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3961_2322387425">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3413963_2322387425">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413965_2322387425">
            <w:r>
              <w:rPr>
                <w:webHidden/>
                <w:rStyle w:val="IndexLink"/>
                <w:rtl w:val="true"/>
              </w:rPr>
              <w:t>«</w:t>
            </w:r>
            <w:r>
              <w:rPr>
                <w:rStyle w:val="IndexLink"/>
                <w:rtl w:val="true"/>
              </w:rPr>
              <w:t>باب الالف</w:t>
            </w:r>
            <w:r>
              <w:rPr>
                <w:rStyle w:val="IndexLink"/>
                <w:rtl w:val="true"/>
              </w:rPr>
              <w:t>»</w:t>
              <w:tab/>
            </w:r>
            <w:r>
              <w:rPr>
                <w:rStyle w:val="IndexLink"/>
              </w:rPr>
              <w:t>17</w:t>
            </w:r>
          </w:hyperlink>
        </w:p>
        <w:p>
          <w:pPr>
            <w:pStyle w:val="Contents3"/>
            <w:tabs>
              <w:tab w:val="clear" w:pos="8459"/>
              <w:tab w:val="right" w:pos="9026" w:leader="dot"/>
            </w:tabs>
            <w:rPr/>
          </w:pPr>
          <w:hyperlink w:anchor="__RefHeading___Toc3413967_2322387425">
            <w:r>
              <w:rPr>
                <w:webHidden/>
                <w:rStyle w:val="IndexLink"/>
                <w:rtl w:val="true"/>
              </w:rPr>
              <w:t>الابی</w:t>
            </w:r>
            <w:r>
              <w:rPr>
                <w:rStyle w:val="IndexLink"/>
                <w:rtl w:val="true"/>
              </w:rPr>
              <w:tab/>
            </w:r>
            <w:r>
              <w:rPr>
                <w:rStyle w:val="IndexLink"/>
              </w:rPr>
              <w:t>17</w:t>
            </w:r>
          </w:hyperlink>
        </w:p>
        <w:p>
          <w:pPr>
            <w:pStyle w:val="Contents3"/>
            <w:tabs>
              <w:tab w:val="clear" w:pos="8459"/>
              <w:tab w:val="right" w:pos="9026" w:leader="dot"/>
            </w:tabs>
            <w:rPr/>
          </w:pPr>
          <w:hyperlink w:anchor="__RefHeading___Toc3413969_2322387425">
            <w:r>
              <w:rPr>
                <w:webHidden/>
                <w:rStyle w:val="IndexLink"/>
                <w:rtl w:val="true"/>
              </w:rPr>
              <w:t>آقا جمال</w:t>
            </w:r>
            <w:r>
              <w:rPr>
                <w:rStyle w:val="IndexLink"/>
                <w:rtl w:val="true"/>
              </w:rPr>
              <w:tab/>
            </w:r>
            <w:r>
              <w:rPr>
                <w:rStyle w:val="IndexLink"/>
              </w:rPr>
              <w:t>17</w:t>
            </w:r>
          </w:hyperlink>
        </w:p>
        <w:p>
          <w:pPr>
            <w:pStyle w:val="Contents3"/>
            <w:tabs>
              <w:tab w:val="clear" w:pos="8459"/>
              <w:tab w:val="right" w:pos="9026" w:leader="dot"/>
            </w:tabs>
            <w:rPr/>
          </w:pPr>
          <w:hyperlink w:anchor="__RefHeading___Toc3413971_2322387425">
            <w:r>
              <w:rPr>
                <w:webHidden/>
                <w:rStyle w:val="IndexLink"/>
                <w:rtl w:val="true"/>
              </w:rPr>
              <w:t>آقا رضی الدین</w:t>
            </w:r>
            <w:r>
              <w:rPr>
                <w:rStyle w:val="IndexLink"/>
                <w:rtl w:val="true"/>
              </w:rPr>
              <w:tab/>
            </w:r>
            <w:r>
              <w:rPr>
                <w:rStyle w:val="IndexLink"/>
              </w:rPr>
              <w:t>18</w:t>
            </w:r>
          </w:hyperlink>
        </w:p>
        <w:p>
          <w:pPr>
            <w:pStyle w:val="Contents3"/>
            <w:tabs>
              <w:tab w:val="clear" w:pos="8459"/>
              <w:tab w:val="right" w:pos="9026" w:leader="dot"/>
            </w:tabs>
            <w:rPr/>
          </w:pPr>
          <w:hyperlink w:anchor="__RefHeading___Toc3413973_2322387425">
            <w:r>
              <w:rPr>
                <w:webHidden/>
                <w:rStyle w:val="IndexLink"/>
                <w:rtl w:val="true"/>
              </w:rPr>
              <w:t>آمدی</w:t>
            </w:r>
            <w:r>
              <w:rPr>
                <w:rStyle w:val="IndexLink"/>
                <w:rtl w:val="true"/>
              </w:rPr>
              <w:tab/>
            </w:r>
            <w:r>
              <w:rPr>
                <w:rStyle w:val="IndexLink"/>
              </w:rPr>
              <w:t>18</w:t>
            </w:r>
          </w:hyperlink>
        </w:p>
        <w:p>
          <w:pPr>
            <w:pStyle w:val="Contents3"/>
            <w:tabs>
              <w:tab w:val="clear" w:pos="8459"/>
              <w:tab w:val="right" w:pos="9026" w:leader="dot"/>
            </w:tabs>
            <w:rPr/>
          </w:pPr>
          <w:hyperlink w:anchor="__RefHeading___Toc3413975_2322387425">
            <w:r>
              <w:rPr>
                <w:webHidden/>
                <w:rStyle w:val="IndexLink"/>
                <w:rtl w:val="true"/>
              </w:rPr>
              <w:t>آملی</w:t>
            </w:r>
            <w:r>
              <w:rPr>
                <w:rStyle w:val="IndexLink"/>
                <w:rtl w:val="true"/>
              </w:rPr>
              <w:tab/>
            </w:r>
            <w:r>
              <w:rPr>
                <w:rStyle w:val="IndexLink"/>
              </w:rPr>
              <w:t>18</w:t>
            </w:r>
          </w:hyperlink>
        </w:p>
        <w:p>
          <w:pPr>
            <w:pStyle w:val="Contents3"/>
            <w:tabs>
              <w:tab w:val="clear" w:pos="8459"/>
              <w:tab w:val="right" w:pos="9026" w:leader="dot"/>
            </w:tabs>
            <w:rPr/>
          </w:pPr>
          <w:hyperlink w:anchor="__RefHeading___Toc3413977_2322387425">
            <w:r>
              <w:rPr>
                <w:webHidden/>
                <w:rStyle w:val="IndexLink"/>
                <w:rtl w:val="true"/>
              </w:rPr>
              <w:t>آوی</w:t>
            </w:r>
            <w:r>
              <w:rPr>
                <w:rStyle w:val="IndexLink"/>
                <w:rtl w:val="true"/>
              </w:rPr>
              <w:tab/>
            </w:r>
            <w:r>
              <w:rPr>
                <w:rStyle w:val="IndexLink"/>
              </w:rPr>
              <w:t>20</w:t>
            </w:r>
          </w:hyperlink>
        </w:p>
        <w:p>
          <w:pPr>
            <w:pStyle w:val="Contents3"/>
            <w:tabs>
              <w:tab w:val="clear" w:pos="8459"/>
              <w:tab w:val="right" w:pos="9026" w:leader="dot"/>
            </w:tabs>
            <w:rPr/>
          </w:pPr>
          <w:hyperlink w:anchor="__RefHeading___Toc3413979_2322387425">
            <w:r>
              <w:rPr>
                <w:webHidden/>
                <w:rStyle w:val="IndexLink"/>
                <w:rtl w:val="true"/>
              </w:rPr>
              <w:t>اربعه</w:t>
            </w:r>
            <w:r>
              <w:rPr>
                <w:rStyle w:val="IndexLink"/>
                <w:rtl w:val="true"/>
              </w:rPr>
              <w:tab/>
            </w:r>
            <w:r>
              <w:rPr>
                <w:rStyle w:val="IndexLink"/>
              </w:rPr>
              <w:t>21</w:t>
            </w:r>
          </w:hyperlink>
        </w:p>
        <w:p>
          <w:pPr>
            <w:pStyle w:val="Contents3"/>
            <w:tabs>
              <w:tab w:val="clear" w:pos="8459"/>
              <w:tab w:val="right" w:pos="9026" w:leader="dot"/>
            </w:tabs>
            <w:rPr/>
          </w:pPr>
          <w:hyperlink w:anchor="__RefHeading___Toc3413981_2322387425">
            <w:r>
              <w:rPr>
                <w:webHidden/>
                <w:rStyle w:val="IndexLink"/>
                <w:rtl w:val="true"/>
              </w:rPr>
              <w:t>اربلی</w:t>
            </w:r>
            <w:r>
              <w:rPr>
                <w:rStyle w:val="IndexLink"/>
                <w:rtl w:val="true"/>
              </w:rPr>
              <w:tab/>
            </w:r>
            <w:r>
              <w:rPr>
                <w:rStyle w:val="IndexLink"/>
              </w:rPr>
              <w:t>21</w:t>
            </w:r>
          </w:hyperlink>
        </w:p>
        <w:p>
          <w:pPr>
            <w:pStyle w:val="Contents3"/>
            <w:tabs>
              <w:tab w:val="clear" w:pos="8459"/>
              <w:tab w:val="right" w:pos="9026" w:leader="dot"/>
            </w:tabs>
            <w:rPr/>
          </w:pPr>
          <w:hyperlink w:anchor="__RefHeading___Toc3413983_2322387425">
            <w:r>
              <w:rPr>
                <w:webHidden/>
                <w:rStyle w:val="IndexLink"/>
                <w:rtl w:val="true"/>
              </w:rPr>
              <w:t>استرآبادی</w:t>
            </w:r>
            <w:r>
              <w:rPr>
                <w:rStyle w:val="IndexLink"/>
                <w:rtl w:val="true"/>
              </w:rPr>
              <w:tab/>
            </w:r>
            <w:r>
              <w:rPr>
                <w:rStyle w:val="IndexLink"/>
              </w:rPr>
              <w:t>21</w:t>
            </w:r>
          </w:hyperlink>
        </w:p>
        <w:p>
          <w:pPr>
            <w:pStyle w:val="Contents3"/>
            <w:tabs>
              <w:tab w:val="clear" w:pos="8459"/>
              <w:tab w:val="right" w:pos="9026" w:leader="dot"/>
            </w:tabs>
            <w:rPr/>
          </w:pPr>
          <w:hyperlink w:anchor="__RefHeading___Toc3413985_2322387425">
            <w:r>
              <w:rPr>
                <w:webHidden/>
                <w:rStyle w:val="IndexLink"/>
                <w:rtl w:val="true"/>
              </w:rPr>
              <w:t>اسکافی</w:t>
            </w:r>
            <w:r>
              <w:rPr>
                <w:rStyle w:val="IndexLink"/>
                <w:rtl w:val="true"/>
              </w:rPr>
              <w:tab/>
            </w:r>
            <w:r>
              <w:rPr>
                <w:rStyle w:val="IndexLink"/>
              </w:rPr>
              <w:t>21</w:t>
            </w:r>
          </w:hyperlink>
        </w:p>
        <w:p>
          <w:pPr>
            <w:pStyle w:val="Contents3"/>
            <w:tabs>
              <w:tab w:val="clear" w:pos="8459"/>
              <w:tab w:val="right" w:pos="9026" w:leader="dot"/>
            </w:tabs>
            <w:rPr/>
          </w:pPr>
          <w:hyperlink w:anchor="__RefHeading___Toc3413987_2322387425">
            <w:r>
              <w:rPr>
                <w:webHidden/>
                <w:rStyle w:val="IndexLink"/>
                <w:rtl w:val="true"/>
              </w:rPr>
              <w:t>اسکاف</w:t>
            </w:r>
            <w:r>
              <w:rPr>
                <w:rStyle w:val="IndexLink"/>
                <w:rtl w:val="true"/>
              </w:rPr>
              <w:tab/>
            </w:r>
            <w:r>
              <w:rPr>
                <w:rStyle w:val="IndexLink"/>
              </w:rPr>
              <w:t>22</w:t>
            </w:r>
          </w:hyperlink>
        </w:p>
        <w:p>
          <w:pPr>
            <w:pStyle w:val="Contents3"/>
            <w:tabs>
              <w:tab w:val="clear" w:pos="8459"/>
              <w:tab w:val="right" w:pos="9026" w:leader="dot"/>
            </w:tabs>
            <w:rPr/>
          </w:pPr>
          <w:hyperlink w:anchor="__RefHeading___Toc3413989_2322387425">
            <w:r>
              <w:rPr>
                <w:webHidden/>
                <w:rStyle w:val="IndexLink"/>
                <w:rtl w:val="true"/>
              </w:rPr>
              <w:t>اشعری</w:t>
            </w:r>
            <w:r>
              <w:rPr>
                <w:rStyle w:val="IndexLink"/>
                <w:rtl w:val="true"/>
              </w:rPr>
              <w:tab/>
            </w:r>
            <w:r>
              <w:rPr>
                <w:rStyle w:val="IndexLink"/>
              </w:rPr>
              <w:t>23</w:t>
            </w:r>
          </w:hyperlink>
        </w:p>
        <w:p>
          <w:pPr>
            <w:pStyle w:val="Contents3"/>
            <w:tabs>
              <w:tab w:val="clear" w:pos="8459"/>
              <w:tab w:val="right" w:pos="9026" w:leader="dot"/>
            </w:tabs>
            <w:rPr/>
          </w:pPr>
          <w:hyperlink w:anchor="__RefHeading___Toc3413991_2322387425">
            <w:r>
              <w:rPr>
                <w:webHidden/>
                <w:rStyle w:val="IndexLink"/>
                <w:rtl w:val="true"/>
              </w:rPr>
              <w:t>اصفهانی</w:t>
            </w:r>
            <w:r>
              <w:rPr>
                <w:rStyle w:val="IndexLink"/>
                <w:rtl w:val="true"/>
              </w:rPr>
              <w:tab/>
            </w:r>
            <w:r>
              <w:rPr>
                <w:rStyle w:val="IndexLink"/>
              </w:rPr>
              <w:t>24</w:t>
            </w:r>
          </w:hyperlink>
        </w:p>
        <w:p>
          <w:pPr>
            <w:pStyle w:val="Contents3"/>
            <w:tabs>
              <w:tab w:val="clear" w:pos="8459"/>
              <w:tab w:val="right" w:pos="9026" w:leader="dot"/>
            </w:tabs>
            <w:rPr/>
          </w:pPr>
          <w:hyperlink w:anchor="__RefHeading___Toc3413993_2322387425">
            <w:r>
              <w:rPr>
                <w:webHidden/>
                <w:rStyle w:val="IndexLink"/>
                <w:rtl w:val="true"/>
              </w:rPr>
              <w:t>خواجه افضل ترکه</w:t>
            </w:r>
            <w:r>
              <w:rPr>
                <w:rStyle w:val="IndexLink"/>
                <w:rtl w:val="true"/>
              </w:rPr>
              <w:tab/>
            </w:r>
            <w:r>
              <w:rPr>
                <w:rStyle w:val="IndexLink"/>
              </w:rPr>
              <w:t>24</w:t>
            </w:r>
          </w:hyperlink>
        </w:p>
        <w:p>
          <w:pPr>
            <w:pStyle w:val="Contents3"/>
            <w:tabs>
              <w:tab w:val="clear" w:pos="8459"/>
              <w:tab w:val="right" w:pos="9026" w:leader="dot"/>
            </w:tabs>
            <w:rPr/>
          </w:pPr>
          <w:hyperlink w:anchor="__RefHeading___Toc3413995_2322387425">
            <w:r>
              <w:rPr>
                <w:webHidden/>
                <w:rStyle w:val="IndexLink"/>
                <w:rtl w:val="true"/>
              </w:rPr>
              <w:t>افطسی</w:t>
            </w:r>
            <w:r>
              <w:rPr>
                <w:rStyle w:val="IndexLink"/>
                <w:rtl w:val="true"/>
              </w:rPr>
              <w:tab/>
            </w:r>
            <w:r>
              <w:rPr>
                <w:rStyle w:val="IndexLink"/>
              </w:rPr>
              <w:t>24</w:t>
            </w:r>
          </w:hyperlink>
        </w:p>
        <w:p>
          <w:pPr>
            <w:pStyle w:val="Contents3"/>
            <w:tabs>
              <w:tab w:val="clear" w:pos="8459"/>
              <w:tab w:val="right" w:pos="9026" w:leader="dot"/>
            </w:tabs>
            <w:rPr/>
          </w:pPr>
          <w:hyperlink w:anchor="__RefHeading___Toc3413997_2322387425">
            <w:r>
              <w:rPr>
                <w:webHidden/>
                <w:rStyle w:val="IndexLink"/>
                <w:rtl w:val="true"/>
              </w:rPr>
              <w:t>الهی</w:t>
            </w:r>
            <w:r>
              <w:rPr>
                <w:rStyle w:val="IndexLink"/>
                <w:rtl w:val="true"/>
              </w:rPr>
              <w:tab/>
            </w:r>
            <w:r>
              <w:rPr>
                <w:rStyle w:val="IndexLink"/>
              </w:rPr>
              <w:t>24</w:t>
            </w:r>
          </w:hyperlink>
        </w:p>
        <w:p>
          <w:pPr>
            <w:pStyle w:val="Contents3"/>
            <w:tabs>
              <w:tab w:val="clear" w:pos="8459"/>
              <w:tab w:val="right" w:pos="9026" w:leader="dot"/>
            </w:tabs>
            <w:rPr/>
          </w:pPr>
          <w:hyperlink w:anchor="__RefHeading___Toc3413999_2322387425">
            <w:r>
              <w:rPr>
                <w:webHidden/>
                <w:rStyle w:val="IndexLink"/>
                <w:rtl w:val="true"/>
              </w:rPr>
              <w:t>امام مستغفری</w:t>
            </w:r>
            <w:r>
              <w:rPr>
                <w:rStyle w:val="IndexLink"/>
                <w:rtl w:val="true"/>
              </w:rPr>
              <w:tab/>
            </w:r>
            <w:r>
              <w:rPr>
                <w:rStyle w:val="IndexLink"/>
              </w:rPr>
              <w:t>25</w:t>
            </w:r>
          </w:hyperlink>
        </w:p>
        <w:p>
          <w:pPr>
            <w:pStyle w:val="Contents3"/>
            <w:tabs>
              <w:tab w:val="clear" w:pos="8459"/>
              <w:tab w:val="right" w:pos="9026" w:leader="dot"/>
            </w:tabs>
            <w:rPr/>
          </w:pPr>
          <w:hyperlink w:anchor="__RefHeading___Toc3414001_2322387425">
            <w:r>
              <w:rPr>
                <w:webHidden/>
                <w:rStyle w:val="IndexLink"/>
                <w:rtl w:val="true"/>
              </w:rPr>
              <w:t>امیر خواند</w:t>
            </w:r>
            <w:r>
              <w:rPr>
                <w:rStyle w:val="IndexLink"/>
                <w:rtl w:val="true"/>
              </w:rPr>
              <w:tab/>
            </w:r>
            <w:r>
              <w:rPr>
                <w:rStyle w:val="IndexLink"/>
              </w:rPr>
              <w:t>25</w:t>
            </w:r>
          </w:hyperlink>
        </w:p>
        <w:p>
          <w:pPr>
            <w:pStyle w:val="Contents3"/>
            <w:tabs>
              <w:tab w:val="clear" w:pos="8459"/>
              <w:tab w:val="right" w:pos="9026" w:leader="dot"/>
            </w:tabs>
            <w:rPr/>
          </w:pPr>
          <w:hyperlink w:anchor="__RefHeading___Toc3414003_2322387425">
            <w:r>
              <w:rPr>
                <w:webHidden/>
                <w:rStyle w:val="IndexLink"/>
                <w:rtl w:val="true"/>
              </w:rPr>
              <w:t>ملا درویش امیر الدین اردبیلی</w:t>
            </w:r>
            <w:r>
              <w:rPr>
                <w:rStyle w:val="IndexLink"/>
                <w:rtl w:val="true"/>
              </w:rPr>
              <w:tab/>
            </w:r>
            <w:r>
              <w:rPr>
                <w:rStyle w:val="IndexLink"/>
              </w:rPr>
              <w:t>25</w:t>
            </w:r>
          </w:hyperlink>
        </w:p>
        <w:p>
          <w:pPr>
            <w:pStyle w:val="Contents3"/>
            <w:tabs>
              <w:tab w:val="clear" w:pos="8459"/>
              <w:tab w:val="right" w:pos="9026" w:leader="dot"/>
            </w:tabs>
            <w:rPr/>
          </w:pPr>
          <w:hyperlink w:anchor="__RefHeading___Toc3414005_2322387425">
            <w:r>
              <w:rPr>
                <w:webHidden/>
                <w:rStyle w:val="IndexLink"/>
                <w:rtl w:val="true"/>
              </w:rPr>
              <w:t>شیخ فاضل امین الدین استرآبادی</w:t>
            </w:r>
            <w:r>
              <w:rPr>
                <w:rStyle w:val="IndexLink"/>
                <w:rtl w:val="true"/>
              </w:rPr>
              <w:tab/>
            </w:r>
            <w:r>
              <w:rPr>
                <w:rStyle w:val="IndexLink"/>
              </w:rPr>
              <w:t>25</w:t>
            </w:r>
          </w:hyperlink>
        </w:p>
        <w:p>
          <w:pPr>
            <w:pStyle w:val="Contents3"/>
            <w:tabs>
              <w:tab w:val="clear" w:pos="8459"/>
              <w:tab w:val="right" w:pos="9026" w:leader="dot"/>
            </w:tabs>
            <w:rPr/>
          </w:pPr>
          <w:hyperlink w:anchor="__RefHeading___Toc3414007_2322387425">
            <w:r>
              <w:rPr>
                <w:webHidden/>
                <w:rStyle w:val="IndexLink"/>
                <w:rtl w:val="true"/>
              </w:rPr>
              <w:t>امیر کا</w:t>
            </w:r>
            <w:r>
              <w:rPr>
                <w:rStyle w:val="IndexLink"/>
                <w:rtl w:val="true"/>
              </w:rPr>
              <w:tab/>
            </w:r>
            <w:r>
              <w:rPr>
                <w:rStyle w:val="IndexLink"/>
              </w:rPr>
              <w:t>26</w:t>
            </w:r>
          </w:hyperlink>
        </w:p>
        <w:p>
          <w:pPr>
            <w:pStyle w:val="Contents3"/>
            <w:tabs>
              <w:tab w:val="clear" w:pos="8459"/>
              <w:tab w:val="right" w:pos="9026" w:leader="dot"/>
            </w:tabs>
            <w:rPr/>
          </w:pPr>
          <w:hyperlink w:anchor="__RefHeading___Toc3414009_2322387425">
            <w:r>
              <w:rPr>
                <w:webHidden/>
                <w:rStyle w:val="IndexLink"/>
                <w:rtl w:val="true"/>
              </w:rPr>
              <w:t>امیرالمؤمنین</w:t>
            </w:r>
            <w:r>
              <w:rPr>
                <w:rStyle w:val="IndexLink"/>
                <w:rtl w:val="true"/>
              </w:rPr>
              <w:tab/>
            </w:r>
            <w:r>
              <w:rPr>
                <w:rStyle w:val="IndexLink"/>
              </w:rPr>
              <w:t>26</w:t>
            </w:r>
          </w:hyperlink>
        </w:p>
        <w:p>
          <w:pPr>
            <w:pStyle w:val="Contents3"/>
            <w:tabs>
              <w:tab w:val="clear" w:pos="8459"/>
              <w:tab w:val="right" w:pos="9026" w:leader="dot"/>
            </w:tabs>
            <w:rPr/>
          </w:pPr>
          <w:hyperlink w:anchor="__RefHeading___Toc3414011_2322387425">
            <w:r>
              <w:rPr>
                <w:webHidden/>
                <w:rStyle w:val="IndexLink"/>
                <w:rtl w:val="true"/>
              </w:rPr>
              <w:t>انوری</w:t>
            </w:r>
            <w:r>
              <w:rPr>
                <w:rStyle w:val="IndexLink"/>
                <w:rtl w:val="true"/>
              </w:rPr>
              <w:tab/>
            </w:r>
            <w:r>
              <w:rPr>
                <w:rStyle w:val="IndexLink"/>
              </w:rPr>
              <w:t>26</w:t>
            </w:r>
          </w:hyperlink>
        </w:p>
        <w:p>
          <w:pPr>
            <w:pStyle w:val="Contents2"/>
            <w:tabs>
              <w:tab w:val="clear" w:pos="8743"/>
              <w:tab w:val="right" w:pos="9026" w:leader="dot"/>
            </w:tabs>
            <w:rPr/>
          </w:pPr>
          <w:hyperlink w:anchor="__RefHeading___Toc3414013_2322387425">
            <w:r>
              <w:rPr>
                <w:webHidden/>
                <w:rStyle w:val="IndexLink"/>
                <w:rtl w:val="true"/>
              </w:rPr>
              <w:t>«</w:t>
            </w:r>
            <w:r>
              <w:rPr>
                <w:rStyle w:val="IndexLink"/>
                <w:rtl w:val="true"/>
              </w:rPr>
              <w:t>باب الباء</w:t>
            </w:r>
            <w:r>
              <w:rPr>
                <w:rStyle w:val="IndexLink"/>
                <w:rtl w:val="true"/>
              </w:rPr>
              <w:t>»</w:t>
              <w:tab/>
            </w:r>
            <w:r>
              <w:rPr>
                <w:rStyle w:val="IndexLink"/>
              </w:rPr>
              <w:t>28</w:t>
            </w:r>
          </w:hyperlink>
        </w:p>
        <w:p>
          <w:pPr>
            <w:pStyle w:val="Contents3"/>
            <w:tabs>
              <w:tab w:val="clear" w:pos="8459"/>
              <w:tab w:val="right" w:pos="9026" w:leader="dot"/>
            </w:tabs>
            <w:rPr/>
          </w:pPr>
          <w:hyperlink w:anchor="__RefHeading___Toc3414015_2322387425">
            <w:r>
              <w:rPr>
                <w:webHidden/>
                <w:rStyle w:val="IndexLink"/>
                <w:rtl w:val="true"/>
              </w:rPr>
              <w:t>بابا افضل کاشانی</w:t>
            </w:r>
            <w:r>
              <w:rPr>
                <w:rStyle w:val="IndexLink"/>
                <w:rtl w:val="true"/>
              </w:rPr>
              <w:tab/>
            </w:r>
            <w:r>
              <w:rPr>
                <w:rStyle w:val="IndexLink"/>
              </w:rPr>
              <w:t>28</w:t>
            </w:r>
          </w:hyperlink>
        </w:p>
        <w:p>
          <w:pPr>
            <w:pStyle w:val="Contents3"/>
            <w:tabs>
              <w:tab w:val="clear" w:pos="8459"/>
              <w:tab w:val="right" w:pos="9026" w:leader="dot"/>
            </w:tabs>
            <w:rPr/>
          </w:pPr>
          <w:hyperlink w:anchor="__RefHeading___Toc3414017_2322387425">
            <w:r>
              <w:rPr>
                <w:webHidden/>
                <w:rStyle w:val="IndexLink"/>
                <w:rtl w:val="true"/>
              </w:rPr>
              <w:t>بابا شجاع الدین</w:t>
            </w:r>
            <w:r>
              <w:rPr>
                <w:rStyle w:val="IndexLink"/>
                <w:rtl w:val="true"/>
              </w:rPr>
              <w:tab/>
            </w:r>
            <w:r>
              <w:rPr>
                <w:rStyle w:val="IndexLink"/>
              </w:rPr>
              <w:t>28</w:t>
            </w:r>
          </w:hyperlink>
        </w:p>
        <w:p>
          <w:pPr>
            <w:pStyle w:val="Contents3"/>
            <w:tabs>
              <w:tab w:val="clear" w:pos="8459"/>
              <w:tab w:val="right" w:pos="9026" w:leader="dot"/>
            </w:tabs>
            <w:rPr/>
          </w:pPr>
          <w:hyperlink w:anchor="__RefHeading___Toc3414019_2322387425">
            <w:r>
              <w:rPr>
                <w:webHidden/>
                <w:rStyle w:val="IndexLink"/>
                <w:rtl w:val="true"/>
              </w:rPr>
              <w:t>بادرانی</w:t>
            </w:r>
            <w:r>
              <w:rPr>
                <w:rStyle w:val="IndexLink"/>
                <w:rtl w:val="true"/>
              </w:rPr>
              <w:tab/>
            </w:r>
            <w:r>
              <w:rPr>
                <w:rStyle w:val="IndexLink"/>
              </w:rPr>
              <w:t>28</w:t>
            </w:r>
          </w:hyperlink>
        </w:p>
        <w:p>
          <w:pPr>
            <w:pStyle w:val="Contents3"/>
            <w:tabs>
              <w:tab w:val="clear" w:pos="8459"/>
              <w:tab w:val="right" w:pos="9026" w:leader="dot"/>
            </w:tabs>
            <w:rPr/>
          </w:pPr>
          <w:hyperlink w:anchor="__RefHeading___Toc3414021_2322387425">
            <w:r>
              <w:rPr>
                <w:webHidden/>
                <w:rStyle w:val="IndexLink"/>
                <w:rtl w:val="true"/>
              </w:rPr>
              <w:t>بافقی</w:t>
            </w:r>
            <w:r>
              <w:rPr>
                <w:rStyle w:val="IndexLink"/>
                <w:rtl w:val="true"/>
              </w:rPr>
              <w:tab/>
            </w:r>
            <w:r>
              <w:rPr>
                <w:rStyle w:val="IndexLink"/>
              </w:rPr>
              <w:t>29</w:t>
            </w:r>
          </w:hyperlink>
        </w:p>
        <w:p>
          <w:pPr>
            <w:pStyle w:val="Contents3"/>
            <w:tabs>
              <w:tab w:val="clear" w:pos="8459"/>
              <w:tab w:val="right" w:pos="9026" w:leader="dot"/>
            </w:tabs>
            <w:rPr/>
          </w:pPr>
          <w:hyperlink w:anchor="__RefHeading___Toc3414023_2322387425">
            <w:r>
              <w:rPr>
                <w:webHidden/>
                <w:rStyle w:val="IndexLink"/>
                <w:rtl w:val="true"/>
              </w:rPr>
              <w:t>بایزید بسطامی</w:t>
            </w:r>
            <w:r>
              <w:rPr>
                <w:rStyle w:val="IndexLink"/>
                <w:rtl w:val="true"/>
              </w:rPr>
              <w:tab/>
            </w:r>
            <w:r>
              <w:rPr>
                <w:rStyle w:val="IndexLink"/>
              </w:rPr>
              <w:t>29</w:t>
            </w:r>
          </w:hyperlink>
        </w:p>
        <w:p>
          <w:pPr>
            <w:pStyle w:val="Contents3"/>
            <w:tabs>
              <w:tab w:val="clear" w:pos="8459"/>
              <w:tab w:val="right" w:pos="9026" w:leader="dot"/>
            </w:tabs>
            <w:rPr/>
          </w:pPr>
          <w:hyperlink w:anchor="__RefHeading___Toc3414025_2322387425">
            <w:r>
              <w:rPr>
                <w:webHidden/>
                <w:rStyle w:val="IndexLink"/>
                <w:rtl w:val="true"/>
              </w:rPr>
              <w:t>بابا فغانی</w:t>
            </w:r>
            <w:r>
              <w:rPr>
                <w:rStyle w:val="IndexLink"/>
                <w:rtl w:val="true"/>
              </w:rPr>
              <w:tab/>
            </w:r>
            <w:r>
              <w:rPr>
                <w:rStyle w:val="IndexLink"/>
              </w:rPr>
              <w:t>29</w:t>
            </w:r>
          </w:hyperlink>
        </w:p>
        <w:p>
          <w:pPr>
            <w:pStyle w:val="Contents3"/>
            <w:tabs>
              <w:tab w:val="clear" w:pos="8459"/>
              <w:tab w:val="right" w:pos="9026" w:leader="dot"/>
            </w:tabs>
            <w:rPr/>
          </w:pPr>
          <w:hyperlink w:anchor="__RefHeading___Toc3414027_2322387425">
            <w:r>
              <w:rPr>
                <w:webHidden/>
                <w:rStyle w:val="IndexLink"/>
                <w:rtl w:val="true"/>
              </w:rPr>
              <w:t>بدیع الزمان</w:t>
            </w:r>
            <w:r>
              <w:rPr>
                <w:rStyle w:val="IndexLink"/>
                <w:rtl w:val="true"/>
              </w:rPr>
              <w:tab/>
            </w:r>
            <w:r>
              <w:rPr>
                <w:rStyle w:val="IndexLink"/>
              </w:rPr>
              <w:t>29</w:t>
            </w:r>
          </w:hyperlink>
        </w:p>
        <w:p>
          <w:pPr>
            <w:pStyle w:val="Contents3"/>
            <w:tabs>
              <w:tab w:val="clear" w:pos="8459"/>
              <w:tab w:val="right" w:pos="9026" w:leader="dot"/>
            </w:tabs>
            <w:rPr/>
          </w:pPr>
          <w:hyperlink w:anchor="__RefHeading___Toc3414029_2322387425">
            <w:r>
              <w:rPr>
                <w:webHidden/>
                <w:rStyle w:val="IndexLink"/>
                <w:rtl w:val="true"/>
              </w:rPr>
              <w:t xml:space="preserve">ملا بدیع الزمان هرندی قهپائی </w:t>
            </w:r>
            <w:r>
              <w:rPr>
                <w:rStyle w:val="IndexLink"/>
                <w:rtl w:val="true"/>
              </w:rPr>
              <w:t>(</w:t>
            </w:r>
            <w:r>
              <w:rPr>
                <w:rStyle w:val="IndexLink"/>
                <w:rtl w:val="true"/>
              </w:rPr>
              <w:t>کوه پایه</w:t>
            </w:r>
            <w:r>
              <w:rPr>
                <w:rStyle w:val="IndexLink"/>
                <w:rtl w:val="true"/>
              </w:rPr>
              <w:t>)</w:t>
              <w:tab/>
            </w:r>
            <w:r>
              <w:rPr>
                <w:rStyle w:val="IndexLink"/>
              </w:rPr>
              <w:t>30</w:t>
            </w:r>
          </w:hyperlink>
        </w:p>
        <w:p>
          <w:pPr>
            <w:pStyle w:val="Contents3"/>
            <w:tabs>
              <w:tab w:val="clear" w:pos="8459"/>
              <w:tab w:val="right" w:pos="9026" w:leader="dot"/>
            </w:tabs>
            <w:rPr/>
          </w:pPr>
          <w:hyperlink w:anchor="__RefHeading___Toc3414031_2322387425">
            <w:r>
              <w:rPr>
                <w:webHidden/>
                <w:rStyle w:val="IndexLink"/>
                <w:rtl w:val="true"/>
              </w:rPr>
              <w:t>برزهی</w:t>
            </w:r>
            <w:r>
              <w:rPr>
                <w:rStyle w:val="IndexLink"/>
                <w:rtl w:val="true"/>
              </w:rPr>
              <w:tab/>
            </w:r>
            <w:r>
              <w:rPr>
                <w:rStyle w:val="IndexLink"/>
              </w:rPr>
              <w:t>31</w:t>
            </w:r>
          </w:hyperlink>
        </w:p>
        <w:p>
          <w:pPr>
            <w:pStyle w:val="Contents3"/>
            <w:tabs>
              <w:tab w:val="clear" w:pos="8459"/>
              <w:tab w:val="right" w:pos="9026" w:leader="dot"/>
            </w:tabs>
            <w:rPr/>
          </w:pPr>
          <w:hyperlink w:anchor="__RefHeading___Toc3414033_2322387425">
            <w:r>
              <w:rPr>
                <w:webHidden/>
                <w:rStyle w:val="IndexLink"/>
                <w:rtl w:val="true"/>
              </w:rPr>
              <w:t>بُرسی</w:t>
            </w:r>
            <w:r>
              <w:rPr>
                <w:rStyle w:val="IndexLink"/>
                <w:rtl w:val="true"/>
              </w:rPr>
              <w:tab/>
            </w:r>
            <w:r>
              <w:rPr>
                <w:rStyle w:val="IndexLink"/>
              </w:rPr>
              <w:t>31</w:t>
            </w:r>
          </w:hyperlink>
        </w:p>
        <w:p>
          <w:pPr>
            <w:pStyle w:val="Contents3"/>
            <w:tabs>
              <w:tab w:val="clear" w:pos="8459"/>
              <w:tab w:val="right" w:pos="9026" w:leader="dot"/>
            </w:tabs>
            <w:rPr/>
          </w:pPr>
          <w:hyperlink w:anchor="__RefHeading___Toc3414035_2322387425">
            <w:r>
              <w:rPr>
                <w:webHidden/>
                <w:rStyle w:val="IndexLink"/>
                <w:rtl w:val="true"/>
              </w:rPr>
              <w:t>برسی، منسوب به بُرس است که نام شهر یا روستائی است واقع میان حلّه و کوفه و به طوری که استفاده می‌شود مردم آن از دیرباز شیعه بوده‌اند</w:t>
            </w:r>
            <w:r>
              <w:rPr>
                <w:rStyle w:val="IndexLink"/>
                <w:rtl w:val="true"/>
              </w:rPr>
              <w:t>.</w:t>
              <w:tab/>
            </w:r>
            <w:r>
              <w:rPr>
                <w:rStyle w:val="IndexLink"/>
              </w:rPr>
              <w:t>31</w:t>
            </w:r>
          </w:hyperlink>
        </w:p>
        <w:p>
          <w:pPr>
            <w:pStyle w:val="Contents3"/>
            <w:tabs>
              <w:tab w:val="clear" w:pos="8459"/>
              <w:tab w:val="right" w:pos="9026" w:leader="dot"/>
            </w:tabs>
            <w:rPr/>
          </w:pPr>
          <w:hyperlink w:anchor="__RefHeading___Toc3414037_2322387425">
            <w:r>
              <w:rPr>
                <w:webHidden/>
                <w:rStyle w:val="IndexLink"/>
                <w:rtl w:val="true"/>
              </w:rPr>
              <w:t>بَرقی</w:t>
            </w:r>
            <w:r>
              <w:rPr>
                <w:rStyle w:val="IndexLink"/>
                <w:rtl w:val="true"/>
              </w:rPr>
              <w:tab/>
            </w:r>
            <w:r>
              <w:rPr>
                <w:rStyle w:val="IndexLink"/>
              </w:rPr>
              <w:t>32</w:t>
            </w:r>
          </w:hyperlink>
        </w:p>
        <w:p>
          <w:pPr>
            <w:pStyle w:val="Contents3"/>
            <w:tabs>
              <w:tab w:val="clear" w:pos="8459"/>
              <w:tab w:val="right" w:pos="9026" w:leader="dot"/>
            </w:tabs>
            <w:rPr/>
          </w:pPr>
          <w:hyperlink w:anchor="__RefHeading___Toc3414039_2322387425">
            <w:r>
              <w:rPr>
                <w:webHidden/>
                <w:rStyle w:val="IndexLink"/>
                <w:rtl w:val="true"/>
              </w:rPr>
              <w:t>حاج برهان الدین</w:t>
            </w:r>
            <w:r>
              <w:rPr>
                <w:rStyle w:val="IndexLink"/>
                <w:rtl w:val="true"/>
              </w:rPr>
              <w:tab/>
            </w:r>
            <w:r>
              <w:rPr>
                <w:rStyle w:val="IndexLink"/>
              </w:rPr>
              <w:t>33</w:t>
            </w:r>
          </w:hyperlink>
        </w:p>
        <w:p>
          <w:pPr>
            <w:pStyle w:val="Contents3"/>
            <w:tabs>
              <w:tab w:val="clear" w:pos="8459"/>
              <w:tab w:val="right" w:pos="9026" w:leader="dot"/>
            </w:tabs>
            <w:rPr/>
          </w:pPr>
          <w:hyperlink w:anchor="__RefHeading___Toc3414041_2322387425">
            <w:r>
              <w:rPr>
                <w:webHidden/>
                <w:rStyle w:val="IndexLink"/>
                <w:rtl w:val="true"/>
              </w:rPr>
              <w:t>شیخ برهان الدین رواسی</w:t>
            </w:r>
            <w:r>
              <w:rPr>
                <w:rStyle w:val="IndexLink"/>
                <w:rtl w:val="true"/>
              </w:rPr>
              <w:tab/>
            </w:r>
            <w:r>
              <w:rPr>
                <w:rStyle w:val="IndexLink"/>
              </w:rPr>
              <w:t>33</w:t>
            </w:r>
          </w:hyperlink>
        </w:p>
        <w:p>
          <w:pPr>
            <w:pStyle w:val="Contents3"/>
            <w:tabs>
              <w:tab w:val="clear" w:pos="8459"/>
              <w:tab w:val="right" w:pos="9026" w:leader="dot"/>
            </w:tabs>
            <w:rPr/>
          </w:pPr>
          <w:hyperlink w:anchor="__RefHeading___Toc3414043_2322387425">
            <w:r>
              <w:rPr>
                <w:webHidden/>
                <w:rStyle w:val="IndexLink"/>
                <w:rtl w:val="true"/>
              </w:rPr>
              <w:t>شیخ برهان الدین قزوینی</w:t>
            </w:r>
            <w:r>
              <w:rPr>
                <w:rStyle w:val="IndexLink"/>
                <w:rtl w:val="true"/>
              </w:rPr>
              <w:tab/>
            </w:r>
            <w:r>
              <w:rPr>
                <w:rStyle w:val="IndexLink"/>
              </w:rPr>
              <w:t>33</w:t>
            </w:r>
          </w:hyperlink>
        </w:p>
        <w:p>
          <w:pPr>
            <w:pStyle w:val="Contents3"/>
            <w:tabs>
              <w:tab w:val="clear" w:pos="8459"/>
              <w:tab w:val="right" w:pos="9026" w:leader="dot"/>
            </w:tabs>
            <w:rPr/>
          </w:pPr>
          <w:hyperlink w:anchor="__RefHeading___Toc3414045_2322387425">
            <w:r>
              <w:rPr>
                <w:webHidden/>
                <w:rStyle w:val="IndexLink"/>
                <w:rtl w:val="true"/>
              </w:rPr>
              <w:t>بَزوفری</w:t>
            </w:r>
            <w:r>
              <w:rPr>
                <w:rStyle w:val="IndexLink"/>
                <w:rtl w:val="true"/>
              </w:rPr>
              <w:tab/>
            </w:r>
            <w:r>
              <w:rPr>
                <w:rStyle w:val="IndexLink"/>
              </w:rPr>
              <w:t>33</w:t>
            </w:r>
          </w:hyperlink>
        </w:p>
        <w:p>
          <w:pPr>
            <w:pStyle w:val="Contents3"/>
            <w:tabs>
              <w:tab w:val="clear" w:pos="8459"/>
              <w:tab w:val="right" w:pos="9026" w:leader="dot"/>
            </w:tabs>
            <w:rPr/>
          </w:pPr>
          <w:hyperlink w:anchor="__RefHeading___Toc3414047_2322387425">
            <w:r>
              <w:rPr>
                <w:webHidden/>
                <w:rStyle w:val="IndexLink"/>
                <w:rtl w:val="true"/>
              </w:rPr>
              <w:t>بِشنَوی</w:t>
            </w:r>
            <w:r>
              <w:rPr>
                <w:rStyle w:val="IndexLink"/>
                <w:rtl w:val="true"/>
              </w:rPr>
              <w:tab/>
            </w:r>
            <w:r>
              <w:rPr>
                <w:rStyle w:val="IndexLink"/>
              </w:rPr>
              <w:t>34</w:t>
            </w:r>
          </w:hyperlink>
        </w:p>
        <w:p>
          <w:pPr>
            <w:pStyle w:val="Contents3"/>
            <w:tabs>
              <w:tab w:val="clear" w:pos="8459"/>
              <w:tab w:val="right" w:pos="9026" w:leader="dot"/>
            </w:tabs>
            <w:rPr/>
          </w:pPr>
          <w:hyperlink w:anchor="__RefHeading___Toc3414049_2322387425">
            <w:r>
              <w:rPr>
                <w:webHidden/>
                <w:rStyle w:val="IndexLink"/>
                <w:rtl w:val="true"/>
              </w:rPr>
              <w:t>بَصَروی</w:t>
            </w:r>
            <w:r>
              <w:rPr>
                <w:rStyle w:val="IndexLink"/>
                <w:rtl w:val="true"/>
              </w:rPr>
              <w:tab/>
            </w:r>
            <w:r>
              <w:rPr>
                <w:rStyle w:val="IndexLink"/>
              </w:rPr>
              <w:t>34</w:t>
            </w:r>
          </w:hyperlink>
        </w:p>
        <w:p>
          <w:pPr>
            <w:pStyle w:val="Contents3"/>
            <w:tabs>
              <w:tab w:val="clear" w:pos="8459"/>
              <w:tab w:val="right" w:pos="9026" w:leader="dot"/>
            </w:tabs>
            <w:rPr/>
          </w:pPr>
          <w:hyperlink w:anchor="__RefHeading___Toc3414051_2322387425">
            <w:r>
              <w:rPr>
                <w:webHidden/>
                <w:rStyle w:val="IndexLink"/>
                <w:rtl w:val="true"/>
              </w:rPr>
              <w:t>بطائنی</w:t>
            </w:r>
            <w:r>
              <w:rPr>
                <w:rStyle w:val="IndexLink"/>
                <w:rtl w:val="true"/>
              </w:rPr>
              <w:tab/>
            </w:r>
            <w:r>
              <w:rPr>
                <w:rStyle w:val="IndexLink"/>
              </w:rPr>
              <w:t>35</w:t>
            </w:r>
          </w:hyperlink>
        </w:p>
        <w:p>
          <w:pPr>
            <w:pStyle w:val="Contents3"/>
            <w:tabs>
              <w:tab w:val="clear" w:pos="8459"/>
              <w:tab w:val="right" w:pos="9026" w:leader="dot"/>
            </w:tabs>
            <w:rPr/>
          </w:pPr>
          <w:hyperlink w:anchor="__RefHeading___Toc3414053_2322387425">
            <w:r>
              <w:rPr>
                <w:webHidden/>
                <w:rStyle w:val="IndexLink"/>
                <w:rtl w:val="true"/>
              </w:rPr>
              <w:t>بکری</w:t>
            </w:r>
            <w:r>
              <w:rPr>
                <w:rStyle w:val="IndexLink"/>
                <w:rtl w:val="true"/>
              </w:rPr>
              <w:tab/>
            </w:r>
            <w:r>
              <w:rPr>
                <w:rStyle w:val="IndexLink"/>
              </w:rPr>
              <w:t>35</w:t>
            </w:r>
          </w:hyperlink>
        </w:p>
        <w:p>
          <w:pPr>
            <w:pStyle w:val="Contents3"/>
            <w:tabs>
              <w:tab w:val="clear" w:pos="8459"/>
              <w:tab w:val="right" w:pos="9026" w:leader="dot"/>
            </w:tabs>
            <w:rPr/>
          </w:pPr>
          <w:hyperlink w:anchor="__RefHeading___Toc3414055_2322387425">
            <w:r>
              <w:rPr>
                <w:webHidden/>
                <w:rStyle w:val="IndexLink"/>
                <w:rtl w:val="true"/>
              </w:rPr>
              <w:t>بلخی</w:t>
            </w:r>
            <w:r>
              <w:rPr>
                <w:rStyle w:val="IndexLink"/>
                <w:rtl w:val="true"/>
              </w:rPr>
              <w:tab/>
            </w:r>
            <w:r>
              <w:rPr>
                <w:rStyle w:val="IndexLink"/>
              </w:rPr>
              <w:t>35</w:t>
            </w:r>
          </w:hyperlink>
        </w:p>
        <w:p>
          <w:pPr>
            <w:pStyle w:val="Contents3"/>
            <w:tabs>
              <w:tab w:val="clear" w:pos="8459"/>
              <w:tab w:val="right" w:pos="9026" w:leader="dot"/>
            </w:tabs>
            <w:rPr/>
          </w:pPr>
          <w:hyperlink w:anchor="__RefHeading___Toc3414057_2322387425">
            <w:r>
              <w:rPr>
                <w:webHidden/>
                <w:rStyle w:val="IndexLink"/>
                <w:rtl w:val="true"/>
              </w:rPr>
              <w:t>بَلَدی</w:t>
            </w:r>
            <w:r>
              <w:rPr>
                <w:rStyle w:val="IndexLink"/>
                <w:rtl w:val="true"/>
              </w:rPr>
              <w:tab/>
            </w:r>
            <w:r>
              <w:rPr>
                <w:rStyle w:val="IndexLink"/>
              </w:rPr>
              <w:t>36</w:t>
            </w:r>
          </w:hyperlink>
        </w:p>
        <w:p>
          <w:pPr>
            <w:pStyle w:val="Contents3"/>
            <w:tabs>
              <w:tab w:val="clear" w:pos="8459"/>
              <w:tab w:val="right" w:pos="9026" w:leader="dot"/>
            </w:tabs>
            <w:rPr/>
          </w:pPr>
          <w:hyperlink w:anchor="__RefHeading___Toc3414059_2322387425">
            <w:r>
              <w:rPr>
                <w:webHidden/>
                <w:rStyle w:val="IndexLink"/>
                <w:rtl w:val="true"/>
              </w:rPr>
              <w:t>ابن بلوچی</w:t>
            </w:r>
            <w:r>
              <w:rPr>
                <w:rStyle w:val="IndexLink"/>
                <w:rtl w:val="true"/>
              </w:rPr>
              <w:tab/>
            </w:r>
            <w:r>
              <w:rPr>
                <w:rStyle w:val="IndexLink"/>
              </w:rPr>
              <w:t>36</w:t>
            </w:r>
          </w:hyperlink>
        </w:p>
        <w:p>
          <w:pPr>
            <w:pStyle w:val="Contents3"/>
            <w:tabs>
              <w:tab w:val="clear" w:pos="8459"/>
              <w:tab w:val="right" w:pos="9026" w:leader="dot"/>
            </w:tabs>
            <w:rPr/>
          </w:pPr>
          <w:hyperlink w:anchor="__RefHeading___Toc3414061_2322387425">
            <w:r>
              <w:rPr>
                <w:webHidden/>
                <w:rStyle w:val="IndexLink"/>
                <w:rtl w:val="true"/>
              </w:rPr>
              <w:t>ملا بنائی</w:t>
            </w:r>
            <w:r>
              <w:rPr>
                <w:rStyle w:val="IndexLink"/>
                <w:rtl w:val="true"/>
              </w:rPr>
              <w:tab/>
            </w:r>
            <w:r>
              <w:rPr>
                <w:rStyle w:val="IndexLink"/>
              </w:rPr>
              <w:t>36</w:t>
            </w:r>
          </w:hyperlink>
        </w:p>
        <w:p>
          <w:pPr>
            <w:pStyle w:val="Contents3"/>
            <w:tabs>
              <w:tab w:val="clear" w:pos="8459"/>
              <w:tab w:val="right" w:pos="9026" w:leader="dot"/>
            </w:tabs>
            <w:rPr/>
          </w:pPr>
          <w:hyperlink w:anchor="__RefHeading___Toc3414063_2322387425">
            <w:r>
              <w:rPr>
                <w:webHidden/>
                <w:rStyle w:val="IndexLink"/>
                <w:rtl w:val="true"/>
              </w:rPr>
              <w:t>بوصیری</w:t>
            </w:r>
            <w:r>
              <w:rPr>
                <w:rStyle w:val="IndexLink"/>
                <w:rtl w:val="true"/>
              </w:rPr>
              <w:tab/>
            </w:r>
            <w:r>
              <w:rPr>
                <w:rStyle w:val="IndexLink"/>
              </w:rPr>
              <w:t>37</w:t>
            </w:r>
          </w:hyperlink>
        </w:p>
        <w:p>
          <w:pPr>
            <w:pStyle w:val="Contents3"/>
            <w:tabs>
              <w:tab w:val="clear" w:pos="8459"/>
              <w:tab w:val="right" w:pos="9026" w:leader="dot"/>
            </w:tabs>
            <w:rPr/>
          </w:pPr>
          <w:hyperlink w:anchor="__RefHeading___Toc3414065_2322387425">
            <w:r>
              <w:rPr>
                <w:webHidden/>
                <w:rStyle w:val="IndexLink"/>
                <w:rtl w:val="true"/>
              </w:rPr>
              <w:t>بویهی</w:t>
            </w:r>
            <w:r>
              <w:rPr>
                <w:rStyle w:val="IndexLink"/>
                <w:rtl w:val="true"/>
              </w:rPr>
              <w:tab/>
            </w:r>
            <w:r>
              <w:rPr>
                <w:rStyle w:val="IndexLink"/>
              </w:rPr>
              <w:t>37</w:t>
            </w:r>
          </w:hyperlink>
        </w:p>
        <w:p>
          <w:pPr>
            <w:pStyle w:val="Contents3"/>
            <w:tabs>
              <w:tab w:val="clear" w:pos="8459"/>
              <w:tab w:val="right" w:pos="9026" w:leader="dot"/>
            </w:tabs>
            <w:rPr/>
          </w:pPr>
          <w:hyperlink w:anchor="__RefHeading___Toc3414067_2322387425">
            <w:r>
              <w:rPr>
                <w:webHidden/>
                <w:rStyle w:val="IndexLink"/>
                <w:rtl w:val="true"/>
              </w:rPr>
              <w:t>بهائی به تعبیر دیگر شیخ بهائی</w:t>
            </w:r>
            <w:r>
              <w:rPr>
                <w:rStyle w:val="IndexLink"/>
                <w:rtl w:val="true"/>
              </w:rPr>
              <w:tab/>
            </w:r>
            <w:r>
              <w:rPr>
                <w:rStyle w:val="IndexLink"/>
              </w:rPr>
              <w:t>38</w:t>
            </w:r>
          </w:hyperlink>
        </w:p>
        <w:p>
          <w:pPr>
            <w:pStyle w:val="Contents3"/>
            <w:tabs>
              <w:tab w:val="clear" w:pos="8459"/>
              <w:tab w:val="right" w:pos="9026" w:leader="dot"/>
            </w:tabs>
            <w:rPr/>
          </w:pPr>
          <w:hyperlink w:anchor="__RefHeading___Toc3414069_2322387425">
            <w:r>
              <w:rPr>
                <w:webHidden/>
                <w:rStyle w:val="IndexLink"/>
                <w:rtl w:val="true"/>
              </w:rPr>
              <w:t>بهشتی</w:t>
            </w:r>
            <w:r>
              <w:rPr>
                <w:rStyle w:val="IndexLink"/>
                <w:rtl w:val="true"/>
              </w:rPr>
              <w:tab/>
            </w:r>
            <w:r>
              <w:rPr>
                <w:rStyle w:val="IndexLink"/>
              </w:rPr>
              <w:t>38</w:t>
            </w:r>
          </w:hyperlink>
        </w:p>
        <w:p>
          <w:pPr>
            <w:pStyle w:val="Contents3"/>
            <w:tabs>
              <w:tab w:val="clear" w:pos="8459"/>
              <w:tab w:val="right" w:pos="9026" w:leader="dot"/>
            </w:tabs>
            <w:rPr/>
          </w:pPr>
          <w:hyperlink w:anchor="__RefHeading___Toc3414071_2322387425">
            <w:r>
              <w:rPr>
                <w:webHidden/>
                <w:rStyle w:val="IndexLink"/>
                <w:rtl w:val="true"/>
              </w:rPr>
              <w:t>بهشتی</w:t>
            </w:r>
            <w:r>
              <w:rPr>
                <w:rStyle w:val="IndexLink"/>
                <w:rtl w:val="true"/>
              </w:rPr>
              <w:tab/>
            </w:r>
            <w:r>
              <w:rPr>
                <w:rStyle w:val="IndexLink"/>
              </w:rPr>
              <w:t>38</w:t>
            </w:r>
          </w:hyperlink>
        </w:p>
        <w:p>
          <w:pPr>
            <w:pStyle w:val="Contents3"/>
            <w:tabs>
              <w:tab w:val="clear" w:pos="8459"/>
              <w:tab w:val="right" w:pos="9026" w:leader="dot"/>
            </w:tabs>
            <w:rPr/>
          </w:pPr>
          <w:hyperlink w:anchor="__RefHeading___Toc3414073_2322387425">
            <w:r>
              <w:rPr>
                <w:webHidden/>
                <w:rStyle w:val="IndexLink"/>
                <w:rtl w:val="true"/>
              </w:rPr>
              <w:t>بهشتی</w:t>
            </w:r>
            <w:r>
              <w:rPr>
                <w:rStyle w:val="IndexLink"/>
                <w:rtl w:val="true"/>
              </w:rPr>
              <w:tab/>
            </w:r>
            <w:r>
              <w:rPr>
                <w:rStyle w:val="IndexLink"/>
              </w:rPr>
              <w:t>38</w:t>
            </w:r>
          </w:hyperlink>
        </w:p>
        <w:p>
          <w:pPr>
            <w:pStyle w:val="Contents3"/>
            <w:tabs>
              <w:tab w:val="clear" w:pos="8459"/>
              <w:tab w:val="right" w:pos="9026" w:leader="dot"/>
            </w:tabs>
            <w:rPr/>
          </w:pPr>
          <w:hyperlink w:anchor="__RefHeading___Toc3414075_2322387425">
            <w:r>
              <w:rPr>
                <w:webHidden/>
                <w:rStyle w:val="IndexLink"/>
                <w:rtl w:val="true"/>
              </w:rPr>
              <w:t>بهشتی</w:t>
            </w:r>
            <w:r>
              <w:rPr>
                <w:rStyle w:val="IndexLink"/>
                <w:rtl w:val="true"/>
              </w:rPr>
              <w:tab/>
            </w:r>
            <w:r>
              <w:rPr>
                <w:rStyle w:val="IndexLink"/>
              </w:rPr>
              <w:t>39</w:t>
            </w:r>
          </w:hyperlink>
        </w:p>
        <w:p>
          <w:pPr>
            <w:pStyle w:val="Contents3"/>
            <w:tabs>
              <w:tab w:val="clear" w:pos="8459"/>
              <w:tab w:val="right" w:pos="9026" w:leader="dot"/>
            </w:tabs>
            <w:rPr/>
          </w:pPr>
          <w:hyperlink w:anchor="__RefHeading___Toc3414077_2322387425">
            <w:r>
              <w:rPr>
                <w:webHidden/>
                <w:rStyle w:val="IndexLink"/>
                <w:rtl w:val="true"/>
              </w:rPr>
              <w:t>بیاضی</w:t>
            </w:r>
            <w:r>
              <w:rPr>
                <w:rStyle w:val="IndexLink"/>
                <w:rtl w:val="true"/>
              </w:rPr>
              <w:tab/>
            </w:r>
            <w:r>
              <w:rPr>
                <w:rStyle w:val="IndexLink"/>
              </w:rPr>
              <w:t>39</w:t>
            </w:r>
          </w:hyperlink>
        </w:p>
        <w:p>
          <w:pPr>
            <w:pStyle w:val="Contents3"/>
            <w:tabs>
              <w:tab w:val="clear" w:pos="8459"/>
              <w:tab w:val="right" w:pos="9026" w:leader="dot"/>
            </w:tabs>
            <w:rPr/>
          </w:pPr>
          <w:hyperlink w:anchor="__RefHeading___Toc3414079_2322387425">
            <w:r>
              <w:rPr>
                <w:webHidden/>
                <w:rStyle w:val="IndexLink"/>
                <w:rtl w:val="true"/>
              </w:rPr>
              <w:t>بیهقی</w:t>
            </w:r>
            <w:r>
              <w:rPr>
                <w:rStyle w:val="IndexLink"/>
                <w:rtl w:val="true"/>
              </w:rPr>
              <w:tab/>
            </w:r>
            <w:r>
              <w:rPr>
                <w:rStyle w:val="IndexLink"/>
              </w:rPr>
              <w:t>39</w:t>
            </w:r>
          </w:hyperlink>
        </w:p>
        <w:p>
          <w:pPr>
            <w:pStyle w:val="Contents3"/>
            <w:tabs>
              <w:tab w:val="clear" w:pos="8459"/>
              <w:tab w:val="right" w:pos="9026" w:leader="dot"/>
            </w:tabs>
            <w:rPr/>
          </w:pPr>
          <w:hyperlink w:anchor="__RefHeading___Toc3414081_2322387425">
            <w:r>
              <w:rPr>
                <w:webHidden/>
                <w:rStyle w:val="IndexLink"/>
                <w:rtl w:val="true"/>
              </w:rPr>
              <w:t>بیهقی</w:t>
            </w:r>
            <w:r>
              <w:rPr>
                <w:rStyle w:val="IndexLink"/>
                <w:rtl w:val="true"/>
              </w:rPr>
              <w:tab/>
            </w:r>
            <w:r>
              <w:rPr>
                <w:rStyle w:val="IndexLink"/>
              </w:rPr>
              <w:t>40</w:t>
            </w:r>
          </w:hyperlink>
        </w:p>
        <w:p>
          <w:pPr>
            <w:pStyle w:val="Contents2"/>
            <w:tabs>
              <w:tab w:val="clear" w:pos="8743"/>
              <w:tab w:val="right" w:pos="9026" w:leader="dot"/>
            </w:tabs>
            <w:rPr/>
          </w:pPr>
          <w:hyperlink w:anchor="__RefHeading___Toc3414083_2322387425">
            <w:r>
              <w:rPr>
                <w:webHidden/>
                <w:rStyle w:val="IndexLink"/>
                <w:rtl w:val="true"/>
              </w:rPr>
              <w:t>«</w:t>
            </w:r>
            <w:r>
              <w:rPr>
                <w:rStyle w:val="IndexLink"/>
                <w:rtl w:val="true"/>
              </w:rPr>
              <w:t>باب التا‌ء</w:t>
            </w:r>
            <w:r>
              <w:rPr>
                <w:rStyle w:val="IndexLink"/>
                <w:rtl w:val="true"/>
              </w:rPr>
              <w:t>»</w:t>
              <w:tab/>
            </w:r>
            <w:r>
              <w:rPr>
                <w:rStyle w:val="IndexLink"/>
              </w:rPr>
              <w:t>41</w:t>
            </w:r>
          </w:hyperlink>
        </w:p>
        <w:p>
          <w:pPr>
            <w:pStyle w:val="Contents3"/>
            <w:tabs>
              <w:tab w:val="clear" w:pos="8459"/>
              <w:tab w:val="right" w:pos="9026" w:leader="dot"/>
            </w:tabs>
            <w:rPr/>
          </w:pPr>
          <w:hyperlink w:anchor="__RefHeading___Toc3414085_2322387425">
            <w:r>
              <w:rPr>
                <w:webHidden/>
                <w:rStyle w:val="IndexLink"/>
                <w:rtl w:val="true"/>
              </w:rPr>
              <w:t>سید تاج الدین آوی</w:t>
            </w:r>
            <w:r>
              <w:rPr>
                <w:rStyle w:val="IndexLink"/>
                <w:rtl w:val="true"/>
              </w:rPr>
              <w:tab/>
            </w:r>
            <w:r>
              <w:rPr>
                <w:rStyle w:val="IndexLink"/>
              </w:rPr>
              <w:t>41</w:t>
            </w:r>
          </w:hyperlink>
        </w:p>
        <w:p>
          <w:pPr>
            <w:pStyle w:val="Contents3"/>
            <w:tabs>
              <w:tab w:val="clear" w:pos="8459"/>
              <w:tab w:val="right" w:pos="9026" w:leader="dot"/>
            </w:tabs>
            <w:rPr/>
          </w:pPr>
          <w:hyperlink w:anchor="__RefHeading___Toc3414087_2322387425">
            <w:r>
              <w:rPr>
                <w:webHidden/>
                <w:rStyle w:val="IndexLink"/>
                <w:rtl w:val="true"/>
              </w:rPr>
              <w:t>شیخ تاج الدین حلی</w:t>
            </w:r>
            <w:r>
              <w:rPr>
                <w:rStyle w:val="IndexLink"/>
                <w:rtl w:val="true"/>
              </w:rPr>
              <w:tab/>
            </w:r>
            <w:r>
              <w:rPr>
                <w:rStyle w:val="IndexLink"/>
              </w:rPr>
              <w:t>42</w:t>
            </w:r>
          </w:hyperlink>
        </w:p>
        <w:p>
          <w:pPr>
            <w:pStyle w:val="Contents3"/>
            <w:tabs>
              <w:tab w:val="clear" w:pos="8459"/>
              <w:tab w:val="right" w:pos="9026" w:leader="dot"/>
            </w:tabs>
            <w:rPr/>
          </w:pPr>
          <w:hyperlink w:anchor="__RefHeading___Toc3414089_2322387425">
            <w:r>
              <w:rPr>
                <w:webHidden/>
                <w:rStyle w:val="IndexLink"/>
                <w:rtl w:val="true"/>
              </w:rPr>
              <w:t>تاج الدین بن معیّه</w:t>
            </w:r>
            <w:r>
              <w:rPr>
                <w:rStyle w:val="IndexLink"/>
                <w:rtl w:val="true"/>
              </w:rPr>
              <w:tab/>
            </w:r>
            <w:r>
              <w:rPr>
                <w:rStyle w:val="IndexLink"/>
              </w:rPr>
              <w:t>42</w:t>
            </w:r>
          </w:hyperlink>
        </w:p>
        <w:p>
          <w:pPr>
            <w:pStyle w:val="Contents3"/>
            <w:tabs>
              <w:tab w:val="clear" w:pos="8459"/>
              <w:tab w:val="right" w:pos="9026" w:leader="dot"/>
            </w:tabs>
            <w:rPr/>
          </w:pPr>
          <w:hyperlink w:anchor="__RefHeading___Toc3414091_2322387425">
            <w:r>
              <w:rPr>
                <w:webHidden/>
                <w:rStyle w:val="IndexLink"/>
                <w:rtl w:val="true"/>
              </w:rPr>
              <w:t>تاج الدین بن زهره حسینی</w:t>
            </w:r>
            <w:r>
              <w:rPr>
                <w:rStyle w:val="IndexLink"/>
                <w:rtl w:val="true"/>
              </w:rPr>
              <w:tab/>
            </w:r>
            <w:r>
              <w:rPr>
                <w:rStyle w:val="IndexLink"/>
              </w:rPr>
              <w:t>42</w:t>
            </w:r>
          </w:hyperlink>
        </w:p>
        <w:p>
          <w:pPr>
            <w:pStyle w:val="Contents3"/>
            <w:tabs>
              <w:tab w:val="clear" w:pos="8459"/>
              <w:tab w:val="right" w:pos="9026" w:leader="dot"/>
            </w:tabs>
            <w:rPr/>
          </w:pPr>
          <w:hyperlink w:anchor="__RefHeading___Toc3414093_2322387425">
            <w:r>
              <w:rPr>
                <w:webHidden/>
                <w:rStyle w:val="IndexLink"/>
                <w:rtl w:val="true"/>
              </w:rPr>
              <w:t>تاج الدین ورامینی</w:t>
            </w:r>
            <w:r>
              <w:rPr>
                <w:rStyle w:val="IndexLink"/>
                <w:rtl w:val="true"/>
              </w:rPr>
              <w:tab/>
            </w:r>
            <w:r>
              <w:rPr>
                <w:rStyle w:val="IndexLink"/>
              </w:rPr>
              <w:t>42</w:t>
            </w:r>
          </w:hyperlink>
        </w:p>
        <w:p>
          <w:pPr>
            <w:pStyle w:val="Contents3"/>
            <w:tabs>
              <w:tab w:val="clear" w:pos="8459"/>
              <w:tab w:val="right" w:pos="9026" w:leader="dot"/>
            </w:tabs>
            <w:rPr/>
          </w:pPr>
          <w:hyperlink w:anchor="__RefHeading___Toc3414095_2322387425">
            <w:r>
              <w:rPr>
                <w:webHidden/>
                <w:rStyle w:val="IndexLink"/>
                <w:rtl w:val="true"/>
              </w:rPr>
              <w:t>تُرکی</w:t>
            </w:r>
            <w:r>
              <w:rPr>
                <w:rStyle w:val="IndexLink"/>
                <w:rtl w:val="true"/>
              </w:rPr>
              <w:tab/>
            </w:r>
            <w:r>
              <w:rPr>
                <w:rStyle w:val="IndexLink"/>
              </w:rPr>
              <w:t>42</w:t>
            </w:r>
          </w:hyperlink>
        </w:p>
        <w:p>
          <w:pPr>
            <w:pStyle w:val="Contents3"/>
            <w:tabs>
              <w:tab w:val="clear" w:pos="8459"/>
              <w:tab w:val="right" w:pos="9026" w:leader="dot"/>
            </w:tabs>
            <w:rPr/>
          </w:pPr>
          <w:hyperlink w:anchor="__RefHeading___Toc3414097_2322387425">
            <w:r>
              <w:rPr>
                <w:webHidden/>
                <w:rStyle w:val="IndexLink"/>
                <w:rtl w:val="true"/>
              </w:rPr>
              <w:t>تقی</w:t>
            </w:r>
            <w:r>
              <w:rPr>
                <w:rStyle w:val="IndexLink"/>
                <w:rtl w:val="true"/>
              </w:rPr>
              <w:tab/>
            </w:r>
            <w:r>
              <w:rPr>
                <w:rStyle w:val="IndexLink"/>
              </w:rPr>
              <w:t>43</w:t>
            </w:r>
          </w:hyperlink>
        </w:p>
        <w:p>
          <w:pPr>
            <w:pStyle w:val="Contents3"/>
            <w:tabs>
              <w:tab w:val="clear" w:pos="8459"/>
              <w:tab w:val="right" w:pos="9026" w:leader="dot"/>
            </w:tabs>
            <w:rPr/>
          </w:pPr>
          <w:hyperlink w:anchor="__RefHeading___Toc3414099_2322387425">
            <w:r>
              <w:rPr>
                <w:webHidden/>
                <w:rStyle w:val="IndexLink"/>
                <w:rtl w:val="true"/>
              </w:rPr>
              <w:t>تقی الدین حلّی</w:t>
            </w:r>
            <w:r>
              <w:rPr>
                <w:rStyle w:val="IndexLink"/>
                <w:rtl w:val="true"/>
              </w:rPr>
              <w:tab/>
            </w:r>
            <w:r>
              <w:rPr>
                <w:rStyle w:val="IndexLink"/>
              </w:rPr>
              <w:t>43</w:t>
            </w:r>
          </w:hyperlink>
        </w:p>
        <w:p>
          <w:pPr>
            <w:pStyle w:val="Contents3"/>
            <w:tabs>
              <w:tab w:val="clear" w:pos="8459"/>
              <w:tab w:val="right" w:pos="9026" w:leader="dot"/>
            </w:tabs>
            <w:rPr/>
          </w:pPr>
          <w:hyperlink w:anchor="__RefHeading___Toc3414101_2322387425">
            <w:r>
              <w:rPr>
                <w:webHidden/>
                <w:rStyle w:val="IndexLink"/>
                <w:rtl w:val="true"/>
              </w:rPr>
              <w:t>تقی ابن حجه</w:t>
            </w:r>
            <w:r>
              <w:rPr>
                <w:rStyle w:val="IndexLink"/>
                <w:rtl w:val="true"/>
              </w:rPr>
              <w:tab/>
            </w:r>
            <w:r>
              <w:rPr>
                <w:rStyle w:val="IndexLink"/>
              </w:rPr>
              <w:t>43</w:t>
            </w:r>
          </w:hyperlink>
        </w:p>
        <w:p>
          <w:pPr>
            <w:pStyle w:val="Contents3"/>
            <w:tabs>
              <w:tab w:val="clear" w:pos="8459"/>
              <w:tab w:val="right" w:pos="9026" w:leader="dot"/>
            </w:tabs>
            <w:rPr/>
          </w:pPr>
          <w:hyperlink w:anchor="__RefHeading___Toc3414103_2322387425">
            <w:r>
              <w:rPr>
                <w:webHidden/>
                <w:rStyle w:val="IndexLink"/>
                <w:rtl w:val="true"/>
              </w:rPr>
              <w:t>تلعکبری</w:t>
            </w:r>
            <w:r>
              <w:rPr>
                <w:rStyle w:val="IndexLink"/>
                <w:rtl w:val="true"/>
              </w:rPr>
              <w:tab/>
            </w:r>
            <w:r>
              <w:rPr>
                <w:rStyle w:val="IndexLink"/>
              </w:rPr>
              <w:t>44</w:t>
            </w:r>
          </w:hyperlink>
        </w:p>
        <w:p>
          <w:pPr>
            <w:pStyle w:val="Contents3"/>
            <w:tabs>
              <w:tab w:val="clear" w:pos="8459"/>
              <w:tab w:val="right" w:pos="9026" w:leader="dot"/>
            </w:tabs>
            <w:rPr/>
          </w:pPr>
          <w:hyperlink w:anchor="__RefHeading___Toc3414105_2322387425">
            <w:r>
              <w:rPr>
                <w:webHidden/>
                <w:rStyle w:val="IndexLink"/>
                <w:rtl w:val="true"/>
              </w:rPr>
              <w:t>تمّار</w:t>
            </w:r>
            <w:r>
              <w:rPr>
                <w:rStyle w:val="IndexLink"/>
                <w:rtl w:val="true"/>
              </w:rPr>
              <w:tab/>
            </w:r>
            <w:r>
              <w:rPr>
                <w:rStyle w:val="IndexLink"/>
              </w:rPr>
              <w:t>44</w:t>
            </w:r>
          </w:hyperlink>
        </w:p>
        <w:p>
          <w:pPr>
            <w:pStyle w:val="Contents3"/>
            <w:tabs>
              <w:tab w:val="clear" w:pos="8459"/>
              <w:tab w:val="right" w:pos="9026" w:leader="dot"/>
            </w:tabs>
            <w:rPr/>
          </w:pPr>
          <w:hyperlink w:anchor="__RefHeading___Toc3414107_2322387425">
            <w:r>
              <w:rPr>
                <w:webHidden/>
                <w:rStyle w:val="IndexLink"/>
                <w:rtl w:val="true"/>
              </w:rPr>
              <w:t>تمیمی</w:t>
            </w:r>
            <w:r>
              <w:rPr>
                <w:rStyle w:val="IndexLink"/>
                <w:rtl w:val="true"/>
              </w:rPr>
              <w:tab/>
            </w:r>
            <w:r>
              <w:rPr>
                <w:rStyle w:val="IndexLink"/>
              </w:rPr>
              <w:t>44</w:t>
            </w:r>
          </w:hyperlink>
        </w:p>
        <w:p>
          <w:pPr>
            <w:pStyle w:val="Contents3"/>
            <w:tabs>
              <w:tab w:val="clear" w:pos="8459"/>
              <w:tab w:val="right" w:pos="9026" w:leader="dot"/>
            </w:tabs>
            <w:rPr/>
          </w:pPr>
          <w:hyperlink w:anchor="__RefHeading___Toc3414109_2322387425">
            <w:r>
              <w:rPr>
                <w:webHidden/>
                <w:rStyle w:val="IndexLink"/>
                <w:rtl w:val="true"/>
              </w:rPr>
              <w:t>تنوخی</w:t>
            </w:r>
            <w:r>
              <w:rPr>
                <w:rStyle w:val="IndexLink"/>
                <w:rtl w:val="true"/>
              </w:rPr>
              <w:tab/>
            </w:r>
            <w:r>
              <w:rPr>
                <w:rStyle w:val="IndexLink"/>
              </w:rPr>
              <w:t>45</w:t>
            </w:r>
          </w:hyperlink>
        </w:p>
        <w:p>
          <w:pPr>
            <w:pStyle w:val="Contents3"/>
            <w:tabs>
              <w:tab w:val="clear" w:pos="8459"/>
              <w:tab w:val="right" w:pos="9026" w:leader="dot"/>
            </w:tabs>
            <w:rPr/>
          </w:pPr>
          <w:hyperlink w:anchor="__RefHeading___Toc3414111_2322387425">
            <w:r>
              <w:rPr>
                <w:webHidden/>
                <w:rStyle w:val="IndexLink"/>
                <w:rtl w:val="true"/>
              </w:rPr>
              <w:t>تولینی</w:t>
            </w:r>
            <w:r>
              <w:rPr>
                <w:rStyle w:val="IndexLink"/>
                <w:rtl w:val="true"/>
              </w:rPr>
              <w:tab/>
            </w:r>
            <w:r>
              <w:rPr>
                <w:rStyle w:val="IndexLink"/>
              </w:rPr>
              <w:t>45</w:t>
            </w:r>
          </w:hyperlink>
        </w:p>
        <w:p>
          <w:pPr>
            <w:pStyle w:val="Contents2"/>
            <w:tabs>
              <w:tab w:val="clear" w:pos="8743"/>
              <w:tab w:val="right" w:pos="9026" w:leader="dot"/>
            </w:tabs>
            <w:rPr/>
          </w:pPr>
          <w:hyperlink w:anchor="__RefHeading___Toc3414113_2322387425">
            <w:r>
              <w:rPr>
                <w:webHidden/>
                <w:rStyle w:val="IndexLink"/>
                <w:rtl w:val="true"/>
              </w:rPr>
              <w:t>«</w:t>
            </w:r>
            <w:r>
              <w:rPr>
                <w:rStyle w:val="IndexLink"/>
                <w:rtl w:val="true"/>
              </w:rPr>
              <w:t>باب الثاء</w:t>
            </w:r>
            <w:r>
              <w:rPr>
                <w:rStyle w:val="IndexLink"/>
                <w:rtl w:val="true"/>
              </w:rPr>
              <w:t>»</w:t>
              <w:tab/>
            </w:r>
            <w:r>
              <w:rPr>
                <w:rStyle w:val="IndexLink"/>
              </w:rPr>
              <w:t>46</w:t>
            </w:r>
          </w:hyperlink>
        </w:p>
        <w:p>
          <w:pPr>
            <w:pStyle w:val="Contents3"/>
            <w:tabs>
              <w:tab w:val="clear" w:pos="8459"/>
              <w:tab w:val="right" w:pos="9026" w:leader="dot"/>
            </w:tabs>
            <w:rPr/>
          </w:pPr>
          <w:hyperlink w:anchor="__RefHeading___Toc3414115_2322387425">
            <w:r>
              <w:rPr>
                <w:webHidden/>
                <w:rStyle w:val="IndexLink"/>
                <w:rtl w:val="true"/>
              </w:rPr>
              <w:t>ثقة الاسلام</w:t>
            </w:r>
            <w:r>
              <w:rPr>
                <w:rStyle w:val="IndexLink"/>
                <w:rtl w:val="true"/>
              </w:rPr>
              <w:tab/>
            </w:r>
            <w:r>
              <w:rPr>
                <w:rStyle w:val="IndexLink"/>
              </w:rPr>
              <w:t>46</w:t>
            </w:r>
          </w:hyperlink>
        </w:p>
        <w:p>
          <w:pPr>
            <w:pStyle w:val="Contents3"/>
            <w:tabs>
              <w:tab w:val="clear" w:pos="8459"/>
              <w:tab w:val="right" w:pos="9026" w:leader="dot"/>
            </w:tabs>
            <w:rPr/>
          </w:pPr>
          <w:hyperlink w:anchor="__RefHeading___Toc3414117_2322387425">
            <w:r>
              <w:rPr>
                <w:webHidden/>
                <w:rStyle w:val="IndexLink"/>
                <w:rtl w:val="true"/>
              </w:rPr>
              <w:t>ثقفی</w:t>
            </w:r>
            <w:r>
              <w:rPr>
                <w:rStyle w:val="IndexLink"/>
                <w:rtl w:val="true"/>
              </w:rPr>
              <w:tab/>
            </w:r>
            <w:r>
              <w:rPr>
                <w:rStyle w:val="IndexLink"/>
              </w:rPr>
              <w:t>46</w:t>
            </w:r>
          </w:hyperlink>
        </w:p>
        <w:p>
          <w:pPr>
            <w:pStyle w:val="Contents3"/>
            <w:tabs>
              <w:tab w:val="clear" w:pos="8459"/>
              <w:tab w:val="right" w:pos="9026" w:leader="dot"/>
            </w:tabs>
            <w:rPr/>
          </w:pPr>
          <w:hyperlink w:anchor="__RefHeading___Toc3414119_2322387425">
            <w:r>
              <w:rPr>
                <w:webHidden/>
                <w:rStyle w:val="IndexLink"/>
                <w:rtl w:val="true"/>
              </w:rPr>
              <w:t>ثلاثه</w:t>
            </w:r>
            <w:r>
              <w:rPr>
                <w:rStyle w:val="IndexLink"/>
                <w:rtl w:val="true"/>
              </w:rPr>
              <w:tab/>
            </w:r>
            <w:r>
              <w:rPr>
                <w:rStyle w:val="IndexLink"/>
              </w:rPr>
              <w:t>48</w:t>
            </w:r>
          </w:hyperlink>
        </w:p>
        <w:p>
          <w:pPr>
            <w:pStyle w:val="Contents3"/>
            <w:tabs>
              <w:tab w:val="clear" w:pos="8459"/>
              <w:tab w:val="right" w:pos="9026" w:leader="dot"/>
            </w:tabs>
            <w:rPr/>
          </w:pPr>
          <w:hyperlink w:anchor="__RefHeading___Toc3414121_2322387425">
            <w:r>
              <w:rPr>
                <w:webHidden/>
                <w:rStyle w:val="IndexLink"/>
                <w:rtl w:val="true"/>
              </w:rPr>
              <w:t>ثنائی</w:t>
            </w:r>
            <w:r>
              <w:rPr>
                <w:rStyle w:val="IndexLink"/>
                <w:rtl w:val="true"/>
              </w:rPr>
              <w:tab/>
            </w:r>
            <w:r>
              <w:rPr>
                <w:rStyle w:val="IndexLink"/>
              </w:rPr>
              <w:t>48</w:t>
            </w:r>
          </w:hyperlink>
        </w:p>
        <w:p>
          <w:pPr>
            <w:pStyle w:val="Contents2"/>
            <w:tabs>
              <w:tab w:val="clear" w:pos="8743"/>
              <w:tab w:val="right" w:pos="9026" w:leader="dot"/>
            </w:tabs>
            <w:rPr/>
          </w:pPr>
          <w:hyperlink w:anchor="__RefHeading___Toc3414123_2322387425">
            <w:r>
              <w:rPr>
                <w:webHidden/>
                <w:rStyle w:val="IndexLink"/>
                <w:rtl w:val="true"/>
              </w:rPr>
              <w:t>«</w:t>
            </w:r>
            <w:r>
              <w:rPr>
                <w:rStyle w:val="IndexLink"/>
                <w:rtl w:val="true"/>
              </w:rPr>
              <w:t>باب الجیم</w:t>
            </w:r>
            <w:r>
              <w:rPr>
                <w:rStyle w:val="IndexLink"/>
                <w:rtl w:val="true"/>
              </w:rPr>
              <w:t>»</w:t>
              <w:tab/>
            </w:r>
            <w:r>
              <w:rPr>
                <w:rStyle w:val="IndexLink"/>
              </w:rPr>
              <w:t>49</w:t>
            </w:r>
          </w:hyperlink>
        </w:p>
        <w:p>
          <w:pPr>
            <w:pStyle w:val="Contents3"/>
            <w:tabs>
              <w:tab w:val="clear" w:pos="8459"/>
              <w:tab w:val="right" w:pos="9026" w:leader="dot"/>
            </w:tabs>
            <w:rPr/>
          </w:pPr>
          <w:hyperlink w:anchor="__RefHeading___Toc3414125_2322387425">
            <w:r>
              <w:rPr>
                <w:webHidden/>
                <w:rStyle w:val="IndexLink"/>
                <w:rtl w:val="true"/>
              </w:rPr>
              <w:t>جاسبی</w:t>
            </w:r>
            <w:r>
              <w:rPr>
                <w:rStyle w:val="IndexLink"/>
                <w:rtl w:val="true"/>
              </w:rPr>
              <w:tab/>
            </w:r>
            <w:r>
              <w:rPr>
                <w:rStyle w:val="IndexLink"/>
              </w:rPr>
              <w:t>49</w:t>
            </w:r>
          </w:hyperlink>
        </w:p>
        <w:p>
          <w:pPr>
            <w:pStyle w:val="Contents3"/>
            <w:tabs>
              <w:tab w:val="clear" w:pos="8459"/>
              <w:tab w:val="right" w:pos="9026" w:leader="dot"/>
            </w:tabs>
            <w:rPr/>
          </w:pPr>
          <w:hyperlink w:anchor="__RefHeading___Toc3414127_2322387425">
            <w:r>
              <w:rPr>
                <w:webHidden/>
                <w:rStyle w:val="IndexLink"/>
                <w:rtl w:val="true"/>
              </w:rPr>
              <w:t>جبلی</w:t>
            </w:r>
            <w:r>
              <w:rPr>
                <w:rStyle w:val="IndexLink"/>
                <w:rtl w:val="true"/>
              </w:rPr>
              <w:tab/>
            </w:r>
            <w:r>
              <w:rPr>
                <w:rStyle w:val="IndexLink"/>
              </w:rPr>
              <w:t>49</w:t>
            </w:r>
          </w:hyperlink>
        </w:p>
        <w:p>
          <w:pPr>
            <w:pStyle w:val="Contents3"/>
            <w:tabs>
              <w:tab w:val="clear" w:pos="8459"/>
              <w:tab w:val="right" w:pos="9026" w:leader="dot"/>
            </w:tabs>
            <w:rPr/>
          </w:pPr>
          <w:hyperlink w:anchor="__RefHeading___Toc3414129_2322387425">
            <w:r>
              <w:rPr>
                <w:webHidden/>
                <w:rStyle w:val="IndexLink"/>
                <w:rtl w:val="true"/>
              </w:rPr>
              <w:t>جَبَلی</w:t>
            </w:r>
            <w:r>
              <w:rPr>
                <w:rStyle w:val="IndexLink"/>
                <w:rtl w:val="true"/>
              </w:rPr>
              <w:tab/>
            </w:r>
            <w:r>
              <w:rPr>
                <w:rStyle w:val="IndexLink"/>
              </w:rPr>
              <w:t>51</w:t>
            </w:r>
          </w:hyperlink>
        </w:p>
        <w:p>
          <w:pPr>
            <w:pStyle w:val="Contents3"/>
            <w:tabs>
              <w:tab w:val="clear" w:pos="8459"/>
              <w:tab w:val="right" w:pos="9026" w:leader="dot"/>
            </w:tabs>
            <w:rPr/>
          </w:pPr>
          <w:hyperlink w:anchor="__RefHeading___Toc3414131_2322387425">
            <w:r>
              <w:rPr>
                <w:webHidden/>
                <w:rStyle w:val="IndexLink"/>
                <w:rtl w:val="true"/>
              </w:rPr>
              <w:t>جرجانی</w:t>
            </w:r>
            <w:r>
              <w:rPr>
                <w:rStyle w:val="IndexLink"/>
                <w:rtl w:val="true"/>
              </w:rPr>
              <w:tab/>
            </w:r>
            <w:r>
              <w:rPr>
                <w:rStyle w:val="IndexLink"/>
              </w:rPr>
              <w:t>51</w:t>
            </w:r>
          </w:hyperlink>
        </w:p>
        <w:p>
          <w:pPr>
            <w:pStyle w:val="Contents3"/>
            <w:tabs>
              <w:tab w:val="clear" w:pos="8459"/>
              <w:tab w:val="right" w:pos="9026" w:leader="dot"/>
            </w:tabs>
            <w:rPr/>
          </w:pPr>
          <w:hyperlink w:anchor="__RefHeading___Toc3414133_2322387425">
            <w:r>
              <w:rPr>
                <w:webHidden/>
                <w:rStyle w:val="IndexLink"/>
                <w:rtl w:val="true"/>
              </w:rPr>
              <w:t>جریر</w:t>
            </w:r>
            <w:r>
              <w:rPr>
                <w:rStyle w:val="IndexLink"/>
                <w:rtl w:val="true"/>
              </w:rPr>
              <w:tab/>
            </w:r>
            <w:r>
              <w:rPr>
                <w:rStyle w:val="IndexLink"/>
              </w:rPr>
              <w:t>51</w:t>
            </w:r>
          </w:hyperlink>
        </w:p>
        <w:p>
          <w:pPr>
            <w:pStyle w:val="Contents3"/>
            <w:tabs>
              <w:tab w:val="clear" w:pos="8459"/>
              <w:tab w:val="right" w:pos="9026" w:leader="dot"/>
            </w:tabs>
            <w:rPr/>
          </w:pPr>
          <w:hyperlink w:anchor="__RefHeading___Toc3414135_2322387425">
            <w:r>
              <w:rPr>
                <w:webHidden/>
                <w:rStyle w:val="IndexLink"/>
                <w:rtl w:val="true"/>
              </w:rPr>
              <w:t>جعابی</w:t>
            </w:r>
            <w:r>
              <w:rPr>
                <w:rStyle w:val="IndexLink"/>
                <w:rtl w:val="true"/>
              </w:rPr>
              <w:tab/>
            </w:r>
            <w:r>
              <w:rPr>
                <w:rStyle w:val="IndexLink"/>
              </w:rPr>
              <w:t>52</w:t>
            </w:r>
          </w:hyperlink>
        </w:p>
        <w:p>
          <w:pPr>
            <w:pStyle w:val="Contents3"/>
            <w:tabs>
              <w:tab w:val="clear" w:pos="8459"/>
              <w:tab w:val="right" w:pos="9026" w:leader="dot"/>
            </w:tabs>
            <w:rPr/>
          </w:pPr>
          <w:hyperlink w:anchor="__RefHeading___Toc3414137_2322387425">
            <w:r>
              <w:rPr>
                <w:webHidden/>
                <w:rStyle w:val="IndexLink"/>
                <w:rtl w:val="true"/>
              </w:rPr>
              <w:t>جَعبَری</w:t>
            </w:r>
            <w:r>
              <w:rPr>
                <w:rStyle w:val="IndexLink"/>
                <w:rtl w:val="true"/>
              </w:rPr>
              <w:tab/>
            </w:r>
            <w:r>
              <w:rPr>
                <w:rStyle w:val="IndexLink"/>
              </w:rPr>
              <w:t>52</w:t>
            </w:r>
          </w:hyperlink>
        </w:p>
        <w:p>
          <w:pPr>
            <w:pStyle w:val="Contents3"/>
            <w:tabs>
              <w:tab w:val="clear" w:pos="8459"/>
              <w:tab w:val="right" w:pos="9026" w:leader="dot"/>
            </w:tabs>
            <w:rPr/>
          </w:pPr>
          <w:hyperlink w:anchor="__RefHeading___Toc3414139_2322387425">
            <w:r>
              <w:rPr>
                <w:webHidden/>
                <w:rStyle w:val="IndexLink"/>
                <w:rtl w:val="true"/>
              </w:rPr>
              <w:t>جعفری</w:t>
            </w:r>
            <w:r>
              <w:rPr>
                <w:rStyle w:val="IndexLink"/>
                <w:rtl w:val="true"/>
              </w:rPr>
              <w:tab/>
            </w:r>
            <w:r>
              <w:rPr>
                <w:rStyle w:val="IndexLink"/>
              </w:rPr>
              <w:t>52</w:t>
            </w:r>
          </w:hyperlink>
        </w:p>
        <w:p>
          <w:pPr>
            <w:pStyle w:val="Contents3"/>
            <w:tabs>
              <w:tab w:val="clear" w:pos="8459"/>
              <w:tab w:val="right" w:pos="9026" w:leader="dot"/>
            </w:tabs>
            <w:rPr/>
          </w:pPr>
          <w:hyperlink w:anchor="__RefHeading___Toc3414141_2322387425">
            <w:r>
              <w:rPr>
                <w:webHidden/>
                <w:rStyle w:val="IndexLink"/>
                <w:rtl w:val="true"/>
              </w:rPr>
              <w:t>جعفری</w:t>
            </w:r>
            <w:r>
              <w:rPr>
                <w:rStyle w:val="IndexLink"/>
                <w:rtl w:val="true"/>
              </w:rPr>
              <w:tab/>
            </w:r>
            <w:r>
              <w:rPr>
                <w:rStyle w:val="IndexLink"/>
              </w:rPr>
              <w:t>52</w:t>
            </w:r>
          </w:hyperlink>
        </w:p>
        <w:p>
          <w:pPr>
            <w:pStyle w:val="Contents3"/>
            <w:tabs>
              <w:tab w:val="clear" w:pos="8459"/>
              <w:tab w:val="right" w:pos="9026" w:leader="dot"/>
            </w:tabs>
            <w:rPr/>
          </w:pPr>
          <w:hyperlink w:anchor="__RefHeading___Toc3414143_2322387425">
            <w:r>
              <w:rPr>
                <w:webHidden/>
                <w:rStyle w:val="IndexLink"/>
                <w:rtl w:val="true"/>
              </w:rPr>
              <w:t>جُعفی</w:t>
            </w:r>
            <w:r>
              <w:rPr>
                <w:rStyle w:val="IndexLink"/>
                <w:rtl w:val="true"/>
              </w:rPr>
              <w:tab/>
            </w:r>
            <w:r>
              <w:rPr>
                <w:rStyle w:val="IndexLink"/>
              </w:rPr>
              <w:t>53</w:t>
            </w:r>
          </w:hyperlink>
        </w:p>
        <w:p>
          <w:pPr>
            <w:pStyle w:val="Contents3"/>
            <w:tabs>
              <w:tab w:val="clear" w:pos="8459"/>
              <w:tab w:val="right" w:pos="9026" w:leader="dot"/>
            </w:tabs>
            <w:rPr/>
          </w:pPr>
          <w:hyperlink w:anchor="__RefHeading___Toc3414145_2322387425">
            <w:r>
              <w:rPr>
                <w:webHidden/>
                <w:rStyle w:val="IndexLink"/>
                <w:rtl w:val="true"/>
              </w:rPr>
              <w:t>جعفی صابونی</w:t>
            </w:r>
            <w:r>
              <w:rPr>
                <w:rStyle w:val="IndexLink"/>
                <w:rtl w:val="true"/>
              </w:rPr>
              <w:tab/>
            </w:r>
            <w:r>
              <w:rPr>
                <w:rStyle w:val="IndexLink"/>
              </w:rPr>
              <w:t>54</w:t>
            </w:r>
          </w:hyperlink>
        </w:p>
        <w:p>
          <w:pPr>
            <w:pStyle w:val="Contents3"/>
            <w:tabs>
              <w:tab w:val="clear" w:pos="8459"/>
              <w:tab w:val="right" w:pos="9026" w:leader="dot"/>
            </w:tabs>
            <w:rPr/>
          </w:pPr>
          <w:hyperlink w:anchor="__RefHeading___Toc3414147_2322387425">
            <w:r>
              <w:rPr>
                <w:webHidden/>
                <w:rStyle w:val="IndexLink"/>
                <w:rtl w:val="true"/>
              </w:rPr>
              <w:t>جابر جعفی</w:t>
            </w:r>
            <w:r>
              <w:rPr>
                <w:rStyle w:val="IndexLink"/>
                <w:rtl w:val="true"/>
              </w:rPr>
              <w:tab/>
            </w:r>
            <w:r>
              <w:rPr>
                <w:rStyle w:val="IndexLink"/>
              </w:rPr>
              <w:t>55</w:t>
            </w:r>
          </w:hyperlink>
        </w:p>
        <w:p>
          <w:pPr>
            <w:pStyle w:val="Contents3"/>
            <w:tabs>
              <w:tab w:val="clear" w:pos="8459"/>
              <w:tab w:val="right" w:pos="9026" w:leader="dot"/>
            </w:tabs>
            <w:rPr/>
          </w:pPr>
          <w:hyperlink w:anchor="__RefHeading___Toc3414149_2322387425">
            <w:r>
              <w:rPr>
                <w:webHidden/>
                <w:rStyle w:val="IndexLink"/>
                <w:rtl w:val="true"/>
              </w:rPr>
              <w:t>سید جلال الدین</w:t>
            </w:r>
            <w:r>
              <w:rPr>
                <w:rStyle w:val="IndexLink"/>
                <w:rtl w:val="true"/>
              </w:rPr>
              <w:tab/>
            </w:r>
            <w:r>
              <w:rPr>
                <w:rStyle w:val="IndexLink"/>
              </w:rPr>
              <w:t>56</w:t>
            </w:r>
          </w:hyperlink>
        </w:p>
        <w:p>
          <w:pPr>
            <w:pStyle w:val="Contents3"/>
            <w:tabs>
              <w:tab w:val="clear" w:pos="8459"/>
              <w:tab w:val="right" w:pos="9026" w:leader="dot"/>
            </w:tabs>
            <w:rPr/>
          </w:pPr>
          <w:hyperlink w:anchor="__RefHeading___Toc3414151_2322387425">
            <w:r>
              <w:rPr>
                <w:webHidden/>
                <w:rStyle w:val="IndexLink"/>
                <w:rtl w:val="true"/>
              </w:rPr>
              <w:t>شیخ جمال الدین بن متّوج</w:t>
            </w:r>
            <w:r>
              <w:rPr>
                <w:rStyle w:val="IndexLink"/>
                <w:rtl w:val="true"/>
              </w:rPr>
              <w:tab/>
            </w:r>
            <w:r>
              <w:rPr>
                <w:rStyle w:val="IndexLink"/>
              </w:rPr>
              <w:t>57</w:t>
            </w:r>
          </w:hyperlink>
        </w:p>
        <w:p>
          <w:pPr>
            <w:pStyle w:val="Contents3"/>
            <w:tabs>
              <w:tab w:val="clear" w:pos="8459"/>
              <w:tab w:val="right" w:pos="9026" w:leader="dot"/>
            </w:tabs>
            <w:rPr/>
          </w:pPr>
          <w:hyperlink w:anchor="__RefHeading___Toc3414153_2322387425">
            <w:r>
              <w:rPr>
                <w:webHidden/>
                <w:rStyle w:val="IndexLink"/>
                <w:rtl w:val="true"/>
              </w:rPr>
              <w:t>سید جلال الدین بن اعرج</w:t>
            </w:r>
            <w:r>
              <w:rPr>
                <w:rStyle w:val="IndexLink"/>
                <w:rtl w:val="true"/>
              </w:rPr>
              <w:tab/>
            </w:r>
            <w:r>
              <w:rPr>
                <w:rStyle w:val="IndexLink"/>
              </w:rPr>
              <w:t>57</w:t>
            </w:r>
          </w:hyperlink>
        </w:p>
        <w:p>
          <w:pPr>
            <w:pStyle w:val="Contents3"/>
            <w:tabs>
              <w:tab w:val="clear" w:pos="8459"/>
              <w:tab w:val="right" w:pos="9026" w:leader="dot"/>
            </w:tabs>
            <w:rPr/>
          </w:pPr>
          <w:hyperlink w:anchor="__RefHeading___Toc3414155_2322387425">
            <w:r>
              <w:rPr>
                <w:webHidden/>
                <w:rStyle w:val="IndexLink"/>
                <w:rtl w:val="true"/>
              </w:rPr>
              <w:t>شیخ جلال الدین بن کوفی</w:t>
            </w:r>
            <w:r>
              <w:rPr>
                <w:rStyle w:val="IndexLink"/>
                <w:rtl w:val="true"/>
              </w:rPr>
              <w:tab/>
            </w:r>
            <w:r>
              <w:rPr>
                <w:rStyle w:val="IndexLink"/>
              </w:rPr>
              <w:t>57</w:t>
            </w:r>
          </w:hyperlink>
        </w:p>
        <w:p>
          <w:pPr>
            <w:pStyle w:val="Contents3"/>
            <w:tabs>
              <w:tab w:val="clear" w:pos="8459"/>
              <w:tab w:val="right" w:pos="9026" w:leader="dot"/>
            </w:tabs>
            <w:rPr/>
          </w:pPr>
          <w:hyperlink w:anchor="__RefHeading___Toc3414157_2322387425">
            <w:r>
              <w:rPr>
                <w:webHidden/>
                <w:rStyle w:val="IndexLink"/>
                <w:rtl w:val="true"/>
              </w:rPr>
              <w:t>ملا جلال الدین استرآبادی</w:t>
            </w:r>
            <w:r>
              <w:rPr>
                <w:rStyle w:val="IndexLink"/>
                <w:rtl w:val="true"/>
              </w:rPr>
              <w:tab/>
            </w:r>
            <w:r>
              <w:rPr>
                <w:rStyle w:val="IndexLink"/>
              </w:rPr>
              <w:t>58</w:t>
            </w:r>
          </w:hyperlink>
        </w:p>
        <w:p>
          <w:pPr>
            <w:pStyle w:val="Contents3"/>
            <w:tabs>
              <w:tab w:val="clear" w:pos="8459"/>
              <w:tab w:val="right" w:pos="9026" w:leader="dot"/>
            </w:tabs>
            <w:rPr/>
          </w:pPr>
          <w:hyperlink w:anchor="__RefHeading___Toc3414159_2322387425">
            <w:r>
              <w:rPr>
                <w:webHidden/>
                <w:rStyle w:val="IndexLink"/>
                <w:rtl w:val="true"/>
              </w:rPr>
              <w:t>قاضی جلال الملک</w:t>
            </w:r>
            <w:r>
              <w:rPr>
                <w:rStyle w:val="IndexLink"/>
                <w:rtl w:val="true"/>
              </w:rPr>
              <w:tab/>
            </w:r>
            <w:r>
              <w:rPr>
                <w:rStyle w:val="IndexLink"/>
              </w:rPr>
              <w:t>58</w:t>
            </w:r>
          </w:hyperlink>
        </w:p>
        <w:p>
          <w:pPr>
            <w:pStyle w:val="Contents3"/>
            <w:tabs>
              <w:tab w:val="clear" w:pos="8459"/>
              <w:tab w:val="right" w:pos="9026" w:leader="dot"/>
            </w:tabs>
            <w:rPr/>
          </w:pPr>
          <w:hyperlink w:anchor="__RefHeading___Toc3414161_2322387425">
            <w:r>
              <w:rPr>
                <w:webHidden/>
                <w:rStyle w:val="IndexLink"/>
                <w:rtl w:val="true"/>
              </w:rPr>
              <w:t>جَلودی</w:t>
            </w:r>
            <w:r>
              <w:rPr>
                <w:rStyle w:val="IndexLink"/>
                <w:rtl w:val="true"/>
              </w:rPr>
              <w:tab/>
            </w:r>
            <w:r>
              <w:rPr>
                <w:rStyle w:val="IndexLink"/>
              </w:rPr>
              <w:t>58</w:t>
            </w:r>
          </w:hyperlink>
        </w:p>
        <w:p>
          <w:pPr>
            <w:pStyle w:val="Contents3"/>
            <w:tabs>
              <w:tab w:val="clear" w:pos="8459"/>
              <w:tab w:val="right" w:pos="9026" w:leader="dot"/>
            </w:tabs>
            <w:rPr/>
          </w:pPr>
          <w:hyperlink w:anchor="__RefHeading___Toc3414163_2322387425">
            <w:r>
              <w:rPr>
                <w:webHidden/>
                <w:rStyle w:val="IndexLink"/>
                <w:rtl w:val="true"/>
              </w:rPr>
              <w:t>سید امیر جمال الدین محمد استرآبادی</w:t>
            </w:r>
            <w:r>
              <w:rPr>
                <w:rStyle w:val="IndexLink"/>
                <w:rtl w:val="true"/>
              </w:rPr>
              <w:tab/>
            </w:r>
            <w:r>
              <w:rPr>
                <w:rStyle w:val="IndexLink"/>
              </w:rPr>
              <w:t>60</w:t>
            </w:r>
          </w:hyperlink>
        </w:p>
        <w:p>
          <w:pPr>
            <w:pStyle w:val="Contents3"/>
            <w:tabs>
              <w:tab w:val="clear" w:pos="8459"/>
              <w:tab w:val="right" w:pos="9026" w:leader="dot"/>
            </w:tabs>
            <w:rPr/>
          </w:pPr>
          <w:hyperlink w:anchor="__RefHeading___Toc3414165_2322387425">
            <w:r>
              <w:rPr>
                <w:webHidden/>
                <w:rStyle w:val="IndexLink"/>
                <w:rtl w:val="true"/>
              </w:rPr>
              <w:t>سید جمال الدین احمد بن موسی بن طاووس حسنی</w:t>
            </w:r>
            <w:r>
              <w:rPr>
                <w:rStyle w:val="IndexLink"/>
                <w:rtl w:val="true"/>
              </w:rPr>
              <w:tab/>
            </w:r>
            <w:r>
              <w:rPr>
                <w:rStyle w:val="IndexLink"/>
              </w:rPr>
              <w:t>60</w:t>
            </w:r>
          </w:hyperlink>
        </w:p>
        <w:p>
          <w:pPr>
            <w:pStyle w:val="Contents3"/>
            <w:tabs>
              <w:tab w:val="clear" w:pos="8459"/>
              <w:tab w:val="right" w:pos="9026" w:leader="dot"/>
            </w:tabs>
            <w:rPr/>
          </w:pPr>
          <w:hyperlink w:anchor="__RefHeading___Toc3414167_2322387425">
            <w:r>
              <w:rPr>
                <w:webHidden/>
                <w:rStyle w:val="IndexLink"/>
                <w:rtl w:val="true"/>
              </w:rPr>
              <w:t>شیخ جمال الدین بن حاج علی</w:t>
            </w:r>
            <w:r>
              <w:rPr>
                <w:rStyle w:val="IndexLink"/>
                <w:rtl w:val="true"/>
              </w:rPr>
              <w:tab/>
            </w:r>
            <w:r>
              <w:rPr>
                <w:rStyle w:val="IndexLink"/>
              </w:rPr>
              <w:t>61</w:t>
            </w:r>
          </w:hyperlink>
        </w:p>
        <w:p>
          <w:pPr>
            <w:pStyle w:val="Contents3"/>
            <w:tabs>
              <w:tab w:val="clear" w:pos="8459"/>
              <w:tab w:val="right" w:pos="9026" w:leader="dot"/>
            </w:tabs>
            <w:rPr/>
          </w:pPr>
          <w:hyperlink w:anchor="__RefHeading___Toc3414169_2322387425">
            <w:r>
              <w:rPr>
                <w:webHidden/>
                <w:rStyle w:val="IndexLink"/>
                <w:rtl w:val="true"/>
              </w:rPr>
              <w:t>ملا جمال الدین علی طبرستانی</w:t>
            </w:r>
            <w:r>
              <w:rPr>
                <w:rStyle w:val="IndexLink"/>
                <w:rtl w:val="true"/>
              </w:rPr>
              <w:tab/>
            </w:r>
            <w:r>
              <w:rPr>
                <w:rStyle w:val="IndexLink"/>
              </w:rPr>
              <w:t>61</w:t>
            </w:r>
          </w:hyperlink>
        </w:p>
        <w:p>
          <w:pPr>
            <w:pStyle w:val="Contents3"/>
            <w:tabs>
              <w:tab w:val="clear" w:pos="8459"/>
              <w:tab w:val="right" w:pos="9026" w:leader="dot"/>
            </w:tabs>
            <w:rPr/>
          </w:pPr>
          <w:hyperlink w:anchor="__RefHeading___Toc3414171_2322387425">
            <w:r>
              <w:rPr>
                <w:webHidden/>
                <w:rStyle w:val="IndexLink"/>
                <w:rtl w:val="true"/>
              </w:rPr>
              <w:t>جمال الدین بن متّوج</w:t>
            </w:r>
            <w:r>
              <w:rPr>
                <w:rStyle w:val="IndexLink"/>
                <w:rtl w:val="true"/>
              </w:rPr>
              <w:tab/>
            </w:r>
            <w:r>
              <w:rPr>
                <w:rStyle w:val="IndexLink"/>
              </w:rPr>
              <w:t>62</w:t>
            </w:r>
          </w:hyperlink>
        </w:p>
        <w:p>
          <w:pPr>
            <w:pStyle w:val="Contents3"/>
            <w:tabs>
              <w:tab w:val="clear" w:pos="8459"/>
              <w:tab w:val="right" w:pos="9026" w:leader="dot"/>
            </w:tabs>
            <w:rPr/>
          </w:pPr>
          <w:hyperlink w:anchor="__RefHeading___Toc3414173_2322387425">
            <w:r>
              <w:rPr>
                <w:webHidden/>
                <w:rStyle w:val="IndexLink"/>
                <w:rtl w:val="true"/>
              </w:rPr>
              <w:t>شیخ جمال الدین بن مطّهر</w:t>
            </w:r>
            <w:r>
              <w:rPr>
                <w:rStyle w:val="IndexLink"/>
                <w:rtl w:val="true"/>
              </w:rPr>
              <w:tab/>
            </w:r>
            <w:r>
              <w:rPr>
                <w:rStyle w:val="IndexLink"/>
              </w:rPr>
              <w:t>62</w:t>
            </w:r>
          </w:hyperlink>
        </w:p>
        <w:p>
          <w:pPr>
            <w:pStyle w:val="Contents3"/>
            <w:tabs>
              <w:tab w:val="clear" w:pos="8459"/>
              <w:tab w:val="right" w:pos="9026" w:leader="dot"/>
            </w:tabs>
            <w:rPr/>
          </w:pPr>
          <w:hyperlink w:anchor="__RefHeading___Toc3414175_2322387425">
            <w:r>
              <w:rPr>
                <w:webHidden/>
                <w:rStyle w:val="IndexLink"/>
                <w:rtl w:val="true"/>
              </w:rPr>
              <w:t>شیخ جمال الدین بن یوسف بن حاتم شامی مشغری</w:t>
            </w:r>
            <w:r>
              <w:rPr>
                <w:rStyle w:val="IndexLink"/>
                <w:rtl w:val="true"/>
              </w:rPr>
              <w:tab/>
            </w:r>
            <w:r>
              <w:rPr>
                <w:rStyle w:val="IndexLink"/>
              </w:rPr>
              <w:t>62</w:t>
            </w:r>
          </w:hyperlink>
        </w:p>
        <w:p>
          <w:pPr>
            <w:pStyle w:val="Contents3"/>
            <w:tabs>
              <w:tab w:val="clear" w:pos="8459"/>
              <w:tab w:val="right" w:pos="9026" w:leader="dot"/>
            </w:tabs>
            <w:rPr/>
          </w:pPr>
          <w:hyperlink w:anchor="__RefHeading___Toc3414177_2322387425">
            <w:r>
              <w:rPr>
                <w:webHidden/>
                <w:rStyle w:val="IndexLink"/>
                <w:rtl w:val="true"/>
              </w:rPr>
              <w:t>امیر جمال الدین استرآبادی</w:t>
            </w:r>
            <w:r>
              <w:rPr>
                <w:rStyle w:val="IndexLink"/>
                <w:rtl w:val="true"/>
              </w:rPr>
              <w:tab/>
            </w:r>
            <w:r>
              <w:rPr>
                <w:rStyle w:val="IndexLink"/>
              </w:rPr>
              <w:t>63</w:t>
            </w:r>
          </w:hyperlink>
        </w:p>
        <w:p>
          <w:pPr>
            <w:pStyle w:val="Contents3"/>
            <w:tabs>
              <w:tab w:val="clear" w:pos="8459"/>
              <w:tab w:val="right" w:pos="9026" w:leader="dot"/>
            </w:tabs>
            <w:rPr/>
          </w:pPr>
          <w:hyperlink w:anchor="__RefHeading___Toc3414179_2322387425">
            <w:r>
              <w:rPr>
                <w:webHidden/>
                <w:rStyle w:val="IndexLink"/>
                <w:rtl w:val="true"/>
              </w:rPr>
              <w:t>جمال الدین معروف به ترکی</w:t>
            </w:r>
            <w:r>
              <w:rPr>
                <w:rStyle w:val="IndexLink"/>
                <w:rtl w:val="true"/>
              </w:rPr>
              <w:tab/>
            </w:r>
            <w:r>
              <w:rPr>
                <w:rStyle w:val="IndexLink"/>
              </w:rPr>
              <w:t>66</w:t>
            </w:r>
          </w:hyperlink>
        </w:p>
        <w:p>
          <w:pPr>
            <w:pStyle w:val="Contents3"/>
            <w:tabs>
              <w:tab w:val="clear" w:pos="8459"/>
              <w:tab w:val="right" w:pos="9026" w:leader="dot"/>
            </w:tabs>
            <w:rPr/>
          </w:pPr>
          <w:hyperlink w:anchor="__RefHeading___Toc3414181_2322387425">
            <w:r>
              <w:rPr>
                <w:webHidden/>
                <w:rStyle w:val="IndexLink"/>
                <w:rtl w:val="true"/>
              </w:rPr>
              <w:t>شیخ جمال الدین طبرسی</w:t>
            </w:r>
            <w:r>
              <w:rPr>
                <w:rStyle w:val="IndexLink"/>
                <w:rtl w:val="true"/>
              </w:rPr>
              <w:tab/>
            </w:r>
            <w:r>
              <w:rPr>
                <w:rStyle w:val="IndexLink"/>
              </w:rPr>
              <w:t>66</w:t>
            </w:r>
          </w:hyperlink>
        </w:p>
        <w:p>
          <w:pPr>
            <w:pStyle w:val="Contents3"/>
            <w:tabs>
              <w:tab w:val="clear" w:pos="8459"/>
              <w:tab w:val="right" w:pos="9026" w:leader="dot"/>
            </w:tabs>
            <w:rPr/>
          </w:pPr>
          <w:hyperlink w:anchor="__RefHeading___Toc3414183_2322387425">
            <w:r>
              <w:rPr>
                <w:webHidden/>
                <w:rStyle w:val="IndexLink"/>
                <w:rtl w:val="true"/>
              </w:rPr>
              <w:t>امیر جمال الدین، محدث حسینی</w:t>
            </w:r>
            <w:r>
              <w:rPr>
                <w:rStyle w:val="IndexLink"/>
                <w:rtl w:val="true"/>
              </w:rPr>
              <w:tab/>
            </w:r>
            <w:r>
              <w:rPr>
                <w:rStyle w:val="IndexLink"/>
              </w:rPr>
              <w:t>67</w:t>
            </w:r>
          </w:hyperlink>
        </w:p>
        <w:p>
          <w:pPr>
            <w:pStyle w:val="Contents3"/>
            <w:tabs>
              <w:tab w:val="clear" w:pos="8459"/>
              <w:tab w:val="right" w:pos="9026" w:leader="dot"/>
            </w:tabs>
            <w:rPr/>
          </w:pPr>
          <w:hyperlink w:anchor="__RefHeading___Toc3414185_2322387425">
            <w:r>
              <w:rPr>
                <w:webHidden/>
                <w:rStyle w:val="IndexLink"/>
                <w:rtl w:val="true"/>
              </w:rPr>
              <w:t>شیخ جمال الدین ورامینی</w:t>
            </w:r>
            <w:r>
              <w:rPr>
                <w:rStyle w:val="IndexLink"/>
                <w:rtl w:val="true"/>
              </w:rPr>
              <w:tab/>
            </w:r>
            <w:r>
              <w:rPr>
                <w:rStyle w:val="IndexLink"/>
              </w:rPr>
              <w:t>68</w:t>
            </w:r>
          </w:hyperlink>
        </w:p>
        <w:p>
          <w:pPr>
            <w:pStyle w:val="Contents3"/>
            <w:tabs>
              <w:tab w:val="clear" w:pos="8459"/>
              <w:tab w:val="right" w:pos="9026" w:leader="dot"/>
            </w:tabs>
            <w:rPr/>
          </w:pPr>
          <w:hyperlink w:anchor="__RefHeading___Toc3414187_2322387425">
            <w:r>
              <w:rPr>
                <w:webHidden/>
                <w:rStyle w:val="IndexLink"/>
                <w:rtl w:val="true"/>
              </w:rPr>
              <w:t>ملا جمال الدین هزار جریبی مازندرانی</w:t>
            </w:r>
            <w:r>
              <w:rPr>
                <w:rStyle w:val="IndexLink"/>
                <w:rtl w:val="true"/>
              </w:rPr>
              <w:tab/>
            </w:r>
            <w:r>
              <w:rPr>
                <w:rStyle w:val="IndexLink"/>
              </w:rPr>
              <w:t>68</w:t>
            </w:r>
          </w:hyperlink>
        </w:p>
        <w:p>
          <w:pPr>
            <w:pStyle w:val="Contents3"/>
            <w:tabs>
              <w:tab w:val="clear" w:pos="8459"/>
              <w:tab w:val="right" w:pos="9026" w:leader="dot"/>
            </w:tabs>
            <w:rPr/>
          </w:pPr>
          <w:hyperlink w:anchor="__RefHeading___Toc3414189_2322387425">
            <w:r>
              <w:rPr>
                <w:webHidden/>
                <w:rStyle w:val="IndexLink"/>
                <w:rtl w:val="true"/>
              </w:rPr>
              <w:t>گنابادی</w:t>
            </w:r>
            <w:r>
              <w:rPr>
                <w:rStyle w:val="IndexLink"/>
                <w:rtl w:val="true"/>
              </w:rPr>
              <w:tab/>
            </w:r>
            <w:r>
              <w:rPr>
                <w:rStyle w:val="IndexLink"/>
              </w:rPr>
              <w:t>69</w:t>
            </w:r>
          </w:hyperlink>
        </w:p>
        <w:p>
          <w:pPr>
            <w:pStyle w:val="Contents3"/>
            <w:tabs>
              <w:tab w:val="clear" w:pos="8459"/>
              <w:tab w:val="right" w:pos="9026" w:leader="dot"/>
            </w:tabs>
            <w:rPr/>
          </w:pPr>
          <w:hyperlink w:anchor="__RefHeading___Toc3414191_2322387425">
            <w:r>
              <w:rPr>
                <w:webHidden/>
                <w:rStyle w:val="IndexLink"/>
                <w:rtl w:val="true"/>
              </w:rPr>
              <w:t xml:space="preserve">شیخ جواد </w:t>
            </w:r>
            <w:r>
              <w:rPr>
                <w:rStyle w:val="IndexLink"/>
                <w:rtl w:val="true"/>
              </w:rPr>
              <w:t>(</w:t>
            </w:r>
            <w:r>
              <w:rPr>
                <w:rStyle w:val="IndexLink"/>
                <w:rtl w:val="true"/>
              </w:rPr>
              <w:t>فاضل جواد</w:t>
            </w:r>
            <w:r>
              <w:rPr>
                <w:rStyle w:val="IndexLink"/>
                <w:rtl w:val="true"/>
              </w:rPr>
              <w:t>)</w:t>
              <w:tab/>
            </w:r>
            <w:r>
              <w:rPr>
                <w:rStyle w:val="IndexLink"/>
              </w:rPr>
              <w:t>69</w:t>
            </w:r>
          </w:hyperlink>
        </w:p>
        <w:p>
          <w:pPr>
            <w:pStyle w:val="Contents3"/>
            <w:tabs>
              <w:tab w:val="clear" w:pos="8459"/>
              <w:tab w:val="right" w:pos="9026" w:leader="dot"/>
            </w:tabs>
            <w:rPr/>
          </w:pPr>
          <w:hyperlink w:anchor="__RefHeading___Toc3414193_2322387425">
            <w:r>
              <w:rPr>
                <w:webHidden/>
                <w:rStyle w:val="IndexLink"/>
                <w:rtl w:val="true"/>
              </w:rPr>
              <w:t>جوهری</w:t>
            </w:r>
            <w:r>
              <w:rPr>
                <w:rStyle w:val="IndexLink"/>
                <w:rtl w:val="true"/>
              </w:rPr>
              <w:tab/>
            </w:r>
            <w:r>
              <w:rPr>
                <w:rStyle w:val="IndexLink"/>
              </w:rPr>
              <w:t>69</w:t>
            </w:r>
          </w:hyperlink>
        </w:p>
        <w:p>
          <w:pPr>
            <w:pStyle w:val="Contents3"/>
            <w:tabs>
              <w:tab w:val="clear" w:pos="8459"/>
              <w:tab w:val="right" w:pos="9026" w:leader="dot"/>
            </w:tabs>
            <w:rPr/>
          </w:pPr>
          <w:hyperlink w:anchor="__RefHeading___Toc3414195_2322387425">
            <w:r>
              <w:rPr>
                <w:webHidden/>
                <w:rStyle w:val="IndexLink"/>
                <w:rtl w:val="true"/>
              </w:rPr>
              <w:t xml:space="preserve">جوهری </w:t>
            </w:r>
            <w:r>
              <w:rPr>
                <w:rStyle w:val="IndexLink"/>
                <w:rtl w:val="true"/>
              </w:rPr>
              <w:t>(</w:t>
            </w:r>
            <w:r>
              <w:rPr>
                <w:rStyle w:val="IndexLink"/>
                <w:rtl w:val="true"/>
              </w:rPr>
              <w:t>ابن عیاش</w:t>
            </w:r>
            <w:r>
              <w:rPr>
                <w:rStyle w:val="IndexLink"/>
                <w:rtl w:val="true"/>
              </w:rPr>
              <w:t>)</w:t>
              <w:tab/>
            </w:r>
            <w:r>
              <w:rPr>
                <w:rStyle w:val="IndexLink"/>
              </w:rPr>
              <w:t>70</w:t>
            </w:r>
          </w:hyperlink>
        </w:p>
        <w:p>
          <w:pPr>
            <w:pStyle w:val="Contents3"/>
            <w:tabs>
              <w:tab w:val="clear" w:pos="8459"/>
              <w:tab w:val="right" w:pos="9026" w:leader="dot"/>
            </w:tabs>
            <w:rPr/>
          </w:pPr>
          <w:hyperlink w:anchor="__RefHeading___Toc3414197_2322387425">
            <w:r>
              <w:rPr>
                <w:webHidden/>
                <w:rStyle w:val="IndexLink"/>
                <w:rtl w:val="true"/>
              </w:rPr>
              <w:t xml:space="preserve">جبلی </w:t>
            </w:r>
            <w:r>
              <w:rPr>
                <w:rStyle w:val="IndexLink"/>
                <w:rtl w:val="true"/>
              </w:rPr>
              <w:t>(</w:t>
            </w:r>
            <w:r>
              <w:rPr>
                <w:rStyle w:val="IndexLink"/>
                <w:rtl w:val="true"/>
              </w:rPr>
              <w:t>گیلی</w:t>
            </w:r>
            <w:r>
              <w:rPr>
                <w:rStyle w:val="IndexLink"/>
                <w:rtl w:val="true"/>
              </w:rPr>
              <w:t>)</w:t>
              <w:tab/>
            </w:r>
            <w:r>
              <w:rPr>
                <w:rStyle w:val="IndexLink"/>
              </w:rPr>
              <w:t>70</w:t>
            </w:r>
          </w:hyperlink>
        </w:p>
        <w:p>
          <w:pPr>
            <w:pStyle w:val="Contents2"/>
            <w:tabs>
              <w:tab w:val="clear" w:pos="8743"/>
              <w:tab w:val="right" w:pos="9026" w:leader="dot"/>
            </w:tabs>
            <w:rPr/>
          </w:pPr>
          <w:hyperlink w:anchor="__RefHeading___Toc3414199_2322387425">
            <w:r>
              <w:rPr>
                <w:webHidden/>
                <w:rStyle w:val="IndexLink"/>
                <w:rtl w:val="true"/>
              </w:rPr>
              <w:t>«</w:t>
            </w:r>
            <w:r>
              <w:rPr>
                <w:rStyle w:val="IndexLink"/>
                <w:rtl w:val="true"/>
              </w:rPr>
              <w:t>باب الحاء</w:t>
            </w:r>
            <w:r>
              <w:rPr>
                <w:rStyle w:val="IndexLink"/>
                <w:rtl w:val="true"/>
              </w:rPr>
              <w:t>»</w:t>
              <w:tab/>
            </w:r>
            <w:r>
              <w:rPr>
                <w:rStyle w:val="IndexLink"/>
              </w:rPr>
              <w:t>71</w:t>
            </w:r>
          </w:hyperlink>
        </w:p>
        <w:p>
          <w:pPr>
            <w:pStyle w:val="Contents3"/>
            <w:tabs>
              <w:tab w:val="clear" w:pos="8459"/>
              <w:tab w:val="right" w:pos="9026" w:leader="dot"/>
            </w:tabs>
            <w:rPr/>
          </w:pPr>
          <w:hyperlink w:anchor="__RefHeading___Toc3414201_2322387425">
            <w:r>
              <w:rPr>
                <w:webHidden/>
                <w:rStyle w:val="IndexLink"/>
                <w:rtl w:val="true"/>
              </w:rPr>
              <w:t>حاجب بن لیث</w:t>
            </w:r>
            <w:r>
              <w:rPr>
                <w:rStyle w:val="IndexLink"/>
                <w:rtl w:val="true"/>
              </w:rPr>
              <w:tab/>
            </w:r>
            <w:r>
              <w:rPr>
                <w:rStyle w:val="IndexLink"/>
              </w:rPr>
              <w:t>71</w:t>
            </w:r>
          </w:hyperlink>
        </w:p>
        <w:p>
          <w:pPr>
            <w:pStyle w:val="Contents3"/>
            <w:tabs>
              <w:tab w:val="clear" w:pos="8459"/>
              <w:tab w:val="right" w:pos="9026" w:leader="dot"/>
            </w:tabs>
            <w:rPr/>
          </w:pPr>
          <w:hyperlink w:anchor="__RefHeading___Toc3414203_2322387425">
            <w:r>
              <w:rPr>
                <w:webHidden/>
                <w:rStyle w:val="IndexLink"/>
                <w:rtl w:val="true"/>
              </w:rPr>
              <w:t>ملا حاج بابا</w:t>
            </w:r>
            <w:r>
              <w:rPr>
                <w:rStyle w:val="IndexLink"/>
                <w:rtl w:val="true"/>
              </w:rPr>
              <w:tab/>
            </w:r>
            <w:r>
              <w:rPr>
                <w:rStyle w:val="IndexLink"/>
              </w:rPr>
              <w:t>71</w:t>
            </w:r>
          </w:hyperlink>
        </w:p>
        <w:p>
          <w:pPr>
            <w:pStyle w:val="Contents3"/>
            <w:tabs>
              <w:tab w:val="clear" w:pos="8459"/>
              <w:tab w:val="right" w:pos="9026" w:leader="dot"/>
            </w:tabs>
            <w:rPr/>
          </w:pPr>
          <w:hyperlink w:anchor="__RefHeading___Toc3414205_2322387425">
            <w:r>
              <w:rPr>
                <w:webHidden/>
                <w:rStyle w:val="IndexLink"/>
                <w:rtl w:val="true"/>
              </w:rPr>
              <w:t>حافظ</w:t>
            </w:r>
            <w:r>
              <w:rPr>
                <w:rStyle w:val="IndexLink"/>
                <w:rtl w:val="true"/>
              </w:rPr>
              <w:tab/>
            </w:r>
            <w:r>
              <w:rPr>
                <w:rStyle w:val="IndexLink"/>
              </w:rPr>
              <w:t>71</w:t>
            </w:r>
          </w:hyperlink>
        </w:p>
        <w:p>
          <w:pPr>
            <w:pStyle w:val="Contents3"/>
            <w:tabs>
              <w:tab w:val="clear" w:pos="8459"/>
              <w:tab w:val="right" w:pos="9026" w:leader="dot"/>
            </w:tabs>
            <w:rPr/>
          </w:pPr>
          <w:hyperlink w:anchor="__RefHeading___Toc3414207_2322387425">
            <w:r>
              <w:rPr>
                <w:webHidden/>
                <w:rStyle w:val="IndexLink"/>
                <w:rtl w:val="true"/>
              </w:rPr>
              <w:t>حافظ بُرسی</w:t>
            </w:r>
            <w:r>
              <w:rPr>
                <w:rStyle w:val="IndexLink"/>
                <w:rtl w:val="true"/>
              </w:rPr>
              <w:tab/>
            </w:r>
            <w:r>
              <w:rPr>
                <w:rStyle w:val="IndexLink"/>
              </w:rPr>
              <w:t>71</w:t>
            </w:r>
          </w:hyperlink>
        </w:p>
        <w:p>
          <w:pPr>
            <w:pStyle w:val="Contents3"/>
            <w:tabs>
              <w:tab w:val="clear" w:pos="8459"/>
              <w:tab w:val="right" w:pos="9026" w:leader="dot"/>
            </w:tabs>
            <w:rPr/>
          </w:pPr>
          <w:hyperlink w:anchor="__RefHeading___Toc3414209_2322387425">
            <w:r>
              <w:rPr>
                <w:webHidden/>
                <w:rStyle w:val="IndexLink"/>
                <w:rtl w:val="true"/>
              </w:rPr>
              <w:t>حاکم</w:t>
            </w:r>
            <w:r>
              <w:rPr>
                <w:rStyle w:val="IndexLink"/>
                <w:rtl w:val="true"/>
              </w:rPr>
              <w:tab/>
            </w:r>
            <w:r>
              <w:rPr>
                <w:rStyle w:val="IndexLink"/>
              </w:rPr>
              <w:t>72</w:t>
            </w:r>
          </w:hyperlink>
        </w:p>
        <w:p>
          <w:pPr>
            <w:pStyle w:val="Contents3"/>
            <w:tabs>
              <w:tab w:val="clear" w:pos="8459"/>
              <w:tab w:val="right" w:pos="9026" w:leader="dot"/>
            </w:tabs>
            <w:rPr/>
          </w:pPr>
          <w:hyperlink w:anchor="__RefHeading___Toc3414211_2322387425">
            <w:r>
              <w:rPr>
                <w:webHidden/>
                <w:rStyle w:val="IndexLink"/>
                <w:rtl w:val="true"/>
              </w:rPr>
              <w:t>حاکم ابو عبدالله</w:t>
            </w:r>
            <w:r>
              <w:rPr>
                <w:rStyle w:val="IndexLink"/>
                <w:rtl w:val="true"/>
              </w:rPr>
              <w:tab/>
            </w:r>
            <w:r>
              <w:rPr>
                <w:rStyle w:val="IndexLink"/>
              </w:rPr>
              <w:t>73</w:t>
            </w:r>
          </w:hyperlink>
        </w:p>
        <w:p>
          <w:pPr>
            <w:pStyle w:val="Contents3"/>
            <w:tabs>
              <w:tab w:val="clear" w:pos="8459"/>
              <w:tab w:val="right" w:pos="9026" w:leader="dot"/>
            </w:tabs>
            <w:rPr/>
          </w:pPr>
          <w:hyperlink w:anchor="__RefHeading___Toc3414213_2322387425">
            <w:r>
              <w:rPr>
                <w:webHidden/>
                <w:rStyle w:val="IndexLink"/>
                <w:rtl w:val="true"/>
              </w:rPr>
              <w:t>حاکم خراسان</w:t>
            </w:r>
            <w:r>
              <w:rPr>
                <w:rStyle w:val="IndexLink"/>
                <w:rtl w:val="true"/>
              </w:rPr>
              <w:tab/>
            </w:r>
            <w:r>
              <w:rPr>
                <w:rStyle w:val="IndexLink"/>
              </w:rPr>
              <w:t>73</w:t>
            </w:r>
          </w:hyperlink>
        </w:p>
        <w:p>
          <w:pPr>
            <w:pStyle w:val="Contents3"/>
            <w:tabs>
              <w:tab w:val="clear" w:pos="8459"/>
              <w:tab w:val="right" w:pos="9026" w:leader="dot"/>
            </w:tabs>
            <w:rPr/>
          </w:pPr>
          <w:hyperlink w:anchor="__RefHeading___Toc3414215_2322387425">
            <w:r>
              <w:rPr>
                <w:webHidden/>
                <w:rStyle w:val="IndexLink"/>
                <w:rtl w:val="true"/>
              </w:rPr>
              <w:t>حاکم حسکانی</w:t>
            </w:r>
            <w:r>
              <w:rPr>
                <w:rStyle w:val="IndexLink"/>
                <w:rtl w:val="true"/>
              </w:rPr>
              <w:tab/>
            </w:r>
            <w:r>
              <w:rPr>
                <w:rStyle w:val="IndexLink"/>
              </w:rPr>
              <w:t>73</w:t>
            </w:r>
          </w:hyperlink>
        </w:p>
        <w:p>
          <w:pPr>
            <w:pStyle w:val="Contents3"/>
            <w:tabs>
              <w:tab w:val="clear" w:pos="8459"/>
              <w:tab w:val="right" w:pos="9026" w:leader="dot"/>
            </w:tabs>
            <w:rPr/>
          </w:pPr>
          <w:hyperlink w:anchor="__RefHeading___Toc3414217_2322387425">
            <w:r>
              <w:rPr>
                <w:webHidden/>
                <w:rStyle w:val="IndexLink"/>
                <w:rtl w:val="true"/>
              </w:rPr>
              <w:t>حسکا</w:t>
            </w:r>
            <w:r>
              <w:rPr>
                <w:rStyle w:val="IndexLink"/>
                <w:rtl w:val="true"/>
              </w:rPr>
              <w:tab/>
            </w:r>
            <w:r>
              <w:rPr>
                <w:rStyle w:val="IndexLink"/>
              </w:rPr>
              <w:t>73</w:t>
            </w:r>
          </w:hyperlink>
        </w:p>
        <w:p>
          <w:pPr>
            <w:pStyle w:val="Contents3"/>
            <w:tabs>
              <w:tab w:val="clear" w:pos="8459"/>
              <w:tab w:val="right" w:pos="9026" w:leader="dot"/>
            </w:tabs>
            <w:rPr/>
          </w:pPr>
          <w:hyperlink w:anchor="__RefHeading___Toc3414219_2322387425">
            <w:r>
              <w:rPr>
                <w:webHidden/>
                <w:rStyle w:val="IndexLink"/>
                <w:rtl w:val="true"/>
              </w:rPr>
              <w:t>حسکائی</w:t>
            </w:r>
            <w:r>
              <w:rPr>
                <w:rStyle w:val="IndexLink"/>
                <w:rtl w:val="true"/>
              </w:rPr>
              <w:tab/>
            </w:r>
            <w:r>
              <w:rPr>
                <w:rStyle w:val="IndexLink"/>
              </w:rPr>
              <w:t>73</w:t>
            </w:r>
          </w:hyperlink>
        </w:p>
        <w:p>
          <w:pPr>
            <w:pStyle w:val="Contents3"/>
            <w:tabs>
              <w:tab w:val="clear" w:pos="8459"/>
              <w:tab w:val="right" w:pos="9026" w:leader="dot"/>
            </w:tabs>
            <w:rPr/>
          </w:pPr>
          <w:hyperlink w:anchor="__RefHeading___Toc3414221_2322387425">
            <w:r>
              <w:rPr>
                <w:webHidden/>
                <w:rStyle w:val="IndexLink"/>
                <w:rtl w:val="true"/>
              </w:rPr>
              <w:t>حسکانی</w:t>
            </w:r>
            <w:r>
              <w:rPr>
                <w:rStyle w:val="IndexLink"/>
                <w:rtl w:val="true"/>
              </w:rPr>
              <w:tab/>
            </w:r>
            <w:r>
              <w:rPr>
                <w:rStyle w:val="IndexLink"/>
              </w:rPr>
              <w:t>74</w:t>
            </w:r>
          </w:hyperlink>
        </w:p>
        <w:p>
          <w:pPr>
            <w:pStyle w:val="Contents3"/>
            <w:tabs>
              <w:tab w:val="clear" w:pos="8459"/>
              <w:tab w:val="right" w:pos="9026" w:leader="dot"/>
            </w:tabs>
            <w:rPr/>
          </w:pPr>
          <w:hyperlink w:anchor="__RefHeading___Toc3414223_2322387425">
            <w:r>
              <w:rPr>
                <w:webHidden/>
                <w:rStyle w:val="IndexLink"/>
                <w:rtl w:val="true"/>
              </w:rPr>
              <w:t>حَسَکه</w:t>
            </w:r>
            <w:r>
              <w:rPr>
                <w:rStyle w:val="IndexLink"/>
                <w:rtl w:val="true"/>
              </w:rPr>
              <w:tab/>
            </w:r>
            <w:r>
              <w:rPr>
                <w:rStyle w:val="IndexLink"/>
              </w:rPr>
              <w:t>75</w:t>
            </w:r>
          </w:hyperlink>
        </w:p>
        <w:p>
          <w:pPr>
            <w:pStyle w:val="Contents3"/>
            <w:tabs>
              <w:tab w:val="clear" w:pos="8459"/>
              <w:tab w:val="right" w:pos="9026" w:leader="dot"/>
            </w:tabs>
            <w:rPr/>
          </w:pPr>
          <w:hyperlink w:anchor="__RefHeading___Toc3414225_2322387425">
            <w:r>
              <w:rPr>
                <w:webHidden/>
                <w:rStyle w:val="IndexLink"/>
                <w:rtl w:val="true"/>
              </w:rPr>
              <w:t>آمیرزا حسیب</w:t>
            </w:r>
            <w:r>
              <w:rPr>
                <w:rStyle w:val="IndexLink"/>
                <w:rtl w:val="true"/>
              </w:rPr>
              <w:tab/>
            </w:r>
            <w:r>
              <w:rPr>
                <w:rStyle w:val="IndexLink"/>
              </w:rPr>
              <w:t>75</w:t>
            </w:r>
          </w:hyperlink>
        </w:p>
        <w:p>
          <w:pPr>
            <w:pStyle w:val="Contents3"/>
            <w:tabs>
              <w:tab w:val="clear" w:pos="8459"/>
              <w:tab w:val="right" w:pos="9026" w:leader="dot"/>
            </w:tabs>
            <w:rPr/>
          </w:pPr>
          <w:hyperlink w:anchor="__RefHeading___Toc3414227_2322387425">
            <w:r>
              <w:rPr>
                <w:webHidden/>
                <w:rStyle w:val="IndexLink"/>
                <w:rtl w:val="true"/>
              </w:rPr>
              <w:t>مولانا حشری تبریزی</w:t>
            </w:r>
            <w:r>
              <w:rPr>
                <w:rStyle w:val="IndexLink"/>
                <w:rtl w:val="true"/>
              </w:rPr>
              <w:tab/>
            </w:r>
            <w:r>
              <w:rPr>
                <w:rStyle w:val="IndexLink"/>
              </w:rPr>
              <w:t>75</w:t>
            </w:r>
          </w:hyperlink>
        </w:p>
        <w:p>
          <w:pPr>
            <w:pStyle w:val="Contents3"/>
            <w:tabs>
              <w:tab w:val="clear" w:pos="8459"/>
              <w:tab w:val="right" w:pos="9026" w:leader="dot"/>
            </w:tabs>
            <w:rPr/>
          </w:pPr>
          <w:hyperlink w:anchor="__RefHeading___Toc3414229_2322387425">
            <w:r>
              <w:rPr>
                <w:webHidden/>
                <w:rStyle w:val="IndexLink"/>
                <w:rtl w:val="true"/>
              </w:rPr>
              <w:t>حِصکَفی</w:t>
            </w:r>
            <w:r>
              <w:rPr>
                <w:rStyle w:val="IndexLink"/>
                <w:rtl w:val="true"/>
              </w:rPr>
              <w:tab/>
            </w:r>
            <w:r>
              <w:rPr>
                <w:rStyle w:val="IndexLink"/>
              </w:rPr>
              <w:t>75</w:t>
            </w:r>
          </w:hyperlink>
        </w:p>
        <w:p>
          <w:pPr>
            <w:pStyle w:val="Contents3"/>
            <w:tabs>
              <w:tab w:val="clear" w:pos="8459"/>
              <w:tab w:val="right" w:pos="9026" w:leader="dot"/>
            </w:tabs>
            <w:rPr/>
          </w:pPr>
          <w:hyperlink w:anchor="__RefHeading___Toc3414231_2322387425">
            <w:r>
              <w:rPr>
                <w:webHidden/>
                <w:rStyle w:val="IndexLink"/>
                <w:rtl w:val="true"/>
              </w:rPr>
              <w:t>حفّار</w:t>
            </w:r>
            <w:r>
              <w:rPr>
                <w:rStyle w:val="IndexLink"/>
                <w:rtl w:val="true"/>
              </w:rPr>
              <w:tab/>
            </w:r>
            <w:r>
              <w:rPr>
                <w:rStyle w:val="IndexLink"/>
              </w:rPr>
              <w:t>76</w:t>
            </w:r>
          </w:hyperlink>
        </w:p>
        <w:p>
          <w:pPr>
            <w:pStyle w:val="Contents3"/>
            <w:tabs>
              <w:tab w:val="clear" w:pos="8459"/>
              <w:tab w:val="right" w:pos="9026" w:leader="dot"/>
            </w:tabs>
            <w:rPr/>
          </w:pPr>
          <w:hyperlink w:anchor="__RefHeading___Toc3414233_2322387425">
            <w:r>
              <w:rPr>
                <w:webHidden/>
                <w:rStyle w:val="IndexLink"/>
                <w:rtl w:val="true"/>
              </w:rPr>
              <w:t>حکیم ثنائی</w:t>
            </w:r>
            <w:r>
              <w:rPr>
                <w:rStyle w:val="IndexLink"/>
                <w:rtl w:val="true"/>
              </w:rPr>
              <w:tab/>
            </w:r>
            <w:r>
              <w:rPr>
                <w:rStyle w:val="IndexLink"/>
              </w:rPr>
              <w:t>76</w:t>
            </w:r>
          </w:hyperlink>
        </w:p>
        <w:p>
          <w:pPr>
            <w:pStyle w:val="Contents3"/>
            <w:tabs>
              <w:tab w:val="clear" w:pos="8459"/>
              <w:tab w:val="right" w:pos="9026" w:leader="dot"/>
            </w:tabs>
            <w:rPr/>
          </w:pPr>
          <w:hyperlink w:anchor="__RefHeading___Toc3414235_2322387425">
            <w:r>
              <w:rPr>
                <w:webHidden/>
                <w:rStyle w:val="IndexLink"/>
                <w:rtl w:val="true"/>
              </w:rPr>
              <w:t>حکیم سنائی</w:t>
            </w:r>
            <w:r>
              <w:rPr>
                <w:rStyle w:val="IndexLink"/>
                <w:rtl w:val="true"/>
              </w:rPr>
              <w:tab/>
            </w:r>
            <w:r>
              <w:rPr>
                <w:rStyle w:val="IndexLink"/>
              </w:rPr>
              <w:t>76</w:t>
            </w:r>
          </w:hyperlink>
        </w:p>
        <w:p>
          <w:pPr>
            <w:pStyle w:val="Contents3"/>
            <w:tabs>
              <w:tab w:val="clear" w:pos="8459"/>
              <w:tab w:val="right" w:pos="9026" w:leader="dot"/>
            </w:tabs>
            <w:rPr/>
          </w:pPr>
          <w:hyperlink w:anchor="__RefHeading___Toc3414237_2322387425">
            <w:r>
              <w:rPr>
                <w:webHidden/>
                <w:rStyle w:val="IndexLink"/>
                <w:rtl w:val="true"/>
              </w:rPr>
              <w:t>حکیم شفائی</w:t>
            </w:r>
            <w:r>
              <w:rPr>
                <w:rStyle w:val="IndexLink"/>
                <w:rtl w:val="true"/>
              </w:rPr>
              <w:tab/>
            </w:r>
            <w:r>
              <w:rPr>
                <w:rStyle w:val="IndexLink"/>
              </w:rPr>
              <w:t>77</w:t>
            </w:r>
          </w:hyperlink>
        </w:p>
        <w:p>
          <w:pPr>
            <w:pStyle w:val="Contents3"/>
            <w:tabs>
              <w:tab w:val="clear" w:pos="8459"/>
              <w:tab w:val="right" w:pos="9026" w:leader="dot"/>
            </w:tabs>
            <w:rPr/>
          </w:pPr>
          <w:hyperlink w:anchor="__RefHeading___Toc3414239_2322387425">
            <w:r>
              <w:rPr>
                <w:webHidden/>
                <w:rStyle w:val="IndexLink"/>
                <w:rtl w:val="true"/>
              </w:rPr>
              <w:t>حکیم شفائی</w:t>
            </w:r>
            <w:r>
              <w:rPr>
                <w:rStyle w:val="IndexLink"/>
                <w:rtl w:val="true"/>
              </w:rPr>
              <w:tab/>
            </w:r>
            <w:r>
              <w:rPr>
                <w:rStyle w:val="IndexLink"/>
              </w:rPr>
              <w:t>77</w:t>
            </w:r>
          </w:hyperlink>
        </w:p>
        <w:p>
          <w:pPr>
            <w:pStyle w:val="Contents3"/>
            <w:tabs>
              <w:tab w:val="clear" w:pos="8459"/>
              <w:tab w:val="right" w:pos="9026" w:leader="dot"/>
            </w:tabs>
            <w:rPr/>
          </w:pPr>
          <w:hyperlink w:anchor="__RefHeading___Toc3414241_2322387425">
            <w:r>
              <w:rPr>
                <w:webHidden/>
                <w:rStyle w:val="IndexLink"/>
                <w:rtl w:val="true"/>
              </w:rPr>
              <w:t>حکیم شفائی</w:t>
            </w:r>
            <w:r>
              <w:rPr>
                <w:rStyle w:val="IndexLink"/>
                <w:rtl w:val="true"/>
              </w:rPr>
              <w:tab/>
            </w:r>
            <w:r>
              <w:rPr>
                <w:rStyle w:val="IndexLink"/>
              </w:rPr>
              <w:t>77</w:t>
            </w:r>
          </w:hyperlink>
        </w:p>
        <w:p>
          <w:pPr>
            <w:pStyle w:val="Contents3"/>
            <w:tabs>
              <w:tab w:val="clear" w:pos="8459"/>
              <w:tab w:val="right" w:pos="9026" w:leader="dot"/>
            </w:tabs>
            <w:rPr/>
          </w:pPr>
          <w:hyperlink w:anchor="__RefHeading___Toc3414243_2322387425">
            <w:r>
              <w:rPr>
                <w:webHidden/>
                <w:rStyle w:val="IndexLink"/>
                <w:rtl w:val="true"/>
              </w:rPr>
              <w:t>حلبی</w:t>
            </w:r>
            <w:r>
              <w:rPr>
                <w:rStyle w:val="IndexLink"/>
                <w:rtl w:val="true"/>
              </w:rPr>
              <w:tab/>
            </w:r>
            <w:r>
              <w:rPr>
                <w:rStyle w:val="IndexLink"/>
              </w:rPr>
              <w:t>78</w:t>
            </w:r>
          </w:hyperlink>
        </w:p>
        <w:p>
          <w:pPr>
            <w:pStyle w:val="Contents3"/>
            <w:tabs>
              <w:tab w:val="clear" w:pos="8459"/>
              <w:tab w:val="right" w:pos="9026" w:leader="dot"/>
            </w:tabs>
            <w:rPr/>
          </w:pPr>
          <w:hyperlink w:anchor="__RefHeading___Toc3414245_2322387425">
            <w:r>
              <w:rPr>
                <w:webHidden/>
                <w:rStyle w:val="IndexLink"/>
                <w:rtl w:val="true"/>
              </w:rPr>
              <w:t>حلبی</w:t>
            </w:r>
            <w:r>
              <w:rPr>
                <w:rStyle w:val="IndexLink"/>
                <w:rtl w:val="true"/>
              </w:rPr>
              <w:tab/>
            </w:r>
            <w:r>
              <w:rPr>
                <w:rStyle w:val="IndexLink"/>
              </w:rPr>
              <w:t>78</w:t>
            </w:r>
          </w:hyperlink>
        </w:p>
        <w:p>
          <w:pPr>
            <w:pStyle w:val="Contents3"/>
            <w:tabs>
              <w:tab w:val="clear" w:pos="8459"/>
              <w:tab w:val="right" w:pos="9026" w:leader="dot"/>
            </w:tabs>
            <w:rPr/>
          </w:pPr>
          <w:hyperlink w:anchor="__RefHeading___Toc3414247_2322387425">
            <w:r>
              <w:rPr>
                <w:webHidden/>
                <w:rStyle w:val="IndexLink"/>
                <w:rtl w:val="true"/>
              </w:rPr>
              <w:t>حلوانی</w:t>
            </w:r>
            <w:r>
              <w:rPr>
                <w:rStyle w:val="IndexLink"/>
                <w:rtl w:val="true"/>
              </w:rPr>
              <w:tab/>
            </w:r>
            <w:r>
              <w:rPr>
                <w:rStyle w:val="IndexLink"/>
              </w:rPr>
              <w:t>80</w:t>
            </w:r>
          </w:hyperlink>
        </w:p>
        <w:p>
          <w:pPr>
            <w:pStyle w:val="Contents3"/>
            <w:tabs>
              <w:tab w:val="clear" w:pos="8459"/>
              <w:tab w:val="right" w:pos="9026" w:leader="dot"/>
            </w:tabs>
            <w:rPr/>
          </w:pPr>
          <w:hyperlink w:anchor="__RefHeading___Toc3414249_2322387425">
            <w:r>
              <w:rPr>
                <w:webHidden/>
                <w:rStyle w:val="IndexLink"/>
                <w:rtl w:val="true"/>
              </w:rPr>
              <w:t>حلّیان</w:t>
            </w:r>
            <w:r>
              <w:rPr>
                <w:rStyle w:val="IndexLink"/>
                <w:rtl w:val="true"/>
              </w:rPr>
              <w:tab/>
            </w:r>
            <w:r>
              <w:rPr>
                <w:rStyle w:val="IndexLink"/>
              </w:rPr>
              <w:t>80</w:t>
            </w:r>
          </w:hyperlink>
        </w:p>
        <w:p>
          <w:pPr>
            <w:pStyle w:val="Contents3"/>
            <w:tabs>
              <w:tab w:val="clear" w:pos="8459"/>
              <w:tab w:val="right" w:pos="9026" w:leader="dot"/>
            </w:tabs>
            <w:rPr/>
          </w:pPr>
          <w:hyperlink w:anchor="__RefHeading___Toc3414251_2322387425">
            <w:r>
              <w:rPr>
                <w:webHidden/>
                <w:rStyle w:val="IndexLink"/>
                <w:rtl w:val="true"/>
              </w:rPr>
              <w:t>حلّیون</w:t>
            </w:r>
            <w:r>
              <w:rPr>
                <w:rStyle w:val="IndexLink"/>
                <w:rtl w:val="true"/>
              </w:rPr>
              <w:tab/>
            </w:r>
            <w:r>
              <w:rPr>
                <w:rStyle w:val="IndexLink"/>
              </w:rPr>
              <w:t>80</w:t>
            </w:r>
          </w:hyperlink>
        </w:p>
        <w:p>
          <w:pPr>
            <w:pStyle w:val="Contents3"/>
            <w:tabs>
              <w:tab w:val="clear" w:pos="8459"/>
              <w:tab w:val="right" w:pos="9026" w:leader="dot"/>
            </w:tabs>
            <w:rPr/>
          </w:pPr>
          <w:hyperlink w:anchor="__RefHeading___Toc3414253_2322387425">
            <w:r>
              <w:rPr>
                <w:webHidden/>
                <w:rStyle w:val="IndexLink"/>
                <w:rtl w:val="true"/>
              </w:rPr>
              <w:t>حمدانی</w:t>
            </w:r>
            <w:r>
              <w:rPr>
                <w:rStyle w:val="IndexLink"/>
                <w:rtl w:val="true"/>
              </w:rPr>
              <w:tab/>
            </w:r>
            <w:r>
              <w:rPr>
                <w:rStyle w:val="IndexLink"/>
              </w:rPr>
              <w:t>81</w:t>
            </w:r>
          </w:hyperlink>
        </w:p>
        <w:p>
          <w:pPr>
            <w:pStyle w:val="Contents3"/>
            <w:tabs>
              <w:tab w:val="clear" w:pos="8459"/>
              <w:tab w:val="right" w:pos="9026" w:leader="dot"/>
            </w:tabs>
            <w:rPr/>
          </w:pPr>
          <w:hyperlink w:anchor="__RefHeading___Toc3414255_2322387425">
            <w:r>
              <w:rPr>
                <w:webHidden/>
                <w:rStyle w:val="IndexLink"/>
                <w:rtl w:val="true"/>
              </w:rPr>
              <w:t>حمدانی</w:t>
            </w:r>
            <w:r>
              <w:rPr>
                <w:rStyle w:val="IndexLink"/>
                <w:rtl w:val="true"/>
              </w:rPr>
              <w:tab/>
            </w:r>
            <w:r>
              <w:rPr>
                <w:rStyle w:val="IndexLink"/>
              </w:rPr>
              <w:t>81</w:t>
            </w:r>
          </w:hyperlink>
        </w:p>
        <w:p>
          <w:pPr>
            <w:pStyle w:val="Contents3"/>
            <w:tabs>
              <w:tab w:val="clear" w:pos="8459"/>
              <w:tab w:val="right" w:pos="9026" w:leader="dot"/>
            </w:tabs>
            <w:rPr/>
          </w:pPr>
          <w:hyperlink w:anchor="__RefHeading___Toc3414257_2322387425">
            <w:r>
              <w:rPr>
                <w:webHidden/>
                <w:rStyle w:val="IndexLink"/>
                <w:rtl w:val="true"/>
              </w:rPr>
              <w:t>حمدانی</w:t>
            </w:r>
            <w:r>
              <w:rPr>
                <w:rStyle w:val="IndexLink"/>
                <w:rtl w:val="true"/>
              </w:rPr>
              <w:tab/>
            </w:r>
            <w:r>
              <w:rPr>
                <w:rStyle w:val="IndexLink"/>
              </w:rPr>
              <w:t>81</w:t>
            </w:r>
          </w:hyperlink>
        </w:p>
        <w:p>
          <w:pPr>
            <w:pStyle w:val="Contents3"/>
            <w:tabs>
              <w:tab w:val="clear" w:pos="8459"/>
              <w:tab w:val="right" w:pos="9026" w:leader="dot"/>
            </w:tabs>
            <w:rPr/>
          </w:pPr>
          <w:hyperlink w:anchor="__RefHeading___Toc3414259_2322387425">
            <w:r>
              <w:rPr>
                <w:webHidden/>
                <w:rStyle w:val="IndexLink"/>
                <w:rtl w:val="true"/>
              </w:rPr>
              <w:t>حِمصی</w:t>
            </w:r>
            <w:r>
              <w:rPr>
                <w:rStyle w:val="IndexLink"/>
                <w:rtl w:val="true"/>
              </w:rPr>
              <w:tab/>
            </w:r>
            <w:r>
              <w:rPr>
                <w:rStyle w:val="IndexLink"/>
              </w:rPr>
              <w:t>82</w:t>
            </w:r>
          </w:hyperlink>
        </w:p>
        <w:p>
          <w:pPr>
            <w:pStyle w:val="Contents3"/>
            <w:tabs>
              <w:tab w:val="clear" w:pos="8459"/>
              <w:tab w:val="right" w:pos="9026" w:leader="dot"/>
            </w:tabs>
            <w:rPr/>
          </w:pPr>
          <w:hyperlink w:anchor="__RefHeading___Toc3414261_2322387425">
            <w:r>
              <w:rPr>
                <w:webHidden/>
                <w:rStyle w:val="IndexLink"/>
                <w:rtl w:val="true"/>
              </w:rPr>
              <w:t>حِمیری</w:t>
            </w:r>
            <w:r>
              <w:rPr>
                <w:rStyle w:val="IndexLink"/>
                <w:rtl w:val="true"/>
              </w:rPr>
              <w:tab/>
            </w:r>
            <w:r>
              <w:rPr>
                <w:rStyle w:val="IndexLink"/>
              </w:rPr>
              <w:t>82</w:t>
            </w:r>
          </w:hyperlink>
        </w:p>
        <w:p>
          <w:pPr>
            <w:pStyle w:val="Contents3"/>
            <w:tabs>
              <w:tab w:val="clear" w:pos="8459"/>
              <w:tab w:val="right" w:pos="9026" w:leader="dot"/>
            </w:tabs>
            <w:rPr/>
          </w:pPr>
          <w:hyperlink w:anchor="__RefHeading___Toc3414263_2322387425">
            <w:r>
              <w:rPr>
                <w:webHidden/>
                <w:rStyle w:val="IndexLink"/>
                <w:rtl w:val="true"/>
              </w:rPr>
              <w:t>ملا حیرتی</w:t>
            </w:r>
            <w:r>
              <w:rPr>
                <w:rStyle w:val="IndexLink"/>
                <w:rtl w:val="true"/>
              </w:rPr>
              <w:tab/>
            </w:r>
            <w:r>
              <w:rPr>
                <w:rStyle w:val="IndexLink"/>
              </w:rPr>
              <w:t>84</w:t>
            </w:r>
          </w:hyperlink>
        </w:p>
        <w:p>
          <w:pPr>
            <w:pStyle w:val="Contents2"/>
            <w:tabs>
              <w:tab w:val="clear" w:pos="8743"/>
              <w:tab w:val="right" w:pos="9026" w:leader="dot"/>
            </w:tabs>
            <w:rPr/>
          </w:pPr>
          <w:hyperlink w:anchor="__RefHeading___Toc3414265_2322387425">
            <w:r>
              <w:rPr>
                <w:webHidden/>
                <w:rStyle w:val="IndexLink"/>
                <w:rtl w:val="true"/>
              </w:rPr>
              <w:t>«</w:t>
            </w:r>
            <w:r>
              <w:rPr>
                <w:rStyle w:val="IndexLink"/>
                <w:rtl w:val="true"/>
              </w:rPr>
              <w:t>باب الخاء</w:t>
            </w:r>
            <w:r>
              <w:rPr>
                <w:rStyle w:val="IndexLink"/>
                <w:rtl w:val="true"/>
              </w:rPr>
              <w:t>»</w:t>
              <w:tab/>
            </w:r>
            <w:r>
              <w:rPr>
                <w:rStyle w:val="IndexLink"/>
              </w:rPr>
              <w:t>85</w:t>
            </w:r>
          </w:hyperlink>
        </w:p>
        <w:p>
          <w:pPr>
            <w:pStyle w:val="Contents3"/>
            <w:tabs>
              <w:tab w:val="clear" w:pos="8459"/>
              <w:tab w:val="right" w:pos="9026" w:leader="dot"/>
            </w:tabs>
            <w:rPr/>
          </w:pPr>
          <w:hyperlink w:anchor="__RefHeading___Toc3414267_2322387425">
            <w:r>
              <w:rPr>
                <w:webHidden/>
                <w:rStyle w:val="IndexLink"/>
                <w:rtl w:val="true"/>
              </w:rPr>
              <w:t>خازن</w:t>
            </w:r>
            <w:r>
              <w:rPr>
                <w:rStyle w:val="IndexLink"/>
                <w:rtl w:val="true"/>
              </w:rPr>
              <w:tab/>
            </w:r>
            <w:r>
              <w:rPr>
                <w:rStyle w:val="IndexLink"/>
              </w:rPr>
              <w:t>85</w:t>
            </w:r>
          </w:hyperlink>
        </w:p>
        <w:p>
          <w:pPr>
            <w:pStyle w:val="Contents3"/>
            <w:tabs>
              <w:tab w:val="clear" w:pos="8459"/>
              <w:tab w:val="right" w:pos="9026" w:leader="dot"/>
            </w:tabs>
            <w:rPr/>
          </w:pPr>
          <w:hyperlink w:anchor="__RefHeading___Toc3414269_2322387425">
            <w:r>
              <w:rPr>
                <w:webHidden/>
                <w:rStyle w:val="IndexLink"/>
                <w:rtl w:val="true"/>
              </w:rPr>
              <w:t>خاتانی</w:t>
            </w:r>
            <w:r>
              <w:rPr>
                <w:rStyle w:val="IndexLink"/>
                <w:rtl w:val="true"/>
              </w:rPr>
              <w:tab/>
            </w:r>
            <w:r>
              <w:rPr>
                <w:rStyle w:val="IndexLink"/>
              </w:rPr>
              <w:t>85</w:t>
            </w:r>
          </w:hyperlink>
        </w:p>
        <w:p>
          <w:pPr>
            <w:pStyle w:val="Contents3"/>
            <w:tabs>
              <w:tab w:val="clear" w:pos="8459"/>
              <w:tab w:val="right" w:pos="9026" w:leader="dot"/>
            </w:tabs>
            <w:rPr/>
          </w:pPr>
          <w:hyperlink w:anchor="__RefHeading___Toc3414271_2322387425">
            <w:r>
              <w:rPr>
                <w:webHidden/>
                <w:rStyle w:val="IndexLink"/>
                <w:rtl w:val="true"/>
              </w:rPr>
              <w:t>خزّاز</w:t>
            </w:r>
            <w:r>
              <w:rPr>
                <w:rStyle w:val="IndexLink"/>
                <w:rtl w:val="true"/>
              </w:rPr>
              <w:tab/>
            </w:r>
            <w:r>
              <w:rPr>
                <w:rStyle w:val="IndexLink"/>
              </w:rPr>
              <w:t>85</w:t>
            </w:r>
          </w:hyperlink>
        </w:p>
        <w:p>
          <w:pPr>
            <w:pStyle w:val="Contents3"/>
            <w:tabs>
              <w:tab w:val="clear" w:pos="8459"/>
              <w:tab w:val="right" w:pos="9026" w:leader="dot"/>
            </w:tabs>
            <w:rPr/>
          </w:pPr>
          <w:hyperlink w:anchor="__RefHeading___Toc3414273_2322387425">
            <w:r>
              <w:rPr>
                <w:webHidden/>
                <w:rStyle w:val="IndexLink"/>
                <w:rtl w:val="true"/>
              </w:rPr>
              <w:t>خزّاز</w:t>
            </w:r>
            <w:r>
              <w:rPr>
                <w:rStyle w:val="IndexLink"/>
                <w:rtl w:val="true"/>
              </w:rPr>
              <w:tab/>
            </w:r>
            <w:r>
              <w:rPr>
                <w:rStyle w:val="IndexLink"/>
              </w:rPr>
              <w:t>86</w:t>
            </w:r>
          </w:hyperlink>
        </w:p>
        <w:p>
          <w:pPr>
            <w:pStyle w:val="Contents3"/>
            <w:tabs>
              <w:tab w:val="clear" w:pos="8459"/>
              <w:tab w:val="right" w:pos="9026" w:leader="dot"/>
            </w:tabs>
            <w:rPr/>
          </w:pPr>
          <w:hyperlink w:anchor="__RefHeading___Toc3414275_2322387425">
            <w:r>
              <w:rPr>
                <w:webHidden/>
                <w:rStyle w:val="IndexLink"/>
                <w:rtl w:val="true"/>
              </w:rPr>
              <w:t>علی بن خزاز</w:t>
            </w:r>
            <w:r>
              <w:rPr>
                <w:rStyle w:val="IndexLink"/>
                <w:rtl w:val="true"/>
              </w:rPr>
              <w:tab/>
            </w:r>
            <w:r>
              <w:rPr>
                <w:rStyle w:val="IndexLink"/>
              </w:rPr>
              <w:t>86</w:t>
            </w:r>
          </w:hyperlink>
        </w:p>
        <w:p>
          <w:pPr>
            <w:pStyle w:val="Contents3"/>
            <w:tabs>
              <w:tab w:val="clear" w:pos="8459"/>
              <w:tab w:val="right" w:pos="9026" w:leader="dot"/>
            </w:tabs>
            <w:rPr/>
          </w:pPr>
          <w:hyperlink w:anchor="__RefHeading___Toc3414277_2322387425">
            <w:r>
              <w:rPr>
                <w:webHidden/>
                <w:rStyle w:val="IndexLink"/>
                <w:rtl w:val="true"/>
              </w:rPr>
              <w:t>خشّاب</w:t>
            </w:r>
            <w:r>
              <w:rPr>
                <w:rStyle w:val="IndexLink"/>
                <w:rtl w:val="true"/>
              </w:rPr>
              <w:tab/>
            </w:r>
            <w:r>
              <w:rPr>
                <w:rStyle w:val="IndexLink"/>
              </w:rPr>
              <w:t>86</w:t>
            </w:r>
          </w:hyperlink>
        </w:p>
        <w:p>
          <w:pPr>
            <w:pStyle w:val="Contents3"/>
            <w:tabs>
              <w:tab w:val="clear" w:pos="8459"/>
              <w:tab w:val="right" w:pos="9026" w:leader="dot"/>
            </w:tabs>
            <w:rPr/>
          </w:pPr>
          <w:hyperlink w:anchor="__RefHeading___Toc3414279_2322387425">
            <w:r>
              <w:rPr>
                <w:webHidden/>
                <w:rStyle w:val="IndexLink"/>
                <w:rtl w:val="true"/>
              </w:rPr>
              <w:t>خضر</w:t>
            </w:r>
            <w:r>
              <w:rPr>
                <w:rStyle w:val="IndexLink"/>
                <w:rtl w:val="true"/>
              </w:rPr>
              <w:tab/>
            </w:r>
            <w:r>
              <w:rPr>
                <w:rStyle w:val="IndexLink"/>
              </w:rPr>
              <w:t>87</w:t>
            </w:r>
          </w:hyperlink>
        </w:p>
        <w:p>
          <w:pPr>
            <w:pStyle w:val="Contents3"/>
            <w:tabs>
              <w:tab w:val="clear" w:pos="8459"/>
              <w:tab w:val="right" w:pos="9026" w:leader="dot"/>
            </w:tabs>
            <w:rPr/>
          </w:pPr>
          <w:hyperlink w:anchor="__RefHeading___Toc3414281_2322387425">
            <w:r>
              <w:rPr>
                <w:webHidden/>
                <w:rStyle w:val="IndexLink"/>
                <w:rtl w:val="true"/>
              </w:rPr>
              <w:t>خضری</w:t>
            </w:r>
            <w:r>
              <w:rPr>
                <w:rStyle w:val="IndexLink"/>
                <w:rtl w:val="true"/>
              </w:rPr>
              <w:tab/>
            </w:r>
            <w:r>
              <w:rPr>
                <w:rStyle w:val="IndexLink"/>
              </w:rPr>
              <w:t>88</w:t>
            </w:r>
          </w:hyperlink>
        </w:p>
        <w:p>
          <w:pPr>
            <w:pStyle w:val="Contents3"/>
            <w:tabs>
              <w:tab w:val="clear" w:pos="8459"/>
              <w:tab w:val="right" w:pos="9026" w:leader="dot"/>
            </w:tabs>
            <w:rPr/>
          </w:pPr>
          <w:hyperlink w:anchor="__RefHeading___Toc3414283_2322387425">
            <w:r>
              <w:rPr>
                <w:webHidden/>
                <w:rStyle w:val="IndexLink"/>
                <w:rtl w:val="true"/>
              </w:rPr>
              <w:t>خلخالی</w:t>
            </w:r>
            <w:r>
              <w:rPr>
                <w:rStyle w:val="IndexLink"/>
                <w:rtl w:val="true"/>
              </w:rPr>
              <w:tab/>
            </w:r>
            <w:r>
              <w:rPr>
                <w:rStyle w:val="IndexLink"/>
              </w:rPr>
              <w:t>88</w:t>
            </w:r>
          </w:hyperlink>
        </w:p>
        <w:p>
          <w:pPr>
            <w:pStyle w:val="Contents3"/>
            <w:tabs>
              <w:tab w:val="clear" w:pos="8459"/>
              <w:tab w:val="right" w:pos="9026" w:leader="dot"/>
            </w:tabs>
            <w:rPr/>
          </w:pPr>
          <w:hyperlink w:anchor="__RefHeading___Toc3414285_2322387425">
            <w:r>
              <w:rPr>
                <w:webHidden/>
                <w:rStyle w:val="IndexLink"/>
                <w:rtl w:val="true"/>
              </w:rPr>
              <w:t>خلخالی</w:t>
            </w:r>
            <w:r>
              <w:rPr>
                <w:rStyle w:val="IndexLink"/>
                <w:rtl w:val="true"/>
              </w:rPr>
              <w:tab/>
            </w:r>
            <w:r>
              <w:rPr>
                <w:rStyle w:val="IndexLink"/>
              </w:rPr>
              <w:t>88</w:t>
            </w:r>
          </w:hyperlink>
        </w:p>
        <w:p>
          <w:pPr>
            <w:pStyle w:val="Contents3"/>
            <w:tabs>
              <w:tab w:val="clear" w:pos="8459"/>
              <w:tab w:val="right" w:pos="9026" w:leader="dot"/>
            </w:tabs>
            <w:rPr/>
          </w:pPr>
          <w:hyperlink w:anchor="__RefHeading___Toc3414287_2322387425">
            <w:r>
              <w:rPr>
                <w:webHidden/>
                <w:rStyle w:val="IndexLink"/>
                <w:rtl w:val="true"/>
              </w:rPr>
              <w:t>خُلدی</w:t>
            </w:r>
            <w:r>
              <w:rPr>
                <w:rStyle w:val="IndexLink"/>
                <w:rtl w:val="true"/>
              </w:rPr>
              <w:tab/>
            </w:r>
            <w:r>
              <w:rPr>
                <w:rStyle w:val="IndexLink"/>
              </w:rPr>
              <w:t>89</w:t>
            </w:r>
          </w:hyperlink>
        </w:p>
        <w:p>
          <w:pPr>
            <w:pStyle w:val="Contents3"/>
            <w:tabs>
              <w:tab w:val="clear" w:pos="8459"/>
              <w:tab w:val="right" w:pos="9026" w:leader="dot"/>
            </w:tabs>
            <w:rPr/>
          </w:pPr>
          <w:hyperlink w:anchor="__RefHeading___Toc3414289_2322387425">
            <w:r>
              <w:rPr>
                <w:webHidden/>
                <w:rStyle w:val="IndexLink"/>
                <w:rtl w:val="true"/>
              </w:rPr>
              <w:t>خلیعی</w:t>
            </w:r>
            <w:r>
              <w:rPr>
                <w:rStyle w:val="IndexLink"/>
                <w:rtl w:val="true"/>
              </w:rPr>
              <w:tab/>
            </w:r>
            <w:r>
              <w:rPr>
                <w:rStyle w:val="IndexLink"/>
              </w:rPr>
              <w:t>89</w:t>
            </w:r>
          </w:hyperlink>
        </w:p>
        <w:p>
          <w:pPr>
            <w:pStyle w:val="Contents3"/>
            <w:tabs>
              <w:tab w:val="clear" w:pos="8459"/>
              <w:tab w:val="right" w:pos="9026" w:leader="dot"/>
            </w:tabs>
            <w:rPr/>
          </w:pPr>
          <w:hyperlink w:anchor="__RefHeading___Toc3414291_2322387425">
            <w:r>
              <w:rPr>
                <w:webHidden/>
                <w:rStyle w:val="IndexLink"/>
                <w:rtl w:val="true"/>
              </w:rPr>
              <w:t>خلیفه السلطان</w:t>
            </w:r>
            <w:r>
              <w:rPr>
                <w:rStyle w:val="IndexLink"/>
                <w:rtl w:val="true"/>
              </w:rPr>
              <w:tab/>
            </w:r>
            <w:r>
              <w:rPr>
                <w:rStyle w:val="IndexLink"/>
              </w:rPr>
              <w:t>89</w:t>
            </w:r>
          </w:hyperlink>
        </w:p>
        <w:p>
          <w:pPr>
            <w:pStyle w:val="Contents3"/>
            <w:tabs>
              <w:tab w:val="clear" w:pos="8459"/>
              <w:tab w:val="right" w:pos="9026" w:leader="dot"/>
            </w:tabs>
            <w:rPr/>
          </w:pPr>
          <w:hyperlink w:anchor="__RefHeading___Toc3414293_2322387425">
            <w:r>
              <w:rPr>
                <w:webHidden/>
                <w:rStyle w:val="IndexLink"/>
                <w:rtl w:val="true"/>
              </w:rPr>
              <w:t>الخمسه</w:t>
            </w:r>
            <w:r>
              <w:rPr>
                <w:rStyle w:val="IndexLink"/>
                <w:rtl w:val="true"/>
              </w:rPr>
              <w:tab/>
            </w:r>
            <w:r>
              <w:rPr>
                <w:rStyle w:val="IndexLink"/>
              </w:rPr>
              <w:t>90</w:t>
            </w:r>
          </w:hyperlink>
        </w:p>
        <w:p>
          <w:pPr>
            <w:pStyle w:val="Contents3"/>
            <w:tabs>
              <w:tab w:val="clear" w:pos="8459"/>
              <w:tab w:val="right" w:pos="9026" w:leader="dot"/>
            </w:tabs>
            <w:rPr/>
          </w:pPr>
          <w:hyperlink w:anchor="__RefHeading___Toc3414295_2322387425">
            <w:r>
              <w:rPr>
                <w:webHidden/>
                <w:rStyle w:val="IndexLink"/>
                <w:rtl w:val="true"/>
              </w:rPr>
              <w:t>خواجه افضل ترکه</w:t>
            </w:r>
            <w:r>
              <w:rPr>
                <w:rStyle w:val="IndexLink"/>
                <w:rtl w:val="true"/>
              </w:rPr>
              <w:tab/>
            </w:r>
            <w:r>
              <w:rPr>
                <w:rStyle w:val="IndexLink"/>
              </w:rPr>
              <w:t>90</w:t>
            </w:r>
          </w:hyperlink>
        </w:p>
        <w:p>
          <w:pPr>
            <w:pStyle w:val="Contents3"/>
            <w:tabs>
              <w:tab w:val="clear" w:pos="8459"/>
              <w:tab w:val="right" w:pos="9026" w:leader="dot"/>
            </w:tabs>
            <w:rPr/>
          </w:pPr>
          <w:hyperlink w:anchor="__RefHeading___Toc3414297_2322387425">
            <w:r>
              <w:rPr>
                <w:webHidden/>
                <w:rStyle w:val="IndexLink"/>
                <w:rtl w:val="true"/>
              </w:rPr>
              <w:t>خواجه نصیر</w:t>
            </w:r>
            <w:r>
              <w:rPr>
                <w:rStyle w:val="IndexLink"/>
                <w:rtl w:val="true"/>
              </w:rPr>
              <w:tab/>
            </w:r>
            <w:r>
              <w:rPr>
                <w:rStyle w:val="IndexLink"/>
              </w:rPr>
              <w:t>90</w:t>
            </w:r>
          </w:hyperlink>
        </w:p>
        <w:p>
          <w:pPr>
            <w:pStyle w:val="Contents3"/>
            <w:tabs>
              <w:tab w:val="clear" w:pos="8459"/>
              <w:tab w:val="right" w:pos="9026" w:leader="dot"/>
            </w:tabs>
            <w:rPr/>
          </w:pPr>
          <w:hyperlink w:anchor="__RefHeading___Toc3414299_2322387425">
            <w:r>
              <w:rPr>
                <w:webHidden/>
                <w:rStyle w:val="IndexLink"/>
                <w:rtl w:val="true"/>
              </w:rPr>
              <w:t>خواجه همام الدین</w:t>
            </w:r>
            <w:r>
              <w:rPr>
                <w:rStyle w:val="IndexLink"/>
                <w:rtl w:val="true"/>
              </w:rPr>
              <w:tab/>
            </w:r>
            <w:r>
              <w:rPr>
                <w:rStyle w:val="IndexLink"/>
              </w:rPr>
              <w:t>90</w:t>
            </w:r>
          </w:hyperlink>
        </w:p>
        <w:p>
          <w:pPr>
            <w:pStyle w:val="Contents3"/>
            <w:tabs>
              <w:tab w:val="clear" w:pos="8459"/>
              <w:tab w:val="right" w:pos="9026" w:leader="dot"/>
            </w:tabs>
            <w:rPr/>
          </w:pPr>
          <w:hyperlink w:anchor="__RefHeading___Toc3414301_2322387425">
            <w:r>
              <w:rPr>
                <w:webHidden/>
                <w:rStyle w:val="IndexLink"/>
                <w:rtl w:val="true"/>
              </w:rPr>
              <w:t>خواجگی شیرازی</w:t>
            </w:r>
            <w:r>
              <w:rPr>
                <w:rStyle w:val="IndexLink"/>
                <w:rtl w:val="true"/>
              </w:rPr>
              <w:tab/>
            </w:r>
            <w:r>
              <w:rPr>
                <w:rStyle w:val="IndexLink"/>
              </w:rPr>
              <w:t>92</w:t>
            </w:r>
          </w:hyperlink>
        </w:p>
        <w:p>
          <w:pPr>
            <w:pStyle w:val="Contents3"/>
            <w:tabs>
              <w:tab w:val="clear" w:pos="8459"/>
              <w:tab w:val="right" w:pos="9026" w:leader="dot"/>
            </w:tabs>
            <w:rPr/>
          </w:pPr>
          <w:hyperlink w:anchor="__RefHeading___Toc3414303_2322387425">
            <w:r>
              <w:rPr>
                <w:webHidden/>
                <w:rStyle w:val="IndexLink"/>
                <w:rtl w:val="true"/>
              </w:rPr>
              <w:t>خوارزمی</w:t>
            </w:r>
            <w:r>
              <w:rPr>
                <w:rStyle w:val="IndexLink"/>
                <w:rtl w:val="true"/>
              </w:rPr>
              <w:tab/>
            </w:r>
            <w:r>
              <w:rPr>
                <w:rStyle w:val="IndexLink"/>
              </w:rPr>
              <w:t>92</w:t>
            </w:r>
          </w:hyperlink>
        </w:p>
        <w:p>
          <w:pPr>
            <w:pStyle w:val="Contents3"/>
            <w:tabs>
              <w:tab w:val="clear" w:pos="8459"/>
              <w:tab w:val="right" w:pos="9026" w:leader="dot"/>
            </w:tabs>
            <w:rPr/>
          </w:pPr>
          <w:hyperlink w:anchor="__RefHeading___Toc3414305_2322387425">
            <w:r>
              <w:rPr>
                <w:webHidden/>
                <w:rStyle w:val="IndexLink"/>
                <w:rtl w:val="true"/>
              </w:rPr>
              <w:t>خواند میر</w:t>
            </w:r>
            <w:r>
              <w:rPr>
                <w:rStyle w:val="IndexLink"/>
                <w:rtl w:val="true"/>
              </w:rPr>
              <w:tab/>
            </w:r>
            <w:r>
              <w:rPr>
                <w:rStyle w:val="IndexLink"/>
              </w:rPr>
              <w:t>92</w:t>
            </w:r>
          </w:hyperlink>
        </w:p>
        <w:p>
          <w:pPr>
            <w:pStyle w:val="Contents3"/>
            <w:tabs>
              <w:tab w:val="clear" w:pos="8459"/>
              <w:tab w:val="right" w:pos="9026" w:leader="dot"/>
            </w:tabs>
            <w:rPr/>
          </w:pPr>
          <w:hyperlink w:anchor="__RefHeading___Toc3414307_2322387425">
            <w:r>
              <w:rPr>
                <w:webHidden/>
                <w:rStyle w:val="IndexLink"/>
                <w:rtl w:val="true"/>
              </w:rPr>
              <w:t>خوزی</w:t>
            </w:r>
            <w:r>
              <w:rPr>
                <w:rStyle w:val="IndexLink"/>
                <w:rtl w:val="true"/>
              </w:rPr>
              <w:tab/>
            </w:r>
            <w:r>
              <w:rPr>
                <w:rStyle w:val="IndexLink"/>
              </w:rPr>
              <w:t>92</w:t>
            </w:r>
          </w:hyperlink>
        </w:p>
        <w:p>
          <w:pPr>
            <w:pStyle w:val="Contents3"/>
            <w:tabs>
              <w:tab w:val="clear" w:pos="8459"/>
              <w:tab w:val="right" w:pos="9026" w:leader="dot"/>
            </w:tabs>
            <w:rPr/>
          </w:pPr>
          <w:hyperlink w:anchor="__RefHeading___Toc3414309_2322387425">
            <w:r>
              <w:rPr>
                <w:webHidden/>
                <w:rStyle w:val="IndexLink"/>
                <w:rtl w:val="true"/>
              </w:rPr>
              <w:t>خیاط</w:t>
            </w:r>
            <w:r>
              <w:rPr>
                <w:rStyle w:val="IndexLink"/>
                <w:rtl w:val="true"/>
              </w:rPr>
              <w:tab/>
            </w:r>
            <w:r>
              <w:rPr>
                <w:rStyle w:val="IndexLink"/>
              </w:rPr>
              <w:t>93</w:t>
            </w:r>
          </w:hyperlink>
        </w:p>
        <w:p>
          <w:pPr>
            <w:pStyle w:val="Contents3"/>
            <w:tabs>
              <w:tab w:val="clear" w:pos="8459"/>
              <w:tab w:val="right" w:pos="9026" w:leader="dot"/>
            </w:tabs>
            <w:rPr/>
          </w:pPr>
          <w:hyperlink w:anchor="__RefHeading___Toc3414311_2322387425">
            <w:r>
              <w:rPr>
                <w:webHidden/>
                <w:rStyle w:val="IndexLink"/>
                <w:rtl w:val="true"/>
              </w:rPr>
              <w:t>خیبری</w:t>
            </w:r>
            <w:r>
              <w:rPr>
                <w:rStyle w:val="IndexLink"/>
                <w:rtl w:val="true"/>
              </w:rPr>
              <w:tab/>
            </w:r>
            <w:r>
              <w:rPr>
                <w:rStyle w:val="IndexLink"/>
              </w:rPr>
              <w:t>93</w:t>
            </w:r>
          </w:hyperlink>
        </w:p>
        <w:p>
          <w:pPr>
            <w:pStyle w:val="Contents2"/>
            <w:tabs>
              <w:tab w:val="clear" w:pos="8743"/>
              <w:tab w:val="right" w:pos="9026" w:leader="dot"/>
            </w:tabs>
            <w:rPr/>
          </w:pPr>
          <w:hyperlink w:anchor="__RefHeading___Toc3414313_2322387425">
            <w:r>
              <w:rPr>
                <w:webHidden/>
                <w:rStyle w:val="IndexLink"/>
                <w:rtl w:val="true"/>
              </w:rPr>
              <w:t>«</w:t>
            </w:r>
            <w:r>
              <w:rPr>
                <w:rStyle w:val="IndexLink"/>
                <w:rtl w:val="true"/>
              </w:rPr>
              <w:t>باب الدال</w:t>
            </w:r>
            <w:r>
              <w:rPr>
                <w:rStyle w:val="IndexLink"/>
                <w:rtl w:val="true"/>
              </w:rPr>
              <w:t>»</w:t>
              <w:tab/>
            </w:r>
            <w:r>
              <w:rPr>
                <w:rStyle w:val="IndexLink"/>
              </w:rPr>
              <w:t>94</w:t>
            </w:r>
          </w:hyperlink>
        </w:p>
        <w:p>
          <w:pPr>
            <w:pStyle w:val="Contents3"/>
            <w:tabs>
              <w:tab w:val="clear" w:pos="8459"/>
              <w:tab w:val="right" w:pos="9026" w:leader="dot"/>
            </w:tabs>
            <w:rPr/>
          </w:pPr>
          <w:hyperlink w:anchor="__RefHeading___Toc3414315_2322387425">
            <w:r>
              <w:rPr>
                <w:webHidden/>
                <w:rStyle w:val="IndexLink"/>
                <w:rtl w:val="true"/>
              </w:rPr>
              <w:t>سید داماد</w:t>
            </w:r>
            <w:r>
              <w:rPr>
                <w:rStyle w:val="IndexLink"/>
                <w:rtl w:val="true"/>
              </w:rPr>
              <w:tab/>
            </w:r>
            <w:r>
              <w:rPr>
                <w:rStyle w:val="IndexLink"/>
              </w:rPr>
              <w:t>94</w:t>
            </w:r>
          </w:hyperlink>
        </w:p>
        <w:p>
          <w:pPr>
            <w:pStyle w:val="Contents3"/>
            <w:tabs>
              <w:tab w:val="clear" w:pos="8459"/>
              <w:tab w:val="right" w:pos="9026" w:leader="dot"/>
            </w:tabs>
            <w:rPr/>
          </w:pPr>
          <w:hyperlink w:anchor="__RefHeading___Toc3414317_2322387425">
            <w:r>
              <w:rPr>
                <w:webHidden/>
                <w:rStyle w:val="IndexLink"/>
                <w:rtl w:val="true"/>
              </w:rPr>
              <w:t>درویش برهان</w:t>
            </w:r>
            <w:r>
              <w:rPr>
                <w:rStyle w:val="IndexLink"/>
                <w:rtl w:val="true"/>
              </w:rPr>
              <w:tab/>
            </w:r>
            <w:r>
              <w:rPr>
                <w:rStyle w:val="IndexLink"/>
              </w:rPr>
              <w:t>94</w:t>
            </w:r>
          </w:hyperlink>
        </w:p>
        <w:p>
          <w:pPr>
            <w:pStyle w:val="Contents3"/>
            <w:tabs>
              <w:tab w:val="clear" w:pos="8459"/>
              <w:tab w:val="right" w:pos="9026" w:leader="dot"/>
            </w:tabs>
            <w:rPr/>
          </w:pPr>
          <w:hyperlink w:anchor="__RefHeading___Toc3414319_2322387425">
            <w:r>
              <w:rPr>
                <w:webHidden/>
                <w:rStyle w:val="IndexLink"/>
                <w:rtl w:val="true"/>
              </w:rPr>
              <w:t>دوری</w:t>
            </w:r>
            <w:r>
              <w:rPr>
                <w:rStyle w:val="IndexLink"/>
                <w:rtl w:val="true"/>
              </w:rPr>
              <w:tab/>
            </w:r>
            <w:r>
              <w:rPr>
                <w:rStyle w:val="IndexLink"/>
              </w:rPr>
              <w:t>95</w:t>
            </w:r>
          </w:hyperlink>
        </w:p>
        <w:p>
          <w:pPr>
            <w:pStyle w:val="Contents3"/>
            <w:tabs>
              <w:tab w:val="clear" w:pos="8459"/>
              <w:tab w:val="right" w:pos="9026" w:leader="dot"/>
            </w:tabs>
            <w:rPr/>
          </w:pPr>
          <w:hyperlink w:anchor="__RefHeading___Toc3414321_2322387425">
            <w:r>
              <w:rPr>
                <w:webHidden/>
                <w:rStyle w:val="IndexLink"/>
                <w:rtl w:val="true"/>
              </w:rPr>
              <w:t>دوریستی</w:t>
            </w:r>
            <w:r>
              <w:rPr>
                <w:rStyle w:val="IndexLink"/>
                <w:rtl w:val="true"/>
              </w:rPr>
              <w:tab/>
            </w:r>
            <w:r>
              <w:rPr>
                <w:rStyle w:val="IndexLink"/>
              </w:rPr>
              <w:t>95</w:t>
            </w:r>
          </w:hyperlink>
        </w:p>
        <w:p>
          <w:pPr>
            <w:pStyle w:val="Contents3"/>
            <w:tabs>
              <w:tab w:val="clear" w:pos="8459"/>
              <w:tab w:val="right" w:pos="9026" w:leader="dot"/>
            </w:tabs>
            <w:rPr/>
          </w:pPr>
          <w:hyperlink w:anchor="__RefHeading___Toc3414323_2322387425">
            <w:r>
              <w:rPr>
                <w:webHidden/>
                <w:rStyle w:val="IndexLink"/>
                <w:rtl w:val="true"/>
              </w:rPr>
              <w:t>دیباجی</w:t>
            </w:r>
            <w:r>
              <w:rPr>
                <w:rStyle w:val="IndexLink"/>
                <w:rtl w:val="true"/>
              </w:rPr>
              <w:tab/>
            </w:r>
            <w:r>
              <w:rPr>
                <w:rStyle w:val="IndexLink"/>
              </w:rPr>
              <w:t>96</w:t>
            </w:r>
          </w:hyperlink>
        </w:p>
        <w:p>
          <w:pPr>
            <w:pStyle w:val="Contents3"/>
            <w:tabs>
              <w:tab w:val="clear" w:pos="8459"/>
              <w:tab w:val="right" w:pos="9026" w:leader="dot"/>
            </w:tabs>
            <w:rPr/>
          </w:pPr>
          <w:hyperlink w:anchor="__RefHeading___Toc3414325_2322387425">
            <w:r>
              <w:rPr>
                <w:webHidden/>
                <w:rStyle w:val="IndexLink"/>
                <w:rtl w:val="true"/>
              </w:rPr>
              <w:t>دیک الجن</w:t>
            </w:r>
            <w:r>
              <w:rPr>
                <w:rStyle w:val="IndexLink"/>
                <w:rtl w:val="true"/>
              </w:rPr>
              <w:tab/>
            </w:r>
            <w:r>
              <w:rPr>
                <w:rStyle w:val="IndexLink"/>
              </w:rPr>
              <w:t>97</w:t>
            </w:r>
          </w:hyperlink>
        </w:p>
        <w:p>
          <w:pPr>
            <w:pStyle w:val="Contents3"/>
            <w:tabs>
              <w:tab w:val="clear" w:pos="8459"/>
              <w:tab w:val="right" w:pos="9026" w:leader="dot"/>
            </w:tabs>
            <w:rPr/>
          </w:pPr>
          <w:hyperlink w:anchor="__RefHeading___Toc3414327_2322387425">
            <w:r>
              <w:rPr>
                <w:webHidden/>
                <w:rStyle w:val="IndexLink"/>
                <w:rtl w:val="true"/>
              </w:rPr>
              <w:t>دیلَمی</w:t>
            </w:r>
            <w:r>
              <w:rPr>
                <w:rStyle w:val="IndexLink"/>
                <w:rtl w:val="true"/>
              </w:rPr>
              <w:tab/>
            </w:r>
            <w:r>
              <w:rPr>
                <w:rStyle w:val="IndexLink"/>
              </w:rPr>
              <w:t>97</w:t>
            </w:r>
          </w:hyperlink>
        </w:p>
        <w:p>
          <w:pPr>
            <w:pStyle w:val="Contents2"/>
            <w:tabs>
              <w:tab w:val="clear" w:pos="8743"/>
              <w:tab w:val="right" w:pos="9026" w:leader="dot"/>
            </w:tabs>
            <w:rPr/>
          </w:pPr>
          <w:hyperlink w:anchor="__RefHeading___Toc3414329_2322387425">
            <w:r>
              <w:rPr>
                <w:webHidden/>
                <w:rStyle w:val="IndexLink"/>
                <w:rtl w:val="true"/>
              </w:rPr>
              <w:t>«</w:t>
            </w:r>
            <w:r>
              <w:rPr>
                <w:rStyle w:val="IndexLink"/>
                <w:rtl w:val="true"/>
              </w:rPr>
              <w:t>باب الذال</w:t>
            </w:r>
            <w:r>
              <w:rPr>
                <w:rStyle w:val="IndexLink"/>
                <w:rtl w:val="true"/>
              </w:rPr>
              <w:t>»</w:t>
              <w:tab/>
            </w:r>
            <w:r>
              <w:rPr>
                <w:rStyle w:val="IndexLink"/>
              </w:rPr>
              <w:t>99</w:t>
            </w:r>
          </w:hyperlink>
        </w:p>
        <w:p>
          <w:pPr>
            <w:pStyle w:val="Contents3"/>
            <w:tabs>
              <w:tab w:val="clear" w:pos="8459"/>
              <w:tab w:val="right" w:pos="9026" w:leader="dot"/>
            </w:tabs>
            <w:rPr/>
          </w:pPr>
          <w:hyperlink w:anchor="__RefHeading___Toc3414331_2322387425">
            <w:r>
              <w:rPr>
                <w:webHidden/>
                <w:rStyle w:val="IndexLink"/>
                <w:rtl w:val="true"/>
              </w:rPr>
              <w:t>ذو الشمالین</w:t>
            </w:r>
            <w:r>
              <w:rPr>
                <w:rStyle w:val="IndexLink"/>
                <w:rtl w:val="true"/>
              </w:rPr>
              <w:tab/>
            </w:r>
            <w:r>
              <w:rPr>
                <w:rStyle w:val="IndexLink"/>
              </w:rPr>
              <w:t>99</w:t>
            </w:r>
          </w:hyperlink>
        </w:p>
        <w:p>
          <w:pPr>
            <w:pStyle w:val="Contents3"/>
            <w:tabs>
              <w:tab w:val="clear" w:pos="8459"/>
              <w:tab w:val="right" w:pos="9026" w:leader="dot"/>
            </w:tabs>
            <w:rPr/>
          </w:pPr>
          <w:hyperlink w:anchor="__RefHeading___Toc3414333_2322387425">
            <w:r>
              <w:rPr>
                <w:webHidden/>
                <w:rStyle w:val="IndexLink"/>
                <w:rtl w:val="true"/>
              </w:rPr>
              <w:t>ذوالشهادتین</w:t>
            </w:r>
            <w:r>
              <w:rPr>
                <w:rStyle w:val="IndexLink"/>
                <w:rtl w:val="true"/>
              </w:rPr>
              <w:tab/>
            </w:r>
            <w:r>
              <w:rPr>
                <w:rStyle w:val="IndexLink"/>
              </w:rPr>
              <w:t>99</w:t>
            </w:r>
          </w:hyperlink>
        </w:p>
        <w:p>
          <w:pPr>
            <w:pStyle w:val="Contents3"/>
            <w:tabs>
              <w:tab w:val="clear" w:pos="8459"/>
              <w:tab w:val="right" w:pos="9026" w:leader="dot"/>
            </w:tabs>
            <w:rPr/>
          </w:pPr>
          <w:hyperlink w:anchor="__RefHeading___Toc3414335_2322387425">
            <w:r>
              <w:rPr>
                <w:webHidden/>
                <w:rStyle w:val="IndexLink"/>
                <w:rtl w:val="true"/>
              </w:rPr>
              <w:t>ذوالیدین</w:t>
            </w:r>
            <w:r>
              <w:rPr>
                <w:rStyle w:val="IndexLink"/>
                <w:rtl w:val="true"/>
              </w:rPr>
              <w:tab/>
            </w:r>
            <w:r>
              <w:rPr>
                <w:rStyle w:val="IndexLink"/>
              </w:rPr>
              <w:t>99</w:t>
            </w:r>
          </w:hyperlink>
        </w:p>
        <w:p>
          <w:pPr>
            <w:pStyle w:val="Contents2"/>
            <w:tabs>
              <w:tab w:val="clear" w:pos="8743"/>
              <w:tab w:val="right" w:pos="9026" w:leader="dot"/>
            </w:tabs>
            <w:rPr/>
          </w:pPr>
          <w:hyperlink w:anchor="__RefHeading___Toc3414337_2322387425">
            <w:r>
              <w:rPr>
                <w:webHidden/>
                <w:rStyle w:val="IndexLink"/>
                <w:rtl w:val="true"/>
              </w:rPr>
              <w:t>«</w:t>
            </w:r>
            <w:r>
              <w:rPr>
                <w:rStyle w:val="IndexLink"/>
                <w:rtl w:val="true"/>
              </w:rPr>
              <w:t>باب الراء</w:t>
            </w:r>
            <w:r>
              <w:rPr>
                <w:rStyle w:val="IndexLink"/>
                <w:rtl w:val="true"/>
              </w:rPr>
              <w:t>»</w:t>
              <w:tab/>
            </w:r>
            <w:r>
              <w:rPr>
                <w:rStyle w:val="IndexLink"/>
              </w:rPr>
              <w:t>100</w:t>
            </w:r>
          </w:hyperlink>
        </w:p>
        <w:p>
          <w:pPr>
            <w:pStyle w:val="Contents3"/>
            <w:tabs>
              <w:tab w:val="clear" w:pos="8459"/>
              <w:tab w:val="right" w:pos="9026" w:leader="dot"/>
            </w:tabs>
            <w:rPr/>
          </w:pPr>
          <w:hyperlink w:anchor="__RefHeading___Toc3414339_2322387425">
            <w:r>
              <w:rPr>
                <w:webHidden/>
                <w:rStyle w:val="IndexLink"/>
                <w:rtl w:val="true"/>
              </w:rPr>
              <w:t>راغب اصفهانی</w:t>
            </w:r>
            <w:r>
              <w:rPr>
                <w:rStyle w:val="IndexLink"/>
                <w:rtl w:val="true"/>
              </w:rPr>
              <w:tab/>
            </w:r>
            <w:r>
              <w:rPr>
                <w:rStyle w:val="IndexLink"/>
              </w:rPr>
              <w:t>100</w:t>
            </w:r>
          </w:hyperlink>
        </w:p>
        <w:p>
          <w:pPr>
            <w:pStyle w:val="Contents3"/>
            <w:tabs>
              <w:tab w:val="clear" w:pos="8459"/>
              <w:tab w:val="right" w:pos="9026" w:leader="dot"/>
            </w:tabs>
            <w:rPr/>
          </w:pPr>
          <w:hyperlink w:anchor="__RefHeading___Toc3414341_2322387425">
            <w:r>
              <w:rPr>
                <w:webHidden/>
                <w:rStyle w:val="IndexLink"/>
                <w:rtl w:val="true"/>
              </w:rPr>
              <w:t>رافضی</w:t>
            </w:r>
            <w:r>
              <w:rPr>
                <w:rStyle w:val="IndexLink"/>
                <w:rtl w:val="true"/>
              </w:rPr>
              <w:tab/>
            </w:r>
            <w:r>
              <w:rPr>
                <w:rStyle w:val="IndexLink"/>
              </w:rPr>
              <w:t>100</w:t>
            </w:r>
          </w:hyperlink>
        </w:p>
        <w:p>
          <w:pPr>
            <w:pStyle w:val="Contents3"/>
            <w:tabs>
              <w:tab w:val="clear" w:pos="8459"/>
              <w:tab w:val="right" w:pos="9026" w:leader="dot"/>
            </w:tabs>
            <w:rPr/>
          </w:pPr>
          <w:hyperlink w:anchor="__RefHeading___Toc3414343_2322387425">
            <w:r>
              <w:rPr>
                <w:webHidden/>
                <w:rStyle w:val="IndexLink"/>
                <w:rtl w:val="true"/>
              </w:rPr>
              <w:t>راوندی</w:t>
            </w:r>
            <w:r>
              <w:rPr>
                <w:rStyle w:val="IndexLink"/>
                <w:rtl w:val="true"/>
              </w:rPr>
              <w:tab/>
            </w:r>
            <w:r>
              <w:rPr>
                <w:rStyle w:val="IndexLink"/>
              </w:rPr>
              <w:t>101</w:t>
            </w:r>
          </w:hyperlink>
        </w:p>
        <w:p>
          <w:pPr>
            <w:pStyle w:val="Contents3"/>
            <w:tabs>
              <w:tab w:val="clear" w:pos="8459"/>
              <w:tab w:val="right" w:pos="9026" w:leader="dot"/>
            </w:tabs>
            <w:rPr/>
          </w:pPr>
          <w:hyperlink w:anchor="__RefHeading___Toc3414345_2322387425">
            <w:r>
              <w:rPr>
                <w:webHidden/>
                <w:rStyle w:val="IndexLink"/>
                <w:rtl w:val="true"/>
              </w:rPr>
              <w:t>راوندی</w:t>
            </w:r>
            <w:r>
              <w:rPr>
                <w:rStyle w:val="IndexLink"/>
                <w:rtl w:val="true"/>
              </w:rPr>
              <w:tab/>
            </w:r>
            <w:r>
              <w:rPr>
                <w:rStyle w:val="IndexLink"/>
              </w:rPr>
              <w:t>101</w:t>
            </w:r>
          </w:hyperlink>
        </w:p>
        <w:p>
          <w:pPr>
            <w:pStyle w:val="Contents3"/>
            <w:tabs>
              <w:tab w:val="clear" w:pos="8459"/>
              <w:tab w:val="right" w:pos="9026" w:leader="dot"/>
            </w:tabs>
            <w:rPr/>
          </w:pPr>
          <w:hyperlink w:anchor="__RefHeading___Toc3414347_2322387425">
            <w:r>
              <w:rPr>
                <w:webHidden/>
                <w:rStyle w:val="IndexLink"/>
                <w:rtl w:val="true"/>
              </w:rPr>
              <w:t>راوندی</w:t>
            </w:r>
            <w:r>
              <w:rPr>
                <w:rStyle w:val="IndexLink"/>
                <w:rtl w:val="true"/>
              </w:rPr>
              <w:tab/>
            </w:r>
            <w:r>
              <w:rPr>
                <w:rStyle w:val="IndexLink"/>
              </w:rPr>
              <w:t>102</w:t>
            </w:r>
          </w:hyperlink>
        </w:p>
        <w:p>
          <w:pPr>
            <w:pStyle w:val="Contents3"/>
            <w:tabs>
              <w:tab w:val="clear" w:pos="8459"/>
              <w:tab w:val="right" w:pos="9026" w:leader="dot"/>
            </w:tabs>
            <w:rPr/>
          </w:pPr>
          <w:hyperlink w:anchor="__RefHeading___Toc3414349_2322387425">
            <w:r>
              <w:rPr>
                <w:webHidden/>
                <w:rStyle w:val="IndexLink"/>
                <w:rtl w:val="true"/>
              </w:rPr>
              <w:t>ابو جعفر محمد بن عمروبن بَختَری</w:t>
            </w:r>
            <w:r>
              <w:rPr>
                <w:rStyle w:val="IndexLink"/>
                <w:rtl w:val="true"/>
              </w:rPr>
              <w:tab/>
            </w:r>
            <w:r>
              <w:rPr>
                <w:rStyle w:val="IndexLink"/>
              </w:rPr>
              <w:t>102</w:t>
            </w:r>
          </w:hyperlink>
        </w:p>
        <w:p>
          <w:pPr>
            <w:pStyle w:val="Contents3"/>
            <w:tabs>
              <w:tab w:val="clear" w:pos="8459"/>
              <w:tab w:val="right" w:pos="9026" w:leader="dot"/>
            </w:tabs>
            <w:rPr/>
          </w:pPr>
          <w:hyperlink w:anchor="__RefHeading___Toc3414351_2322387425">
            <w:r>
              <w:rPr>
                <w:webHidden/>
                <w:rStyle w:val="IndexLink"/>
                <w:rtl w:val="true"/>
              </w:rPr>
              <w:t>رَزانی</w:t>
            </w:r>
            <w:r>
              <w:rPr>
                <w:rStyle w:val="IndexLink"/>
                <w:rtl w:val="true"/>
              </w:rPr>
              <w:tab/>
            </w:r>
            <w:r>
              <w:rPr>
                <w:rStyle w:val="IndexLink"/>
              </w:rPr>
              <w:t>102</w:t>
            </w:r>
          </w:hyperlink>
        </w:p>
        <w:p>
          <w:pPr>
            <w:pStyle w:val="Contents3"/>
            <w:tabs>
              <w:tab w:val="clear" w:pos="8459"/>
              <w:tab w:val="right" w:pos="9026" w:leader="dot"/>
            </w:tabs>
            <w:rPr/>
          </w:pPr>
          <w:hyperlink w:anchor="__RefHeading___Toc3414353_2322387425">
            <w:r>
              <w:rPr>
                <w:webHidden/>
                <w:rStyle w:val="IndexLink"/>
                <w:rtl w:val="true"/>
              </w:rPr>
              <w:t>رستمی</w:t>
            </w:r>
            <w:r>
              <w:rPr>
                <w:rStyle w:val="IndexLink"/>
                <w:rtl w:val="true"/>
              </w:rPr>
              <w:tab/>
            </w:r>
            <w:r>
              <w:rPr>
                <w:rStyle w:val="IndexLink"/>
              </w:rPr>
              <w:t>103</w:t>
            </w:r>
          </w:hyperlink>
        </w:p>
        <w:p>
          <w:pPr>
            <w:pStyle w:val="Contents3"/>
            <w:tabs>
              <w:tab w:val="clear" w:pos="8459"/>
              <w:tab w:val="right" w:pos="9026" w:leader="dot"/>
            </w:tabs>
            <w:rPr/>
          </w:pPr>
          <w:hyperlink w:anchor="__RefHeading___Toc3414355_2322387425">
            <w:r>
              <w:rPr>
                <w:webHidden/>
                <w:rStyle w:val="IndexLink"/>
                <w:rtl w:val="true"/>
              </w:rPr>
              <w:t>خواجه رشید آوی</w:t>
            </w:r>
            <w:r>
              <w:rPr>
                <w:rStyle w:val="IndexLink"/>
                <w:rtl w:val="true"/>
              </w:rPr>
              <w:tab/>
            </w:r>
            <w:r>
              <w:rPr>
                <w:rStyle w:val="IndexLink"/>
              </w:rPr>
              <w:t>103</w:t>
            </w:r>
          </w:hyperlink>
        </w:p>
        <w:p>
          <w:pPr>
            <w:pStyle w:val="Contents3"/>
            <w:tabs>
              <w:tab w:val="clear" w:pos="8459"/>
              <w:tab w:val="right" w:pos="9026" w:leader="dot"/>
            </w:tabs>
            <w:rPr/>
          </w:pPr>
          <w:hyperlink w:anchor="__RefHeading___Toc3414357_2322387425">
            <w:r>
              <w:rPr>
                <w:webHidden/>
                <w:rStyle w:val="IndexLink"/>
                <w:rtl w:val="true"/>
              </w:rPr>
              <w:t>شیخ رشید الدین اصفهانی</w:t>
            </w:r>
            <w:r>
              <w:rPr>
                <w:rStyle w:val="IndexLink"/>
                <w:rtl w:val="true"/>
              </w:rPr>
              <w:tab/>
            </w:r>
            <w:r>
              <w:rPr>
                <w:rStyle w:val="IndexLink"/>
              </w:rPr>
              <w:t>103</w:t>
            </w:r>
          </w:hyperlink>
        </w:p>
        <w:p>
          <w:pPr>
            <w:pStyle w:val="Contents3"/>
            <w:tabs>
              <w:tab w:val="clear" w:pos="8459"/>
              <w:tab w:val="right" w:pos="9026" w:leader="dot"/>
            </w:tabs>
            <w:rPr/>
          </w:pPr>
          <w:hyperlink w:anchor="__RefHeading___Toc3414359_2322387425">
            <w:r>
              <w:rPr>
                <w:webHidden/>
                <w:rStyle w:val="IndexLink"/>
                <w:rtl w:val="true"/>
              </w:rPr>
              <w:t>الرصی</w:t>
            </w:r>
            <w:r>
              <w:rPr>
                <w:rStyle w:val="IndexLink"/>
                <w:rtl w:val="true"/>
              </w:rPr>
              <w:tab/>
            </w:r>
            <w:r>
              <w:rPr>
                <w:rStyle w:val="IndexLink"/>
              </w:rPr>
              <w:t>104</w:t>
            </w:r>
          </w:hyperlink>
        </w:p>
        <w:p>
          <w:pPr>
            <w:pStyle w:val="Contents3"/>
            <w:tabs>
              <w:tab w:val="clear" w:pos="8459"/>
              <w:tab w:val="right" w:pos="9026" w:leader="dot"/>
            </w:tabs>
            <w:rPr/>
          </w:pPr>
          <w:hyperlink w:anchor="__RefHeading___Toc3414361_2322387425">
            <w:r>
              <w:rPr>
                <w:webHidden/>
                <w:rStyle w:val="IndexLink"/>
                <w:rtl w:val="true"/>
              </w:rPr>
              <w:t>سید رضی الدین آوی</w:t>
            </w:r>
            <w:r>
              <w:rPr>
                <w:rStyle w:val="IndexLink"/>
                <w:rtl w:val="true"/>
              </w:rPr>
              <w:tab/>
            </w:r>
            <w:r>
              <w:rPr>
                <w:rStyle w:val="IndexLink"/>
              </w:rPr>
              <w:t>104</w:t>
            </w:r>
          </w:hyperlink>
        </w:p>
        <w:p>
          <w:pPr>
            <w:pStyle w:val="Contents3"/>
            <w:tabs>
              <w:tab w:val="clear" w:pos="8459"/>
              <w:tab w:val="right" w:pos="9026" w:leader="dot"/>
            </w:tabs>
            <w:rPr/>
          </w:pPr>
          <w:hyperlink w:anchor="__RefHeading___Toc3414363_2322387425">
            <w:r>
              <w:rPr>
                <w:webHidden/>
                <w:rStyle w:val="IndexLink"/>
                <w:rtl w:val="true"/>
              </w:rPr>
              <w:t>سید رضی الدین بن معبد حسینی</w:t>
            </w:r>
            <w:r>
              <w:rPr>
                <w:rStyle w:val="IndexLink"/>
                <w:rtl w:val="true"/>
              </w:rPr>
              <w:tab/>
            </w:r>
            <w:r>
              <w:rPr>
                <w:rStyle w:val="IndexLink"/>
              </w:rPr>
              <w:t>105</w:t>
            </w:r>
          </w:hyperlink>
        </w:p>
        <w:p>
          <w:pPr>
            <w:pStyle w:val="Contents3"/>
            <w:tabs>
              <w:tab w:val="clear" w:pos="8459"/>
              <w:tab w:val="right" w:pos="9026" w:leader="dot"/>
            </w:tabs>
            <w:rPr/>
          </w:pPr>
          <w:hyperlink w:anchor="__RefHeading___Toc3414365_2322387425">
            <w:r>
              <w:rPr>
                <w:webHidden/>
                <w:rStyle w:val="IndexLink"/>
                <w:rtl w:val="true"/>
              </w:rPr>
              <w:t>رفیع الدین نائینی</w:t>
            </w:r>
            <w:r>
              <w:rPr>
                <w:rStyle w:val="IndexLink"/>
                <w:rtl w:val="true"/>
              </w:rPr>
              <w:tab/>
            </w:r>
            <w:r>
              <w:rPr>
                <w:rStyle w:val="IndexLink"/>
              </w:rPr>
              <w:t>105</w:t>
            </w:r>
          </w:hyperlink>
        </w:p>
        <w:p>
          <w:pPr>
            <w:pStyle w:val="Contents3"/>
            <w:tabs>
              <w:tab w:val="clear" w:pos="8459"/>
              <w:tab w:val="right" w:pos="9026" w:leader="dot"/>
            </w:tabs>
            <w:rPr/>
          </w:pPr>
          <w:hyperlink w:anchor="__RefHeading___Toc3414367_2322387425">
            <w:r>
              <w:rPr>
                <w:webHidden/>
                <w:rStyle w:val="IndexLink"/>
                <w:rtl w:val="true"/>
              </w:rPr>
              <w:t>ملا رفیعا گیلانی</w:t>
            </w:r>
            <w:r>
              <w:rPr>
                <w:rStyle w:val="IndexLink"/>
                <w:rtl w:val="true"/>
              </w:rPr>
              <w:tab/>
            </w:r>
            <w:r>
              <w:rPr>
                <w:rStyle w:val="IndexLink"/>
              </w:rPr>
              <w:t>105</w:t>
            </w:r>
          </w:hyperlink>
        </w:p>
        <w:p>
          <w:pPr>
            <w:pStyle w:val="Contents3"/>
            <w:tabs>
              <w:tab w:val="clear" w:pos="8459"/>
              <w:tab w:val="right" w:pos="9026" w:leader="dot"/>
            </w:tabs>
            <w:rPr/>
          </w:pPr>
          <w:hyperlink w:anchor="__RefHeading___Toc3414369_2322387425">
            <w:r>
              <w:rPr>
                <w:webHidden/>
                <w:rStyle w:val="IndexLink"/>
                <w:rtl w:val="true"/>
              </w:rPr>
              <w:t>آمیرزا رفیعا نائینی</w:t>
            </w:r>
            <w:r>
              <w:rPr>
                <w:rStyle w:val="IndexLink"/>
                <w:rtl w:val="true"/>
              </w:rPr>
              <w:tab/>
            </w:r>
            <w:r>
              <w:rPr>
                <w:rStyle w:val="IndexLink"/>
              </w:rPr>
              <w:t>106</w:t>
            </w:r>
          </w:hyperlink>
        </w:p>
        <w:p>
          <w:pPr>
            <w:pStyle w:val="Contents3"/>
            <w:tabs>
              <w:tab w:val="clear" w:pos="8459"/>
              <w:tab w:val="right" w:pos="9026" w:leader="dot"/>
            </w:tabs>
            <w:rPr/>
          </w:pPr>
          <w:hyperlink w:anchor="__RefHeading___Toc3414371_2322387425">
            <w:r>
              <w:rPr>
                <w:webHidden/>
                <w:rStyle w:val="IndexLink"/>
                <w:rtl w:val="true"/>
              </w:rPr>
              <w:t>رکن الدوله</w:t>
            </w:r>
            <w:r>
              <w:rPr>
                <w:rStyle w:val="IndexLink"/>
                <w:rtl w:val="true"/>
              </w:rPr>
              <w:tab/>
            </w:r>
            <w:r>
              <w:rPr>
                <w:rStyle w:val="IndexLink"/>
              </w:rPr>
              <w:t>106</w:t>
            </w:r>
          </w:hyperlink>
        </w:p>
        <w:p>
          <w:pPr>
            <w:pStyle w:val="Contents3"/>
            <w:tabs>
              <w:tab w:val="clear" w:pos="8459"/>
              <w:tab w:val="right" w:pos="9026" w:leader="dot"/>
            </w:tabs>
            <w:rPr/>
          </w:pPr>
          <w:hyperlink w:anchor="__RefHeading___Toc3414373_2322387425">
            <w:r>
              <w:rPr>
                <w:webHidden/>
                <w:rStyle w:val="IndexLink"/>
                <w:rtl w:val="true"/>
              </w:rPr>
              <w:t>رکن الدین گرگانی</w:t>
            </w:r>
            <w:r>
              <w:rPr>
                <w:rStyle w:val="IndexLink"/>
                <w:rtl w:val="true"/>
              </w:rPr>
              <w:tab/>
            </w:r>
            <w:r>
              <w:rPr>
                <w:rStyle w:val="IndexLink"/>
              </w:rPr>
              <w:t>106</w:t>
            </w:r>
          </w:hyperlink>
        </w:p>
        <w:p>
          <w:pPr>
            <w:pStyle w:val="Contents3"/>
            <w:tabs>
              <w:tab w:val="clear" w:pos="8459"/>
              <w:tab w:val="right" w:pos="9026" w:leader="dot"/>
            </w:tabs>
            <w:rPr/>
          </w:pPr>
          <w:hyperlink w:anchor="__RefHeading___Toc3414375_2322387425">
            <w:r>
              <w:rPr>
                <w:webHidden/>
                <w:rStyle w:val="IndexLink"/>
                <w:rtl w:val="true"/>
              </w:rPr>
              <w:t>رمادی</w:t>
            </w:r>
            <w:r>
              <w:rPr>
                <w:rStyle w:val="IndexLink"/>
                <w:rtl w:val="true"/>
              </w:rPr>
              <w:tab/>
            </w:r>
            <w:r>
              <w:rPr>
                <w:rStyle w:val="IndexLink"/>
              </w:rPr>
              <w:t>107</w:t>
            </w:r>
          </w:hyperlink>
        </w:p>
        <w:p>
          <w:pPr>
            <w:pStyle w:val="Contents3"/>
            <w:tabs>
              <w:tab w:val="clear" w:pos="8459"/>
              <w:tab w:val="right" w:pos="9026" w:leader="dot"/>
            </w:tabs>
            <w:rPr/>
          </w:pPr>
          <w:hyperlink w:anchor="__RefHeading___Toc3414377_2322387425">
            <w:r>
              <w:rPr>
                <w:webHidden/>
                <w:rStyle w:val="IndexLink"/>
                <w:rtl w:val="true"/>
              </w:rPr>
              <w:t>رُمیلی</w:t>
            </w:r>
            <w:r>
              <w:rPr>
                <w:rStyle w:val="IndexLink"/>
                <w:rtl w:val="true"/>
              </w:rPr>
              <w:tab/>
            </w:r>
            <w:r>
              <w:rPr>
                <w:rStyle w:val="IndexLink"/>
              </w:rPr>
              <w:t>107</w:t>
            </w:r>
          </w:hyperlink>
        </w:p>
        <w:p>
          <w:pPr>
            <w:pStyle w:val="Contents3"/>
            <w:tabs>
              <w:tab w:val="clear" w:pos="8459"/>
              <w:tab w:val="right" w:pos="9026" w:leader="dot"/>
            </w:tabs>
            <w:rPr/>
          </w:pPr>
          <w:hyperlink w:anchor="__RefHeading___Toc3414379_2322387425">
            <w:r>
              <w:rPr>
                <w:webHidden/>
                <w:rStyle w:val="IndexLink"/>
                <w:rtl w:val="true"/>
              </w:rPr>
              <w:t>رؤیانی</w:t>
            </w:r>
            <w:r>
              <w:rPr>
                <w:rStyle w:val="IndexLink"/>
                <w:rtl w:val="true"/>
              </w:rPr>
              <w:tab/>
            </w:r>
            <w:r>
              <w:rPr>
                <w:rStyle w:val="IndexLink"/>
              </w:rPr>
              <w:t>107</w:t>
            </w:r>
          </w:hyperlink>
        </w:p>
        <w:p>
          <w:pPr>
            <w:pStyle w:val="Contents2"/>
            <w:tabs>
              <w:tab w:val="clear" w:pos="8743"/>
              <w:tab w:val="right" w:pos="9026" w:leader="dot"/>
            </w:tabs>
            <w:rPr/>
          </w:pPr>
          <w:hyperlink w:anchor="__RefHeading___Toc3414381_2322387425">
            <w:r>
              <w:rPr>
                <w:webHidden/>
                <w:rStyle w:val="IndexLink"/>
                <w:rtl w:val="true"/>
              </w:rPr>
              <w:t>«</w:t>
            </w:r>
            <w:r>
              <w:rPr>
                <w:rStyle w:val="IndexLink"/>
                <w:rtl w:val="true"/>
              </w:rPr>
              <w:t>باب الزاء</w:t>
            </w:r>
            <w:r>
              <w:rPr>
                <w:rStyle w:val="IndexLink"/>
                <w:rtl w:val="true"/>
              </w:rPr>
              <w:t>»</w:t>
              <w:tab/>
            </w:r>
            <w:r>
              <w:rPr>
                <w:rStyle w:val="IndexLink"/>
              </w:rPr>
              <w:t>109</w:t>
            </w:r>
          </w:hyperlink>
        </w:p>
        <w:p>
          <w:pPr>
            <w:pStyle w:val="Contents3"/>
            <w:tabs>
              <w:tab w:val="clear" w:pos="8459"/>
              <w:tab w:val="right" w:pos="9026" w:leader="dot"/>
            </w:tabs>
            <w:rPr/>
          </w:pPr>
          <w:hyperlink w:anchor="__RefHeading___Toc3414383_2322387425">
            <w:r>
              <w:rPr>
                <w:webHidden/>
                <w:rStyle w:val="IndexLink"/>
                <w:rtl w:val="true"/>
              </w:rPr>
              <w:t>زاهی</w:t>
            </w:r>
            <w:r>
              <w:rPr>
                <w:rStyle w:val="IndexLink"/>
                <w:rtl w:val="true"/>
              </w:rPr>
              <w:tab/>
            </w:r>
            <w:r>
              <w:rPr>
                <w:rStyle w:val="IndexLink"/>
              </w:rPr>
              <w:t>109</w:t>
            </w:r>
          </w:hyperlink>
        </w:p>
        <w:p>
          <w:pPr>
            <w:pStyle w:val="Contents3"/>
            <w:tabs>
              <w:tab w:val="clear" w:pos="8459"/>
              <w:tab w:val="right" w:pos="9026" w:leader="dot"/>
            </w:tabs>
            <w:rPr/>
          </w:pPr>
          <w:hyperlink w:anchor="__RefHeading___Toc3414385_2322387425">
            <w:r>
              <w:rPr>
                <w:webHidden/>
                <w:rStyle w:val="IndexLink"/>
                <w:rtl w:val="true"/>
              </w:rPr>
              <w:t>زراتی</w:t>
            </w:r>
            <w:r>
              <w:rPr>
                <w:rStyle w:val="IndexLink"/>
                <w:rtl w:val="true"/>
              </w:rPr>
              <w:tab/>
            </w:r>
            <w:r>
              <w:rPr>
                <w:rStyle w:val="IndexLink"/>
              </w:rPr>
              <w:t>109</w:t>
            </w:r>
          </w:hyperlink>
        </w:p>
        <w:p>
          <w:pPr>
            <w:pStyle w:val="Contents3"/>
            <w:tabs>
              <w:tab w:val="clear" w:pos="8459"/>
              <w:tab w:val="right" w:pos="9026" w:leader="dot"/>
            </w:tabs>
            <w:rPr/>
          </w:pPr>
          <w:hyperlink w:anchor="__RefHeading___Toc3414387_2322387425">
            <w:r>
              <w:rPr>
                <w:webHidden/>
                <w:rStyle w:val="IndexLink"/>
                <w:rtl w:val="true"/>
              </w:rPr>
              <w:t>زواری</w:t>
            </w:r>
            <w:r>
              <w:rPr>
                <w:rStyle w:val="IndexLink"/>
                <w:rtl w:val="true"/>
              </w:rPr>
              <w:tab/>
            </w:r>
            <w:r>
              <w:rPr>
                <w:rStyle w:val="IndexLink"/>
              </w:rPr>
              <w:t>110</w:t>
            </w:r>
          </w:hyperlink>
        </w:p>
        <w:p>
          <w:pPr>
            <w:pStyle w:val="Contents3"/>
            <w:tabs>
              <w:tab w:val="clear" w:pos="8459"/>
              <w:tab w:val="right" w:pos="9026" w:leader="dot"/>
            </w:tabs>
            <w:rPr/>
          </w:pPr>
          <w:hyperlink w:anchor="__RefHeading___Toc3414389_2322387425">
            <w:r>
              <w:rPr>
                <w:webHidden/>
                <w:rStyle w:val="IndexLink"/>
                <w:rtl w:val="true"/>
              </w:rPr>
              <w:t>ملا زواری</w:t>
            </w:r>
            <w:r>
              <w:rPr>
                <w:rStyle w:val="IndexLink"/>
                <w:rtl w:val="true"/>
              </w:rPr>
              <w:tab/>
            </w:r>
            <w:r>
              <w:rPr>
                <w:rStyle w:val="IndexLink"/>
              </w:rPr>
              <w:t>110</w:t>
            </w:r>
          </w:hyperlink>
        </w:p>
        <w:p>
          <w:pPr>
            <w:pStyle w:val="Contents3"/>
            <w:tabs>
              <w:tab w:val="clear" w:pos="8459"/>
              <w:tab w:val="right" w:pos="9026" w:leader="dot"/>
            </w:tabs>
            <w:rPr/>
          </w:pPr>
          <w:hyperlink w:anchor="__RefHeading___Toc3414391_2322387425">
            <w:r>
              <w:rPr>
                <w:webHidden/>
                <w:rStyle w:val="IndexLink"/>
                <w:rtl w:val="true"/>
              </w:rPr>
              <w:t>غیاث الدین زواری</w:t>
            </w:r>
            <w:r>
              <w:rPr>
                <w:rStyle w:val="IndexLink"/>
                <w:rtl w:val="true"/>
              </w:rPr>
              <w:tab/>
            </w:r>
            <w:r>
              <w:rPr>
                <w:rStyle w:val="IndexLink"/>
              </w:rPr>
              <w:t>110</w:t>
            </w:r>
          </w:hyperlink>
        </w:p>
        <w:p>
          <w:pPr>
            <w:pStyle w:val="Contents3"/>
            <w:tabs>
              <w:tab w:val="clear" w:pos="8459"/>
              <w:tab w:val="right" w:pos="9026" w:leader="dot"/>
            </w:tabs>
            <w:rPr/>
          </w:pPr>
          <w:hyperlink w:anchor="__RefHeading___Toc3414393_2322387425">
            <w:r>
              <w:rPr>
                <w:webHidden/>
                <w:rStyle w:val="IndexLink"/>
                <w:rtl w:val="true"/>
              </w:rPr>
              <w:t>غیاث</w:t>
            </w:r>
            <w:r>
              <w:rPr>
                <w:rStyle w:val="IndexLink"/>
                <w:rtl w:val="true"/>
              </w:rPr>
              <w:tab/>
            </w:r>
            <w:r>
              <w:rPr>
                <w:rStyle w:val="IndexLink"/>
              </w:rPr>
              <w:t>110</w:t>
            </w:r>
          </w:hyperlink>
        </w:p>
        <w:p>
          <w:pPr>
            <w:pStyle w:val="Contents3"/>
            <w:tabs>
              <w:tab w:val="clear" w:pos="8459"/>
              <w:tab w:val="right" w:pos="9026" w:leader="dot"/>
            </w:tabs>
            <w:rPr/>
          </w:pPr>
          <w:hyperlink w:anchor="__RefHeading___Toc3414395_2322387425">
            <w:r>
              <w:rPr>
                <w:webHidden/>
                <w:rStyle w:val="IndexLink"/>
                <w:rtl w:val="true"/>
              </w:rPr>
              <w:t>زُهدری</w:t>
            </w:r>
            <w:r>
              <w:rPr>
                <w:rStyle w:val="IndexLink"/>
                <w:rtl w:val="true"/>
              </w:rPr>
              <w:tab/>
            </w:r>
            <w:r>
              <w:rPr>
                <w:rStyle w:val="IndexLink"/>
              </w:rPr>
              <w:t>111</w:t>
            </w:r>
          </w:hyperlink>
        </w:p>
        <w:p>
          <w:pPr>
            <w:pStyle w:val="Contents3"/>
            <w:tabs>
              <w:tab w:val="clear" w:pos="8459"/>
              <w:tab w:val="right" w:pos="9026" w:leader="dot"/>
            </w:tabs>
            <w:rPr/>
          </w:pPr>
          <w:hyperlink w:anchor="__RefHeading___Toc3414397_2322387425">
            <w:r>
              <w:rPr>
                <w:webHidden/>
                <w:rStyle w:val="IndexLink"/>
                <w:rtl w:val="true"/>
              </w:rPr>
              <w:t>زهری</w:t>
            </w:r>
            <w:r>
              <w:rPr>
                <w:rStyle w:val="IndexLink"/>
                <w:rtl w:val="true"/>
              </w:rPr>
              <w:tab/>
            </w:r>
            <w:r>
              <w:rPr>
                <w:rStyle w:val="IndexLink"/>
              </w:rPr>
              <w:t>112</w:t>
            </w:r>
          </w:hyperlink>
        </w:p>
        <w:p>
          <w:pPr>
            <w:pStyle w:val="Contents3"/>
            <w:tabs>
              <w:tab w:val="clear" w:pos="8459"/>
              <w:tab w:val="right" w:pos="9026" w:leader="dot"/>
            </w:tabs>
            <w:rPr/>
          </w:pPr>
          <w:hyperlink w:anchor="__RefHeading___Toc3414399_2322387425">
            <w:r>
              <w:rPr>
                <w:webHidden/>
                <w:rStyle w:val="IndexLink"/>
                <w:rtl w:val="true"/>
              </w:rPr>
              <w:t>زین الدین ابن حسام</w:t>
            </w:r>
            <w:r>
              <w:rPr>
                <w:rStyle w:val="IndexLink"/>
                <w:rtl w:val="true"/>
              </w:rPr>
              <w:tab/>
            </w:r>
            <w:r>
              <w:rPr>
                <w:rStyle w:val="IndexLink"/>
              </w:rPr>
              <w:t>113</w:t>
            </w:r>
          </w:hyperlink>
        </w:p>
        <w:p>
          <w:pPr>
            <w:pStyle w:val="Contents3"/>
            <w:tabs>
              <w:tab w:val="clear" w:pos="8459"/>
              <w:tab w:val="right" w:pos="9026" w:leader="dot"/>
            </w:tabs>
            <w:rPr/>
          </w:pPr>
          <w:hyperlink w:anchor="__RefHeading___Toc3414401_2322387425">
            <w:r>
              <w:rPr>
                <w:webHidden/>
                <w:rStyle w:val="IndexLink"/>
                <w:rtl w:val="true"/>
              </w:rPr>
              <w:t>زین الدین بن خازن</w:t>
            </w:r>
            <w:r>
              <w:rPr>
                <w:rStyle w:val="IndexLink"/>
                <w:rtl w:val="true"/>
              </w:rPr>
              <w:tab/>
            </w:r>
            <w:r>
              <w:rPr>
                <w:rStyle w:val="IndexLink"/>
              </w:rPr>
              <w:t>113</w:t>
            </w:r>
          </w:hyperlink>
        </w:p>
        <w:p>
          <w:pPr>
            <w:pStyle w:val="Contents3"/>
            <w:tabs>
              <w:tab w:val="clear" w:pos="8459"/>
              <w:tab w:val="right" w:pos="9026" w:leader="dot"/>
            </w:tabs>
            <w:rPr/>
          </w:pPr>
          <w:hyperlink w:anchor="__RefHeading___Toc3414403_2322387425">
            <w:r>
              <w:rPr>
                <w:webHidden/>
                <w:rStyle w:val="IndexLink"/>
                <w:rtl w:val="true"/>
              </w:rPr>
              <w:t>شیخ زین الدین بن صدقه</w:t>
            </w:r>
            <w:r>
              <w:rPr>
                <w:rStyle w:val="IndexLink"/>
                <w:rtl w:val="true"/>
              </w:rPr>
              <w:tab/>
            </w:r>
            <w:r>
              <w:rPr>
                <w:rStyle w:val="IndexLink"/>
              </w:rPr>
              <w:t>114</w:t>
            </w:r>
          </w:hyperlink>
        </w:p>
        <w:p>
          <w:pPr>
            <w:pStyle w:val="Contents3"/>
            <w:tabs>
              <w:tab w:val="clear" w:pos="8459"/>
              <w:tab w:val="right" w:pos="9026" w:leader="dot"/>
            </w:tabs>
            <w:rPr/>
          </w:pPr>
          <w:hyperlink w:anchor="__RefHeading___Toc3414405_2322387425">
            <w:r>
              <w:rPr>
                <w:webHidden/>
                <w:rStyle w:val="IndexLink"/>
                <w:rtl w:val="true"/>
              </w:rPr>
              <w:t>شیخ زین الدین محمد بن قاسم بَرزَهی</w:t>
            </w:r>
            <w:r>
              <w:rPr>
                <w:rStyle w:val="IndexLink"/>
                <w:rtl w:val="true"/>
              </w:rPr>
              <w:tab/>
            </w:r>
            <w:r>
              <w:rPr>
                <w:rStyle w:val="IndexLink"/>
              </w:rPr>
              <w:t>114</w:t>
            </w:r>
          </w:hyperlink>
        </w:p>
        <w:p>
          <w:pPr>
            <w:pStyle w:val="Contents3"/>
            <w:tabs>
              <w:tab w:val="clear" w:pos="8459"/>
              <w:tab w:val="right" w:pos="9026" w:leader="dot"/>
            </w:tabs>
            <w:rPr/>
          </w:pPr>
          <w:hyperlink w:anchor="__RefHeading___Toc3414407_2322387425">
            <w:r>
              <w:rPr>
                <w:webHidden/>
                <w:rStyle w:val="IndexLink"/>
                <w:rtl w:val="true"/>
              </w:rPr>
              <w:t>ملا زین الدین استرآبادی</w:t>
            </w:r>
            <w:r>
              <w:rPr>
                <w:rStyle w:val="IndexLink"/>
                <w:rtl w:val="true"/>
              </w:rPr>
              <w:tab/>
            </w:r>
            <w:r>
              <w:rPr>
                <w:rStyle w:val="IndexLink"/>
              </w:rPr>
              <w:t>114</w:t>
            </w:r>
          </w:hyperlink>
        </w:p>
        <w:p>
          <w:pPr>
            <w:pStyle w:val="Contents3"/>
            <w:tabs>
              <w:tab w:val="clear" w:pos="8459"/>
              <w:tab w:val="right" w:pos="9026" w:leader="dot"/>
            </w:tabs>
            <w:rPr/>
          </w:pPr>
          <w:hyperlink w:anchor="__RefHeading___Toc3414409_2322387425">
            <w:r>
              <w:rPr>
                <w:webHidden/>
                <w:rStyle w:val="IndexLink"/>
                <w:rtl w:val="true"/>
              </w:rPr>
              <w:t>زین الدین بیاضی</w:t>
            </w:r>
            <w:r>
              <w:rPr>
                <w:rStyle w:val="IndexLink"/>
                <w:rtl w:val="true"/>
              </w:rPr>
              <w:tab/>
            </w:r>
            <w:r>
              <w:rPr>
                <w:rStyle w:val="IndexLink"/>
              </w:rPr>
              <w:t>115</w:t>
            </w:r>
          </w:hyperlink>
        </w:p>
        <w:p>
          <w:pPr>
            <w:pStyle w:val="Contents3"/>
            <w:tabs>
              <w:tab w:val="clear" w:pos="8459"/>
              <w:tab w:val="right" w:pos="9026" w:leader="dot"/>
            </w:tabs>
            <w:rPr/>
          </w:pPr>
          <w:hyperlink w:anchor="__RefHeading___Toc3414411_2322387425">
            <w:r>
              <w:rPr>
                <w:webHidden/>
                <w:rStyle w:val="IndexLink"/>
                <w:rtl w:val="true"/>
              </w:rPr>
              <w:t>زین الدین عاملی</w:t>
            </w:r>
            <w:r>
              <w:rPr>
                <w:rStyle w:val="IndexLink"/>
                <w:rtl w:val="true"/>
              </w:rPr>
              <w:tab/>
            </w:r>
            <w:r>
              <w:rPr>
                <w:rStyle w:val="IndexLink"/>
              </w:rPr>
              <w:t>115</w:t>
            </w:r>
          </w:hyperlink>
        </w:p>
        <w:p>
          <w:pPr>
            <w:pStyle w:val="Contents3"/>
            <w:tabs>
              <w:tab w:val="clear" w:pos="8459"/>
              <w:tab w:val="right" w:pos="9026" w:leader="dot"/>
            </w:tabs>
            <w:rPr/>
          </w:pPr>
          <w:hyperlink w:anchor="__RefHeading___Toc3414413_2322387425">
            <w:r>
              <w:rPr>
                <w:webHidden/>
                <w:rStyle w:val="IndexLink"/>
                <w:rtl w:val="true"/>
              </w:rPr>
              <w:t>شیخ زین لدین فقعانی عاملی</w:t>
            </w:r>
            <w:r>
              <w:rPr>
                <w:rStyle w:val="IndexLink"/>
                <w:rtl w:val="true"/>
              </w:rPr>
              <w:tab/>
            </w:r>
            <w:r>
              <w:rPr>
                <w:rStyle w:val="IndexLink"/>
              </w:rPr>
              <w:t>116</w:t>
            </w:r>
          </w:hyperlink>
        </w:p>
        <w:p>
          <w:pPr>
            <w:pStyle w:val="Contents3"/>
            <w:tabs>
              <w:tab w:val="clear" w:pos="8459"/>
              <w:tab w:val="right" w:pos="9026" w:leader="dot"/>
            </w:tabs>
            <w:rPr/>
          </w:pPr>
          <w:hyperlink w:anchor="__RefHeading___Toc3414415_2322387425">
            <w:r>
              <w:rPr>
                <w:webHidden/>
                <w:rStyle w:val="IndexLink"/>
                <w:rtl w:val="true"/>
              </w:rPr>
              <w:t>زین الدین مکی</w:t>
            </w:r>
            <w:r>
              <w:rPr>
                <w:rStyle w:val="IndexLink"/>
                <w:rtl w:val="true"/>
              </w:rPr>
              <w:tab/>
            </w:r>
            <w:r>
              <w:rPr>
                <w:rStyle w:val="IndexLink"/>
              </w:rPr>
              <w:t>117</w:t>
            </w:r>
          </w:hyperlink>
        </w:p>
        <w:p>
          <w:pPr>
            <w:pStyle w:val="Contents3"/>
            <w:tabs>
              <w:tab w:val="clear" w:pos="8459"/>
              <w:tab w:val="right" w:pos="9026" w:leader="dot"/>
            </w:tabs>
            <w:rPr/>
          </w:pPr>
          <w:hyperlink w:anchor="__RefHeading___Toc3414417_2322387425">
            <w:r>
              <w:rPr>
                <w:webHidden/>
                <w:rStyle w:val="IndexLink"/>
                <w:rtl w:val="true"/>
              </w:rPr>
              <w:t>زینبی رازی</w:t>
            </w:r>
            <w:r>
              <w:rPr>
                <w:rStyle w:val="IndexLink"/>
                <w:rtl w:val="true"/>
              </w:rPr>
              <w:tab/>
            </w:r>
            <w:r>
              <w:rPr>
                <w:rStyle w:val="IndexLink"/>
              </w:rPr>
              <w:t>117</w:t>
            </w:r>
          </w:hyperlink>
        </w:p>
        <w:p>
          <w:pPr>
            <w:pStyle w:val="Contents2"/>
            <w:tabs>
              <w:tab w:val="clear" w:pos="8743"/>
              <w:tab w:val="right" w:pos="9026" w:leader="dot"/>
            </w:tabs>
            <w:rPr/>
          </w:pPr>
          <w:hyperlink w:anchor="__RefHeading___Toc3414419_2322387425">
            <w:r>
              <w:rPr>
                <w:webHidden/>
                <w:rStyle w:val="IndexLink"/>
                <w:rtl w:val="true"/>
              </w:rPr>
              <w:t>«</w:t>
            </w:r>
            <w:r>
              <w:rPr>
                <w:rStyle w:val="IndexLink"/>
                <w:rtl w:val="true"/>
              </w:rPr>
              <w:t>باب السین</w:t>
            </w:r>
            <w:r>
              <w:rPr>
                <w:rStyle w:val="IndexLink"/>
                <w:rtl w:val="true"/>
              </w:rPr>
              <w:t>»</w:t>
              <w:tab/>
            </w:r>
            <w:r>
              <w:rPr>
                <w:rStyle w:val="IndexLink"/>
              </w:rPr>
              <w:t>119</w:t>
            </w:r>
          </w:hyperlink>
        </w:p>
        <w:p>
          <w:pPr>
            <w:pStyle w:val="Contents3"/>
            <w:tabs>
              <w:tab w:val="clear" w:pos="8459"/>
              <w:tab w:val="right" w:pos="9026" w:leader="dot"/>
            </w:tabs>
            <w:rPr/>
          </w:pPr>
          <w:hyperlink w:anchor="__RefHeading___Toc3414421_2322387425">
            <w:r>
              <w:rPr>
                <w:webHidden/>
                <w:rStyle w:val="IndexLink"/>
                <w:rtl w:val="true"/>
              </w:rPr>
              <w:t>سانزواری</w:t>
            </w:r>
            <w:r>
              <w:rPr>
                <w:rStyle w:val="IndexLink"/>
                <w:rtl w:val="true"/>
              </w:rPr>
              <w:tab/>
            </w:r>
            <w:r>
              <w:rPr>
                <w:rStyle w:val="IndexLink"/>
              </w:rPr>
              <w:t>119</w:t>
            </w:r>
          </w:hyperlink>
        </w:p>
        <w:p>
          <w:pPr>
            <w:pStyle w:val="Contents3"/>
            <w:tabs>
              <w:tab w:val="clear" w:pos="8459"/>
              <w:tab w:val="right" w:pos="9026" w:leader="dot"/>
            </w:tabs>
            <w:rPr/>
          </w:pPr>
          <w:hyperlink w:anchor="__RefHeading___Toc3414423_2322387425">
            <w:r>
              <w:rPr>
                <w:webHidden/>
                <w:rStyle w:val="IndexLink"/>
                <w:rtl w:val="true"/>
              </w:rPr>
              <w:t>سبزوار</w:t>
            </w:r>
            <w:r>
              <w:rPr>
                <w:rStyle w:val="IndexLink"/>
                <w:rtl w:val="true"/>
              </w:rPr>
              <w:tab/>
            </w:r>
            <w:r>
              <w:rPr>
                <w:rStyle w:val="IndexLink"/>
              </w:rPr>
              <w:t>119</w:t>
            </w:r>
          </w:hyperlink>
        </w:p>
        <w:p>
          <w:pPr>
            <w:pStyle w:val="Contents3"/>
            <w:tabs>
              <w:tab w:val="clear" w:pos="8459"/>
              <w:tab w:val="right" w:pos="9026" w:leader="dot"/>
            </w:tabs>
            <w:rPr/>
          </w:pPr>
          <w:hyperlink w:anchor="__RefHeading___Toc3414425_2322387425">
            <w:r>
              <w:rPr>
                <w:webHidden/>
                <w:rStyle w:val="IndexLink"/>
                <w:rtl w:val="true"/>
              </w:rPr>
              <w:t>سبط بن جبر</w:t>
            </w:r>
            <w:r>
              <w:rPr>
                <w:rStyle w:val="IndexLink"/>
                <w:rtl w:val="true"/>
              </w:rPr>
              <w:tab/>
            </w:r>
            <w:r>
              <w:rPr>
                <w:rStyle w:val="IndexLink"/>
              </w:rPr>
              <w:t>119</w:t>
            </w:r>
          </w:hyperlink>
        </w:p>
        <w:p>
          <w:pPr>
            <w:pStyle w:val="Contents3"/>
            <w:tabs>
              <w:tab w:val="clear" w:pos="8459"/>
              <w:tab w:val="right" w:pos="9026" w:leader="dot"/>
            </w:tabs>
            <w:rPr/>
          </w:pPr>
          <w:hyperlink w:anchor="__RefHeading___Toc3414427_2322387425">
            <w:r>
              <w:rPr>
                <w:webHidden/>
                <w:rStyle w:val="IndexLink"/>
                <w:rtl w:val="true"/>
              </w:rPr>
              <w:t>سبط شیخعلی کرکی</w:t>
            </w:r>
            <w:r>
              <w:rPr>
                <w:rStyle w:val="IndexLink"/>
                <w:rtl w:val="true"/>
              </w:rPr>
              <w:tab/>
            </w:r>
            <w:r>
              <w:rPr>
                <w:rStyle w:val="IndexLink"/>
              </w:rPr>
              <w:t>119</w:t>
            </w:r>
          </w:hyperlink>
        </w:p>
        <w:p>
          <w:pPr>
            <w:pStyle w:val="Contents3"/>
            <w:tabs>
              <w:tab w:val="clear" w:pos="8459"/>
              <w:tab w:val="right" w:pos="9026" w:leader="dot"/>
            </w:tabs>
            <w:rPr/>
          </w:pPr>
          <w:hyperlink w:anchor="__RefHeading___Toc3414429_2322387425">
            <w:r>
              <w:rPr>
                <w:webHidden/>
                <w:rStyle w:val="IndexLink"/>
                <w:rtl w:val="true"/>
              </w:rPr>
              <w:t>سبعه</w:t>
            </w:r>
            <w:r>
              <w:rPr>
                <w:rStyle w:val="IndexLink"/>
                <w:rtl w:val="true"/>
              </w:rPr>
              <w:tab/>
            </w:r>
            <w:r>
              <w:rPr>
                <w:rStyle w:val="IndexLink"/>
              </w:rPr>
              <w:t>120</w:t>
            </w:r>
          </w:hyperlink>
        </w:p>
        <w:p>
          <w:pPr>
            <w:pStyle w:val="Contents3"/>
            <w:tabs>
              <w:tab w:val="clear" w:pos="8459"/>
              <w:tab w:val="right" w:pos="9026" w:leader="dot"/>
            </w:tabs>
            <w:rPr/>
          </w:pPr>
          <w:hyperlink w:anchor="__RefHeading___Toc3414431_2322387425">
            <w:r>
              <w:rPr>
                <w:webHidden/>
                <w:rStyle w:val="IndexLink"/>
                <w:rtl w:val="true"/>
              </w:rPr>
              <w:t>سبعی</w:t>
            </w:r>
            <w:r>
              <w:rPr>
                <w:rStyle w:val="IndexLink"/>
                <w:rtl w:val="true"/>
              </w:rPr>
              <w:tab/>
            </w:r>
            <w:r>
              <w:rPr>
                <w:rStyle w:val="IndexLink"/>
              </w:rPr>
              <w:t>121</w:t>
            </w:r>
          </w:hyperlink>
        </w:p>
        <w:p>
          <w:pPr>
            <w:pStyle w:val="Contents3"/>
            <w:tabs>
              <w:tab w:val="clear" w:pos="8459"/>
              <w:tab w:val="right" w:pos="9026" w:leader="dot"/>
            </w:tabs>
            <w:rPr/>
          </w:pPr>
          <w:hyperlink w:anchor="__RefHeading___Toc3414433_2322387425">
            <w:r>
              <w:rPr>
                <w:webHidden/>
                <w:rStyle w:val="IndexLink"/>
                <w:rtl w:val="true"/>
              </w:rPr>
              <w:t>السَبُعی</w:t>
            </w:r>
            <w:r>
              <w:rPr>
                <w:rStyle w:val="IndexLink"/>
                <w:rtl w:val="true"/>
              </w:rPr>
              <w:tab/>
            </w:r>
            <w:r>
              <w:rPr>
                <w:rStyle w:val="IndexLink"/>
              </w:rPr>
              <w:t>121</w:t>
            </w:r>
          </w:hyperlink>
        </w:p>
        <w:p>
          <w:pPr>
            <w:pStyle w:val="Contents3"/>
            <w:tabs>
              <w:tab w:val="clear" w:pos="8459"/>
              <w:tab w:val="right" w:pos="9026" w:leader="dot"/>
            </w:tabs>
            <w:rPr/>
          </w:pPr>
          <w:hyperlink w:anchor="__RefHeading___Toc3414435_2322387425">
            <w:r>
              <w:rPr>
                <w:webHidden/>
                <w:rStyle w:val="IndexLink"/>
                <w:rtl w:val="true"/>
              </w:rPr>
              <w:t>نَسُیعی</w:t>
            </w:r>
            <w:r>
              <w:rPr>
                <w:rStyle w:val="IndexLink"/>
                <w:rtl w:val="true"/>
              </w:rPr>
              <w:tab/>
            </w:r>
            <w:r>
              <w:rPr>
                <w:rStyle w:val="IndexLink"/>
              </w:rPr>
              <w:t>121</w:t>
            </w:r>
          </w:hyperlink>
        </w:p>
        <w:p>
          <w:pPr>
            <w:pStyle w:val="Contents3"/>
            <w:tabs>
              <w:tab w:val="clear" w:pos="8459"/>
              <w:tab w:val="right" w:pos="9026" w:leader="dot"/>
            </w:tabs>
            <w:rPr/>
          </w:pPr>
          <w:hyperlink w:anchor="__RefHeading___Toc3414437_2322387425">
            <w:r>
              <w:rPr>
                <w:webHidden/>
                <w:rStyle w:val="IndexLink"/>
                <w:rtl w:val="true"/>
              </w:rPr>
              <w:t>سبعه</w:t>
            </w:r>
            <w:r>
              <w:rPr>
                <w:rStyle w:val="IndexLink"/>
                <w:rtl w:val="true"/>
              </w:rPr>
              <w:tab/>
            </w:r>
            <w:r>
              <w:rPr>
                <w:rStyle w:val="IndexLink"/>
              </w:rPr>
              <w:t>122</w:t>
            </w:r>
          </w:hyperlink>
        </w:p>
        <w:p>
          <w:pPr>
            <w:pStyle w:val="Contents3"/>
            <w:tabs>
              <w:tab w:val="clear" w:pos="8459"/>
              <w:tab w:val="right" w:pos="9026" w:leader="dot"/>
            </w:tabs>
            <w:rPr/>
          </w:pPr>
          <w:hyperlink w:anchor="__RefHeading___Toc3414439_2322387425">
            <w:r>
              <w:rPr>
                <w:webHidden/>
                <w:rStyle w:val="IndexLink"/>
                <w:rtl w:val="true"/>
              </w:rPr>
              <w:t>شیخ سدید الدین</w:t>
            </w:r>
            <w:r>
              <w:rPr>
                <w:rStyle w:val="IndexLink"/>
                <w:rtl w:val="true"/>
              </w:rPr>
              <w:tab/>
            </w:r>
            <w:r>
              <w:rPr>
                <w:rStyle w:val="IndexLink"/>
              </w:rPr>
              <w:t>122</w:t>
            </w:r>
          </w:hyperlink>
        </w:p>
        <w:p>
          <w:pPr>
            <w:pStyle w:val="Contents3"/>
            <w:tabs>
              <w:tab w:val="clear" w:pos="8459"/>
              <w:tab w:val="right" w:pos="9026" w:leader="dot"/>
            </w:tabs>
            <w:rPr/>
          </w:pPr>
          <w:hyperlink w:anchor="__RefHeading___Toc3414441_2322387425">
            <w:r>
              <w:rPr>
                <w:webHidden/>
                <w:rStyle w:val="IndexLink"/>
                <w:rtl w:val="true"/>
              </w:rPr>
              <w:t>شیخ سدید الدین حمصی</w:t>
            </w:r>
            <w:r>
              <w:rPr>
                <w:rStyle w:val="IndexLink"/>
                <w:rtl w:val="true"/>
              </w:rPr>
              <w:tab/>
            </w:r>
            <w:r>
              <w:rPr>
                <w:rStyle w:val="IndexLink"/>
              </w:rPr>
              <w:t>123</w:t>
            </w:r>
          </w:hyperlink>
        </w:p>
        <w:p>
          <w:pPr>
            <w:pStyle w:val="Contents3"/>
            <w:tabs>
              <w:tab w:val="clear" w:pos="8459"/>
              <w:tab w:val="right" w:pos="9026" w:leader="dot"/>
            </w:tabs>
            <w:rPr/>
          </w:pPr>
          <w:hyperlink w:anchor="__RefHeading___Toc3414443_2322387425">
            <w:r>
              <w:rPr>
                <w:webHidden/>
                <w:rStyle w:val="IndexLink"/>
                <w:rtl w:val="true"/>
              </w:rPr>
              <w:t>شیخ سدید الدین حِمصی</w:t>
            </w:r>
            <w:r>
              <w:rPr>
                <w:rStyle w:val="IndexLink"/>
                <w:rtl w:val="true"/>
              </w:rPr>
              <w:tab/>
            </w:r>
            <w:r>
              <w:rPr>
                <w:rStyle w:val="IndexLink"/>
              </w:rPr>
              <w:t>123</w:t>
            </w:r>
          </w:hyperlink>
        </w:p>
        <w:p>
          <w:pPr>
            <w:pStyle w:val="Contents3"/>
            <w:tabs>
              <w:tab w:val="clear" w:pos="8459"/>
              <w:tab w:val="right" w:pos="9026" w:leader="dot"/>
            </w:tabs>
            <w:rPr/>
          </w:pPr>
          <w:hyperlink w:anchor="__RefHeading___Toc3414445_2322387425">
            <w:r>
              <w:rPr>
                <w:webHidden/>
                <w:rStyle w:val="IndexLink"/>
                <w:rtl w:val="true"/>
              </w:rPr>
              <w:t>سَرا بِشنَوی</w:t>
            </w:r>
            <w:r>
              <w:rPr>
                <w:rStyle w:val="IndexLink"/>
                <w:rtl w:val="true"/>
              </w:rPr>
              <w:tab/>
            </w:r>
            <w:r>
              <w:rPr>
                <w:rStyle w:val="IndexLink"/>
              </w:rPr>
              <w:t>124</w:t>
            </w:r>
          </w:hyperlink>
        </w:p>
        <w:p>
          <w:pPr>
            <w:pStyle w:val="Contents3"/>
            <w:tabs>
              <w:tab w:val="clear" w:pos="8459"/>
              <w:tab w:val="right" w:pos="9026" w:leader="dot"/>
            </w:tabs>
            <w:rPr/>
          </w:pPr>
          <w:hyperlink w:anchor="__RefHeading___Toc3414447_2322387425">
            <w:r>
              <w:rPr>
                <w:webHidden/>
                <w:rStyle w:val="IndexLink"/>
                <w:rtl w:val="true"/>
              </w:rPr>
              <w:t>سِراجی</w:t>
            </w:r>
            <w:r>
              <w:rPr>
                <w:rStyle w:val="IndexLink"/>
                <w:rtl w:val="true"/>
              </w:rPr>
              <w:tab/>
            </w:r>
            <w:r>
              <w:rPr>
                <w:rStyle w:val="IndexLink"/>
              </w:rPr>
              <w:t>124</w:t>
            </w:r>
          </w:hyperlink>
        </w:p>
        <w:p>
          <w:pPr>
            <w:pStyle w:val="Contents3"/>
            <w:tabs>
              <w:tab w:val="clear" w:pos="8459"/>
              <w:tab w:val="right" w:pos="9026" w:leader="dot"/>
            </w:tabs>
            <w:rPr/>
          </w:pPr>
          <w:hyperlink w:anchor="__RefHeading___Toc3414449_2322387425">
            <w:r>
              <w:rPr>
                <w:webHidden/>
                <w:rStyle w:val="IndexLink"/>
                <w:rtl w:val="true"/>
              </w:rPr>
              <w:t>سروری</w:t>
            </w:r>
            <w:r>
              <w:rPr>
                <w:rStyle w:val="IndexLink"/>
                <w:rtl w:val="true"/>
              </w:rPr>
              <w:tab/>
            </w:r>
            <w:r>
              <w:rPr>
                <w:rStyle w:val="IndexLink"/>
              </w:rPr>
              <w:t>124</w:t>
            </w:r>
          </w:hyperlink>
        </w:p>
        <w:p>
          <w:pPr>
            <w:pStyle w:val="Contents3"/>
            <w:tabs>
              <w:tab w:val="clear" w:pos="8459"/>
              <w:tab w:val="right" w:pos="9026" w:leader="dot"/>
            </w:tabs>
            <w:rPr/>
          </w:pPr>
          <w:hyperlink w:anchor="__RefHeading___Toc3414451_2322387425">
            <w:r>
              <w:rPr>
                <w:webHidden/>
                <w:rStyle w:val="IndexLink"/>
                <w:rtl w:val="true"/>
              </w:rPr>
              <w:t>سری رفاء موصلی</w:t>
            </w:r>
            <w:r>
              <w:rPr>
                <w:rStyle w:val="IndexLink"/>
                <w:rtl w:val="true"/>
              </w:rPr>
              <w:tab/>
            </w:r>
            <w:r>
              <w:rPr>
                <w:rStyle w:val="IndexLink"/>
              </w:rPr>
              <w:t>125</w:t>
            </w:r>
          </w:hyperlink>
        </w:p>
        <w:p>
          <w:pPr>
            <w:pStyle w:val="Contents3"/>
            <w:tabs>
              <w:tab w:val="clear" w:pos="8459"/>
              <w:tab w:val="right" w:pos="9026" w:leader="dot"/>
            </w:tabs>
            <w:rPr/>
          </w:pPr>
          <w:hyperlink w:anchor="__RefHeading___Toc3414453_2322387425">
            <w:r>
              <w:rPr>
                <w:webHidden/>
                <w:rStyle w:val="IndexLink"/>
                <w:rtl w:val="true"/>
              </w:rPr>
              <w:t>سعدی</w:t>
            </w:r>
            <w:r>
              <w:rPr>
                <w:rStyle w:val="IndexLink"/>
                <w:rtl w:val="true"/>
              </w:rPr>
              <w:tab/>
            </w:r>
            <w:r>
              <w:rPr>
                <w:rStyle w:val="IndexLink"/>
              </w:rPr>
              <w:t>125</w:t>
            </w:r>
          </w:hyperlink>
        </w:p>
        <w:p>
          <w:pPr>
            <w:pStyle w:val="Contents3"/>
            <w:tabs>
              <w:tab w:val="clear" w:pos="8459"/>
              <w:tab w:val="right" w:pos="9026" w:leader="dot"/>
            </w:tabs>
            <w:rPr/>
          </w:pPr>
          <w:hyperlink w:anchor="__RefHeading___Toc3414455_2322387425">
            <w:r>
              <w:rPr>
                <w:webHidden/>
                <w:rStyle w:val="IndexLink"/>
                <w:rtl w:val="true"/>
              </w:rPr>
              <w:t>سعدی شیرازی</w:t>
            </w:r>
            <w:r>
              <w:rPr>
                <w:rStyle w:val="IndexLink"/>
                <w:rtl w:val="true"/>
              </w:rPr>
              <w:tab/>
            </w:r>
            <w:r>
              <w:rPr>
                <w:rStyle w:val="IndexLink"/>
              </w:rPr>
              <w:t>126</w:t>
            </w:r>
          </w:hyperlink>
        </w:p>
        <w:p>
          <w:pPr>
            <w:pStyle w:val="Contents3"/>
            <w:tabs>
              <w:tab w:val="clear" w:pos="8459"/>
              <w:tab w:val="right" w:pos="9026" w:leader="dot"/>
            </w:tabs>
            <w:rPr/>
          </w:pPr>
          <w:hyperlink w:anchor="__RefHeading___Toc3414457_2322387425">
            <w:r>
              <w:rPr>
                <w:webHidden/>
                <w:rStyle w:val="IndexLink"/>
                <w:rtl w:val="true"/>
              </w:rPr>
              <w:t>سعید</w:t>
            </w:r>
            <w:r>
              <w:rPr>
                <w:rStyle w:val="IndexLink"/>
                <w:rtl w:val="true"/>
              </w:rPr>
              <w:tab/>
            </w:r>
            <w:r>
              <w:rPr>
                <w:rStyle w:val="IndexLink"/>
              </w:rPr>
              <w:t>127</w:t>
            </w:r>
          </w:hyperlink>
        </w:p>
        <w:p>
          <w:pPr>
            <w:pStyle w:val="Contents3"/>
            <w:tabs>
              <w:tab w:val="clear" w:pos="8459"/>
              <w:tab w:val="right" w:pos="9026" w:leader="dot"/>
            </w:tabs>
            <w:rPr/>
          </w:pPr>
          <w:hyperlink w:anchor="__RefHeading___Toc3414459_2322387425">
            <w:r>
              <w:rPr>
                <w:webHidden/>
                <w:rStyle w:val="IndexLink"/>
                <w:rtl w:val="true"/>
              </w:rPr>
              <w:t>سکاکینی</w:t>
            </w:r>
            <w:r>
              <w:rPr>
                <w:rStyle w:val="IndexLink"/>
                <w:rtl w:val="true"/>
              </w:rPr>
              <w:tab/>
            </w:r>
            <w:r>
              <w:rPr>
                <w:rStyle w:val="IndexLink"/>
              </w:rPr>
              <w:t>127</w:t>
            </w:r>
          </w:hyperlink>
        </w:p>
        <w:p>
          <w:pPr>
            <w:pStyle w:val="Contents3"/>
            <w:tabs>
              <w:tab w:val="clear" w:pos="8459"/>
              <w:tab w:val="right" w:pos="9026" w:leader="dot"/>
            </w:tabs>
            <w:rPr/>
          </w:pPr>
          <w:hyperlink w:anchor="__RefHeading___Toc3414461_2322387425">
            <w:r>
              <w:rPr>
                <w:webHidden/>
                <w:rStyle w:val="IndexLink"/>
                <w:rtl w:val="true"/>
              </w:rPr>
              <w:t>سکونی</w:t>
            </w:r>
            <w:r>
              <w:rPr>
                <w:rStyle w:val="IndexLink"/>
                <w:rtl w:val="true"/>
              </w:rPr>
              <w:tab/>
            </w:r>
            <w:r>
              <w:rPr>
                <w:rStyle w:val="IndexLink"/>
              </w:rPr>
              <w:t>127</w:t>
            </w:r>
          </w:hyperlink>
        </w:p>
        <w:p>
          <w:pPr>
            <w:pStyle w:val="Contents3"/>
            <w:tabs>
              <w:tab w:val="clear" w:pos="8459"/>
              <w:tab w:val="right" w:pos="9026" w:leader="dot"/>
            </w:tabs>
            <w:rPr/>
          </w:pPr>
          <w:hyperlink w:anchor="__RefHeading___Toc3414463_2322387425">
            <w:r>
              <w:rPr>
                <w:webHidden/>
                <w:rStyle w:val="IndexLink"/>
                <w:rtl w:val="true"/>
              </w:rPr>
              <w:t>سلاطین صفویه</w:t>
            </w:r>
            <w:r>
              <w:rPr>
                <w:rStyle w:val="IndexLink"/>
                <w:rtl w:val="true"/>
              </w:rPr>
              <w:tab/>
            </w:r>
            <w:r>
              <w:rPr>
                <w:rStyle w:val="IndexLink"/>
              </w:rPr>
              <w:t>128</w:t>
            </w:r>
          </w:hyperlink>
        </w:p>
        <w:p>
          <w:pPr>
            <w:pStyle w:val="Contents3"/>
            <w:tabs>
              <w:tab w:val="clear" w:pos="8459"/>
              <w:tab w:val="right" w:pos="9026" w:leader="dot"/>
            </w:tabs>
            <w:rPr/>
          </w:pPr>
          <w:hyperlink w:anchor="__RefHeading___Toc3414465_2322387425">
            <w:r>
              <w:rPr>
                <w:webHidden/>
                <w:rStyle w:val="IndexLink"/>
                <w:rtl w:val="true"/>
              </w:rPr>
              <w:t>سلطان العلمائی</w:t>
            </w:r>
            <w:r>
              <w:rPr>
                <w:rStyle w:val="IndexLink"/>
                <w:rtl w:val="true"/>
              </w:rPr>
              <w:tab/>
            </w:r>
            <w:r>
              <w:rPr>
                <w:rStyle w:val="IndexLink"/>
              </w:rPr>
              <w:t>128</w:t>
            </w:r>
          </w:hyperlink>
        </w:p>
        <w:p>
          <w:pPr>
            <w:pStyle w:val="Contents3"/>
            <w:tabs>
              <w:tab w:val="clear" w:pos="8459"/>
              <w:tab w:val="right" w:pos="9026" w:leader="dot"/>
            </w:tabs>
            <w:rPr/>
          </w:pPr>
          <w:hyperlink w:anchor="__RefHeading___Toc3414467_2322387425">
            <w:r>
              <w:rPr>
                <w:webHidden/>
                <w:rStyle w:val="IndexLink"/>
                <w:rtl w:val="true"/>
              </w:rPr>
              <w:t>سلطان العلمائی</w:t>
            </w:r>
            <w:r>
              <w:rPr>
                <w:rStyle w:val="IndexLink"/>
                <w:rtl w:val="true"/>
              </w:rPr>
              <w:tab/>
            </w:r>
            <w:r>
              <w:rPr>
                <w:rStyle w:val="IndexLink"/>
              </w:rPr>
              <w:t>129</w:t>
            </w:r>
          </w:hyperlink>
        </w:p>
        <w:p>
          <w:pPr>
            <w:pStyle w:val="Contents3"/>
            <w:tabs>
              <w:tab w:val="clear" w:pos="8459"/>
              <w:tab w:val="right" w:pos="9026" w:leader="dot"/>
            </w:tabs>
            <w:rPr/>
          </w:pPr>
          <w:hyperlink w:anchor="__RefHeading___Toc3414469_2322387425">
            <w:r>
              <w:rPr>
                <w:webHidden/>
                <w:rStyle w:val="IndexLink"/>
                <w:rtl w:val="true"/>
              </w:rPr>
              <w:t>سَمُری</w:t>
            </w:r>
            <w:r>
              <w:rPr>
                <w:rStyle w:val="IndexLink"/>
                <w:rtl w:val="true"/>
              </w:rPr>
              <w:tab/>
            </w:r>
            <w:r>
              <w:rPr>
                <w:rStyle w:val="IndexLink"/>
              </w:rPr>
              <w:t>129</w:t>
            </w:r>
          </w:hyperlink>
        </w:p>
        <w:p>
          <w:pPr>
            <w:pStyle w:val="Contents3"/>
            <w:tabs>
              <w:tab w:val="clear" w:pos="8459"/>
              <w:tab w:val="right" w:pos="9026" w:leader="dot"/>
            </w:tabs>
            <w:rPr/>
          </w:pPr>
          <w:hyperlink w:anchor="__RefHeading___Toc3414471_2322387425">
            <w:r>
              <w:rPr>
                <w:webHidden/>
                <w:rStyle w:val="IndexLink"/>
                <w:rtl w:val="true"/>
              </w:rPr>
              <w:t>سنائی</w:t>
            </w:r>
            <w:r>
              <w:rPr>
                <w:rStyle w:val="IndexLink"/>
                <w:rtl w:val="true"/>
              </w:rPr>
              <w:tab/>
            </w:r>
            <w:r>
              <w:rPr>
                <w:rStyle w:val="IndexLink"/>
              </w:rPr>
              <w:t>129</w:t>
            </w:r>
          </w:hyperlink>
        </w:p>
        <w:p>
          <w:pPr>
            <w:pStyle w:val="Contents3"/>
            <w:tabs>
              <w:tab w:val="clear" w:pos="8459"/>
              <w:tab w:val="right" w:pos="9026" w:leader="dot"/>
            </w:tabs>
            <w:rPr/>
          </w:pPr>
          <w:hyperlink w:anchor="__RefHeading___Toc3414473_2322387425">
            <w:r>
              <w:rPr>
                <w:webHidden/>
                <w:rStyle w:val="IndexLink"/>
                <w:rtl w:val="true"/>
              </w:rPr>
              <w:t>سنائی</w:t>
            </w:r>
            <w:r>
              <w:rPr>
                <w:rStyle w:val="IndexLink"/>
                <w:rtl w:val="true"/>
              </w:rPr>
              <w:tab/>
            </w:r>
            <w:r>
              <w:rPr>
                <w:rStyle w:val="IndexLink"/>
              </w:rPr>
              <w:t>130</w:t>
            </w:r>
          </w:hyperlink>
        </w:p>
        <w:p>
          <w:pPr>
            <w:pStyle w:val="Contents3"/>
            <w:tabs>
              <w:tab w:val="clear" w:pos="8459"/>
              <w:tab w:val="right" w:pos="9026" w:leader="dot"/>
            </w:tabs>
            <w:rPr/>
          </w:pPr>
          <w:hyperlink w:anchor="__RefHeading___Toc3414475_2322387425">
            <w:r>
              <w:rPr>
                <w:webHidden/>
                <w:rStyle w:val="IndexLink"/>
                <w:rtl w:val="true"/>
              </w:rPr>
              <w:t>شوسی</w:t>
            </w:r>
            <w:r>
              <w:rPr>
                <w:rStyle w:val="IndexLink"/>
                <w:rtl w:val="true"/>
              </w:rPr>
              <w:tab/>
            </w:r>
            <w:r>
              <w:rPr>
                <w:rStyle w:val="IndexLink"/>
              </w:rPr>
              <w:t>130</w:t>
            </w:r>
          </w:hyperlink>
        </w:p>
        <w:p>
          <w:pPr>
            <w:pStyle w:val="Contents3"/>
            <w:tabs>
              <w:tab w:val="clear" w:pos="8459"/>
              <w:tab w:val="right" w:pos="9026" w:leader="dot"/>
            </w:tabs>
            <w:rPr/>
          </w:pPr>
          <w:hyperlink w:anchor="__RefHeading___Toc3414477_2322387425">
            <w:r>
              <w:rPr>
                <w:webHidden/>
                <w:rStyle w:val="IndexLink"/>
                <w:rtl w:val="true"/>
              </w:rPr>
              <w:t>سُورادی</w:t>
            </w:r>
            <w:r>
              <w:rPr>
                <w:rStyle w:val="IndexLink"/>
                <w:rtl w:val="true"/>
              </w:rPr>
              <w:tab/>
            </w:r>
            <w:r>
              <w:rPr>
                <w:rStyle w:val="IndexLink"/>
              </w:rPr>
              <w:t>131</w:t>
            </w:r>
          </w:hyperlink>
        </w:p>
        <w:p>
          <w:pPr>
            <w:pStyle w:val="Contents3"/>
            <w:tabs>
              <w:tab w:val="clear" w:pos="8459"/>
              <w:tab w:val="right" w:pos="9026" w:leader="dot"/>
            </w:tabs>
            <w:rPr/>
          </w:pPr>
          <w:hyperlink w:anchor="__RefHeading___Toc3414479_2322387425">
            <w:r>
              <w:rPr>
                <w:webHidden/>
                <w:rStyle w:val="IndexLink"/>
                <w:rtl w:val="true"/>
              </w:rPr>
              <w:t>سیاری</w:t>
            </w:r>
            <w:r>
              <w:rPr>
                <w:rStyle w:val="IndexLink"/>
                <w:rtl w:val="true"/>
              </w:rPr>
              <w:tab/>
            </w:r>
            <w:r>
              <w:rPr>
                <w:rStyle w:val="IndexLink"/>
              </w:rPr>
              <w:t>131</w:t>
            </w:r>
          </w:hyperlink>
        </w:p>
        <w:p>
          <w:pPr>
            <w:pStyle w:val="Contents3"/>
            <w:tabs>
              <w:tab w:val="clear" w:pos="8459"/>
              <w:tab w:val="right" w:pos="9026" w:leader="dot"/>
            </w:tabs>
            <w:rPr/>
          </w:pPr>
          <w:hyperlink w:anchor="__RefHeading___Toc3414481_2322387425">
            <w:r>
              <w:rPr>
                <w:webHidden/>
                <w:rStyle w:val="IndexLink"/>
                <w:rtl w:val="true"/>
              </w:rPr>
              <w:t>سیالکوتی</w:t>
            </w:r>
            <w:r>
              <w:rPr>
                <w:rStyle w:val="IndexLink"/>
                <w:rtl w:val="true"/>
              </w:rPr>
              <w:tab/>
            </w:r>
            <w:r>
              <w:rPr>
                <w:rStyle w:val="IndexLink"/>
              </w:rPr>
              <w:t>131</w:t>
            </w:r>
          </w:hyperlink>
        </w:p>
        <w:p>
          <w:pPr>
            <w:pStyle w:val="Contents3"/>
            <w:tabs>
              <w:tab w:val="clear" w:pos="8459"/>
              <w:tab w:val="right" w:pos="9026" w:leader="dot"/>
            </w:tabs>
            <w:rPr/>
          </w:pPr>
          <w:hyperlink w:anchor="__RefHeading___Toc3414483_2322387425">
            <w:r>
              <w:rPr>
                <w:webHidden/>
                <w:rStyle w:val="IndexLink"/>
                <w:rtl w:val="true"/>
              </w:rPr>
              <w:t>سید</w:t>
            </w:r>
            <w:r>
              <w:rPr>
                <w:rStyle w:val="IndexLink"/>
                <w:rtl w:val="true"/>
              </w:rPr>
              <w:tab/>
            </w:r>
            <w:r>
              <w:rPr>
                <w:rStyle w:val="IndexLink"/>
              </w:rPr>
              <w:t>131</w:t>
            </w:r>
          </w:hyperlink>
        </w:p>
        <w:p>
          <w:pPr>
            <w:pStyle w:val="Contents3"/>
            <w:tabs>
              <w:tab w:val="clear" w:pos="8459"/>
              <w:tab w:val="right" w:pos="9026" w:leader="dot"/>
            </w:tabs>
            <w:rPr/>
          </w:pPr>
          <w:hyperlink w:anchor="__RefHeading___Toc3414485_2322387425">
            <w:r>
              <w:rPr>
                <w:webHidden/>
                <w:rStyle w:val="IndexLink"/>
                <w:rtl w:val="true"/>
              </w:rPr>
              <w:t>سید مرتضی</w:t>
            </w:r>
            <w:r>
              <w:rPr>
                <w:rStyle w:val="IndexLink"/>
                <w:rtl w:val="true"/>
              </w:rPr>
              <w:tab/>
            </w:r>
            <w:r>
              <w:rPr>
                <w:rStyle w:val="IndexLink"/>
              </w:rPr>
              <w:t>132</w:t>
            </w:r>
          </w:hyperlink>
        </w:p>
        <w:p>
          <w:pPr>
            <w:pStyle w:val="Contents3"/>
            <w:tabs>
              <w:tab w:val="clear" w:pos="8459"/>
              <w:tab w:val="right" w:pos="9026" w:leader="dot"/>
            </w:tabs>
            <w:rPr/>
          </w:pPr>
          <w:hyperlink w:anchor="__RefHeading___Toc3414487_2322387425">
            <w:r>
              <w:rPr>
                <w:webHidden/>
                <w:rStyle w:val="IndexLink"/>
                <w:rtl w:val="true"/>
              </w:rPr>
              <w:t>سید حمیری</w:t>
            </w:r>
            <w:r>
              <w:rPr>
                <w:rStyle w:val="IndexLink"/>
                <w:rtl w:val="true"/>
              </w:rPr>
              <w:tab/>
            </w:r>
            <w:r>
              <w:rPr>
                <w:rStyle w:val="IndexLink"/>
              </w:rPr>
              <w:t>132</w:t>
            </w:r>
          </w:hyperlink>
        </w:p>
        <w:p>
          <w:pPr>
            <w:pStyle w:val="Contents3"/>
            <w:tabs>
              <w:tab w:val="clear" w:pos="8459"/>
              <w:tab w:val="right" w:pos="9026" w:leader="dot"/>
            </w:tabs>
            <w:rPr/>
          </w:pPr>
          <w:hyperlink w:anchor="__RefHeading___Toc3414489_2322387425">
            <w:r>
              <w:rPr>
                <w:webHidden/>
                <w:rStyle w:val="IndexLink"/>
                <w:rtl w:val="true"/>
              </w:rPr>
              <w:t>سید داماد</w:t>
            </w:r>
            <w:r>
              <w:rPr>
                <w:rStyle w:val="IndexLink"/>
                <w:rtl w:val="true"/>
              </w:rPr>
              <w:tab/>
            </w:r>
            <w:r>
              <w:rPr>
                <w:rStyle w:val="IndexLink"/>
              </w:rPr>
              <w:t>133</w:t>
            </w:r>
          </w:hyperlink>
        </w:p>
        <w:p>
          <w:pPr>
            <w:pStyle w:val="Contents3"/>
            <w:tabs>
              <w:tab w:val="clear" w:pos="8459"/>
              <w:tab w:val="right" w:pos="9026" w:leader="dot"/>
            </w:tabs>
            <w:rPr/>
          </w:pPr>
          <w:hyperlink w:anchor="__RefHeading___Toc3414491_2322387425">
            <w:r>
              <w:rPr>
                <w:webHidden/>
                <w:rStyle w:val="IndexLink"/>
                <w:rtl w:val="true"/>
              </w:rPr>
              <w:t>سید رضی</w:t>
            </w:r>
            <w:r>
              <w:rPr>
                <w:rStyle w:val="IndexLink"/>
                <w:rtl w:val="true"/>
              </w:rPr>
              <w:tab/>
            </w:r>
            <w:r>
              <w:rPr>
                <w:rStyle w:val="IndexLink"/>
              </w:rPr>
              <w:t>133</w:t>
            </w:r>
          </w:hyperlink>
        </w:p>
        <w:p>
          <w:pPr>
            <w:pStyle w:val="Contents3"/>
            <w:tabs>
              <w:tab w:val="clear" w:pos="8459"/>
              <w:tab w:val="right" w:pos="9026" w:leader="dot"/>
            </w:tabs>
            <w:rPr/>
          </w:pPr>
          <w:hyperlink w:anchor="__RefHeading___Toc3414493_2322387425">
            <w:r>
              <w:rPr>
                <w:webHidden/>
                <w:rStyle w:val="IndexLink"/>
                <w:rtl w:val="true"/>
              </w:rPr>
              <w:t>سید سمّاکی</w:t>
            </w:r>
            <w:r>
              <w:rPr>
                <w:rStyle w:val="IndexLink"/>
                <w:rtl w:val="true"/>
              </w:rPr>
              <w:tab/>
            </w:r>
            <w:r>
              <w:rPr>
                <w:rStyle w:val="IndexLink"/>
              </w:rPr>
              <w:t>133</w:t>
            </w:r>
          </w:hyperlink>
        </w:p>
        <w:p>
          <w:pPr>
            <w:pStyle w:val="Contents3"/>
            <w:tabs>
              <w:tab w:val="clear" w:pos="8459"/>
              <w:tab w:val="right" w:pos="9026" w:leader="dot"/>
            </w:tabs>
            <w:rPr/>
          </w:pPr>
          <w:hyperlink w:anchor="__RefHeading___Toc3414495_2322387425">
            <w:r>
              <w:rPr>
                <w:webHidden/>
                <w:rStyle w:val="IndexLink"/>
                <w:rtl w:val="true"/>
              </w:rPr>
              <w:t>سید شریف</w:t>
            </w:r>
            <w:r>
              <w:rPr>
                <w:rStyle w:val="IndexLink"/>
                <w:rtl w:val="true"/>
              </w:rPr>
              <w:tab/>
            </w:r>
            <w:r>
              <w:rPr>
                <w:rStyle w:val="IndexLink"/>
              </w:rPr>
              <w:t>133</w:t>
            </w:r>
          </w:hyperlink>
        </w:p>
        <w:p>
          <w:pPr>
            <w:pStyle w:val="Contents3"/>
            <w:tabs>
              <w:tab w:val="clear" w:pos="8459"/>
              <w:tab w:val="right" w:pos="9026" w:leader="dot"/>
            </w:tabs>
            <w:rPr/>
          </w:pPr>
          <w:hyperlink w:anchor="__RefHeading___Toc3414497_2322387425">
            <w:r>
              <w:rPr>
                <w:webHidden/>
                <w:rStyle w:val="IndexLink"/>
                <w:rtl w:val="true"/>
              </w:rPr>
              <w:t>سید شریف ثانی</w:t>
            </w:r>
            <w:r>
              <w:rPr>
                <w:rStyle w:val="IndexLink"/>
                <w:rtl w:val="true"/>
              </w:rPr>
              <w:tab/>
            </w:r>
            <w:r>
              <w:rPr>
                <w:rStyle w:val="IndexLink"/>
              </w:rPr>
              <w:t>133</w:t>
            </w:r>
          </w:hyperlink>
        </w:p>
        <w:p>
          <w:pPr>
            <w:pStyle w:val="Contents3"/>
            <w:tabs>
              <w:tab w:val="clear" w:pos="8459"/>
              <w:tab w:val="right" w:pos="9026" w:leader="dot"/>
            </w:tabs>
            <w:rPr/>
          </w:pPr>
          <w:hyperlink w:anchor="__RefHeading___Toc3414499_2322387425">
            <w:r>
              <w:rPr>
                <w:webHidden/>
                <w:rStyle w:val="IndexLink"/>
                <w:rtl w:val="true"/>
              </w:rPr>
              <w:t>سید شریف ثانی</w:t>
            </w:r>
            <w:r>
              <w:rPr>
                <w:rStyle w:val="IndexLink"/>
                <w:rtl w:val="true"/>
              </w:rPr>
              <w:tab/>
            </w:r>
            <w:r>
              <w:rPr>
                <w:rStyle w:val="IndexLink"/>
              </w:rPr>
              <w:t>134</w:t>
            </w:r>
          </w:hyperlink>
        </w:p>
        <w:p>
          <w:pPr>
            <w:pStyle w:val="Contents3"/>
            <w:tabs>
              <w:tab w:val="clear" w:pos="8459"/>
              <w:tab w:val="right" w:pos="9026" w:leader="dot"/>
            </w:tabs>
            <w:rPr/>
          </w:pPr>
          <w:hyperlink w:anchor="__RefHeading___Toc3414501_2322387425">
            <w:r>
              <w:rPr>
                <w:webHidden/>
                <w:rStyle w:val="IndexLink"/>
                <w:rtl w:val="true"/>
              </w:rPr>
              <w:t>سید عبری</w:t>
            </w:r>
            <w:r>
              <w:rPr>
                <w:rStyle w:val="IndexLink"/>
                <w:rtl w:val="true"/>
              </w:rPr>
              <w:tab/>
            </w:r>
            <w:r>
              <w:rPr>
                <w:rStyle w:val="IndexLink"/>
              </w:rPr>
              <w:t>137</w:t>
            </w:r>
          </w:hyperlink>
        </w:p>
        <w:p>
          <w:pPr>
            <w:pStyle w:val="Contents3"/>
            <w:tabs>
              <w:tab w:val="clear" w:pos="8459"/>
              <w:tab w:val="right" w:pos="9026" w:leader="dot"/>
            </w:tabs>
            <w:rPr/>
          </w:pPr>
          <w:hyperlink w:anchor="__RefHeading___Toc3414503_2322387425">
            <w:r>
              <w:rPr>
                <w:webHidden/>
                <w:rStyle w:val="IndexLink"/>
                <w:rtl w:val="true"/>
              </w:rPr>
              <w:t>سید مرتضی</w:t>
            </w:r>
            <w:r>
              <w:rPr>
                <w:rStyle w:val="IndexLink"/>
                <w:rtl w:val="true"/>
              </w:rPr>
              <w:tab/>
            </w:r>
            <w:r>
              <w:rPr>
                <w:rStyle w:val="IndexLink"/>
              </w:rPr>
              <w:t>137</w:t>
            </w:r>
          </w:hyperlink>
        </w:p>
        <w:p>
          <w:pPr>
            <w:pStyle w:val="Contents3"/>
            <w:tabs>
              <w:tab w:val="clear" w:pos="8459"/>
              <w:tab w:val="right" w:pos="9026" w:leader="dot"/>
            </w:tabs>
            <w:rPr/>
          </w:pPr>
          <w:hyperlink w:anchor="__RefHeading___Toc3414505_2322387425">
            <w:r>
              <w:rPr>
                <w:webHidden/>
                <w:rStyle w:val="IndexLink"/>
                <w:rtl w:val="true"/>
              </w:rPr>
              <w:t>سید مرتضی ثانی</w:t>
            </w:r>
            <w:r>
              <w:rPr>
                <w:rStyle w:val="IndexLink"/>
                <w:rtl w:val="true"/>
              </w:rPr>
              <w:tab/>
            </w:r>
            <w:r>
              <w:rPr>
                <w:rStyle w:val="IndexLink"/>
              </w:rPr>
              <w:t>137</w:t>
            </w:r>
          </w:hyperlink>
        </w:p>
        <w:p>
          <w:pPr>
            <w:pStyle w:val="Contents3"/>
            <w:tabs>
              <w:tab w:val="clear" w:pos="8459"/>
              <w:tab w:val="right" w:pos="9026" w:leader="dot"/>
            </w:tabs>
            <w:rPr/>
          </w:pPr>
          <w:hyperlink w:anchor="__RefHeading___Toc3414507_2322387425">
            <w:r>
              <w:rPr>
                <w:webHidden/>
                <w:rStyle w:val="IndexLink"/>
                <w:rtl w:val="true"/>
              </w:rPr>
              <w:t>سیرافی</w:t>
            </w:r>
            <w:r>
              <w:rPr>
                <w:rStyle w:val="IndexLink"/>
                <w:rtl w:val="true"/>
              </w:rPr>
              <w:tab/>
            </w:r>
            <w:r>
              <w:rPr>
                <w:rStyle w:val="IndexLink"/>
              </w:rPr>
              <w:t>138</w:t>
            </w:r>
          </w:hyperlink>
        </w:p>
        <w:p>
          <w:pPr>
            <w:pStyle w:val="Contents3"/>
            <w:tabs>
              <w:tab w:val="clear" w:pos="8459"/>
              <w:tab w:val="right" w:pos="9026" w:leader="dot"/>
            </w:tabs>
            <w:rPr/>
          </w:pPr>
          <w:hyperlink w:anchor="__RefHeading___Toc3414509_2322387425">
            <w:r>
              <w:rPr>
                <w:webHidden/>
                <w:rStyle w:val="IndexLink"/>
                <w:rtl w:val="true"/>
              </w:rPr>
              <w:t>سیف الدین شعرانی</w:t>
            </w:r>
            <w:r>
              <w:rPr>
                <w:rStyle w:val="IndexLink"/>
                <w:rtl w:val="true"/>
              </w:rPr>
              <w:tab/>
            </w:r>
            <w:r>
              <w:rPr>
                <w:rStyle w:val="IndexLink"/>
              </w:rPr>
              <w:t>138</w:t>
            </w:r>
          </w:hyperlink>
        </w:p>
        <w:p>
          <w:pPr>
            <w:pStyle w:val="Contents3"/>
            <w:tabs>
              <w:tab w:val="clear" w:pos="8459"/>
              <w:tab w:val="right" w:pos="9026" w:leader="dot"/>
            </w:tabs>
            <w:rPr/>
          </w:pPr>
          <w:hyperlink w:anchor="__RefHeading___Toc3414511_2322387425">
            <w:r>
              <w:rPr>
                <w:webHidden/>
                <w:rStyle w:val="IndexLink"/>
                <w:rtl w:val="true"/>
              </w:rPr>
              <w:t>سیلقی</w:t>
            </w:r>
            <w:r>
              <w:rPr>
                <w:rStyle w:val="IndexLink"/>
                <w:rtl w:val="true"/>
              </w:rPr>
              <w:tab/>
            </w:r>
            <w:r>
              <w:rPr>
                <w:rStyle w:val="IndexLink"/>
              </w:rPr>
              <w:t>138</w:t>
            </w:r>
          </w:hyperlink>
        </w:p>
        <w:p>
          <w:pPr>
            <w:pStyle w:val="Contents2"/>
            <w:tabs>
              <w:tab w:val="clear" w:pos="8743"/>
              <w:tab w:val="right" w:pos="9026" w:leader="dot"/>
            </w:tabs>
            <w:rPr/>
          </w:pPr>
          <w:hyperlink w:anchor="__RefHeading___Toc3414513_2322387425">
            <w:r>
              <w:rPr>
                <w:webHidden/>
                <w:rStyle w:val="IndexLink"/>
                <w:rtl w:val="true"/>
              </w:rPr>
              <w:t>«</w:t>
            </w:r>
            <w:r>
              <w:rPr>
                <w:rStyle w:val="IndexLink"/>
                <w:rtl w:val="true"/>
              </w:rPr>
              <w:t>باب الشین</w:t>
            </w:r>
            <w:r>
              <w:rPr>
                <w:rStyle w:val="IndexLink"/>
                <w:rtl w:val="true"/>
              </w:rPr>
              <w:t>»</w:t>
              <w:tab/>
            </w:r>
            <w:r>
              <w:rPr>
                <w:rStyle w:val="IndexLink"/>
              </w:rPr>
              <w:t>140</w:t>
            </w:r>
          </w:hyperlink>
        </w:p>
        <w:p>
          <w:pPr>
            <w:pStyle w:val="Contents3"/>
            <w:tabs>
              <w:tab w:val="clear" w:pos="8459"/>
              <w:tab w:val="right" w:pos="9026" w:leader="dot"/>
            </w:tabs>
            <w:rPr/>
          </w:pPr>
          <w:hyperlink w:anchor="__RefHeading___Toc3414515_2322387425">
            <w:r>
              <w:rPr>
                <w:webHidden/>
                <w:rStyle w:val="IndexLink"/>
                <w:rtl w:val="true"/>
              </w:rPr>
              <w:t>شارح بحرانی</w:t>
            </w:r>
            <w:r>
              <w:rPr>
                <w:rStyle w:val="IndexLink"/>
                <w:rtl w:val="true"/>
              </w:rPr>
              <w:tab/>
            </w:r>
            <w:r>
              <w:rPr>
                <w:rStyle w:val="IndexLink"/>
              </w:rPr>
              <w:t>140</w:t>
            </w:r>
          </w:hyperlink>
        </w:p>
        <w:p>
          <w:pPr>
            <w:pStyle w:val="Contents3"/>
            <w:tabs>
              <w:tab w:val="clear" w:pos="8459"/>
              <w:tab w:val="right" w:pos="9026" w:leader="dot"/>
            </w:tabs>
            <w:rPr/>
          </w:pPr>
          <w:hyperlink w:anchor="__RefHeading___Toc3414517_2322387425">
            <w:r>
              <w:rPr>
                <w:webHidden/>
                <w:rStyle w:val="IndexLink"/>
                <w:rtl w:val="true"/>
              </w:rPr>
              <w:t>شارح ترددات شرایع</w:t>
            </w:r>
            <w:r>
              <w:rPr>
                <w:rStyle w:val="IndexLink"/>
                <w:rtl w:val="true"/>
              </w:rPr>
              <w:tab/>
            </w:r>
            <w:r>
              <w:rPr>
                <w:rStyle w:val="IndexLink"/>
              </w:rPr>
              <w:t>140</w:t>
            </w:r>
          </w:hyperlink>
        </w:p>
        <w:p>
          <w:pPr>
            <w:pStyle w:val="Contents3"/>
            <w:tabs>
              <w:tab w:val="clear" w:pos="8459"/>
              <w:tab w:val="right" w:pos="9026" w:leader="dot"/>
            </w:tabs>
            <w:rPr/>
          </w:pPr>
          <w:hyperlink w:anchor="__RefHeading___Toc3414519_2322387425">
            <w:r>
              <w:rPr>
                <w:webHidden/>
                <w:rStyle w:val="IndexLink"/>
                <w:rtl w:val="true"/>
              </w:rPr>
              <w:t>شارح رضی</w:t>
            </w:r>
            <w:r>
              <w:rPr>
                <w:rStyle w:val="IndexLink"/>
                <w:rtl w:val="true"/>
              </w:rPr>
              <w:tab/>
            </w:r>
            <w:r>
              <w:rPr>
                <w:rStyle w:val="IndexLink"/>
              </w:rPr>
              <w:t>140</w:t>
            </w:r>
          </w:hyperlink>
        </w:p>
        <w:p>
          <w:pPr>
            <w:pStyle w:val="Contents3"/>
            <w:tabs>
              <w:tab w:val="clear" w:pos="8459"/>
              <w:tab w:val="right" w:pos="9026" w:leader="dot"/>
            </w:tabs>
            <w:rPr/>
          </w:pPr>
          <w:hyperlink w:anchor="__RefHeading___Toc3414521_2322387425">
            <w:r>
              <w:rPr>
                <w:webHidden/>
                <w:rStyle w:val="IndexLink"/>
                <w:rtl w:val="true"/>
              </w:rPr>
              <w:t>شامیان</w:t>
            </w:r>
            <w:r>
              <w:rPr>
                <w:rStyle w:val="IndexLink"/>
                <w:rtl w:val="true"/>
              </w:rPr>
              <w:tab/>
            </w:r>
            <w:r>
              <w:rPr>
                <w:rStyle w:val="IndexLink"/>
              </w:rPr>
              <w:t>141</w:t>
            </w:r>
          </w:hyperlink>
        </w:p>
        <w:p>
          <w:pPr>
            <w:pStyle w:val="Contents3"/>
            <w:tabs>
              <w:tab w:val="clear" w:pos="8459"/>
              <w:tab w:val="right" w:pos="9026" w:leader="dot"/>
            </w:tabs>
            <w:rPr/>
          </w:pPr>
          <w:hyperlink w:anchor="__RefHeading___Toc3414523_2322387425">
            <w:r>
              <w:rPr>
                <w:webHidden/>
                <w:rStyle w:val="IndexLink"/>
                <w:rtl w:val="true"/>
              </w:rPr>
              <w:t>شامیون</w:t>
            </w:r>
            <w:r>
              <w:rPr>
                <w:rStyle w:val="IndexLink"/>
                <w:rtl w:val="true"/>
              </w:rPr>
              <w:tab/>
            </w:r>
            <w:r>
              <w:rPr>
                <w:rStyle w:val="IndexLink"/>
              </w:rPr>
              <w:t>142</w:t>
            </w:r>
          </w:hyperlink>
        </w:p>
        <w:p>
          <w:pPr>
            <w:pStyle w:val="Contents3"/>
            <w:tabs>
              <w:tab w:val="clear" w:pos="8459"/>
              <w:tab w:val="right" w:pos="9026" w:leader="dot"/>
            </w:tabs>
            <w:rPr/>
          </w:pPr>
          <w:hyperlink w:anchor="__RefHeading___Toc3414525_2322387425">
            <w:r>
              <w:rPr>
                <w:webHidden/>
                <w:rStyle w:val="IndexLink"/>
                <w:rtl w:val="true"/>
              </w:rPr>
              <w:t>شامیون ثلاثه</w:t>
            </w:r>
            <w:r>
              <w:rPr>
                <w:rStyle w:val="IndexLink"/>
                <w:rtl w:val="true"/>
              </w:rPr>
              <w:tab/>
            </w:r>
            <w:r>
              <w:rPr>
                <w:rStyle w:val="IndexLink"/>
              </w:rPr>
              <w:t>142</w:t>
            </w:r>
          </w:hyperlink>
        </w:p>
        <w:p>
          <w:pPr>
            <w:pStyle w:val="Contents3"/>
            <w:tabs>
              <w:tab w:val="clear" w:pos="8459"/>
              <w:tab w:val="right" w:pos="9026" w:leader="dot"/>
            </w:tabs>
            <w:rPr/>
          </w:pPr>
          <w:hyperlink w:anchor="__RefHeading___Toc3414527_2322387425">
            <w:r>
              <w:rPr>
                <w:webHidden/>
                <w:rStyle w:val="IndexLink"/>
                <w:rtl w:val="true"/>
              </w:rPr>
              <w:t>شامیون ابو الولی</w:t>
            </w:r>
            <w:r>
              <w:rPr>
                <w:rStyle w:val="IndexLink"/>
                <w:rtl w:val="true"/>
              </w:rPr>
              <w:tab/>
            </w:r>
            <w:r>
              <w:rPr>
                <w:rStyle w:val="IndexLink"/>
              </w:rPr>
              <w:t>142</w:t>
            </w:r>
          </w:hyperlink>
        </w:p>
        <w:p>
          <w:pPr>
            <w:pStyle w:val="Contents3"/>
            <w:tabs>
              <w:tab w:val="clear" w:pos="8459"/>
              <w:tab w:val="right" w:pos="9026" w:leader="dot"/>
            </w:tabs>
            <w:rPr/>
          </w:pPr>
          <w:hyperlink w:anchor="__RefHeading___Toc3414529_2322387425">
            <w:r>
              <w:rPr>
                <w:webHidden/>
                <w:rStyle w:val="IndexLink"/>
                <w:rtl w:val="true"/>
              </w:rPr>
              <w:t>شارح رضی</w:t>
            </w:r>
            <w:r>
              <w:rPr>
                <w:rStyle w:val="IndexLink"/>
                <w:rtl w:val="true"/>
              </w:rPr>
              <w:tab/>
            </w:r>
            <w:r>
              <w:rPr>
                <w:rStyle w:val="IndexLink"/>
              </w:rPr>
              <w:t>142</w:t>
            </w:r>
          </w:hyperlink>
        </w:p>
        <w:p>
          <w:pPr>
            <w:pStyle w:val="Contents3"/>
            <w:tabs>
              <w:tab w:val="clear" w:pos="8459"/>
              <w:tab w:val="right" w:pos="9026" w:leader="dot"/>
            </w:tabs>
            <w:rPr/>
          </w:pPr>
          <w:hyperlink w:anchor="__RefHeading___Toc3414531_2322387425">
            <w:r>
              <w:rPr>
                <w:webHidden/>
                <w:rStyle w:val="IndexLink"/>
                <w:rtl w:val="true"/>
              </w:rPr>
              <w:t>شاه چراغ</w:t>
            </w:r>
            <w:r>
              <w:rPr>
                <w:rStyle w:val="IndexLink"/>
                <w:rtl w:val="true"/>
              </w:rPr>
              <w:tab/>
            </w:r>
            <w:r>
              <w:rPr>
                <w:rStyle w:val="IndexLink"/>
              </w:rPr>
              <w:t>143</w:t>
            </w:r>
          </w:hyperlink>
        </w:p>
        <w:p>
          <w:pPr>
            <w:pStyle w:val="Contents3"/>
            <w:tabs>
              <w:tab w:val="clear" w:pos="8459"/>
              <w:tab w:val="right" w:pos="9026" w:leader="dot"/>
            </w:tabs>
            <w:rPr/>
          </w:pPr>
          <w:hyperlink w:anchor="__RefHeading___Toc3414533_2322387425">
            <w:r>
              <w:rPr>
                <w:webHidden/>
                <w:rStyle w:val="IndexLink"/>
                <w:rtl w:val="true"/>
              </w:rPr>
              <w:t>شاه ملّا</w:t>
            </w:r>
            <w:r>
              <w:rPr>
                <w:rStyle w:val="IndexLink"/>
                <w:rtl w:val="true"/>
              </w:rPr>
              <w:tab/>
            </w:r>
            <w:r>
              <w:rPr>
                <w:rStyle w:val="IndexLink"/>
              </w:rPr>
              <w:t>143</w:t>
            </w:r>
          </w:hyperlink>
        </w:p>
        <w:p>
          <w:pPr>
            <w:pStyle w:val="Contents3"/>
            <w:tabs>
              <w:tab w:val="clear" w:pos="8459"/>
              <w:tab w:val="right" w:pos="9026" w:leader="dot"/>
            </w:tabs>
            <w:rPr/>
          </w:pPr>
          <w:hyperlink w:anchor="__RefHeading___Toc3414535_2322387425">
            <w:r>
              <w:rPr>
                <w:webHidden/>
                <w:rStyle w:val="IndexLink"/>
                <w:rtl w:val="true"/>
              </w:rPr>
              <w:t>شجری</w:t>
            </w:r>
            <w:r>
              <w:rPr>
                <w:rStyle w:val="IndexLink"/>
                <w:rtl w:val="true"/>
              </w:rPr>
              <w:tab/>
            </w:r>
            <w:r>
              <w:rPr>
                <w:rStyle w:val="IndexLink"/>
              </w:rPr>
              <w:t>143</w:t>
            </w:r>
          </w:hyperlink>
        </w:p>
        <w:p>
          <w:pPr>
            <w:pStyle w:val="Contents3"/>
            <w:tabs>
              <w:tab w:val="clear" w:pos="8459"/>
              <w:tab w:val="right" w:pos="9026" w:leader="dot"/>
            </w:tabs>
            <w:rPr/>
          </w:pPr>
          <w:hyperlink w:anchor="__RefHeading___Toc3414537_2322387425">
            <w:r>
              <w:rPr>
                <w:webHidden/>
                <w:rStyle w:val="IndexLink"/>
                <w:rtl w:val="true"/>
              </w:rPr>
              <w:t>سید شرف</w:t>
            </w:r>
            <w:r>
              <w:rPr>
                <w:rStyle w:val="IndexLink"/>
                <w:rtl w:val="true"/>
              </w:rPr>
              <w:tab/>
            </w:r>
            <w:r>
              <w:rPr>
                <w:rStyle w:val="IndexLink"/>
              </w:rPr>
              <w:t>144</w:t>
            </w:r>
          </w:hyperlink>
        </w:p>
        <w:p>
          <w:pPr>
            <w:pStyle w:val="Contents3"/>
            <w:tabs>
              <w:tab w:val="clear" w:pos="8459"/>
              <w:tab w:val="right" w:pos="9026" w:leader="dot"/>
            </w:tabs>
            <w:rPr/>
          </w:pPr>
          <w:hyperlink w:anchor="__RefHeading___Toc3414539_2322387425">
            <w:r>
              <w:rPr>
                <w:webHidden/>
                <w:rStyle w:val="IndexLink"/>
                <w:rtl w:val="true"/>
              </w:rPr>
              <w:t>شرف بن عبد السمیع</w:t>
            </w:r>
            <w:r>
              <w:rPr>
                <w:rStyle w:val="IndexLink"/>
                <w:rtl w:val="true"/>
              </w:rPr>
              <w:tab/>
            </w:r>
            <w:r>
              <w:rPr>
                <w:rStyle w:val="IndexLink"/>
              </w:rPr>
              <w:t>144</w:t>
            </w:r>
          </w:hyperlink>
        </w:p>
        <w:p>
          <w:pPr>
            <w:pStyle w:val="Contents3"/>
            <w:tabs>
              <w:tab w:val="clear" w:pos="8459"/>
              <w:tab w:val="right" w:pos="9026" w:leader="dot"/>
            </w:tabs>
            <w:rPr/>
          </w:pPr>
          <w:hyperlink w:anchor="__RefHeading___Toc3414541_2322387425">
            <w:r>
              <w:rPr>
                <w:webHidden/>
                <w:rStyle w:val="IndexLink"/>
                <w:rtl w:val="true"/>
              </w:rPr>
              <w:t>ملا شرف الدین بن عبدالواحد انصاری</w:t>
            </w:r>
            <w:r>
              <w:rPr>
                <w:rStyle w:val="IndexLink"/>
                <w:rtl w:val="true"/>
              </w:rPr>
              <w:tab/>
            </w:r>
            <w:r>
              <w:rPr>
                <w:rStyle w:val="IndexLink"/>
              </w:rPr>
              <w:t>144</w:t>
            </w:r>
          </w:hyperlink>
        </w:p>
        <w:p>
          <w:pPr>
            <w:pStyle w:val="Contents3"/>
            <w:tabs>
              <w:tab w:val="clear" w:pos="8459"/>
              <w:tab w:val="right" w:pos="9026" w:leader="dot"/>
            </w:tabs>
            <w:rPr/>
          </w:pPr>
          <w:hyperlink w:anchor="__RefHeading___Toc3414543_2322387425">
            <w:r>
              <w:rPr>
                <w:webHidden/>
                <w:rStyle w:val="IndexLink"/>
                <w:rtl w:val="true"/>
              </w:rPr>
              <w:t>شرف الدین جورینی خراسانی</w:t>
            </w:r>
            <w:r>
              <w:rPr>
                <w:rStyle w:val="IndexLink"/>
                <w:rtl w:val="true"/>
              </w:rPr>
              <w:tab/>
            </w:r>
            <w:r>
              <w:rPr>
                <w:rStyle w:val="IndexLink"/>
              </w:rPr>
              <w:t>145</w:t>
            </w:r>
          </w:hyperlink>
        </w:p>
        <w:p>
          <w:pPr>
            <w:pStyle w:val="Contents3"/>
            <w:tabs>
              <w:tab w:val="clear" w:pos="8459"/>
              <w:tab w:val="right" w:pos="9026" w:leader="dot"/>
            </w:tabs>
            <w:rPr/>
          </w:pPr>
          <w:hyperlink w:anchor="__RefHeading___Toc3414545_2322387425">
            <w:r>
              <w:rPr>
                <w:webHidden/>
                <w:rStyle w:val="IndexLink"/>
                <w:rtl w:val="true"/>
              </w:rPr>
              <w:t>شرف الدین مکّی</w:t>
            </w:r>
            <w:r>
              <w:rPr>
                <w:rStyle w:val="IndexLink"/>
                <w:rtl w:val="true"/>
              </w:rPr>
              <w:tab/>
            </w:r>
            <w:r>
              <w:rPr>
                <w:rStyle w:val="IndexLink"/>
              </w:rPr>
              <w:t>145</w:t>
            </w:r>
          </w:hyperlink>
        </w:p>
        <w:p>
          <w:pPr>
            <w:pStyle w:val="Contents3"/>
            <w:tabs>
              <w:tab w:val="clear" w:pos="8459"/>
              <w:tab w:val="right" w:pos="9026" w:leader="dot"/>
            </w:tabs>
            <w:rPr/>
          </w:pPr>
          <w:hyperlink w:anchor="__RefHeading___Toc3414547_2322387425">
            <w:r>
              <w:rPr>
                <w:webHidden/>
                <w:rStyle w:val="IndexLink"/>
                <w:rtl w:val="true"/>
              </w:rPr>
              <w:t>شیخ شرف الدین نجفی</w:t>
            </w:r>
            <w:r>
              <w:rPr>
                <w:rStyle w:val="IndexLink"/>
                <w:rtl w:val="true"/>
              </w:rPr>
              <w:tab/>
            </w:r>
            <w:r>
              <w:rPr>
                <w:rStyle w:val="IndexLink"/>
              </w:rPr>
              <w:t>146</w:t>
            </w:r>
          </w:hyperlink>
        </w:p>
        <w:p>
          <w:pPr>
            <w:pStyle w:val="Contents3"/>
            <w:tabs>
              <w:tab w:val="clear" w:pos="8459"/>
              <w:tab w:val="right" w:pos="9026" w:leader="dot"/>
            </w:tabs>
            <w:rPr/>
          </w:pPr>
          <w:hyperlink w:anchor="__RefHeading___Toc3414549_2322387425">
            <w:r>
              <w:rPr>
                <w:webHidden/>
                <w:rStyle w:val="IndexLink"/>
                <w:rtl w:val="true"/>
              </w:rPr>
              <w:t>شریف</w:t>
            </w:r>
            <w:r>
              <w:rPr>
                <w:rStyle w:val="IndexLink"/>
                <w:rtl w:val="true"/>
              </w:rPr>
              <w:tab/>
            </w:r>
            <w:r>
              <w:rPr>
                <w:rStyle w:val="IndexLink"/>
              </w:rPr>
              <w:t>146</w:t>
            </w:r>
          </w:hyperlink>
        </w:p>
        <w:p>
          <w:pPr>
            <w:pStyle w:val="Contents3"/>
            <w:tabs>
              <w:tab w:val="clear" w:pos="8459"/>
              <w:tab w:val="right" w:pos="9026" w:leader="dot"/>
            </w:tabs>
            <w:rPr/>
          </w:pPr>
          <w:hyperlink w:anchor="__RefHeading___Toc3414551_2322387425">
            <w:r>
              <w:rPr>
                <w:webHidden/>
                <w:rStyle w:val="IndexLink"/>
                <w:rtl w:val="true"/>
              </w:rPr>
              <w:t>شریف اژه‌ای</w:t>
            </w:r>
            <w:r>
              <w:rPr>
                <w:rStyle w:val="IndexLink"/>
                <w:rtl w:val="true"/>
              </w:rPr>
              <w:tab/>
            </w:r>
            <w:r>
              <w:rPr>
                <w:rStyle w:val="IndexLink"/>
              </w:rPr>
              <w:t>147</w:t>
            </w:r>
          </w:hyperlink>
        </w:p>
        <w:p>
          <w:pPr>
            <w:pStyle w:val="Contents3"/>
            <w:tabs>
              <w:tab w:val="clear" w:pos="8459"/>
              <w:tab w:val="right" w:pos="9026" w:leader="dot"/>
            </w:tabs>
            <w:rPr/>
          </w:pPr>
          <w:hyperlink w:anchor="__RefHeading___Toc3414553_2322387425">
            <w:r>
              <w:rPr>
                <w:webHidden/>
                <w:rStyle w:val="IndexLink"/>
                <w:rtl w:val="true"/>
              </w:rPr>
              <w:t>شفائی</w:t>
            </w:r>
            <w:r>
              <w:rPr>
                <w:rStyle w:val="IndexLink"/>
                <w:rtl w:val="true"/>
              </w:rPr>
              <w:tab/>
            </w:r>
            <w:r>
              <w:rPr>
                <w:rStyle w:val="IndexLink"/>
              </w:rPr>
              <w:t>147</w:t>
            </w:r>
          </w:hyperlink>
        </w:p>
        <w:p>
          <w:pPr>
            <w:pStyle w:val="Contents3"/>
            <w:tabs>
              <w:tab w:val="clear" w:pos="8459"/>
              <w:tab w:val="right" w:pos="9026" w:leader="dot"/>
            </w:tabs>
            <w:rPr/>
          </w:pPr>
          <w:hyperlink w:anchor="__RefHeading___Toc3414555_2322387425">
            <w:r>
              <w:rPr>
                <w:webHidden/>
                <w:rStyle w:val="IndexLink"/>
                <w:rtl w:val="true"/>
              </w:rPr>
              <w:t>شفیهن</w:t>
            </w:r>
            <w:r>
              <w:rPr>
                <w:rStyle w:val="IndexLink"/>
                <w:rtl w:val="true"/>
              </w:rPr>
              <w:tab/>
            </w:r>
            <w:r>
              <w:rPr>
                <w:rStyle w:val="IndexLink"/>
              </w:rPr>
              <w:t>147</w:t>
            </w:r>
          </w:hyperlink>
        </w:p>
        <w:p>
          <w:pPr>
            <w:pStyle w:val="Contents3"/>
            <w:tabs>
              <w:tab w:val="clear" w:pos="8459"/>
              <w:tab w:val="right" w:pos="9026" w:leader="dot"/>
            </w:tabs>
            <w:rPr/>
          </w:pPr>
          <w:hyperlink w:anchor="__RefHeading___Toc3414557_2322387425">
            <w:r>
              <w:rPr>
                <w:webHidden/>
                <w:rStyle w:val="IndexLink"/>
                <w:rtl w:val="true"/>
              </w:rPr>
              <w:t>شیخ شمس الدین</w:t>
            </w:r>
            <w:r>
              <w:rPr>
                <w:rStyle w:val="IndexLink"/>
                <w:rtl w:val="true"/>
              </w:rPr>
              <w:tab/>
            </w:r>
            <w:r>
              <w:rPr>
                <w:rStyle w:val="IndexLink"/>
              </w:rPr>
              <w:t>148</w:t>
            </w:r>
          </w:hyperlink>
        </w:p>
        <w:p>
          <w:pPr>
            <w:pStyle w:val="Contents3"/>
            <w:tabs>
              <w:tab w:val="clear" w:pos="8459"/>
              <w:tab w:val="right" w:pos="9026" w:leader="dot"/>
            </w:tabs>
            <w:rPr/>
          </w:pPr>
          <w:hyperlink w:anchor="__RefHeading___Toc3414559_2322387425">
            <w:r>
              <w:rPr>
                <w:webHidden/>
                <w:rStyle w:val="IndexLink"/>
                <w:rtl w:val="true"/>
              </w:rPr>
              <w:t>شیخ شمس الدین</w:t>
            </w:r>
            <w:r>
              <w:rPr>
                <w:rStyle w:val="IndexLink"/>
                <w:rtl w:val="true"/>
              </w:rPr>
              <w:tab/>
            </w:r>
            <w:r>
              <w:rPr>
                <w:rStyle w:val="IndexLink"/>
              </w:rPr>
              <w:t>148</w:t>
            </w:r>
          </w:hyperlink>
        </w:p>
        <w:p>
          <w:pPr>
            <w:pStyle w:val="Contents3"/>
            <w:tabs>
              <w:tab w:val="clear" w:pos="8459"/>
              <w:tab w:val="right" w:pos="9026" w:leader="dot"/>
            </w:tabs>
            <w:rPr/>
          </w:pPr>
          <w:hyperlink w:anchor="__RefHeading___Toc3414561_2322387425">
            <w:r>
              <w:rPr>
                <w:webHidden/>
                <w:rStyle w:val="IndexLink"/>
                <w:rtl w:val="true"/>
              </w:rPr>
              <w:t>شیخ شمس الدین ابن داوود</w:t>
            </w:r>
            <w:r>
              <w:rPr>
                <w:rStyle w:val="IndexLink"/>
                <w:rtl w:val="true"/>
              </w:rPr>
              <w:tab/>
            </w:r>
            <w:r>
              <w:rPr>
                <w:rStyle w:val="IndexLink"/>
              </w:rPr>
              <w:t>148</w:t>
            </w:r>
          </w:hyperlink>
        </w:p>
        <w:p>
          <w:pPr>
            <w:pStyle w:val="Contents3"/>
            <w:tabs>
              <w:tab w:val="clear" w:pos="8459"/>
              <w:tab w:val="right" w:pos="9026" w:leader="dot"/>
            </w:tabs>
            <w:rPr/>
          </w:pPr>
          <w:hyperlink w:anchor="__RefHeading___Toc3414563_2322387425">
            <w:r>
              <w:rPr>
                <w:webHidden/>
                <w:rStyle w:val="IndexLink"/>
                <w:rtl w:val="true"/>
              </w:rPr>
              <w:t>شیخ شمس الدین بن ضحاک</w:t>
            </w:r>
            <w:r>
              <w:rPr>
                <w:rStyle w:val="IndexLink"/>
                <w:rtl w:val="true"/>
              </w:rPr>
              <w:tab/>
            </w:r>
            <w:r>
              <w:rPr>
                <w:rStyle w:val="IndexLink"/>
              </w:rPr>
              <w:t>148</w:t>
            </w:r>
          </w:hyperlink>
        </w:p>
        <w:p>
          <w:pPr>
            <w:pStyle w:val="Contents3"/>
            <w:tabs>
              <w:tab w:val="clear" w:pos="8459"/>
              <w:tab w:val="right" w:pos="9026" w:leader="dot"/>
            </w:tabs>
            <w:rPr/>
          </w:pPr>
          <w:hyperlink w:anchor="__RefHeading___Toc3414565_2322387425">
            <w:r>
              <w:rPr>
                <w:webHidden/>
                <w:rStyle w:val="IndexLink"/>
                <w:rtl w:val="true"/>
              </w:rPr>
              <w:t>شیخ شمس الدین بن عبدالعالی</w:t>
            </w:r>
            <w:r>
              <w:rPr>
                <w:rStyle w:val="IndexLink"/>
                <w:rtl w:val="true"/>
              </w:rPr>
              <w:tab/>
            </w:r>
            <w:r>
              <w:rPr>
                <w:rStyle w:val="IndexLink"/>
              </w:rPr>
              <w:t>149</w:t>
            </w:r>
          </w:hyperlink>
        </w:p>
        <w:p>
          <w:pPr>
            <w:pStyle w:val="Contents3"/>
            <w:tabs>
              <w:tab w:val="clear" w:pos="8459"/>
              <w:tab w:val="right" w:pos="9026" w:leader="dot"/>
            </w:tabs>
            <w:rPr/>
          </w:pPr>
          <w:hyperlink w:anchor="__RefHeading___Toc3414567_2322387425">
            <w:r>
              <w:rPr>
                <w:webHidden/>
                <w:rStyle w:val="IndexLink"/>
                <w:rtl w:val="true"/>
              </w:rPr>
              <w:t>شیخ شمس الدین بن مجاهد</w:t>
            </w:r>
            <w:r>
              <w:rPr>
                <w:rStyle w:val="IndexLink"/>
                <w:rtl w:val="true"/>
              </w:rPr>
              <w:tab/>
            </w:r>
            <w:r>
              <w:rPr>
                <w:rStyle w:val="IndexLink"/>
              </w:rPr>
              <w:t>149</w:t>
            </w:r>
          </w:hyperlink>
        </w:p>
        <w:p>
          <w:pPr>
            <w:pStyle w:val="Contents3"/>
            <w:tabs>
              <w:tab w:val="clear" w:pos="8459"/>
              <w:tab w:val="right" w:pos="9026" w:leader="dot"/>
            </w:tabs>
            <w:rPr/>
          </w:pPr>
          <w:hyperlink w:anchor="__RefHeading___Toc3414569_2322387425">
            <w:r>
              <w:rPr>
                <w:webHidden/>
                <w:rStyle w:val="IndexLink"/>
                <w:rtl w:val="true"/>
              </w:rPr>
              <w:t xml:space="preserve">شمس الدین </w:t>
            </w:r>
            <w:r>
              <w:rPr>
                <w:rStyle w:val="IndexLink"/>
                <w:rtl w:val="true"/>
              </w:rPr>
              <w:t>(</w:t>
            </w:r>
            <w:r>
              <w:rPr>
                <w:rStyle w:val="IndexLink"/>
                <w:rtl w:val="true"/>
              </w:rPr>
              <w:t>بن</w:t>
            </w:r>
            <w:r>
              <w:rPr>
                <w:rStyle w:val="IndexLink"/>
                <w:rtl w:val="true"/>
              </w:rPr>
              <w:t xml:space="preserve">) </w:t>
            </w:r>
            <w:r>
              <w:rPr>
                <w:rStyle w:val="IndexLink"/>
                <w:rtl w:val="true"/>
              </w:rPr>
              <w:t>محمد بن الخطیب</w:t>
            </w:r>
            <w:r>
              <w:rPr>
                <w:rStyle w:val="IndexLink"/>
                <w:rtl w:val="true"/>
              </w:rPr>
              <w:tab/>
            </w:r>
            <w:r>
              <w:rPr>
                <w:rStyle w:val="IndexLink"/>
              </w:rPr>
              <w:t>149</w:t>
            </w:r>
          </w:hyperlink>
        </w:p>
        <w:p>
          <w:pPr>
            <w:pStyle w:val="Contents3"/>
            <w:tabs>
              <w:tab w:val="clear" w:pos="8459"/>
              <w:tab w:val="right" w:pos="9026" w:leader="dot"/>
            </w:tabs>
            <w:rPr/>
          </w:pPr>
          <w:hyperlink w:anchor="__RefHeading___Toc3414571_2322387425">
            <w:r>
              <w:rPr>
                <w:webHidden/>
                <w:rStyle w:val="IndexLink"/>
                <w:rtl w:val="true"/>
              </w:rPr>
              <w:t>شمس الدین خطیب حائری حسینی</w:t>
            </w:r>
            <w:r>
              <w:rPr>
                <w:rStyle w:val="IndexLink"/>
                <w:rtl w:val="true"/>
              </w:rPr>
              <w:tab/>
            </w:r>
            <w:r>
              <w:rPr>
                <w:rStyle w:val="IndexLink"/>
              </w:rPr>
              <w:t>150</w:t>
            </w:r>
          </w:hyperlink>
        </w:p>
        <w:p>
          <w:pPr>
            <w:pStyle w:val="Contents3"/>
            <w:tabs>
              <w:tab w:val="clear" w:pos="8459"/>
              <w:tab w:val="right" w:pos="9026" w:leader="dot"/>
            </w:tabs>
            <w:rPr/>
          </w:pPr>
          <w:hyperlink w:anchor="__RefHeading___Toc3414573_2322387425">
            <w:r>
              <w:rPr>
                <w:webHidden/>
                <w:rStyle w:val="IndexLink"/>
                <w:rtl w:val="true"/>
              </w:rPr>
              <w:t>شمس الدین طبرسی نحوی</w:t>
            </w:r>
            <w:r>
              <w:rPr>
                <w:rStyle w:val="IndexLink"/>
                <w:rtl w:val="true"/>
              </w:rPr>
              <w:tab/>
            </w:r>
            <w:r>
              <w:rPr>
                <w:rStyle w:val="IndexLink"/>
              </w:rPr>
              <w:t>150</w:t>
            </w:r>
          </w:hyperlink>
        </w:p>
        <w:p>
          <w:pPr>
            <w:pStyle w:val="Contents3"/>
            <w:tabs>
              <w:tab w:val="clear" w:pos="8459"/>
              <w:tab w:val="right" w:pos="9026" w:leader="dot"/>
            </w:tabs>
            <w:rPr/>
          </w:pPr>
          <w:hyperlink w:anchor="__RefHeading___Toc3414575_2322387425">
            <w:r>
              <w:rPr>
                <w:webHidden/>
                <w:rStyle w:val="IndexLink"/>
                <w:rtl w:val="true"/>
              </w:rPr>
              <w:t>شیخ شمس الدین عریضی</w:t>
            </w:r>
            <w:r>
              <w:rPr>
                <w:rStyle w:val="IndexLink"/>
                <w:rtl w:val="true"/>
              </w:rPr>
              <w:tab/>
            </w:r>
            <w:r>
              <w:rPr>
                <w:rStyle w:val="IndexLink"/>
              </w:rPr>
              <w:t>150</w:t>
            </w:r>
          </w:hyperlink>
        </w:p>
        <w:p>
          <w:pPr>
            <w:pStyle w:val="Contents3"/>
            <w:tabs>
              <w:tab w:val="clear" w:pos="8459"/>
              <w:tab w:val="right" w:pos="9026" w:leader="dot"/>
            </w:tabs>
            <w:rPr/>
          </w:pPr>
          <w:hyperlink w:anchor="__RefHeading___Toc3414577_2322387425">
            <w:r>
              <w:rPr>
                <w:webHidden/>
                <w:rStyle w:val="IndexLink"/>
                <w:rtl w:val="true"/>
              </w:rPr>
              <w:t>شمس الدین مفید</w:t>
            </w:r>
            <w:r>
              <w:rPr>
                <w:rStyle w:val="IndexLink"/>
                <w:rtl w:val="true"/>
              </w:rPr>
              <w:tab/>
            </w:r>
            <w:r>
              <w:rPr>
                <w:rStyle w:val="IndexLink"/>
              </w:rPr>
              <w:t>151</w:t>
            </w:r>
          </w:hyperlink>
        </w:p>
        <w:p>
          <w:pPr>
            <w:pStyle w:val="Contents3"/>
            <w:tabs>
              <w:tab w:val="clear" w:pos="8459"/>
              <w:tab w:val="right" w:pos="9026" w:leader="dot"/>
            </w:tabs>
            <w:rPr/>
          </w:pPr>
          <w:hyperlink w:anchor="__RefHeading___Toc3414579_2322387425">
            <w:r>
              <w:rPr>
                <w:webHidden/>
                <w:rStyle w:val="IndexLink"/>
                <w:rtl w:val="true"/>
              </w:rPr>
              <w:t>شمس الدین مکّی</w:t>
            </w:r>
            <w:r>
              <w:rPr>
                <w:rStyle w:val="IndexLink"/>
                <w:rtl w:val="true"/>
              </w:rPr>
              <w:tab/>
            </w:r>
            <w:r>
              <w:rPr>
                <w:rStyle w:val="IndexLink"/>
              </w:rPr>
              <w:t>151</w:t>
            </w:r>
          </w:hyperlink>
        </w:p>
        <w:p>
          <w:pPr>
            <w:pStyle w:val="Contents3"/>
            <w:tabs>
              <w:tab w:val="clear" w:pos="8459"/>
              <w:tab w:val="right" w:pos="9026" w:leader="dot"/>
            </w:tabs>
            <w:rPr/>
          </w:pPr>
          <w:hyperlink w:anchor="__RefHeading___Toc3414581_2322387425">
            <w:r>
              <w:rPr>
                <w:webHidden/>
                <w:rStyle w:val="IndexLink"/>
                <w:rtl w:val="true"/>
              </w:rPr>
              <w:t>شمس الشرف</w:t>
            </w:r>
            <w:r>
              <w:rPr>
                <w:rStyle w:val="IndexLink"/>
                <w:rtl w:val="true"/>
              </w:rPr>
              <w:tab/>
            </w:r>
            <w:r>
              <w:rPr>
                <w:rStyle w:val="IndexLink"/>
              </w:rPr>
              <w:t>152</w:t>
            </w:r>
          </w:hyperlink>
        </w:p>
        <w:p>
          <w:pPr>
            <w:pStyle w:val="Contents3"/>
            <w:tabs>
              <w:tab w:val="clear" w:pos="8459"/>
              <w:tab w:val="right" w:pos="9026" w:leader="dot"/>
            </w:tabs>
            <w:rPr/>
          </w:pPr>
          <w:hyperlink w:anchor="__RefHeading___Toc3414583_2322387425">
            <w:r>
              <w:rPr>
                <w:webHidden/>
                <w:rStyle w:val="IndexLink"/>
                <w:rtl w:val="true"/>
              </w:rPr>
              <w:t>شماء گیلانی</w:t>
            </w:r>
            <w:r>
              <w:rPr>
                <w:rStyle w:val="IndexLink"/>
                <w:rtl w:val="true"/>
              </w:rPr>
              <w:tab/>
            </w:r>
            <w:r>
              <w:rPr>
                <w:rStyle w:val="IndexLink"/>
              </w:rPr>
              <w:t>152</w:t>
            </w:r>
          </w:hyperlink>
        </w:p>
        <w:p>
          <w:pPr>
            <w:pStyle w:val="Contents3"/>
            <w:tabs>
              <w:tab w:val="clear" w:pos="8459"/>
              <w:tab w:val="right" w:pos="9026" w:leader="dot"/>
            </w:tabs>
            <w:rPr/>
          </w:pPr>
          <w:hyperlink w:anchor="__RefHeading___Toc3414585_2322387425">
            <w:r>
              <w:rPr>
                <w:webHidden/>
                <w:rStyle w:val="IndexLink"/>
                <w:rtl w:val="true"/>
              </w:rPr>
              <w:t>شمسا کشمیری</w:t>
            </w:r>
            <w:r>
              <w:rPr>
                <w:rStyle w:val="IndexLink"/>
                <w:rtl w:val="true"/>
              </w:rPr>
              <w:tab/>
            </w:r>
            <w:r>
              <w:rPr>
                <w:rStyle w:val="IndexLink"/>
              </w:rPr>
              <w:t>152</w:t>
            </w:r>
          </w:hyperlink>
        </w:p>
        <w:p>
          <w:pPr>
            <w:pStyle w:val="Contents3"/>
            <w:tabs>
              <w:tab w:val="clear" w:pos="8459"/>
              <w:tab w:val="right" w:pos="9026" w:leader="dot"/>
            </w:tabs>
            <w:rPr/>
          </w:pPr>
          <w:hyperlink w:anchor="__RefHeading___Toc3414587_2322387425">
            <w:r>
              <w:rPr>
                <w:webHidden/>
                <w:rStyle w:val="IndexLink"/>
                <w:rtl w:val="true"/>
              </w:rPr>
              <w:t>شهدای سه گانه</w:t>
            </w:r>
            <w:r>
              <w:rPr>
                <w:rStyle w:val="IndexLink"/>
                <w:rtl w:val="true"/>
              </w:rPr>
              <w:tab/>
            </w:r>
            <w:r>
              <w:rPr>
                <w:rStyle w:val="IndexLink"/>
              </w:rPr>
              <w:t>152</w:t>
            </w:r>
          </w:hyperlink>
        </w:p>
        <w:p>
          <w:pPr>
            <w:pStyle w:val="Contents3"/>
            <w:tabs>
              <w:tab w:val="clear" w:pos="8459"/>
              <w:tab w:val="right" w:pos="9026" w:leader="dot"/>
            </w:tabs>
            <w:rPr/>
          </w:pPr>
          <w:hyperlink w:anchor="__RefHeading___Toc3414589_2322387425">
            <w:r>
              <w:rPr>
                <w:webHidden/>
                <w:rStyle w:val="IndexLink"/>
                <w:rtl w:val="true"/>
              </w:rPr>
              <w:t>شهید</w:t>
            </w:r>
            <w:r>
              <w:rPr>
                <w:rStyle w:val="IndexLink"/>
                <w:rtl w:val="true"/>
              </w:rPr>
              <w:tab/>
            </w:r>
            <w:r>
              <w:rPr>
                <w:rStyle w:val="IndexLink"/>
              </w:rPr>
              <w:t>153</w:t>
            </w:r>
          </w:hyperlink>
        </w:p>
        <w:p>
          <w:pPr>
            <w:pStyle w:val="Contents3"/>
            <w:tabs>
              <w:tab w:val="clear" w:pos="8459"/>
              <w:tab w:val="right" w:pos="9026" w:leader="dot"/>
            </w:tabs>
            <w:rPr/>
          </w:pPr>
          <w:hyperlink w:anchor="__RefHeading___Toc3414591_2322387425">
            <w:r>
              <w:rPr>
                <w:webHidden/>
                <w:rStyle w:val="IndexLink"/>
                <w:rtl w:val="true"/>
              </w:rPr>
              <w:t>شهیدان</w:t>
            </w:r>
            <w:r>
              <w:rPr>
                <w:rStyle w:val="IndexLink"/>
                <w:rtl w:val="true"/>
              </w:rPr>
              <w:tab/>
            </w:r>
            <w:r>
              <w:rPr>
                <w:rStyle w:val="IndexLink"/>
              </w:rPr>
              <w:t>153</w:t>
            </w:r>
          </w:hyperlink>
        </w:p>
        <w:p>
          <w:pPr>
            <w:pStyle w:val="Contents3"/>
            <w:tabs>
              <w:tab w:val="clear" w:pos="8459"/>
              <w:tab w:val="right" w:pos="9026" w:leader="dot"/>
            </w:tabs>
            <w:rPr/>
          </w:pPr>
          <w:hyperlink w:anchor="__RefHeading___Toc3414593_2322387425">
            <w:r>
              <w:rPr>
                <w:webHidden/>
                <w:rStyle w:val="IndexLink"/>
                <w:rtl w:val="true"/>
              </w:rPr>
              <w:t>شهید ثانی</w:t>
            </w:r>
            <w:r>
              <w:rPr>
                <w:rStyle w:val="IndexLink"/>
                <w:rtl w:val="true"/>
              </w:rPr>
              <w:tab/>
            </w:r>
            <w:r>
              <w:rPr>
                <w:rStyle w:val="IndexLink"/>
              </w:rPr>
              <w:t>153</w:t>
            </w:r>
          </w:hyperlink>
        </w:p>
        <w:p>
          <w:pPr>
            <w:pStyle w:val="Contents3"/>
            <w:tabs>
              <w:tab w:val="clear" w:pos="8459"/>
              <w:tab w:val="right" w:pos="9026" w:leader="dot"/>
            </w:tabs>
            <w:rPr/>
          </w:pPr>
          <w:hyperlink w:anchor="__RefHeading___Toc3414595_2322387425">
            <w:r>
              <w:rPr>
                <w:webHidden/>
                <w:rStyle w:val="IndexLink"/>
                <w:rtl w:val="true"/>
              </w:rPr>
              <w:t>شهید ثالث</w:t>
            </w:r>
            <w:r>
              <w:rPr>
                <w:rStyle w:val="IndexLink"/>
                <w:rtl w:val="true"/>
              </w:rPr>
              <w:tab/>
            </w:r>
            <w:r>
              <w:rPr>
                <w:rStyle w:val="IndexLink"/>
              </w:rPr>
              <w:t>153</w:t>
            </w:r>
          </w:hyperlink>
        </w:p>
        <w:p>
          <w:pPr>
            <w:pStyle w:val="Contents3"/>
            <w:tabs>
              <w:tab w:val="clear" w:pos="8459"/>
              <w:tab w:val="right" w:pos="9026" w:leader="dot"/>
            </w:tabs>
            <w:rPr/>
          </w:pPr>
          <w:hyperlink w:anchor="__RefHeading___Toc3414597_2322387425">
            <w:r>
              <w:rPr>
                <w:webHidden/>
                <w:rStyle w:val="IndexLink"/>
                <w:rtl w:val="true"/>
              </w:rPr>
              <w:t>شیبانی</w:t>
            </w:r>
            <w:r>
              <w:rPr>
                <w:rStyle w:val="IndexLink"/>
                <w:rtl w:val="true"/>
              </w:rPr>
              <w:tab/>
            </w:r>
            <w:r>
              <w:rPr>
                <w:rStyle w:val="IndexLink"/>
              </w:rPr>
              <w:t>153</w:t>
            </w:r>
          </w:hyperlink>
        </w:p>
        <w:p>
          <w:pPr>
            <w:pStyle w:val="Contents3"/>
            <w:tabs>
              <w:tab w:val="clear" w:pos="8459"/>
              <w:tab w:val="right" w:pos="9026" w:leader="dot"/>
            </w:tabs>
            <w:rPr/>
          </w:pPr>
          <w:hyperlink w:anchor="__RefHeading___Toc3414599_2322387425">
            <w:r>
              <w:rPr>
                <w:webHidden/>
                <w:rStyle w:val="IndexLink"/>
                <w:rtl w:val="true"/>
              </w:rPr>
              <w:t>شیخ</w:t>
            </w:r>
            <w:r>
              <w:rPr>
                <w:rStyle w:val="IndexLink"/>
                <w:rtl w:val="true"/>
              </w:rPr>
              <w:tab/>
            </w:r>
            <w:r>
              <w:rPr>
                <w:rStyle w:val="IndexLink"/>
              </w:rPr>
              <w:t>155</w:t>
            </w:r>
          </w:hyperlink>
        </w:p>
        <w:p>
          <w:pPr>
            <w:pStyle w:val="Contents3"/>
            <w:tabs>
              <w:tab w:val="clear" w:pos="8459"/>
              <w:tab w:val="right" w:pos="9026" w:leader="dot"/>
            </w:tabs>
            <w:rPr/>
          </w:pPr>
          <w:hyperlink w:anchor="__RefHeading___Toc3414601_2322387425">
            <w:r>
              <w:rPr>
                <w:webHidden/>
                <w:rStyle w:val="IndexLink"/>
                <w:rtl w:val="true"/>
              </w:rPr>
              <w:t>شیخ رضی</w:t>
            </w:r>
            <w:r>
              <w:rPr>
                <w:rStyle w:val="IndexLink"/>
                <w:rtl w:val="true"/>
              </w:rPr>
              <w:tab/>
            </w:r>
            <w:r>
              <w:rPr>
                <w:rStyle w:val="IndexLink"/>
              </w:rPr>
              <w:t>155</w:t>
            </w:r>
          </w:hyperlink>
        </w:p>
        <w:p>
          <w:pPr>
            <w:pStyle w:val="Contents3"/>
            <w:tabs>
              <w:tab w:val="clear" w:pos="8459"/>
              <w:tab w:val="right" w:pos="9026" w:leader="dot"/>
            </w:tabs>
            <w:rPr/>
          </w:pPr>
          <w:hyperlink w:anchor="__RefHeading___Toc3414603_2322387425">
            <w:r>
              <w:rPr>
                <w:webHidden/>
                <w:rStyle w:val="IndexLink"/>
                <w:rtl w:val="true"/>
              </w:rPr>
              <w:t>شیخ زاده لاهیجی</w:t>
            </w:r>
            <w:r>
              <w:rPr>
                <w:rStyle w:val="IndexLink"/>
                <w:rtl w:val="true"/>
              </w:rPr>
              <w:tab/>
            </w:r>
            <w:r>
              <w:rPr>
                <w:rStyle w:val="IndexLink"/>
              </w:rPr>
              <w:t>156</w:t>
            </w:r>
          </w:hyperlink>
        </w:p>
        <w:p>
          <w:pPr>
            <w:pStyle w:val="Contents3"/>
            <w:tabs>
              <w:tab w:val="clear" w:pos="8459"/>
              <w:tab w:val="right" w:pos="9026" w:leader="dot"/>
            </w:tabs>
            <w:rPr/>
          </w:pPr>
          <w:hyperlink w:anchor="__RefHeading___Toc3414605_2322387425">
            <w:r>
              <w:rPr>
                <w:webHidden/>
                <w:rStyle w:val="IndexLink"/>
                <w:rtl w:val="true"/>
              </w:rPr>
              <w:t>شیخ صفی الدین اردبیلی</w:t>
            </w:r>
            <w:r>
              <w:rPr>
                <w:rStyle w:val="IndexLink"/>
                <w:rtl w:val="true"/>
              </w:rPr>
              <w:tab/>
            </w:r>
            <w:r>
              <w:rPr>
                <w:rStyle w:val="IndexLink"/>
              </w:rPr>
              <w:t>156</w:t>
            </w:r>
          </w:hyperlink>
        </w:p>
        <w:p>
          <w:pPr>
            <w:pStyle w:val="Contents3"/>
            <w:tabs>
              <w:tab w:val="clear" w:pos="8459"/>
              <w:tab w:val="right" w:pos="9026" w:leader="dot"/>
            </w:tabs>
            <w:rPr/>
          </w:pPr>
          <w:hyperlink w:anchor="__RefHeading___Toc3414607_2322387425">
            <w:r>
              <w:rPr>
                <w:webHidden/>
                <w:rStyle w:val="IndexLink"/>
                <w:rtl w:val="true"/>
              </w:rPr>
              <w:t>شیخ طبرسی</w:t>
            </w:r>
            <w:r>
              <w:rPr>
                <w:rStyle w:val="IndexLink"/>
                <w:rtl w:val="true"/>
              </w:rPr>
              <w:tab/>
            </w:r>
            <w:r>
              <w:rPr>
                <w:rStyle w:val="IndexLink"/>
              </w:rPr>
              <w:t>156</w:t>
            </w:r>
          </w:hyperlink>
        </w:p>
        <w:p>
          <w:pPr>
            <w:pStyle w:val="Contents3"/>
            <w:tabs>
              <w:tab w:val="clear" w:pos="8459"/>
              <w:tab w:val="right" w:pos="9026" w:leader="dot"/>
            </w:tabs>
            <w:rPr/>
          </w:pPr>
          <w:hyperlink w:anchor="__RefHeading___Toc3414609_2322387425">
            <w:r>
              <w:rPr>
                <w:webHidden/>
                <w:rStyle w:val="IndexLink"/>
                <w:rtl w:val="true"/>
              </w:rPr>
              <w:t>شیخ طوسی</w:t>
            </w:r>
            <w:r>
              <w:rPr>
                <w:rStyle w:val="IndexLink"/>
                <w:rtl w:val="true"/>
              </w:rPr>
              <w:tab/>
            </w:r>
            <w:r>
              <w:rPr>
                <w:rStyle w:val="IndexLink"/>
              </w:rPr>
              <w:t>157</w:t>
            </w:r>
          </w:hyperlink>
        </w:p>
        <w:p>
          <w:pPr>
            <w:pStyle w:val="Contents3"/>
            <w:tabs>
              <w:tab w:val="clear" w:pos="8459"/>
              <w:tab w:val="right" w:pos="9026" w:leader="dot"/>
            </w:tabs>
            <w:rPr/>
          </w:pPr>
          <w:hyperlink w:anchor="__RefHeading___Toc3414611_2322387425">
            <w:r>
              <w:rPr>
                <w:webHidden/>
                <w:rStyle w:val="IndexLink"/>
                <w:rtl w:val="true"/>
              </w:rPr>
              <w:t>شیخ علائی</w:t>
            </w:r>
            <w:r>
              <w:rPr>
                <w:rStyle w:val="IndexLink"/>
                <w:rtl w:val="true"/>
              </w:rPr>
              <w:tab/>
            </w:r>
            <w:r>
              <w:rPr>
                <w:rStyle w:val="IndexLink"/>
              </w:rPr>
              <w:t>157</w:t>
            </w:r>
          </w:hyperlink>
        </w:p>
        <w:p>
          <w:pPr>
            <w:pStyle w:val="Contents3"/>
            <w:tabs>
              <w:tab w:val="clear" w:pos="8459"/>
              <w:tab w:val="right" w:pos="9026" w:leader="dot"/>
            </w:tabs>
            <w:rPr/>
          </w:pPr>
          <w:hyperlink w:anchor="__RefHeading___Toc3414613_2322387425">
            <w:r>
              <w:rPr>
                <w:webHidden/>
                <w:rStyle w:val="IndexLink"/>
                <w:rtl w:val="true"/>
              </w:rPr>
              <w:t>شیخان</w:t>
            </w:r>
            <w:r>
              <w:rPr>
                <w:rStyle w:val="IndexLink"/>
                <w:rtl w:val="true"/>
              </w:rPr>
              <w:tab/>
            </w:r>
            <w:r>
              <w:rPr>
                <w:rStyle w:val="IndexLink"/>
              </w:rPr>
              <w:t>157</w:t>
            </w:r>
          </w:hyperlink>
        </w:p>
        <w:p>
          <w:pPr>
            <w:pStyle w:val="Contents3"/>
            <w:tabs>
              <w:tab w:val="clear" w:pos="8459"/>
              <w:tab w:val="right" w:pos="9026" w:leader="dot"/>
            </w:tabs>
            <w:rPr/>
          </w:pPr>
          <w:hyperlink w:anchor="__RefHeading___Toc3414615_2322387425">
            <w:r>
              <w:rPr>
                <w:webHidden/>
                <w:rStyle w:val="IndexLink"/>
                <w:rtl w:val="true"/>
              </w:rPr>
              <w:t>شیطان الطاق</w:t>
            </w:r>
            <w:r>
              <w:rPr>
                <w:rStyle w:val="IndexLink"/>
                <w:rtl w:val="true"/>
              </w:rPr>
              <w:tab/>
            </w:r>
            <w:r>
              <w:rPr>
                <w:rStyle w:val="IndexLink"/>
              </w:rPr>
              <w:t>157</w:t>
            </w:r>
          </w:hyperlink>
        </w:p>
        <w:p>
          <w:pPr>
            <w:pStyle w:val="Contents2"/>
            <w:tabs>
              <w:tab w:val="clear" w:pos="8743"/>
              <w:tab w:val="right" w:pos="9026" w:leader="dot"/>
            </w:tabs>
            <w:rPr/>
          </w:pPr>
          <w:hyperlink w:anchor="__RefHeading___Toc3414617_2322387425">
            <w:r>
              <w:rPr>
                <w:webHidden/>
                <w:rStyle w:val="IndexLink"/>
                <w:rtl w:val="true"/>
              </w:rPr>
              <w:t>«</w:t>
            </w:r>
            <w:r>
              <w:rPr>
                <w:rStyle w:val="IndexLink"/>
                <w:rtl w:val="true"/>
              </w:rPr>
              <w:t>باب الصاد</w:t>
            </w:r>
            <w:r>
              <w:rPr>
                <w:rStyle w:val="IndexLink"/>
                <w:rtl w:val="true"/>
              </w:rPr>
              <w:t>»</w:t>
              <w:tab/>
            </w:r>
            <w:r>
              <w:rPr>
                <w:rStyle w:val="IndexLink"/>
              </w:rPr>
              <w:t>158</w:t>
            </w:r>
          </w:hyperlink>
        </w:p>
        <w:p>
          <w:pPr>
            <w:pStyle w:val="Contents3"/>
            <w:tabs>
              <w:tab w:val="clear" w:pos="8459"/>
              <w:tab w:val="right" w:pos="9026" w:leader="dot"/>
            </w:tabs>
            <w:rPr/>
          </w:pPr>
          <w:hyperlink w:anchor="__RefHeading___Toc3414619_2322387425">
            <w:r>
              <w:rPr>
                <w:webHidden/>
                <w:rStyle w:val="IndexLink"/>
                <w:rtl w:val="true"/>
              </w:rPr>
              <w:t>صائن الدین تُرکه</w:t>
            </w:r>
            <w:r>
              <w:rPr>
                <w:rStyle w:val="IndexLink"/>
                <w:rtl w:val="true"/>
              </w:rPr>
              <w:t>:</w:t>
              <w:tab/>
            </w:r>
            <w:r>
              <w:rPr>
                <w:rStyle w:val="IndexLink"/>
              </w:rPr>
              <w:t>158</w:t>
            </w:r>
          </w:hyperlink>
        </w:p>
        <w:p>
          <w:pPr>
            <w:pStyle w:val="Contents3"/>
            <w:tabs>
              <w:tab w:val="clear" w:pos="8459"/>
              <w:tab w:val="right" w:pos="9026" w:leader="dot"/>
            </w:tabs>
            <w:rPr/>
          </w:pPr>
          <w:hyperlink w:anchor="__RefHeading___Toc3414621_2322387425">
            <w:r>
              <w:rPr>
                <w:webHidden/>
                <w:rStyle w:val="IndexLink"/>
                <w:rtl w:val="true"/>
              </w:rPr>
              <w:t>صابونی</w:t>
            </w:r>
            <w:r>
              <w:rPr>
                <w:rStyle w:val="IndexLink"/>
                <w:rtl w:val="true"/>
              </w:rPr>
              <w:tab/>
            </w:r>
            <w:r>
              <w:rPr>
                <w:rStyle w:val="IndexLink"/>
              </w:rPr>
              <w:t>158</w:t>
            </w:r>
          </w:hyperlink>
        </w:p>
        <w:p>
          <w:pPr>
            <w:pStyle w:val="Contents3"/>
            <w:tabs>
              <w:tab w:val="clear" w:pos="8459"/>
              <w:tab w:val="right" w:pos="9026" w:leader="dot"/>
            </w:tabs>
            <w:rPr/>
          </w:pPr>
          <w:hyperlink w:anchor="__RefHeading___Toc3414623_2322387425">
            <w:r>
              <w:rPr>
                <w:webHidden/>
                <w:rStyle w:val="IndexLink"/>
                <w:rtl w:val="true"/>
              </w:rPr>
              <w:t>ابو عثمان اسماعیل بن عبدالرحمان صابونی</w:t>
            </w:r>
            <w:r>
              <w:rPr>
                <w:rStyle w:val="IndexLink"/>
                <w:rtl w:val="true"/>
              </w:rPr>
              <w:tab/>
            </w:r>
            <w:r>
              <w:rPr>
                <w:rStyle w:val="IndexLink"/>
              </w:rPr>
              <w:t>158</w:t>
            </w:r>
          </w:hyperlink>
        </w:p>
        <w:p>
          <w:pPr>
            <w:pStyle w:val="Contents3"/>
            <w:tabs>
              <w:tab w:val="clear" w:pos="8459"/>
              <w:tab w:val="right" w:pos="9026" w:leader="dot"/>
            </w:tabs>
            <w:rPr/>
          </w:pPr>
          <w:hyperlink w:anchor="__RefHeading___Toc3414625_2322387425">
            <w:r>
              <w:rPr>
                <w:webHidden/>
                <w:rStyle w:val="IndexLink"/>
                <w:rtl w:val="true"/>
              </w:rPr>
              <w:t>صاحب بن عباد</w:t>
            </w:r>
            <w:r>
              <w:rPr>
                <w:rStyle w:val="IndexLink"/>
                <w:rtl w:val="true"/>
              </w:rPr>
              <w:tab/>
            </w:r>
            <w:r>
              <w:rPr>
                <w:rStyle w:val="IndexLink"/>
              </w:rPr>
              <w:t>158</w:t>
            </w:r>
          </w:hyperlink>
        </w:p>
        <w:p>
          <w:pPr>
            <w:pStyle w:val="Contents3"/>
            <w:tabs>
              <w:tab w:val="clear" w:pos="8459"/>
              <w:tab w:val="right" w:pos="9026" w:leader="dot"/>
            </w:tabs>
            <w:rPr/>
          </w:pPr>
          <w:hyperlink w:anchor="__RefHeading___Toc3414627_2322387425">
            <w:r>
              <w:rPr>
                <w:webHidden/>
                <w:rStyle w:val="IndexLink"/>
                <w:rtl w:val="true"/>
              </w:rPr>
              <w:t>صاحب دیوان امیر المؤمنین</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3414629_2322387425">
            <w:r>
              <w:rPr>
                <w:webHidden/>
                <w:rStyle w:val="IndexLink"/>
                <w:rtl w:val="true"/>
              </w:rPr>
              <w:t>صاحب العسکر</w:t>
            </w:r>
            <w:r>
              <w:rPr>
                <w:rStyle w:val="IndexLink"/>
                <w:rtl w:val="true"/>
              </w:rPr>
              <w:tab/>
            </w:r>
            <w:r>
              <w:rPr>
                <w:rStyle w:val="IndexLink"/>
              </w:rPr>
              <w:t>160</w:t>
            </w:r>
          </w:hyperlink>
        </w:p>
        <w:p>
          <w:pPr>
            <w:pStyle w:val="Contents3"/>
            <w:tabs>
              <w:tab w:val="clear" w:pos="8459"/>
              <w:tab w:val="right" w:pos="9026" w:leader="dot"/>
            </w:tabs>
            <w:rPr/>
          </w:pPr>
          <w:hyperlink w:anchor="__RefHeading___Toc3414631_2322387425">
            <w:r>
              <w:rPr>
                <w:webHidden/>
                <w:rStyle w:val="IndexLink"/>
                <w:rtl w:val="true"/>
              </w:rPr>
              <w:t>صاحب الفاخر</w:t>
            </w:r>
            <w:r>
              <w:rPr>
                <w:rStyle w:val="IndexLink"/>
                <w:rtl w:val="true"/>
              </w:rPr>
              <w:tab/>
            </w:r>
            <w:r>
              <w:rPr>
                <w:rStyle w:val="IndexLink"/>
              </w:rPr>
              <w:t>162</w:t>
            </w:r>
          </w:hyperlink>
        </w:p>
        <w:p>
          <w:pPr>
            <w:pStyle w:val="Contents3"/>
            <w:tabs>
              <w:tab w:val="clear" w:pos="8459"/>
              <w:tab w:val="right" w:pos="9026" w:leader="dot"/>
            </w:tabs>
            <w:rPr/>
          </w:pPr>
          <w:hyperlink w:anchor="__RefHeading___Toc3414633_2322387425">
            <w:r>
              <w:rPr>
                <w:webHidden/>
                <w:rStyle w:val="IndexLink"/>
                <w:rtl w:val="true"/>
              </w:rPr>
              <w:t>صاحب کتاب مجموع الفوائد در فقه</w:t>
            </w:r>
            <w:r>
              <w:rPr>
                <w:rStyle w:val="IndexLink"/>
                <w:rtl w:val="true"/>
              </w:rPr>
              <w:tab/>
            </w:r>
            <w:r>
              <w:rPr>
                <w:rStyle w:val="IndexLink"/>
              </w:rPr>
              <w:t>163</w:t>
            </w:r>
          </w:hyperlink>
        </w:p>
        <w:p>
          <w:pPr>
            <w:pStyle w:val="Contents3"/>
            <w:tabs>
              <w:tab w:val="clear" w:pos="8459"/>
              <w:tab w:val="right" w:pos="9026" w:leader="dot"/>
            </w:tabs>
            <w:rPr/>
          </w:pPr>
          <w:hyperlink w:anchor="__RefHeading___Toc3414635_2322387425">
            <w:r>
              <w:rPr>
                <w:webHidden/>
                <w:rStyle w:val="IndexLink"/>
                <w:rtl w:val="true"/>
              </w:rPr>
              <w:t>صاحب مدارک</w:t>
            </w:r>
            <w:r>
              <w:rPr>
                <w:rStyle w:val="IndexLink"/>
                <w:rtl w:val="true"/>
              </w:rPr>
              <w:tab/>
            </w:r>
            <w:r>
              <w:rPr>
                <w:rStyle w:val="IndexLink"/>
              </w:rPr>
              <w:t>164</w:t>
            </w:r>
          </w:hyperlink>
        </w:p>
        <w:p>
          <w:pPr>
            <w:pStyle w:val="Contents3"/>
            <w:tabs>
              <w:tab w:val="clear" w:pos="8459"/>
              <w:tab w:val="right" w:pos="9026" w:leader="dot"/>
            </w:tabs>
            <w:rPr/>
          </w:pPr>
          <w:hyperlink w:anchor="__RefHeading___Toc3414637_2322387425">
            <w:r>
              <w:rPr>
                <w:webHidden/>
                <w:rStyle w:val="IndexLink"/>
                <w:rtl w:val="true"/>
              </w:rPr>
              <w:t>صاحب نفس زکیّه</w:t>
            </w:r>
            <w:r>
              <w:rPr>
                <w:rStyle w:val="IndexLink"/>
                <w:rtl w:val="true"/>
              </w:rPr>
              <w:tab/>
            </w:r>
            <w:r>
              <w:rPr>
                <w:rStyle w:val="IndexLink"/>
              </w:rPr>
              <w:t>164</w:t>
            </w:r>
          </w:hyperlink>
        </w:p>
        <w:p>
          <w:pPr>
            <w:pStyle w:val="Contents3"/>
            <w:tabs>
              <w:tab w:val="clear" w:pos="8459"/>
              <w:tab w:val="right" w:pos="9026" w:leader="dot"/>
            </w:tabs>
            <w:rPr/>
          </w:pPr>
          <w:hyperlink w:anchor="__RefHeading___Toc3414639_2322387425">
            <w:r>
              <w:rPr>
                <w:webHidden/>
                <w:rStyle w:val="IndexLink"/>
                <w:rtl w:val="true"/>
              </w:rPr>
              <w:t>صالحانی</w:t>
            </w:r>
            <w:r>
              <w:rPr>
                <w:rStyle w:val="IndexLink"/>
                <w:rtl w:val="true"/>
              </w:rPr>
              <w:tab/>
            </w:r>
            <w:r>
              <w:rPr>
                <w:rStyle w:val="IndexLink"/>
              </w:rPr>
              <w:t>165</w:t>
            </w:r>
          </w:hyperlink>
        </w:p>
        <w:p>
          <w:pPr>
            <w:pStyle w:val="Contents3"/>
            <w:tabs>
              <w:tab w:val="clear" w:pos="8459"/>
              <w:tab w:val="right" w:pos="9026" w:leader="dot"/>
            </w:tabs>
            <w:rPr/>
          </w:pPr>
          <w:hyperlink w:anchor="__RefHeading___Toc3414641_2322387425">
            <w:r>
              <w:rPr>
                <w:webHidden/>
                <w:rStyle w:val="IndexLink"/>
                <w:rtl w:val="true"/>
              </w:rPr>
              <w:t>صدر شیرازی</w:t>
            </w:r>
            <w:r>
              <w:rPr>
                <w:rStyle w:val="IndexLink"/>
                <w:rtl w:val="true"/>
              </w:rPr>
              <w:tab/>
            </w:r>
            <w:r>
              <w:rPr>
                <w:rStyle w:val="IndexLink"/>
              </w:rPr>
              <w:t>165</w:t>
            </w:r>
          </w:hyperlink>
        </w:p>
        <w:p>
          <w:pPr>
            <w:pStyle w:val="Contents3"/>
            <w:tabs>
              <w:tab w:val="clear" w:pos="8459"/>
              <w:tab w:val="right" w:pos="9026" w:leader="dot"/>
            </w:tabs>
            <w:rPr/>
          </w:pPr>
          <w:hyperlink w:anchor="__RefHeading___Toc3414643_2322387425">
            <w:r>
              <w:rPr>
                <w:webHidden/>
                <w:rStyle w:val="IndexLink"/>
                <w:rtl w:val="true"/>
              </w:rPr>
              <w:t>صدر الدین ترکه</w:t>
            </w:r>
            <w:r>
              <w:rPr>
                <w:rStyle w:val="IndexLink"/>
                <w:rtl w:val="true"/>
              </w:rPr>
              <w:tab/>
            </w:r>
            <w:r>
              <w:rPr>
                <w:rStyle w:val="IndexLink"/>
              </w:rPr>
              <w:t>165</w:t>
            </w:r>
          </w:hyperlink>
        </w:p>
        <w:p>
          <w:pPr>
            <w:pStyle w:val="Contents3"/>
            <w:tabs>
              <w:tab w:val="clear" w:pos="8459"/>
              <w:tab w:val="right" w:pos="9026" w:leader="dot"/>
            </w:tabs>
            <w:rPr/>
          </w:pPr>
          <w:hyperlink w:anchor="__RefHeading___Toc3414645_2322387425">
            <w:r>
              <w:rPr>
                <w:webHidden/>
                <w:rStyle w:val="IndexLink"/>
                <w:rtl w:val="true"/>
              </w:rPr>
              <w:t>صدقی</w:t>
            </w:r>
            <w:r>
              <w:rPr>
                <w:rStyle w:val="IndexLink"/>
                <w:rtl w:val="true"/>
              </w:rPr>
              <w:tab/>
            </w:r>
            <w:r>
              <w:rPr>
                <w:rStyle w:val="IndexLink"/>
              </w:rPr>
              <w:t>165</w:t>
            </w:r>
          </w:hyperlink>
        </w:p>
        <w:p>
          <w:pPr>
            <w:pStyle w:val="Contents3"/>
            <w:tabs>
              <w:tab w:val="clear" w:pos="8459"/>
              <w:tab w:val="right" w:pos="9026" w:leader="dot"/>
            </w:tabs>
            <w:rPr/>
          </w:pPr>
          <w:hyperlink w:anchor="__RefHeading___Toc3414647_2322387425">
            <w:r>
              <w:rPr>
                <w:webHidden/>
                <w:rStyle w:val="IndexLink"/>
                <w:rtl w:val="true"/>
              </w:rPr>
              <w:t>صدوق</w:t>
            </w:r>
            <w:r>
              <w:rPr>
                <w:rStyle w:val="IndexLink"/>
                <w:rtl w:val="true"/>
              </w:rPr>
              <w:tab/>
            </w:r>
            <w:r>
              <w:rPr>
                <w:rStyle w:val="IndexLink"/>
              </w:rPr>
              <w:t>166</w:t>
            </w:r>
          </w:hyperlink>
        </w:p>
        <w:p>
          <w:pPr>
            <w:pStyle w:val="Contents3"/>
            <w:tabs>
              <w:tab w:val="clear" w:pos="8459"/>
              <w:tab w:val="right" w:pos="9026" w:leader="dot"/>
            </w:tabs>
            <w:rPr/>
          </w:pPr>
          <w:hyperlink w:anchor="__RefHeading___Toc3414649_2322387425">
            <w:r>
              <w:rPr>
                <w:webHidden/>
                <w:rStyle w:val="IndexLink"/>
                <w:rtl w:val="true"/>
              </w:rPr>
              <w:t>صدوقان</w:t>
            </w:r>
            <w:r>
              <w:rPr>
                <w:rStyle w:val="IndexLink"/>
                <w:rtl w:val="true"/>
              </w:rPr>
              <w:tab/>
            </w:r>
            <w:r>
              <w:rPr>
                <w:rStyle w:val="IndexLink"/>
              </w:rPr>
              <w:t>166</w:t>
            </w:r>
          </w:hyperlink>
        </w:p>
        <w:p>
          <w:pPr>
            <w:pStyle w:val="Contents3"/>
            <w:tabs>
              <w:tab w:val="clear" w:pos="8459"/>
              <w:tab w:val="right" w:pos="9026" w:leader="dot"/>
            </w:tabs>
            <w:rPr/>
          </w:pPr>
          <w:hyperlink w:anchor="__RefHeading___Toc3414651_2322387425">
            <w:r>
              <w:rPr>
                <w:webHidden/>
                <w:rStyle w:val="IndexLink"/>
                <w:rtl w:val="true"/>
              </w:rPr>
              <w:t>صفّار</w:t>
            </w:r>
            <w:r>
              <w:rPr>
                <w:rStyle w:val="IndexLink"/>
                <w:rtl w:val="true"/>
              </w:rPr>
              <w:tab/>
            </w:r>
            <w:r>
              <w:rPr>
                <w:rStyle w:val="IndexLink"/>
              </w:rPr>
              <w:t>166</w:t>
            </w:r>
          </w:hyperlink>
        </w:p>
        <w:p>
          <w:pPr>
            <w:pStyle w:val="Contents3"/>
            <w:tabs>
              <w:tab w:val="clear" w:pos="8459"/>
              <w:tab w:val="right" w:pos="9026" w:leader="dot"/>
            </w:tabs>
            <w:rPr/>
          </w:pPr>
          <w:hyperlink w:anchor="__RefHeading___Toc3414653_2322387425">
            <w:r>
              <w:rPr>
                <w:webHidden/>
                <w:rStyle w:val="IndexLink"/>
                <w:rtl w:val="true"/>
              </w:rPr>
              <w:t>صفوانی</w:t>
            </w:r>
            <w:r>
              <w:rPr>
                <w:rStyle w:val="IndexLink"/>
                <w:rtl w:val="true"/>
              </w:rPr>
              <w:tab/>
            </w:r>
            <w:r>
              <w:rPr>
                <w:rStyle w:val="IndexLink"/>
              </w:rPr>
              <w:t>166</w:t>
            </w:r>
          </w:hyperlink>
        </w:p>
        <w:p>
          <w:pPr>
            <w:pStyle w:val="Contents3"/>
            <w:tabs>
              <w:tab w:val="clear" w:pos="8459"/>
              <w:tab w:val="right" w:pos="9026" w:leader="dot"/>
            </w:tabs>
            <w:rPr/>
          </w:pPr>
          <w:hyperlink w:anchor="__RefHeading___Toc3414655_2322387425">
            <w:r>
              <w:rPr>
                <w:webHidden/>
                <w:rStyle w:val="IndexLink"/>
                <w:rtl w:val="true"/>
              </w:rPr>
              <w:t>صفی اردبیلی</w:t>
            </w:r>
            <w:r>
              <w:rPr>
                <w:rStyle w:val="IndexLink"/>
                <w:rtl w:val="true"/>
              </w:rPr>
              <w:tab/>
            </w:r>
            <w:r>
              <w:rPr>
                <w:rStyle w:val="IndexLink"/>
              </w:rPr>
              <w:t>168</w:t>
            </w:r>
          </w:hyperlink>
        </w:p>
        <w:p>
          <w:pPr>
            <w:pStyle w:val="Contents3"/>
            <w:tabs>
              <w:tab w:val="clear" w:pos="8459"/>
              <w:tab w:val="right" w:pos="9026" w:leader="dot"/>
            </w:tabs>
            <w:rPr/>
          </w:pPr>
          <w:hyperlink w:anchor="__RefHeading___Toc3414657_2322387425">
            <w:r>
              <w:rPr>
                <w:webHidden/>
                <w:rStyle w:val="IndexLink"/>
                <w:rtl w:val="true"/>
              </w:rPr>
              <w:t>صفی الدین</w:t>
            </w:r>
            <w:r>
              <w:rPr>
                <w:rStyle w:val="IndexLink"/>
                <w:rtl w:val="true"/>
              </w:rPr>
              <w:tab/>
            </w:r>
            <w:r>
              <w:rPr>
                <w:rStyle w:val="IndexLink"/>
              </w:rPr>
              <w:t>168</w:t>
            </w:r>
          </w:hyperlink>
        </w:p>
        <w:p>
          <w:pPr>
            <w:pStyle w:val="Contents3"/>
            <w:tabs>
              <w:tab w:val="clear" w:pos="8459"/>
              <w:tab w:val="right" w:pos="9026" w:leader="dot"/>
            </w:tabs>
            <w:rPr/>
          </w:pPr>
          <w:hyperlink w:anchor="__RefHeading___Toc3414659_2322387425">
            <w:r>
              <w:rPr>
                <w:webHidden/>
                <w:rStyle w:val="IndexLink"/>
                <w:rtl w:val="true"/>
              </w:rPr>
              <w:t>صفی الدین کفعمی</w:t>
            </w:r>
            <w:r>
              <w:rPr>
                <w:rStyle w:val="IndexLink"/>
                <w:rtl w:val="true"/>
              </w:rPr>
              <w:tab/>
            </w:r>
            <w:r>
              <w:rPr>
                <w:rStyle w:val="IndexLink"/>
              </w:rPr>
              <w:t>168</w:t>
            </w:r>
          </w:hyperlink>
        </w:p>
        <w:p>
          <w:pPr>
            <w:pStyle w:val="Contents3"/>
            <w:tabs>
              <w:tab w:val="clear" w:pos="8459"/>
              <w:tab w:val="right" w:pos="9026" w:leader="dot"/>
            </w:tabs>
            <w:rPr/>
          </w:pPr>
          <w:hyperlink w:anchor="__RefHeading___Toc3414661_2322387425">
            <w:r>
              <w:rPr>
                <w:webHidden/>
                <w:rStyle w:val="IndexLink"/>
                <w:rtl w:val="true"/>
              </w:rPr>
              <w:t>صفی الدین علوی</w:t>
            </w:r>
            <w:r>
              <w:rPr>
                <w:rStyle w:val="IndexLink"/>
                <w:rtl w:val="true"/>
              </w:rPr>
              <w:tab/>
            </w:r>
            <w:r>
              <w:rPr>
                <w:rStyle w:val="IndexLink"/>
              </w:rPr>
              <w:t>168</w:t>
            </w:r>
          </w:hyperlink>
        </w:p>
        <w:p>
          <w:pPr>
            <w:pStyle w:val="Contents3"/>
            <w:tabs>
              <w:tab w:val="clear" w:pos="8459"/>
              <w:tab w:val="right" w:pos="9026" w:leader="dot"/>
            </w:tabs>
            <w:rPr/>
          </w:pPr>
          <w:hyperlink w:anchor="__RefHeading___Toc3414663_2322387425">
            <w:r>
              <w:rPr>
                <w:webHidden/>
                <w:rStyle w:val="IndexLink"/>
                <w:rtl w:val="true"/>
              </w:rPr>
              <w:t>صفی الدین بن معد</w:t>
            </w:r>
            <w:r>
              <w:rPr>
                <w:rStyle w:val="IndexLink"/>
                <w:rtl w:val="true"/>
              </w:rPr>
              <w:tab/>
            </w:r>
            <w:r>
              <w:rPr>
                <w:rStyle w:val="IndexLink"/>
              </w:rPr>
              <w:t>169</w:t>
            </w:r>
          </w:hyperlink>
        </w:p>
        <w:p>
          <w:pPr>
            <w:pStyle w:val="Contents3"/>
            <w:tabs>
              <w:tab w:val="clear" w:pos="8459"/>
              <w:tab w:val="right" w:pos="9026" w:leader="dot"/>
            </w:tabs>
            <w:rPr/>
          </w:pPr>
          <w:hyperlink w:anchor="__RefHeading___Toc3414665_2322387425">
            <w:r>
              <w:rPr>
                <w:webHidden/>
                <w:rStyle w:val="IndexLink"/>
                <w:rtl w:val="true"/>
              </w:rPr>
              <w:t>صفی الدین بن معد</w:t>
            </w:r>
            <w:r>
              <w:rPr>
                <w:rStyle w:val="IndexLink"/>
                <w:rtl w:val="true"/>
              </w:rPr>
              <w:tab/>
            </w:r>
            <w:r>
              <w:rPr>
                <w:rStyle w:val="IndexLink"/>
              </w:rPr>
              <w:t>170</w:t>
            </w:r>
          </w:hyperlink>
        </w:p>
        <w:p>
          <w:pPr>
            <w:pStyle w:val="Contents3"/>
            <w:tabs>
              <w:tab w:val="clear" w:pos="8459"/>
              <w:tab w:val="right" w:pos="9026" w:leader="dot"/>
            </w:tabs>
            <w:rPr/>
          </w:pPr>
          <w:hyperlink w:anchor="__RefHeading___Toc3414667_2322387425">
            <w:r>
              <w:rPr>
                <w:webHidden/>
                <w:rStyle w:val="IndexLink"/>
                <w:rtl w:val="true"/>
              </w:rPr>
              <w:t>صفی الدین گیلانی</w:t>
            </w:r>
            <w:r>
              <w:rPr>
                <w:rStyle w:val="IndexLink"/>
                <w:rtl w:val="true"/>
              </w:rPr>
              <w:tab/>
            </w:r>
            <w:r>
              <w:rPr>
                <w:rStyle w:val="IndexLink"/>
              </w:rPr>
              <w:t>170</w:t>
            </w:r>
          </w:hyperlink>
        </w:p>
        <w:p>
          <w:pPr>
            <w:pStyle w:val="Contents3"/>
            <w:tabs>
              <w:tab w:val="clear" w:pos="8459"/>
              <w:tab w:val="right" w:pos="9026" w:leader="dot"/>
            </w:tabs>
            <w:rPr/>
          </w:pPr>
          <w:hyperlink w:anchor="__RefHeading___Toc3414669_2322387425">
            <w:r>
              <w:rPr>
                <w:webHidden/>
                <w:rStyle w:val="IndexLink"/>
                <w:rtl w:val="true"/>
              </w:rPr>
              <w:t>صفی الدین حلی</w:t>
            </w:r>
            <w:r>
              <w:rPr>
                <w:rStyle w:val="IndexLink"/>
                <w:rtl w:val="true"/>
              </w:rPr>
              <w:tab/>
            </w:r>
            <w:r>
              <w:rPr>
                <w:rStyle w:val="IndexLink"/>
              </w:rPr>
              <w:t>170</w:t>
            </w:r>
          </w:hyperlink>
        </w:p>
        <w:p>
          <w:pPr>
            <w:pStyle w:val="Contents3"/>
            <w:tabs>
              <w:tab w:val="clear" w:pos="8459"/>
              <w:tab w:val="right" w:pos="9026" w:leader="dot"/>
            </w:tabs>
            <w:rPr/>
          </w:pPr>
          <w:hyperlink w:anchor="__RefHeading___Toc3414671_2322387425">
            <w:r>
              <w:rPr>
                <w:webHidden/>
                <w:rStyle w:val="IndexLink"/>
                <w:rtl w:val="true"/>
              </w:rPr>
              <w:t>صنعانی</w:t>
            </w:r>
            <w:r>
              <w:rPr>
                <w:rStyle w:val="IndexLink"/>
                <w:rtl w:val="true"/>
              </w:rPr>
              <w:tab/>
            </w:r>
            <w:r>
              <w:rPr>
                <w:rStyle w:val="IndexLink"/>
              </w:rPr>
              <w:t>170</w:t>
            </w:r>
          </w:hyperlink>
        </w:p>
        <w:p>
          <w:pPr>
            <w:pStyle w:val="Contents3"/>
            <w:tabs>
              <w:tab w:val="clear" w:pos="8459"/>
              <w:tab w:val="right" w:pos="9026" w:leader="dot"/>
            </w:tabs>
            <w:rPr/>
          </w:pPr>
          <w:hyperlink w:anchor="__RefHeading___Toc3414673_2322387425">
            <w:r>
              <w:rPr>
                <w:webHidden/>
                <w:rStyle w:val="IndexLink"/>
                <w:rtl w:val="true"/>
              </w:rPr>
              <w:t>صولی</w:t>
            </w:r>
            <w:r>
              <w:rPr>
                <w:rStyle w:val="IndexLink"/>
                <w:rtl w:val="true"/>
              </w:rPr>
              <w:tab/>
            </w:r>
            <w:r>
              <w:rPr>
                <w:rStyle w:val="IndexLink"/>
              </w:rPr>
              <w:t>171</w:t>
            </w:r>
          </w:hyperlink>
        </w:p>
        <w:p>
          <w:pPr>
            <w:pStyle w:val="Contents3"/>
            <w:tabs>
              <w:tab w:val="clear" w:pos="8459"/>
              <w:tab w:val="right" w:pos="9026" w:leader="dot"/>
            </w:tabs>
            <w:rPr/>
          </w:pPr>
          <w:hyperlink w:anchor="__RefHeading___Toc3414675_2322387425">
            <w:r>
              <w:rPr>
                <w:webHidden/>
                <w:rStyle w:val="IndexLink"/>
                <w:rtl w:val="true"/>
              </w:rPr>
              <w:t>صهرشتی</w:t>
            </w:r>
            <w:r>
              <w:rPr>
                <w:rStyle w:val="IndexLink"/>
                <w:rtl w:val="true"/>
              </w:rPr>
              <w:tab/>
            </w:r>
            <w:r>
              <w:rPr>
                <w:rStyle w:val="IndexLink"/>
              </w:rPr>
              <w:t>173</w:t>
            </w:r>
          </w:hyperlink>
        </w:p>
        <w:p>
          <w:pPr>
            <w:pStyle w:val="Contents3"/>
            <w:tabs>
              <w:tab w:val="clear" w:pos="8459"/>
              <w:tab w:val="right" w:pos="9026" w:leader="dot"/>
            </w:tabs>
            <w:rPr/>
          </w:pPr>
          <w:hyperlink w:anchor="__RefHeading___Toc3414677_2322387425">
            <w:r>
              <w:rPr>
                <w:webHidden/>
                <w:rStyle w:val="IndexLink"/>
                <w:rtl w:val="true"/>
              </w:rPr>
              <w:t>صهرشتی</w:t>
            </w:r>
            <w:r>
              <w:rPr>
                <w:rStyle w:val="IndexLink"/>
                <w:rtl w:val="true"/>
              </w:rPr>
              <w:tab/>
            </w:r>
            <w:r>
              <w:rPr>
                <w:rStyle w:val="IndexLink"/>
              </w:rPr>
              <w:t>174</w:t>
            </w:r>
          </w:hyperlink>
        </w:p>
        <w:p>
          <w:pPr>
            <w:pStyle w:val="Contents3"/>
            <w:tabs>
              <w:tab w:val="clear" w:pos="8459"/>
              <w:tab w:val="right" w:pos="9026" w:leader="dot"/>
            </w:tabs>
            <w:rPr/>
          </w:pPr>
          <w:hyperlink w:anchor="__RefHeading___Toc3414679_2322387425">
            <w:r>
              <w:rPr>
                <w:webHidden/>
                <w:rStyle w:val="IndexLink"/>
                <w:rtl w:val="true"/>
              </w:rPr>
              <w:t>صفین</w:t>
            </w:r>
            <w:r>
              <w:rPr>
                <w:rStyle w:val="IndexLink"/>
                <w:rtl w:val="true"/>
              </w:rPr>
              <w:tab/>
            </w:r>
            <w:r>
              <w:rPr>
                <w:rStyle w:val="IndexLink"/>
              </w:rPr>
              <w:t>175</w:t>
            </w:r>
          </w:hyperlink>
        </w:p>
        <w:p>
          <w:pPr>
            <w:pStyle w:val="Contents3"/>
            <w:tabs>
              <w:tab w:val="clear" w:pos="8459"/>
              <w:tab w:val="right" w:pos="9026" w:leader="dot"/>
            </w:tabs>
            <w:rPr/>
          </w:pPr>
          <w:hyperlink w:anchor="__RefHeading___Toc3414681_2322387425">
            <w:r>
              <w:rPr>
                <w:webHidden/>
                <w:rStyle w:val="IndexLink"/>
                <w:rtl w:val="true"/>
              </w:rPr>
              <w:t>صیمری</w:t>
            </w:r>
            <w:r>
              <w:rPr>
                <w:rStyle w:val="IndexLink"/>
                <w:rtl w:val="true"/>
              </w:rPr>
              <w:tab/>
            </w:r>
            <w:r>
              <w:rPr>
                <w:rStyle w:val="IndexLink"/>
              </w:rPr>
              <w:t>175</w:t>
            </w:r>
          </w:hyperlink>
        </w:p>
        <w:p>
          <w:pPr>
            <w:pStyle w:val="Contents3"/>
            <w:tabs>
              <w:tab w:val="clear" w:pos="8459"/>
              <w:tab w:val="right" w:pos="9026" w:leader="dot"/>
            </w:tabs>
            <w:rPr/>
          </w:pPr>
          <w:hyperlink w:anchor="__RefHeading___Toc3414683_2322387425">
            <w:r>
              <w:rPr>
                <w:webHidden/>
                <w:rStyle w:val="IndexLink"/>
                <w:rtl w:val="true"/>
              </w:rPr>
              <w:t>صیهونی</w:t>
            </w:r>
            <w:r>
              <w:rPr>
                <w:rStyle w:val="IndexLink"/>
                <w:rtl w:val="true"/>
              </w:rPr>
              <w:tab/>
            </w:r>
            <w:r>
              <w:rPr>
                <w:rStyle w:val="IndexLink"/>
              </w:rPr>
              <w:t>176</w:t>
            </w:r>
          </w:hyperlink>
        </w:p>
        <w:p>
          <w:pPr>
            <w:pStyle w:val="Contents2"/>
            <w:tabs>
              <w:tab w:val="clear" w:pos="8743"/>
              <w:tab w:val="right" w:pos="9026" w:leader="dot"/>
            </w:tabs>
            <w:rPr/>
          </w:pPr>
          <w:hyperlink w:anchor="__RefHeading___Toc3414685_2322387425">
            <w:r>
              <w:rPr>
                <w:webHidden/>
                <w:rStyle w:val="IndexLink"/>
                <w:rtl w:val="true"/>
              </w:rPr>
              <w:t>«</w:t>
            </w:r>
            <w:r>
              <w:rPr>
                <w:rStyle w:val="IndexLink"/>
                <w:rtl w:val="true"/>
              </w:rPr>
              <w:t>باب الضاد</w:t>
            </w:r>
            <w:r>
              <w:rPr>
                <w:rStyle w:val="IndexLink"/>
                <w:rtl w:val="true"/>
              </w:rPr>
              <w:t>»</w:t>
              <w:tab/>
            </w:r>
            <w:r>
              <w:rPr>
                <w:rStyle w:val="IndexLink"/>
              </w:rPr>
              <w:t>177</w:t>
            </w:r>
          </w:hyperlink>
        </w:p>
        <w:p>
          <w:pPr>
            <w:pStyle w:val="Contents3"/>
            <w:tabs>
              <w:tab w:val="clear" w:pos="8459"/>
              <w:tab w:val="right" w:pos="9026" w:leader="dot"/>
            </w:tabs>
            <w:rPr/>
          </w:pPr>
          <w:hyperlink w:anchor="__RefHeading___Toc3414687_2322387425">
            <w:r>
              <w:rPr>
                <w:webHidden/>
                <w:rStyle w:val="IndexLink"/>
                <w:rtl w:val="true"/>
              </w:rPr>
              <w:t>ضیاء الدین</w:t>
            </w:r>
            <w:r>
              <w:rPr>
                <w:rStyle w:val="IndexLink"/>
                <w:rtl w:val="true"/>
              </w:rPr>
              <w:tab/>
            </w:r>
            <w:r>
              <w:rPr>
                <w:rStyle w:val="IndexLink"/>
              </w:rPr>
              <w:t>177</w:t>
            </w:r>
          </w:hyperlink>
        </w:p>
        <w:p>
          <w:pPr>
            <w:pStyle w:val="Contents3"/>
            <w:tabs>
              <w:tab w:val="clear" w:pos="8459"/>
              <w:tab w:val="right" w:pos="9026" w:leader="dot"/>
            </w:tabs>
            <w:rPr/>
          </w:pPr>
          <w:hyperlink w:anchor="__RefHeading___Toc3414689_2322387425">
            <w:r>
              <w:rPr>
                <w:webHidden/>
                <w:rStyle w:val="IndexLink"/>
                <w:rtl w:val="true"/>
              </w:rPr>
              <w:t>ضیاء الدین</w:t>
            </w:r>
            <w:r>
              <w:rPr>
                <w:rStyle w:val="IndexLink"/>
                <w:rtl w:val="true"/>
              </w:rPr>
              <w:tab/>
            </w:r>
            <w:r>
              <w:rPr>
                <w:rStyle w:val="IndexLink"/>
              </w:rPr>
              <w:t>177</w:t>
            </w:r>
          </w:hyperlink>
        </w:p>
        <w:p>
          <w:pPr>
            <w:pStyle w:val="Contents3"/>
            <w:tabs>
              <w:tab w:val="clear" w:pos="8459"/>
              <w:tab w:val="right" w:pos="9026" w:leader="dot"/>
            </w:tabs>
            <w:rPr/>
          </w:pPr>
          <w:hyperlink w:anchor="__RefHeading___Toc3414691_2322387425">
            <w:r>
              <w:rPr>
                <w:webHidden/>
                <w:rStyle w:val="IndexLink"/>
                <w:rtl w:val="true"/>
              </w:rPr>
              <w:t>جزینی</w:t>
            </w:r>
            <w:r>
              <w:rPr>
                <w:rStyle w:val="IndexLink"/>
                <w:rtl w:val="true"/>
              </w:rPr>
              <w:tab/>
            </w:r>
            <w:r>
              <w:rPr>
                <w:rStyle w:val="IndexLink"/>
              </w:rPr>
              <w:t>177</w:t>
            </w:r>
          </w:hyperlink>
        </w:p>
        <w:p>
          <w:pPr>
            <w:pStyle w:val="Contents3"/>
            <w:tabs>
              <w:tab w:val="clear" w:pos="8459"/>
              <w:tab w:val="right" w:pos="9026" w:leader="dot"/>
            </w:tabs>
            <w:rPr/>
          </w:pPr>
          <w:hyperlink w:anchor="__RefHeading___Toc3414693_2322387425">
            <w:r>
              <w:rPr>
                <w:webHidden/>
                <w:rStyle w:val="IndexLink"/>
                <w:rtl w:val="true"/>
              </w:rPr>
              <w:t>ضیاء الدین</w:t>
            </w:r>
            <w:r>
              <w:rPr>
                <w:rStyle w:val="IndexLink"/>
                <w:rtl w:val="true"/>
              </w:rPr>
              <w:tab/>
            </w:r>
            <w:r>
              <w:rPr>
                <w:rStyle w:val="IndexLink"/>
              </w:rPr>
              <w:t>177</w:t>
            </w:r>
          </w:hyperlink>
        </w:p>
        <w:p>
          <w:pPr>
            <w:pStyle w:val="Contents3"/>
            <w:tabs>
              <w:tab w:val="clear" w:pos="8459"/>
              <w:tab w:val="right" w:pos="9026" w:leader="dot"/>
            </w:tabs>
            <w:rPr/>
          </w:pPr>
          <w:hyperlink w:anchor="__RefHeading___Toc3414695_2322387425">
            <w:r>
              <w:rPr>
                <w:webHidden/>
                <w:rStyle w:val="IndexLink"/>
                <w:rtl w:val="true"/>
              </w:rPr>
              <w:t>ضیاء الدین</w:t>
            </w:r>
            <w:r>
              <w:rPr>
                <w:rStyle w:val="IndexLink"/>
                <w:rtl w:val="true"/>
              </w:rPr>
              <w:tab/>
            </w:r>
            <w:r>
              <w:rPr>
                <w:rStyle w:val="IndexLink"/>
              </w:rPr>
              <w:t>177</w:t>
            </w:r>
          </w:hyperlink>
        </w:p>
        <w:p>
          <w:pPr>
            <w:pStyle w:val="Contents3"/>
            <w:tabs>
              <w:tab w:val="clear" w:pos="8459"/>
              <w:tab w:val="right" w:pos="9026" w:leader="dot"/>
            </w:tabs>
            <w:rPr/>
          </w:pPr>
          <w:hyperlink w:anchor="__RefHeading___Toc3414697_2322387425">
            <w:r>
              <w:rPr>
                <w:webHidden/>
                <w:rStyle w:val="IndexLink"/>
                <w:rtl w:val="true"/>
              </w:rPr>
              <w:t>ضیاء الدین گرگانی</w:t>
            </w:r>
            <w:r>
              <w:rPr>
                <w:rStyle w:val="IndexLink"/>
                <w:rtl w:val="true"/>
              </w:rPr>
              <w:tab/>
            </w:r>
            <w:r>
              <w:rPr>
                <w:rStyle w:val="IndexLink"/>
              </w:rPr>
              <w:t>178</w:t>
            </w:r>
          </w:hyperlink>
        </w:p>
        <w:p>
          <w:pPr>
            <w:pStyle w:val="Contents3"/>
            <w:tabs>
              <w:tab w:val="clear" w:pos="8459"/>
              <w:tab w:val="right" w:pos="9026" w:leader="dot"/>
            </w:tabs>
            <w:rPr/>
          </w:pPr>
          <w:hyperlink w:anchor="__RefHeading___Toc3414699_2322387425">
            <w:r>
              <w:rPr>
                <w:webHidden/>
                <w:rStyle w:val="IndexLink"/>
                <w:rtl w:val="true"/>
              </w:rPr>
              <w:t>ضیاء الدین ابن فاخر</w:t>
            </w:r>
            <w:r>
              <w:rPr>
                <w:rStyle w:val="IndexLink"/>
                <w:rtl w:val="true"/>
              </w:rPr>
              <w:tab/>
            </w:r>
            <w:r>
              <w:rPr>
                <w:rStyle w:val="IndexLink"/>
              </w:rPr>
              <w:t>178</w:t>
            </w:r>
          </w:hyperlink>
        </w:p>
        <w:p>
          <w:pPr>
            <w:pStyle w:val="Contents3"/>
            <w:tabs>
              <w:tab w:val="clear" w:pos="8459"/>
              <w:tab w:val="right" w:pos="9026" w:leader="dot"/>
            </w:tabs>
            <w:rPr/>
          </w:pPr>
          <w:hyperlink w:anchor="__RefHeading___Toc3414701_2322387425">
            <w:r>
              <w:rPr>
                <w:webHidden/>
                <w:rStyle w:val="IndexLink"/>
                <w:rtl w:val="true"/>
              </w:rPr>
              <w:t>ضیاء الدین اعرج</w:t>
            </w:r>
            <w:r>
              <w:rPr>
                <w:rStyle w:val="IndexLink"/>
                <w:rtl w:val="true"/>
              </w:rPr>
              <w:tab/>
            </w:r>
            <w:r>
              <w:rPr>
                <w:rStyle w:val="IndexLink"/>
              </w:rPr>
              <w:t>179</w:t>
            </w:r>
          </w:hyperlink>
        </w:p>
        <w:p>
          <w:pPr>
            <w:pStyle w:val="Contents3"/>
            <w:tabs>
              <w:tab w:val="clear" w:pos="8459"/>
              <w:tab w:val="right" w:pos="9026" w:leader="dot"/>
            </w:tabs>
            <w:rPr/>
          </w:pPr>
          <w:hyperlink w:anchor="__RefHeading___Toc3414703_2322387425">
            <w:r>
              <w:rPr>
                <w:webHidden/>
                <w:rStyle w:val="IndexLink"/>
                <w:rtl w:val="true"/>
              </w:rPr>
              <w:t>ضیاء الدین</w:t>
            </w:r>
            <w:r>
              <w:rPr>
                <w:rStyle w:val="IndexLink"/>
                <w:rtl w:val="true"/>
              </w:rPr>
              <w:tab/>
            </w:r>
            <w:r>
              <w:rPr>
                <w:rStyle w:val="IndexLink"/>
              </w:rPr>
              <w:t>179</w:t>
            </w:r>
          </w:hyperlink>
        </w:p>
        <w:p>
          <w:pPr>
            <w:pStyle w:val="Contents2"/>
            <w:tabs>
              <w:tab w:val="clear" w:pos="8743"/>
              <w:tab w:val="right" w:pos="9026" w:leader="dot"/>
            </w:tabs>
            <w:rPr/>
          </w:pPr>
          <w:hyperlink w:anchor="__RefHeading___Toc3414705_2322387425">
            <w:r>
              <w:rPr>
                <w:webHidden/>
                <w:rStyle w:val="IndexLink"/>
                <w:rtl w:val="true"/>
              </w:rPr>
              <w:t>«</w:t>
            </w:r>
            <w:r>
              <w:rPr>
                <w:rStyle w:val="IndexLink"/>
                <w:rtl w:val="true"/>
              </w:rPr>
              <w:t>باب الطاء</w:t>
            </w:r>
            <w:r>
              <w:rPr>
                <w:rStyle w:val="IndexLink"/>
                <w:rtl w:val="true"/>
              </w:rPr>
              <w:t>»</w:t>
              <w:tab/>
            </w:r>
            <w:r>
              <w:rPr>
                <w:rStyle w:val="IndexLink"/>
              </w:rPr>
              <w:t>180</w:t>
            </w:r>
          </w:hyperlink>
        </w:p>
        <w:p>
          <w:pPr>
            <w:pStyle w:val="Contents3"/>
            <w:tabs>
              <w:tab w:val="clear" w:pos="8459"/>
              <w:tab w:val="right" w:pos="9026" w:leader="dot"/>
            </w:tabs>
            <w:rPr/>
          </w:pPr>
          <w:hyperlink w:anchor="__RefHeading___Toc3414707_2322387425">
            <w:r>
              <w:rPr>
                <w:webHidden/>
                <w:rStyle w:val="IndexLink"/>
                <w:rtl w:val="true"/>
              </w:rPr>
              <w:t>الطائی</w:t>
            </w:r>
            <w:r>
              <w:rPr>
                <w:rStyle w:val="IndexLink"/>
                <w:rtl w:val="true"/>
              </w:rPr>
              <w:tab/>
            </w:r>
            <w:r>
              <w:rPr>
                <w:rStyle w:val="IndexLink"/>
              </w:rPr>
              <w:t>180</w:t>
            </w:r>
          </w:hyperlink>
        </w:p>
        <w:p>
          <w:pPr>
            <w:pStyle w:val="Contents3"/>
            <w:tabs>
              <w:tab w:val="clear" w:pos="8459"/>
              <w:tab w:val="right" w:pos="9026" w:leader="dot"/>
            </w:tabs>
            <w:rPr/>
          </w:pPr>
          <w:hyperlink w:anchor="__RefHeading___Toc3414709_2322387425">
            <w:r>
              <w:rPr>
                <w:webHidden/>
                <w:rStyle w:val="IndexLink"/>
                <w:rtl w:val="true"/>
              </w:rPr>
              <w:t>طالقانی</w:t>
            </w:r>
            <w:r>
              <w:rPr>
                <w:rStyle w:val="IndexLink"/>
                <w:rtl w:val="true"/>
              </w:rPr>
              <w:tab/>
            </w:r>
            <w:r>
              <w:rPr>
                <w:rStyle w:val="IndexLink"/>
              </w:rPr>
              <w:t>180</w:t>
            </w:r>
          </w:hyperlink>
        </w:p>
        <w:p>
          <w:pPr>
            <w:pStyle w:val="Contents3"/>
            <w:tabs>
              <w:tab w:val="clear" w:pos="8459"/>
              <w:tab w:val="right" w:pos="9026" w:leader="dot"/>
            </w:tabs>
            <w:rPr/>
          </w:pPr>
          <w:hyperlink w:anchor="__RefHeading___Toc3414711_2322387425">
            <w:r>
              <w:rPr>
                <w:webHidden/>
                <w:rStyle w:val="IndexLink"/>
                <w:rtl w:val="true"/>
              </w:rPr>
              <w:t>طاووس</w:t>
            </w:r>
            <w:r>
              <w:rPr>
                <w:rStyle w:val="IndexLink"/>
                <w:rtl w:val="true"/>
              </w:rPr>
              <w:tab/>
            </w:r>
            <w:r>
              <w:rPr>
                <w:rStyle w:val="IndexLink"/>
              </w:rPr>
              <w:t>180</w:t>
            </w:r>
          </w:hyperlink>
        </w:p>
        <w:p>
          <w:pPr>
            <w:pStyle w:val="Contents3"/>
            <w:tabs>
              <w:tab w:val="clear" w:pos="8459"/>
              <w:tab w:val="right" w:pos="9026" w:leader="dot"/>
            </w:tabs>
            <w:rPr/>
          </w:pPr>
          <w:hyperlink w:anchor="__RefHeading___Toc3414713_2322387425">
            <w:r>
              <w:rPr>
                <w:webHidden/>
                <w:rStyle w:val="IndexLink"/>
                <w:rtl w:val="true"/>
              </w:rPr>
              <w:t>طباطبا</w:t>
            </w:r>
            <w:r>
              <w:rPr>
                <w:rStyle w:val="IndexLink"/>
                <w:rtl w:val="true"/>
              </w:rPr>
              <w:tab/>
            </w:r>
            <w:r>
              <w:rPr>
                <w:rStyle w:val="IndexLink"/>
              </w:rPr>
              <w:t>181</w:t>
            </w:r>
          </w:hyperlink>
        </w:p>
        <w:p>
          <w:pPr>
            <w:pStyle w:val="Contents3"/>
            <w:tabs>
              <w:tab w:val="clear" w:pos="8459"/>
              <w:tab w:val="right" w:pos="9026" w:leader="dot"/>
            </w:tabs>
            <w:rPr/>
          </w:pPr>
          <w:hyperlink w:anchor="__RefHeading___Toc3414715_2322387425">
            <w:r>
              <w:rPr>
                <w:webHidden/>
                <w:rStyle w:val="IndexLink"/>
                <w:rtl w:val="true"/>
              </w:rPr>
              <w:t>طبرسی</w:t>
            </w:r>
            <w:r>
              <w:rPr>
                <w:rStyle w:val="IndexLink"/>
                <w:rtl w:val="true"/>
              </w:rPr>
              <w:tab/>
            </w:r>
            <w:r>
              <w:rPr>
                <w:rStyle w:val="IndexLink"/>
              </w:rPr>
              <w:t>182</w:t>
            </w:r>
          </w:hyperlink>
        </w:p>
        <w:p>
          <w:pPr>
            <w:pStyle w:val="Contents3"/>
            <w:tabs>
              <w:tab w:val="clear" w:pos="8459"/>
              <w:tab w:val="right" w:pos="9026" w:leader="dot"/>
            </w:tabs>
            <w:rPr/>
          </w:pPr>
          <w:hyperlink w:anchor="__RefHeading___Toc3414717_2322387425">
            <w:r>
              <w:rPr>
                <w:webHidden/>
                <w:rStyle w:val="IndexLink"/>
                <w:rtl w:val="true"/>
              </w:rPr>
              <w:t>طبرسی</w:t>
            </w:r>
            <w:r>
              <w:rPr>
                <w:rStyle w:val="IndexLink"/>
                <w:rtl w:val="true"/>
              </w:rPr>
              <w:tab/>
            </w:r>
            <w:r>
              <w:rPr>
                <w:rStyle w:val="IndexLink"/>
              </w:rPr>
              <w:t>182</w:t>
            </w:r>
          </w:hyperlink>
        </w:p>
        <w:p>
          <w:pPr>
            <w:pStyle w:val="Contents3"/>
            <w:tabs>
              <w:tab w:val="clear" w:pos="8459"/>
              <w:tab w:val="right" w:pos="9026" w:leader="dot"/>
            </w:tabs>
            <w:rPr/>
          </w:pPr>
          <w:hyperlink w:anchor="__RefHeading___Toc3414719_2322387425">
            <w:r>
              <w:rPr>
                <w:webHidden/>
                <w:rStyle w:val="IndexLink"/>
                <w:rtl w:val="true"/>
              </w:rPr>
              <w:t>طبری</w:t>
            </w:r>
            <w:r>
              <w:rPr>
                <w:rStyle w:val="IndexLink"/>
                <w:rtl w:val="true"/>
              </w:rPr>
              <w:tab/>
            </w:r>
            <w:r>
              <w:rPr>
                <w:rStyle w:val="IndexLink"/>
              </w:rPr>
              <w:t>183</w:t>
            </w:r>
          </w:hyperlink>
        </w:p>
        <w:p>
          <w:pPr>
            <w:pStyle w:val="Contents3"/>
            <w:tabs>
              <w:tab w:val="clear" w:pos="8459"/>
              <w:tab w:val="right" w:pos="9026" w:leader="dot"/>
            </w:tabs>
            <w:rPr/>
          </w:pPr>
          <w:hyperlink w:anchor="__RefHeading___Toc3414721_2322387425">
            <w:r>
              <w:rPr>
                <w:webHidden/>
                <w:rStyle w:val="IndexLink"/>
                <w:rtl w:val="true"/>
              </w:rPr>
              <w:t>طرابلسی</w:t>
            </w:r>
            <w:r>
              <w:rPr>
                <w:rStyle w:val="IndexLink"/>
                <w:rtl w:val="true"/>
              </w:rPr>
              <w:tab/>
            </w:r>
            <w:r>
              <w:rPr>
                <w:rStyle w:val="IndexLink"/>
              </w:rPr>
              <w:t>184</w:t>
            </w:r>
          </w:hyperlink>
        </w:p>
        <w:p>
          <w:pPr>
            <w:pStyle w:val="Contents3"/>
            <w:tabs>
              <w:tab w:val="clear" w:pos="8459"/>
              <w:tab w:val="right" w:pos="9026" w:leader="dot"/>
            </w:tabs>
            <w:rPr/>
          </w:pPr>
          <w:hyperlink w:anchor="__RefHeading___Toc3414723_2322387425">
            <w:r>
              <w:rPr>
                <w:webHidden/>
                <w:rStyle w:val="IndexLink"/>
                <w:rtl w:val="true"/>
              </w:rPr>
              <w:t>طرماح</w:t>
            </w:r>
            <w:r>
              <w:rPr>
                <w:rStyle w:val="IndexLink"/>
                <w:rtl w:val="true"/>
              </w:rPr>
              <w:tab/>
            </w:r>
            <w:r>
              <w:rPr>
                <w:rStyle w:val="IndexLink"/>
              </w:rPr>
              <w:t>186</w:t>
            </w:r>
          </w:hyperlink>
        </w:p>
        <w:p>
          <w:pPr>
            <w:pStyle w:val="Contents3"/>
            <w:tabs>
              <w:tab w:val="clear" w:pos="8459"/>
              <w:tab w:val="right" w:pos="9026" w:leader="dot"/>
            </w:tabs>
            <w:rPr/>
          </w:pPr>
          <w:hyperlink w:anchor="__RefHeading___Toc3414725_2322387425">
            <w:r>
              <w:rPr>
                <w:webHidden/>
                <w:rStyle w:val="IndexLink"/>
                <w:rtl w:val="true"/>
              </w:rPr>
              <w:t>طغرانی</w:t>
            </w:r>
            <w:r>
              <w:rPr>
                <w:rStyle w:val="IndexLink"/>
                <w:rtl w:val="true"/>
              </w:rPr>
              <w:tab/>
            </w:r>
            <w:r>
              <w:rPr>
                <w:rStyle w:val="IndexLink"/>
              </w:rPr>
              <w:t>186</w:t>
            </w:r>
          </w:hyperlink>
        </w:p>
        <w:p>
          <w:pPr>
            <w:pStyle w:val="Contents3"/>
            <w:tabs>
              <w:tab w:val="clear" w:pos="8459"/>
              <w:tab w:val="right" w:pos="9026" w:leader="dot"/>
            </w:tabs>
            <w:rPr/>
          </w:pPr>
          <w:hyperlink w:anchor="__RefHeading___Toc3414727_2322387425">
            <w:r>
              <w:rPr>
                <w:webHidden/>
                <w:rStyle w:val="IndexLink"/>
                <w:rtl w:val="true"/>
              </w:rPr>
              <w:t>مُجیر طغرائی</w:t>
            </w:r>
            <w:r>
              <w:rPr>
                <w:rStyle w:val="IndexLink"/>
                <w:rtl w:val="true"/>
              </w:rPr>
              <w:tab/>
            </w:r>
            <w:r>
              <w:rPr>
                <w:rStyle w:val="IndexLink"/>
              </w:rPr>
              <w:t>187</w:t>
            </w:r>
          </w:hyperlink>
        </w:p>
        <w:p>
          <w:pPr>
            <w:pStyle w:val="Contents3"/>
            <w:tabs>
              <w:tab w:val="clear" w:pos="8459"/>
              <w:tab w:val="right" w:pos="9026" w:leader="dot"/>
            </w:tabs>
            <w:rPr/>
          </w:pPr>
          <w:hyperlink w:anchor="__RefHeading___Toc3414729_2322387425">
            <w:r>
              <w:rPr>
                <w:webHidden/>
                <w:rStyle w:val="IndexLink"/>
                <w:rtl w:val="true"/>
              </w:rPr>
              <w:t>طوسی</w:t>
            </w:r>
            <w:r>
              <w:rPr>
                <w:rStyle w:val="IndexLink"/>
                <w:rtl w:val="true"/>
              </w:rPr>
              <w:tab/>
            </w:r>
            <w:r>
              <w:rPr>
                <w:rStyle w:val="IndexLink"/>
              </w:rPr>
              <w:t>187</w:t>
            </w:r>
          </w:hyperlink>
        </w:p>
        <w:p>
          <w:pPr>
            <w:pStyle w:val="Contents2"/>
            <w:tabs>
              <w:tab w:val="clear" w:pos="8743"/>
              <w:tab w:val="right" w:pos="9026" w:leader="dot"/>
            </w:tabs>
            <w:rPr/>
          </w:pPr>
          <w:hyperlink w:anchor="__RefHeading___Toc3414731_2322387425">
            <w:r>
              <w:rPr>
                <w:webHidden/>
                <w:rStyle w:val="IndexLink"/>
                <w:rtl w:val="true"/>
              </w:rPr>
              <w:t>«</w:t>
            </w:r>
            <w:r>
              <w:rPr>
                <w:rStyle w:val="IndexLink"/>
                <w:rtl w:val="true"/>
              </w:rPr>
              <w:t>باب الظاء</w:t>
            </w:r>
            <w:r>
              <w:rPr>
                <w:rStyle w:val="IndexLink"/>
                <w:rtl w:val="true"/>
              </w:rPr>
              <w:t>»</w:t>
              <w:tab/>
            </w:r>
            <w:r>
              <w:rPr>
                <w:rStyle w:val="IndexLink"/>
              </w:rPr>
              <w:t>189</w:t>
            </w:r>
          </w:hyperlink>
        </w:p>
        <w:p>
          <w:pPr>
            <w:pStyle w:val="Contents3"/>
            <w:tabs>
              <w:tab w:val="clear" w:pos="8459"/>
              <w:tab w:val="right" w:pos="9026" w:leader="dot"/>
            </w:tabs>
            <w:rPr/>
          </w:pPr>
          <w:hyperlink w:anchor="__RefHeading___Toc3414733_2322387425">
            <w:r>
              <w:rPr>
                <w:webHidden/>
                <w:rStyle w:val="IndexLink"/>
                <w:rtl w:val="true"/>
              </w:rPr>
              <w:t>شیخ ظهیر</w:t>
            </w:r>
            <w:r>
              <w:rPr>
                <w:rStyle w:val="IndexLink"/>
                <w:rtl w:val="true"/>
              </w:rPr>
              <w:tab/>
            </w:r>
            <w:r>
              <w:rPr>
                <w:rStyle w:val="IndexLink"/>
              </w:rPr>
              <w:t>189</w:t>
            </w:r>
          </w:hyperlink>
        </w:p>
        <w:p>
          <w:pPr>
            <w:pStyle w:val="Contents3"/>
            <w:tabs>
              <w:tab w:val="clear" w:pos="8459"/>
              <w:tab w:val="right" w:pos="9026" w:leader="dot"/>
            </w:tabs>
            <w:rPr/>
          </w:pPr>
          <w:hyperlink w:anchor="__RefHeading___Toc3414735_2322387425">
            <w:r>
              <w:rPr>
                <w:webHidden/>
                <w:rStyle w:val="IndexLink"/>
                <w:rtl w:val="true"/>
              </w:rPr>
              <w:t>ظهیر الدین</w:t>
            </w:r>
            <w:r>
              <w:rPr>
                <w:rStyle w:val="IndexLink"/>
                <w:rtl w:val="true"/>
              </w:rPr>
              <w:tab/>
            </w:r>
            <w:r>
              <w:rPr>
                <w:rStyle w:val="IndexLink"/>
              </w:rPr>
              <w:t>189</w:t>
            </w:r>
          </w:hyperlink>
        </w:p>
        <w:p>
          <w:pPr>
            <w:pStyle w:val="Contents3"/>
            <w:tabs>
              <w:tab w:val="clear" w:pos="8459"/>
              <w:tab w:val="right" w:pos="9026" w:leader="dot"/>
            </w:tabs>
            <w:rPr/>
          </w:pPr>
          <w:hyperlink w:anchor="__RefHeading___Toc3414737_2322387425">
            <w:r>
              <w:rPr>
                <w:webHidden/>
                <w:rStyle w:val="IndexLink"/>
                <w:rtl w:val="true"/>
              </w:rPr>
              <w:t>شیخ ظهیر الدین بن حسام</w:t>
            </w:r>
            <w:r>
              <w:rPr>
                <w:rStyle w:val="IndexLink"/>
                <w:rtl w:val="true"/>
              </w:rPr>
              <w:tab/>
            </w:r>
            <w:r>
              <w:rPr>
                <w:rStyle w:val="IndexLink"/>
              </w:rPr>
              <w:t>190</w:t>
            </w:r>
          </w:hyperlink>
        </w:p>
        <w:p>
          <w:pPr>
            <w:pStyle w:val="Contents3"/>
            <w:tabs>
              <w:tab w:val="clear" w:pos="8459"/>
              <w:tab w:val="right" w:pos="9026" w:leader="dot"/>
            </w:tabs>
            <w:rPr/>
          </w:pPr>
          <w:hyperlink w:anchor="__RefHeading___Toc3414739_2322387425">
            <w:r>
              <w:rPr>
                <w:webHidden/>
                <w:rStyle w:val="IndexLink"/>
                <w:rtl w:val="true"/>
              </w:rPr>
              <w:t>ظهیر الدین نیلی</w:t>
            </w:r>
            <w:r>
              <w:rPr>
                <w:rStyle w:val="IndexLink"/>
                <w:rtl w:val="true"/>
              </w:rPr>
              <w:tab/>
            </w:r>
            <w:r>
              <w:rPr>
                <w:rStyle w:val="IndexLink"/>
              </w:rPr>
              <w:t>190</w:t>
            </w:r>
          </w:hyperlink>
        </w:p>
        <w:p>
          <w:pPr>
            <w:pStyle w:val="Contents2"/>
            <w:tabs>
              <w:tab w:val="clear" w:pos="8743"/>
              <w:tab w:val="right" w:pos="9026" w:leader="dot"/>
            </w:tabs>
            <w:rPr/>
          </w:pPr>
          <w:hyperlink w:anchor="__RefHeading___Toc3414741_2322387425">
            <w:r>
              <w:rPr>
                <w:webHidden/>
                <w:rStyle w:val="IndexLink"/>
                <w:rtl w:val="true"/>
              </w:rPr>
              <w:t>«</w:t>
            </w:r>
            <w:r>
              <w:rPr>
                <w:rStyle w:val="IndexLink"/>
                <w:rtl w:val="true"/>
              </w:rPr>
              <w:t>باب العین</w:t>
            </w:r>
            <w:r>
              <w:rPr>
                <w:rStyle w:val="IndexLink"/>
                <w:rtl w:val="true"/>
              </w:rPr>
              <w:t>»</w:t>
              <w:tab/>
            </w:r>
            <w:r>
              <w:rPr>
                <w:rStyle w:val="IndexLink"/>
              </w:rPr>
              <w:t>191</w:t>
            </w:r>
          </w:hyperlink>
        </w:p>
        <w:p>
          <w:pPr>
            <w:pStyle w:val="Contents3"/>
            <w:tabs>
              <w:tab w:val="clear" w:pos="8459"/>
              <w:tab w:val="right" w:pos="9026" w:leader="dot"/>
            </w:tabs>
            <w:rPr/>
          </w:pPr>
          <w:hyperlink w:anchor="__RefHeading___Toc3414743_2322387425">
            <w:r>
              <w:rPr>
                <w:webHidden/>
                <w:rStyle w:val="IndexLink"/>
                <w:rtl w:val="true"/>
              </w:rPr>
              <w:t>عابد اردبیلی</w:t>
            </w:r>
            <w:r>
              <w:rPr>
                <w:rStyle w:val="IndexLink"/>
                <w:rtl w:val="true"/>
              </w:rPr>
              <w:tab/>
            </w:r>
            <w:r>
              <w:rPr>
                <w:rStyle w:val="IndexLink"/>
              </w:rPr>
              <w:t>191</w:t>
            </w:r>
          </w:hyperlink>
        </w:p>
        <w:p>
          <w:pPr>
            <w:pStyle w:val="Contents3"/>
            <w:tabs>
              <w:tab w:val="clear" w:pos="8459"/>
              <w:tab w:val="right" w:pos="9026" w:leader="dot"/>
            </w:tabs>
            <w:rPr/>
          </w:pPr>
          <w:hyperlink w:anchor="__RefHeading___Toc3414745_2322387425">
            <w:r>
              <w:rPr>
                <w:webHidden/>
                <w:rStyle w:val="IndexLink"/>
                <w:rtl w:val="true"/>
              </w:rPr>
              <w:t>عاصمی</w:t>
            </w:r>
            <w:r>
              <w:rPr>
                <w:rStyle w:val="IndexLink"/>
                <w:rtl w:val="true"/>
              </w:rPr>
              <w:tab/>
            </w:r>
            <w:r>
              <w:rPr>
                <w:rStyle w:val="IndexLink"/>
              </w:rPr>
              <w:t>191</w:t>
            </w:r>
          </w:hyperlink>
        </w:p>
        <w:p>
          <w:pPr>
            <w:pStyle w:val="Contents3"/>
            <w:tabs>
              <w:tab w:val="clear" w:pos="8459"/>
              <w:tab w:val="right" w:pos="9026" w:leader="dot"/>
            </w:tabs>
            <w:rPr/>
          </w:pPr>
          <w:hyperlink w:anchor="__RefHeading___Toc3414747_2322387425">
            <w:r>
              <w:rPr>
                <w:webHidden/>
                <w:rStyle w:val="IndexLink"/>
                <w:rtl w:val="true"/>
              </w:rPr>
              <w:t>عبدالمطلب</w:t>
            </w:r>
            <w:r>
              <w:rPr>
                <w:rStyle w:val="IndexLink"/>
                <w:rtl w:val="true"/>
              </w:rPr>
              <w:tab/>
            </w:r>
            <w:r>
              <w:rPr>
                <w:rStyle w:val="IndexLink"/>
              </w:rPr>
              <w:t>192</w:t>
            </w:r>
          </w:hyperlink>
        </w:p>
        <w:p>
          <w:pPr>
            <w:pStyle w:val="Contents3"/>
            <w:tabs>
              <w:tab w:val="clear" w:pos="8459"/>
              <w:tab w:val="right" w:pos="9026" w:leader="dot"/>
            </w:tabs>
            <w:rPr/>
          </w:pPr>
          <w:hyperlink w:anchor="__RefHeading___Toc3414749_2322387425">
            <w:r>
              <w:rPr>
                <w:webHidden/>
                <w:rStyle w:val="IndexLink"/>
                <w:rtl w:val="true"/>
              </w:rPr>
              <w:t>عبدکی</w:t>
            </w:r>
            <w:r>
              <w:rPr>
                <w:rStyle w:val="IndexLink"/>
                <w:rtl w:val="true"/>
              </w:rPr>
              <w:tab/>
            </w:r>
            <w:r>
              <w:rPr>
                <w:rStyle w:val="IndexLink"/>
              </w:rPr>
              <w:t>192</w:t>
            </w:r>
          </w:hyperlink>
        </w:p>
        <w:p>
          <w:pPr>
            <w:pStyle w:val="Contents3"/>
            <w:tabs>
              <w:tab w:val="clear" w:pos="8459"/>
              <w:tab w:val="right" w:pos="9026" w:leader="dot"/>
            </w:tabs>
            <w:rPr/>
          </w:pPr>
          <w:hyperlink w:anchor="__RefHeading___Toc3414751_2322387425">
            <w:r>
              <w:rPr>
                <w:webHidden/>
                <w:rStyle w:val="IndexLink"/>
                <w:rtl w:val="true"/>
              </w:rPr>
              <w:t>عبدلی</w:t>
            </w:r>
            <w:r>
              <w:rPr>
                <w:rStyle w:val="IndexLink"/>
                <w:rtl w:val="true"/>
              </w:rPr>
              <w:tab/>
            </w:r>
            <w:r>
              <w:rPr>
                <w:rStyle w:val="IndexLink"/>
              </w:rPr>
              <w:t>192</w:t>
            </w:r>
          </w:hyperlink>
        </w:p>
        <w:p>
          <w:pPr>
            <w:pStyle w:val="Contents3"/>
            <w:tabs>
              <w:tab w:val="clear" w:pos="8459"/>
              <w:tab w:val="right" w:pos="9026" w:leader="dot"/>
            </w:tabs>
            <w:rPr/>
          </w:pPr>
          <w:hyperlink w:anchor="__RefHeading___Toc3414753_2322387425">
            <w:r>
              <w:rPr>
                <w:webHidden/>
                <w:rStyle w:val="IndexLink"/>
                <w:rtl w:val="true"/>
              </w:rPr>
              <w:t>عبری</w:t>
            </w:r>
            <w:r>
              <w:rPr>
                <w:rStyle w:val="IndexLink"/>
                <w:rtl w:val="true"/>
              </w:rPr>
              <w:tab/>
            </w:r>
            <w:r>
              <w:rPr>
                <w:rStyle w:val="IndexLink"/>
              </w:rPr>
              <w:t>193</w:t>
            </w:r>
          </w:hyperlink>
        </w:p>
        <w:p>
          <w:pPr>
            <w:pStyle w:val="Contents3"/>
            <w:tabs>
              <w:tab w:val="clear" w:pos="8459"/>
              <w:tab w:val="right" w:pos="9026" w:leader="dot"/>
            </w:tabs>
            <w:rPr/>
          </w:pPr>
          <w:hyperlink w:anchor="__RefHeading___Toc3414755_2322387425">
            <w:r>
              <w:rPr>
                <w:webHidden/>
                <w:rStyle w:val="IndexLink"/>
                <w:rtl w:val="true"/>
              </w:rPr>
              <w:t>عجلی</w:t>
            </w:r>
            <w:r>
              <w:rPr>
                <w:rStyle w:val="IndexLink"/>
                <w:rtl w:val="true"/>
              </w:rPr>
              <w:tab/>
            </w:r>
            <w:r>
              <w:rPr>
                <w:rStyle w:val="IndexLink"/>
              </w:rPr>
              <w:t>193</w:t>
            </w:r>
          </w:hyperlink>
        </w:p>
        <w:p>
          <w:pPr>
            <w:pStyle w:val="Contents3"/>
            <w:tabs>
              <w:tab w:val="clear" w:pos="8459"/>
              <w:tab w:val="right" w:pos="9026" w:leader="dot"/>
            </w:tabs>
            <w:rPr/>
          </w:pPr>
          <w:hyperlink w:anchor="__RefHeading___Toc3414757_2322387425">
            <w:r>
              <w:rPr>
                <w:webHidden/>
                <w:rStyle w:val="IndexLink"/>
                <w:rtl w:val="true"/>
              </w:rPr>
              <w:t>عده</w:t>
            </w:r>
            <w:r>
              <w:rPr>
                <w:rStyle w:val="IndexLink"/>
                <w:rtl w:val="true"/>
              </w:rPr>
              <w:tab/>
            </w:r>
            <w:r>
              <w:rPr>
                <w:rStyle w:val="IndexLink"/>
              </w:rPr>
              <w:t>194</w:t>
            </w:r>
          </w:hyperlink>
        </w:p>
        <w:p>
          <w:pPr>
            <w:pStyle w:val="Contents3"/>
            <w:tabs>
              <w:tab w:val="clear" w:pos="8459"/>
              <w:tab w:val="right" w:pos="9026" w:leader="dot"/>
            </w:tabs>
            <w:rPr/>
          </w:pPr>
          <w:hyperlink w:anchor="__RefHeading___Toc3414759_2322387425">
            <w:r>
              <w:rPr>
                <w:webHidden/>
                <w:rStyle w:val="IndexLink"/>
                <w:rtl w:val="true"/>
              </w:rPr>
              <w:t>عده</w:t>
            </w:r>
            <w:r>
              <w:rPr>
                <w:rStyle w:val="IndexLink"/>
                <w:rtl w:val="true"/>
              </w:rPr>
              <w:tab/>
            </w:r>
            <w:r>
              <w:rPr>
                <w:rStyle w:val="IndexLink"/>
              </w:rPr>
              <w:t>194</w:t>
            </w:r>
          </w:hyperlink>
        </w:p>
        <w:p>
          <w:pPr>
            <w:pStyle w:val="Contents3"/>
            <w:tabs>
              <w:tab w:val="clear" w:pos="8459"/>
              <w:tab w:val="right" w:pos="9026" w:leader="dot"/>
            </w:tabs>
            <w:rPr/>
          </w:pPr>
          <w:hyperlink w:anchor="__RefHeading___Toc3414761_2322387425">
            <w:r>
              <w:rPr>
                <w:webHidden/>
                <w:rStyle w:val="IndexLink"/>
                <w:rtl w:val="true"/>
              </w:rPr>
              <w:t>عدة من اصحابنا</w:t>
            </w:r>
            <w:r>
              <w:rPr>
                <w:rStyle w:val="IndexLink"/>
                <w:rtl w:val="true"/>
              </w:rPr>
              <w:tab/>
            </w:r>
            <w:r>
              <w:rPr>
                <w:rStyle w:val="IndexLink"/>
              </w:rPr>
              <w:t>196</w:t>
            </w:r>
          </w:hyperlink>
        </w:p>
        <w:p>
          <w:pPr>
            <w:pStyle w:val="Contents3"/>
            <w:tabs>
              <w:tab w:val="clear" w:pos="8459"/>
              <w:tab w:val="right" w:pos="9026" w:leader="dot"/>
            </w:tabs>
            <w:rPr/>
          </w:pPr>
          <w:hyperlink w:anchor="__RefHeading___Toc3414763_2322387425">
            <w:r>
              <w:rPr>
                <w:webHidden/>
                <w:rStyle w:val="IndexLink"/>
                <w:rtl w:val="true"/>
              </w:rPr>
              <w:t>عروة الاسلام</w:t>
            </w:r>
            <w:r>
              <w:rPr>
                <w:rStyle w:val="IndexLink"/>
                <w:rtl w:val="true"/>
              </w:rPr>
              <w:tab/>
            </w:r>
            <w:r>
              <w:rPr>
                <w:rStyle w:val="IndexLink"/>
              </w:rPr>
              <w:t>196</w:t>
            </w:r>
          </w:hyperlink>
        </w:p>
        <w:p>
          <w:pPr>
            <w:pStyle w:val="Contents3"/>
            <w:tabs>
              <w:tab w:val="clear" w:pos="8459"/>
              <w:tab w:val="right" w:pos="9026" w:leader="dot"/>
            </w:tabs>
            <w:rPr/>
          </w:pPr>
          <w:hyperlink w:anchor="__RefHeading___Toc3414765_2322387425">
            <w:r>
              <w:rPr>
                <w:webHidden/>
                <w:rStyle w:val="IndexLink"/>
                <w:rtl w:val="true"/>
              </w:rPr>
              <w:t>عُریضی</w:t>
            </w:r>
            <w:r>
              <w:rPr>
                <w:rStyle w:val="IndexLink"/>
                <w:rtl w:val="true"/>
              </w:rPr>
              <w:tab/>
            </w:r>
            <w:r>
              <w:rPr>
                <w:rStyle w:val="IndexLink"/>
              </w:rPr>
              <w:t>196</w:t>
            </w:r>
          </w:hyperlink>
        </w:p>
        <w:p>
          <w:pPr>
            <w:pStyle w:val="Contents3"/>
            <w:tabs>
              <w:tab w:val="clear" w:pos="8459"/>
              <w:tab w:val="right" w:pos="9026" w:leader="dot"/>
            </w:tabs>
            <w:rPr/>
          </w:pPr>
          <w:hyperlink w:anchor="__RefHeading___Toc3414767_2322387425">
            <w:r>
              <w:rPr>
                <w:webHidden/>
                <w:rStyle w:val="IndexLink"/>
                <w:rtl w:val="true"/>
              </w:rPr>
              <w:t>عزالدین آملی</w:t>
            </w:r>
            <w:r>
              <w:rPr>
                <w:rStyle w:val="IndexLink"/>
                <w:rtl w:val="true"/>
              </w:rPr>
              <w:tab/>
            </w:r>
            <w:r>
              <w:rPr>
                <w:rStyle w:val="IndexLink"/>
              </w:rPr>
              <w:t>198</w:t>
            </w:r>
          </w:hyperlink>
        </w:p>
        <w:p>
          <w:pPr>
            <w:pStyle w:val="Contents3"/>
            <w:tabs>
              <w:tab w:val="clear" w:pos="8459"/>
              <w:tab w:val="right" w:pos="9026" w:leader="dot"/>
            </w:tabs>
            <w:rPr/>
          </w:pPr>
          <w:hyperlink w:anchor="__RefHeading___Toc3414769_2322387425">
            <w:r>
              <w:rPr>
                <w:webHidden/>
                <w:rStyle w:val="IndexLink"/>
                <w:rtl w:val="true"/>
              </w:rPr>
              <w:t>عز الدین بن عشرة</w:t>
            </w:r>
            <w:r>
              <w:rPr>
                <w:rStyle w:val="IndexLink"/>
                <w:rtl w:val="true"/>
              </w:rPr>
              <w:tab/>
            </w:r>
            <w:r>
              <w:rPr>
                <w:rStyle w:val="IndexLink"/>
              </w:rPr>
              <w:t>200</w:t>
            </w:r>
          </w:hyperlink>
        </w:p>
        <w:p>
          <w:pPr>
            <w:pStyle w:val="Contents3"/>
            <w:tabs>
              <w:tab w:val="clear" w:pos="8459"/>
              <w:tab w:val="right" w:pos="9026" w:leader="dot"/>
            </w:tabs>
            <w:rPr/>
          </w:pPr>
          <w:hyperlink w:anchor="__RefHeading___Toc3414771_2322387425">
            <w:r>
              <w:rPr>
                <w:webHidden/>
                <w:rStyle w:val="IndexLink"/>
                <w:rtl w:val="true"/>
              </w:rPr>
              <w:t>عزالدین اقساسی کوفی</w:t>
            </w:r>
            <w:r>
              <w:rPr>
                <w:rStyle w:val="IndexLink"/>
                <w:rtl w:val="true"/>
              </w:rPr>
              <w:tab/>
            </w:r>
            <w:r>
              <w:rPr>
                <w:rStyle w:val="IndexLink"/>
              </w:rPr>
              <w:t>200</w:t>
            </w:r>
          </w:hyperlink>
        </w:p>
        <w:p>
          <w:pPr>
            <w:pStyle w:val="Contents3"/>
            <w:tabs>
              <w:tab w:val="clear" w:pos="8459"/>
              <w:tab w:val="right" w:pos="9026" w:leader="dot"/>
            </w:tabs>
            <w:rPr/>
          </w:pPr>
          <w:hyperlink w:anchor="__RefHeading___Toc3414773_2322387425">
            <w:r>
              <w:rPr>
                <w:webHidden/>
                <w:rStyle w:val="IndexLink"/>
                <w:rtl w:val="true"/>
              </w:rPr>
              <w:t>عزالدین جبلی</w:t>
            </w:r>
            <w:r>
              <w:rPr>
                <w:rStyle w:val="IndexLink"/>
                <w:rtl w:val="true"/>
              </w:rPr>
              <w:tab/>
            </w:r>
            <w:r>
              <w:rPr>
                <w:rStyle w:val="IndexLink"/>
              </w:rPr>
              <w:t>201</w:t>
            </w:r>
          </w:hyperlink>
        </w:p>
        <w:p>
          <w:pPr>
            <w:pStyle w:val="Contents3"/>
            <w:tabs>
              <w:tab w:val="clear" w:pos="8459"/>
              <w:tab w:val="right" w:pos="9026" w:leader="dot"/>
            </w:tabs>
            <w:rPr/>
          </w:pPr>
          <w:hyperlink w:anchor="__RefHeading___Toc3414775_2322387425">
            <w:r>
              <w:rPr>
                <w:webHidden/>
                <w:rStyle w:val="IndexLink"/>
                <w:rtl w:val="true"/>
              </w:rPr>
              <w:t>عسکری</w:t>
            </w:r>
            <w:r>
              <w:rPr>
                <w:rStyle w:val="IndexLink"/>
                <w:rtl w:val="true"/>
              </w:rPr>
              <w:tab/>
            </w:r>
            <w:r>
              <w:rPr>
                <w:rStyle w:val="IndexLink"/>
              </w:rPr>
              <w:t>201</w:t>
            </w:r>
          </w:hyperlink>
        </w:p>
        <w:p>
          <w:pPr>
            <w:pStyle w:val="Contents3"/>
            <w:tabs>
              <w:tab w:val="clear" w:pos="8459"/>
              <w:tab w:val="right" w:pos="9026" w:leader="dot"/>
            </w:tabs>
            <w:rPr/>
          </w:pPr>
          <w:hyperlink w:anchor="__RefHeading___Toc3414777_2322387425">
            <w:r>
              <w:rPr>
                <w:webHidden/>
                <w:rStyle w:val="IndexLink"/>
                <w:rtl w:val="true"/>
              </w:rPr>
              <w:t>عضد الدوله</w:t>
            </w:r>
            <w:r>
              <w:rPr>
                <w:rStyle w:val="IndexLink"/>
                <w:rtl w:val="true"/>
              </w:rPr>
              <w:tab/>
            </w:r>
            <w:r>
              <w:rPr>
                <w:rStyle w:val="IndexLink"/>
              </w:rPr>
              <w:t>201</w:t>
            </w:r>
          </w:hyperlink>
        </w:p>
        <w:p>
          <w:pPr>
            <w:pStyle w:val="Contents3"/>
            <w:tabs>
              <w:tab w:val="clear" w:pos="8459"/>
              <w:tab w:val="right" w:pos="9026" w:leader="dot"/>
            </w:tabs>
            <w:rPr/>
          </w:pPr>
          <w:hyperlink w:anchor="__RefHeading___Toc3414779_2322387425">
            <w:r>
              <w:rPr>
                <w:webHidden/>
                <w:rStyle w:val="IndexLink"/>
                <w:rtl w:val="true"/>
              </w:rPr>
              <w:t>عقیقی</w:t>
            </w:r>
            <w:r>
              <w:rPr>
                <w:rStyle w:val="IndexLink"/>
                <w:rtl w:val="true"/>
              </w:rPr>
              <w:tab/>
            </w:r>
            <w:r>
              <w:rPr>
                <w:rStyle w:val="IndexLink"/>
              </w:rPr>
              <w:t>202</w:t>
            </w:r>
          </w:hyperlink>
        </w:p>
        <w:p>
          <w:pPr>
            <w:pStyle w:val="Contents3"/>
            <w:tabs>
              <w:tab w:val="clear" w:pos="8459"/>
              <w:tab w:val="right" w:pos="9026" w:leader="dot"/>
            </w:tabs>
            <w:rPr/>
          </w:pPr>
          <w:hyperlink w:anchor="__RefHeading___Toc3414781_2322387425">
            <w:r>
              <w:rPr>
                <w:webHidden/>
                <w:rStyle w:val="IndexLink"/>
                <w:rtl w:val="true"/>
              </w:rPr>
              <w:t>عقیلی</w:t>
            </w:r>
            <w:r>
              <w:rPr>
                <w:rStyle w:val="IndexLink"/>
                <w:rtl w:val="true"/>
              </w:rPr>
              <w:tab/>
            </w:r>
            <w:r>
              <w:rPr>
                <w:rStyle w:val="IndexLink"/>
              </w:rPr>
              <w:t>203</w:t>
            </w:r>
          </w:hyperlink>
        </w:p>
        <w:p>
          <w:pPr>
            <w:pStyle w:val="Contents3"/>
            <w:tabs>
              <w:tab w:val="clear" w:pos="8459"/>
              <w:tab w:val="right" w:pos="9026" w:leader="dot"/>
            </w:tabs>
            <w:rPr/>
          </w:pPr>
          <w:hyperlink w:anchor="__RefHeading___Toc3414783_2322387425">
            <w:r>
              <w:rPr>
                <w:webHidden/>
                <w:rStyle w:val="IndexLink"/>
                <w:rtl w:val="true"/>
              </w:rPr>
              <w:t>عُقیلی</w:t>
            </w:r>
            <w:r>
              <w:rPr>
                <w:rStyle w:val="IndexLink"/>
                <w:rtl w:val="true"/>
              </w:rPr>
              <w:tab/>
            </w:r>
            <w:r>
              <w:rPr>
                <w:rStyle w:val="IndexLink"/>
              </w:rPr>
              <w:t>203</w:t>
            </w:r>
          </w:hyperlink>
        </w:p>
        <w:p>
          <w:pPr>
            <w:pStyle w:val="Contents3"/>
            <w:tabs>
              <w:tab w:val="clear" w:pos="8459"/>
              <w:tab w:val="right" w:pos="9026" w:leader="dot"/>
            </w:tabs>
            <w:rPr/>
          </w:pPr>
          <w:hyperlink w:anchor="__RefHeading___Toc3414785_2322387425">
            <w:r>
              <w:rPr>
                <w:webHidden/>
                <w:rStyle w:val="IndexLink"/>
                <w:rtl w:val="true"/>
              </w:rPr>
              <w:t>عُکبری</w:t>
            </w:r>
            <w:r>
              <w:rPr>
                <w:rStyle w:val="IndexLink"/>
                <w:rtl w:val="true"/>
              </w:rPr>
              <w:tab/>
            </w:r>
            <w:r>
              <w:rPr>
                <w:rStyle w:val="IndexLink"/>
              </w:rPr>
              <w:t>204</w:t>
            </w:r>
          </w:hyperlink>
        </w:p>
        <w:p>
          <w:pPr>
            <w:pStyle w:val="Contents3"/>
            <w:tabs>
              <w:tab w:val="clear" w:pos="8459"/>
              <w:tab w:val="right" w:pos="9026" w:leader="dot"/>
            </w:tabs>
            <w:rPr/>
          </w:pPr>
          <w:hyperlink w:anchor="__RefHeading___Toc3414787_2322387425">
            <w:r>
              <w:rPr>
                <w:webHidden/>
                <w:rStyle w:val="IndexLink"/>
                <w:rtl w:val="true"/>
              </w:rPr>
              <w:t>علاء الملک مرعشی</w:t>
            </w:r>
            <w:r>
              <w:rPr>
                <w:rStyle w:val="IndexLink"/>
                <w:rtl w:val="true"/>
              </w:rPr>
              <w:tab/>
            </w:r>
            <w:r>
              <w:rPr>
                <w:rStyle w:val="IndexLink"/>
              </w:rPr>
              <w:t>204</w:t>
            </w:r>
          </w:hyperlink>
        </w:p>
        <w:p>
          <w:pPr>
            <w:pStyle w:val="Contents3"/>
            <w:tabs>
              <w:tab w:val="clear" w:pos="8459"/>
              <w:tab w:val="right" w:pos="9026" w:leader="dot"/>
            </w:tabs>
            <w:rPr/>
          </w:pPr>
          <w:hyperlink w:anchor="__RefHeading___Toc3414789_2322387425">
            <w:r>
              <w:rPr>
                <w:webHidden/>
                <w:rStyle w:val="IndexLink"/>
                <w:rtl w:val="true"/>
              </w:rPr>
              <w:t>علائی</w:t>
            </w:r>
            <w:r>
              <w:rPr>
                <w:rStyle w:val="IndexLink"/>
                <w:rtl w:val="true"/>
              </w:rPr>
              <w:tab/>
            </w:r>
            <w:r>
              <w:rPr>
                <w:rStyle w:val="IndexLink"/>
              </w:rPr>
              <w:t>205</w:t>
            </w:r>
          </w:hyperlink>
        </w:p>
        <w:p>
          <w:pPr>
            <w:pStyle w:val="Contents3"/>
            <w:tabs>
              <w:tab w:val="clear" w:pos="8459"/>
              <w:tab w:val="right" w:pos="9026" w:leader="dot"/>
            </w:tabs>
            <w:rPr/>
          </w:pPr>
          <w:hyperlink w:anchor="__RefHeading___Toc3414791_2322387425">
            <w:r>
              <w:rPr>
                <w:webHidden/>
                <w:rStyle w:val="IndexLink"/>
                <w:rtl w:val="true"/>
              </w:rPr>
              <w:t>علامه</w:t>
            </w:r>
            <w:r>
              <w:rPr>
                <w:rStyle w:val="IndexLink"/>
                <w:rtl w:val="true"/>
              </w:rPr>
              <w:tab/>
            </w:r>
            <w:r>
              <w:rPr>
                <w:rStyle w:val="IndexLink"/>
              </w:rPr>
              <w:t>206</w:t>
            </w:r>
          </w:hyperlink>
        </w:p>
        <w:p>
          <w:pPr>
            <w:pStyle w:val="Contents3"/>
            <w:tabs>
              <w:tab w:val="clear" w:pos="8459"/>
              <w:tab w:val="right" w:pos="9026" w:leader="dot"/>
            </w:tabs>
            <w:rPr/>
          </w:pPr>
          <w:hyperlink w:anchor="__RefHeading___Toc3414793_2322387425">
            <w:r>
              <w:rPr>
                <w:webHidden/>
                <w:rStyle w:val="IndexLink"/>
                <w:rtl w:val="true"/>
              </w:rPr>
              <w:t>علّان کلینی رازی</w:t>
            </w:r>
            <w:r>
              <w:rPr>
                <w:rStyle w:val="IndexLink"/>
                <w:rtl w:val="true"/>
              </w:rPr>
              <w:tab/>
            </w:r>
            <w:r>
              <w:rPr>
                <w:rStyle w:val="IndexLink"/>
              </w:rPr>
              <w:t>206</w:t>
            </w:r>
          </w:hyperlink>
        </w:p>
        <w:p>
          <w:pPr>
            <w:pStyle w:val="Contents3"/>
            <w:tabs>
              <w:tab w:val="clear" w:pos="8459"/>
              <w:tab w:val="right" w:pos="9026" w:leader="dot"/>
            </w:tabs>
            <w:rPr/>
          </w:pPr>
          <w:hyperlink w:anchor="__RefHeading___Toc3414795_2322387425">
            <w:r>
              <w:rPr>
                <w:webHidden/>
                <w:rStyle w:val="IndexLink"/>
                <w:rtl w:val="true"/>
              </w:rPr>
              <w:t>علقمی</w:t>
            </w:r>
            <w:r>
              <w:rPr>
                <w:rStyle w:val="IndexLink"/>
                <w:rtl w:val="true"/>
              </w:rPr>
              <w:tab/>
            </w:r>
            <w:r>
              <w:rPr>
                <w:rStyle w:val="IndexLink"/>
              </w:rPr>
              <w:t>207</w:t>
            </w:r>
          </w:hyperlink>
        </w:p>
        <w:p>
          <w:pPr>
            <w:pStyle w:val="Contents3"/>
            <w:tabs>
              <w:tab w:val="clear" w:pos="8459"/>
              <w:tab w:val="right" w:pos="9026" w:leader="dot"/>
            </w:tabs>
            <w:rPr/>
          </w:pPr>
          <w:hyperlink w:anchor="__RefHeading___Toc3414797_2322387425">
            <w:r>
              <w:rPr>
                <w:webHidden/>
                <w:rStyle w:val="IndexLink"/>
                <w:rtl w:val="true"/>
              </w:rPr>
              <w:t>علم الهدی</w:t>
            </w:r>
            <w:r>
              <w:rPr>
                <w:rStyle w:val="IndexLink"/>
                <w:rtl w:val="true"/>
              </w:rPr>
              <w:tab/>
            </w:r>
            <w:r>
              <w:rPr>
                <w:rStyle w:val="IndexLink"/>
              </w:rPr>
              <w:t>207</w:t>
            </w:r>
          </w:hyperlink>
        </w:p>
        <w:p>
          <w:pPr>
            <w:pStyle w:val="Contents3"/>
            <w:tabs>
              <w:tab w:val="clear" w:pos="8459"/>
              <w:tab w:val="right" w:pos="9026" w:leader="dot"/>
            </w:tabs>
            <w:rPr/>
          </w:pPr>
          <w:hyperlink w:anchor="__RefHeading___Toc3414799_2322387425">
            <w:r>
              <w:rPr>
                <w:webHidden/>
                <w:rStyle w:val="IndexLink"/>
                <w:rtl w:val="true"/>
              </w:rPr>
              <w:t>علوی</w:t>
            </w:r>
            <w:r>
              <w:rPr>
                <w:rStyle w:val="IndexLink"/>
                <w:rtl w:val="true"/>
              </w:rPr>
              <w:tab/>
            </w:r>
            <w:r>
              <w:rPr>
                <w:rStyle w:val="IndexLink"/>
              </w:rPr>
              <w:t>208</w:t>
            </w:r>
          </w:hyperlink>
        </w:p>
        <w:p>
          <w:pPr>
            <w:pStyle w:val="Contents3"/>
            <w:tabs>
              <w:tab w:val="clear" w:pos="8459"/>
              <w:tab w:val="right" w:pos="9026" w:leader="dot"/>
            </w:tabs>
            <w:rPr/>
          </w:pPr>
          <w:hyperlink w:anchor="__RefHeading___Toc3414801_2322387425">
            <w:r>
              <w:rPr>
                <w:webHidden/>
                <w:rStyle w:val="IndexLink"/>
                <w:rtl w:val="true"/>
              </w:rPr>
              <w:t>عماد حسینی</w:t>
            </w:r>
            <w:r>
              <w:rPr>
                <w:rStyle w:val="IndexLink"/>
                <w:rtl w:val="true"/>
              </w:rPr>
              <w:tab/>
            </w:r>
            <w:r>
              <w:rPr>
                <w:rStyle w:val="IndexLink"/>
              </w:rPr>
              <w:t>208</w:t>
            </w:r>
          </w:hyperlink>
        </w:p>
        <w:p>
          <w:pPr>
            <w:pStyle w:val="Contents3"/>
            <w:tabs>
              <w:tab w:val="clear" w:pos="8459"/>
              <w:tab w:val="right" w:pos="9026" w:leader="dot"/>
            </w:tabs>
            <w:rPr/>
          </w:pPr>
          <w:hyperlink w:anchor="__RefHeading___Toc3414803_2322387425">
            <w:r>
              <w:rPr>
                <w:webHidden/>
                <w:rStyle w:val="IndexLink"/>
                <w:rtl w:val="true"/>
              </w:rPr>
              <w:t>عماد طبری</w:t>
            </w:r>
            <w:r>
              <w:rPr>
                <w:rStyle w:val="IndexLink"/>
                <w:rtl w:val="true"/>
              </w:rPr>
              <w:tab/>
            </w:r>
            <w:r>
              <w:rPr>
                <w:rStyle w:val="IndexLink"/>
              </w:rPr>
              <w:t>209</w:t>
            </w:r>
          </w:hyperlink>
        </w:p>
        <w:p>
          <w:pPr>
            <w:pStyle w:val="Contents3"/>
            <w:tabs>
              <w:tab w:val="clear" w:pos="8459"/>
              <w:tab w:val="right" w:pos="9026" w:leader="dot"/>
            </w:tabs>
            <w:rPr/>
          </w:pPr>
          <w:hyperlink w:anchor="__RefHeading___Toc3414805_2322387425">
            <w:r>
              <w:rPr>
                <w:webHidden/>
                <w:rStyle w:val="IndexLink"/>
                <w:rtl w:val="true"/>
              </w:rPr>
              <w:t>عماد الدین ابن حمزه</w:t>
            </w:r>
            <w:r>
              <w:rPr>
                <w:rStyle w:val="IndexLink"/>
                <w:rtl w:val="true"/>
              </w:rPr>
              <w:tab/>
            </w:r>
            <w:r>
              <w:rPr>
                <w:rStyle w:val="IndexLink"/>
              </w:rPr>
              <w:t>209</w:t>
            </w:r>
          </w:hyperlink>
        </w:p>
        <w:p>
          <w:pPr>
            <w:pStyle w:val="Contents3"/>
            <w:tabs>
              <w:tab w:val="clear" w:pos="8459"/>
              <w:tab w:val="right" w:pos="9026" w:leader="dot"/>
            </w:tabs>
            <w:rPr/>
          </w:pPr>
          <w:hyperlink w:anchor="__RefHeading___Toc3414807_2322387425">
            <w:r>
              <w:rPr>
                <w:webHidden/>
                <w:rStyle w:val="IndexLink"/>
                <w:rtl w:val="true"/>
              </w:rPr>
              <w:t>عماد الدین طبرسی</w:t>
            </w:r>
            <w:r>
              <w:rPr>
                <w:rStyle w:val="IndexLink"/>
                <w:rtl w:val="true"/>
              </w:rPr>
              <w:tab/>
            </w:r>
            <w:r>
              <w:rPr>
                <w:rStyle w:val="IndexLink"/>
              </w:rPr>
              <w:t>209</w:t>
            </w:r>
          </w:hyperlink>
        </w:p>
        <w:p>
          <w:pPr>
            <w:pStyle w:val="Contents3"/>
            <w:tabs>
              <w:tab w:val="clear" w:pos="8459"/>
              <w:tab w:val="right" w:pos="9026" w:leader="dot"/>
            </w:tabs>
            <w:rPr/>
          </w:pPr>
          <w:hyperlink w:anchor="__RefHeading___Toc3414809_2322387425">
            <w:r>
              <w:rPr>
                <w:webHidden/>
                <w:rStyle w:val="IndexLink"/>
                <w:rtl w:val="true"/>
              </w:rPr>
              <w:t>عماد الدین طبری</w:t>
            </w:r>
            <w:r>
              <w:rPr>
                <w:rStyle w:val="IndexLink"/>
                <w:rtl w:val="true"/>
              </w:rPr>
              <w:tab/>
            </w:r>
            <w:r>
              <w:rPr>
                <w:rStyle w:val="IndexLink"/>
              </w:rPr>
              <w:t>210</w:t>
            </w:r>
          </w:hyperlink>
        </w:p>
        <w:p>
          <w:pPr>
            <w:pStyle w:val="Contents3"/>
            <w:tabs>
              <w:tab w:val="clear" w:pos="8459"/>
              <w:tab w:val="right" w:pos="9026" w:leader="dot"/>
            </w:tabs>
            <w:rPr/>
          </w:pPr>
          <w:hyperlink w:anchor="__RefHeading___Toc3414811_2322387425">
            <w:r>
              <w:rPr>
                <w:webHidden/>
                <w:rStyle w:val="IndexLink"/>
                <w:rtl w:val="true"/>
              </w:rPr>
              <w:t>عماد الدین طوسی</w:t>
            </w:r>
            <w:r>
              <w:rPr>
                <w:rStyle w:val="IndexLink"/>
                <w:rtl w:val="true"/>
              </w:rPr>
              <w:tab/>
            </w:r>
            <w:r>
              <w:rPr>
                <w:rStyle w:val="IndexLink"/>
              </w:rPr>
              <w:t>210</w:t>
            </w:r>
          </w:hyperlink>
        </w:p>
        <w:p>
          <w:pPr>
            <w:pStyle w:val="Contents3"/>
            <w:tabs>
              <w:tab w:val="clear" w:pos="8459"/>
              <w:tab w:val="right" w:pos="9026" w:leader="dot"/>
            </w:tabs>
            <w:rPr/>
          </w:pPr>
          <w:hyperlink w:anchor="__RefHeading___Toc3414813_2322387425">
            <w:r>
              <w:rPr>
                <w:webHidden/>
                <w:rStyle w:val="IndexLink"/>
                <w:rtl w:val="true"/>
              </w:rPr>
              <w:t>عمری</w:t>
            </w:r>
            <w:r>
              <w:rPr>
                <w:rStyle w:val="IndexLink"/>
                <w:rtl w:val="true"/>
              </w:rPr>
              <w:tab/>
            </w:r>
            <w:r>
              <w:rPr>
                <w:rStyle w:val="IndexLink"/>
              </w:rPr>
              <w:t>211</w:t>
            </w:r>
          </w:hyperlink>
        </w:p>
        <w:p>
          <w:pPr>
            <w:pStyle w:val="Contents3"/>
            <w:tabs>
              <w:tab w:val="clear" w:pos="8459"/>
              <w:tab w:val="right" w:pos="9026" w:leader="dot"/>
            </w:tabs>
            <w:rPr/>
          </w:pPr>
          <w:hyperlink w:anchor="__RefHeading___Toc3414815_2322387425">
            <w:r>
              <w:rPr>
                <w:webHidden/>
                <w:rStyle w:val="IndexLink"/>
                <w:rtl w:val="true"/>
              </w:rPr>
              <w:t>عمی</w:t>
            </w:r>
            <w:r>
              <w:rPr>
                <w:rStyle w:val="IndexLink"/>
                <w:rtl w:val="true"/>
              </w:rPr>
              <w:tab/>
            </w:r>
            <w:r>
              <w:rPr>
                <w:rStyle w:val="IndexLink"/>
              </w:rPr>
              <w:t>211</w:t>
            </w:r>
          </w:hyperlink>
        </w:p>
        <w:p>
          <w:pPr>
            <w:pStyle w:val="Contents3"/>
            <w:tabs>
              <w:tab w:val="clear" w:pos="8459"/>
              <w:tab w:val="right" w:pos="9026" w:leader="dot"/>
            </w:tabs>
            <w:rPr/>
          </w:pPr>
          <w:hyperlink w:anchor="__RefHeading___Toc3414817_2322387425">
            <w:r>
              <w:rPr>
                <w:webHidden/>
                <w:rStyle w:val="IndexLink"/>
                <w:rtl w:val="true"/>
              </w:rPr>
              <w:t>عمید الدین</w:t>
            </w:r>
            <w:r>
              <w:rPr>
                <w:rStyle w:val="IndexLink"/>
                <w:rtl w:val="true"/>
              </w:rPr>
              <w:tab/>
            </w:r>
            <w:r>
              <w:rPr>
                <w:rStyle w:val="IndexLink"/>
              </w:rPr>
              <w:t>212</w:t>
            </w:r>
          </w:hyperlink>
        </w:p>
        <w:p>
          <w:pPr>
            <w:pStyle w:val="Contents3"/>
            <w:tabs>
              <w:tab w:val="clear" w:pos="8459"/>
              <w:tab w:val="right" w:pos="9026" w:leader="dot"/>
            </w:tabs>
            <w:rPr/>
          </w:pPr>
          <w:hyperlink w:anchor="__RefHeading___Toc3414819_2322387425">
            <w:r>
              <w:rPr>
                <w:webHidden/>
                <w:rStyle w:val="IndexLink"/>
                <w:rtl w:val="true"/>
              </w:rPr>
              <w:t>عمید الرؤسا</w:t>
            </w:r>
            <w:r>
              <w:rPr>
                <w:rStyle w:val="IndexLink"/>
                <w:rtl w:val="true"/>
              </w:rPr>
              <w:tab/>
            </w:r>
            <w:r>
              <w:rPr>
                <w:rStyle w:val="IndexLink"/>
              </w:rPr>
              <w:t>212</w:t>
            </w:r>
          </w:hyperlink>
        </w:p>
        <w:p>
          <w:pPr>
            <w:pStyle w:val="Contents3"/>
            <w:tabs>
              <w:tab w:val="clear" w:pos="8459"/>
              <w:tab w:val="right" w:pos="9026" w:leader="dot"/>
            </w:tabs>
            <w:rPr/>
          </w:pPr>
          <w:hyperlink w:anchor="__RefHeading___Toc3414821_2322387425">
            <w:r>
              <w:rPr>
                <w:webHidden/>
                <w:rStyle w:val="IndexLink"/>
                <w:rtl w:val="true"/>
              </w:rPr>
              <w:t>عَنجَری</w:t>
            </w:r>
            <w:r>
              <w:rPr>
                <w:rStyle w:val="IndexLink"/>
                <w:rtl w:val="true"/>
              </w:rPr>
              <w:tab/>
            </w:r>
            <w:r>
              <w:rPr>
                <w:rStyle w:val="IndexLink"/>
              </w:rPr>
              <w:t>213</w:t>
            </w:r>
          </w:hyperlink>
        </w:p>
        <w:p>
          <w:pPr>
            <w:pStyle w:val="Contents3"/>
            <w:tabs>
              <w:tab w:val="clear" w:pos="8459"/>
              <w:tab w:val="right" w:pos="9026" w:leader="dot"/>
            </w:tabs>
            <w:rPr/>
          </w:pPr>
          <w:hyperlink w:anchor="__RefHeading___Toc3414823_2322387425">
            <w:r>
              <w:rPr>
                <w:webHidden/>
                <w:rStyle w:val="IndexLink"/>
                <w:rtl w:val="true"/>
              </w:rPr>
              <w:t>عونی</w:t>
            </w:r>
            <w:r>
              <w:rPr>
                <w:rStyle w:val="IndexLink"/>
                <w:rtl w:val="true"/>
              </w:rPr>
              <w:tab/>
            </w:r>
            <w:r>
              <w:rPr>
                <w:rStyle w:val="IndexLink"/>
              </w:rPr>
              <w:t>214</w:t>
            </w:r>
          </w:hyperlink>
        </w:p>
        <w:p>
          <w:pPr>
            <w:pStyle w:val="Contents3"/>
            <w:tabs>
              <w:tab w:val="clear" w:pos="8459"/>
              <w:tab w:val="right" w:pos="9026" w:leader="dot"/>
            </w:tabs>
            <w:rPr/>
          </w:pPr>
          <w:hyperlink w:anchor="__RefHeading___Toc3414825_2322387425">
            <w:r>
              <w:rPr>
                <w:webHidden/>
                <w:rStyle w:val="IndexLink"/>
                <w:rtl w:val="true"/>
              </w:rPr>
              <w:t>عیاشی</w:t>
            </w:r>
            <w:r>
              <w:rPr>
                <w:rStyle w:val="IndexLink"/>
                <w:rtl w:val="true"/>
              </w:rPr>
              <w:tab/>
            </w:r>
            <w:r>
              <w:rPr>
                <w:rStyle w:val="IndexLink"/>
              </w:rPr>
              <w:t>214</w:t>
            </w:r>
          </w:hyperlink>
        </w:p>
        <w:p>
          <w:pPr>
            <w:pStyle w:val="Contents2"/>
            <w:tabs>
              <w:tab w:val="clear" w:pos="8743"/>
              <w:tab w:val="right" w:pos="9026" w:leader="dot"/>
            </w:tabs>
            <w:rPr/>
          </w:pPr>
          <w:hyperlink w:anchor="__RefHeading___Toc3414827_2322387425">
            <w:r>
              <w:rPr>
                <w:webHidden/>
                <w:rStyle w:val="IndexLink"/>
                <w:rtl w:val="true"/>
              </w:rPr>
              <w:t>«</w:t>
            </w:r>
            <w:r>
              <w:rPr>
                <w:rStyle w:val="IndexLink"/>
                <w:rtl w:val="true"/>
              </w:rPr>
              <w:t>باب الغین</w:t>
            </w:r>
            <w:r>
              <w:rPr>
                <w:rStyle w:val="IndexLink"/>
                <w:rtl w:val="true"/>
              </w:rPr>
              <w:t>»</w:t>
              <w:tab/>
            </w:r>
            <w:r>
              <w:rPr>
                <w:rStyle w:val="IndexLink"/>
              </w:rPr>
              <w:t>215</w:t>
            </w:r>
          </w:hyperlink>
        </w:p>
        <w:p>
          <w:pPr>
            <w:pStyle w:val="Contents3"/>
            <w:tabs>
              <w:tab w:val="clear" w:pos="8459"/>
              <w:tab w:val="right" w:pos="9026" w:leader="dot"/>
            </w:tabs>
            <w:rPr/>
          </w:pPr>
          <w:hyperlink w:anchor="__RefHeading___Toc3414829_2322387425">
            <w:r>
              <w:rPr>
                <w:webHidden/>
                <w:rStyle w:val="IndexLink"/>
                <w:rtl w:val="true"/>
              </w:rPr>
              <w:t>غضائری</w:t>
            </w:r>
            <w:r>
              <w:rPr>
                <w:rStyle w:val="IndexLink"/>
                <w:rtl w:val="true"/>
              </w:rPr>
              <w:tab/>
            </w:r>
            <w:r>
              <w:rPr>
                <w:rStyle w:val="IndexLink"/>
              </w:rPr>
              <w:t>215</w:t>
            </w:r>
          </w:hyperlink>
        </w:p>
        <w:p>
          <w:pPr>
            <w:pStyle w:val="Contents3"/>
            <w:tabs>
              <w:tab w:val="clear" w:pos="8459"/>
              <w:tab w:val="right" w:pos="9026" w:leader="dot"/>
            </w:tabs>
            <w:rPr/>
          </w:pPr>
          <w:hyperlink w:anchor="__RefHeading___Toc3414831_2322387425">
            <w:r>
              <w:rPr>
                <w:webHidden/>
                <w:rStyle w:val="IndexLink"/>
                <w:rtl w:val="true"/>
              </w:rPr>
              <w:t>غیاث الحکماء</w:t>
            </w:r>
            <w:r>
              <w:rPr>
                <w:rStyle w:val="IndexLink"/>
                <w:rtl w:val="true"/>
              </w:rPr>
              <w:tab/>
            </w:r>
            <w:r>
              <w:rPr>
                <w:rStyle w:val="IndexLink"/>
              </w:rPr>
              <w:t>215</w:t>
            </w:r>
          </w:hyperlink>
        </w:p>
        <w:p>
          <w:pPr>
            <w:pStyle w:val="Contents3"/>
            <w:tabs>
              <w:tab w:val="clear" w:pos="8459"/>
              <w:tab w:val="right" w:pos="9026" w:leader="dot"/>
            </w:tabs>
            <w:rPr/>
          </w:pPr>
          <w:hyperlink w:anchor="__RefHeading___Toc3414833_2322387425">
            <w:r>
              <w:rPr>
                <w:webHidden/>
                <w:rStyle w:val="IndexLink"/>
                <w:rtl w:val="true"/>
              </w:rPr>
              <w:t>غیاث الدین جرآبادی</w:t>
            </w:r>
            <w:r>
              <w:rPr>
                <w:rStyle w:val="IndexLink"/>
                <w:rtl w:val="true"/>
              </w:rPr>
              <w:tab/>
            </w:r>
            <w:r>
              <w:rPr>
                <w:rStyle w:val="IndexLink"/>
              </w:rPr>
              <w:t>216</w:t>
            </w:r>
          </w:hyperlink>
        </w:p>
        <w:p>
          <w:pPr>
            <w:pStyle w:val="Contents2"/>
            <w:tabs>
              <w:tab w:val="clear" w:pos="8743"/>
              <w:tab w:val="right" w:pos="9026" w:leader="dot"/>
            </w:tabs>
            <w:rPr/>
          </w:pPr>
          <w:hyperlink w:anchor="__RefHeading___Toc3414835_2322387425">
            <w:r>
              <w:rPr>
                <w:webHidden/>
                <w:rStyle w:val="IndexLink"/>
                <w:rtl w:val="true"/>
              </w:rPr>
              <w:t>«</w:t>
            </w:r>
            <w:r>
              <w:rPr>
                <w:rStyle w:val="IndexLink"/>
                <w:rtl w:val="true"/>
              </w:rPr>
              <w:t>باب الفاء</w:t>
            </w:r>
            <w:r>
              <w:rPr>
                <w:rStyle w:val="IndexLink"/>
                <w:rtl w:val="true"/>
              </w:rPr>
              <w:t>»</w:t>
              <w:tab/>
            </w:r>
            <w:r>
              <w:rPr>
                <w:rStyle w:val="IndexLink"/>
              </w:rPr>
              <w:t>217</w:t>
            </w:r>
          </w:hyperlink>
        </w:p>
        <w:p>
          <w:pPr>
            <w:pStyle w:val="Contents3"/>
            <w:tabs>
              <w:tab w:val="clear" w:pos="8459"/>
              <w:tab w:val="right" w:pos="9026" w:leader="dot"/>
            </w:tabs>
            <w:rPr/>
          </w:pPr>
          <w:hyperlink w:anchor="__RefHeading___Toc3414837_2322387425">
            <w:r>
              <w:rPr>
                <w:webHidden/>
                <w:rStyle w:val="IndexLink"/>
                <w:rtl w:val="true"/>
              </w:rPr>
              <w:t>فاخر</w:t>
            </w:r>
            <w:r>
              <w:rPr>
                <w:rStyle w:val="IndexLink"/>
                <w:rtl w:val="true"/>
              </w:rPr>
              <w:tab/>
            </w:r>
            <w:r>
              <w:rPr>
                <w:rStyle w:val="IndexLink"/>
              </w:rPr>
              <w:t>217</w:t>
            </w:r>
          </w:hyperlink>
        </w:p>
        <w:p>
          <w:pPr>
            <w:pStyle w:val="Contents3"/>
            <w:tabs>
              <w:tab w:val="clear" w:pos="8459"/>
              <w:tab w:val="right" w:pos="9026" w:leader="dot"/>
            </w:tabs>
            <w:rPr/>
          </w:pPr>
          <w:hyperlink w:anchor="__RefHeading___Toc3414839_2322387425">
            <w:r>
              <w:rPr>
                <w:webHidden/>
                <w:rStyle w:val="IndexLink"/>
                <w:rtl w:val="true"/>
              </w:rPr>
              <w:t>فاضل</w:t>
            </w:r>
            <w:r>
              <w:rPr>
                <w:rStyle w:val="IndexLink"/>
                <w:rtl w:val="true"/>
              </w:rPr>
              <w:tab/>
            </w:r>
            <w:r>
              <w:rPr>
                <w:rStyle w:val="IndexLink"/>
              </w:rPr>
              <w:t>217</w:t>
            </w:r>
          </w:hyperlink>
        </w:p>
        <w:p>
          <w:pPr>
            <w:pStyle w:val="Contents3"/>
            <w:tabs>
              <w:tab w:val="clear" w:pos="8459"/>
              <w:tab w:val="right" w:pos="9026" w:leader="dot"/>
            </w:tabs>
            <w:rPr/>
          </w:pPr>
          <w:hyperlink w:anchor="__RefHeading___Toc3414841_2322387425">
            <w:r>
              <w:rPr>
                <w:webHidden/>
                <w:rStyle w:val="IndexLink"/>
                <w:rtl w:val="true"/>
              </w:rPr>
              <w:t>فاضل الدین</w:t>
            </w:r>
            <w:r>
              <w:rPr>
                <w:rStyle w:val="IndexLink"/>
                <w:rtl w:val="true"/>
              </w:rPr>
              <w:tab/>
            </w:r>
            <w:r>
              <w:rPr>
                <w:rStyle w:val="IndexLink"/>
              </w:rPr>
              <w:t>218</w:t>
            </w:r>
          </w:hyperlink>
        </w:p>
        <w:p>
          <w:pPr>
            <w:pStyle w:val="Contents3"/>
            <w:tabs>
              <w:tab w:val="clear" w:pos="8459"/>
              <w:tab w:val="right" w:pos="9026" w:leader="dot"/>
            </w:tabs>
            <w:rPr/>
          </w:pPr>
          <w:hyperlink w:anchor="__RefHeading___Toc3414843_2322387425">
            <w:r>
              <w:rPr>
                <w:webHidden/>
                <w:rStyle w:val="IndexLink"/>
                <w:rtl w:val="true"/>
              </w:rPr>
              <w:t>فاضلان</w:t>
            </w:r>
            <w:r>
              <w:rPr>
                <w:rStyle w:val="IndexLink"/>
                <w:rtl w:val="true"/>
              </w:rPr>
              <w:tab/>
            </w:r>
            <w:r>
              <w:rPr>
                <w:rStyle w:val="IndexLink"/>
              </w:rPr>
              <w:t>218</w:t>
            </w:r>
          </w:hyperlink>
        </w:p>
        <w:p>
          <w:pPr>
            <w:pStyle w:val="Contents3"/>
            <w:tabs>
              <w:tab w:val="clear" w:pos="8459"/>
              <w:tab w:val="right" w:pos="9026" w:leader="dot"/>
            </w:tabs>
            <w:rPr/>
          </w:pPr>
          <w:hyperlink w:anchor="__RefHeading___Toc3414845_2322387425">
            <w:r>
              <w:rPr>
                <w:webHidden/>
                <w:rStyle w:val="IndexLink"/>
                <w:rtl w:val="true"/>
              </w:rPr>
              <w:t>فتال</w:t>
            </w:r>
            <w:r>
              <w:rPr>
                <w:rStyle w:val="IndexLink"/>
                <w:rtl w:val="true"/>
              </w:rPr>
              <w:tab/>
            </w:r>
            <w:r>
              <w:rPr>
                <w:rStyle w:val="IndexLink"/>
              </w:rPr>
              <w:t>218</w:t>
            </w:r>
          </w:hyperlink>
        </w:p>
        <w:p>
          <w:pPr>
            <w:pStyle w:val="Contents3"/>
            <w:tabs>
              <w:tab w:val="clear" w:pos="8459"/>
              <w:tab w:val="right" w:pos="9026" w:leader="dot"/>
            </w:tabs>
            <w:rPr/>
          </w:pPr>
          <w:hyperlink w:anchor="__RefHeading___Toc3414847_2322387425">
            <w:r>
              <w:rPr>
                <w:webHidden/>
                <w:rStyle w:val="IndexLink"/>
                <w:rtl w:val="true"/>
              </w:rPr>
              <w:t>فحّام</w:t>
            </w:r>
            <w:r>
              <w:rPr>
                <w:rStyle w:val="IndexLink"/>
                <w:rtl w:val="true"/>
              </w:rPr>
              <w:tab/>
            </w:r>
            <w:r>
              <w:rPr>
                <w:rStyle w:val="IndexLink"/>
              </w:rPr>
              <w:t>219</w:t>
            </w:r>
          </w:hyperlink>
        </w:p>
        <w:p>
          <w:pPr>
            <w:pStyle w:val="Contents3"/>
            <w:tabs>
              <w:tab w:val="clear" w:pos="8459"/>
              <w:tab w:val="right" w:pos="9026" w:leader="dot"/>
            </w:tabs>
            <w:rPr/>
          </w:pPr>
          <w:hyperlink w:anchor="__RefHeading___Toc3414849_2322387425">
            <w:r>
              <w:rPr>
                <w:webHidden/>
                <w:rStyle w:val="IndexLink"/>
                <w:rtl w:val="true"/>
              </w:rPr>
              <w:t>فخّام</w:t>
            </w:r>
            <w:r>
              <w:rPr>
                <w:rStyle w:val="IndexLink"/>
                <w:rtl w:val="true"/>
              </w:rPr>
              <w:tab/>
            </w:r>
            <w:r>
              <w:rPr>
                <w:rStyle w:val="IndexLink"/>
              </w:rPr>
              <w:t>219</w:t>
            </w:r>
          </w:hyperlink>
        </w:p>
        <w:p>
          <w:pPr>
            <w:pStyle w:val="Contents3"/>
            <w:tabs>
              <w:tab w:val="clear" w:pos="8459"/>
              <w:tab w:val="right" w:pos="9026" w:leader="dot"/>
            </w:tabs>
            <w:rPr/>
          </w:pPr>
          <w:hyperlink w:anchor="__RefHeading___Toc3414851_2322387425">
            <w:r>
              <w:rPr>
                <w:webHidden/>
                <w:rStyle w:val="IndexLink"/>
                <w:rtl w:val="true"/>
              </w:rPr>
              <w:t>فخر الاسلام</w:t>
            </w:r>
            <w:r>
              <w:rPr>
                <w:rStyle w:val="IndexLink"/>
                <w:rtl w:val="true"/>
              </w:rPr>
              <w:tab/>
            </w:r>
            <w:r>
              <w:rPr>
                <w:rStyle w:val="IndexLink"/>
              </w:rPr>
              <w:t>220</w:t>
            </w:r>
          </w:hyperlink>
        </w:p>
        <w:p>
          <w:pPr>
            <w:pStyle w:val="Contents3"/>
            <w:tabs>
              <w:tab w:val="clear" w:pos="8459"/>
              <w:tab w:val="right" w:pos="9026" w:leader="dot"/>
            </w:tabs>
            <w:rPr/>
          </w:pPr>
          <w:hyperlink w:anchor="__RefHeading___Toc3414853_2322387425">
            <w:r>
              <w:rPr>
                <w:webHidden/>
                <w:rStyle w:val="IndexLink"/>
                <w:rtl w:val="true"/>
              </w:rPr>
              <w:t>فخر الاسلام رویانی</w:t>
            </w:r>
            <w:r>
              <w:rPr>
                <w:rStyle w:val="IndexLink"/>
                <w:rtl w:val="true"/>
              </w:rPr>
              <w:tab/>
            </w:r>
            <w:r>
              <w:rPr>
                <w:rStyle w:val="IndexLink"/>
              </w:rPr>
              <w:t>220</w:t>
            </w:r>
          </w:hyperlink>
        </w:p>
        <w:p>
          <w:pPr>
            <w:pStyle w:val="Contents3"/>
            <w:tabs>
              <w:tab w:val="clear" w:pos="8459"/>
              <w:tab w:val="right" w:pos="9026" w:leader="dot"/>
            </w:tabs>
            <w:rPr/>
          </w:pPr>
          <w:hyperlink w:anchor="__RefHeading___Toc3414855_2322387425">
            <w:r>
              <w:rPr>
                <w:webHidden/>
                <w:rStyle w:val="IndexLink"/>
                <w:rtl w:val="true"/>
              </w:rPr>
              <w:t>فخر الدین</w:t>
            </w:r>
            <w:r>
              <w:rPr>
                <w:rStyle w:val="IndexLink"/>
                <w:rtl w:val="true"/>
              </w:rPr>
              <w:tab/>
            </w:r>
            <w:r>
              <w:rPr>
                <w:rStyle w:val="IndexLink"/>
              </w:rPr>
              <w:t>220</w:t>
            </w:r>
          </w:hyperlink>
        </w:p>
        <w:p>
          <w:pPr>
            <w:pStyle w:val="Contents3"/>
            <w:tabs>
              <w:tab w:val="clear" w:pos="8459"/>
              <w:tab w:val="right" w:pos="9026" w:leader="dot"/>
            </w:tabs>
            <w:rPr/>
          </w:pPr>
          <w:hyperlink w:anchor="__RefHeading___Toc3414857_2322387425">
            <w:r>
              <w:rPr>
                <w:webHidden/>
                <w:rStyle w:val="IndexLink"/>
                <w:rtl w:val="true"/>
              </w:rPr>
              <w:t>فخر الدین خزاعی</w:t>
            </w:r>
            <w:r>
              <w:rPr>
                <w:rStyle w:val="IndexLink"/>
                <w:rtl w:val="true"/>
              </w:rPr>
              <w:tab/>
            </w:r>
            <w:r>
              <w:rPr>
                <w:rStyle w:val="IndexLink"/>
              </w:rPr>
              <w:t>221</w:t>
            </w:r>
          </w:hyperlink>
        </w:p>
        <w:p>
          <w:pPr>
            <w:pStyle w:val="Contents3"/>
            <w:tabs>
              <w:tab w:val="clear" w:pos="8459"/>
              <w:tab w:val="right" w:pos="9026" w:leader="dot"/>
            </w:tabs>
            <w:rPr/>
          </w:pPr>
          <w:hyperlink w:anchor="__RefHeading___Toc3414859_2322387425">
            <w:r>
              <w:rPr>
                <w:webHidden/>
                <w:rStyle w:val="IndexLink"/>
                <w:rtl w:val="true"/>
              </w:rPr>
              <w:t>فخر الدین بادرانی</w:t>
            </w:r>
            <w:r>
              <w:rPr>
                <w:rStyle w:val="IndexLink"/>
                <w:rtl w:val="true"/>
              </w:rPr>
              <w:tab/>
            </w:r>
            <w:r>
              <w:rPr>
                <w:rStyle w:val="IndexLink"/>
              </w:rPr>
              <w:t>222</w:t>
            </w:r>
          </w:hyperlink>
        </w:p>
        <w:p>
          <w:pPr>
            <w:pStyle w:val="Contents3"/>
            <w:tabs>
              <w:tab w:val="clear" w:pos="8459"/>
              <w:tab w:val="right" w:pos="9026" w:leader="dot"/>
            </w:tabs>
            <w:rPr/>
          </w:pPr>
          <w:hyperlink w:anchor="__RefHeading___Toc3414861_2322387425">
            <w:r>
              <w:rPr>
                <w:webHidden/>
                <w:rStyle w:val="IndexLink"/>
                <w:rtl w:val="true"/>
              </w:rPr>
              <w:t>فخر الدین بوقی</w:t>
            </w:r>
            <w:r>
              <w:rPr>
                <w:rStyle w:val="IndexLink"/>
                <w:rtl w:val="true"/>
              </w:rPr>
              <w:tab/>
            </w:r>
            <w:r>
              <w:rPr>
                <w:rStyle w:val="IndexLink"/>
              </w:rPr>
              <w:t>222</w:t>
            </w:r>
          </w:hyperlink>
        </w:p>
        <w:p>
          <w:pPr>
            <w:pStyle w:val="Contents3"/>
            <w:tabs>
              <w:tab w:val="clear" w:pos="8459"/>
              <w:tab w:val="right" w:pos="9026" w:leader="dot"/>
            </w:tabs>
            <w:rPr/>
          </w:pPr>
          <w:hyperlink w:anchor="__RefHeading___Toc3414863_2322387425">
            <w:r>
              <w:rPr>
                <w:webHidden/>
                <w:rStyle w:val="IndexLink"/>
                <w:rtl w:val="true"/>
              </w:rPr>
              <w:t>فخر الدین رماحی</w:t>
            </w:r>
            <w:r>
              <w:rPr>
                <w:rStyle w:val="IndexLink"/>
                <w:rtl w:val="true"/>
              </w:rPr>
              <w:tab/>
            </w:r>
            <w:r>
              <w:rPr>
                <w:rStyle w:val="IndexLink"/>
              </w:rPr>
              <w:t>222</w:t>
            </w:r>
          </w:hyperlink>
        </w:p>
        <w:p>
          <w:pPr>
            <w:pStyle w:val="Contents3"/>
            <w:tabs>
              <w:tab w:val="clear" w:pos="8459"/>
              <w:tab w:val="right" w:pos="9026" w:leader="dot"/>
            </w:tabs>
            <w:rPr/>
          </w:pPr>
          <w:hyperlink w:anchor="__RefHeading___Toc3414865_2322387425">
            <w:r>
              <w:rPr>
                <w:webHidden/>
                <w:rStyle w:val="IndexLink"/>
                <w:rtl w:val="true"/>
              </w:rPr>
              <w:t>فخر الدین سماکی</w:t>
            </w:r>
            <w:r>
              <w:rPr>
                <w:rStyle w:val="IndexLink"/>
                <w:rtl w:val="true"/>
              </w:rPr>
              <w:tab/>
            </w:r>
            <w:r>
              <w:rPr>
                <w:rStyle w:val="IndexLink"/>
              </w:rPr>
              <w:t>222</w:t>
            </w:r>
          </w:hyperlink>
        </w:p>
        <w:p>
          <w:pPr>
            <w:pStyle w:val="Contents3"/>
            <w:tabs>
              <w:tab w:val="clear" w:pos="8459"/>
              <w:tab w:val="right" w:pos="9026" w:leader="dot"/>
            </w:tabs>
            <w:rPr/>
          </w:pPr>
          <w:hyperlink w:anchor="__RefHeading___Toc3414867_2322387425">
            <w:r>
              <w:rPr>
                <w:webHidden/>
                <w:rStyle w:val="IndexLink"/>
                <w:rtl w:val="true"/>
              </w:rPr>
              <w:t>فخر المحققین</w:t>
            </w:r>
            <w:r>
              <w:rPr>
                <w:rStyle w:val="IndexLink"/>
                <w:rtl w:val="true"/>
              </w:rPr>
              <w:tab/>
            </w:r>
            <w:r>
              <w:rPr>
                <w:rStyle w:val="IndexLink"/>
              </w:rPr>
              <w:t>223</w:t>
            </w:r>
          </w:hyperlink>
        </w:p>
        <w:p>
          <w:pPr>
            <w:pStyle w:val="Contents3"/>
            <w:tabs>
              <w:tab w:val="clear" w:pos="8459"/>
              <w:tab w:val="right" w:pos="9026" w:leader="dot"/>
            </w:tabs>
            <w:rPr/>
          </w:pPr>
          <w:hyperlink w:anchor="__RefHeading___Toc3414869_2322387425">
            <w:r>
              <w:rPr>
                <w:webHidden/>
                <w:rStyle w:val="IndexLink"/>
                <w:rtl w:val="true"/>
              </w:rPr>
              <w:t>فرّاء</w:t>
            </w:r>
            <w:r>
              <w:rPr>
                <w:rStyle w:val="IndexLink"/>
                <w:rtl w:val="true"/>
              </w:rPr>
              <w:tab/>
            </w:r>
            <w:r>
              <w:rPr>
                <w:rStyle w:val="IndexLink"/>
              </w:rPr>
              <w:t>223</w:t>
            </w:r>
          </w:hyperlink>
        </w:p>
        <w:p>
          <w:pPr>
            <w:pStyle w:val="Contents3"/>
            <w:tabs>
              <w:tab w:val="clear" w:pos="8459"/>
              <w:tab w:val="right" w:pos="9026" w:leader="dot"/>
            </w:tabs>
            <w:rPr/>
          </w:pPr>
          <w:hyperlink w:anchor="__RefHeading___Toc3414871_2322387425">
            <w:r>
              <w:rPr>
                <w:webHidden/>
                <w:rStyle w:val="IndexLink"/>
                <w:rtl w:val="true"/>
              </w:rPr>
              <w:t>فردوسی</w:t>
            </w:r>
            <w:r>
              <w:rPr>
                <w:rStyle w:val="IndexLink"/>
                <w:rtl w:val="true"/>
              </w:rPr>
              <w:tab/>
            </w:r>
            <w:r>
              <w:rPr>
                <w:rStyle w:val="IndexLink"/>
              </w:rPr>
              <w:t>224</w:t>
            </w:r>
          </w:hyperlink>
        </w:p>
        <w:p>
          <w:pPr>
            <w:pStyle w:val="Contents3"/>
            <w:tabs>
              <w:tab w:val="clear" w:pos="8459"/>
              <w:tab w:val="right" w:pos="9026" w:leader="dot"/>
            </w:tabs>
            <w:rPr/>
          </w:pPr>
          <w:hyperlink w:anchor="__RefHeading___Toc3414873_2322387425">
            <w:r>
              <w:rPr>
                <w:webHidden/>
                <w:rStyle w:val="IndexLink"/>
                <w:rtl w:val="true"/>
              </w:rPr>
              <w:t>فرزدق</w:t>
            </w:r>
            <w:r>
              <w:rPr>
                <w:rStyle w:val="IndexLink"/>
                <w:rtl w:val="true"/>
              </w:rPr>
              <w:tab/>
            </w:r>
            <w:r>
              <w:rPr>
                <w:rStyle w:val="IndexLink"/>
              </w:rPr>
              <w:t>225</w:t>
            </w:r>
          </w:hyperlink>
        </w:p>
        <w:p>
          <w:pPr>
            <w:pStyle w:val="Contents3"/>
            <w:tabs>
              <w:tab w:val="clear" w:pos="8459"/>
              <w:tab w:val="right" w:pos="9026" w:leader="dot"/>
            </w:tabs>
            <w:rPr/>
          </w:pPr>
          <w:hyperlink w:anchor="__RefHeading___Toc3414875_2322387425">
            <w:r>
              <w:rPr>
                <w:webHidden/>
                <w:rStyle w:val="IndexLink"/>
                <w:rtl w:val="true"/>
              </w:rPr>
              <w:t>فزونی</w:t>
            </w:r>
            <w:r>
              <w:rPr>
                <w:rStyle w:val="IndexLink"/>
                <w:rtl w:val="true"/>
              </w:rPr>
              <w:tab/>
            </w:r>
            <w:r>
              <w:rPr>
                <w:rStyle w:val="IndexLink"/>
              </w:rPr>
              <w:t>225</w:t>
            </w:r>
          </w:hyperlink>
        </w:p>
        <w:p>
          <w:pPr>
            <w:pStyle w:val="Contents3"/>
            <w:tabs>
              <w:tab w:val="clear" w:pos="8459"/>
              <w:tab w:val="right" w:pos="9026" w:leader="dot"/>
            </w:tabs>
            <w:rPr/>
          </w:pPr>
          <w:hyperlink w:anchor="__RefHeading___Toc3414877_2322387425">
            <w:r>
              <w:rPr>
                <w:webHidden/>
                <w:rStyle w:val="IndexLink"/>
                <w:rtl w:val="true"/>
              </w:rPr>
              <w:t>فضولی</w:t>
            </w:r>
            <w:r>
              <w:rPr>
                <w:rStyle w:val="IndexLink"/>
                <w:rtl w:val="true"/>
              </w:rPr>
              <w:tab/>
            </w:r>
            <w:r>
              <w:rPr>
                <w:rStyle w:val="IndexLink"/>
              </w:rPr>
              <w:t>225</w:t>
            </w:r>
          </w:hyperlink>
        </w:p>
        <w:p>
          <w:pPr>
            <w:pStyle w:val="Contents3"/>
            <w:tabs>
              <w:tab w:val="clear" w:pos="8459"/>
              <w:tab w:val="right" w:pos="9026" w:leader="dot"/>
            </w:tabs>
            <w:rPr/>
          </w:pPr>
          <w:hyperlink w:anchor="__RefHeading___Toc3414879_2322387425">
            <w:r>
              <w:rPr>
                <w:webHidden/>
                <w:rStyle w:val="IndexLink"/>
                <w:rtl w:val="true"/>
              </w:rPr>
              <w:t>فقیه</w:t>
            </w:r>
            <w:r>
              <w:rPr>
                <w:rStyle w:val="IndexLink"/>
                <w:rtl w:val="true"/>
              </w:rPr>
              <w:tab/>
            </w:r>
            <w:r>
              <w:rPr>
                <w:rStyle w:val="IndexLink"/>
              </w:rPr>
              <w:t>226</w:t>
            </w:r>
          </w:hyperlink>
        </w:p>
        <w:p>
          <w:pPr>
            <w:pStyle w:val="Contents3"/>
            <w:tabs>
              <w:tab w:val="clear" w:pos="8459"/>
              <w:tab w:val="right" w:pos="9026" w:leader="dot"/>
            </w:tabs>
            <w:rPr/>
          </w:pPr>
          <w:hyperlink w:anchor="__RefHeading___Toc3414881_2322387425">
            <w:r>
              <w:rPr>
                <w:webHidden/>
                <w:rStyle w:val="IndexLink"/>
                <w:rtl w:val="true"/>
              </w:rPr>
              <w:t>فقیهان</w:t>
            </w:r>
            <w:r>
              <w:rPr>
                <w:rStyle w:val="IndexLink"/>
                <w:rtl w:val="true"/>
              </w:rPr>
              <w:tab/>
            </w:r>
            <w:r>
              <w:rPr>
                <w:rStyle w:val="IndexLink"/>
              </w:rPr>
              <w:t>226</w:t>
            </w:r>
          </w:hyperlink>
        </w:p>
        <w:p>
          <w:pPr>
            <w:pStyle w:val="Contents3"/>
            <w:tabs>
              <w:tab w:val="clear" w:pos="8459"/>
              <w:tab w:val="right" w:pos="9026" w:leader="dot"/>
            </w:tabs>
            <w:rPr/>
          </w:pPr>
          <w:hyperlink w:anchor="__RefHeading___Toc3414883_2322387425">
            <w:r>
              <w:rPr>
                <w:webHidden/>
                <w:rStyle w:val="IndexLink"/>
                <w:rtl w:val="true"/>
              </w:rPr>
              <w:t>فلاح الدین</w:t>
            </w:r>
            <w:r>
              <w:rPr>
                <w:rStyle w:val="IndexLink"/>
                <w:rtl w:val="true"/>
              </w:rPr>
              <w:tab/>
            </w:r>
            <w:r>
              <w:rPr>
                <w:rStyle w:val="IndexLink"/>
              </w:rPr>
              <w:t>226</w:t>
            </w:r>
          </w:hyperlink>
        </w:p>
        <w:p>
          <w:pPr>
            <w:pStyle w:val="Contents3"/>
            <w:tabs>
              <w:tab w:val="clear" w:pos="8459"/>
              <w:tab w:val="right" w:pos="9026" w:leader="dot"/>
            </w:tabs>
            <w:rPr/>
          </w:pPr>
          <w:hyperlink w:anchor="__RefHeading___Toc3414885_2322387425">
            <w:r>
              <w:rPr>
                <w:webHidden/>
                <w:rStyle w:val="IndexLink"/>
                <w:rtl w:val="true"/>
              </w:rPr>
              <w:t>فلکی</w:t>
            </w:r>
            <w:r>
              <w:rPr>
                <w:rStyle w:val="IndexLink"/>
                <w:rtl w:val="true"/>
              </w:rPr>
              <w:tab/>
            </w:r>
            <w:r>
              <w:rPr>
                <w:rStyle w:val="IndexLink"/>
              </w:rPr>
              <w:t>227</w:t>
            </w:r>
          </w:hyperlink>
        </w:p>
        <w:p>
          <w:pPr>
            <w:pStyle w:val="Contents2"/>
            <w:tabs>
              <w:tab w:val="clear" w:pos="8743"/>
              <w:tab w:val="right" w:pos="9026" w:leader="dot"/>
            </w:tabs>
            <w:rPr/>
          </w:pPr>
          <w:hyperlink w:anchor="__RefHeading___Toc3414887_2322387425">
            <w:r>
              <w:rPr>
                <w:webHidden/>
                <w:rStyle w:val="IndexLink"/>
                <w:rtl w:val="true"/>
              </w:rPr>
              <w:t>«</w:t>
            </w:r>
            <w:r>
              <w:rPr>
                <w:rStyle w:val="IndexLink"/>
                <w:rtl w:val="true"/>
              </w:rPr>
              <w:t>باب القاف</w:t>
            </w:r>
            <w:r>
              <w:rPr>
                <w:rStyle w:val="IndexLink"/>
                <w:rtl w:val="true"/>
              </w:rPr>
              <w:t>»</w:t>
              <w:tab/>
            </w:r>
            <w:r>
              <w:rPr>
                <w:rStyle w:val="IndexLink"/>
              </w:rPr>
              <w:t>228</w:t>
            </w:r>
          </w:hyperlink>
        </w:p>
        <w:p>
          <w:pPr>
            <w:pStyle w:val="Contents3"/>
            <w:tabs>
              <w:tab w:val="clear" w:pos="8459"/>
              <w:tab w:val="right" w:pos="9026" w:leader="dot"/>
            </w:tabs>
            <w:rPr/>
          </w:pPr>
          <w:hyperlink w:anchor="__RefHeading___Toc3414889_2322387425">
            <w:r>
              <w:rPr>
                <w:webHidden/>
                <w:rStyle w:val="IndexLink"/>
                <w:rtl w:val="true"/>
              </w:rPr>
              <w:t>قاضی</w:t>
            </w:r>
            <w:r>
              <w:rPr>
                <w:rStyle w:val="IndexLink"/>
                <w:rtl w:val="true"/>
              </w:rPr>
              <w:tab/>
            </w:r>
            <w:r>
              <w:rPr>
                <w:rStyle w:val="IndexLink"/>
              </w:rPr>
              <w:t>228</w:t>
            </w:r>
          </w:hyperlink>
        </w:p>
        <w:p>
          <w:pPr>
            <w:pStyle w:val="Contents3"/>
            <w:tabs>
              <w:tab w:val="clear" w:pos="8459"/>
              <w:tab w:val="right" w:pos="9026" w:leader="dot"/>
            </w:tabs>
            <w:rPr/>
          </w:pPr>
          <w:hyperlink w:anchor="__RefHeading___Toc3414891_2322387425">
            <w:r>
              <w:rPr>
                <w:webHidden/>
                <w:rStyle w:val="IndexLink"/>
                <w:rtl w:val="true"/>
              </w:rPr>
              <w:t>قاضی میرزا قاضی</w:t>
            </w:r>
            <w:r>
              <w:rPr>
                <w:rStyle w:val="IndexLink"/>
                <w:rtl w:val="true"/>
              </w:rPr>
              <w:tab/>
            </w:r>
            <w:r>
              <w:rPr>
                <w:rStyle w:val="IndexLink"/>
              </w:rPr>
              <w:t>228</w:t>
            </w:r>
          </w:hyperlink>
        </w:p>
        <w:p>
          <w:pPr>
            <w:pStyle w:val="Contents3"/>
            <w:tabs>
              <w:tab w:val="clear" w:pos="8459"/>
              <w:tab w:val="right" w:pos="9026" w:leader="dot"/>
            </w:tabs>
            <w:rPr/>
          </w:pPr>
          <w:hyperlink w:anchor="__RefHeading___Toc3414893_2322387425">
            <w:r>
              <w:rPr>
                <w:webHidden/>
                <w:rStyle w:val="IndexLink"/>
                <w:rtl w:val="true"/>
              </w:rPr>
              <w:t>قاضی ابن قدامه</w:t>
            </w:r>
            <w:r>
              <w:rPr>
                <w:rStyle w:val="IndexLink"/>
                <w:rtl w:val="true"/>
              </w:rPr>
              <w:tab/>
            </w:r>
            <w:r>
              <w:rPr>
                <w:rStyle w:val="IndexLink"/>
              </w:rPr>
              <w:t>229</w:t>
            </w:r>
          </w:hyperlink>
        </w:p>
        <w:p>
          <w:pPr>
            <w:pStyle w:val="Contents3"/>
            <w:tabs>
              <w:tab w:val="clear" w:pos="8459"/>
              <w:tab w:val="right" w:pos="9026" w:leader="dot"/>
            </w:tabs>
            <w:rPr/>
          </w:pPr>
          <w:hyperlink w:anchor="__RefHeading___Toc3414895_2322387425">
            <w:r>
              <w:rPr>
                <w:webHidden/>
                <w:rStyle w:val="IndexLink"/>
                <w:rtl w:val="true"/>
              </w:rPr>
              <w:t>قاضی ابوالحسین</w:t>
            </w:r>
            <w:r>
              <w:rPr>
                <w:rStyle w:val="IndexLink"/>
                <w:rtl w:val="true"/>
              </w:rPr>
              <w:tab/>
            </w:r>
            <w:r>
              <w:rPr>
                <w:rStyle w:val="IndexLink"/>
              </w:rPr>
              <w:t>229</w:t>
            </w:r>
          </w:hyperlink>
        </w:p>
        <w:p>
          <w:pPr>
            <w:pStyle w:val="Contents3"/>
            <w:tabs>
              <w:tab w:val="clear" w:pos="8459"/>
              <w:tab w:val="right" w:pos="9026" w:leader="dot"/>
            </w:tabs>
            <w:rPr/>
          </w:pPr>
          <w:hyperlink w:anchor="__RefHeading___Toc3414897_2322387425">
            <w:r>
              <w:rPr>
                <w:webHidden/>
                <w:rStyle w:val="IndexLink"/>
                <w:rtl w:val="true"/>
              </w:rPr>
              <w:t>قاضی ابوالفتح کراجکی</w:t>
            </w:r>
            <w:r>
              <w:rPr>
                <w:rStyle w:val="IndexLink"/>
                <w:rtl w:val="true"/>
              </w:rPr>
              <w:tab/>
            </w:r>
            <w:r>
              <w:rPr>
                <w:rStyle w:val="IndexLink"/>
              </w:rPr>
              <w:t>229</w:t>
            </w:r>
          </w:hyperlink>
        </w:p>
        <w:p>
          <w:pPr>
            <w:pStyle w:val="Contents3"/>
            <w:tabs>
              <w:tab w:val="clear" w:pos="8459"/>
              <w:tab w:val="right" w:pos="9026" w:leader="dot"/>
            </w:tabs>
            <w:rPr/>
          </w:pPr>
          <w:hyperlink w:anchor="__RefHeading___Toc3414899_2322387425">
            <w:r>
              <w:rPr>
                <w:webHidden/>
                <w:rStyle w:val="IndexLink"/>
                <w:rtl w:val="true"/>
              </w:rPr>
              <w:t>قاضی تنوخی</w:t>
            </w:r>
            <w:r>
              <w:rPr>
                <w:rStyle w:val="IndexLink"/>
                <w:rtl w:val="true"/>
              </w:rPr>
              <w:tab/>
            </w:r>
            <w:r>
              <w:rPr>
                <w:rStyle w:val="IndexLink"/>
              </w:rPr>
              <w:t>229</w:t>
            </w:r>
          </w:hyperlink>
        </w:p>
        <w:p>
          <w:pPr>
            <w:pStyle w:val="Contents3"/>
            <w:tabs>
              <w:tab w:val="clear" w:pos="8459"/>
              <w:tab w:val="right" w:pos="9026" w:leader="dot"/>
            </w:tabs>
            <w:rPr/>
          </w:pPr>
          <w:hyperlink w:anchor="__RefHeading___Toc3414901_2322387425">
            <w:r>
              <w:rPr>
                <w:webHidden/>
                <w:rStyle w:val="IndexLink"/>
                <w:rtl w:val="true"/>
              </w:rPr>
              <w:t>قاضی خان صدر</w:t>
            </w:r>
            <w:r>
              <w:rPr>
                <w:rStyle w:val="IndexLink"/>
                <w:rtl w:val="true"/>
              </w:rPr>
              <w:tab/>
            </w:r>
            <w:r>
              <w:rPr>
                <w:rStyle w:val="IndexLink"/>
              </w:rPr>
              <w:t>230</w:t>
            </w:r>
          </w:hyperlink>
        </w:p>
        <w:p>
          <w:pPr>
            <w:pStyle w:val="Contents3"/>
            <w:tabs>
              <w:tab w:val="clear" w:pos="8459"/>
              <w:tab w:val="right" w:pos="9026" w:leader="dot"/>
            </w:tabs>
            <w:rPr/>
          </w:pPr>
          <w:hyperlink w:anchor="__RefHeading___Toc3414903_2322387425">
            <w:r>
              <w:rPr>
                <w:webHidden/>
                <w:rStyle w:val="IndexLink"/>
                <w:rtl w:val="true"/>
              </w:rPr>
              <w:t>قاضی کرهرودی</w:t>
            </w:r>
            <w:r>
              <w:rPr>
                <w:rStyle w:val="IndexLink"/>
                <w:rtl w:val="true"/>
              </w:rPr>
              <w:tab/>
            </w:r>
            <w:r>
              <w:rPr>
                <w:rStyle w:val="IndexLink"/>
              </w:rPr>
              <w:t>231</w:t>
            </w:r>
          </w:hyperlink>
        </w:p>
        <w:p>
          <w:pPr>
            <w:pStyle w:val="Contents3"/>
            <w:tabs>
              <w:tab w:val="clear" w:pos="8459"/>
              <w:tab w:val="right" w:pos="9026" w:leader="dot"/>
            </w:tabs>
            <w:rPr/>
          </w:pPr>
          <w:hyperlink w:anchor="__RefHeading___Toc3414905_2322387425">
            <w:r>
              <w:rPr>
                <w:webHidden/>
                <w:rStyle w:val="IndexLink"/>
                <w:rtl w:val="true"/>
              </w:rPr>
              <w:t>قاضی‌زاده لاهیجی</w:t>
            </w:r>
            <w:r>
              <w:rPr>
                <w:rStyle w:val="IndexLink"/>
                <w:rtl w:val="true"/>
              </w:rPr>
              <w:tab/>
            </w:r>
            <w:r>
              <w:rPr>
                <w:rStyle w:val="IndexLink"/>
              </w:rPr>
              <w:t>232</w:t>
            </w:r>
          </w:hyperlink>
        </w:p>
        <w:p>
          <w:pPr>
            <w:pStyle w:val="Contents3"/>
            <w:tabs>
              <w:tab w:val="clear" w:pos="8459"/>
              <w:tab w:val="right" w:pos="9026" w:leader="dot"/>
            </w:tabs>
            <w:rPr/>
          </w:pPr>
          <w:hyperlink w:anchor="__RefHeading___Toc3414907_2322387425">
            <w:r>
              <w:rPr>
                <w:webHidden/>
                <w:rStyle w:val="IndexLink"/>
                <w:rtl w:val="true"/>
              </w:rPr>
              <w:t>قدیمان</w:t>
            </w:r>
            <w:r>
              <w:rPr>
                <w:rStyle w:val="IndexLink"/>
                <w:rtl w:val="true"/>
              </w:rPr>
              <w:tab/>
            </w:r>
            <w:r>
              <w:rPr>
                <w:rStyle w:val="IndexLink"/>
              </w:rPr>
              <w:t>232</w:t>
            </w:r>
          </w:hyperlink>
        </w:p>
        <w:p>
          <w:pPr>
            <w:pStyle w:val="Contents3"/>
            <w:tabs>
              <w:tab w:val="clear" w:pos="8459"/>
              <w:tab w:val="right" w:pos="9026" w:leader="dot"/>
            </w:tabs>
            <w:rPr/>
          </w:pPr>
          <w:hyperlink w:anchor="__RefHeading___Toc3414909_2322387425">
            <w:r>
              <w:rPr>
                <w:webHidden/>
                <w:rStyle w:val="IndexLink"/>
                <w:rtl w:val="true"/>
              </w:rPr>
              <w:t>قزوینی</w:t>
            </w:r>
            <w:r>
              <w:rPr>
                <w:rStyle w:val="IndexLink"/>
                <w:rtl w:val="true"/>
              </w:rPr>
              <w:tab/>
            </w:r>
            <w:r>
              <w:rPr>
                <w:rStyle w:val="IndexLink"/>
              </w:rPr>
              <w:t>232</w:t>
            </w:r>
          </w:hyperlink>
        </w:p>
        <w:p>
          <w:pPr>
            <w:pStyle w:val="Contents3"/>
            <w:tabs>
              <w:tab w:val="clear" w:pos="8459"/>
              <w:tab w:val="right" w:pos="9026" w:leader="dot"/>
            </w:tabs>
            <w:rPr/>
          </w:pPr>
          <w:hyperlink w:anchor="__RefHeading___Toc3414911_2322387425">
            <w:r>
              <w:rPr>
                <w:webHidden/>
                <w:rStyle w:val="IndexLink"/>
                <w:rtl w:val="true"/>
              </w:rPr>
              <w:t>قسّی</w:t>
            </w:r>
            <w:r>
              <w:rPr>
                <w:rStyle w:val="IndexLink"/>
                <w:rtl w:val="true"/>
              </w:rPr>
              <w:tab/>
            </w:r>
            <w:r>
              <w:rPr>
                <w:rStyle w:val="IndexLink"/>
              </w:rPr>
              <w:t>233</w:t>
            </w:r>
          </w:hyperlink>
        </w:p>
        <w:p>
          <w:pPr>
            <w:pStyle w:val="Contents3"/>
            <w:tabs>
              <w:tab w:val="clear" w:pos="8459"/>
              <w:tab w:val="right" w:pos="9026" w:leader="dot"/>
            </w:tabs>
            <w:rPr/>
          </w:pPr>
          <w:hyperlink w:anchor="__RefHeading___Toc3414913_2322387425">
            <w:r>
              <w:rPr>
                <w:webHidden/>
                <w:rStyle w:val="IndexLink"/>
                <w:rtl w:val="true"/>
              </w:rPr>
              <w:t>قطّان</w:t>
            </w:r>
            <w:r>
              <w:rPr>
                <w:rStyle w:val="IndexLink"/>
                <w:rtl w:val="true"/>
              </w:rPr>
              <w:tab/>
            </w:r>
            <w:r>
              <w:rPr>
                <w:rStyle w:val="IndexLink"/>
              </w:rPr>
              <w:t>233</w:t>
            </w:r>
          </w:hyperlink>
        </w:p>
        <w:p>
          <w:pPr>
            <w:pStyle w:val="Contents3"/>
            <w:tabs>
              <w:tab w:val="clear" w:pos="8459"/>
              <w:tab w:val="right" w:pos="9026" w:leader="dot"/>
            </w:tabs>
            <w:rPr/>
          </w:pPr>
          <w:hyperlink w:anchor="__RefHeading___Toc3414915_2322387425">
            <w:r>
              <w:rPr>
                <w:webHidden/>
                <w:rStyle w:val="IndexLink"/>
                <w:rtl w:val="true"/>
              </w:rPr>
              <w:t>قطب رازی</w:t>
            </w:r>
            <w:r>
              <w:rPr>
                <w:rStyle w:val="IndexLink"/>
                <w:rtl w:val="true"/>
              </w:rPr>
              <w:tab/>
            </w:r>
            <w:r>
              <w:rPr>
                <w:rStyle w:val="IndexLink"/>
              </w:rPr>
              <w:t>233</w:t>
            </w:r>
          </w:hyperlink>
        </w:p>
        <w:p>
          <w:pPr>
            <w:pStyle w:val="Contents3"/>
            <w:tabs>
              <w:tab w:val="clear" w:pos="8459"/>
              <w:tab w:val="right" w:pos="9026" w:leader="dot"/>
            </w:tabs>
            <w:rPr/>
          </w:pPr>
          <w:hyperlink w:anchor="__RefHeading___Toc3414917_2322387425">
            <w:r>
              <w:rPr>
                <w:webHidden/>
                <w:rStyle w:val="IndexLink"/>
                <w:rtl w:val="true"/>
              </w:rPr>
              <w:t>قطب راوندی</w:t>
            </w:r>
            <w:r>
              <w:rPr>
                <w:rStyle w:val="IndexLink"/>
                <w:rtl w:val="true"/>
              </w:rPr>
              <w:tab/>
            </w:r>
            <w:r>
              <w:rPr>
                <w:rStyle w:val="IndexLink"/>
              </w:rPr>
              <w:t>234</w:t>
            </w:r>
          </w:hyperlink>
        </w:p>
        <w:p>
          <w:pPr>
            <w:pStyle w:val="Contents3"/>
            <w:tabs>
              <w:tab w:val="clear" w:pos="8459"/>
              <w:tab w:val="right" w:pos="9026" w:leader="dot"/>
            </w:tabs>
            <w:rPr/>
          </w:pPr>
          <w:hyperlink w:anchor="__RefHeading___Toc3414919_2322387425">
            <w:r>
              <w:rPr>
                <w:webHidden/>
                <w:rStyle w:val="IndexLink"/>
                <w:rtl w:val="true"/>
              </w:rPr>
              <w:t>قطب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3414921_2322387425">
            <w:r>
              <w:rPr>
                <w:webHidden/>
                <w:rStyle w:val="IndexLink"/>
                <w:rtl w:val="true"/>
              </w:rPr>
              <w:t>قطب الدین بغدادی</w:t>
            </w:r>
            <w:r>
              <w:rPr>
                <w:rStyle w:val="IndexLink"/>
                <w:rtl w:val="true"/>
              </w:rPr>
              <w:tab/>
            </w:r>
            <w:r>
              <w:rPr>
                <w:rStyle w:val="IndexLink"/>
              </w:rPr>
              <w:t>235</w:t>
            </w:r>
          </w:hyperlink>
        </w:p>
        <w:p>
          <w:pPr>
            <w:pStyle w:val="Contents3"/>
            <w:tabs>
              <w:tab w:val="clear" w:pos="8459"/>
              <w:tab w:val="right" w:pos="9026" w:leader="dot"/>
            </w:tabs>
            <w:rPr/>
          </w:pPr>
          <w:hyperlink w:anchor="__RefHeading___Toc3414923_2322387425">
            <w:r>
              <w:rPr>
                <w:webHidden/>
                <w:rStyle w:val="IndexLink"/>
                <w:rtl w:val="true"/>
              </w:rPr>
              <w:t>قطب الدین کندری</w:t>
            </w:r>
            <w:r>
              <w:rPr>
                <w:rStyle w:val="IndexLink"/>
                <w:rtl w:val="true"/>
              </w:rPr>
              <w:tab/>
            </w:r>
            <w:r>
              <w:rPr>
                <w:rStyle w:val="IndexLink"/>
              </w:rPr>
              <w:t>236</w:t>
            </w:r>
          </w:hyperlink>
        </w:p>
        <w:p>
          <w:pPr>
            <w:pStyle w:val="Contents3"/>
            <w:tabs>
              <w:tab w:val="clear" w:pos="8459"/>
              <w:tab w:val="right" w:pos="9026" w:leader="dot"/>
            </w:tabs>
            <w:rPr/>
          </w:pPr>
          <w:hyperlink w:anchor="__RefHeading___Toc3414925_2322387425">
            <w:r>
              <w:rPr>
                <w:webHidden/>
                <w:rStyle w:val="IndexLink"/>
                <w:rtl w:val="true"/>
              </w:rPr>
              <w:t>قمی</w:t>
            </w:r>
            <w:r>
              <w:rPr>
                <w:rStyle w:val="IndexLink"/>
                <w:rtl w:val="true"/>
              </w:rPr>
              <w:tab/>
            </w:r>
            <w:r>
              <w:rPr>
                <w:rStyle w:val="IndexLink"/>
              </w:rPr>
              <w:t>236</w:t>
            </w:r>
          </w:hyperlink>
        </w:p>
        <w:p>
          <w:pPr>
            <w:pStyle w:val="Contents2"/>
            <w:tabs>
              <w:tab w:val="clear" w:pos="8743"/>
              <w:tab w:val="right" w:pos="9026" w:leader="dot"/>
            </w:tabs>
            <w:rPr/>
          </w:pPr>
          <w:hyperlink w:anchor="__RefHeading___Toc3414927_2322387425">
            <w:r>
              <w:rPr>
                <w:webHidden/>
                <w:rStyle w:val="IndexLink"/>
                <w:rtl w:val="true"/>
              </w:rPr>
              <w:t>«</w:t>
            </w:r>
            <w:r>
              <w:rPr>
                <w:rStyle w:val="IndexLink"/>
                <w:rtl w:val="true"/>
              </w:rPr>
              <w:t>باب الکاف</w:t>
            </w:r>
            <w:r>
              <w:rPr>
                <w:rStyle w:val="IndexLink"/>
                <w:rtl w:val="true"/>
              </w:rPr>
              <w:t>»</w:t>
              <w:tab/>
            </w:r>
            <w:r>
              <w:rPr>
                <w:rStyle w:val="IndexLink"/>
              </w:rPr>
              <w:t>238</w:t>
            </w:r>
          </w:hyperlink>
        </w:p>
        <w:p>
          <w:pPr>
            <w:pStyle w:val="Contents3"/>
            <w:tabs>
              <w:tab w:val="clear" w:pos="8459"/>
              <w:tab w:val="right" w:pos="9026" w:leader="dot"/>
            </w:tabs>
            <w:rPr/>
          </w:pPr>
          <w:hyperlink w:anchor="__RefHeading___Toc3414929_2322387425">
            <w:r>
              <w:rPr>
                <w:webHidden/>
                <w:rStyle w:val="IndexLink"/>
                <w:rtl w:val="true"/>
              </w:rPr>
              <w:t>گازر</w:t>
            </w:r>
            <w:r>
              <w:rPr>
                <w:rStyle w:val="IndexLink"/>
                <w:rtl w:val="true"/>
              </w:rPr>
              <w:tab/>
            </w:r>
            <w:r>
              <w:rPr>
                <w:rStyle w:val="IndexLink"/>
              </w:rPr>
              <w:t>238</w:t>
            </w:r>
          </w:hyperlink>
        </w:p>
        <w:p>
          <w:pPr>
            <w:pStyle w:val="Contents3"/>
            <w:tabs>
              <w:tab w:val="clear" w:pos="8459"/>
              <w:tab w:val="right" w:pos="9026" w:leader="dot"/>
            </w:tabs>
            <w:rPr/>
          </w:pPr>
          <w:hyperlink w:anchor="__RefHeading___Toc3414931_2322387425">
            <w:r>
              <w:rPr>
                <w:webHidden/>
                <w:rStyle w:val="IndexLink"/>
                <w:rtl w:val="true"/>
              </w:rPr>
              <w:t>کُثَیر عینات</w:t>
            </w:r>
            <w:r>
              <w:rPr>
                <w:rStyle w:val="IndexLink"/>
                <w:rtl w:val="true"/>
              </w:rPr>
              <w:tab/>
            </w:r>
            <w:r>
              <w:rPr>
                <w:rStyle w:val="IndexLink"/>
              </w:rPr>
              <w:t>238</w:t>
            </w:r>
          </w:hyperlink>
        </w:p>
        <w:p>
          <w:pPr>
            <w:pStyle w:val="Contents3"/>
            <w:tabs>
              <w:tab w:val="clear" w:pos="8459"/>
              <w:tab w:val="right" w:pos="9026" w:leader="dot"/>
            </w:tabs>
            <w:rPr/>
          </w:pPr>
          <w:hyperlink w:anchor="__RefHeading___Toc3414933_2322387425">
            <w:r>
              <w:rPr>
                <w:webHidden/>
                <w:rStyle w:val="IndexLink"/>
                <w:rtl w:val="true"/>
              </w:rPr>
              <w:t>کراچکی</w:t>
            </w:r>
            <w:r>
              <w:rPr>
                <w:rStyle w:val="IndexLink"/>
                <w:rtl w:val="true"/>
              </w:rPr>
              <w:tab/>
            </w:r>
            <w:r>
              <w:rPr>
                <w:rStyle w:val="IndexLink"/>
              </w:rPr>
              <w:t>238</w:t>
            </w:r>
          </w:hyperlink>
        </w:p>
        <w:p>
          <w:pPr>
            <w:pStyle w:val="Contents3"/>
            <w:tabs>
              <w:tab w:val="clear" w:pos="8459"/>
              <w:tab w:val="right" w:pos="9026" w:leader="dot"/>
            </w:tabs>
            <w:rPr/>
          </w:pPr>
          <w:hyperlink w:anchor="__RefHeading___Toc3414935_2322387425">
            <w:r>
              <w:rPr>
                <w:webHidden/>
                <w:rStyle w:val="IndexLink"/>
                <w:rtl w:val="true"/>
              </w:rPr>
              <w:t>کسائی</w:t>
            </w:r>
            <w:r>
              <w:rPr>
                <w:rStyle w:val="IndexLink"/>
                <w:rtl w:val="true"/>
              </w:rPr>
              <w:tab/>
            </w:r>
            <w:r>
              <w:rPr>
                <w:rStyle w:val="IndexLink"/>
              </w:rPr>
              <w:t>239</w:t>
            </w:r>
          </w:hyperlink>
        </w:p>
        <w:p>
          <w:pPr>
            <w:pStyle w:val="Contents3"/>
            <w:tabs>
              <w:tab w:val="clear" w:pos="8459"/>
              <w:tab w:val="right" w:pos="9026" w:leader="dot"/>
            </w:tabs>
            <w:rPr/>
          </w:pPr>
          <w:hyperlink w:anchor="__RefHeading___Toc3414937_2322387425">
            <w:r>
              <w:rPr>
                <w:webHidden/>
                <w:rStyle w:val="IndexLink"/>
                <w:rtl w:val="true"/>
              </w:rPr>
              <w:t>کشاجم</w:t>
            </w:r>
            <w:r>
              <w:rPr>
                <w:rStyle w:val="IndexLink"/>
                <w:rtl w:val="true"/>
              </w:rPr>
              <w:tab/>
            </w:r>
            <w:r>
              <w:rPr>
                <w:rStyle w:val="IndexLink"/>
              </w:rPr>
              <w:t>240</w:t>
            </w:r>
          </w:hyperlink>
        </w:p>
        <w:p>
          <w:pPr>
            <w:pStyle w:val="Contents3"/>
            <w:tabs>
              <w:tab w:val="clear" w:pos="8459"/>
              <w:tab w:val="right" w:pos="9026" w:leader="dot"/>
            </w:tabs>
            <w:rPr/>
          </w:pPr>
          <w:hyperlink w:anchor="__RefHeading___Toc3414939_2322387425">
            <w:r>
              <w:rPr>
                <w:webHidden/>
                <w:rStyle w:val="IndexLink"/>
                <w:rtl w:val="true"/>
              </w:rPr>
              <w:t>کشی</w:t>
            </w:r>
            <w:r>
              <w:rPr>
                <w:rStyle w:val="IndexLink"/>
                <w:rtl w:val="true"/>
              </w:rPr>
              <w:tab/>
            </w:r>
            <w:r>
              <w:rPr>
                <w:rStyle w:val="IndexLink"/>
              </w:rPr>
              <w:t>241</w:t>
            </w:r>
          </w:hyperlink>
        </w:p>
        <w:p>
          <w:pPr>
            <w:pStyle w:val="Contents3"/>
            <w:tabs>
              <w:tab w:val="clear" w:pos="8459"/>
              <w:tab w:val="right" w:pos="9026" w:leader="dot"/>
            </w:tabs>
            <w:rPr/>
          </w:pPr>
          <w:hyperlink w:anchor="__RefHeading___Toc3414941_2322387425">
            <w:r>
              <w:rPr>
                <w:webHidden/>
                <w:rStyle w:val="IndexLink"/>
                <w:rtl w:val="true"/>
              </w:rPr>
              <w:t>کفعمی</w:t>
            </w:r>
            <w:r>
              <w:rPr>
                <w:rStyle w:val="IndexLink"/>
                <w:rtl w:val="true"/>
              </w:rPr>
              <w:tab/>
            </w:r>
            <w:r>
              <w:rPr>
                <w:rStyle w:val="IndexLink"/>
              </w:rPr>
              <w:t>242</w:t>
            </w:r>
          </w:hyperlink>
        </w:p>
        <w:p>
          <w:pPr>
            <w:pStyle w:val="Contents3"/>
            <w:tabs>
              <w:tab w:val="clear" w:pos="8459"/>
              <w:tab w:val="right" w:pos="9026" w:leader="dot"/>
            </w:tabs>
            <w:rPr/>
          </w:pPr>
          <w:hyperlink w:anchor="__RefHeading___Toc3414943_2322387425">
            <w:r>
              <w:rPr>
                <w:webHidden/>
                <w:rStyle w:val="IndexLink"/>
                <w:rtl w:val="true"/>
              </w:rPr>
              <w:t>کلینی</w:t>
            </w:r>
            <w:r>
              <w:rPr>
                <w:rStyle w:val="IndexLink"/>
                <w:rtl w:val="true"/>
              </w:rPr>
              <w:tab/>
            </w:r>
            <w:r>
              <w:rPr>
                <w:rStyle w:val="IndexLink"/>
              </w:rPr>
              <w:t>243</w:t>
            </w:r>
          </w:hyperlink>
        </w:p>
        <w:p>
          <w:pPr>
            <w:pStyle w:val="Contents3"/>
            <w:tabs>
              <w:tab w:val="clear" w:pos="8459"/>
              <w:tab w:val="right" w:pos="9026" w:leader="dot"/>
            </w:tabs>
            <w:rPr/>
          </w:pPr>
          <w:hyperlink w:anchor="__RefHeading___Toc3414945_2322387425">
            <w:r>
              <w:rPr>
                <w:webHidden/>
                <w:rStyle w:val="IndexLink"/>
                <w:rtl w:val="true"/>
              </w:rPr>
              <w:t>کمال الدین</w:t>
            </w:r>
            <w:r>
              <w:rPr>
                <w:rStyle w:val="IndexLink"/>
                <w:rtl w:val="true"/>
              </w:rPr>
              <w:tab/>
            </w:r>
            <w:r>
              <w:rPr>
                <w:rStyle w:val="IndexLink"/>
              </w:rPr>
              <w:t>244</w:t>
            </w:r>
          </w:hyperlink>
        </w:p>
        <w:p>
          <w:pPr>
            <w:pStyle w:val="Contents3"/>
            <w:tabs>
              <w:tab w:val="clear" w:pos="8459"/>
              <w:tab w:val="right" w:pos="9026" w:leader="dot"/>
            </w:tabs>
            <w:rPr/>
          </w:pPr>
          <w:hyperlink w:anchor="__RefHeading___Toc3414947_2322387425">
            <w:r>
              <w:rPr>
                <w:webHidden/>
                <w:rStyle w:val="IndexLink"/>
                <w:rtl w:val="true"/>
              </w:rPr>
              <w:t>کمال بحرانی</w:t>
            </w:r>
            <w:r>
              <w:rPr>
                <w:rStyle w:val="IndexLink"/>
                <w:rtl w:val="true"/>
              </w:rPr>
              <w:tab/>
            </w:r>
            <w:r>
              <w:rPr>
                <w:rStyle w:val="IndexLink"/>
              </w:rPr>
              <w:t>245</w:t>
            </w:r>
          </w:hyperlink>
        </w:p>
        <w:p>
          <w:pPr>
            <w:pStyle w:val="Contents3"/>
            <w:tabs>
              <w:tab w:val="clear" w:pos="8459"/>
              <w:tab w:val="right" w:pos="9026" w:leader="dot"/>
            </w:tabs>
            <w:rPr/>
          </w:pPr>
          <w:hyperlink w:anchor="__RefHeading___Toc3414949_2322387425">
            <w:r>
              <w:rPr>
                <w:webHidden/>
                <w:rStyle w:val="IndexLink"/>
                <w:rtl w:val="true"/>
              </w:rPr>
              <w:t>کمال الدین نقیب</w:t>
            </w:r>
            <w:r>
              <w:rPr>
                <w:rStyle w:val="IndexLink"/>
                <w:rtl w:val="true"/>
              </w:rPr>
              <w:tab/>
            </w:r>
            <w:r>
              <w:rPr>
                <w:rStyle w:val="IndexLink"/>
              </w:rPr>
              <w:t>245</w:t>
            </w:r>
          </w:hyperlink>
        </w:p>
        <w:p>
          <w:pPr>
            <w:pStyle w:val="Contents3"/>
            <w:tabs>
              <w:tab w:val="clear" w:pos="8459"/>
              <w:tab w:val="right" w:pos="9026" w:leader="dot"/>
            </w:tabs>
            <w:rPr/>
          </w:pPr>
          <w:hyperlink w:anchor="__RefHeading___Toc3414951_2322387425">
            <w:r>
              <w:rPr>
                <w:webHidden/>
                <w:rStyle w:val="IndexLink"/>
                <w:rtl w:val="true"/>
              </w:rPr>
              <w:t>کلام عفان قمی</w:t>
            </w:r>
            <w:r>
              <w:rPr>
                <w:rStyle w:val="IndexLink"/>
                <w:rtl w:val="true"/>
              </w:rPr>
              <w:tab/>
            </w:r>
            <w:r>
              <w:rPr>
                <w:rStyle w:val="IndexLink"/>
              </w:rPr>
              <w:t>246</w:t>
            </w:r>
          </w:hyperlink>
        </w:p>
        <w:p>
          <w:pPr>
            <w:pStyle w:val="Contents3"/>
            <w:tabs>
              <w:tab w:val="clear" w:pos="8459"/>
              <w:tab w:val="right" w:pos="9026" w:leader="dot"/>
            </w:tabs>
            <w:rPr/>
          </w:pPr>
          <w:hyperlink w:anchor="__RefHeading___Toc3414953_2322387425">
            <w:r>
              <w:rPr>
                <w:webHidden/>
                <w:rStyle w:val="IndexLink"/>
                <w:rtl w:val="true"/>
              </w:rPr>
              <w:t>کمال الدین بن میثم</w:t>
            </w:r>
            <w:r>
              <w:rPr>
                <w:rStyle w:val="IndexLink"/>
                <w:rtl w:val="true"/>
              </w:rPr>
              <w:tab/>
            </w:r>
            <w:r>
              <w:rPr>
                <w:rStyle w:val="IndexLink"/>
              </w:rPr>
              <w:t>246</w:t>
            </w:r>
          </w:hyperlink>
        </w:p>
        <w:p>
          <w:pPr>
            <w:pStyle w:val="Contents3"/>
            <w:tabs>
              <w:tab w:val="clear" w:pos="8459"/>
              <w:tab w:val="right" w:pos="9026" w:leader="dot"/>
            </w:tabs>
            <w:rPr/>
          </w:pPr>
          <w:hyperlink w:anchor="__RefHeading___Toc3414955_2322387425">
            <w:r>
              <w:rPr>
                <w:webHidden/>
                <w:rStyle w:val="IndexLink"/>
                <w:rtl w:val="true"/>
              </w:rPr>
              <w:t>کُمیت</w:t>
            </w:r>
            <w:r>
              <w:rPr>
                <w:rStyle w:val="IndexLink"/>
                <w:rtl w:val="true"/>
              </w:rPr>
              <w:tab/>
            </w:r>
            <w:r>
              <w:rPr>
                <w:rStyle w:val="IndexLink"/>
              </w:rPr>
              <w:t>246</w:t>
            </w:r>
          </w:hyperlink>
        </w:p>
        <w:p>
          <w:pPr>
            <w:pStyle w:val="Contents3"/>
            <w:tabs>
              <w:tab w:val="clear" w:pos="8459"/>
              <w:tab w:val="right" w:pos="9026" w:leader="dot"/>
            </w:tabs>
            <w:rPr/>
          </w:pPr>
          <w:hyperlink w:anchor="__RefHeading___Toc3414957_2322387425">
            <w:r>
              <w:rPr>
                <w:webHidden/>
                <w:rStyle w:val="IndexLink"/>
                <w:rtl w:val="true"/>
              </w:rPr>
              <w:t>کنیدری</w:t>
            </w:r>
            <w:r>
              <w:rPr>
                <w:rStyle w:val="IndexLink"/>
                <w:rtl w:val="true"/>
              </w:rPr>
              <w:tab/>
            </w:r>
            <w:r>
              <w:rPr>
                <w:rStyle w:val="IndexLink"/>
              </w:rPr>
              <w:t>246</w:t>
            </w:r>
          </w:hyperlink>
        </w:p>
        <w:p>
          <w:pPr>
            <w:pStyle w:val="Contents3"/>
            <w:tabs>
              <w:tab w:val="clear" w:pos="8459"/>
              <w:tab w:val="right" w:pos="9026" w:leader="dot"/>
            </w:tabs>
            <w:rPr/>
          </w:pPr>
          <w:hyperlink w:anchor="__RefHeading___Toc3414959_2322387425">
            <w:r>
              <w:rPr>
                <w:webHidden/>
                <w:rStyle w:val="IndexLink"/>
                <w:rtl w:val="true"/>
              </w:rPr>
              <w:t>کوکبی</w:t>
            </w:r>
            <w:r>
              <w:rPr>
                <w:rStyle w:val="IndexLink"/>
                <w:rtl w:val="true"/>
              </w:rPr>
              <w:tab/>
            </w:r>
            <w:r>
              <w:rPr>
                <w:rStyle w:val="IndexLink"/>
              </w:rPr>
              <w:t>247</w:t>
            </w:r>
          </w:hyperlink>
        </w:p>
        <w:p>
          <w:pPr>
            <w:pStyle w:val="Contents2"/>
            <w:tabs>
              <w:tab w:val="clear" w:pos="8743"/>
              <w:tab w:val="right" w:pos="9026" w:leader="dot"/>
            </w:tabs>
            <w:rPr/>
          </w:pPr>
          <w:hyperlink w:anchor="__RefHeading___Toc3414961_2322387425">
            <w:r>
              <w:rPr>
                <w:webHidden/>
                <w:rStyle w:val="IndexLink"/>
                <w:rtl w:val="true"/>
              </w:rPr>
              <w:t>«</w:t>
            </w:r>
            <w:r>
              <w:rPr>
                <w:rStyle w:val="IndexLink"/>
                <w:rtl w:val="true"/>
              </w:rPr>
              <w:t>باب اللام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3414963_2322387425">
            <w:r>
              <w:rPr>
                <w:webHidden/>
                <w:rStyle w:val="IndexLink"/>
                <w:rtl w:val="true"/>
              </w:rPr>
              <w:t>لقمان حکیم</w:t>
            </w:r>
            <w:r>
              <w:rPr>
                <w:rStyle w:val="IndexLink"/>
                <w:rtl w:val="true"/>
              </w:rPr>
              <w:tab/>
            </w:r>
            <w:r>
              <w:rPr>
                <w:rStyle w:val="IndexLink"/>
              </w:rPr>
              <w:t>248</w:t>
            </w:r>
          </w:hyperlink>
        </w:p>
        <w:p>
          <w:pPr>
            <w:pStyle w:val="Contents2"/>
            <w:tabs>
              <w:tab w:val="clear" w:pos="8743"/>
              <w:tab w:val="right" w:pos="9026" w:leader="dot"/>
            </w:tabs>
            <w:rPr/>
          </w:pPr>
          <w:hyperlink w:anchor="__RefHeading___Toc3414965_2322387425">
            <w:r>
              <w:rPr>
                <w:webHidden/>
                <w:rStyle w:val="IndexLink"/>
                <w:rtl w:val="true"/>
              </w:rPr>
              <w:t>«</w:t>
            </w:r>
            <w:r>
              <w:rPr>
                <w:rStyle w:val="IndexLink"/>
                <w:rtl w:val="true"/>
              </w:rPr>
              <w:t>باب المیم</w:t>
            </w:r>
            <w:r>
              <w:rPr>
                <w:rStyle w:val="IndexLink"/>
                <w:rtl w:val="true"/>
              </w:rPr>
              <w:t>»</w:t>
              <w:tab/>
            </w:r>
            <w:r>
              <w:rPr>
                <w:rStyle w:val="IndexLink"/>
              </w:rPr>
              <w:t>249</w:t>
            </w:r>
          </w:hyperlink>
        </w:p>
        <w:p>
          <w:pPr>
            <w:pStyle w:val="Contents3"/>
            <w:tabs>
              <w:tab w:val="clear" w:pos="8459"/>
              <w:tab w:val="right" w:pos="9026" w:leader="dot"/>
            </w:tabs>
            <w:rPr/>
          </w:pPr>
          <w:hyperlink w:anchor="__RefHeading___Toc3414967_2322387425">
            <w:r>
              <w:rPr>
                <w:webHidden/>
                <w:rStyle w:val="IndexLink"/>
                <w:rtl w:val="true"/>
              </w:rPr>
              <w:t>ماجیلو</w:t>
            </w:r>
            <w:r>
              <w:rPr>
                <w:rStyle w:val="IndexLink"/>
                <w:rtl w:val="true"/>
              </w:rPr>
              <w:tab/>
            </w:r>
            <w:r>
              <w:rPr>
                <w:rStyle w:val="IndexLink"/>
              </w:rPr>
              <w:t>249</w:t>
            </w:r>
          </w:hyperlink>
        </w:p>
        <w:p>
          <w:pPr>
            <w:pStyle w:val="Contents3"/>
            <w:tabs>
              <w:tab w:val="clear" w:pos="8459"/>
              <w:tab w:val="right" w:pos="9026" w:leader="dot"/>
            </w:tabs>
            <w:rPr/>
          </w:pPr>
          <w:hyperlink w:anchor="__RefHeading___Toc3414969_2322387425">
            <w:r>
              <w:rPr>
                <w:webHidden/>
                <w:rStyle w:val="IndexLink"/>
                <w:rtl w:val="true"/>
              </w:rPr>
              <w:t>مازنی</w:t>
            </w:r>
            <w:r>
              <w:rPr>
                <w:rStyle w:val="IndexLink"/>
                <w:rtl w:val="true"/>
              </w:rPr>
              <w:tab/>
            </w:r>
            <w:r>
              <w:rPr>
                <w:rStyle w:val="IndexLink"/>
              </w:rPr>
              <w:t>249</w:t>
            </w:r>
          </w:hyperlink>
        </w:p>
        <w:p>
          <w:pPr>
            <w:pStyle w:val="Contents3"/>
            <w:tabs>
              <w:tab w:val="clear" w:pos="8459"/>
              <w:tab w:val="right" w:pos="9026" w:leader="dot"/>
            </w:tabs>
            <w:rPr/>
          </w:pPr>
          <w:hyperlink w:anchor="__RefHeading___Toc3414971_2322387425">
            <w:r>
              <w:rPr>
                <w:webHidden/>
                <w:rStyle w:val="IndexLink"/>
                <w:rtl w:val="true"/>
              </w:rPr>
              <w:t>مؤمن الطاق</w:t>
            </w:r>
            <w:r>
              <w:rPr>
                <w:rStyle w:val="IndexLink"/>
                <w:rtl w:val="true"/>
              </w:rPr>
              <w:tab/>
            </w:r>
            <w:r>
              <w:rPr>
                <w:rStyle w:val="IndexLink"/>
              </w:rPr>
              <w:t>250</w:t>
            </w:r>
          </w:hyperlink>
        </w:p>
        <w:p>
          <w:pPr>
            <w:pStyle w:val="Contents3"/>
            <w:tabs>
              <w:tab w:val="clear" w:pos="8459"/>
              <w:tab w:val="right" w:pos="9026" w:leader="dot"/>
            </w:tabs>
            <w:rPr/>
          </w:pPr>
          <w:hyperlink w:anchor="__RefHeading___Toc3414973_2322387425">
            <w:r>
              <w:rPr>
                <w:webHidden/>
                <w:rStyle w:val="IndexLink"/>
                <w:rtl w:val="true"/>
              </w:rPr>
              <w:t>مؤیّد الدین</w:t>
            </w:r>
            <w:r>
              <w:rPr>
                <w:rStyle w:val="IndexLink"/>
                <w:rtl w:val="true"/>
              </w:rPr>
              <w:tab/>
            </w:r>
            <w:r>
              <w:rPr>
                <w:rStyle w:val="IndexLink"/>
              </w:rPr>
              <w:t>250</w:t>
            </w:r>
          </w:hyperlink>
        </w:p>
        <w:p>
          <w:pPr>
            <w:pStyle w:val="Contents3"/>
            <w:tabs>
              <w:tab w:val="clear" w:pos="8459"/>
              <w:tab w:val="right" w:pos="9026" w:leader="dot"/>
            </w:tabs>
            <w:rPr/>
          </w:pPr>
          <w:hyperlink w:anchor="__RefHeading___Toc3414975_2322387425">
            <w:r>
              <w:rPr>
                <w:webHidden/>
                <w:rStyle w:val="IndexLink"/>
                <w:rtl w:val="true"/>
              </w:rPr>
              <w:t>مبّرد</w:t>
            </w:r>
            <w:r>
              <w:rPr>
                <w:rStyle w:val="IndexLink"/>
                <w:rtl w:val="true"/>
              </w:rPr>
              <w:tab/>
            </w:r>
            <w:r>
              <w:rPr>
                <w:rStyle w:val="IndexLink"/>
              </w:rPr>
              <w:t>251</w:t>
            </w:r>
          </w:hyperlink>
        </w:p>
        <w:p>
          <w:pPr>
            <w:pStyle w:val="Contents3"/>
            <w:tabs>
              <w:tab w:val="clear" w:pos="8459"/>
              <w:tab w:val="right" w:pos="9026" w:leader="dot"/>
            </w:tabs>
            <w:rPr/>
          </w:pPr>
          <w:hyperlink w:anchor="__RefHeading___Toc3414977_2322387425">
            <w:r>
              <w:rPr>
                <w:webHidden/>
                <w:rStyle w:val="IndexLink"/>
                <w:rtl w:val="true"/>
              </w:rPr>
              <w:t>المتأخر</w:t>
            </w:r>
            <w:r>
              <w:rPr>
                <w:rStyle w:val="IndexLink"/>
                <w:rtl w:val="true"/>
              </w:rPr>
              <w:tab/>
            </w:r>
            <w:r>
              <w:rPr>
                <w:rStyle w:val="IndexLink"/>
              </w:rPr>
              <w:t>251</w:t>
            </w:r>
          </w:hyperlink>
        </w:p>
        <w:p>
          <w:pPr>
            <w:pStyle w:val="Contents3"/>
            <w:tabs>
              <w:tab w:val="clear" w:pos="8459"/>
              <w:tab w:val="right" w:pos="9026" w:leader="dot"/>
            </w:tabs>
            <w:rPr/>
          </w:pPr>
          <w:hyperlink w:anchor="__RefHeading___Toc3414979_2322387425">
            <w:r>
              <w:rPr>
                <w:webHidden/>
                <w:rStyle w:val="IndexLink"/>
                <w:rtl w:val="true"/>
              </w:rPr>
              <w:t>مجد الدین حلّی</w:t>
            </w:r>
            <w:r>
              <w:rPr>
                <w:rStyle w:val="IndexLink"/>
                <w:rtl w:val="true"/>
              </w:rPr>
              <w:tab/>
            </w:r>
            <w:r>
              <w:rPr>
                <w:rStyle w:val="IndexLink"/>
              </w:rPr>
              <w:t>251</w:t>
            </w:r>
          </w:hyperlink>
        </w:p>
        <w:p>
          <w:pPr>
            <w:pStyle w:val="Contents3"/>
            <w:tabs>
              <w:tab w:val="clear" w:pos="8459"/>
              <w:tab w:val="right" w:pos="9026" w:leader="dot"/>
            </w:tabs>
            <w:rPr/>
          </w:pPr>
          <w:hyperlink w:anchor="__RefHeading___Toc3414981_2322387425">
            <w:r>
              <w:rPr>
                <w:webHidden/>
                <w:rStyle w:val="IndexLink"/>
                <w:rtl w:val="true"/>
              </w:rPr>
              <w:t>مجد الدین بن عباد</w:t>
            </w:r>
            <w:r>
              <w:rPr>
                <w:rStyle w:val="IndexLink"/>
                <w:rtl w:val="true"/>
              </w:rPr>
              <w:tab/>
            </w:r>
            <w:r>
              <w:rPr>
                <w:rStyle w:val="IndexLink"/>
              </w:rPr>
              <w:t>252</w:t>
            </w:r>
          </w:hyperlink>
        </w:p>
        <w:p>
          <w:pPr>
            <w:pStyle w:val="Contents3"/>
            <w:tabs>
              <w:tab w:val="clear" w:pos="8459"/>
              <w:tab w:val="right" w:pos="9026" w:leader="dot"/>
            </w:tabs>
            <w:rPr/>
          </w:pPr>
          <w:hyperlink w:anchor="__RefHeading___Toc3414983_2322387425">
            <w:r>
              <w:rPr>
                <w:webHidden/>
                <w:rStyle w:val="IndexLink"/>
                <w:rtl w:val="true"/>
              </w:rPr>
              <w:t>مجذوب تبریزی</w:t>
            </w:r>
            <w:r>
              <w:rPr>
                <w:rStyle w:val="IndexLink"/>
                <w:rtl w:val="true"/>
              </w:rPr>
              <w:tab/>
            </w:r>
            <w:r>
              <w:rPr>
                <w:rStyle w:val="IndexLink"/>
              </w:rPr>
              <w:t>252</w:t>
            </w:r>
          </w:hyperlink>
        </w:p>
        <w:p>
          <w:pPr>
            <w:pStyle w:val="Contents3"/>
            <w:tabs>
              <w:tab w:val="clear" w:pos="8459"/>
              <w:tab w:val="right" w:pos="9026" w:leader="dot"/>
            </w:tabs>
            <w:rPr/>
          </w:pPr>
          <w:hyperlink w:anchor="__RefHeading___Toc3414985_2322387425">
            <w:r>
              <w:rPr>
                <w:webHidden/>
                <w:rStyle w:val="IndexLink"/>
                <w:rtl w:val="true"/>
              </w:rPr>
              <w:t>محتشم کاشانی</w:t>
            </w:r>
            <w:r>
              <w:rPr>
                <w:rStyle w:val="IndexLink"/>
                <w:rtl w:val="true"/>
              </w:rPr>
              <w:tab/>
            </w:r>
            <w:r>
              <w:rPr>
                <w:rStyle w:val="IndexLink"/>
              </w:rPr>
              <w:t>252</w:t>
            </w:r>
          </w:hyperlink>
        </w:p>
        <w:p>
          <w:pPr>
            <w:pStyle w:val="Contents3"/>
            <w:tabs>
              <w:tab w:val="clear" w:pos="8459"/>
              <w:tab w:val="right" w:pos="9026" w:leader="dot"/>
            </w:tabs>
            <w:rPr/>
          </w:pPr>
          <w:hyperlink w:anchor="__RefHeading___Toc3414987_2322387425">
            <w:r>
              <w:rPr>
                <w:webHidden/>
                <w:rStyle w:val="IndexLink"/>
                <w:rtl w:val="true"/>
              </w:rPr>
              <w:t>محقق حلّی</w:t>
            </w:r>
            <w:r>
              <w:rPr>
                <w:rStyle w:val="IndexLink"/>
                <w:rtl w:val="true"/>
              </w:rPr>
              <w:tab/>
            </w:r>
            <w:r>
              <w:rPr>
                <w:rStyle w:val="IndexLink"/>
              </w:rPr>
              <w:t>253</w:t>
            </w:r>
          </w:hyperlink>
        </w:p>
        <w:p>
          <w:pPr>
            <w:pStyle w:val="Contents3"/>
            <w:tabs>
              <w:tab w:val="clear" w:pos="8459"/>
              <w:tab w:val="right" w:pos="9026" w:leader="dot"/>
            </w:tabs>
            <w:rPr/>
          </w:pPr>
          <w:hyperlink w:anchor="__RefHeading___Toc3414989_2322387425">
            <w:r>
              <w:rPr>
                <w:webHidden/>
                <w:rStyle w:val="IndexLink"/>
                <w:rtl w:val="true"/>
              </w:rPr>
              <w:t>محقق ثانی</w:t>
            </w:r>
            <w:r>
              <w:rPr>
                <w:rStyle w:val="IndexLink"/>
                <w:rtl w:val="true"/>
              </w:rPr>
              <w:tab/>
            </w:r>
            <w:r>
              <w:rPr>
                <w:rStyle w:val="IndexLink"/>
              </w:rPr>
              <w:t>253</w:t>
            </w:r>
          </w:hyperlink>
        </w:p>
        <w:p>
          <w:pPr>
            <w:pStyle w:val="Contents3"/>
            <w:tabs>
              <w:tab w:val="clear" w:pos="8459"/>
              <w:tab w:val="right" w:pos="9026" w:leader="dot"/>
            </w:tabs>
            <w:rPr/>
          </w:pPr>
          <w:hyperlink w:anchor="__RefHeading___Toc3414991_2322387425">
            <w:r>
              <w:rPr>
                <w:webHidden/>
                <w:rStyle w:val="IndexLink"/>
                <w:rtl w:val="true"/>
              </w:rPr>
              <w:t>محقق خضری</w:t>
            </w:r>
            <w:r>
              <w:rPr>
                <w:rStyle w:val="IndexLink"/>
                <w:rtl w:val="true"/>
              </w:rPr>
              <w:tab/>
            </w:r>
            <w:r>
              <w:rPr>
                <w:rStyle w:val="IndexLink"/>
              </w:rPr>
              <w:t>253</w:t>
            </w:r>
          </w:hyperlink>
        </w:p>
        <w:p>
          <w:pPr>
            <w:pStyle w:val="Contents3"/>
            <w:tabs>
              <w:tab w:val="clear" w:pos="8459"/>
              <w:tab w:val="right" w:pos="9026" w:leader="dot"/>
            </w:tabs>
            <w:rPr/>
          </w:pPr>
          <w:hyperlink w:anchor="__RefHeading___Toc3414993_2322387425">
            <w:r>
              <w:rPr>
                <w:webHidden/>
                <w:rStyle w:val="IndexLink"/>
                <w:rtl w:val="true"/>
              </w:rPr>
              <w:t>محقق یزدی</w:t>
            </w:r>
            <w:r>
              <w:rPr>
                <w:rStyle w:val="IndexLink"/>
                <w:rtl w:val="true"/>
              </w:rPr>
              <w:tab/>
            </w:r>
            <w:r>
              <w:rPr>
                <w:rStyle w:val="IndexLink"/>
              </w:rPr>
              <w:t>253</w:t>
            </w:r>
          </w:hyperlink>
        </w:p>
        <w:p>
          <w:pPr>
            <w:pStyle w:val="Contents3"/>
            <w:tabs>
              <w:tab w:val="clear" w:pos="8459"/>
              <w:tab w:val="right" w:pos="9026" w:leader="dot"/>
            </w:tabs>
            <w:rPr/>
          </w:pPr>
          <w:hyperlink w:anchor="__RefHeading___Toc3414995_2322387425">
            <w:r>
              <w:rPr>
                <w:webHidden/>
                <w:rStyle w:val="IndexLink"/>
                <w:rtl w:val="true"/>
              </w:rPr>
              <w:t>محی الدین</w:t>
            </w:r>
            <w:r>
              <w:rPr>
                <w:rStyle w:val="IndexLink"/>
                <w:rtl w:val="true"/>
              </w:rPr>
              <w:tab/>
            </w:r>
            <w:r>
              <w:rPr>
                <w:rStyle w:val="IndexLink"/>
              </w:rPr>
              <w:t>254</w:t>
            </w:r>
          </w:hyperlink>
        </w:p>
        <w:p>
          <w:pPr>
            <w:pStyle w:val="Contents3"/>
            <w:tabs>
              <w:tab w:val="clear" w:pos="8459"/>
              <w:tab w:val="right" w:pos="9026" w:leader="dot"/>
            </w:tabs>
            <w:rPr/>
          </w:pPr>
          <w:hyperlink w:anchor="__RefHeading___Toc3414997_2322387425">
            <w:r>
              <w:rPr>
                <w:webHidden/>
                <w:rStyle w:val="IndexLink"/>
                <w:rtl w:val="true"/>
              </w:rPr>
              <w:t>محی الدین بن زهره</w:t>
            </w:r>
            <w:r>
              <w:rPr>
                <w:rStyle w:val="IndexLink"/>
                <w:rtl w:val="true"/>
              </w:rPr>
              <w:tab/>
            </w:r>
            <w:r>
              <w:rPr>
                <w:rStyle w:val="IndexLink"/>
              </w:rPr>
              <w:t>254</w:t>
            </w:r>
          </w:hyperlink>
        </w:p>
        <w:p>
          <w:pPr>
            <w:pStyle w:val="Contents3"/>
            <w:tabs>
              <w:tab w:val="clear" w:pos="8459"/>
              <w:tab w:val="right" w:pos="9026" w:leader="dot"/>
            </w:tabs>
            <w:rPr/>
          </w:pPr>
          <w:hyperlink w:anchor="__RefHeading___Toc3414999_2322387425">
            <w:r>
              <w:rPr>
                <w:webHidden/>
                <w:rStyle w:val="IndexLink"/>
                <w:rtl w:val="true"/>
              </w:rPr>
              <w:t>محی الدین اربلی</w:t>
            </w:r>
            <w:r>
              <w:rPr>
                <w:rStyle w:val="IndexLink"/>
                <w:rtl w:val="true"/>
              </w:rPr>
              <w:tab/>
            </w:r>
            <w:r>
              <w:rPr>
                <w:rStyle w:val="IndexLink"/>
              </w:rPr>
              <w:t>254</w:t>
            </w:r>
          </w:hyperlink>
        </w:p>
        <w:p>
          <w:pPr>
            <w:pStyle w:val="Contents3"/>
            <w:tabs>
              <w:tab w:val="clear" w:pos="8459"/>
              <w:tab w:val="right" w:pos="9026" w:leader="dot"/>
            </w:tabs>
            <w:rPr/>
          </w:pPr>
          <w:hyperlink w:anchor="__RefHeading___Toc3415001_2322387425">
            <w:r>
              <w:rPr>
                <w:webHidden/>
                <w:rStyle w:val="IndexLink"/>
                <w:rtl w:val="true"/>
              </w:rPr>
              <w:t>مرتضی</w:t>
            </w:r>
            <w:r>
              <w:rPr>
                <w:rStyle w:val="IndexLink"/>
                <w:rtl w:val="true"/>
              </w:rPr>
              <w:tab/>
            </w:r>
            <w:r>
              <w:rPr>
                <w:rStyle w:val="IndexLink"/>
              </w:rPr>
              <w:t>255</w:t>
            </w:r>
          </w:hyperlink>
        </w:p>
        <w:p>
          <w:pPr>
            <w:pStyle w:val="Contents3"/>
            <w:tabs>
              <w:tab w:val="clear" w:pos="8459"/>
              <w:tab w:val="right" w:pos="9026" w:leader="dot"/>
            </w:tabs>
            <w:rPr/>
          </w:pPr>
          <w:hyperlink w:anchor="__RefHeading___Toc3415003_2322387425">
            <w:r>
              <w:rPr>
                <w:webHidden/>
                <w:rStyle w:val="IndexLink"/>
                <w:rtl w:val="true"/>
              </w:rPr>
              <w:t>مرتضی ثانی</w:t>
            </w:r>
            <w:r>
              <w:rPr>
                <w:rStyle w:val="IndexLink"/>
                <w:rtl w:val="true"/>
              </w:rPr>
              <w:tab/>
            </w:r>
            <w:r>
              <w:rPr>
                <w:rStyle w:val="IndexLink"/>
              </w:rPr>
              <w:t>255</w:t>
            </w:r>
          </w:hyperlink>
        </w:p>
        <w:p>
          <w:pPr>
            <w:pStyle w:val="Contents3"/>
            <w:tabs>
              <w:tab w:val="clear" w:pos="8459"/>
              <w:tab w:val="right" w:pos="9026" w:leader="dot"/>
            </w:tabs>
            <w:rPr/>
          </w:pPr>
          <w:hyperlink w:anchor="__RefHeading___Toc3415005_2322387425">
            <w:r>
              <w:rPr>
                <w:webHidden/>
                <w:rStyle w:val="IndexLink"/>
                <w:rtl w:val="true"/>
              </w:rPr>
              <w:t>مرزبانی</w:t>
            </w:r>
            <w:r>
              <w:rPr>
                <w:rStyle w:val="IndexLink"/>
                <w:rtl w:val="true"/>
              </w:rPr>
              <w:tab/>
            </w:r>
            <w:r>
              <w:rPr>
                <w:rStyle w:val="IndexLink"/>
              </w:rPr>
              <w:t>255</w:t>
            </w:r>
          </w:hyperlink>
        </w:p>
        <w:p>
          <w:pPr>
            <w:pStyle w:val="Contents3"/>
            <w:tabs>
              <w:tab w:val="clear" w:pos="8459"/>
              <w:tab w:val="right" w:pos="9026" w:leader="dot"/>
            </w:tabs>
            <w:rPr/>
          </w:pPr>
          <w:hyperlink w:anchor="__RefHeading___Toc3415007_2322387425">
            <w:r>
              <w:rPr>
                <w:webHidden/>
                <w:rStyle w:val="IndexLink"/>
                <w:rtl w:val="true"/>
              </w:rPr>
              <w:t>مرعشی</w:t>
            </w:r>
            <w:r>
              <w:rPr>
                <w:rStyle w:val="IndexLink"/>
                <w:rtl w:val="true"/>
              </w:rPr>
              <w:tab/>
            </w:r>
            <w:r>
              <w:rPr>
                <w:rStyle w:val="IndexLink"/>
              </w:rPr>
              <w:t>255</w:t>
            </w:r>
          </w:hyperlink>
        </w:p>
        <w:p>
          <w:pPr>
            <w:pStyle w:val="Contents3"/>
            <w:tabs>
              <w:tab w:val="clear" w:pos="8459"/>
              <w:tab w:val="right" w:pos="9026" w:leader="dot"/>
            </w:tabs>
            <w:rPr/>
          </w:pPr>
          <w:hyperlink w:anchor="__RefHeading___Toc3415009_2322387425">
            <w:r>
              <w:rPr>
                <w:webHidden/>
                <w:rStyle w:val="IndexLink"/>
                <w:rtl w:val="true"/>
              </w:rPr>
              <w:t>مزیدی</w:t>
            </w:r>
            <w:r>
              <w:rPr>
                <w:rStyle w:val="IndexLink"/>
                <w:rtl w:val="true"/>
              </w:rPr>
              <w:tab/>
            </w:r>
            <w:r>
              <w:rPr>
                <w:rStyle w:val="IndexLink"/>
              </w:rPr>
              <w:t>256</w:t>
            </w:r>
          </w:hyperlink>
        </w:p>
        <w:p>
          <w:pPr>
            <w:pStyle w:val="Contents3"/>
            <w:tabs>
              <w:tab w:val="clear" w:pos="8459"/>
              <w:tab w:val="right" w:pos="9026" w:leader="dot"/>
            </w:tabs>
            <w:rPr/>
          </w:pPr>
          <w:hyperlink w:anchor="__RefHeading___Toc3415011_2322387425">
            <w:r>
              <w:rPr>
                <w:webHidden/>
                <w:rStyle w:val="IndexLink"/>
                <w:rtl w:val="true"/>
              </w:rPr>
              <w:t>مسعودی</w:t>
            </w:r>
            <w:r>
              <w:rPr>
                <w:rStyle w:val="IndexLink"/>
                <w:rtl w:val="true"/>
              </w:rPr>
              <w:tab/>
            </w:r>
            <w:r>
              <w:rPr>
                <w:rStyle w:val="IndexLink"/>
              </w:rPr>
              <w:t>256</w:t>
            </w:r>
          </w:hyperlink>
        </w:p>
        <w:p>
          <w:pPr>
            <w:pStyle w:val="Contents3"/>
            <w:tabs>
              <w:tab w:val="clear" w:pos="8459"/>
              <w:tab w:val="right" w:pos="9026" w:leader="dot"/>
            </w:tabs>
            <w:rPr/>
          </w:pPr>
          <w:hyperlink w:anchor="__RefHeading___Toc3415013_2322387425">
            <w:r>
              <w:rPr>
                <w:webHidden/>
                <w:rStyle w:val="IndexLink"/>
                <w:rtl w:val="true"/>
              </w:rPr>
              <w:t>مصری</w:t>
            </w:r>
            <w:r>
              <w:rPr>
                <w:rStyle w:val="IndexLink"/>
                <w:rtl w:val="true"/>
              </w:rPr>
              <w:tab/>
            </w:r>
            <w:r>
              <w:rPr>
                <w:rStyle w:val="IndexLink"/>
              </w:rPr>
              <w:t>257</w:t>
            </w:r>
          </w:hyperlink>
        </w:p>
        <w:p>
          <w:pPr>
            <w:pStyle w:val="Contents3"/>
            <w:tabs>
              <w:tab w:val="clear" w:pos="8459"/>
              <w:tab w:val="right" w:pos="9026" w:leader="dot"/>
            </w:tabs>
            <w:rPr/>
          </w:pPr>
          <w:hyperlink w:anchor="__RefHeading___Toc3415015_2322387425">
            <w:r>
              <w:rPr>
                <w:webHidden/>
                <w:rStyle w:val="IndexLink"/>
                <w:rtl w:val="true"/>
              </w:rPr>
              <w:t>مصلح الدین</w:t>
            </w:r>
            <w:r>
              <w:rPr>
                <w:rStyle w:val="IndexLink"/>
                <w:rtl w:val="true"/>
              </w:rPr>
              <w:tab/>
            </w:r>
            <w:r>
              <w:rPr>
                <w:rStyle w:val="IndexLink"/>
              </w:rPr>
              <w:t>258</w:t>
            </w:r>
          </w:hyperlink>
        </w:p>
        <w:p>
          <w:pPr>
            <w:pStyle w:val="Contents3"/>
            <w:tabs>
              <w:tab w:val="clear" w:pos="8459"/>
              <w:tab w:val="right" w:pos="9026" w:leader="dot"/>
            </w:tabs>
            <w:rPr/>
          </w:pPr>
          <w:hyperlink w:anchor="__RefHeading___Toc3415017_2322387425">
            <w:r>
              <w:rPr>
                <w:webHidden/>
                <w:rStyle w:val="IndexLink"/>
                <w:rtl w:val="true"/>
              </w:rPr>
              <w:t>مطار آبادی</w:t>
            </w:r>
            <w:r>
              <w:rPr>
                <w:rStyle w:val="IndexLink"/>
                <w:rtl w:val="true"/>
              </w:rPr>
              <w:tab/>
            </w:r>
            <w:r>
              <w:rPr>
                <w:rStyle w:val="IndexLink"/>
              </w:rPr>
              <w:t>258</w:t>
            </w:r>
          </w:hyperlink>
        </w:p>
        <w:p>
          <w:pPr>
            <w:pStyle w:val="Contents3"/>
            <w:tabs>
              <w:tab w:val="clear" w:pos="8459"/>
              <w:tab w:val="right" w:pos="9026" w:leader="dot"/>
            </w:tabs>
            <w:rPr/>
          </w:pPr>
          <w:hyperlink w:anchor="__RefHeading___Toc3415019_2322387425">
            <w:r>
              <w:rPr>
                <w:webHidden/>
                <w:rStyle w:val="IndexLink"/>
                <w:rtl w:val="true"/>
              </w:rPr>
              <w:t>مطهری</w:t>
            </w:r>
            <w:r>
              <w:rPr>
                <w:rStyle w:val="IndexLink"/>
                <w:rtl w:val="true"/>
              </w:rPr>
              <w:tab/>
            </w:r>
            <w:r>
              <w:rPr>
                <w:rStyle w:val="IndexLink"/>
              </w:rPr>
              <w:t>258</w:t>
            </w:r>
          </w:hyperlink>
        </w:p>
        <w:p>
          <w:pPr>
            <w:pStyle w:val="Contents3"/>
            <w:tabs>
              <w:tab w:val="clear" w:pos="8459"/>
              <w:tab w:val="right" w:pos="9026" w:leader="dot"/>
            </w:tabs>
            <w:rPr/>
          </w:pPr>
          <w:hyperlink w:anchor="__RefHeading___Toc3415021_2322387425">
            <w:r>
              <w:rPr>
                <w:webHidden/>
                <w:rStyle w:val="IndexLink"/>
                <w:rtl w:val="true"/>
              </w:rPr>
              <w:t>مُعَّزا</w:t>
            </w:r>
            <w:r>
              <w:rPr>
                <w:rStyle w:val="IndexLink"/>
                <w:rtl w:val="true"/>
              </w:rPr>
              <w:tab/>
            </w:r>
            <w:r>
              <w:rPr>
                <w:rStyle w:val="IndexLink"/>
              </w:rPr>
              <w:t>258</w:t>
            </w:r>
          </w:hyperlink>
        </w:p>
        <w:p>
          <w:pPr>
            <w:pStyle w:val="Contents3"/>
            <w:tabs>
              <w:tab w:val="clear" w:pos="8459"/>
              <w:tab w:val="right" w:pos="9026" w:leader="dot"/>
            </w:tabs>
            <w:rPr/>
          </w:pPr>
          <w:hyperlink w:anchor="__RefHeading___Toc3415023_2322387425">
            <w:r>
              <w:rPr>
                <w:webHidden/>
                <w:rStyle w:val="IndexLink"/>
                <w:rtl w:val="true"/>
              </w:rPr>
              <w:t>مُعمّر مشرقی</w:t>
            </w:r>
            <w:r>
              <w:rPr>
                <w:rStyle w:val="IndexLink"/>
                <w:rtl w:val="true"/>
              </w:rPr>
              <w:tab/>
            </w:r>
            <w:r>
              <w:rPr>
                <w:rStyle w:val="IndexLink"/>
              </w:rPr>
              <w:t>259</w:t>
            </w:r>
          </w:hyperlink>
        </w:p>
        <w:p>
          <w:pPr>
            <w:pStyle w:val="Contents3"/>
            <w:tabs>
              <w:tab w:val="clear" w:pos="8459"/>
              <w:tab w:val="right" w:pos="9026" w:leader="dot"/>
            </w:tabs>
            <w:rPr/>
          </w:pPr>
          <w:hyperlink w:anchor="__RefHeading___Toc3415025_2322387425">
            <w:r>
              <w:rPr>
                <w:webHidden/>
                <w:rStyle w:val="IndexLink"/>
                <w:rtl w:val="true"/>
              </w:rPr>
              <w:t>معمّر مغربی</w:t>
            </w:r>
            <w:r>
              <w:rPr>
                <w:rStyle w:val="IndexLink"/>
                <w:rtl w:val="true"/>
              </w:rPr>
              <w:tab/>
            </w:r>
            <w:r>
              <w:rPr>
                <w:rStyle w:val="IndexLink"/>
              </w:rPr>
              <w:t>261</w:t>
            </w:r>
          </w:hyperlink>
        </w:p>
        <w:p>
          <w:pPr>
            <w:pStyle w:val="Contents3"/>
            <w:tabs>
              <w:tab w:val="clear" w:pos="8459"/>
              <w:tab w:val="right" w:pos="9026" w:leader="dot"/>
            </w:tabs>
            <w:rPr/>
          </w:pPr>
          <w:hyperlink w:anchor="__RefHeading___Toc3415027_2322387425">
            <w:r>
              <w:rPr>
                <w:webHidden/>
                <w:rStyle w:val="IndexLink"/>
                <w:rtl w:val="true"/>
              </w:rPr>
              <w:t>معین الدین بیهقی</w:t>
            </w:r>
            <w:r>
              <w:rPr>
                <w:rStyle w:val="IndexLink"/>
                <w:rtl w:val="true"/>
              </w:rPr>
              <w:tab/>
            </w:r>
            <w:r>
              <w:rPr>
                <w:rStyle w:val="IndexLink"/>
              </w:rPr>
              <w:t>261</w:t>
            </w:r>
          </w:hyperlink>
        </w:p>
        <w:p>
          <w:pPr>
            <w:pStyle w:val="Contents3"/>
            <w:tabs>
              <w:tab w:val="clear" w:pos="8459"/>
              <w:tab w:val="right" w:pos="9026" w:leader="dot"/>
            </w:tabs>
            <w:rPr/>
          </w:pPr>
          <w:hyperlink w:anchor="__RefHeading___Toc3415029_2322387425">
            <w:r>
              <w:rPr>
                <w:webHidden/>
                <w:rStyle w:val="IndexLink"/>
                <w:rtl w:val="true"/>
              </w:rPr>
              <w:t>معین الدین مصری</w:t>
            </w:r>
            <w:r>
              <w:rPr>
                <w:rStyle w:val="IndexLink"/>
                <w:rtl w:val="true"/>
              </w:rPr>
              <w:tab/>
            </w:r>
            <w:r>
              <w:rPr>
                <w:rStyle w:val="IndexLink"/>
              </w:rPr>
              <w:t>261</w:t>
            </w:r>
          </w:hyperlink>
        </w:p>
        <w:p>
          <w:pPr>
            <w:pStyle w:val="Contents3"/>
            <w:tabs>
              <w:tab w:val="clear" w:pos="8459"/>
              <w:tab w:val="right" w:pos="9026" w:leader="dot"/>
            </w:tabs>
            <w:rPr/>
          </w:pPr>
          <w:hyperlink w:anchor="__RefHeading___Toc3415031_2322387425">
            <w:r>
              <w:rPr>
                <w:webHidden/>
                <w:rStyle w:val="IndexLink"/>
                <w:rtl w:val="true"/>
              </w:rPr>
              <w:t>مفّج بصری</w:t>
            </w:r>
            <w:r>
              <w:rPr>
                <w:rStyle w:val="IndexLink"/>
                <w:rtl w:val="true"/>
              </w:rPr>
              <w:tab/>
            </w:r>
            <w:r>
              <w:rPr>
                <w:rStyle w:val="IndexLink"/>
              </w:rPr>
              <w:t>261</w:t>
            </w:r>
          </w:hyperlink>
        </w:p>
        <w:p>
          <w:pPr>
            <w:pStyle w:val="Contents3"/>
            <w:tabs>
              <w:tab w:val="clear" w:pos="8459"/>
              <w:tab w:val="right" w:pos="9026" w:leader="dot"/>
            </w:tabs>
            <w:rPr/>
          </w:pPr>
          <w:hyperlink w:anchor="__RefHeading___Toc3415033_2322387425">
            <w:r>
              <w:rPr>
                <w:webHidden/>
                <w:rStyle w:val="IndexLink"/>
                <w:rtl w:val="true"/>
              </w:rPr>
              <w:t>مفید</w:t>
            </w:r>
            <w:r>
              <w:rPr>
                <w:rStyle w:val="IndexLink"/>
                <w:rtl w:val="true"/>
              </w:rPr>
              <w:tab/>
            </w:r>
            <w:r>
              <w:rPr>
                <w:rStyle w:val="IndexLink"/>
              </w:rPr>
              <w:t>262</w:t>
            </w:r>
          </w:hyperlink>
        </w:p>
        <w:p>
          <w:pPr>
            <w:pStyle w:val="Contents3"/>
            <w:tabs>
              <w:tab w:val="clear" w:pos="8459"/>
              <w:tab w:val="right" w:pos="9026" w:leader="dot"/>
            </w:tabs>
            <w:rPr/>
          </w:pPr>
          <w:hyperlink w:anchor="__RefHeading___Toc3415035_2322387425">
            <w:r>
              <w:rPr>
                <w:webHidden/>
                <w:rStyle w:val="IndexLink"/>
                <w:rtl w:val="true"/>
              </w:rPr>
              <w:t>مفید نیشابوری</w:t>
            </w:r>
            <w:r>
              <w:rPr>
                <w:rStyle w:val="IndexLink"/>
                <w:rtl w:val="true"/>
              </w:rPr>
              <w:tab/>
            </w:r>
            <w:r>
              <w:rPr>
                <w:rStyle w:val="IndexLink"/>
              </w:rPr>
              <w:t>262</w:t>
            </w:r>
          </w:hyperlink>
        </w:p>
        <w:p>
          <w:pPr>
            <w:pStyle w:val="Contents3"/>
            <w:tabs>
              <w:tab w:val="clear" w:pos="8459"/>
              <w:tab w:val="right" w:pos="9026" w:leader="dot"/>
            </w:tabs>
            <w:rPr/>
          </w:pPr>
          <w:hyperlink w:anchor="__RefHeading___Toc3415037_2322387425">
            <w:r>
              <w:rPr>
                <w:webHidden/>
                <w:rStyle w:val="IndexLink"/>
                <w:rtl w:val="true"/>
              </w:rPr>
              <w:t>مفید الدین</w:t>
            </w:r>
            <w:r>
              <w:rPr>
                <w:rStyle w:val="IndexLink"/>
                <w:rtl w:val="true"/>
              </w:rPr>
              <w:tab/>
            </w:r>
            <w:r>
              <w:rPr>
                <w:rStyle w:val="IndexLink"/>
              </w:rPr>
              <w:t>263</w:t>
            </w:r>
          </w:hyperlink>
        </w:p>
        <w:p>
          <w:pPr>
            <w:pStyle w:val="Contents3"/>
            <w:tabs>
              <w:tab w:val="clear" w:pos="8459"/>
              <w:tab w:val="right" w:pos="9026" w:leader="dot"/>
            </w:tabs>
            <w:rPr/>
          </w:pPr>
          <w:hyperlink w:anchor="__RefHeading___Toc3415039_2322387425">
            <w:r>
              <w:rPr>
                <w:webHidden/>
                <w:rStyle w:val="IndexLink"/>
                <w:rtl w:val="true"/>
              </w:rPr>
              <w:t>منتجب الدین</w:t>
            </w:r>
            <w:r>
              <w:rPr>
                <w:rStyle w:val="IndexLink"/>
                <w:rtl w:val="true"/>
              </w:rPr>
              <w:tab/>
            </w:r>
            <w:r>
              <w:rPr>
                <w:rStyle w:val="IndexLink"/>
              </w:rPr>
              <w:t>263</w:t>
            </w:r>
          </w:hyperlink>
        </w:p>
        <w:p>
          <w:pPr>
            <w:pStyle w:val="Contents3"/>
            <w:tabs>
              <w:tab w:val="clear" w:pos="8459"/>
              <w:tab w:val="right" w:pos="9026" w:leader="dot"/>
            </w:tabs>
            <w:rPr/>
          </w:pPr>
          <w:hyperlink w:anchor="__RefHeading___Toc3415041_2322387425">
            <w:r>
              <w:rPr>
                <w:webHidden/>
                <w:rStyle w:val="IndexLink"/>
                <w:rtl w:val="true"/>
              </w:rPr>
              <w:t>منصوری</w:t>
            </w:r>
            <w:r>
              <w:rPr>
                <w:rStyle w:val="IndexLink"/>
                <w:rtl w:val="true"/>
              </w:rPr>
              <w:tab/>
            </w:r>
            <w:r>
              <w:rPr>
                <w:rStyle w:val="IndexLink"/>
              </w:rPr>
              <w:t>263</w:t>
            </w:r>
          </w:hyperlink>
        </w:p>
        <w:p>
          <w:pPr>
            <w:pStyle w:val="Contents3"/>
            <w:tabs>
              <w:tab w:val="clear" w:pos="8459"/>
              <w:tab w:val="right" w:pos="9026" w:leader="dot"/>
            </w:tabs>
            <w:rPr/>
          </w:pPr>
          <w:hyperlink w:anchor="__RefHeading___Toc3415043_2322387425">
            <w:r>
              <w:rPr>
                <w:webHidden/>
                <w:rStyle w:val="IndexLink"/>
                <w:rtl w:val="true"/>
              </w:rPr>
              <w:t>مهلبی</w:t>
            </w:r>
            <w:r>
              <w:rPr>
                <w:rStyle w:val="IndexLink"/>
                <w:rtl w:val="true"/>
              </w:rPr>
              <w:tab/>
            </w:r>
            <w:r>
              <w:rPr>
                <w:rStyle w:val="IndexLink"/>
              </w:rPr>
              <w:t>264</w:t>
            </w:r>
          </w:hyperlink>
        </w:p>
        <w:p>
          <w:pPr>
            <w:pStyle w:val="Contents3"/>
            <w:tabs>
              <w:tab w:val="clear" w:pos="8459"/>
              <w:tab w:val="right" w:pos="9026" w:leader="dot"/>
            </w:tabs>
            <w:rPr/>
          </w:pPr>
          <w:hyperlink w:anchor="__RefHeading___Toc3415045_2322387425">
            <w:r>
              <w:rPr>
                <w:webHidden/>
                <w:rStyle w:val="IndexLink"/>
                <w:rtl w:val="true"/>
              </w:rPr>
              <w:t>میثمی</w:t>
            </w:r>
            <w:r>
              <w:rPr>
                <w:rStyle w:val="IndexLink"/>
                <w:rtl w:val="true"/>
              </w:rPr>
              <w:tab/>
            </w:r>
            <w:r>
              <w:rPr>
                <w:rStyle w:val="IndexLink"/>
              </w:rPr>
              <w:t>264</w:t>
            </w:r>
          </w:hyperlink>
        </w:p>
        <w:p>
          <w:pPr>
            <w:pStyle w:val="Contents3"/>
            <w:tabs>
              <w:tab w:val="clear" w:pos="8459"/>
              <w:tab w:val="right" w:pos="9026" w:leader="dot"/>
            </w:tabs>
            <w:rPr/>
          </w:pPr>
          <w:hyperlink w:anchor="__RefHeading___Toc3415047_2322387425">
            <w:r>
              <w:rPr>
                <w:webHidden/>
                <w:rStyle w:val="IndexLink"/>
                <w:rtl w:val="true"/>
              </w:rPr>
              <w:t>میر کلان</w:t>
            </w:r>
            <w:r>
              <w:rPr>
                <w:rStyle w:val="IndexLink"/>
                <w:rtl w:val="true"/>
              </w:rPr>
              <w:tab/>
            </w:r>
            <w:r>
              <w:rPr>
                <w:rStyle w:val="IndexLink"/>
              </w:rPr>
              <w:t>265</w:t>
            </w:r>
          </w:hyperlink>
        </w:p>
        <w:p>
          <w:pPr>
            <w:pStyle w:val="Contents3"/>
            <w:tabs>
              <w:tab w:val="clear" w:pos="8459"/>
              <w:tab w:val="right" w:pos="9026" w:leader="dot"/>
            </w:tabs>
            <w:rPr/>
          </w:pPr>
          <w:hyperlink w:anchor="__RefHeading___Toc3415049_2322387425">
            <w:r>
              <w:rPr>
                <w:webHidden/>
                <w:rStyle w:val="IndexLink"/>
                <w:rtl w:val="true"/>
              </w:rPr>
              <w:t>ملا رفیعا</w:t>
            </w:r>
            <w:r>
              <w:rPr>
                <w:rStyle w:val="IndexLink"/>
                <w:rtl w:val="true"/>
              </w:rPr>
              <w:tab/>
            </w:r>
            <w:r>
              <w:rPr>
                <w:rStyle w:val="IndexLink"/>
              </w:rPr>
              <w:t>265</w:t>
            </w:r>
          </w:hyperlink>
        </w:p>
        <w:p>
          <w:pPr>
            <w:pStyle w:val="Contents3"/>
            <w:tabs>
              <w:tab w:val="clear" w:pos="8459"/>
              <w:tab w:val="right" w:pos="9026" w:leader="dot"/>
            </w:tabs>
            <w:rPr/>
          </w:pPr>
          <w:hyperlink w:anchor="__RefHeading___Toc3415051_2322387425">
            <w:r>
              <w:rPr>
                <w:webHidden/>
                <w:rStyle w:val="IndexLink"/>
                <w:rtl w:val="true"/>
              </w:rPr>
              <w:t>ملا محمد بن حسن شیروانی</w:t>
            </w:r>
            <w:r>
              <w:rPr>
                <w:rStyle w:val="IndexLink"/>
                <w:rtl w:val="true"/>
              </w:rPr>
              <w:tab/>
            </w:r>
            <w:r>
              <w:rPr>
                <w:rStyle w:val="IndexLink"/>
              </w:rPr>
              <w:t>265</w:t>
            </w:r>
          </w:hyperlink>
        </w:p>
        <w:p>
          <w:pPr>
            <w:pStyle w:val="Contents3"/>
            <w:tabs>
              <w:tab w:val="clear" w:pos="8459"/>
              <w:tab w:val="right" w:pos="9026" w:leader="dot"/>
            </w:tabs>
            <w:rPr/>
          </w:pPr>
          <w:hyperlink w:anchor="__RefHeading___Toc3415053_2322387425">
            <w:r>
              <w:rPr>
                <w:webHidden/>
                <w:rStyle w:val="IndexLink"/>
                <w:rtl w:val="true"/>
              </w:rPr>
              <w:t>میرزا قاضی</w:t>
            </w:r>
            <w:r>
              <w:rPr>
                <w:rStyle w:val="IndexLink"/>
                <w:rtl w:val="true"/>
              </w:rPr>
              <w:tab/>
            </w:r>
            <w:r>
              <w:rPr>
                <w:rStyle w:val="IndexLink"/>
              </w:rPr>
              <w:t>265</w:t>
            </w:r>
          </w:hyperlink>
        </w:p>
        <w:p>
          <w:pPr>
            <w:pStyle w:val="Contents3"/>
            <w:tabs>
              <w:tab w:val="clear" w:pos="8459"/>
              <w:tab w:val="right" w:pos="9026" w:leader="dot"/>
            </w:tabs>
            <w:rPr/>
          </w:pPr>
          <w:hyperlink w:anchor="__RefHeading___Toc3415055_2322387425">
            <w:r>
              <w:rPr>
                <w:webHidden/>
                <w:rStyle w:val="IndexLink"/>
                <w:rtl w:val="true"/>
              </w:rPr>
              <w:t>میکالی</w:t>
            </w:r>
            <w:r>
              <w:rPr>
                <w:rStyle w:val="IndexLink"/>
                <w:rtl w:val="true"/>
              </w:rPr>
              <w:tab/>
            </w:r>
            <w:r>
              <w:rPr>
                <w:rStyle w:val="IndexLink"/>
              </w:rPr>
              <w:t>266</w:t>
            </w:r>
          </w:hyperlink>
        </w:p>
        <w:p>
          <w:pPr>
            <w:pStyle w:val="Contents2"/>
            <w:tabs>
              <w:tab w:val="clear" w:pos="8743"/>
              <w:tab w:val="right" w:pos="9026" w:leader="dot"/>
            </w:tabs>
            <w:rPr/>
          </w:pPr>
          <w:hyperlink w:anchor="__RefHeading___Toc3415057_2322387425">
            <w:r>
              <w:rPr>
                <w:webHidden/>
                <w:rStyle w:val="IndexLink"/>
                <w:rtl w:val="true"/>
              </w:rPr>
              <w:t>«</w:t>
            </w:r>
            <w:r>
              <w:rPr>
                <w:rStyle w:val="IndexLink"/>
                <w:rtl w:val="true"/>
              </w:rPr>
              <w:t>باب النون</w:t>
            </w:r>
            <w:r>
              <w:rPr>
                <w:rStyle w:val="IndexLink"/>
                <w:rtl w:val="true"/>
              </w:rPr>
              <w:t>»</w:t>
              <w:tab/>
            </w:r>
            <w:r>
              <w:rPr>
                <w:rStyle w:val="IndexLink"/>
              </w:rPr>
              <w:t>267</w:t>
            </w:r>
          </w:hyperlink>
        </w:p>
        <w:p>
          <w:pPr>
            <w:pStyle w:val="Contents3"/>
            <w:tabs>
              <w:tab w:val="clear" w:pos="8459"/>
              <w:tab w:val="right" w:pos="9026" w:leader="dot"/>
            </w:tabs>
            <w:rPr/>
          </w:pPr>
          <w:hyperlink w:anchor="__RefHeading___Toc3415059_2322387425">
            <w:r>
              <w:rPr>
                <w:webHidden/>
                <w:rStyle w:val="IndexLink"/>
                <w:rtl w:val="true"/>
              </w:rPr>
              <w:t>ناصح الدین</w:t>
            </w:r>
            <w:r>
              <w:rPr>
                <w:rStyle w:val="IndexLink"/>
                <w:rtl w:val="true"/>
              </w:rPr>
              <w:tab/>
            </w:r>
            <w:r>
              <w:rPr>
                <w:rStyle w:val="IndexLink"/>
              </w:rPr>
              <w:t>267</w:t>
            </w:r>
          </w:hyperlink>
        </w:p>
        <w:p>
          <w:pPr>
            <w:pStyle w:val="Contents3"/>
            <w:tabs>
              <w:tab w:val="clear" w:pos="8459"/>
              <w:tab w:val="right" w:pos="9026" w:leader="dot"/>
            </w:tabs>
            <w:rPr/>
          </w:pPr>
          <w:hyperlink w:anchor="__RefHeading___Toc3415061_2322387425">
            <w:r>
              <w:rPr>
                <w:webHidden/>
                <w:rStyle w:val="IndexLink"/>
                <w:rtl w:val="true"/>
              </w:rPr>
              <w:t>ناصر الحق</w:t>
            </w:r>
            <w:r>
              <w:rPr>
                <w:rStyle w:val="IndexLink"/>
                <w:rtl w:val="true"/>
              </w:rPr>
              <w:tab/>
            </w:r>
            <w:r>
              <w:rPr>
                <w:rStyle w:val="IndexLink"/>
              </w:rPr>
              <w:t>267</w:t>
            </w:r>
          </w:hyperlink>
        </w:p>
        <w:p>
          <w:pPr>
            <w:pStyle w:val="Contents3"/>
            <w:tabs>
              <w:tab w:val="clear" w:pos="8459"/>
              <w:tab w:val="right" w:pos="9026" w:leader="dot"/>
            </w:tabs>
            <w:rPr/>
          </w:pPr>
          <w:hyperlink w:anchor="__RefHeading___Toc3415063_2322387425">
            <w:r>
              <w:rPr>
                <w:webHidden/>
                <w:rStyle w:val="IndexLink"/>
                <w:rtl w:val="true"/>
              </w:rPr>
              <w:t>ناصر الحق و الدین</w:t>
            </w:r>
            <w:r>
              <w:rPr>
                <w:rStyle w:val="IndexLink"/>
                <w:rtl w:val="true"/>
              </w:rPr>
              <w:tab/>
            </w:r>
            <w:r>
              <w:rPr>
                <w:rStyle w:val="IndexLink"/>
              </w:rPr>
              <w:t>267</w:t>
            </w:r>
          </w:hyperlink>
        </w:p>
        <w:p>
          <w:pPr>
            <w:pStyle w:val="Contents3"/>
            <w:tabs>
              <w:tab w:val="clear" w:pos="8459"/>
              <w:tab w:val="right" w:pos="9026" w:leader="dot"/>
            </w:tabs>
            <w:rPr/>
          </w:pPr>
          <w:hyperlink w:anchor="__RefHeading___Toc3415065_2322387425">
            <w:r>
              <w:rPr>
                <w:webHidden/>
                <w:rStyle w:val="IndexLink"/>
                <w:rtl w:val="true"/>
              </w:rPr>
              <w:t>ناصر الدین ابن نزار</w:t>
            </w:r>
            <w:r>
              <w:rPr>
                <w:rStyle w:val="IndexLink"/>
                <w:rtl w:val="true"/>
              </w:rPr>
              <w:tab/>
            </w:r>
            <w:r>
              <w:rPr>
                <w:rStyle w:val="IndexLink"/>
              </w:rPr>
              <w:t>268</w:t>
            </w:r>
          </w:hyperlink>
        </w:p>
        <w:p>
          <w:pPr>
            <w:pStyle w:val="Contents3"/>
            <w:tabs>
              <w:tab w:val="clear" w:pos="8459"/>
              <w:tab w:val="right" w:pos="9026" w:leader="dot"/>
            </w:tabs>
            <w:rPr/>
          </w:pPr>
          <w:hyperlink w:anchor="__RefHeading___Toc3415067_2322387425">
            <w:r>
              <w:rPr>
                <w:webHidden/>
                <w:rStyle w:val="IndexLink"/>
                <w:rtl w:val="true"/>
              </w:rPr>
              <w:t>نجاشی</w:t>
            </w:r>
            <w:r>
              <w:rPr>
                <w:rStyle w:val="IndexLink"/>
                <w:rtl w:val="true"/>
              </w:rPr>
              <w:tab/>
            </w:r>
            <w:r>
              <w:rPr>
                <w:rStyle w:val="IndexLink"/>
              </w:rPr>
              <w:t>268</w:t>
            </w:r>
          </w:hyperlink>
        </w:p>
        <w:p>
          <w:pPr>
            <w:pStyle w:val="Contents3"/>
            <w:tabs>
              <w:tab w:val="clear" w:pos="8459"/>
              <w:tab w:val="right" w:pos="9026" w:leader="dot"/>
            </w:tabs>
            <w:rPr/>
          </w:pPr>
          <w:hyperlink w:anchor="__RefHeading___Toc3415069_2322387425">
            <w:r>
              <w:rPr>
                <w:webHidden/>
                <w:rStyle w:val="IndexLink"/>
                <w:rtl w:val="true"/>
              </w:rPr>
              <w:t>نجم الائمه</w:t>
            </w:r>
            <w:r>
              <w:rPr>
                <w:rStyle w:val="IndexLink"/>
                <w:rtl w:val="true"/>
              </w:rPr>
              <w:tab/>
            </w:r>
            <w:r>
              <w:rPr>
                <w:rStyle w:val="IndexLink"/>
              </w:rPr>
              <w:t>269</w:t>
            </w:r>
          </w:hyperlink>
        </w:p>
        <w:p>
          <w:pPr>
            <w:pStyle w:val="Contents3"/>
            <w:tabs>
              <w:tab w:val="clear" w:pos="8459"/>
              <w:tab w:val="right" w:pos="9026" w:leader="dot"/>
            </w:tabs>
            <w:rPr/>
          </w:pPr>
          <w:hyperlink w:anchor="__RefHeading___Toc3415071_2322387425">
            <w:r>
              <w:rPr>
                <w:webHidden/>
                <w:rStyle w:val="IndexLink"/>
                <w:rtl w:val="true"/>
              </w:rPr>
              <w:t>نجم الدین امیر</w:t>
            </w:r>
            <w:r>
              <w:rPr>
                <w:rStyle w:val="IndexLink"/>
                <w:rtl w:val="true"/>
              </w:rPr>
              <w:tab/>
            </w:r>
            <w:r>
              <w:rPr>
                <w:rStyle w:val="IndexLink"/>
              </w:rPr>
              <w:t>269</w:t>
            </w:r>
          </w:hyperlink>
        </w:p>
        <w:p>
          <w:pPr>
            <w:pStyle w:val="Contents3"/>
            <w:tabs>
              <w:tab w:val="clear" w:pos="8459"/>
              <w:tab w:val="right" w:pos="9026" w:leader="dot"/>
            </w:tabs>
            <w:rPr/>
          </w:pPr>
          <w:hyperlink w:anchor="__RefHeading___Toc3415073_2322387425">
            <w:r>
              <w:rPr>
                <w:webHidden/>
                <w:rStyle w:val="IndexLink"/>
                <w:rtl w:val="true"/>
              </w:rPr>
              <w:t>نجم الدین سید</w:t>
            </w:r>
            <w:r>
              <w:rPr>
                <w:rStyle w:val="IndexLink"/>
                <w:rtl w:val="true"/>
              </w:rPr>
              <w:tab/>
            </w:r>
            <w:r>
              <w:rPr>
                <w:rStyle w:val="IndexLink"/>
              </w:rPr>
              <w:t>269</w:t>
            </w:r>
          </w:hyperlink>
        </w:p>
        <w:p>
          <w:pPr>
            <w:pStyle w:val="Contents3"/>
            <w:tabs>
              <w:tab w:val="clear" w:pos="8459"/>
              <w:tab w:val="right" w:pos="9026" w:leader="dot"/>
            </w:tabs>
            <w:rPr/>
          </w:pPr>
          <w:hyperlink w:anchor="__RefHeading___Toc3415075_2322387425">
            <w:r>
              <w:rPr>
                <w:webHidden/>
                <w:rStyle w:val="IndexLink"/>
                <w:rtl w:val="true"/>
              </w:rPr>
              <w:t>نجم الدین</w:t>
            </w:r>
            <w:r>
              <w:rPr>
                <w:rStyle w:val="IndexLink"/>
                <w:rtl w:val="true"/>
              </w:rPr>
              <w:tab/>
            </w:r>
            <w:r>
              <w:rPr>
                <w:rStyle w:val="IndexLink"/>
              </w:rPr>
              <w:t>270</w:t>
            </w:r>
          </w:hyperlink>
        </w:p>
        <w:p>
          <w:pPr>
            <w:pStyle w:val="Contents3"/>
            <w:tabs>
              <w:tab w:val="clear" w:pos="8459"/>
              <w:tab w:val="right" w:pos="9026" w:leader="dot"/>
            </w:tabs>
            <w:rPr/>
          </w:pPr>
          <w:hyperlink w:anchor="__RefHeading___Toc3415077_2322387425">
            <w:r>
              <w:rPr>
                <w:webHidden/>
                <w:rStyle w:val="IndexLink"/>
                <w:rtl w:val="true"/>
              </w:rPr>
              <w:t>نجیب الدین حلی</w:t>
            </w:r>
            <w:r>
              <w:rPr>
                <w:rStyle w:val="IndexLink"/>
                <w:rtl w:val="true"/>
              </w:rPr>
              <w:tab/>
            </w:r>
            <w:r>
              <w:rPr>
                <w:rStyle w:val="IndexLink"/>
              </w:rPr>
              <w:t>270</w:t>
            </w:r>
          </w:hyperlink>
        </w:p>
        <w:p>
          <w:pPr>
            <w:pStyle w:val="Contents3"/>
            <w:tabs>
              <w:tab w:val="clear" w:pos="8459"/>
              <w:tab w:val="right" w:pos="9026" w:leader="dot"/>
            </w:tabs>
            <w:rPr/>
          </w:pPr>
          <w:hyperlink w:anchor="__RefHeading___Toc3415079_2322387425">
            <w:r>
              <w:rPr>
                <w:webHidden/>
                <w:rStyle w:val="IndexLink"/>
                <w:rtl w:val="true"/>
              </w:rPr>
              <w:t>نجیب الدین</w:t>
            </w:r>
            <w:r>
              <w:rPr>
                <w:rStyle w:val="IndexLink"/>
                <w:rtl w:val="true"/>
              </w:rPr>
              <w:tab/>
            </w:r>
            <w:r>
              <w:rPr>
                <w:rStyle w:val="IndexLink"/>
              </w:rPr>
              <w:t>270</w:t>
            </w:r>
          </w:hyperlink>
        </w:p>
        <w:p>
          <w:pPr>
            <w:pStyle w:val="Contents3"/>
            <w:tabs>
              <w:tab w:val="clear" w:pos="8459"/>
              <w:tab w:val="right" w:pos="9026" w:leader="dot"/>
            </w:tabs>
            <w:rPr/>
          </w:pPr>
          <w:hyperlink w:anchor="__RefHeading___Toc3415081_2322387425">
            <w:r>
              <w:rPr>
                <w:webHidden/>
                <w:rStyle w:val="IndexLink"/>
                <w:rtl w:val="true"/>
              </w:rPr>
              <w:t>نخعی</w:t>
            </w:r>
            <w:r>
              <w:rPr>
                <w:rStyle w:val="IndexLink"/>
                <w:rtl w:val="true"/>
              </w:rPr>
              <w:tab/>
            </w:r>
            <w:r>
              <w:rPr>
                <w:rStyle w:val="IndexLink"/>
              </w:rPr>
              <w:t>270</w:t>
            </w:r>
          </w:hyperlink>
        </w:p>
        <w:p>
          <w:pPr>
            <w:pStyle w:val="Contents3"/>
            <w:tabs>
              <w:tab w:val="clear" w:pos="8459"/>
              <w:tab w:val="right" w:pos="9026" w:leader="dot"/>
            </w:tabs>
            <w:rPr/>
          </w:pPr>
          <w:hyperlink w:anchor="__RefHeading___Toc3415083_2322387425">
            <w:r>
              <w:rPr>
                <w:webHidden/>
                <w:rStyle w:val="IndexLink"/>
                <w:rtl w:val="true"/>
              </w:rPr>
              <w:t>ندیم</w:t>
            </w:r>
            <w:r>
              <w:rPr>
                <w:rStyle w:val="IndexLink"/>
                <w:rtl w:val="true"/>
              </w:rPr>
              <w:tab/>
            </w:r>
            <w:r>
              <w:rPr>
                <w:rStyle w:val="IndexLink"/>
              </w:rPr>
              <w:t>271</w:t>
            </w:r>
          </w:hyperlink>
        </w:p>
        <w:p>
          <w:pPr>
            <w:pStyle w:val="Contents3"/>
            <w:tabs>
              <w:tab w:val="clear" w:pos="8459"/>
              <w:tab w:val="right" w:pos="9026" w:leader="dot"/>
            </w:tabs>
            <w:rPr/>
          </w:pPr>
          <w:hyperlink w:anchor="__RefHeading___Toc3415085_2322387425">
            <w:r>
              <w:rPr>
                <w:webHidden/>
                <w:rStyle w:val="IndexLink"/>
                <w:rtl w:val="true"/>
              </w:rPr>
              <w:t>نصر همدانی</w:t>
            </w:r>
            <w:r>
              <w:rPr>
                <w:rStyle w:val="IndexLink"/>
                <w:rtl w:val="true"/>
              </w:rPr>
              <w:tab/>
            </w:r>
            <w:r>
              <w:rPr>
                <w:rStyle w:val="IndexLink"/>
              </w:rPr>
              <w:t>271</w:t>
            </w:r>
          </w:hyperlink>
        </w:p>
        <w:p>
          <w:pPr>
            <w:pStyle w:val="Contents3"/>
            <w:tabs>
              <w:tab w:val="clear" w:pos="8459"/>
              <w:tab w:val="right" w:pos="9026" w:leader="dot"/>
            </w:tabs>
            <w:rPr/>
          </w:pPr>
          <w:hyperlink w:anchor="__RefHeading___Toc3415087_2322387425">
            <w:r>
              <w:rPr>
                <w:webHidden/>
                <w:rStyle w:val="IndexLink"/>
                <w:rtl w:val="true"/>
              </w:rPr>
              <w:t>نصر الدین</w:t>
            </w:r>
            <w:r>
              <w:rPr>
                <w:rStyle w:val="IndexLink"/>
                <w:rtl w:val="true"/>
              </w:rPr>
              <w:tab/>
            </w:r>
            <w:r>
              <w:rPr>
                <w:rStyle w:val="IndexLink"/>
              </w:rPr>
              <w:t>271</w:t>
            </w:r>
          </w:hyperlink>
        </w:p>
        <w:p>
          <w:pPr>
            <w:pStyle w:val="Contents3"/>
            <w:tabs>
              <w:tab w:val="clear" w:pos="8459"/>
              <w:tab w:val="right" w:pos="9026" w:leader="dot"/>
            </w:tabs>
            <w:rPr/>
          </w:pPr>
          <w:hyperlink w:anchor="__RefHeading___Toc3415089_2322387425">
            <w:r>
              <w:rPr>
                <w:webHidden/>
                <w:rStyle w:val="IndexLink"/>
                <w:rtl w:val="true"/>
              </w:rPr>
              <w:t>نصیر</w:t>
            </w:r>
            <w:r>
              <w:rPr>
                <w:rStyle w:val="IndexLink"/>
                <w:rtl w:val="true"/>
              </w:rPr>
              <w:tab/>
            </w:r>
            <w:r>
              <w:rPr>
                <w:rStyle w:val="IndexLink"/>
              </w:rPr>
              <w:t>271</w:t>
            </w:r>
          </w:hyperlink>
        </w:p>
        <w:p>
          <w:pPr>
            <w:pStyle w:val="Contents3"/>
            <w:tabs>
              <w:tab w:val="clear" w:pos="8459"/>
              <w:tab w:val="right" w:pos="9026" w:leader="dot"/>
            </w:tabs>
            <w:rPr/>
          </w:pPr>
          <w:hyperlink w:anchor="__RefHeading___Toc3415091_2322387425">
            <w:r>
              <w:rPr>
                <w:webHidden/>
                <w:rStyle w:val="IndexLink"/>
                <w:rtl w:val="true"/>
              </w:rPr>
              <w:t>نصیر طوسی</w:t>
            </w:r>
            <w:r>
              <w:rPr>
                <w:rStyle w:val="IndexLink"/>
                <w:rtl w:val="true"/>
              </w:rPr>
              <w:tab/>
            </w:r>
            <w:r>
              <w:rPr>
                <w:rStyle w:val="IndexLink"/>
              </w:rPr>
              <w:t>272</w:t>
            </w:r>
          </w:hyperlink>
        </w:p>
        <w:p>
          <w:pPr>
            <w:pStyle w:val="Contents3"/>
            <w:tabs>
              <w:tab w:val="clear" w:pos="8459"/>
              <w:tab w:val="right" w:pos="9026" w:leader="dot"/>
            </w:tabs>
            <w:rPr/>
          </w:pPr>
          <w:hyperlink w:anchor="__RefHeading___Toc3415093_2322387425">
            <w:r>
              <w:rPr>
                <w:webHidden/>
                <w:rStyle w:val="IndexLink"/>
                <w:rtl w:val="true"/>
              </w:rPr>
              <w:t>نصیر الدین</w:t>
            </w:r>
            <w:r>
              <w:rPr>
                <w:rStyle w:val="IndexLink"/>
                <w:rtl w:val="true"/>
              </w:rPr>
              <w:tab/>
            </w:r>
            <w:r>
              <w:rPr>
                <w:rStyle w:val="IndexLink"/>
              </w:rPr>
              <w:t>272</w:t>
            </w:r>
          </w:hyperlink>
        </w:p>
        <w:p>
          <w:pPr>
            <w:pStyle w:val="Contents3"/>
            <w:tabs>
              <w:tab w:val="clear" w:pos="8459"/>
              <w:tab w:val="right" w:pos="9026" w:leader="dot"/>
            </w:tabs>
            <w:rPr/>
          </w:pPr>
          <w:hyperlink w:anchor="__RefHeading___Toc3415095_2322387425">
            <w:r>
              <w:rPr>
                <w:webHidden/>
                <w:rStyle w:val="IndexLink"/>
                <w:rtl w:val="true"/>
              </w:rPr>
              <w:t>نصیر الدین طوسی</w:t>
            </w:r>
            <w:r>
              <w:rPr>
                <w:rStyle w:val="IndexLink"/>
                <w:rtl w:val="true"/>
              </w:rPr>
              <w:tab/>
            </w:r>
            <w:r>
              <w:rPr>
                <w:rStyle w:val="IndexLink"/>
              </w:rPr>
              <w:t>272</w:t>
            </w:r>
          </w:hyperlink>
        </w:p>
        <w:p>
          <w:pPr>
            <w:pStyle w:val="Contents3"/>
            <w:tabs>
              <w:tab w:val="clear" w:pos="8459"/>
              <w:tab w:val="right" w:pos="9026" w:leader="dot"/>
            </w:tabs>
            <w:rPr/>
          </w:pPr>
          <w:hyperlink w:anchor="__RefHeading___Toc3415097_2322387425">
            <w:r>
              <w:rPr>
                <w:webHidden/>
                <w:rStyle w:val="IndexLink"/>
                <w:rtl w:val="true"/>
              </w:rPr>
              <w:t>نصیر الدین کاشی</w:t>
            </w:r>
            <w:r>
              <w:rPr>
                <w:rStyle w:val="IndexLink"/>
                <w:rtl w:val="true"/>
              </w:rPr>
              <w:tab/>
            </w:r>
            <w:r>
              <w:rPr>
                <w:rStyle w:val="IndexLink"/>
              </w:rPr>
              <w:t>273</w:t>
            </w:r>
          </w:hyperlink>
        </w:p>
        <w:p>
          <w:pPr>
            <w:pStyle w:val="Contents3"/>
            <w:tabs>
              <w:tab w:val="clear" w:pos="8459"/>
              <w:tab w:val="right" w:pos="9026" w:leader="dot"/>
            </w:tabs>
            <w:rPr/>
          </w:pPr>
          <w:hyperlink w:anchor="__RefHeading___Toc3415099_2322387425">
            <w:r>
              <w:rPr>
                <w:webHidden/>
                <w:rStyle w:val="IndexLink"/>
                <w:rtl w:val="true"/>
              </w:rPr>
              <w:t>نصیر الدین کاشی</w:t>
            </w:r>
            <w:r>
              <w:rPr>
                <w:rStyle w:val="IndexLink"/>
                <w:rtl w:val="true"/>
              </w:rPr>
              <w:tab/>
            </w:r>
            <w:r>
              <w:rPr>
                <w:rStyle w:val="IndexLink"/>
              </w:rPr>
              <w:t>273</w:t>
            </w:r>
          </w:hyperlink>
        </w:p>
        <w:p>
          <w:pPr>
            <w:pStyle w:val="Contents3"/>
            <w:tabs>
              <w:tab w:val="clear" w:pos="8459"/>
              <w:tab w:val="right" w:pos="9026" w:leader="dot"/>
            </w:tabs>
            <w:rPr/>
          </w:pPr>
          <w:hyperlink w:anchor="__RefHeading___Toc3415101_2322387425">
            <w:r>
              <w:rPr>
                <w:webHidden/>
                <w:rStyle w:val="IndexLink"/>
                <w:rtl w:val="true"/>
              </w:rPr>
              <w:t>نصیر الدین کاشی</w:t>
            </w:r>
            <w:r>
              <w:rPr>
                <w:rStyle w:val="IndexLink"/>
                <w:rtl w:val="true"/>
              </w:rPr>
              <w:tab/>
            </w:r>
            <w:r>
              <w:rPr>
                <w:rStyle w:val="IndexLink"/>
              </w:rPr>
              <w:t>273</w:t>
            </w:r>
          </w:hyperlink>
        </w:p>
        <w:p>
          <w:pPr>
            <w:pStyle w:val="Contents3"/>
            <w:tabs>
              <w:tab w:val="clear" w:pos="8459"/>
              <w:tab w:val="right" w:pos="9026" w:leader="dot"/>
            </w:tabs>
            <w:rPr/>
          </w:pPr>
          <w:hyperlink w:anchor="__RefHeading___Toc3415103_2322387425">
            <w:r>
              <w:rPr>
                <w:webHidden/>
                <w:rStyle w:val="IndexLink"/>
                <w:rtl w:val="true"/>
              </w:rPr>
              <w:t>نظام الدین استرآبادی</w:t>
            </w:r>
            <w:r>
              <w:rPr>
                <w:rStyle w:val="IndexLink"/>
                <w:rtl w:val="true"/>
              </w:rPr>
              <w:tab/>
            </w:r>
            <w:r>
              <w:rPr>
                <w:rStyle w:val="IndexLink"/>
              </w:rPr>
              <w:t>273</w:t>
            </w:r>
          </w:hyperlink>
        </w:p>
        <w:p>
          <w:pPr>
            <w:pStyle w:val="Contents3"/>
            <w:tabs>
              <w:tab w:val="clear" w:pos="8459"/>
              <w:tab w:val="right" w:pos="9026" w:leader="dot"/>
            </w:tabs>
            <w:rPr/>
          </w:pPr>
          <w:hyperlink w:anchor="__RefHeading___Toc3415105_2322387425">
            <w:r>
              <w:rPr>
                <w:webHidden/>
                <w:rStyle w:val="IndexLink"/>
                <w:rtl w:val="true"/>
              </w:rPr>
              <w:t>نظام الدین صهرشتی</w:t>
            </w:r>
            <w:r>
              <w:rPr>
                <w:rStyle w:val="IndexLink"/>
                <w:rtl w:val="true"/>
              </w:rPr>
              <w:tab/>
            </w:r>
            <w:r>
              <w:rPr>
                <w:rStyle w:val="IndexLink"/>
              </w:rPr>
              <w:t>274</w:t>
            </w:r>
          </w:hyperlink>
        </w:p>
        <w:p>
          <w:pPr>
            <w:pStyle w:val="Contents3"/>
            <w:tabs>
              <w:tab w:val="clear" w:pos="8459"/>
              <w:tab w:val="right" w:pos="9026" w:leader="dot"/>
            </w:tabs>
            <w:rPr/>
          </w:pPr>
          <w:hyperlink w:anchor="__RefHeading___Toc3415107_2322387425">
            <w:r>
              <w:rPr>
                <w:webHidden/>
                <w:rStyle w:val="IndexLink"/>
                <w:rtl w:val="true"/>
              </w:rPr>
              <w:t>نظام الدین ساوجی</w:t>
            </w:r>
            <w:r>
              <w:rPr>
                <w:rStyle w:val="IndexLink"/>
                <w:rtl w:val="true"/>
              </w:rPr>
              <w:tab/>
            </w:r>
            <w:r>
              <w:rPr>
                <w:rStyle w:val="IndexLink"/>
              </w:rPr>
              <w:t>274</w:t>
            </w:r>
          </w:hyperlink>
        </w:p>
        <w:p>
          <w:pPr>
            <w:pStyle w:val="Contents3"/>
            <w:tabs>
              <w:tab w:val="clear" w:pos="8459"/>
              <w:tab w:val="right" w:pos="9026" w:leader="dot"/>
            </w:tabs>
            <w:rPr/>
          </w:pPr>
          <w:hyperlink w:anchor="__RefHeading___Toc3415109_2322387425">
            <w:r>
              <w:rPr>
                <w:webHidden/>
                <w:rStyle w:val="IndexLink"/>
                <w:rtl w:val="true"/>
              </w:rPr>
              <w:t>نضر بن کنانه</w:t>
            </w:r>
            <w:r>
              <w:rPr>
                <w:rStyle w:val="IndexLink"/>
                <w:rtl w:val="true"/>
              </w:rPr>
              <w:tab/>
            </w:r>
            <w:r>
              <w:rPr>
                <w:rStyle w:val="IndexLink"/>
              </w:rPr>
              <w:t>277</w:t>
            </w:r>
          </w:hyperlink>
        </w:p>
        <w:p>
          <w:pPr>
            <w:pStyle w:val="Contents3"/>
            <w:tabs>
              <w:tab w:val="clear" w:pos="8459"/>
              <w:tab w:val="right" w:pos="9026" w:leader="dot"/>
            </w:tabs>
            <w:rPr/>
          </w:pPr>
          <w:hyperlink w:anchor="__RefHeading___Toc3415111_2322387425">
            <w:r>
              <w:rPr>
                <w:webHidden/>
                <w:rStyle w:val="IndexLink"/>
                <w:rtl w:val="true"/>
              </w:rPr>
              <w:t>نظام الدین نیلی</w:t>
            </w:r>
            <w:r>
              <w:rPr>
                <w:rStyle w:val="IndexLink"/>
                <w:rtl w:val="true"/>
              </w:rPr>
              <w:tab/>
            </w:r>
            <w:r>
              <w:rPr>
                <w:rStyle w:val="IndexLink"/>
              </w:rPr>
              <w:t>278</w:t>
            </w:r>
          </w:hyperlink>
        </w:p>
        <w:p>
          <w:pPr>
            <w:pStyle w:val="Contents3"/>
            <w:tabs>
              <w:tab w:val="clear" w:pos="8459"/>
              <w:tab w:val="right" w:pos="9026" w:leader="dot"/>
            </w:tabs>
            <w:rPr/>
          </w:pPr>
          <w:hyperlink w:anchor="__RefHeading___Toc3415113_2322387425">
            <w:r>
              <w:rPr>
                <w:webHidden/>
                <w:rStyle w:val="IndexLink"/>
                <w:rtl w:val="true"/>
              </w:rPr>
              <w:t>نعمانی</w:t>
            </w:r>
            <w:r>
              <w:rPr>
                <w:rStyle w:val="IndexLink"/>
                <w:rtl w:val="true"/>
              </w:rPr>
              <w:tab/>
            </w:r>
            <w:r>
              <w:rPr>
                <w:rStyle w:val="IndexLink"/>
              </w:rPr>
              <w:t>278</w:t>
            </w:r>
          </w:hyperlink>
        </w:p>
        <w:p>
          <w:pPr>
            <w:pStyle w:val="Contents3"/>
            <w:tabs>
              <w:tab w:val="clear" w:pos="8459"/>
              <w:tab w:val="right" w:pos="9026" w:leader="dot"/>
            </w:tabs>
            <w:rPr/>
          </w:pPr>
          <w:hyperlink w:anchor="__RefHeading___Toc3415115_2322387425">
            <w:r>
              <w:rPr>
                <w:webHidden/>
                <w:rStyle w:val="IndexLink"/>
                <w:rtl w:val="true"/>
              </w:rPr>
              <w:t>نقاش</w:t>
            </w:r>
            <w:r>
              <w:rPr>
                <w:rStyle w:val="IndexLink"/>
                <w:rtl w:val="true"/>
              </w:rPr>
              <w:tab/>
            </w:r>
            <w:r>
              <w:rPr>
                <w:rStyle w:val="IndexLink"/>
              </w:rPr>
              <w:t>279</w:t>
            </w:r>
          </w:hyperlink>
        </w:p>
        <w:p>
          <w:pPr>
            <w:pStyle w:val="Contents3"/>
            <w:tabs>
              <w:tab w:val="clear" w:pos="8459"/>
              <w:tab w:val="right" w:pos="9026" w:leader="dot"/>
            </w:tabs>
            <w:rPr/>
          </w:pPr>
          <w:hyperlink w:anchor="__RefHeading___Toc3415117_2322387425">
            <w:r>
              <w:rPr>
                <w:webHidden/>
                <w:rStyle w:val="IndexLink"/>
                <w:rtl w:val="true"/>
              </w:rPr>
              <w:t>نور الدین</w:t>
            </w:r>
            <w:r>
              <w:rPr>
                <w:rStyle w:val="IndexLink"/>
                <w:rtl w:val="true"/>
              </w:rPr>
              <w:tab/>
            </w:r>
            <w:r>
              <w:rPr>
                <w:rStyle w:val="IndexLink"/>
              </w:rPr>
              <w:t>279</w:t>
            </w:r>
          </w:hyperlink>
        </w:p>
        <w:p>
          <w:pPr>
            <w:pStyle w:val="Contents3"/>
            <w:tabs>
              <w:tab w:val="clear" w:pos="8459"/>
              <w:tab w:val="right" w:pos="9026" w:leader="dot"/>
            </w:tabs>
            <w:rPr/>
          </w:pPr>
          <w:hyperlink w:anchor="__RefHeading___Toc3415119_2322387425">
            <w:r>
              <w:rPr>
                <w:webHidden/>
                <w:rStyle w:val="IndexLink"/>
                <w:rtl w:val="true"/>
              </w:rPr>
              <w:t>سید نور الدین</w:t>
            </w:r>
            <w:r>
              <w:rPr>
                <w:rStyle w:val="IndexLink"/>
                <w:rtl w:val="true"/>
              </w:rPr>
              <w:tab/>
            </w:r>
            <w:r>
              <w:rPr>
                <w:rStyle w:val="IndexLink"/>
              </w:rPr>
              <w:t>279</w:t>
            </w:r>
          </w:hyperlink>
        </w:p>
        <w:p>
          <w:pPr>
            <w:pStyle w:val="Contents3"/>
            <w:tabs>
              <w:tab w:val="clear" w:pos="8459"/>
              <w:tab w:val="right" w:pos="9026" w:leader="dot"/>
            </w:tabs>
            <w:rPr/>
          </w:pPr>
          <w:hyperlink w:anchor="__RefHeading___Toc3415121_2322387425">
            <w:r>
              <w:rPr>
                <w:webHidden/>
                <w:rStyle w:val="IndexLink"/>
                <w:rtl w:val="true"/>
              </w:rPr>
              <w:t>نور الدین عقیلی</w:t>
            </w:r>
            <w:r>
              <w:rPr>
                <w:rStyle w:val="IndexLink"/>
                <w:rtl w:val="true"/>
              </w:rPr>
              <w:tab/>
            </w:r>
            <w:r>
              <w:rPr>
                <w:rStyle w:val="IndexLink"/>
              </w:rPr>
              <w:t>280</w:t>
            </w:r>
          </w:hyperlink>
        </w:p>
        <w:p>
          <w:pPr>
            <w:pStyle w:val="Contents3"/>
            <w:tabs>
              <w:tab w:val="clear" w:pos="8459"/>
              <w:tab w:val="right" w:pos="9026" w:leader="dot"/>
            </w:tabs>
            <w:rPr/>
          </w:pPr>
          <w:hyperlink w:anchor="__RefHeading___Toc3415123_2322387425">
            <w:r>
              <w:rPr>
                <w:webHidden/>
                <w:rStyle w:val="IndexLink"/>
                <w:rtl w:val="true"/>
              </w:rPr>
              <w:t>نور بخشیّه</w:t>
            </w:r>
            <w:r>
              <w:rPr>
                <w:rStyle w:val="IndexLink"/>
                <w:rtl w:val="true"/>
              </w:rPr>
              <w:tab/>
            </w:r>
            <w:r>
              <w:rPr>
                <w:rStyle w:val="IndexLink"/>
              </w:rPr>
              <w:t>280</w:t>
            </w:r>
          </w:hyperlink>
        </w:p>
        <w:p>
          <w:pPr>
            <w:pStyle w:val="Contents3"/>
            <w:tabs>
              <w:tab w:val="clear" w:pos="8459"/>
              <w:tab w:val="right" w:pos="9026" w:leader="dot"/>
            </w:tabs>
            <w:rPr/>
          </w:pPr>
          <w:hyperlink w:anchor="__RefHeading___Toc3415125_2322387425">
            <w:r>
              <w:rPr>
                <w:webHidden/>
                <w:rStyle w:val="IndexLink"/>
                <w:rtl w:val="true"/>
              </w:rPr>
              <w:t>نوشِجانی</w:t>
            </w:r>
            <w:r>
              <w:rPr>
                <w:rStyle w:val="IndexLink"/>
                <w:rtl w:val="true"/>
              </w:rPr>
              <w:tab/>
            </w:r>
            <w:r>
              <w:rPr>
                <w:rStyle w:val="IndexLink"/>
              </w:rPr>
              <w:t>281</w:t>
            </w:r>
          </w:hyperlink>
        </w:p>
        <w:p>
          <w:pPr>
            <w:pStyle w:val="Contents3"/>
            <w:tabs>
              <w:tab w:val="clear" w:pos="8459"/>
              <w:tab w:val="right" w:pos="9026" w:leader="dot"/>
            </w:tabs>
            <w:rPr/>
          </w:pPr>
          <w:hyperlink w:anchor="__RefHeading___Toc3415127_2322387425">
            <w:r>
              <w:rPr>
                <w:webHidden/>
                <w:rStyle w:val="IndexLink"/>
                <w:rtl w:val="true"/>
              </w:rPr>
              <w:t>نوفلی</w:t>
            </w:r>
            <w:r>
              <w:rPr>
                <w:rStyle w:val="IndexLink"/>
                <w:rtl w:val="true"/>
              </w:rPr>
              <w:tab/>
            </w:r>
            <w:r>
              <w:rPr>
                <w:rStyle w:val="IndexLink"/>
              </w:rPr>
              <w:t>281</w:t>
            </w:r>
          </w:hyperlink>
        </w:p>
        <w:p>
          <w:pPr>
            <w:pStyle w:val="Contents3"/>
            <w:tabs>
              <w:tab w:val="clear" w:pos="8459"/>
              <w:tab w:val="right" w:pos="9026" w:leader="dot"/>
            </w:tabs>
            <w:rPr/>
          </w:pPr>
          <w:hyperlink w:anchor="__RefHeading___Toc3415129_2322387425">
            <w:r>
              <w:rPr>
                <w:webHidden/>
                <w:rStyle w:val="IndexLink"/>
                <w:rtl w:val="true"/>
              </w:rPr>
              <w:t>نیشابوری</w:t>
            </w:r>
            <w:r>
              <w:rPr>
                <w:rStyle w:val="IndexLink"/>
                <w:rtl w:val="true"/>
              </w:rPr>
              <w:tab/>
            </w:r>
            <w:r>
              <w:rPr>
                <w:rStyle w:val="IndexLink"/>
              </w:rPr>
              <w:t>281</w:t>
            </w:r>
          </w:hyperlink>
        </w:p>
        <w:p>
          <w:pPr>
            <w:pStyle w:val="Contents3"/>
            <w:tabs>
              <w:tab w:val="clear" w:pos="8459"/>
              <w:tab w:val="right" w:pos="9026" w:leader="dot"/>
            </w:tabs>
            <w:rPr/>
          </w:pPr>
          <w:hyperlink w:anchor="__RefHeading___Toc3415131_2322387425">
            <w:r>
              <w:rPr>
                <w:webHidden/>
                <w:rStyle w:val="IndexLink"/>
                <w:rtl w:val="true"/>
              </w:rPr>
              <w:t>نیلی</w:t>
            </w:r>
            <w:r>
              <w:rPr>
                <w:rStyle w:val="IndexLink"/>
                <w:rtl w:val="true"/>
              </w:rPr>
              <w:tab/>
            </w:r>
            <w:r>
              <w:rPr>
                <w:rStyle w:val="IndexLink"/>
              </w:rPr>
              <w:t>282</w:t>
            </w:r>
          </w:hyperlink>
        </w:p>
        <w:p>
          <w:pPr>
            <w:pStyle w:val="Contents2"/>
            <w:tabs>
              <w:tab w:val="clear" w:pos="8743"/>
              <w:tab w:val="right" w:pos="9026" w:leader="dot"/>
            </w:tabs>
            <w:rPr/>
          </w:pPr>
          <w:hyperlink w:anchor="__RefHeading___Toc3415133_2322387425">
            <w:r>
              <w:rPr>
                <w:webHidden/>
                <w:rStyle w:val="IndexLink"/>
                <w:rtl w:val="true"/>
              </w:rPr>
              <w:t>«</w:t>
            </w:r>
            <w:r>
              <w:rPr>
                <w:rStyle w:val="IndexLink"/>
                <w:rtl w:val="true"/>
              </w:rPr>
              <w:t>باب الواو</w:t>
            </w:r>
            <w:r>
              <w:rPr>
                <w:rStyle w:val="IndexLink"/>
                <w:rtl w:val="true"/>
              </w:rPr>
              <w:t>»</w:t>
              <w:tab/>
            </w:r>
            <w:r>
              <w:rPr>
                <w:rStyle w:val="IndexLink"/>
              </w:rPr>
              <w:t>283</w:t>
            </w:r>
          </w:hyperlink>
        </w:p>
        <w:p>
          <w:pPr>
            <w:pStyle w:val="Contents3"/>
            <w:tabs>
              <w:tab w:val="clear" w:pos="8459"/>
              <w:tab w:val="right" w:pos="9026" w:leader="dot"/>
            </w:tabs>
            <w:rPr/>
          </w:pPr>
          <w:hyperlink w:anchor="__RefHeading___Toc3415135_2322387425">
            <w:r>
              <w:rPr>
                <w:webHidden/>
                <w:rStyle w:val="IndexLink"/>
                <w:rtl w:val="true"/>
              </w:rPr>
              <w:t>واسطی</w:t>
            </w:r>
            <w:r>
              <w:rPr>
                <w:rStyle w:val="IndexLink"/>
                <w:rtl w:val="true"/>
              </w:rPr>
              <w:tab/>
            </w:r>
            <w:r>
              <w:rPr>
                <w:rStyle w:val="IndexLink"/>
              </w:rPr>
              <w:t>283</w:t>
            </w:r>
          </w:hyperlink>
        </w:p>
        <w:p>
          <w:pPr>
            <w:pStyle w:val="Contents3"/>
            <w:tabs>
              <w:tab w:val="clear" w:pos="8459"/>
              <w:tab w:val="right" w:pos="9026" w:leader="dot"/>
            </w:tabs>
            <w:rPr/>
          </w:pPr>
          <w:hyperlink w:anchor="__RefHeading___Toc3415137_2322387425">
            <w:r>
              <w:rPr>
                <w:webHidden/>
                <w:rStyle w:val="IndexLink"/>
                <w:rtl w:val="true"/>
              </w:rPr>
              <w:t>واعظ قزوینی</w:t>
            </w:r>
            <w:r>
              <w:rPr>
                <w:rStyle w:val="IndexLink"/>
                <w:rtl w:val="true"/>
              </w:rPr>
              <w:tab/>
            </w:r>
            <w:r>
              <w:rPr>
                <w:rStyle w:val="IndexLink"/>
              </w:rPr>
              <w:t>284</w:t>
            </w:r>
          </w:hyperlink>
        </w:p>
        <w:p>
          <w:pPr>
            <w:pStyle w:val="Contents3"/>
            <w:tabs>
              <w:tab w:val="clear" w:pos="8459"/>
              <w:tab w:val="right" w:pos="9026" w:leader="dot"/>
            </w:tabs>
            <w:rPr/>
          </w:pPr>
          <w:hyperlink w:anchor="__RefHeading___Toc3415139_2322387425">
            <w:r>
              <w:rPr>
                <w:webHidden/>
                <w:rStyle w:val="IndexLink"/>
                <w:rtl w:val="true"/>
              </w:rPr>
              <w:t>وحید</w:t>
            </w:r>
            <w:r>
              <w:rPr>
                <w:rStyle w:val="IndexLink"/>
                <w:rtl w:val="true"/>
              </w:rPr>
              <w:tab/>
            </w:r>
            <w:r>
              <w:rPr>
                <w:rStyle w:val="IndexLink"/>
              </w:rPr>
              <w:t>284</w:t>
            </w:r>
          </w:hyperlink>
        </w:p>
        <w:p>
          <w:pPr>
            <w:pStyle w:val="Contents3"/>
            <w:tabs>
              <w:tab w:val="clear" w:pos="8459"/>
              <w:tab w:val="right" w:pos="9026" w:leader="dot"/>
            </w:tabs>
            <w:rPr/>
          </w:pPr>
          <w:hyperlink w:anchor="__RefHeading___Toc3415141_2322387425">
            <w:r>
              <w:rPr>
                <w:webHidden/>
                <w:rStyle w:val="IndexLink"/>
                <w:rtl w:val="true"/>
              </w:rPr>
              <w:t>وحید الزمانی</w:t>
            </w:r>
            <w:r>
              <w:rPr>
                <w:rStyle w:val="IndexLink"/>
                <w:rtl w:val="true"/>
              </w:rPr>
              <w:tab/>
            </w:r>
            <w:r>
              <w:rPr>
                <w:rStyle w:val="IndexLink"/>
              </w:rPr>
              <w:t>285</w:t>
            </w:r>
          </w:hyperlink>
        </w:p>
        <w:p>
          <w:pPr>
            <w:pStyle w:val="Contents3"/>
            <w:tabs>
              <w:tab w:val="clear" w:pos="8459"/>
              <w:tab w:val="right" w:pos="9026" w:leader="dot"/>
            </w:tabs>
            <w:rPr/>
          </w:pPr>
          <w:hyperlink w:anchor="__RefHeading___Toc3415143_2322387425">
            <w:r>
              <w:rPr>
                <w:webHidden/>
                <w:rStyle w:val="IndexLink"/>
                <w:rtl w:val="true"/>
              </w:rPr>
              <w:t>وزیر مغربی</w:t>
            </w:r>
            <w:r>
              <w:rPr>
                <w:rStyle w:val="IndexLink"/>
                <w:rtl w:val="true"/>
              </w:rPr>
              <w:tab/>
            </w:r>
            <w:r>
              <w:rPr>
                <w:rStyle w:val="IndexLink"/>
              </w:rPr>
              <w:t>285</w:t>
            </w:r>
          </w:hyperlink>
        </w:p>
        <w:p>
          <w:pPr>
            <w:pStyle w:val="Contents3"/>
            <w:tabs>
              <w:tab w:val="clear" w:pos="8459"/>
              <w:tab w:val="right" w:pos="9026" w:leader="dot"/>
            </w:tabs>
            <w:rPr/>
          </w:pPr>
          <w:hyperlink w:anchor="__RefHeading___Toc3415145_2322387425">
            <w:r>
              <w:rPr>
                <w:webHidden/>
                <w:rStyle w:val="IndexLink"/>
                <w:rtl w:val="true"/>
              </w:rPr>
              <w:t>وزیر مهلبی</w:t>
            </w:r>
            <w:r>
              <w:rPr>
                <w:rStyle w:val="IndexLink"/>
                <w:rtl w:val="true"/>
              </w:rPr>
              <w:tab/>
            </w:r>
            <w:r>
              <w:rPr>
                <w:rStyle w:val="IndexLink"/>
              </w:rPr>
              <w:t>285</w:t>
            </w:r>
          </w:hyperlink>
        </w:p>
        <w:p>
          <w:pPr>
            <w:pStyle w:val="Contents3"/>
            <w:tabs>
              <w:tab w:val="clear" w:pos="8459"/>
              <w:tab w:val="right" w:pos="9026" w:leader="dot"/>
            </w:tabs>
            <w:rPr/>
          </w:pPr>
          <w:hyperlink w:anchor="__RefHeading___Toc3415147_2322387425">
            <w:r>
              <w:rPr>
                <w:webHidden/>
                <w:rStyle w:val="IndexLink"/>
                <w:rtl w:val="true"/>
              </w:rPr>
              <w:t>وزیری</w:t>
            </w:r>
            <w:r>
              <w:rPr>
                <w:rStyle w:val="IndexLink"/>
                <w:rtl w:val="true"/>
              </w:rPr>
              <w:tab/>
            </w:r>
            <w:r>
              <w:rPr>
                <w:rStyle w:val="IndexLink"/>
              </w:rPr>
              <w:t>285</w:t>
            </w:r>
          </w:hyperlink>
        </w:p>
        <w:p>
          <w:pPr>
            <w:pStyle w:val="Contents2"/>
            <w:tabs>
              <w:tab w:val="clear" w:pos="8743"/>
              <w:tab w:val="right" w:pos="9026" w:leader="dot"/>
            </w:tabs>
            <w:rPr/>
          </w:pPr>
          <w:hyperlink w:anchor="__RefHeading___Toc3415149_2322387425">
            <w:r>
              <w:rPr>
                <w:webHidden/>
                <w:rStyle w:val="IndexLink"/>
                <w:rtl w:val="true"/>
              </w:rPr>
              <w:t>«</w:t>
            </w:r>
            <w:r>
              <w:rPr>
                <w:rStyle w:val="IndexLink"/>
                <w:rtl w:val="true"/>
              </w:rPr>
              <w:t>باب الهاء</w:t>
            </w:r>
            <w:r>
              <w:rPr>
                <w:rStyle w:val="IndexLink"/>
                <w:rtl w:val="true"/>
              </w:rPr>
              <w:t>»</w:t>
              <w:tab/>
            </w:r>
            <w:r>
              <w:rPr>
                <w:rStyle w:val="IndexLink"/>
              </w:rPr>
              <w:t>286</w:t>
            </w:r>
          </w:hyperlink>
        </w:p>
        <w:p>
          <w:pPr>
            <w:pStyle w:val="Contents3"/>
            <w:tabs>
              <w:tab w:val="clear" w:pos="8459"/>
              <w:tab w:val="right" w:pos="9026" w:leader="dot"/>
            </w:tabs>
            <w:rPr/>
          </w:pPr>
          <w:hyperlink w:anchor="__RefHeading___Toc3415151_2322387425">
            <w:r>
              <w:rPr>
                <w:webHidden/>
                <w:rStyle w:val="IndexLink"/>
                <w:rtl w:val="true"/>
              </w:rPr>
              <w:t>هرّانی</w:t>
            </w:r>
            <w:r>
              <w:rPr>
                <w:rStyle w:val="IndexLink"/>
                <w:rtl w:val="true"/>
              </w:rPr>
              <w:tab/>
            </w:r>
            <w:r>
              <w:rPr>
                <w:rStyle w:val="IndexLink"/>
              </w:rPr>
              <w:t>286</w:t>
            </w:r>
          </w:hyperlink>
        </w:p>
        <w:p>
          <w:pPr>
            <w:pStyle w:val="Contents3"/>
            <w:tabs>
              <w:tab w:val="clear" w:pos="8459"/>
              <w:tab w:val="right" w:pos="9026" w:leader="dot"/>
            </w:tabs>
            <w:rPr/>
          </w:pPr>
          <w:hyperlink w:anchor="__RefHeading___Toc3415153_2322387425">
            <w:r>
              <w:rPr>
                <w:webHidden/>
                <w:rStyle w:val="IndexLink"/>
                <w:rtl w:val="true"/>
              </w:rPr>
              <w:t>هرمس</w:t>
            </w:r>
            <w:r>
              <w:rPr>
                <w:rStyle w:val="IndexLink"/>
                <w:rtl w:val="true"/>
              </w:rPr>
              <w:tab/>
            </w:r>
            <w:r>
              <w:rPr>
                <w:rStyle w:val="IndexLink"/>
              </w:rPr>
              <w:t>286</w:t>
            </w:r>
          </w:hyperlink>
        </w:p>
        <w:p>
          <w:pPr>
            <w:pStyle w:val="Contents3"/>
            <w:tabs>
              <w:tab w:val="clear" w:pos="8459"/>
              <w:tab w:val="right" w:pos="9026" w:leader="dot"/>
            </w:tabs>
            <w:rPr/>
          </w:pPr>
          <w:hyperlink w:anchor="__RefHeading___Toc3415155_2322387425">
            <w:r>
              <w:rPr>
                <w:webHidden/>
                <w:rStyle w:val="IndexLink"/>
                <w:rtl w:val="true"/>
              </w:rPr>
              <w:t>هلالی</w:t>
            </w:r>
            <w:r>
              <w:rPr>
                <w:rStyle w:val="IndexLink"/>
                <w:rtl w:val="true"/>
              </w:rPr>
              <w:tab/>
            </w:r>
            <w:r>
              <w:rPr>
                <w:rStyle w:val="IndexLink"/>
              </w:rPr>
              <w:t>287</w:t>
            </w:r>
          </w:hyperlink>
        </w:p>
        <w:p>
          <w:pPr>
            <w:pStyle w:val="Contents3"/>
            <w:tabs>
              <w:tab w:val="clear" w:pos="8459"/>
              <w:tab w:val="right" w:pos="9026" w:leader="dot"/>
            </w:tabs>
            <w:rPr/>
          </w:pPr>
          <w:hyperlink w:anchor="__RefHeading___Toc3415157_2322387425">
            <w:r>
              <w:rPr>
                <w:webHidden/>
                <w:rStyle w:val="IndexLink"/>
                <w:rtl w:val="true"/>
              </w:rPr>
              <w:t>همدانی</w:t>
            </w:r>
            <w:r>
              <w:rPr>
                <w:rStyle w:val="IndexLink"/>
                <w:rtl w:val="true"/>
              </w:rPr>
              <w:tab/>
            </w:r>
            <w:r>
              <w:rPr>
                <w:rStyle w:val="IndexLink"/>
              </w:rPr>
              <w:t>288</w:t>
            </w:r>
          </w:hyperlink>
        </w:p>
        <w:p>
          <w:pPr>
            <w:pStyle w:val="Contents2"/>
            <w:tabs>
              <w:tab w:val="clear" w:pos="8743"/>
              <w:tab w:val="right" w:pos="9026" w:leader="dot"/>
            </w:tabs>
            <w:rPr/>
          </w:pPr>
          <w:hyperlink w:anchor="__RefHeading___Toc3415159_2322387425">
            <w:r>
              <w:rPr>
                <w:webHidden/>
                <w:rStyle w:val="IndexLink"/>
                <w:rtl w:val="true"/>
              </w:rPr>
              <w:t>فهرست کتاب</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59_124930"/>
      <w:bookmarkStart w:id="1" w:name="pg13359_124930"/>
      <w:bookmarkEnd w:id="1"/>
    </w:p>
    <w:p>
      <w:pPr>
        <w:pStyle w:val="Heading2"/>
        <w:numPr>
          <w:ilvl w:val="1"/>
          <w:numId w:val="1"/>
        </w:numPr>
        <w:rPr/>
      </w:pPr>
      <w:bookmarkStart w:id="2" w:name="pg13359_124930"/>
      <w:bookmarkStart w:id="3" w:name="__RefHeading___Toc3413961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 بيگ،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 حياض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عبدالله افندي اصفهاني؛ ترجمه محمدباقر ساعدي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پژوهشهاي اسلامي،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9789649710044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0033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ناشر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بنياد پژوهشهاي اسلامي تغيير يافته 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عيسي‌بيگ،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كتابشناسي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ساعدي خراساني، محمدباقر،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297/996</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Heading2"/>
        <w:numPr>
          <w:ilvl w:val="1"/>
          <w:numId w:val="1"/>
        </w:numPr>
        <w:rPr/>
      </w:pPr>
      <w:bookmarkStart w:id="5" w:name="__RefHeading___Toc3413963_2322387425"/>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اللهم سهّل و تمّم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الصلوة علی رسول الله و آله ائمّة الهدی</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این ناقابل را موّفق داشت مجلدات شش‌گانه ریاض العلما را ترجمه کرده و به طبع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مجلد هفتم آن کتاب وزین که دست یافته‌ام به ترجمۀ آن پرداخته‌ام و از خدای تعالی توفیق این عمل خیر را طالب و آرزومندم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مزبور که به طبع رسیده نتیجۀ زحمات شبانه‌روزی جناب فاضل ارجمند حجة الاسلام و المسلمین زین المحققین آقای سید احمد حسینی شکوری است که مقدمۀ عالمانه برای آن تدوین نمود و به اهتمام فاضل برومند جناب آقای سید محمود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جلیل آیةالله العظمی مرعشی طالب الله ثراه و جعل الجنة مأواه مطبوع گردیده است و شایان ذکر است که جناب سید معظم تعلیقات و حواشی بسیاری بر این مجلد مرقوم فرموده و بنام و نشان گروهی از اعلام پرداخته است این جناب تعلیقات یاد شده را به طریقی که اشاره فرموده در ذیل این ترجمه متذکر شده‌ام و اگر به موضوعی که لازم است رسیدم به عنوان پاورقی مشخص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دام عمره در مقدمه که مرقوم داشته به این خلاصه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 کتاب ریاض العلما در اختیار ما بود که وسیلۀ تحقیق و طبع قرار گرفت که در شش مجلد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یاد شده نسخه به خط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این رابطه به طبع نسخه حاضر پرداختیم و به این نتیجه رسیدیم که نسخۀ حاضر در مجلدات کتاب حاضر نبوده است تا پس از تفحص بسیار دانستیم نسخه از کتاب ریاض در کتاب‌خانه ملک، موجود است و بالاخره به تدوین اعلام پرداخته و می‌نویسد</w:t>
      </w:r>
      <w:r>
        <w:rPr>
          <w:rFonts w:eastAsia="IRNazanin" w:cs="IRNazanin"/>
          <w:color w:val="111111"/>
          <w:sz w:val="28"/>
          <w:szCs w:val="28"/>
          <w:rtl w:val="true"/>
          <w:lang w:bidi="fa-IR"/>
        </w:rPr>
        <w:t xml:space="preserve">: </w:t>
      </w:r>
      <w:bookmarkStart w:id="7" w:name="pg13359_124931"/>
    </w:p>
    <w:p>
      <w:pPr>
        <w:pStyle w:val="Heading2"/>
        <w:numPr>
          <w:ilvl w:val="1"/>
          <w:numId w:val="1"/>
        </w:numPr>
        <w:rPr/>
      </w:pPr>
      <w:bookmarkStart w:id="8" w:name="__RefHeading___Toc3413965_2322387425"/>
      <w:bookmarkStart w:id="9" w:name="_Toc3"/>
      <w:bookmarkEnd w:id="7"/>
      <w:bookmarkEnd w:id="8"/>
      <w:r>
        <w:rPr>
          <w:rtl w:val="true"/>
        </w:rPr>
        <w:t>«</w:t>
      </w:r>
      <w:r>
        <w:rPr>
          <w:rtl w:val="true"/>
        </w:rPr>
        <w:t>باب الالف</w:t>
      </w:r>
      <w:r>
        <w:rPr>
          <w:rtl w:val="true"/>
        </w:rPr>
        <w:t>»</w:t>
      </w:r>
      <w:bookmarkEnd w:id="9"/>
    </w:p>
    <w:p>
      <w:pPr>
        <w:pStyle w:val="Heading3"/>
        <w:numPr>
          <w:ilvl w:val="2"/>
          <w:numId w:val="1"/>
        </w:numPr>
        <w:rPr/>
      </w:pPr>
      <w:bookmarkStart w:id="10" w:name="__RefHeading___Toc3413967_2322387425"/>
      <w:bookmarkStart w:id="11" w:name="_Toc4"/>
      <w:bookmarkEnd w:id="10"/>
      <w:r>
        <w:rPr>
          <w:rtl w:val="true"/>
        </w:rPr>
        <w:t>الابی</w:t>
      </w:r>
      <w:bookmarkEnd w:id="11"/>
    </w:p>
    <w:p>
      <w:pPr>
        <w:pStyle w:val="BookText"/>
        <w:rPr/>
      </w:pPr>
      <w:r>
        <w:rPr>
          <w:rFonts w:ascii="IRNazanin" w:hAnsi="IRNazanin" w:eastAsia="IRNazanin"/>
          <w:color w:val="111111"/>
          <w:sz w:val="28"/>
          <w:sz w:val="28"/>
          <w:szCs w:val="28"/>
          <w:rtl w:val="true"/>
          <w:lang w:bidi="fa-IR"/>
        </w:rPr>
        <w:t>این شخص همان آوی نام است که به نام و نشان او اشاره خواهیم کرد و ضمناً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 و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شهرکی است که نزدیک به شهر ساوه است و از میان اعلام آن سرزمین، ابن زبیب آوی که شاگرد محقق حلّی است به این لقب شناخته شده است و اربلی در کتاب کشف الغمه کتاب نثر الدرر</w:t>
      </w:r>
      <w:r>
        <w:rPr>
          <w:rStyle w:val="FootnoteAnchor"/>
          <w:rtl w:val="true"/>
        </w:rPr>
        <w:footnoteReference w:id="2"/>
      </w:r>
      <w:r>
        <w:rPr>
          <w:rFonts w:ascii="IRNazanin" w:hAnsi="IRNazanin" w:eastAsia="IRNazanin"/>
          <w:color w:val="111111"/>
          <w:sz w:val="28"/>
          <w:sz w:val="28"/>
          <w:szCs w:val="28"/>
          <w:rtl w:val="true"/>
          <w:lang w:bidi="fa-IR"/>
        </w:rPr>
        <w:t>را به وی نسبت داده و برخی از اخبار را از آن کتاب نقل کرده است و از قرائن ظاهری پیداست آبی از پیشینیان است و همان دانشوری است که استاد استناد،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بحار الانوار از آن نام برده است</w:t>
      </w:r>
      <w:r>
        <w:rPr>
          <w:rFonts w:eastAsia="IRNazanin" w:cs="IRNazanin"/>
          <w:color w:val="111111"/>
          <w:sz w:val="28"/>
          <w:szCs w:val="28"/>
          <w:rtl w:val="true"/>
          <w:lang w:bidi="fa-IR"/>
        </w:rPr>
        <w:t>.</w:t>
      </w:r>
    </w:p>
    <w:p>
      <w:pPr>
        <w:pStyle w:val="Heading3"/>
        <w:numPr>
          <w:ilvl w:val="2"/>
          <w:numId w:val="1"/>
        </w:numPr>
        <w:rPr/>
      </w:pPr>
      <w:bookmarkStart w:id="12" w:name="__RefHeading___Toc3413969_2322387425"/>
      <w:bookmarkStart w:id="13" w:name="_Toc5"/>
      <w:bookmarkEnd w:id="12"/>
      <w:r>
        <w:rPr>
          <w:rtl w:val="true"/>
        </w:rPr>
        <w:t>آقا جمال</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محمد بن آقا حسین بن جمال الدین محمد، آقا جمال در اصل از مردم خوانسار بوده و در اصفهان متولد شد و همان‌جا می‌زیسته است و از معاصران ما به شمار می‌آید</w:t>
      </w:r>
      <w:r>
        <w:rPr>
          <w:rFonts w:eastAsia="IRNazanin" w:cs="IRNazanin"/>
          <w:color w:val="111111"/>
          <w:sz w:val="28"/>
          <w:szCs w:val="28"/>
          <w:rtl w:val="true"/>
          <w:lang w:bidi="fa-IR"/>
        </w:rPr>
        <w:t>.</w:t>
      </w:r>
      <w:r>
        <w:rPr>
          <w:rStyle w:val="FootnoteAnchor"/>
          <w:rtl w:val="true"/>
        </w:rPr>
        <w:footnoteReference w:id="3"/>
      </w:r>
      <w:bookmarkStart w:id="14" w:name="pg13359_124932"/>
    </w:p>
    <w:p>
      <w:pPr>
        <w:pStyle w:val="Heading3"/>
        <w:numPr>
          <w:ilvl w:val="2"/>
          <w:numId w:val="1"/>
        </w:numPr>
        <w:rPr/>
      </w:pPr>
      <w:bookmarkStart w:id="15" w:name="__RefHeading___Toc3413971_2322387425"/>
      <w:bookmarkStart w:id="16" w:name="_Toc6"/>
      <w:bookmarkEnd w:id="14"/>
      <w:bookmarkEnd w:id="15"/>
      <w:r>
        <w:rPr>
          <w:rtl w:val="true"/>
        </w:rPr>
        <w:t>آقا رضی الدین</w:t>
      </w:r>
      <w:bookmarkEnd w:id="16"/>
    </w:p>
    <w:p>
      <w:pPr>
        <w:pStyle w:val="BookText"/>
        <w:rPr/>
      </w:pPr>
      <w:r>
        <w:rPr>
          <w:rFonts w:ascii="IRNazanin" w:hAnsi="IRNazanin" w:eastAsia="IRNazanin"/>
          <w:color w:val="111111"/>
          <w:sz w:val="28"/>
          <w:sz w:val="28"/>
          <w:szCs w:val="28"/>
          <w:rtl w:val="true"/>
          <w:lang w:bidi="fa-IR"/>
        </w:rPr>
        <w:t>مولای با جلالت، رضی الدین، محمد بن حسن قزوینی شاگرد ملا خلیل قزوینی است</w:t>
      </w:r>
      <w:r>
        <w:rPr>
          <w:rFonts w:eastAsia="IRNazanin" w:cs="IRNazanin"/>
          <w:color w:val="111111"/>
          <w:sz w:val="28"/>
          <w:szCs w:val="28"/>
          <w:rtl w:val="true"/>
          <w:lang w:bidi="fa-IR"/>
        </w:rPr>
        <w:t>.</w:t>
      </w:r>
    </w:p>
    <w:p>
      <w:pPr>
        <w:pStyle w:val="Heading3"/>
        <w:numPr>
          <w:ilvl w:val="2"/>
          <w:numId w:val="1"/>
        </w:numPr>
        <w:rPr/>
      </w:pPr>
      <w:bookmarkStart w:id="17" w:name="__RefHeading___Toc3413973_2322387425"/>
      <w:bookmarkStart w:id="18" w:name="_Toc7"/>
      <w:bookmarkEnd w:id="17"/>
      <w:r>
        <w:rPr>
          <w:rtl w:val="true"/>
        </w:rPr>
        <w:t>آمدی</w:t>
      </w:r>
      <w:bookmarkEnd w:id="18"/>
    </w:p>
    <w:p>
      <w:pPr>
        <w:pStyle w:val="BookText"/>
        <w:rPr/>
      </w:pPr>
      <w:r>
        <w:rPr>
          <w:rFonts w:ascii="IRNazanin" w:hAnsi="IRNazanin" w:eastAsia="IRNazanin"/>
          <w:color w:val="111111"/>
          <w:sz w:val="28"/>
          <w:sz w:val="28"/>
          <w:szCs w:val="28"/>
          <w:rtl w:val="true"/>
          <w:lang w:bidi="fa-IR"/>
        </w:rPr>
        <w:t>در کتاب‌های امامیه به عنوان شیخ عبدالواحد بن محمد بن عبدالواحد تمیمی، معروف به آمدی، دانشوری مورد وثوق و از فضلا بوده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کتاب غرر الحکم و درر الکلم که معروف به غرر و درر آمدی می‌باشد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منظور یادآوری از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کرده و او از اعیان دانشوران شیعه مذهب و ابن شهرآشوب در کتاب مناقب به این نسبت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از معاصران ابن شهرآشوب است و در کتاب فخری به اجازه‌ای که از مؤلّفش داشته از وی روایت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آمدی در اصطلاح عامه به شیخ سیف الدین ابوالحسن علی بن ابوعلی محمد بن سالم تغلبی آمدی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تغلبی متکلمی بنام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الاحکام في اصول الاحکام در اصول فقه و کتاب ابکار الافکار در کتاب کلام آمسی که علمای سنت به وی اطمینان دارد از تألیفات اوست</w:t>
      </w:r>
      <w:r>
        <w:rPr>
          <w:rFonts w:eastAsia="IRNazanin" w:cs="IRNazanin"/>
          <w:color w:val="111111"/>
          <w:sz w:val="28"/>
          <w:szCs w:val="28"/>
          <w:rtl w:val="true"/>
          <w:lang w:bidi="fa-IR"/>
        </w:rPr>
        <w:t>.</w:t>
      </w:r>
    </w:p>
    <w:p>
      <w:pPr>
        <w:pStyle w:val="Heading3"/>
        <w:numPr>
          <w:ilvl w:val="2"/>
          <w:numId w:val="1"/>
        </w:numPr>
        <w:rPr/>
      </w:pPr>
      <w:bookmarkStart w:id="19" w:name="__RefHeading___Toc3413975_2322387425"/>
      <w:bookmarkStart w:id="20" w:name="_Toc8"/>
      <w:bookmarkEnd w:id="19"/>
      <w:r>
        <w:rPr>
          <w:rtl w:val="true"/>
        </w:rPr>
        <w:t>آملی</w:t>
      </w:r>
      <w:bookmarkEnd w:id="20"/>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ما بیشتر اوقات، کلمۀ آملی به شیخ عزّالدین ابن آملی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دانشور مؤلف شرح نهج البلاغه و رساله حسنیه در اصول الدین </w:t>
      </w:r>
    </w:p>
    <w:p>
      <w:pPr>
        <w:pStyle w:val="BookText"/>
        <w:rPr/>
      </w:pPr>
      <w:r>
        <w:rPr>
          <w:rFonts w:ascii="IRNazanin" w:hAnsi="IRNazanin" w:eastAsia="IRNazanin"/>
          <w:color w:val="111111"/>
          <w:sz w:val="28"/>
          <w:sz w:val="28"/>
          <w:szCs w:val="28"/>
          <w:rtl w:val="true"/>
          <w:lang w:bidi="fa-IR"/>
        </w:rPr>
        <w:t>و معاصر با شیخ علی کرکی و شیخ ابراهیم قطیفی و شریک درس با کرکی و قطیفی می‌باشد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گاهی کلمۀ آملی به ملا شمس الدین محمد بن محمود فارسی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کتاب‌هایی دارد از جمله شرح کلیات قانون و نفائس الفنونکه به پارسی تألیف کرده است و علوم متداوله را در آن گردآورده است و به سبک کتاب درة التاج لغرة الدیباج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آملی این کتاب را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گیلان و مازندران تألیف کرده است و از قرائن پیدا است که وی از علمای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سید حیدر بن علی بن حیدر بن حسن صوفی آملی است و کتاب الکشکول فیما جری علی آل الرسول از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تقویم البلدان به نقل از کتاب مشترک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به فتح همزه و میم مضمومه و با لام آخر از اقلیم چهارم و از شهرهای مازندران به شمار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قانون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 قصبۀ طبرستان و از قزوین بزرگتر است و عمارات آن در بم فرو رفته و از کلیۀ نواحی آن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کاتب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 در کتاب دریای دیلم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گوید از آمل تا چالوس بیست فرسخ است یاقوت در مشترک گوید ممکن است آمل بزرگتر از طبرستان باشد</w:t>
      </w:r>
      <w:r>
        <w:rPr>
          <w:rFonts w:eastAsia="IRNazanin" w:cs="IRNazanin"/>
          <w:color w:val="111111"/>
          <w:sz w:val="28"/>
          <w:szCs w:val="28"/>
          <w:rtl w:val="true"/>
          <w:lang w:bidi="fa-IR"/>
        </w:rPr>
        <w:t xml:space="preserve">. </w:t>
      </w:r>
      <w:bookmarkStart w:id="21" w:name="pg13359_124934"/>
    </w:p>
    <w:p>
      <w:pPr>
        <w:pStyle w:val="Heading3"/>
        <w:numPr>
          <w:ilvl w:val="2"/>
          <w:numId w:val="1"/>
        </w:numPr>
        <w:rPr/>
      </w:pPr>
      <w:bookmarkStart w:id="22" w:name="__RefHeading___Toc3413977_2322387425"/>
      <w:bookmarkStart w:id="23" w:name="_Toc9"/>
      <w:bookmarkEnd w:id="21"/>
      <w:bookmarkEnd w:id="22"/>
      <w:r>
        <w:rPr>
          <w:rtl w:val="true"/>
        </w:rPr>
        <w:t>آوی</w:t>
      </w:r>
      <w:bookmarkEnd w:id="23"/>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آوه که همان آبه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ابو اسحاق ابراهیم بن اسحاق احمری نهاوندی خیلی ضعیف و در حدث متهم می‌باشد، کتاب‌هایی دارد و ابو احمد میدانی از وی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تقویم البلدان آمده آوه از اقلیم چهارم از عراق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مشترک یاقوت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سکون الف سپس باء یک‌نقطه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مهلبی گفته است آوه شهری است در جانب مشرق و با انحرافی که به جانب شمال از همدان است و فاصلۀ میان همدان و آوه بیست و هفت فرسخ است و همین مسافت هم میان آوه و قزوین است با این تفاوت که قزوین در شرق قرار گرفته و انحراف به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میان آوه و ساوه پنج میل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آبه است میان ری و همدان و آبه است از قریه‌های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 به این شهر منسوب می‌باشند از جمله رضی الدین محمد بن محمد آوی اعجمی علوی حسینی صاحب کرامات و مقامات مشهور رفته و این عالم همان دانشوری است که سند استخاره با تسبیح به وی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طاووس و فضلای معاصر از وی روایت کرده‌اند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شیخ زین الدین ابو محمد حسن بن شیخ زبیب الدین ابوطالب بن ابو المجد یوسفی آوی معروف به ابن زبیب آبی شاگرد محقّق حلّی و مؤلّف کشف الرموز در شرح نافع استادش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24" w:name="pg13359_124935"/>
    </w:p>
    <w:p>
      <w:pPr>
        <w:pStyle w:val="Heading3"/>
        <w:numPr>
          <w:ilvl w:val="2"/>
          <w:numId w:val="1"/>
        </w:numPr>
        <w:rPr/>
      </w:pPr>
      <w:bookmarkStart w:id="25" w:name="__RefHeading___Toc3413979_2322387425"/>
      <w:bookmarkStart w:id="26" w:name="_Toc10"/>
      <w:bookmarkEnd w:id="24"/>
      <w:bookmarkEnd w:id="25"/>
      <w:r>
        <w:rPr>
          <w:rtl w:val="true"/>
        </w:rPr>
        <w:t>اربعه</w:t>
      </w:r>
      <w:bookmarkEnd w:id="26"/>
    </w:p>
    <w:p>
      <w:pPr>
        <w:pStyle w:val="BookText"/>
        <w:rPr/>
      </w:pPr>
      <w:r>
        <w:rPr>
          <w:rFonts w:ascii="IRNazanin" w:hAnsi="IRNazanin" w:eastAsia="IRNazanin"/>
          <w:color w:val="111111"/>
          <w:sz w:val="28"/>
          <w:sz w:val="28"/>
          <w:szCs w:val="28"/>
          <w:rtl w:val="true"/>
          <w:lang w:bidi="fa-IR"/>
        </w:rPr>
        <w:t>این کلمه در کتاب‌های اصحاب متأخر بر شیخ مفید و شیخ طوسی و سید مرتضی و شیخ صدوق رحمةالله علیهم اجمعین اطلاق می‌شده و حداکثر استعمال این کلمه در کتاب مهذب ابن فهد حلّی است</w:t>
      </w:r>
      <w:r>
        <w:rPr>
          <w:rFonts w:eastAsia="IRNazanin" w:cs="IRNazanin"/>
          <w:color w:val="111111"/>
          <w:sz w:val="28"/>
          <w:szCs w:val="28"/>
          <w:rtl w:val="true"/>
          <w:lang w:bidi="fa-IR"/>
        </w:rPr>
        <w:t>.</w:t>
      </w:r>
    </w:p>
    <w:p>
      <w:pPr>
        <w:pStyle w:val="Heading3"/>
        <w:numPr>
          <w:ilvl w:val="2"/>
          <w:numId w:val="1"/>
        </w:numPr>
        <w:rPr/>
      </w:pPr>
      <w:bookmarkStart w:id="27" w:name="__RefHeading___Toc3413981_2322387425"/>
      <w:bookmarkStart w:id="28" w:name="_Toc11"/>
      <w:bookmarkEnd w:id="27"/>
      <w:r>
        <w:rPr>
          <w:rtl w:val="true"/>
        </w:rPr>
        <w:t>اربلی</w:t>
      </w:r>
      <w:bookmarkEnd w:id="28"/>
    </w:p>
    <w:p>
      <w:pPr>
        <w:pStyle w:val="BookText"/>
        <w:rPr/>
      </w:pPr>
      <w:r>
        <w:rPr>
          <w:rFonts w:ascii="IRNazanin" w:hAnsi="IRNazanin" w:eastAsia="IRNazanin"/>
          <w:color w:val="111111"/>
          <w:sz w:val="28"/>
          <w:sz w:val="28"/>
          <w:szCs w:val="28"/>
          <w:rtl w:val="true"/>
          <w:lang w:bidi="fa-IR"/>
        </w:rPr>
        <w:t>شیخ بهاء الدین ابوالمحسن علی بن عیسی فخر الدین بن ابی الفتح اربلی وزیر و مؤلّف کتاب کشف الغمه</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9" w:name="__RefHeading___Toc3413983_2322387425"/>
      <w:bookmarkStart w:id="30" w:name="_Toc12"/>
      <w:bookmarkEnd w:id="29"/>
      <w:r>
        <w:rPr>
          <w:rtl w:val="true"/>
        </w:rPr>
        <w:t>استرآبادی</w:t>
      </w:r>
      <w:bookmarkEnd w:id="30"/>
    </w:p>
    <w:p>
      <w:pPr>
        <w:pStyle w:val="BookText"/>
        <w:rPr/>
      </w:pPr>
      <w:r>
        <w:rPr>
          <w:rFonts w:ascii="IRNazanin" w:hAnsi="IRNazanin" w:eastAsia="IRNazanin"/>
          <w:color w:val="111111"/>
          <w:sz w:val="28"/>
          <w:sz w:val="28"/>
          <w:szCs w:val="28"/>
          <w:rtl w:val="true"/>
          <w:lang w:bidi="fa-IR"/>
        </w:rPr>
        <w:t>شیخ عبدالرشید بن حسین بن محمد استرآبادی مؤلّف کتاب تأویل الایات، این کتاب مورد دلبستگی دگران‌ها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گاهی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مؤلّف المنسک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کتاب مصباح از آن نقل کرده است لیکن از اسم و رسم او اطلاعی ندارم</w:t>
      </w:r>
      <w:r>
        <w:rPr>
          <w:rFonts w:eastAsia="IRNazanin" w:cs="IRNazanin"/>
          <w:color w:val="111111"/>
          <w:sz w:val="28"/>
          <w:szCs w:val="28"/>
          <w:rtl w:val="true"/>
          <w:lang w:bidi="fa-IR"/>
        </w:rPr>
        <w:t>.</w:t>
      </w:r>
    </w:p>
    <w:p>
      <w:pPr>
        <w:pStyle w:val="Heading3"/>
        <w:numPr>
          <w:ilvl w:val="2"/>
          <w:numId w:val="1"/>
        </w:numPr>
        <w:rPr/>
      </w:pPr>
      <w:bookmarkStart w:id="31" w:name="__RefHeading___Toc3413985_2322387425"/>
      <w:bookmarkStart w:id="32" w:name="_Toc13"/>
      <w:bookmarkEnd w:id="31"/>
      <w:r>
        <w:rPr>
          <w:rtl w:val="true"/>
        </w:rPr>
        <w:t>اسکافی</w:t>
      </w:r>
      <w:bookmarkEnd w:id="3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حداکثر استعمال ویژه آن در اصطلاح فاضل عارف کاشانی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بر شیخ جلیل ابو علی محمد بن احمد بن جنید کاتب اسکافی،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دانشور از مشایخ شیخ مفید و ابن عبدون و امثال ایشان است</w:t>
      </w:r>
      <w:r>
        <w:rPr>
          <w:rFonts w:eastAsia="IRNazanin" w:cs="IRNazanin"/>
          <w:color w:val="111111"/>
          <w:sz w:val="28"/>
          <w:szCs w:val="28"/>
          <w:rtl w:val="true"/>
          <w:lang w:bidi="fa-IR"/>
        </w:rPr>
        <w:t xml:space="preserve">. </w:t>
      </w:r>
      <w:bookmarkStart w:id="33" w:name="pg13359_124936"/>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شیخ اقدم ابو علی محمد بن همام اسکافی کاتب است که در روزگار کلینی و امثال او بوده و ضمنا معاصر با اوهم می‌باشد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اسکافی، ابو جعفر قرملی سنی تفضیلی است که کتاب النقض را به منظور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تألیف کرده است و ابن ابی الحدید در شرح نهج البلاغه مطالب فراوانی از آن نقل کرده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آینده در باب قاف قسم ثانی به آن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اسکافی، دانشوری است که ابن شهرآشوب در کتاب معالم العلماء در باب القاب از وی یاد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کتاب ویژه در امامت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از علمای امامیه است و من از نام و نسب او اطلاعی ندارم و در عین حال این شخص غیر از ابو جعفر اسکافی معتزلی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اسکافی را علی بن جنید دانسته این احتمال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اسم او در باب اسماء آمده است</w:t>
      </w:r>
      <w:r>
        <w:rPr>
          <w:rFonts w:eastAsia="IRNazanin" w:cs="IRNazanin"/>
          <w:color w:val="111111"/>
          <w:sz w:val="28"/>
          <w:szCs w:val="28"/>
          <w:rtl w:val="true"/>
          <w:lang w:bidi="fa-IR"/>
        </w:rPr>
        <w:t>.</w:t>
      </w:r>
    </w:p>
    <w:p>
      <w:pPr>
        <w:pStyle w:val="Heading3"/>
        <w:numPr>
          <w:ilvl w:val="2"/>
          <w:numId w:val="1"/>
        </w:numPr>
        <w:rPr/>
      </w:pPr>
      <w:bookmarkStart w:id="34" w:name="__RefHeading___Toc3413987_2322387425"/>
      <w:bookmarkStart w:id="35" w:name="_Toc14"/>
      <w:bookmarkEnd w:id="34"/>
      <w:r>
        <w:rPr>
          <w:rtl w:val="true"/>
        </w:rPr>
        <w:t>اسکاف</w:t>
      </w:r>
      <w:bookmarkEnd w:id="3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منسوبان سعد بن طریف اسکاف است</w:t>
      </w:r>
      <w:r>
        <w:rPr>
          <w:rFonts w:eastAsia="IRNazanin" w:cs="IRNazanin"/>
          <w:color w:val="111111"/>
          <w:sz w:val="28"/>
          <w:szCs w:val="28"/>
          <w:rtl w:val="true"/>
          <w:lang w:bidi="fa-IR"/>
        </w:rPr>
        <w:t>.</w:t>
      </w:r>
      <w:r>
        <w:rPr>
          <w:rStyle w:val="FootnoteAnchor"/>
          <w:rtl w:val="true"/>
        </w:rPr>
        <w:footnoteReference w:id="14"/>
      </w:r>
      <w:bookmarkStart w:id="36" w:name="pg13359_124937"/>
    </w:p>
    <w:p>
      <w:pPr>
        <w:pStyle w:val="BookText"/>
        <w:rPr/>
      </w:pPr>
      <w:bookmarkEnd w:id="36"/>
      <w:r>
        <w:rPr>
          <w:rFonts w:ascii="IRNazanin" w:hAnsi="IRNazanin" w:eastAsia="IRNazanin"/>
          <w:color w:val="111111"/>
          <w:sz w:val="28"/>
          <w:sz w:val="28"/>
          <w:szCs w:val="28"/>
          <w:rtl w:val="true"/>
          <w:lang w:bidi="fa-IR"/>
        </w:rPr>
        <w:t xml:space="preserve">مشهور از مورّخان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چارق دوز یا کفشگر است لیکن زمخشری در اساس البلاغه می‌نویسد وی یکی از اسکافان است و اسکاف همان هم به صنعت کلی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گوید اسکاف به هرگونه صنعتگری اطلاق می‌شود به استثنای کفشگر چرا که کفشگر را، اسکف به فتح همزه گفته‌اند و اسکاف به معنای نجّار است و همچنین به صنعتگری می‌گویند که با آهن به کار خود اقدام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فام دو موضع از پست و بلند نواحی نهروان است و دانشورانی بهاین دو محل نسبت داده می‌شوند و به کسی می‌گویند که در حرفۀ خود به مهارت رسیده باشد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7" w:name="__RefHeading___Toc3413989_2322387425"/>
      <w:bookmarkStart w:id="38" w:name="_Toc15"/>
      <w:bookmarkEnd w:id="37"/>
      <w:r>
        <w:rPr>
          <w:rtl w:val="true"/>
        </w:rPr>
        <w:t>اشعری</w:t>
      </w:r>
      <w:bookmarkEnd w:id="38"/>
    </w:p>
    <w:p>
      <w:pPr>
        <w:pStyle w:val="BookText"/>
        <w:rPr/>
      </w:pPr>
      <w:r>
        <w:rPr>
          <w:rFonts w:ascii="IRNazanin" w:hAnsi="IRNazanin" w:eastAsia="IRNazanin"/>
          <w:color w:val="111111"/>
          <w:sz w:val="28"/>
          <w:sz w:val="28"/>
          <w:szCs w:val="28"/>
          <w:rtl w:val="true"/>
          <w:lang w:bidi="fa-IR"/>
        </w:rPr>
        <w:t>ابن شهرآشوب در معالم العلماء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کتابی در ردّ کسانی که در امامت متحیراند تألیف کرده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حاضر غیر از اشعری است که پیشوای اشاعره اهل سنت است که ابوالحسن اشعری باشد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بزودی گفتگوی ما در رابطه با وی در بخش دهم در باب القاب ایراد خواهد شد</w:t>
      </w:r>
      <w:r>
        <w:rPr>
          <w:rFonts w:eastAsia="IRNazanin" w:cs="IRNazanin"/>
          <w:color w:val="111111"/>
          <w:sz w:val="28"/>
          <w:szCs w:val="28"/>
          <w:rtl w:val="true"/>
          <w:lang w:bidi="fa-IR"/>
        </w:rPr>
        <w:t xml:space="preserve">. </w:t>
      </w:r>
      <w:bookmarkStart w:id="39" w:name="pg13359_124938"/>
    </w:p>
    <w:p>
      <w:pPr>
        <w:pStyle w:val="Heading3"/>
        <w:numPr>
          <w:ilvl w:val="2"/>
          <w:numId w:val="1"/>
        </w:numPr>
        <w:rPr/>
      </w:pPr>
      <w:bookmarkStart w:id="40" w:name="__RefHeading___Toc3413991_2322387425"/>
      <w:bookmarkStart w:id="41" w:name="_Toc16"/>
      <w:bookmarkEnd w:id="39"/>
      <w:bookmarkEnd w:id="40"/>
      <w:r>
        <w:rPr>
          <w:rtl w:val="true"/>
        </w:rPr>
        <w:t>اصفهانی</w:t>
      </w:r>
      <w:bookmarkEnd w:id="41"/>
    </w:p>
    <w:p>
      <w:pPr>
        <w:pStyle w:val="BookText"/>
        <w:rPr/>
      </w:pPr>
      <w:r>
        <w:rPr>
          <w:rFonts w:ascii="IRNazanin" w:hAnsi="IRNazanin" w:eastAsia="IRNazanin"/>
          <w:color w:val="111111"/>
          <w:sz w:val="28"/>
          <w:sz w:val="28"/>
          <w:szCs w:val="28"/>
          <w:rtl w:val="true"/>
          <w:lang w:bidi="fa-IR"/>
        </w:rPr>
        <w:t>کتابی در شرح مقامات حریری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استاد ما قدس سره در کتاب سماء و عالم بحار در ضمن پاره‌ای از قواعد لغوی از شرح وی یاد کرده است و ممکن است از عامه باشد و اسم و احوال او برای ما معلوم فرض باشد</w:t>
      </w:r>
      <w:r>
        <w:rPr>
          <w:rFonts w:eastAsia="IRNazanin" w:cs="IRNazanin"/>
          <w:color w:val="111111"/>
          <w:sz w:val="28"/>
          <w:szCs w:val="28"/>
          <w:rtl w:val="true"/>
          <w:lang w:bidi="fa-IR"/>
        </w:rPr>
        <w:t>.</w:t>
      </w:r>
    </w:p>
    <w:p>
      <w:pPr>
        <w:pStyle w:val="Heading3"/>
        <w:numPr>
          <w:ilvl w:val="2"/>
          <w:numId w:val="1"/>
        </w:numPr>
        <w:rPr/>
      </w:pPr>
      <w:bookmarkStart w:id="42" w:name="__RefHeading___Toc3413993_2322387425"/>
      <w:bookmarkStart w:id="43" w:name="_Toc17"/>
      <w:bookmarkEnd w:id="42"/>
      <w:r>
        <w:rPr>
          <w:rtl w:val="true"/>
        </w:rPr>
        <w:t>خواجه افضل ترکه</w:t>
      </w:r>
      <w:bookmarkEnd w:id="43"/>
    </w:p>
    <w:p>
      <w:pPr>
        <w:pStyle w:val="BookText"/>
        <w:rPr/>
      </w:pPr>
      <w:r>
        <w:rPr>
          <w:rFonts w:ascii="IRNazanin" w:hAnsi="IRNazanin" w:eastAsia="IRNazanin"/>
          <w:color w:val="111111"/>
          <w:sz w:val="28"/>
          <w:sz w:val="28"/>
          <w:szCs w:val="28"/>
          <w:rtl w:val="true"/>
          <w:lang w:bidi="fa-IR"/>
        </w:rPr>
        <w:t xml:space="preserve">خواجه افضل الدین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مشهور به ترکه</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4" w:name="__RefHeading___Toc3413995_2322387425"/>
      <w:bookmarkStart w:id="45" w:name="_Toc18"/>
      <w:bookmarkEnd w:id="44"/>
      <w:r>
        <w:rPr>
          <w:rtl w:val="true"/>
        </w:rPr>
        <w:t>افطسی</w:t>
      </w:r>
      <w:bookmarkEnd w:id="45"/>
    </w:p>
    <w:p>
      <w:pPr>
        <w:pStyle w:val="BookText"/>
        <w:rPr/>
      </w:pPr>
      <w:r>
        <w:rPr>
          <w:rFonts w:ascii="IRNazanin" w:hAnsi="IRNazanin" w:eastAsia="IRNazanin"/>
          <w:color w:val="111111"/>
          <w:sz w:val="28"/>
          <w:sz w:val="28"/>
          <w:szCs w:val="28"/>
          <w:rtl w:val="true"/>
          <w:lang w:bidi="fa-IR"/>
        </w:rPr>
        <w:t>منسوب به حسین بن حسن بن علی بن حسین بن علی است که به نام افطس خوانده می‌شود و ابو السرایا در خلافت مأمون او را به والی‌گری مکه برگمارد و امور موسم حج را به اختیار او در آورد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6" w:name="__RefHeading___Toc3413997_2322387425"/>
      <w:bookmarkStart w:id="47" w:name="_Toc19"/>
      <w:bookmarkEnd w:id="46"/>
      <w:r>
        <w:rPr>
          <w:rtl w:val="true"/>
        </w:rPr>
        <w:t>الهی</w:t>
      </w:r>
      <w:bookmarkEnd w:id="4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جلال الدین و به قولی ملا کمال الدین حسین بن خواجه شرف الدین عبدالحق اردبیلی معروف به الهی و معاصر، با شاه اسماعیل صفوی بوده است</w:t>
      </w:r>
      <w:r>
        <w:rPr>
          <w:rFonts w:eastAsia="IRNazanin" w:cs="IRNazanin"/>
          <w:color w:val="111111"/>
          <w:sz w:val="28"/>
          <w:szCs w:val="28"/>
          <w:rtl w:val="true"/>
          <w:lang w:bidi="fa-IR"/>
        </w:rPr>
        <w:t>.</w:t>
      </w:r>
      <w:r>
        <w:rPr>
          <w:rStyle w:val="FootnoteAnchor"/>
          <w:rtl w:val="true"/>
        </w:rPr>
        <w:footnoteReference w:id="20"/>
      </w:r>
      <w:bookmarkStart w:id="48" w:name="pg13359_124939"/>
    </w:p>
    <w:p>
      <w:pPr>
        <w:pStyle w:val="Heading3"/>
        <w:numPr>
          <w:ilvl w:val="2"/>
          <w:numId w:val="1"/>
        </w:numPr>
        <w:rPr/>
      </w:pPr>
      <w:bookmarkStart w:id="49" w:name="__RefHeading___Toc3413999_2322387425"/>
      <w:bookmarkStart w:id="50" w:name="_Toc20"/>
      <w:bookmarkEnd w:id="48"/>
      <w:bookmarkEnd w:id="49"/>
      <w:r>
        <w:rPr>
          <w:rtl w:val="true"/>
        </w:rPr>
        <w:t>امام مستغفری</w:t>
      </w:r>
      <w:bookmarkEnd w:id="50"/>
    </w:p>
    <w:p>
      <w:pPr>
        <w:pStyle w:val="BookText"/>
        <w:rPr/>
      </w:pPr>
      <w:r>
        <w:rPr>
          <w:rFonts w:ascii="IRNazanin" w:hAnsi="IRNazanin" w:eastAsia="IRNazanin"/>
          <w:color w:val="111111"/>
          <w:sz w:val="28"/>
          <w:sz w:val="28"/>
          <w:szCs w:val="28"/>
          <w:rtl w:val="true"/>
          <w:lang w:bidi="fa-IR"/>
        </w:rPr>
        <w:t>همان ابوالعباس جعفر بن ابو علی محمد بن ابوبکر المعتز بن محمد بن مستغفر مستغفری است</w:t>
      </w:r>
      <w:r>
        <w:rPr>
          <w:rFonts w:eastAsia="IRNazanin" w:cs="IRNazanin"/>
          <w:color w:val="111111"/>
          <w:sz w:val="28"/>
          <w:szCs w:val="28"/>
          <w:rtl w:val="true"/>
          <w:lang w:bidi="fa-IR"/>
        </w:rPr>
        <w:t>.</w:t>
      </w:r>
    </w:p>
    <w:p>
      <w:pPr>
        <w:pStyle w:val="Heading3"/>
        <w:numPr>
          <w:ilvl w:val="2"/>
          <w:numId w:val="1"/>
        </w:numPr>
        <w:rPr/>
      </w:pPr>
      <w:bookmarkStart w:id="51" w:name="__RefHeading___Toc3414001_2322387425"/>
      <w:bookmarkStart w:id="52" w:name="_Toc21"/>
      <w:bookmarkEnd w:id="51"/>
      <w:r>
        <w:rPr>
          <w:rtl w:val="true"/>
        </w:rPr>
        <w:t>امیر خواند</w:t>
      </w:r>
      <w:bookmarkEnd w:id="52"/>
    </w:p>
    <w:p>
      <w:pPr>
        <w:pStyle w:val="BookText"/>
        <w:rPr/>
      </w:pPr>
      <w:r>
        <w:rPr>
          <w:rFonts w:ascii="IRNazanin" w:hAnsi="IRNazanin" w:eastAsia="IRNazanin"/>
          <w:color w:val="111111"/>
          <w:sz w:val="28"/>
          <w:sz w:val="28"/>
          <w:szCs w:val="28"/>
          <w:rtl w:val="true"/>
          <w:lang w:bidi="fa-IR"/>
        </w:rPr>
        <w:t>ملا فلان محمد خاوند شاه محمد بن محمود بلخی معروف به امیر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مورّخان روزگار خود بوده است و کتاب روضة الصفا را که به پارسی تألیف شده است از آثار او می‌باشد که کتابی معروف و مورد توجه مورّخان است، میر خواند این کتاب را برای امیر علی شیر نوائی که وزیر سلطان حسین بایقرا است تألیف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خواند در ماه ذیقعده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هنگامی که شاه اسماعیل ظهور نکرده بود و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نگذشته 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مجلد آخری تاریخش که مشتمل بر احوال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میر خواند از علمای امامیه است</w:t>
      </w:r>
      <w:r>
        <w:rPr>
          <w:rFonts w:eastAsia="IRNazanin" w:cs="IRNazanin"/>
          <w:color w:val="111111"/>
          <w:sz w:val="28"/>
          <w:szCs w:val="28"/>
          <w:rtl w:val="true"/>
          <w:lang w:bidi="fa-IR"/>
        </w:rPr>
        <w:t>.</w:t>
      </w:r>
    </w:p>
    <w:p>
      <w:pPr>
        <w:pStyle w:val="Heading3"/>
        <w:numPr>
          <w:ilvl w:val="2"/>
          <w:numId w:val="1"/>
        </w:numPr>
        <w:rPr/>
      </w:pPr>
      <w:bookmarkStart w:id="53" w:name="__RefHeading___Toc3414003_2322387425"/>
      <w:bookmarkStart w:id="54" w:name="_Toc22"/>
      <w:bookmarkEnd w:id="53"/>
      <w:r>
        <w:rPr>
          <w:rtl w:val="true"/>
        </w:rPr>
        <w:t>ملا درویش امیر الدین اردبیلی</w:t>
      </w:r>
      <w:bookmarkEnd w:id="54"/>
    </w:p>
    <w:p>
      <w:pPr>
        <w:pStyle w:val="BookText"/>
        <w:rPr/>
      </w:pPr>
      <w:r>
        <w:rPr>
          <w:rFonts w:ascii="IRNazanin" w:hAnsi="IRNazanin" w:eastAsia="IRNazanin"/>
          <w:color w:val="111111"/>
          <w:sz w:val="28"/>
          <w:sz w:val="28"/>
          <w:szCs w:val="28"/>
          <w:rtl w:val="true"/>
          <w:lang w:bidi="fa-IR"/>
        </w:rPr>
        <w:t>وی دانشوری جلیل القدر بود و در اردبیل می‌زیست و از علمای روزگار شاه عباس و پادشاهان دیگر صفوی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یکی از شاگردان او در اردبیل ملاحظه کردم که مشارالیه در هنگام تحویل حمل نزدیک به بامداد ماه رجب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p>
    <w:p>
      <w:pPr>
        <w:pStyle w:val="Heading3"/>
        <w:numPr>
          <w:ilvl w:val="2"/>
          <w:numId w:val="1"/>
        </w:numPr>
        <w:rPr/>
      </w:pPr>
      <w:bookmarkStart w:id="55" w:name="__RefHeading___Toc3414005_2322387425"/>
      <w:bookmarkStart w:id="56" w:name="_Toc23"/>
      <w:bookmarkEnd w:id="55"/>
      <w:r>
        <w:rPr>
          <w:rtl w:val="true"/>
        </w:rPr>
        <w:t>شیخ فاضل امین الدین استرآبادی</w:t>
      </w:r>
      <w:bookmarkEnd w:id="5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اجلّه دانشوران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یادداشت‌های او را استاد استناد ما در کتاب سماء و عالم بحار در باب نهی از استمطار متذکر شده است</w:t>
      </w:r>
      <w:r>
        <w:rPr>
          <w:rFonts w:eastAsia="IRNazanin" w:cs="IRNazanin"/>
          <w:color w:val="111111"/>
          <w:sz w:val="28"/>
          <w:szCs w:val="28"/>
          <w:rtl w:val="true"/>
          <w:lang w:bidi="fa-IR"/>
        </w:rPr>
        <w:t xml:space="preserve">. </w:t>
      </w:r>
      <w:bookmarkStart w:id="57" w:name="pg13359_124940"/>
    </w:p>
    <w:p>
      <w:pPr>
        <w:pStyle w:val="Heading3"/>
        <w:numPr>
          <w:ilvl w:val="2"/>
          <w:numId w:val="1"/>
        </w:numPr>
        <w:rPr/>
      </w:pPr>
      <w:bookmarkStart w:id="58" w:name="__RefHeading___Toc3414007_2322387425"/>
      <w:bookmarkStart w:id="59" w:name="_Toc24"/>
      <w:bookmarkEnd w:id="57"/>
      <w:bookmarkEnd w:id="58"/>
      <w:r>
        <w:rPr>
          <w:rtl w:val="true"/>
        </w:rPr>
        <w:t>امیر کا</w:t>
      </w:r>
      <w:bookmarkEnd w:id="59"/>
    </w:p>
    <w:p>
      <w:pPr>
        <w:pStyle w:val="BookText"/>
        <w:rPr/>
      </w:pPr>
      <w:r>
        <w:rPr>
          <w:rFonts w:ascii="IRNazanin" w:hAnsi="IRNazanin" w:eastAsia="IRNazanin"/>
          <w:color w:val="111111"/>
          <w:sz w:val="28"/>
          <w:sz w:val="28"/>
          <w:szCs w:val="28"/>
          <w:rtl w:val="true"/>
          <w:lang w:bidi="fa-IR"/>
        </w:rPr>
        <w:t>شیخ عبدالجلیل قزوینی که معاصر با فرزند شیخ طوسی است در کتاب مثالب النواصب که به فارسی تألیف کرده از او به عنوان گلچینی از بزرگان شیعه نام برده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ممکن است امیرکا مخفّف امیر کیا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امیرکا، لقب مترجم حاضر و اسمش در مطاوی این کتاب ذکر شده است که باید به محل خود مراجعه کرد و به گمان من مترجم حاضر از مشایخ راوندی یا ابن شهرآشوب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عبدالجلیل قزوینی درکتاب مثالب النواصب در ذیل شمارش علمای شیعه در موضع دیگری می‌نویسد از آن جمله است امیرکای قزوینی</w:t>
      </w:r>
      <w:r>
        <w:rPr>
          <w:rFonts w:eastAsia="IRNazanin" w:cs="IRNazanin"/>
          <w:color w:val="111111"/>
          <w:sz w:val="28"/>
          <w:szCs w:val="28"/>
          <w:rtl w:val="true"/>
          <w:lang w:bidi="fa-IR"/>
        </w:rPr>
        <w:t>.</w:t>
      </w:r>
    </w:p>
    <w:p>
      <w:pPr>
        <w:pStyle w:val="Heading3"/>
        <w:numPr>
          <w:ilvl w:val="2"/>
          <w:numId w:val="1"/>
        </w:numPr>
        <w:rPr/>
      </w:pPr>
      <w:bookmarkStart w:id="60" w:name="__RefHeading___Toc3414009_2322387425"/>
      <w:bookmarkStart w:id="61" w:name="_Toc25"/>
      <w:bookmarkEnd w:id="60"/>
      <w:r>
        <w:rPr>
          <w:rtl w:val="true"/>
        </w:rPr>
        <w:t>امیرالمؤمنین</w:t>
      </w:r>
      <w:bookmarkEnd w:id="61"/>
    </w:p>
    <w:p>
      <w:pPr>
        <w:pStyle w:val="BookText"/>
        <w:rPr/>
      </w:pPr>
      <w:r>
        <w:rPr>
          <w:rFonts w:ascii="IRNazanin" w:hAnsi="IRNazanin" w:eastAsia="IRNazanin"/>
          <w:color w:val="111111"/>
          <w:sz w:val="28"/>
          <w:sz w:val="28"/>
          <w:szCs w:val="28"/>
          <w:rtl w:val="true"/>
          <w:lang w:bidi="fa-IR"/>
        </w:rPr>
        <w:t>لقب امام 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2" w:name="__RefHeading___Toc3414011_2322387425"/>
      <w:bookmarkStart w:id="63" w:name="_Toc26"/>
      <w:bookmarkEnd w:id="62"/>
      <w:r>
        <w:rPr>
          <w:rtl w:val="true"/>
        </w:rPr>
        <w:t>انوری</w:t>
      </w:r>
      <w:bookmarkEnd w:id="6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اوحد الدین علی بن اسحاق ابیوردی از فضلا، حکما و نام‌آوران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انوری در فن ستاره‌شناسی مهارت داشته و به زبان پارسی شعر می‌سروده و خاص و عام او را به بزرگی می‌شناخته‌اند، و لقب مشهورش انوری است در حال حاضر از روزگار او اطلاعی ندارم</w:t>
      </w:r>
      <w:r>
        <w:rPr>
          <w:rStyle w:val="FootnoteAnchor"/>
          <w:rtl w:val="true"/>
        </w:rPr>
        <w:footnoteReference w:id="23"/>
      </w:r>
      <w:r>
        <w:rPr>
          <w:rFonts w:ascii="IRNazanin" w:hAnsi="IRNazanin" w:eastAsia="IRNazanin"/>
          <w:color w:val="111111"/>
          <w:sz w:val="28"/>
          <w:sz w:val="28"/>
          <w:szCs w:val="28"/>
          <w:rtl w:val="true"/>
          <w:lang w:bidi="fa-IR"/>
        </w:rPr>
        <w:t xml:space="preserve">و لیکن گروهی به </w:t>
      </w:r>
    </w:p>
    <w:p>
      <w:pPr>
        <w:pStyle w:val="BookText"/>
        <w:rPr/>
      </w:pPr>
      <w:r>
        <w:rPr>
          <w:rFonts w:ascii="IRNazanin" w:hAnsi="IRNazanin" w:eastAsia="IRNazanin"/>
          <w:color w:val="111111"/>
          <w:sz w:val="28"/>
          <w:sz w:val="28"/>
          <w:szCs w:val="28"/>
          <w:rtl w:val="true"/>
          <w:lang w:bidi="fa-IR"/>
        </w:rPr>
        <w:t>تشیع او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البشارات في شرح اشارات شیخ الرئیس در حکمت است و من این شرح را در شهر تبریز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تألیفات او رسالۀ مختصری در عروض و قافیه است و من این رساله را در شهر رشت از سرزمین گیلان دیده‌ام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چگونگی شرح احوال او به تذکرة الشعرا و تواریخ و امثال این‌ها مراجعه باید کرد</w:t>
      </w:r>
      <w:r>
        <w:rPr>
          <w:rFonts w:eastAsia="IRNazanin" w:cs="IRNazanin"/>
          <w:color w:val="111111"/>
          <w:sz w:val="28"/>
          <w:szCs w:val="28"/>
          <w:rtl w:val="true"/>
          <w:lang w:bidi="fa-IR"/>
        </w:rPr>
        <w:t xml:space="preserve">. </w:t>
      </w:r>
      <w:bookmarkStart w:id="64" w:name="pg13359_124942"/>
    </w:p>
    <w:p>
      <w:pPr>
        <w:pStyle w:val="Heading2"/>
        <w:numPr>
          <w:ilvl w:val="1"/>
          <w:numId w:val="1"/>
        </w:numPr>
        <w:rPr/>
      </w:pPr>
      <w:bookmarkStart w:id="65" w:name="__RefHeading___Toc3414013_2322387425"/>
      <w:bookmarkStart w:id="66" w:name="_Toc27"/>
      <w:bookmarkEnd w:id="64"/>
      <w:bookmarkEnd w:id="65"/>
      <w:r>
        <w:rPr>
          <w:rtl w:val="true"/>
        </w:rPr>
        <w:t>«</w:t>
      </w:r>
      <w:r>
        <w:rPr>
          <w:rtl w:val="true"/>
        </w:rPr>
        <w:t>باب الباء</w:t>
      </w:r>
      <w:r>
        <w:rPr>
          <w:rtl w:val="true"/>
        </w:rPr>
        <w:t>»</w:t>
      </w:r>
      <w:bookmarkEnd w:id="66"/>
    </w:p>
    <w:p>
      <w:pPr>
        <w:pStyle w:val="Heading3"/>
        <w:numPr>
          <w:ilvl w:val="2"/>
          <w:numId w:val="1"/>
        </w:numPr>
        <w:rPr/>
      </w:pPr>
      <w:bookmarkStart w:id="67" w:name="__RefHeading___Toc3414015_2322387425"/>
      <w:bookmarkStart w:id="68" w:name="_Toc28"/>
      <w:bookmarkEnd w:id="67"/>
      <w:r>
        <w:rPr>
          <w:rtl w:val="true"/>
        </w:rPr>
        <w:t>بابا افضل کاشانی</w:t>
      </w:r>
      <w:bookmarkEnd w:id="68"/>
    </w:p>
    <w:p>
      <w:pPr>
        <w:pStyle w:val="BookText"/>
        <w:rPr/>
      </w:pPr>
      <w:r>
        <w:rPr>
          <w:rFonts w:ascii="IRNazanin" w:hAnsi="IRNazanin" w:eastAsia="IRNazanin"/>
          <w:color w:val="111111"/>
          <w:sz w:val="28"/>
          <w:sz w:val="28"/>
          <w:szCs w:val="28"/>
          <w:rtl w:val="true"/>
          <w:lang w:bidi="fa-IR"/>
        </w:rPr>
        <w:t xml:space="preserve">مولانا افضل الدین محمد کاشانی وی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ودائی محقق طوسی و استاد او می‌باشد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9" w:name="__RefHeading___Toc3414017_2322387425"/>
      <w:bookmarkStart w:id="70" w:name="_Toc29"/>
      <w:bookmarkEnd w:id="69"/>
      <w:r>
        <w:rPr>
          <w:rtl w:val="true"/>
        </w:rPr>
        <w:t>بابا شجاع الدین</w:t>
      </w:r>
      <w:bookmarkEnd w:id="70"/>
    </w:p>
    <w:p>
      <w:pPr>
        <w:pStyle w:val="BookText"/>
        <w:rPr/>
      </w:pPr>
      <w:r>
        <w:rPr>
          <w:rFonts w:ascii="IRNazanin" w:hAnsi="IRNazanin" w:eastAsia="IRNazanin"/>
          <w:color w:val="111111"/>
          <w:sz w:val="28"/>
          <w:sz w:val="28"/>
          <w:szCs w:val="28"/>
          <w:rtl w:val="true"/>
          <w:lang w:bidi="fa-IR"/>
        </w:rPr>
        <w:t>ابو لؤلؤه فیروز غلام مغیرة بن شعبه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1" w:name="__RefHeading___Toc3414019_2322387425"/>
      <w:bookmarkStart w:id="72" w:name="_Toc30"/>
      <w:bookmarkEnd w:id="71"/>
      <w:r>
        <w:rPr>
          <w:rtl w:val="true"/>
        </w:rPr>
        <w:t>بادرانی</w:t>
      </w:r>
      <w:bookmarkEnd w:id="72"/>
    </w:p>
    <w:p>
      <w:pPr>
        <w:pStyle w:val="BookText"/>
        <w:rPr/>
      </w:pPr>
      <w:r>
        <w:rPr>
          <w:rFonts w:ascii="IRNazanin" w:hAnsi="IRNazanin" w:eastAsia="IRNazanin"/>
          <w:color w:val="111111"/>
          <w:sz w:val="28"/>
          <w:sz w:val="28"/>
          <w:szCs w:val="28"/>
          <w:rtl w:val="true"/>
          <w:lang w:bidi="fa-IR"/>
        </w:rPr>
        <w:t>شیخ فخر الدین محمد بن محابن بادرانی از متأخّران علمای شیعه است و کتاب الجواهر از تألیفات او بشمار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 به عنوان شیخ فخر الدین بادران اسم می‌برند و این هر دو عنوان متوجه یک شخص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بادران یکی از روستاهای نائین است</w:t>
      </w:r>
      <w:r>
        <w:rPr>
          <w:rFonts w:eastAsia="IRNazanin" w:cs="IRNazanin"/>
          <w:color w:val="111111"/>
          <w:sz w:val="28"/>
          <w:szCs w:val="28"/>
          <w:rtl w:val="true"/>
          <w:lang w:bidi="fa-IR"/>
        </w:rPr>
        <w:t xml:space="preserve">. </w:t>
      </w:r>
      <w:bookmarkStart w:id="73" w:name="pg13359_124943"/>
    </w:p>
    <w:p>
      <w:pPr>
        <w:pStyle w:val="Heading3"/>
        <w:numPr>
          <w:ilvl w:val="2"/>
          <w:numId w:val="1"/>
        </w:numPr>
        <w:rPr/>
      </w:pPr>
      <w:bookmarkStart w:id="74" w:name="__RefHeading___Toc3414021_2322387425"/>
      <w:bookmarkStart w:id="75" w:name="_Toc31"/>
      <w:bookmarkEnd w:id="73"/>
      <w:bookmarkEnd w:id="74"/>
      <w:r>
        <w:rPr>
          <w:rtl w:val="true"/>
        </w:rPr>
        <w:t>بافقی</w:t>
      </w:r>
      <w:bookmarkEnd w:id="75"/>
    </w:p>
    <w:p>
      <w:pPr>
        <w:pStyle w:val="BookText"/>
        <w:rPr/>
      </w:pPr>
      <w:r>
        <w:rPr>
          <w:rFonts w:ascii="IRNazanin" w:hAnsi="IRNazanin" w:eastAsia="IRNazanin"/>
          <w:color w:val="111111"/>
          <w:sz w:val="28"/>
          <w:sz w:val="28"/>
          <w:szCs w:val="28"/>
          <w:rtl w:val="true"/>
          <w:lang w:bidi="fa-IR"/>
        </w:rPr>
        <w:t>منسوب به بافقی است و از قرینه پیدا است که بافق معرب بافد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بافد از اقلیم سوم و از شهرهای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درلباب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بافد به فتح باء و سکون فا و دال نقطه ار اقران شهر کرمان و از بلاد گرم سیر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شهرستان هم اکنون معروف است و احتمال دارد بافد غیر از بافق باشد</w:t>
      </w:r>
      <w:r>
        <w:rPr>
          <w:rFonts w:eastAsia="IRNazanin" w:cs="IRNazanin"/>
          <w:color w:val="111111"/>
          <w:sz w:val="28"/>
          <w:szCs w:val="28"/>
          <w:rtl w:val="true"/>
          <w:lang w:bidi="fa-IR"/>
        </w:rPr>
        <w:t>.</w:t>
      </w:r>
    </w:p>
    <w:p>
      <w:pPr>
        <w:pStyle w:val="Heading3"/>
        <w:numPr>
          <w:ilvl w:val="2"/>
          <w:numId w:val="1"/>
        </w:numPr>
        <w:rPr/>
      </w:pPr>
      <w:bookmarkStart w:id="76" w:name="__RefHeading___Toc3414023_2322387425"/>
      <w:bookmarkStart w:id="77" w:name="_Toc32"/>
      <w:bookmarkEnd w:id="76"/>
      <w:r>
        <w:rPr>
          <w:rtl w:val="true"/>
        </w:rPr>
        <w:t>بایزید بسطامی</w:t>
      </w:r>
      <w:bookmarkEnd w:id="77"/>
    </w:p>
    <w:p>
      <w:pPr>
        <w:pStyle w:val="BookText"/>
        <w:rPr/>
      </w:pPr>
      <w:r>
        <w:rPr>
          <w:rFonts w:ascii="IRNazanin" w:hAnsi="IRNazanin" w:eastAsia="IRNazanin"/>
          <w:color w:val="111111"/>
          <w:sz w:val="28"/>
          <w:sz w:val="28"/>
          <w:szCs w:val="28"/>
          <w:rtl w:val="true"/>
          <w:lang w:bidi="fa-IR"/>
        </w:rPr>
        <w:t>دومین شخصیتی است که به این کنیه موسوم گردیده و او را بایزید بسطامی ثانی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باب کنی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یزید بسطامی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عنایت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باشد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عین مهمله از او یاد شده است</w:t>
      </w:r>
      <w:r>
        <w:rPr>
          <w:rFonts w:eastAsia="IRNazanin" w:cs="IRNazanin"/>
          <w:color w:val="111111"/>
          <w:sz w:val="28"/>
          <w:szCs w:val="28"/>
          <w:rtl w:val="true"/>
          <w:lang w:bidi="fa-IR"/>
        </w:rPr>
        <w:t>.</w:t>
      </w:r>
    </w:p>
    <w:p>
      <w:pPr>
        <w:pStyle w:val="Heading3"/>
        <w:numPr>
          <w:ilvl w:val="2"/>
          <w:numId w:val="1"/>
        </w:numPr>
        <w:rPr/>
      </w:pPr>
      <w:bookmarkStart w:id="78" w:name="__RefHeading___Toc3414025_2322387425"/>
      <w:bookmarkStart w:id="79" w:name="_Toc33"/>
      <w:bookmarkEnd w:id="78"/>
      <w:r>
        <w:rPr>
          <w:rtl w:val="true"/>
        </w:rPr>
        <w:t>بابا فغانی</w:t>
      </w:r>
      <w:bookmarkEnd w:id="79"/>
    </w:p>
    <w:p>
      <w:pPr>
        <w:pStyle w:val="BookText"/>
        <w:rPr/>
      </w:pPr>
      <w:r>
        <w:rPr>
          <w:rFonts w:ascii="IRNazanin" w:hAnsi="IRNazanin" w:eastAsia="IRNazanin"/>
          <w:color w:val="111111"/>
          <w:sz w:val="28"/>
          <w:sz w:val="28"/>
          <w:szCs w:val="28"/>
          <w:rtl w:val="true"/>
          <w:lang w:bidi="fa-IR"/>
        </w:rPr>
        <w:t>از سرایندگان فارسی زبان است ستاره سرایندگی او در روزگار سلطان محمد غزنوی درخشیدن گرفت و او را بابای سرایندگان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شیراز متولد گردید و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رضوی وفات یافت</w:t>
      </w:r>
      <w:r>
        <w:rPr>
          <w:rFonts w:eastAsia="IRNazanin" w:cs="IRNazanin"/>
          <w:color w:val="111111"/>
          <w:sz w:val="28"/>
          <w:szCs w:val="28"/>
          <w:rtl w:val="true"/>
          <w:lang w:bidi="fa-IR"/>
        </w:rPr>
        <w:t>.</w:t>
      </w:r>
    </w:p>
    <w:p>
      <w:pPr>
        <w:pStyle w:val="Heading3"/>
        <w:numPr>
          <w:ilvl w:val="2"/>
          <w:numId w:val="1"/>
        </w:numPr>
        <w:rPr/>
      </w:pPr>
      <w:bookmarkStart w:id="80" w:name="__RefHeading___Toc3414027_2322387425"/>
      <w:bookmarkStart w:id="81" w:name="_Toc34"/>
      <w:bookmarkEnd w:id="80"/>
      <w:r>
        <w:rPr>
          <w:rtl w:val="true"/>
        </w:rPr>
        <w:t>بدیع الزمان</w:t>
      </w:r>
      <w:bookmarkEnd w:id="8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اوقات لقب بدیع الزمان به ابوالفضل حافظ احمد بن حسین بن یحیی بن سعید همدانی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الزمان سراینده، منشی و کاتب بود و کتاب مقامات از تألیفات معروف او است، بدیع الزمان شاگرد ابن فارس لغوی مؤلف مجمل اللغة می‌باشد</w:t>
      </w:r>
      <w:r>
        <w:rPr>
          <w:rFonts w:eastAsia="IRNazanin" w:cs="IRNazanin"/>
          <w:color w:val="111111"/>
          <w:sz w:val="28"/>
          <w:szCs w:val="28"/>
          <w:rtl w:val="true"/>
          <w:lang w:bidi="fa-IR"/>
        </w:rPr>
        <w:t xml:space="preserve">. </w:t>
      </w:r>
      <w:bookmarkStart w:id="82" w:name="pg13359_124944"/>
    </w:p>
    <w:p>
      <w:pPr>
        <w:pStyle w:val="BookText"/>
        <w:rPr/>
      </w:pPr>
      <w:bookmarkEnd w:id="82"/>
      <w:r>
        <w:rPr>
          <w:rFonts w:ascii="IRNazanin" w:hAnsi="IRNazanin" w:eastAsia="IRNazanin"/>
          <w:color w:val="111111"/>
          <w:sz w:val="28"/>
          <w:sz w:val="28"/>
          <w:szCs w:val="28"/>
          <w:rtl w:val="true"/>
          <w:lang w:bidi="fa-IR"/>
        </w:rPr>
        <w:t>بدیع الزمان، مبدع المقامه و نخستین ادیب دانشوری است که این بخش از کلام را تصنیف کرده و حریری پس از درگذشت او به ایجاد مقامه‌سازی پرداخته و دیگران هم به پیروی از او به مقامه‌سرائی پرداختند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برخی از ادبا اظهار داشته از این رو انشاگران هفتاد نوع است که به عنوان مقامه‌سازی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بخش مقامات مهمترین آن‌ها مقامات حریری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به فتح ها و میم از شهرهای عراق عجم است و همدان به فتح ها و سکون میم یکی از قبائل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شیخ عبدالواسع جبلی را به لقب بدیع الزمان ملقب می سازند چرا که عبدالواسع از ادبای عصر خود بوده است و از منشیان بشمار است و به طوری که از بخشی از منشئات او بر‌می‌آید،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عبدالواسع، شیعه زیدی باشد</w:t>
      </w:r>
      <w:r>
        <w:rPr>
          <w:rFonts w:eastAsia="IRNazanin" w:cs="IRNazanin"/>
          <w:color w:val="111111"/>
          <w:sz w:val="28"/>
          <w:szCs w:val="28"/>
          <w:rtl w:val="true"/>
          <w:lang w:bidi="fa-IR"/>
        </w:rPr>
        <w:t>.</w:t>
      </w:r>
    </w:p>
    <w:p>
      <w:pPr>
        <w:pStyle w:val="Heading3"/>
        <w:numPr>
          <w:ilvl w:val="2"/>
          <w:numId w:val="1"/>
        </w:numPr>
        <w:rPr/>
      </w:pPr>
      <w:bookmarkStart w:id="83" w:name="__RefHeading___Toc3414029_2322387425"/>
      <w:bookmarkStart w:id="84" w:name="_Toc35"/>
      <w:bookmarkEnd w:id="83"/>
      <w:r>
        <w:rPr>
          <w:rtl w:val="true"/>
        </w:rPr>
        <w:t xml:space="preserve">ملا بدیع الزمان هرندی قهپائی </w:t>
      </w:r>
      <w:r>
        <w:rPr>
          <w:rtl w:val="true"/>
        </w:rPr>
        <w:t>(</w:t>
      </w:r>
      <w:r>
        <w:rPr>
          <w:rtl w:val="true"/>
        </w:rPr>
        <w:t>کوه پایه</w:t>
      </w:r>
      <w:r>
        <w:rPr>
          <w:rtl w:val="true"/>
        </w:rPr>
        <w:t>)</w:t>
      </w:r>
      <w:bookmarkEnd w:id="8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هرندی فقیهی محدث و فاضلی دانشور و جلیل القدر و شیخ الاسلام یزد بود و در روزگار شاه عباس و دیگران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حاضر از فضلا، محققین و مدققین بشمار است و تقریباً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bookmarkStart w:id="85" w:name="pg13359_124945"/>
    </w:p>
    <w:p>
      <w:pPr>
        <w:pStyle w:val="BookText"/>
        <w:rPr/>
      </w:pPr>
      <w:bookmarkEnd w:id="85"/>
      <w:r>
        <w:rPr>
          <w:rFonts w:ascii="IRNazanin" w:hAnsi="IRNazanin" w:eastAsia="IRNazanin"/>
          <w:color w:val="111111"/>
          <w:sz w:val="28"/>
          <w:sz w:val="28"/>
          <w:szCs w:val="28"/>
          <w:rtl w:val="true"/>
          <w:lang w:bidi="fa-IR"/>
        </w:rPr>
        <w:t>از تألیف مشهور او شرح پارسی است که بر صحیفۀ کامله سجادیه علی منشئها آلاف السلام نوشته است شرح مهم، ارزنده و متداول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خاطر دارم مترجم حاضر دائی ملا شاه اسحاق مدرس یزد و استاد علامه ما و فضلای دیگر است و او نیز فاضلی عالم، محقق و هوشمند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هرند از توابع یزد می‌باشد</w:t>
      </w:r>
      <w:r>
        <w:rPr>
          <w:rFonts w:eastAsia="IRNazanin" w:cs="IRNazanin"/>
          <w:color w:val="111111"/>
          <w:sz w:val="28"/>
          <w:szCs w:val="28"/>
          <w:rtl w:val="true"/>
          <w:lang w:bidi="fa-IR"/>
        </w:rPr>
        <w:t>.</w:t>
      </w:r>
    </w:p>
    <w:p>
      <w:pPr>
        <w:pStyle w:val="Heading3"/>
        <w:numPr>
          <w:ilvl w:val="2"/>
          <w:numId w:val="1"/>
        </w:numPr>
        <w:rPr/>
      </w:pPr>
      <w:bookmarkStart w:id="86" w:name="__RefHeading___Toc3414031_2322387425"/>
      <w:bookmarkStart w:id="87" w:name="_Toc36"/>
      <w:bookmarkEnd w:id="86"/>
      <w:r>
        <w:rPr>
          <w:rtl w:val="true"/>
        </w:rPr>
        <w:t>برزهی</w:t>
      </w:r>
      <w:bookmarkEnd w:id="87"/>
    </w:p>
    <w:p>
      <w:pPr>
        <w:pStyle w:val="BookText"/>
        <w:rPr/>
      </w:pPr>
      <w:r>
        <w:rPr>
          <w:rFonts w:ascii="IRNazanin" w:hAnsi="IRNazanin" w:eastAsia="IRNazanin"/>
          <w:color w:val="111111"/>
          <w:sz w:val="28"/>
          <w:sz w:val="28"/>
          <w:szCs w:val="28"/>
          <w:rtl w:val="true"/>
          <w:lang w:bidi="fa-IR"/>
        </w:rPr>
        <w:t>شیخ زین الدین محمد بن قاسم برزهی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اصلاً از مردم عامل و از فقهائی است که فتاوی او در بحث میراث اجداد از باب مواریث مورد توجه است برزهی به فتح با و سکون را و زای مفتوح و در آخر ها و یا، یکی از روستاهای کوهستانی عامل دمشق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88" w:name="__RefHeading___Toc3414033_2322387425"/>
      <w:bookmarkStart w:id="89" w:name="_Toc37"/>
      <w:bookmarkEnd w:id="88"/>
      <w:r>
        <w:rPr>
          <w:rtl w:val="true"/>
        </w:rPr>
        <w:t>بُرسی</w:t>
      </w:r>
      <w:bookmarkEnd w:id="89"/>
    </w:p>
    <w:p>
      <w:pPr>
        <w:pStyle w:val="BookText"/>
        <w:rPr/>
      </w:pPr>
      <w:r>
        <w:rPr>
          <w:rFonts w:ascii="IRNazanin" w:hAnsi="IRNazanin" w:eastAsia="IRNazanin"/>
          <w:color w:val="111111"/>
          <w:sz w:val="28"/>
          <w:sz w:val="28"/>
          <w:szCs w:val="28"/>
          <w:rtl w:val="true"/>
          <w:lang w:bidi="fa-IR"/>
        </w:rPr>
        <w:t>حافظ رجب بن محمد بن رجب معروف به حافظ برسی در محل بُرس متولد شده و در حلّه می‌زیسته کتاب مشارق الانوار و امثال آن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صوفی مشرب و پاکدل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3414035_2322387425"/>
      <w:bookmarkStart w:id="91" w:name="_Toc38"/>
      <w:bookmarkEnd w:id="90"/>
      <w:r>
        <w:rPr>
          <w:rtl w:val="true"/>
        </w:rPr>
        <w:t>برسی، منسوب به بُرس است که نام شهر یا روستائی است واقع میان حلّه و کوفه و به طوری که استفاده می‌شود مردم آن از دیرباز شیعه بوده‌اند</w:t>
      </w:r>
      <w:r>
        <w:rPr>
          <w:rtl w:val="true"/>
        </w:rPr>
        <w:t>.</w:t>
      </w:r>
      <w:bookmarkStart w:id="92" w:name="pg13359_124946"/>
      <w:bookmarkEnd w:id="91"/>
    </w:p>
    <w:p>
      <w:pPr>
        <w:pStyle w:val="BookText"/>
        <w:rPr/>
      </w:pPr>
      <w:bookmarkEnd w:id="92"/>
      <w:r>
        <w:rPr>
          <w:rFonts w:ascii="Amiri" w:hAnsi="Amiri" w:eastAsia="Amiri" w:cs="Amiri"/>
          <w:color w:val="111111"/>
          <w:sz w:val="28"/>
          <w:sz w:val="28"/>
          <w:szCs w:val="28"/>
          <w:rtl w:val="true"/>
          <w:lang w:bidi="ar-SA"/>
        </w:rPr>
        <w:t>بُرقی</w:t>
      </w:r>
    </w:p>
    <w:p>
      <w:pPr>
        <w:pStyle w:val="BookText"/>
        <w:rPr/>
      </w:pPr>
      <w:r>
        <w:rPr>
          <w:rFonts w:ascii="IRNazanin" w:hAnsi="IRNazanin" w:eastAsia="IRNazanin"/>
          <w:color w:val="111111"/>
          <w:sz w:val="28"/>
          <w:sz w:val="28"/>
          <w:szCs w:val="28"/>
          <w:rtl w:val="true"/>
          <w:lang w:bidi="fa-IR"/>
        </w:rPr>
        <w:t>این لقب، حداکثر به شیخ اقدم احمد بن محمد بن خالد بُرقی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برقی کتاب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روستاهای شهر مبارک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جامع الاصول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به فتح باء و سکون راء و قاف منسوب به بلاد برقد است که از شهرهای مغرب زمین است و فاصلۀ میان آن و مصر مسیر یک شهر راه است و در جانب قیروان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دانشوران منسوب به آن شهرند از جمله ابوبکر احمد بن عبدالله برقی است</w:t>
      </w:r>
      <w:r>
        <w:rPr>
          <w:rFonts w:eastAsia="IRNazanin" w:cs="IRNazanin"/>
          <w:color w:val="111111"/>
          <w:sz w:val="28"/>
          <w:szCs w:val="28"/>
          <w:rtl w:val="true"/>
          <w:lang w:bidi="fa-IR"/>
        </w:rPr>
        <w:t>.</w:t>
      </w:r>
    </w:p>
    <w:p>
      <w:pPr>
        <w:pStyle w:val="Heading3"/>
        <w:numPr>
          <w:ilvl w:val="2"/>
          <w:numId w:val="1"/>
        </w:numPr>
        <w:rPr/>
      </w:pPr>
      <w:bookmarkStart w:id="93" w:name="__RefHeading___Toc3414037_2322387425"/>
      <w:bookmarkStart w:id="94" w:name="_Toc39"/>
      <w:bookmarkEnd w:id="93"/>
      <w:r>
        <w:rPr>
          <w:rtl w:val="true"/>
        </w:rPr>
        <w:t>بَرقی</w:t>
      </w:r>
      <w:bookmarkEnd w:id="94"/>
    </w:p>
    <w:p>
      <w:pPr>
        <w:pStyle w:val="BookText"/>
        <w:rPr/>
      </w:pPr>
      <w:r>
        <w:rPr>
          <w:rFonts w:ascii="IRNazanin" w:hAnsi="IRNazanin" w:eastAsia="IRNazanin"/>
          <w:color w:val="111111"/>
          <w:sz w:val="28"/>
          <w:sz w:val="28"/>
          <w:szCs w:val="28"/>
          <w:rtl w:val="true"/>
          <w:lang w:bidi="fa-IR"/>
        </w:rPr>
        <w:t xml:space="preserve">به فتح باء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ضمناً باید گفت این محل با ضبط باء مفتوحه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حسامی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روستائی است از توابع تربت حیدری که قبر حافظ بَرسی در آن جا معروف است و قبرش مزار مردم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محمد بن خالد بن عبدالرحمن بن محمد بن علی برقی اصلاً از مردم کوفه است و اخیراً همراه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رفته و مقیم گردیده است و شخصاً مرد ثقه بود و کتاب‌های بسیاری تألیف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جواهر مضیئه در طبقات حنفیه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 به فتح با و را منسوب به برق است که خانوادۀ بزرگی از خوارزم بود که به بخاری کوچ کرده و همان‌جا ساکن گردیده و این نسبت مربوط به برق است که به پارسی بره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ماکولا گوید نواده او ابو عبدالله بن ابوبکر برقانی است که اصل ایشان بدین توضیح است امام ابو عبدالله محمد بن احمد بن محمد بن احمد بن یوسف بن اسماعیل بن شاه خوارزمی برقی می‌باشد</w:t>
      </w:r>
      <w:r>
        <w:rPr>
          <w:rFonts w:eastAsia="IRNazanin" w:cs="IRNazanin"/>
          <w:color w:val="111111"/>
          <w:sz w:val="28"/>
          <w:szCs w:val="28"/>
          <w:rtl w:val="true"/>
          <w:lang w:bidi="fa-IR"/>
        </w:rPr>
        <w:t xml:space="preserve">. </w:t>
      </w:r>
      <w:bookmarkStart w:id="95" w:name="pg13359_124947"/>
    </w:p>
    <w:p>
      <w:pPr>
        <w:pStyle w:val="Heading3"/>
        <w:numPr>
          <w:ilvl w:val="2"/>
          <w:numId w:val="1"/>
        </w:numPr>
        <w:rPr/>
      </w:pPr>
      <w:bookmarkStart w:id="96" w:name="__RefHeading___Toc3414039_2322387425"/>
      <w:bookmarkStart w:id="97" w:name="_Toc40"/>
      <w:bookmarkEnd w:id="95"/>
      <w:bookmarkEnd w:id="96"/>
      <w:r>
        <w:rPr>
          <w:rtl w:val="true"/>
        </w:rPr>
        <w:t>حاج برهان الدین</w:t>
      </w:r>
      <w:bookmarkEnd w:id="97"/>
    </w:p>
    <w:p>
      <w:pPr>
        <w:pStyle w:val="BookText"/>
        <w:rPr/>
      </w:pPr>
      <w:r>
        <w:rPr>
          <w:rFonts w:ascii="IRNazanin" w:hAnsi="IRNazanin" w:eastAsia="IRNazanin"/>
          <w:color w:val="111111"/>
          <w:sz w:val="28"/>
          <w:sz w:val="28"/>
          <w:szCs w:val="28"/>
          <w:rtl w:val="true"/>
          <w:lang w:bidi="fa-IR"/>
        </w:rPr>
        <w:t>وی فاضلی دانشور و از فضلای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نسخه کهنی از کتاب غررودرر دیدم که برخی از فضلای کهنسال به خط خود نوشته بود حاج مذکور در روز پنجشنبه هیجدهم جمادی اول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درگذشته و از او چنین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فاضل دواه یکتای دهر و فرید زمان افصح متکلمان و خصیب خطیبان حاج ملا برهان الدین و الدنیا</w:t>
      </w:r>
      <w:r>
        <w:rPr>
          <w:rFonts w:eastAsia="IRNazanin" w:cs="IRNazanin"/>
          <w:color w:val="111111"/>
          <w:sz w:val="28"/>
          <w:szCs w:val="28"/>
          <w:rtl w:val="true"/>
          <w:lang w:bidi="fa-IR"/>
        </w:rPr>
        <w:t>.</w:t>
      </w:r>
    </w:p>
    <w:p>
      <w:pPr>
        <w:pStyle w:val="Heading3"/>
        <w:numPr>
          <w:ilvl w:val="2"/>
          <w:numId w:val="1"/>
        </w:numPr>
        <w:rPr/>
      </w:pPr>
      <w:bookmarkStart w:id="98" w:name="__RefHeading___Toc3414041_2322387425"/>
      <w:bookmarkStart w:id="99" w:name="_Toc41"/>
      <w:bookmarkEnd w:id="98"/>
      <w:r>
        <w:rPr>
          <w:rtl w:val="true"/>
        </w:rPr>
        <w:t>شیخ برهان الدین رواسی</w:t>
      </w:r>
      <w:bookmarkEnd w:id="99"/>
    </w:p>
    <w:p>
      <w:pPr>
        <w:pStyle w:val="BookText"/>
        <w:rPr/>
      </w:pPr>
      <w:r>
        <w:rPr>
          <w:rFonts w:ascii="IRNazanin" w:hAnsi="IRNazanin" w:eastAsia="IRNazanin"/>
          <w:color w:val="111111"/>
          <w:sz w:val="28"/>
          <w:sz w:val="28"/>
          <w:szCs w:val="28"/>
          <w:rtl w:val="true"/>
          <w:lang w:bidi="fa-IR"/>
        </w:rPr>
        <w:t>وی از اجله بزرگوار بوده است از سید فضل الله راوندی روایت می‌کرده است و از ایضاح الاشتباه علامه در ضمن نام برداری از هارون بن موسی تلعکبری استفاده می‌شود که سید صفی الدین محمد بن معد موسوی از وی روایت می‌کرده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00" w:name="__RefHeading___Toc3414043_2322387425"/>
      <w:bookmarkStart w:id="101" w:name="_Toc42"/>
      <w:bookmarkEnd w:id="100"/>
      <w:r>
        <w:rPr>
          <w:rtl w:val="true"/>
        </w:rPr>
        <w:t>شیخ برهان الدین قزوینی</w:t>
      </w:r>
      <w:bookmarkEnd w:id="101"/>
    </w:p>
    <w:p>
      <w:pPr>
        <w:pStyle w:val="BookText"/>
        <w:rPr/>
      </w:pPr>
      <w:r>
        <w:rPr>
          <w:rFonts w:ascii="IRNazanin" w:hAnsi="IRNazanin" w:eastAsia="IRNazanin"/>
          <w:color w:val="111111"/>
          <w:sz w:val="28"/>
          <w:sz w:val="28"/>
          <w:szCs w:val="28"/>
          <w:rtl w:val="true"/>
          <w:lang w:bidi="fa-IR"/>
        </w:rPr>
        <w:t>این مترجم همان شیخ برهان الدین محمد بن علی بن ظفر حمدانی قزوینی است</w:t>
      </w:r>
      <w:r>
        <w:rPr>
          <w:rFonts w:eastAsia="IRNazanin" w:cs="IRNazanin"/>
          <w:color w:val="111111"/>
          <w:sz w:val="28"/>
          <w:szCs w:val="28"/>
          <w:rtl w:val="true"/>
          <w:lang w:bidi="fa-IR"/>
        </w:rPr>
        <w:t>.</w:t>
      </w:r>
    </w:p>
    <w:p>
      <w:pPr>
        <w:pStyle w:val="Heading3"/>
        <w:numPr>
          <w:ilvl w:val="2"/>
          <w:numId w:val="1"/>
        </w:numPr>
        <w:rPr/>
      </w:pPr>
      <w:bookmarkStart w:id="102" w:name="__RefHeading___Toc3414045_2322387425"/>
      <w:bookmarkStart w:id="103" w:name="_Toc43"/>
      <w:bookmarkEnd w:id="102"/>
      <w:r>
        <w:rPr>
          <w:rtl w:val="true"/>
        </w:rPr>
        <w:t>بَزوفری</w:t>
      </w:r>
      <w:bookmarkEnd w:id="10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دانشوران به این نسبت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بیشتر اوقات این نسبت ویژه ابو عبدالله حسین بن علی بن سفیان بن خالد بن سفیان بزوهری و گاهی از وی به کنیۀ ابو عبدالله بزوهری است و گاهی هم بر عموزاده‌اش شیخ ابو علی احمد بن جعفر بن سفیان بن خالد بن سفیان </w:t>
      </w:r>
      <w:bookmarkStart w:id="104" w:name="pg13359_124948"/>
    </w:p>
    <w:p>
      <w:pPr>
        <w:pStyle w:val="BookText"/>
        <w:rPr/>
      </w:pPr>
      <w:bookmarkEnd w:id="104"/>
      <w:r>
        <w:rPr>
          <w:rFonts w:ascii="IRNazanin" w:hAnsi="IRNazanin" w:eastAsia="IRNazanin"/>
          <w:color w:val="111111"/>
          <w:sz w:val="28"/>
          <w:sz w:val="28"/>
          <w:szCs w:val="28"/>
          <w:rtl w:val="true"/>
          <w:lang w:bidi="fa-IR"/>
        </w:rPr>
        <w:t>بزوفری اطلاق می‌شود و ابن عبدون و شیخ مفید و تلعکبری و دیگران از وی روایت کرده است</w:t>
      </w:r>
      <w:r>
        <w:rPr>
          <w:rFonts w:eastAsia="IRNazanin" w:cs="IRNazanin"/>
          <w:color w:val="111111"/>
          <w:sz w:val="28"/>
          <w:szCs w:val="28"/>
          <w:rtl w:val="true"/>
          <w:lang w:bidi="fa-IR"/>
        </w:rPr>
        <w:t>.</w:t>
      </w:r>
    </w:p>
    <w:p>
      <w:pPr>
        <w:pStyle w:val="Heading3"/>
        <w:numPr>
          <w:ilvl w:val="2"/>
          <w:numId w:val="1"/>
        </w:numPr>
        <w:rPr/>
      </w:pPr>
      <w:bookmarkStart w:id="105" w:name="__RefHeading___Toc3414047_2322387425"/>
      <w:bookmarkStart w:id="106" w:name="_Toc44"/>
      <w:bookmarkEnd w:id="105"/>
      <w:r>
        <w:rPr>
          <w:rtl w:val="true"/>
        </w:rPr>
        <w:t>بِشنَوی</w:t>
      </w:r>
      <w:bookmarkEnd w:id="106"/>
    </w:p>
    <w:p>
      <w:pPr>
        <w:pStyle w:val="BookText"/>
        <w:rPr/>
      </w:pPr>
      <w:r>
        <w:rPr>
          <w:rFonts w:ascii="IRNazanin" w:hAnsi="IRNazanin" w:eastAsia="IRNazanin"/>
          <w:color w:val="111111"/>
          <w:sz w:val="28"/>
          <w:sz w:val="28"/>
          <w:szCs w:val="28"/>
          <w:rtl w:val="true"/>
          <w:lang w:bidi="fa-IR"/>
        </w:rPr>
        <w:t>حسین بن داود بشنوی کردی از مدیحه سرایان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مدایح اورا ابن شهرآشوب در مناقب یاد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بِشنَوی منسوب به سرابشنو باشد که در ضمن نسبت وی یکی از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تقدیم شین بر با و نون</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07" w:name="__RefHeading___Toc3414049_2322387425"/>
      <w:bookmarkStart w:id="108" w:name="_Toc45"/>
      <w:bookmarkEnd w:id="107"/>
      <w:r>
        <w:rPr>
          <w:rtl w:val="true"/>
        </w:rPr>
        <w:t>بَصَروی</w:t>
      </w:r>
      <w:bookmarkEnd w:id="108"/>
    </w:p>
    <w:p>
      <w:pPr>
        <w:pStyle w:val="BookText"/>
        <w:rPr/>
      </w:pPr>
      <w:r>
        <w:rPr>
          <w:rFonts w:ascii="IRNazanin" w:hAnsi="IRNazanin" w:eastAsia="IRNazanin"/>
          <w:color w:val="111111"/>
          <w:sz w:val="28"/>
          <w:sz w:val="28"/>
          <w:szCs w:val="28"/>
          <w:rtl w:val="true"/>
          <w:lang w:bidi="fa-IR"/>
        </w:rPr>
        <w:t>شیخ ابوالحسن محمد بن محمد بصروی از مشایخ اصحاب و از فقهای فضلائی است که علما، گفتار او را در کتب فقهیه ایراد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بصروی کتابی در فقه به‌نام مفید دارد و بدین نام از شیخ یحیی بن سعید در کتاب نزهة الناظر فی الجمع بین الاشباه و النظائر به وی نسبت داده است و از او در آن کتاب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شخص حاجی در هنگامی که به جمع جمرات می‌پردازد با وضو باشد و موقعی که به انجام رمی جمرات اشتغال می ورزد واجب است با وضو باشد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قرینه پیدا است مترجم حاضر منسوب به بصره است و حرف واو از حروفی است که در نسبة زیادش است و ممکن است از مردم بصری شام </w:t>
      </w:r>
      <w:bookmarkStart w:id="109" w:name="pg13359_124949"/>
    </w:p>
    <w:p>
      <w:pPr>
        <w:pStyle w:val="BookText"/>
        <w:rPr/>
      </w:pPr>
      <w:bookmarkEnd w:id="10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از شاگردان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سید همگی تألیفات او را به وی اجازه داده است و تاریخ اجازه اش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علمی این شخص گذشته است</w:t>
      </w:r>
      <w:r>
        <w:rPr>
          <w:rFonts w:eastAsia="IRNazanin" w:cs="IRNazanin"/>
          <w:color w:val="111111"/>
          <w:sz w:val="28"/>
          <w:szCs w:val="28"/>
          <w:rtl w:val="true"/>
          <w:lang w:bidi="fa-IR"/>
        </w:rPr>
        <w:t>.</w:t>
      </w:r>
    </w:p>
    <w:p>
      <w:pPr>
        <w:pStyle w:val="Heading3"/>
        <w:numPr>
          <w:ilvl w:val="2"/>
          <w:numId w:val="1"/>
        </w:numPr>
        <w:rPr/>
      </w:pPr>
      <w:bookmarkStart w:id="110" w:name="__RefHeading___Toc3414051_2322387425"/>
      <w:bookmarkStart w:id="111" w:name="_Toc46"/>
      <w:bookmarkEnd w:id="110"/>
      <w:r>
        <w:rPr>
          <w:rtl w:val="true"/>
        </w:rPr>
        <w:t>بطائنی</w:t>
      </w:r>
      <w:bookmarkEnd w:id="111"/>
    </w:p>
    <w:p>
      <w:pPr>
        <w:pStyle w:val="BookText"/>
        <w:rPr/>
      </w:pPr>
      <w:r>
        <w:rPr>
          <w:rFonts w:ascii="IRNazanin" w:hAnsi="IRNazanin" w:eastAsia="IRNazanin"/>
          <w:color w:val="111111"/>
          <w:sz w:val="28"/>
          <w:sz w:val="28"/>
          <w:szCs w:val="28"/>
          <w:rtl w:val="true"/>
          <w:lang w:bidi="fa-IR"/>
        </w:rPr>
        <w:t>شیخ حسن بن 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قرینه پیدا است وی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ملاحم است که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اقبال از آن مطالبی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مترجم حاضر غیر از علی بن ابی حمزه بطائنی، واقفی ملعون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12" w:name="__RefHeading___Toc3414053_2322387425"/>
      <w:bookmarkStart w:id="113" w:name="_Toc47"/>
      <w:bookmarkEnd w:id="112"/>
      <w:r>
        <w:rPr>
          <w:rtl w:val="true"/>
        </w:rPr>
        <w:t>بکری</w:t>
      </w:r>
      <w:bookmarkEnd w:id="113"/>
    </w:p>
    <w:p>
      <w:pPr>
        <w:pStyle w:val="BookText"/>
        <w:rPr/>
      </w:pPr>
      <w:r>
        <w:rPr>
          <w:rFonts w:ascii="IRNazanin" w:hAnsi="IRNazanin" w:eastAsia="IRNazanin"/>
          <w:color w:val="111111"/>
          <w:sz w:val="28"/>
          <w:sz w:val="28"/>
          <w:szCs w:val="28"/>
          <w:rtl w:val="true"/>
          <w:lang w:bidi="fa-IR"/>
        </w:rPr>
        <w:t>ابوالحسن بکری که بیشتر اوقات هم از این شخص به عنوان بکری یا ابوالحسن بکری نام برده شده است</w:t>
      </w:r>
      <w:r>
        <w:rPr>
          <w:rFonts w:eastAsia="IRNazanin" w:cs="IRNazanin"/>
          <w:color w:val="111111"/>
          <w:sz w:val="28"/>
          <w:szCs w:val="28"/>
          <w:rtl w:val="true"/>
          <w:lang w:bidi="fa-IR"/>
        </w:rPr>
        <w:t>.</w:t>
      </w:r>
    </w:p>
    <w:p>
      <w:pPr>
        <w:pStyle w:val="Heading3"/>
        <w:numPr>
          <w:ilvl w:val="2"/>
          <w:numId w:val="1"/>
        </w:numPr>
        <w:rPr/>
      </w:pPr>
      <w:bookmarkStart w:id="114" w:name="__RefHeading___Toc3414055_2322387425"/>
      <w:bookmarkStart w:id="115" w:name="_Toc48"/>
      <w:bookmarkEnd w:id="114"/>
      <w:r>
        <w:rPr>
          <w:rtl w:val="true"/>
        </w:rPr>
        <w:t>بلخی</w:t>
      </w:r>
      <w:bookmarkEnd w:id="11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به بلخ به فتح با و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بزرگی از شهرهای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روزگار خلافت عثمان بن عفان به دست احنف بن قیس تمیمی مفتوح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سید علیخان کبیر در آغاز شرح صحیفه اظهار داشته است احنف مردی بردبار بود و در این صفت ضرب المثل بود</w:t>
      </w:r>
      <w:r>
        <w:rPr>
          <w:rFonts w:eastAsia="IRNazanin" w:cs="IRNazanin"/>
          <w:color w:val="111111"/>
          <w:sz w:val="28"/>
          <w:szCs w:val="28"/>
          <w:rtl w:val="true"/>
          <w:lang w:bidi="fa-IR"/>
        </w:rPr>
        <w:t>.</w:t>
      </w:r>
      <w:r>
        <w:rPr>
          <w:rStyle w:val="FootnoteAnchor"/>
          <w:rtl w:val="true"/>
        </w:rPr>
        <w:footnoteReference w:id="33"/>
      </w:r>
      <w:bookmarkStart w:id="116" w:name="pg13359_124950"/>
    </w:p>
    <w:p>
      <w:pPr>
        <w:pStyle w:val="Heading3"/>
        <w:numPr>
          <w:ilvl w:val="2"/>
          <w:numId w:val="1"/>
        </w:numPr>
        <w:rPr/>
      </w:pPr>
      <w:bookmarkStart w:id="117" w:name="__RefHeading___Toc3414057_2322387425"/>
      <w:bookmarkStart w:id="118" w:name="_Toc49"/>
      <w:bookmarkEnd w:id="116"/>
      <w:bookmarkEnd w:id="117"/>
      <w:r>
        <w:rPr>
          <w:rtl w:val="true"/>
        </w:rPr>
        <w:t>بَلَدی</w:t>
      </w:r>
      <w:bookmarkEnd w:id="118"/>
    </w:p>
    <w:p>
      <w:pPr>
        <w:pStyle w:val="BookText"/>
        <w:rPr/>
      </w:pPr>
      <w:r>
        <w:rPr>
          <w:rFonts w:ascii="IRNazanin" w:hAnsi="IRNazanin" w:eastAsia="IRNazanin"/>
          <w:color w:val="111111"/>
          <w:sz w:val="28"/>
          <w:sz w:val="28"/>
          <w:szCs w:val="28"/>
          <w:rtl w:val="true"/>
          <w:lang w:bidi="fa-IR"/>
        </w:rPr>
        <w:t>این شهرت بیشتر اوقات بر شیخ ابورجا، محمد بن علی بن عبدالله ابن ابوطالب بلدی اطلاق می‌شود و این مترجم از دانشوران بزرگ بشمار است و به طوری که از کتاب الاستبصار فی النص علی الائمة الاطهار کراجکی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بلدی از مشایخ بزرگ و علامه کراجکی می‌باشد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19" w:name="__RefHeading___Toc3414059_2322387425"/>
      <w:bookmarkStart w:id="120" w:name="_Toc50"/>
      <w:bookmarkEnd w:id="119"/>
      <w:r>
        <w:rPr>
          <w:rtl w:val="true"/>
        </w:rPr>
        <w:t>ابن بلوچی</w:t>
      </w:r>
      <w:bookmarkEnd w:id="120"/>
    </w:p>
    <w:p>
      <w:pPr>
        <w:pStyle w:val="BookText"/>
        <w:rPr/>
      </w:pPr>
      <w:r>
        <w:rPr>
          <w:rFonts w:ascii="IRNazanin" w:hAnsi="IRNazanin" w:eastAsia="IRNazanin"/>
          <w:color w:val="111111"/>
          <w:sz w:val="28"/>
          <w:sz w:val="28"/>
          <w:szCs w:val="28"/>
          <w:rtl w:val="true"/>
          <w:lang w:bidi="fa-IR"/>
        </w:rPr>
        <w:t>شیخ قاضی عبدالله بن محمد بلوچی، از فقهای عصر خود بوده است و به ابن بلوچی معروف و شاگرد سید کمال الدین بن حیدر بن محمد بن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اجازه‌ای که شیخ حسین بن علی بن جمال الدین حماّد بن ابی الحسن لیثی واسطی به شیخ نجم الدین خضر بن محمد بن نعیم مطار آبادی داده استفاده می‌شود شیخ کمال الدین میثم بحرانی شاهرح نهج البلاغه از وی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اجازات شهید اول که به ابن خازن داده، استعلام می‌شود که کنیه مترجم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نسخه لفظ ناخوانا آورده شده است و ما هر دو لفظ ابن دجی و ابن بُلوچ را یادآوری کرده‌ایم</w:t>
      </w:r>
      <w:r>
        <w:rPr>
          <w:rFonts w:eastAsia="IRNazanin" w:cs="IRNazanin"/>
          <w:color w:val="111111"/>
          <w:sz w:val="28"/>
          <w:szCs w:val="28"/>
          <w:rtl w:val="true"/>
          <w:lang w:bidi="fa-IR"/>
        </w:rPr>
        <w:t>.</w:t>
      </w:r>
    </w:p>
    <w:p>
      <w:pPr>
        <w:pStyle w:val="Heading3"/>
        <w:numPr>
          <w:ilvl w:val="2"/>
          <w:numId w:val="1"/>
        </w:numPr>
        <w:rPr/>
      </w:pPr>
      <w:bookmarkStart w:id="121" w:name="__RefHeading___Toc3414061_2322387425"/>
      <w:bookmarkStart w:id="122" w:name="_Toc51"/>
      <w:bookmarkEnd w:id="121"/>
      <w:r>
        <w:rPr>
          <w:rtl w:val="true"/>
        </w:rPr>
        <w:t>ملا بنائی</w:t>
      </w:r>
      <w:bookmarkEnd w:id="122"/>
    </w:p>
    <w:p>
      <w:pPr>
        <w:pStyle w:val="BookText"/>
        <w:rPr/>
      </w:pPr>
      <w:r>
        <w:rPr>
          <w:rFonts w:ascii="IRNazanin" w:hAnsi="IRNazanin" w:eastAsia="IRNazanin"/>
          <w:color w:val="111111"/>
          <w:sz w:val="28"/>
          <w:sz w:val="28"/>
          <w:szCs w:val="28"/>
          <w:rtl w:val="true"/>
          <w:lang w:bidi="fa-IR"/>
        </w:rPr>
        <w:t>وی فاضلی عالم و از مشاهیر علما و شعر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قاضی نورالله شوشتری در کتاب مصائب النواصب اظهار داشته ملا بنائی در روزگار وزیر امیر علی شیر نوائی می‌زیسته و ملا دوانی در حق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ملای شاعران و شاعر ملایان است</w:t>
      </w:r>
      <w:r>
        <w:rPr>
          <w:rFonts w:eastAsia="IRNazanin" w:cs="IRNazanin"/>
          <w:color w:val="111111"/>
          <w:sz w:val="28"/>
          <w:szCs w:val="28"/>
          <w:rtl w:val="true"/>
          <w:lang w:bidi="fa-IR"/>
        </w:rPr>
        <w:t xml:space="preserve">». </w:t>
      </w:r>
      <w:bookmarkStart w:id="123" w:name="pg13359_124951"/>
    </w:p>
    <w:p>
      <w:pPr>
        <w:pStyle w:val="BookText"/>
        <w:rPr/>
      </w:pPr>
      <w:bookmarkEnd w:id="123"/>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بنائی در آغاز ظهور دولت صفویه زیست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بیک منشی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قتل عام ماوراء‌النهرین به همراه پانزده هزار نفر دیگر از پای در آمد و حداکثر این جان از کف دادگان شیعه بودند و این اتفاق در روزگار سلطنت شاه اسماعیل صفوی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سلطنت امیر نجم الدین ثانی گاهی که عازم به امرامیر ثانی برای احقاق پیشوایی بوده است و این بدان جهت بوده که می‌دانسته از سلطان بابر میرزا کمک کاری داشته است</w:t>
      </w:r>
      <w:r>
        <w:rPr>
          <w:rFonts w:eastAsia="IRNazanin" w:cs="IRNazanin"/>
          <w:color w:val="111111"/>
          <w:sz w:val="28"/>
          <w:szCs w:val="28"/>
          <w:rtl w:val="true"/>
          <w:lang w:bidi="fa-IR"/>
        </w:rPr>
        <w:t>.</w:t>
      </w:r>
    </w:p>
    <w:p>
      <w:pPr>
        <w:pStyle w:val="Heading3"/>
        <w:numPr>
          <w:ilvl w:val="2"/>
          <w:numId w:val="1"/>
        </w:numPr>
        <w:rPr/>
      </w:pPr>
      <w:bookmarkStart w:id="124" w:name="__RefHeading___Toc3414063_2322387425"/>
      <w:bookmarkStart w:id="125" w:name="_Toc52"/>
      <w:bookmarkEnd w:id="124"/>
      <w:r>
        <w:rPr>
          <w:rtl w:val="true"/>
        </w:rPr>
        <w:t>بوصیری</w:t>
      </w:r>
      <w:bookmarkEnd w:id="125"/>
    </w:p>
    <w:p>
      <w:pPr>
        <w:pStyle w:val="BookText"/>
        <w:rPr/>
      </w:pPr>
      <w:r>
        <w:rPr>
          <w:rFonts w:ascii="IRNazanin" w:hAnsi="IRNazanin" w:eastAsia="IRNazanin"/>
          <w:color w:val="111111"/>
          <w:sz w:val="28"/>
          <w:sz w:val="28"/>
          <w:szCs w:val="28"/>
          <w:rtl w:val="true"/>
          <w:lang w:bidi="fa-IR"/>
        </w:rPr>
        <w:t>شیخ محمد بن سعید بن حمّاد صنهاجی بوصیری مصری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فاضل هندی از دانشورانی است که در علوم متنوعه ید طولا داشته است نخست در هندوستان نشو و نما کرد سپس به اصفهان رفت و همان جا تاگاهی که از دنیا رفت زیست کرد و کتاب‌ها و رساله‌ها در علم و ادب تألیف کرد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3"/>
        <w:numPr>
          <w:ilvl w:val="2"/>
          <w:numId w:val="1"/>
        </w:numPr>
        <w:rPr/>
      </w:pPr>
      <w:bookmarkStart w:id="126" w:name="__RefHeading___Toc3414065_2322387425"/>
      <w:bookmarkStart w:id="127" w:name="_Toc53"/>
      <w:bookmarkEnd w:id="126"/>
      <w:r>
        <w:rPr>
          <w:rtl w:val="true"/>
        </w:rPr>
        <w:t>بویهی</w:t>
      </w:r>
      <w:bookmarkEnd w:id="1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فوق حداکثر ویژه کتاب‌های فقهای متأخرین به خصوص در کتاب‌های شهید ثانی است و این لقب بر شیخ ناصر بن ابراهیم بویهی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ناصر بویهی اصلاً از مردم احسا بوده و ضمناً به عاملی عیناثی هم شهرت داشته و فقیهی معروف است و اقوال او در کتاب‌های فقهای متأخر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شهید چنین یاد شده، شیخ امام محقق ناصر بن ابراهیم در اصل از آل بویه بوده در احسا رشد کرده و در عامل از دنیا رحلت کرده و از شاهزادگان آل بویه بوده و بویهیان از پادشاهان عراق </w:t>
      </w:r>
      <w:bookmarkStart w:id="128" w:name="pg13359_124952"/>
    </w:p>
    <w:p>
      <w:pPr>
        <w:pStyle w:val="BookText"/>
        <w:rPr/>
      </w:pPr>
      <w:bookmarkEnd w:id="128"/>
      <w:r>
        <w:rPr>
          <w:rFonts w:ascii="IRNazanin" w:hAnsi="IRNazanin" w:eastAsia="IRNazanin"/>
          <w:color w:val="111111"/>
          <w:sz w:val="28"/>
          <w:sz w:val="28"/>
          <w:szCs w:val="28"/>
          <w:rtl w:val="true"/>
          <w:lang w:bidi="fa-IR"/>
        </w:rPr>
        <w:t>عرب و عجم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حاضر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طاعون مبتلا و از دنیا رفت و گاهی این لقب بر محمد بویهی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قطب الدین ابو جعفر محمد بن محمد بویهی رازی است</w:t>
      </w:r>
      <w:r>
        <w:rPr>
          <w:rFonts w:eastAsia="IRNazanin" w:cs="IRNazanin"/>
          <w:color w:val="111111"/>
          <w:sz w:val="28"/>
          <w:szCs w:val="28"/>
          <w:rtl w:val="true"/>
          <w:lang w:bidi="fa-IR"/>
        </w:rPr>
        <w:t>.</w:t>
      </w:r>
    </w:p>
    <w:p>
      <w:pPr>
        <w:pStyle w:val="Heading3"/>
        <w:numPr>
          <w:ilvl w:val="2"/>
          <w:numId w:val="1"/>
        </w:numPr>
        <w:rPr/>
      </w:pPr>
      <w:bookmarkStart w:id="129" w:name="__RefHeading___Toc3414067_2322387425"/>
      <w:bookmarkStart w:id="130" w:name="_Toc54"/>
      <w:bookmarkEnd w:id="129"/>
      <w:r>
        <w:rPr>
          <w:rtl w:val="true"/>
        </w:rPr>
        <w:t>بهائی به تعبیر دیگر شیخ بهائی</w:t>
      </w:r>
      <w:bookmarkEnd w:id="130"/>
    </w:p>
    <w:p>
      <w:pPr>
        <w:pStyle w:val="BookText"/>
        <w:rPr/>
      </w:pPr>
      <w:r>
        <w:rPr>
          <w:rFonts w:ascii="IRNazanin" w:hAnsi="IRNazanin" w:eastAsia="IRNazanin"/>
          <w:color w:val="111111"/>
          <w:sz w:val="28"/>
          <w:sz w:val="28"/>
          <w:szCs w:val="28"/>
          <w:rtl w:val="true"/>
          <w:lang w:bidi="fa-IR"/>
        </w:rPr>
        <w:t>لقب بهائی در عرف علما و مورّخان به شیخ بهاء الدین محمد بن حسین بن عبدالصمد حارثی عاملی جبعی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جامع عباسی و کتاب‌های دیگر است و گاهی این لقب در روزگار ما به ملا بهاء الدین محمد بن ملا تاج الدین حسن بن محمد معروف به فاضل هندی هم اطلاق می‌شود</w:t>
      </w:r>
      <w:r>
        <w:rPr>
          <w:rFonts w:eastAsia="IRNazanin" w:cs="IRNazanin"/>
          <w:color w:val="111111"/>
          <w:sz w:val="28"/>
          <w:szCs w:val="28"/>
          <w:rtl w:val="true"/>
          <w:lang w:bidi="fa-IR"/>
        </w:rPr>
        <w:t>.</w:t>
      </w:r>
    </w:p>
    <w:p>
      <w:pPr>
        <w:pStyle w:val="Heading3"/>
        <w:numPr>
          <w:ilvl w:val="2"/>
          <w:numId w:val="1"/>
        </w:numPr>
        <w:rPr/>
      </w:pPr>
      <w:bookmarkStart w:id="131" w:name="__RefHeading___Toc3414069_2322387425"/>
      <w:bookmarkStart w:id="132" w:name="_Toc55"/>
      <w:bookmarkEnd w:id="131"/>
      <w:r>
        <w:rPr>
          <w:rtl w:val="true"/>
        </w:rPr>
        <w:t>بهشتی</w:t>
      </w:r>
      <w:bookmarkEnd w:id="132"/>
    </w:p>
    <w:p>
      <w:pPr>
        <w:pStyle w:val="BookText"/>
        <w:rPr/>
      </w:pPr>
      <w:r>
        <w:rPr>
          <w:rFonts w:ascii="IRNazanin" w:hAnsi="IRNazanin" w:eastAsia="IRNazanin"/>
          <w:color w:val="111111"/>
          <w:sz w:val="28"/>
          <w:sz w:val="28"/>
          <w:szCs w:val="28"/>
          <w:rtl w:val="true"/>
          <w:lang w:bidi="fa-IR"/>
        </w:rPr>
        <w:t>شیخ حسین بن محمد بن قاری فاضلی عالم و متکلمی امامی مذهب و متقدم بر شیخ خضر حبلرودی و یا معاصر با او بوده است و افتخار شاگردی فرزند سید شریف که معاصر با سلطان شاه اسماعیل صفوی بوده داشته است و قواعدی را به طوری که در شرح نهج المسترشدین اعلامه که تألیف حبلرودی است یافته‌ایم از وی نقل کرده است</w:t>
      </w:r>
      <w:r>
        <w:rPr>
          <w:rFonts w:eastAsia="IRNazanin" w:cs="IRNazanin"/>
          <w:color w:val="111111"/>
          <w:sz w:val="28"/>
          <w:szCs w:val="28"/>
          <w:rtl w:val="true"/>
          <w:lang w:bidi="fa-IR"/>
        </w:rPr>
        <w:t>.</w:t>
      </w:r>
    </w:p>
    <w:p>
      <w:pPr>
        <w:pStyle w:val="Heading3"/>
        <w:numPr>
          <w:ilvl w:val="2"/>
          <w:numId w:val="1"/>
        </w:numPr>
        <w:rPr/>
      </w:pPr>
      <w:bookmarkStart w:id="133" w:name="__RefHeading___Toc3414071_2322387425"/>
      <w:bookmarkStart w:id="134" w:name="_Toc56"/>
      <w:bookmarkEnd w:id="133"/>
      <w:r>
        <w:rPr>
          <w:rtl w:val="true"/>
        </w:rPr>
        <w:t>بهشتی</w:t>
      </w:r>
      <w:bookmarkEnd w:id="134"/>
    </w:p>
    <w:p>
      <w:pPr>
        <w:pStyle w:val="BookText"/>
        <w:rPr/>
      </w:pPr>
      <w:r>
        <w:rPr>
          <w:rFonts w:ascii="IRNazanin" w:hAnsi="IRNazanin" w:eastAsia="IRNazanin"/>
          <w:color w:val="111111"/>
          <w:sz w:val="28"/>
          <w:sz w:val="28"/>
          <w:szCs w:val="28"/>
          <w:rtl w:val="true"/>
          <w:lang w:bidi="fa-IR"/>
        </w:rPr>
        <w:t>از محققان علما بوده و کتاب تجرید محقق طوسی را شرح کرده است و در آن کتاب یادآوری شده است که وی از علمای شیعه مذهب است</w:t>
      </w:r>
      <w:r>
        <w:rPr>
          <w:rFonts w:eastAsia="IRNazanin" w:cs="IRNazanin"/>
          <w:color w:val="111111"/>
          <w:sz w:val="28"/>
          <w:szCs w:val="28"/>
          <w:rtl w:val="true"/>
          <w:lang w:bidi="fa-IR"/>
        </w:rPr>
        <w:t>.</w:t>
      </w:r>
    </w:p>
    <w:p>
      <w:pPr>
        <w:pStyle w:val="Heading3"/>
        <w:numPr>
          <w:ilvl w:val="2"/>
          <w:numId w:val="1"/>
        </w:numPr>
        <w:rPr/>
      </w:pPr>
      <w:bookmarkStart w:id="135" w:name="__RefHeading___Toc3414073_2322387425"/>
      <w:bookmarkStart w:id="136" w:name="_Toc57"/>
      <w:bookmarkEnd w:id="135"/>
      <w:r>
        <w:rPr>
          <w:rtl w:val="true"/>
        </w:rPr>
        <w:t>بهشتی</w:t>
      </w:r>
      <w:bookmarkEnd w:id="1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ابوالعلاء محمد بن احمد بهشتی اسفراینی مشهور به فخر خراسان از علمای عامه و مؤلف کتاب شرح الفرائض سروجی است</w:t>
      </w:r>
      <w:r>
        <w:rPr>
          <w:rFonts w:eastAsia="IRNazanin" w:cs="IRNazanin"/>
          <w:color w:val="111111"/>
          <w:sz w:val="28"/>
          <w:szCs w:val="28"/>
          <w:rtl w:val="true"/>
          <w:lang w:bidi="fa-IR"/>
        </w:rPr>
        <w:t xml:space="preserve">. </w:t>
      </w:r>
      <w:bookmarkStart w:id="137" w:name="pg13359_124953"/>
    </w:p>
    <w:p>
      <w:pPr>
        <w:pStyle w:val="Heading3"/>
        <w:numPr>
          <w:ilvl w:val="2"/>
          <w:numId w:val="1"/>
        </w:numPr>
        <w:rPr/>
      </w:pPr>
      <w:bookmarkStart w:id="138" w:name="__RefHeading___Toc3414075_2322387425"/>
      <w:bookmarkStart w:id="139" w:name="_Toc58"/>
      <w:bookmarkEnd w:id="137"/>
      <w:bookmarkEnd w:id="138"/>
      <w:r>
        <w:rPr>
          <w:rtl w:val="true"/>
        </w:rPr>
        <w:t>بهشتی</w:t>
      </w:r>
      <w:bookmarkEnd w:id="139"/>
    </w:p>
    <w:p>
      <w:pPr>
        <w:pStyle w:val="BookText"/>
        <w:rPr/>
      </w:pPr>
      <w:r>
        <w:rPr>
          <w:rFonts w:ascii="IRNazanin" w:hAnsi="IRNazanin" w:eastAsia="IRNazanin"/>
          <w:color w:val="111111"/>
          <w:sz w:val="28"/>
          <w:sz w:val="28"/>
          <w:szCs w:val="28"/>
          <w:rtl w:val="true"/>
          <w:lang w:bidi="fa-IR"/>
        </w:rPr>
        <w:t>مؤلف رساله‌ای است در حساب و در هیئت و محتمل است با ابوالعلاء متحد باشد</w:t>
      </w:r>
      <w:r>
        <w:rPr>
          <w:rFonts w:eastAsia="IRNazanin" w:cs="IRNazanin"/>
          <w:color w:val="111111"/>
          <w:sz w:val="28"/>
          <w:szCs w:val="28"/>
          <w:rtl w:val="true"/>
          <w:lang w:bidi="fa-IR"/>
        </w:rPr>
        <w:t>.</w:t>
      </w:r>
    </w:p>
    <w:p>
      <w:pPr>
        <w:pStyle w:val="Heading3"/>
        <w:numPr>
          <w:ilvl w:val="2"/>
          <w:numId w:val="1"/>
        </w:numPr>
        <w:rPr/>
      </w:pPr>
      <w:bookmarkStart w:id="140" w:name="__RefHeading___Toc3414077_2322387425"/>
      <w:bookmarkStart w:id="141" w:name="_Toc59"/>
      <w:bookmarkEnd w:id="140"/>
      <w:r>
        <w:rPr>
          <w:rtl w:val="true"/>
        </w:rPr>
        <w:t>بیاضی</w:t>
      </w:r>
      <w:bookmarkEnd w:id="141"/>
    </w:p>
    <w:p>
      <w:pPr>
        <w:pStyle w:val="BookText"/>
        <w:rPr/>
      </w:pPr>
      <w:r>
        <w:rPr>
          <w:rFonts w:ascii="IRNazanin" w:hAnsi="IRNazanin" w:eastAsia="IRNazanin"/>
          <w:color w:val="111111"/>
          <w:sz w:val="28"/>
          <w:sz w:val="28"/>
          <w:szCs w:val="28"/>
          <w:rtl w:val="true"/>
          <w:lang w:bidi="fa-IR"/>
        </w:rPr>
        <w:t>شیخ زین الدین ابو محمد علی بن محمد بن یونس عاملی عنجری نباطی بیاضی مؤلف کتاب الصراط المستقیم در امامت و کتاب‌های دیگر</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42" w:name="__RefHeading___Toc3414079_2322387425"/>
      <w:bookmarkStart w:id="143" w:name="_Toc60"/>
      <w:bookmarkEnd w:id="142"/>
      <w:r>
        <w:rPr>
          <w:rtl w:val="true"/>
        </w:rPr>
        <w:t>بیهقی</w:t>
      </w:r>
      <w:bookmarkEnd w:id="143"/>
    </w:p>
    <w:p>
      <w:pPr>
        <w:pStyle w:val="BookText"/>
        <w:rPr/>
      </w:pPr>
      <w:r>
        <w:rPr>
          <w:rFonts w:ascii="IRNazanin" w:hAnsi="IRNazanin" w:eastAsia="IRNazanin"/>
          <w:color w:val="111111"/>
          <w:sz w:val="28"/>
          <w:sz w:val="28"/>
          <w:szCs w:val="28"/>
          <w:rtl w:val="true"/>
          <w:lang w:bidi="fa-IR"/>
        </w:rPr>
        <w:t>به فتح با و سکون یا و فتح ها و قاف و یا در آخر، منسوب به بیهق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الجواهر المضیئه في طبقات الحنفیه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 از قریه‌های چندی گرد آمده و در نواحی نیشابور است و این قریه‌ها تا نیشابور بیست فرسخ فاصله دارد و حاکم نشین آن خسروگرد بوده و بعدها بنام سبزوار شهرت یافته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دانشوران شیعه و سنی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آن‌ها از دانشوران عامه، اسماعیل بن حسن حنفی و شیخ امام ابوبکر احمد بن حسین بن علی بن محمد بیهقی شافعی معروف به امام ابوبکر بیهقی مؤلف کتاب البعث و النشور و غیر او از کسانی که شیخ طبرسی در کتاب مجمع البیان از او و کتاب البعث و النشور روایت کرده است و این شخص از قدما است</w:t>
      </w:r>
      <w:r>
        <w:rPr>
          <w:rFonts w:eastAsia="IRNazanin" w:cs="IRNazanin"/>
          <w:color w:val="111111"/>
          <w:sz w:val="28"/>
          <w:szCs w:val="28"/>
          <w:rtl w:val="true"/>
          <w:lang w:bidi="fa-IR"/>
        </w:rPr>
        <w:t xml:space="preserve">. </w:t>
      </w:r>
      <w:bookmarkStart w:id="144" w:name="pg13359_124954"/>
    </w:p>
    <w:p>
      <w:pPr>
        <w:pStyle w:val="BookText"/>
        <w:rPr/>
      </w:pPr>
      <w:bookmarkEnd w:id="144"/>
      <w:r>
        <w:rPr>
          <w:rFonts w:ascii="IRNazanin" w:hAnsi="IRNazanin" w:eastAsia="IRNazanin"/>
          <w:color w:val="111111"/>
          <w:sz w:val="28"/>
          <w:sz w:val="28"/>
          <w:szCs w:val="28"/>
          <w:rtl w:val="true"/>
          <w:lang w:bidi="fa-IR"/>
        </w:rPr>
        <w:t>مشهورترین اعلام خاصه از مردم بیهق، علی بن زید بیهقی مؤلف شرح نهج البلاغه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اینک باید برای بدست آوردن اسم و عصر و حال و مذهبش کوشش کرد</w:t>
      </w:r>
      <w:r>
        <w:rPr>
          <w:rFonts w:eastAsia="IRNazanin" w:cs="IRNazanin"/>
          <w:color w:val="111111"/>
          <w:sz w:val="28"/>
          <w:szCs w:val="28"/>
          <w:rtl w:val="true"/>
          <w:lang w:bidi="fa-IR"/>
        </w:rPr>
        <w:t>.</w:t>
      </w:r>
    </w:p>
    <w:p>
      <w:pPr>
        <w:pStyle w:val="Heading3"/>
        <w:numPr>
          <w:ilvl w:val="2"/>
          <w:numId w:val="1"/>
        </w:numPr>
        <w:rPr/>
      </w:pPr>
      <w:bookmarkStart w:id="145" w:name="__RefHeading___Toc3414081_2322387425"/>
      <w:bookmarkStart w:id="146" w:name="_Toc61"/>
      <w:bookmarkEnd w:id="145"/>
      <w:r>
        <w:rPr>
          <w:rtl w:val="true"/>
        </w:rPr>
        <w:t>بیهقی</w:t>
      </w:r>
      <w:bookmarkEnd w:id="1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حسین واعظ کاشفی سبزواری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کاشفی کتاب‌های بسیاری تألیف کرده است از جمله لوائح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واعظ کاشفی خود را چنین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بالبیهقی المشتهر بالکاشفی</w:t>
      </w:r>
      <w:r>
        <w:rPr>
          <w:rFonts w:eastAsia="IRNazanin" w:cs="IRNazanin"/>
          <w:color w:val="111111"/>
          <w:sz w:val="28"/>
          <w:szCs w:val="28"/>
          <w:rtl w:val="true"/>
          <w:lang w:bidi="fa-IR"/>
        </w:rPr>
        <w:t xml:space="preserve">. </w:t>
      </w:r>
      <w:bookmarkStart w:id="147" w:name="pg13359_124955"/>
    </w:p>
    <w:p>
      <w:pPr>
        <w:pStyle w:val="Heading2"/>
        <w:numPr>
          <w:ilvl w:val="1"/>
          <w:numId w:val="1"/>
        </w:numPr>
        <w:rPr/>
      </w:pPr>
      <w:bookmarkStart w:id="148" w:name="__RefHeading___Toc3414083_2322387425"/>
      <w:bookmarkStart w:id="149" w:name="_Toc62"/>
      <w:bookmarkEnd w:id="147"/>
      <w:bookmarkEnd w:id="148"/>
      <w:r>
        <w:rPr>
          <w:rtl w:val="true"/>
        </w:rPr>
        <w:t>«</w:t>
      </w:r>
      <w:r>
        <w:rPr>
          <w:rtl w:val="true"/>
        </w:rPr>
        <w:t>باب التا‌ء</w:t>
      </w:r>
      <w:r>
        <w:rPr>
          <w:rtl w:val="true"/>
        </w:rPr>
        <w:t>»</w:t>
      </w:r>
      <w:bookmarkEnd w:id="149"/>
    </w:p>
    <w:p>
      <w:pPr>
        <w:pStyle w:val="Heading3"/>
        <w:numPr>
          <w:ilvl w:val="2"/>
          <w:numId w:val="1"/>
        </w:numPr>
        <w:rPr/>
      </w:pPr>
      <w:bookmarkStart w:id="150" w:name="__RefHeading___Toc3414085_2322387425"/>
      <w:bookmarkStart w:id="151" w:name="_Toc63"/>
      <w:bookmarkEnd w:id="150"/>
      <w:r>
        <w:rPr>
          <w:rtl w:val="true"/>
        </w:rPr>
        <w:t>سید تاج الدین آوی</w:t>
      </w:r>
      <w:bookmarkEnd w:id="151"/>
    </w:p>
    <w:p>
      <w:pPr>
        <w:pStyle w:val="BookText"/>
        <w:rPr/>
      </w:pPr>
      <w:r>
        <w:rPr>
          <w:rFonts w:ascii="IRNazanin" w:hAnsi="IRNazanin" w:eastAsia="IRNazanin"/>
          <w:color w:val="111111"/>
          <w:sz w:val="28"/>
          <w:sz w:val="28"/>
          <w:szCs w:val="28"/>
          <w:rtl w:val="true"/>
          <w:lang w:bidi="fa-IR"/>
        </w:rPr>
        <w:t>از علما و دانشورانی است که افتخار شهادت نصیب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تاج الدین، فاضلی بزرگوار بود و همّتی عالی داشت و قدرتی به کمال نصیب او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سید تاج الدین بر اثر کوشش‌های بسیاری که انجام داده بود سلطان محمد اولجایتو در مذهب اهل سنت دست برداشت و به آئین جعفری گرایید، اولجایتو او را به دربار خود دعوت کرد و از مقرّبان مجلس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تعصّب شدیدی نسبت به آئین اسلام ویژه مذهب شیعه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گروه بسیاری از امیران و وزیران دولت اولجایتو کنیه او را که مخالف با مذهب آنان بود در دل گرفتند و همواره در صدد فرصت بودند تا از وی بهر نوعی که باشد انتقام بگیرند و این آتش همیشه شعله ور بود تا اولجایتو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امرای دولت اولجایتو فرصت را غنیمت شمرده و او را به این گونه اتهام متهم داشتند که با مخالفان دولت اولجایتو سروسرّی دارد و تصمیم نامناسبی برای دولت وی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نیّت شوم خود را عملی کردند و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 کمل فتوحه</w:t>
      </w:r>
      <w:r>
        <w:rPr>
          <w:rFonts w:eastAsia="IRNazanin" w:cs="IRNazanin"/>
          <w:color w:val="111111"/>
          <w:sz w:val="28"/>
          <w:szCs w:val="28"/>
          <w:rtl w:val="true"/>
          <w:lang w:bidi="fa-IR"/>
        </w:rPr>
        <w:t>.</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هنگامی بود که نخست دو فرزندش را در برابر او کشتند سپس خود او را از پای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در ماه ذیقعده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دجله اتفاق افتاد</w:t>
      </w:r>
      <w:r>
        <w:rPr>
          <w:rFonts w:eastAsia="IRNazanin" w:cs="IRNazanin"/>
          <w:color w:val="111111"/>
          <w:sz w:val="28"/>
          <w:szCs w:val="28"/>
          <w:rtl w:val="true"/>
          <w:lang w:bidi="fa-IR"/>
        </w:rPr>
        <w:t>.</w:t>
      </w:r>
      <w:bookmarkStart w:id="152" w:name="pg13359_124956"/>
    </w:p>
    <w:p>
      <w:pPr>
        <w:pStyle w:val="Heading3"/>
        <w:numPr>
          <w:ilvl w:val="2"/>
          <w:numId w:val="1"/>
        </w:numPr>
        <w:rPr/>
      </w:pPr>
      <w:bookmarkStart w:id="153" w:name="__RefHeading___Toc3414087_2322387425"/>
      <w:bookmarkStart w:id="154" w:name="_Toc64"/>
      <w:bookmarkEnd w:id="152"/>
      <w:bookmarkEnd w:id="153"/>
      <w:r>
        <w:rPr>
          <w:rtl w:val="true"/>
        </w:rPr>
        <w:t>شیخ تاج الدین حلی</w:t>
      </w:r>
      <w:bookmarkEnd w:id="154"/>
    </w:p>
    <w:p>
      <w:pPr>
        <w:pStyle w:val="BookText"/>
        <w:rPr/>
      </w:pPr>
      <w:r>
        <w:rPr>
          <w:rFonts w:ascii="IRNazanin" w:hAnsi="IRNazanin" w:eastAsia="IRNazanin"/>
          <w:color w:val="111111"/>
          <w:sz w:val="28"/>
          <w:sz w:val="28"/>
          <w:szCs w:val="28"/>
          <w:rtl w:val="true"/>
          <w:lang w:bidi="fa-IR"/>
        </w:rPr>
        <w:t>شیخ تاج الدین راشد حلی از فضلا و علما و متکلمان روزگار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در کتاب فرج الکرب پاره‌ای از فوائد کلامی را از وی یادآوری کرده است از گذشته‌های روزگار او اطلاعی ندارم و به همین نسبت هم از نام او خبردار نمی‌باشم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 نام او را تاج الدین حسن بن محمد حسین راشد حلی یاد کرده است</w:t>
      </w:r>
      <w:r>
        <w:rPr>
          <w:rFonts w:eastAsia="IRNazanin" w:cs="IRNazanin"/>
          <w:color w:val="111111"/>
          <w:sz w:val="28"/>
          <w:szCs w:val="28"/>
          <w:rtl w:val="true"/>
          <w:lang w:bidi="fa-IR"/>
        </w:rPr>
        <w:t>).</w:t>
      </w:r>
    </w:p>
    <w:p>
      <w:pPr>
        <w:pStyle w:val="Heading3"/>
        <w:numPr>
          <w:ilvl w:val="2"/>
          <w:numId w:val="1"/>
        </w:numPr>
        <w:rPr/>
      </w:pPr>
      <w:bookmarkStart w:id="155" w:name="__RefHeading___Toc3414089_2322387425"/>
      <w:bookmarkStart w:id="156" w:name="_Toc65"/>
      <w:bookmarkEnd w:id="155"/>
      <w:r>
        <w:rPr>
          <w:rtl w:val="true"/>
        </w:rPr>
        <w:t>تاج الدین بن معیّه</w:t>
      </w:r>
      <w:bookmarkEnd w:id="156"/>
    </w:p>
    <w:p>
      <w:pPr>
        <w:pStyle w:val="BookText"/>
        <w:rPr/>
      </w:pPr>
      <w:r>
        <w:rPr>
          <w:rFonts w:ascii="IRNazanin" w:hAnsi="IRNazanin" w:eastAsia="IRNazanin"/>
          <w:color w:val="111111"/>
          <w:sz w:val="28"/>
          <w:sz w:val="28"/>
          <w:szCs w:val="28"/>
          <w:rtl w:val="true"/>
          <w:lang w:bidi="fa-IR"/>
        </w:rPr>
        <w:t>سید نسّابه تاج الدین ابو عبدالله محمد بن قاسم بن حسن بن محمد بن حسن بن معیّه بن سعید حسنی دیباجی استاد شهید اول رحمة الله علیهم</w:t>
      </w:r>
      <w:r>
        <w:rPr>
          <w:rFonts w:eastAsia="IRNazanin" w:cs="IRNazanin"/>
          <w:color w:val="111111"/>
          <w:sz w:val="28"/>
          <w:szCs w:val="28"/>
          <w:rtl w:val="true"/>
          <w:lang w:bidi="fa-IR"/>
        </w:rPr>
        <w:t>.</w:t>
      </w:r>
    </w:p>
    <w:p>
      <w:pPr>
        <w:pStyle w:val="Heading3"/>
        <w:numPr>
          <w:ilvl w:val="2"/>
          <w:numId w:val="1"/>
        </w:numPr>
        <w:rPr/>
      </w:pPr>
      <w:bookmarkStart w:id="157" w:name="__RefHeading___Toc3414091_2322387425"/>
      <w:bookmarkStart w:id="158" w:name="_Toc66"/>
      <w:bookmarkEnd w:id="157"/>
      <w:r>
        <w:rPr>
          <w:rtl w:val="true"/>
        </w:rPr>
        <w:t>تاج الدین بن زهره حسینی</w:t>
      </w:r>
      <w:bookmarkEnd w:id="158"/>
    </w:p>
    <w:p>
      <w:pPr>
        <w:pStyle w:val="BookText"/>
        <w:rPr/>
      </w:pPr>
      <w:r>
        <w:rPr>
          <w:rFonts w:ascii="IRNazanin" w:hAnsi="IRNazanin" w:eastAsia="IRNazanin"/>
          <w:color w:val="111111"/>
          <w:sz w:val="28"/>
          <w:sz w:val="28"/>
          <w:szCs w:val="28"/>
          <w:rtl w:val="true"/>
          <w:lang w:bidi="fa-IR"/>
        </w:rPr>
        <w:t>سید تاج الدین بن محیی الدین بن تاج الدین بن محمد بن حمزه بن زهره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فاضلی دانشور و از فقهاء روزگار خود است و پاره از فوائدی که از وی نقل شده است، ملاحظه کرده‌ام و سال آن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59" w:name="__RefHeading___Toc3414093_2322387425"/>
      <w:bookmarkStart w:id="160" w:name="_Toc67"/>
      <w:bookmarkEnd w:id="159"/>
      <w:r>
        <w:rPr>
          <w:rtl w:val="true"/>
        </w:rPr>
        <w:t>تاج الدین ورامینی</w:t>
      </w:r>
      <w:bookmarkEnd w:id="160"/>
    </w:p>
    <w:p>
      <w:pPr>
        <w:pStyle w:val="BookText"/>
        <w:rPr/>
      </w:pPr>
      <w:r>
        <w:rPr>
          <w:rFonts w:ascii="IRNazanin" w:hAnsi="IRNazanin" w:eastAsia="IRNazanin"/>
          <w:color w:val="111111"/>
          <w:sz w:val="28"/>
          <w:sz w:val="28"/>
          <w:szCs w:val="28"/>
          <w:rtl w:val="true"/>
          <w:lang w:bidi="fa-IR"/>
        </w:rPr>
        <w:t>شیخ تاج الدین ورامینی و به تعبیر دیگر تاج الدین حمصی و به عبارت دیگر تاج الدین رازی و گاهی هم به‌عنوان تاج الدین رازی و تاج الدین ورامینی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از اجلاء مشایخ است و نام و نشانش به این شرح نقل شده است، تاج الدین محمود بن شیخ جمال الدین علی بن محمد حمصی رازی ورامینی</w:t>
      </w:r>
      <w:r>
        <w:rPr>
          <w:rFonts w:eastAsia="IRNazanin" w:cs="IRNazanin"/>
          <w:color w:val="111111"/>
          <w:sz w:val="28"/>
          <w:szCs w:val="28"/>
          <w:rtl w:val="true"/>
          <w:lang w:bidi="fa-IR"/>
        </w:rPr>
        <w:t>.</w:t>
      </w:r>
    </w:p>
    <w:p>
      <w:pPr>
        <w:pStyle w:val="Heading3"/>
        <w:numPr>
          <w:ilvl w:val="2"/>
          <w:numId w:val="1"/>
        </w:numPr>
        <w:rPr/>
      </w:pPr>
      <w:bookmarkStart w:id="161" w:name="__RefHeading___Toc3414095_2322387425"/>
      <w:bookmarkStart w:id="162" w:name="_Toc68"/>
      <w:bookmarkEnd w:id="161"/>
      <w:r>
        <w:rPr>
          <w:rtl w:val="true"/>
        </w:rPr>
        <w:t>تُرکی</w:t>
      </w:r>
      <w:bookmarkEnd w:id="1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به عنوان شیخ فاضل جمال الدین موسوم به ترکی یاد شده است</w:t>
      </w:r>
      <w:r>
        <w:rPr>
          <w:rFonts w:eastAsia="IRNazanin" w:cs="IRNazanin"/>
          <w:color w:val="111111"/>
          <w:sz w:val="28"/>
          <w:szCs w:val="28"/>
          <w:rtl w:val="true"/>
          <w:lang w:bidi="fa-IR"/>
        </w:rPr>
        <w:t xml:space="preserve">. </w:t>
      </w:r>
      <w:bookmarkStart w:id="163" w:name="pg13359_124957"/>
    </w:p>
    <w:p>
      <w:pPr>
        <w:pStyle w:val="Heading3"/>
        <w:numPr>
          <w:ilvl w:val="2"/>
          <w:numId w:val="1"/>
        </w:numPr>
        <w:rPr/>
      </w:pPr>
      <w:bookmarkStart w:id="164" w:name="__RefHeading___Toc3414097_2322387425"/>
      <w:bookmarkStart w:id="165" w:name="_Toc69"/>
      <w:bookmarkEnd w:id="163"/>
      <w:bookmarkEnd w:id="164"/>
      <w:r>
        <w:rPr>
          <w:rtl w:val="true"/>
        </w:rPr>
        <w:t>تقی</w:t>
      </w:r>
      <w:bookmarkEnd w:id="165"/>
    </w:p>
    <w:p>
      <w:pPr>
        <w:pStyle w:val="BookText"/>
        <w:rPr/>
      </w:pPr>
      <w:r>
        <w:rPr>
          <w:rFonts w:ascii="IRNazanin" w:hAnsi="IRNazanin" w:eastAsia="IRNazanin"/>
          <w:color w:val="111111"/>
          <w:sz w:val="28"/>
          <w:sz w:val="28"/>
          <w:szCs w:val="28"/>
          <w:rtl w:val="true"/>
          <w:lang w:bidi="fa-IR"/>
        </w:rPr>
        <w:t>در اصطلاح و در ضمن کتاب تنفیح به شیخ مقداد گفته می‌شده بلکه در غیر آن هم اطلاعی وجود داشته و گاهی هم بر شیخ ابوالصلاح تقی الدین بن نجم حلبی گفته‌اند با این تفاوت که اسم او تقی الدین است</w:t>
      </w:r>
      <w:r>
        <w:rPr>
          <w:rFonts w:eastAsia="IRNazanin" w:cs="IRNazanin"/>
          <w:color w:val="111111"/>
          <w:sz w:val="28"/>
          <w:szCs w:val="28"/>
          <w:rtl w:val="true"/>
          <w:lang w:bidi="fa-IR"/>
        </w:rPr>
        <w:t>.</w:t>
      </w:r>
    </w:p>
    <w:p>
      <w:pPr>
        <w:pStyle w:val="Heading3"/>
        <w:numPr>
          <w:ilvl w:val="2"/>
          <w:numId w:val="1"/>
        </w:numPr>
        <w:rPr/>
      </w:pPr>
      <w:bookmarkStart w:id="166" w:name="__RefHeading___Toc3414099_2322387425"/>
      <w:bookmarkStart w:id="167" w:name="_Toc70"/>
      <w:bookmarkEnd w:id="166"/>
      <w:r>
        <w:rPr>
          <w:rtl w:val="true"/>
        </w:rPr>
        <w:t>تقی الدین حلّی</w:t>
      </w:r>
      <w:bookmarkEnd w:id="167"/>
    </w:p>
    <w:p>
      <w:pPr>
        <w:pStyle w:val="BookText"/>
        <w:rPr/>
      </w:pPr>
      <w:r>
        <w:rPr>
          <w:rFonts w:ascii="IRNazanin" w:hAnsi="IRNazanin" w:eastAsia="IRNazanin"/>
          <w:color w:val="111111"/>
          <w:sz w:val="28"/>
          <w:sz w:val="28"/>
          <w:szCs w:val="28"/>
          <w:rtl w:val="true"/>
          <w:lang w:bidi="fa-IR"/>
        </w:rPr>
        <w:t>شیخ تقی الدین همان ابن داوود معروف است و معاصر با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الیه از علما و اصحاب فتوا است و از برخی از تعلیقات بعضی از علما که بر کتاب حج دروس داشته است بر می‌آید این شیخ تقی الدین همان است که معاصر با علامه حلی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حقیقت آن است که این شخص همان ابن داوود معروف است که معاصر با علامه است</w:t>
      </w:r>
      <w:r>
        <w:rPr>
          <w:rFonts w:eastAsia="IRNazanin" w:cs="IRNazanin"/>
          <w:color w:val="111111"/>
          <w:sz w:val="28"/>
          <w:szCs w:val="28"/>
          <w:rtl w:val="true"/>
          <w:lang w:bidi="fa-IR"/>
        </w:rPr>
        <w:t>.</w:t>
      </w:r>
    </w:p>
    <w:p>
      <w:pPr>
        <w:pStyle w:val="Heading3"/>
        <w:numPr>
          <w:ilvl w:val="2"/>
          <w:numId w:val="1"/>
        </w:numPr>
        <w:rPr/>
      </w:pPr>
      <w:bookmarkStart w:id="168" w:name="__RefHeading___Toc3414101_2322387425"/>
      <w:bookmarkStart w:id="169" w:name="_Toc71"/>
      <w:bookmarkEnd w:id="168"/>
      <w:r>
        <w:rPr>
          <w:rtl w:val="true"/>
        </w:rPr>
        <w:t>تقی ابن حجه</w:t>
      </w:r>
      <w:bookmarkEnd w:id="169"/>
    </w:p>
    <w:p>
      <w:pPr>
        <w:pStyle w:val="BookText"/>
        <w:rPr/>
      </w:pPr>
      <w:r>
        <w:rPr>
          <w:rFonts w:ascii="IRNazanin" w:hAnsi="IRNazanin" w:eastAsia="IRNazanin"/>
          <w:color w:val="111111"/>
          <w:sz w:val="28"/>
          <w:sz w:val="28"/>
          <w:szCs w:val="28"/>
          <w:rtl w:val="true"/>
          <w:lang w:bidi="fa-IR"/>
        </w:rPr>
        <w:t>به ظن من شیخ تقی الدین بن حجه از علمای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وی از علما و ادبا و سرایندگان متأخر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کفعمی در کتاب فرج الکرب و حواشی آن، اشعار و فوایدی از آن را نقل کرده است و در وصف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پیشوائی در علم بدیع و تجنیس است و می‌پندارم کتابی در این رابطۀ تألیف کرده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نظر می‌آید ابن الحجه جدّ شهید ثانی باشد</w:t>
      </w:r>
      <w:r>
        <w:rPr>
          <w:rFonts w:eastAsia="IRNazanin" w:cs="IRNazanin"/>
          <w:color w:val="111111"/>
          <w:sz w:val="28"/>
          <w:szCs w:val="28"/>
          <w:rtl w:val="true"/>
          <w:lang w:bidi="fa-IR"/>
        </w:rPr>
        <w:t xml:space="preserve">. </w:t>
      </w:r>
      <w:bookmarkStart w:id="170" w:name="pg13359_124958"/>
    </w:p>
    <w:p>
      <w:pPr>
        <w:pStyle w:val="Heading3"/>
        <w:numPr>
          <w:ilvl w:val="2"/>
          <w:numId w:val="1"/>
        </w:numPr>
        <w:rPr/>
      </w:pPr>
      <w:bookmarkStart w:id="171" w:name="__RefHeading___Toc3414103_2322387425"/>
      <w:bookmarkStart w:id="172" w:name="_Toc72"/>
      <w:bookmarkEnd w:id="170"/>
      <w:bookmarkEnd w:id="171"/>
      <w:r>
        <w:rPr>
          <w:rtl w:val="true"/>
        </w:rPr>
        <w:t>تلعکبری</w:t>
      </w:r>
      <w:bookmarkEnd w:id="172"/>
    </w:p>
    <w:p>
      <w:pPr>
        <w:pStyle w:val="BookText"/>
        <w:rPr/>
      </w:pPr>
      <w:r>
        <w:rPr>
          <w:rFonts w:ascii="IRNazanin" w:hAnsi="IRNazanin" w:eastAsia="IRNazanin"/>
          <w:color w:val="111111"/>
          <w:sz w:val="28"/>
          <w:sz w:val="28"/>
          <w:szCs w:val="28"/>
          <w:rtl w:val="true"/>
          <w:lang w:bidi="fa-IR"/>
        </w:rPr>
        <w:t>شیخ ابو محمد هارون بن موسی بن احمد بن ابراهیم بن سعید بن سعید تلعکبری شیبانی فاضلی به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با واسطه از وی روایت کرده است و علامه حلی، در آخر خلاصة الرجال می‌نویسد شیخ طوسی بدون واسطه از وی روایت کرده است و این معنی بروی مشتبه آمده استچرا که شیخ با واسطه از او روایت کرده است و ممکن است عدم واسطه مربوط به پسر تلعکبری باشد که نامش محمد و کنیه‌اش ابوالحسن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غریبه که در بعضی از مواضع اتفاق افتاده است به شگفتم که شیخ فخر الدین رماحی در کتاب جامع المقال اظهار می‌دارد، تلعکبری، غیر از هارون بن موسی است اگر چه مؤلف مزبور در باب محمد بن یعقوب که مشترک است تصریح کرده هرون بن موسی تلعکبری همان شخصی است که در باب محمد بن یعقوب مشترک آمده است لیکن در این مرحله، سهوی اتفاق افتاده است چرا که محمد بن یعقوب پدر محمد بن هارون بن موسی می‌باشد</w:t>
      </w:r>
      <w:r>
        <w:rPr>
          <w:rFonts w:eastAsia="IRNazanin" w:cs="IRNazanin"/>
          <w:color w:val="111111"/>
          <w:sz w:val="28"/>
          <w:szCs w:val="28"/>
          <w:rtl w:val="true"/>
          <w:lang w:bidi="fa-IR"/>
        </w:rPr>
        <w:t>.</w:t>
      </w:r>
    </w:p>
    <w:p>
      <w:pPr>
        <w:pStyle w:val="Heading3"/>
        <w:numPr>
          <w:ilvl w:val="2"/>
          <w:numId w:val="1"/>
        </w:numPr>
        <w:rPr/>
      </w:pPr>
      <w:bookmarkStart w:id="173" w:name="__RefHeading___Toc3414105_2322387425"/>
      <w:bookmarkStart w:id="174" w:name="_Toc73"/>
      <w:bookmarkEnd w:id="173"/>
      <w:r>
        <w:rPr>
          <w:rtl w:val="true"/>
        </w:rPr>
        <w:t>تمّار</w:t>
      </w:r>
      <w:bookmarkEnd w:id="174"/>
    </w:p>
    <w:p>
      <w:pPr>
        <w:pStyle w:val="BookText"/>
        <w:rPr/>
      </w:pPr>
      <w:r>
        <w:rPr>
          <w:rFonts w:ascii="IRNazanin" w:hAnsi="IRNazanin" w:eastAsia="IRNazanin"/>
          <w:color w:val="111111"/>
          <w:sz w:val="28"/>
          <w:sz w:val="28"/>
          <w:szCs w:val="28"/>
          <w:rtl w:val="true"/>
          <w:lang w:bidi="fa-IR"/>
        </w:rPr>
        <w:t>ابو طیب حسین بن علی از مشایخ شیخ مفید است</w:t>
      </w:r>
      <w:r>
        <w:rPr>
          <w:rFonts w:eastAsia="IRNazanin" w:cs="IRNazanin"/>
          <w:color w:val="111111"/>
          <w:sz w:val="28"/>
          <w:szCs w:val="28"/>
          <w:rtl w:val="true"/>
          <w:lang w:bidi="fa-IR"/>
        </w:rPr>
        <w:t>.</w:t>
      </w:r>
    </w:p>
    <w:p>
      <w:pPr>
        <w:pStyle w:val="Heading3"/>
        <w:numPr>
          <w:ilvl w:val="2"/>
          <w:numId w:val="1"/>
        </w:numPr>
        <w:rPr/>
      </w:pPr>
      <w:bookmarkStart w:id="175" w:name="__RefHeading___Toc3414107_2322387425"/>
      <w:bookmarkStart w:id="176" w:name="_Toc74"/>
      <w:bookmarkEnd w:id="175"/>
      <w:r>
        <w:rPr>
          <w:rtl w:val="true"/>
        </w:rPr>
        <w:t>تمیمی</w:t>
      </w:r>
      <w:bookmarkEnd w:id="1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تمیمی مؤلف کتاب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بلاد الامین برخی از دعاها را از آن نقل کرده است و گاهی کفعمی در بلد الامین از کتاب الانوار و الاذکار مطالبی را متذکر شده و به تمیمی نسبت نداده است و حقیقت آن است که هر دو متحدند و از قرینه پیدا است تمیمی از علمای شیعه می‌باشد</w:t>
      </w:r>
      <w:r>
        <w:rPr>
          <w:rFonts w:eastAsia="IRNazanin" w:cs="IRNazanin"/>
          <w:color w:val="111111"/>
          <w:sz w:val="28"/>
          <w:szCs w:val="28"/>
          <w:rtl w:val="true"/>
          <w:lang w:bidi="fa-IR"/>
        </w:rPr>
        <w:t xml:space="preserve">. </w:t>
      </w:r>
      <w:bookmarkStart w:id="177" w:name="pg13359_124959"/>
    </w:p>
    <w:p>
      <w:pPr>
        <w:pStyle w:val="BookText"/>
        <w:rPr/>
      </w:pPr>
      <w:bookmarkEnd w:id="177"/>
      <w:r>
        <w:rPr>
          <w:rFonts w:ascii="IRNazanin" w:hAnsi="IRNazanin" w:eastAsia="IRNazanin"/>
          <w:color w:val="111111"/>
          <w:sz w:val="28"/>
          <w:sz w:val="28"/>
          <w:szCs w:val="28"/>
          <w:rtl w:val="true"/>
          <w:lang w:bidi="fa-IR"/>
        </w:rPr>
        <w:t>گفتنی است که کتاب الانوار که آن را سر لوحۀ شرح حال او قرار دادیم غیر از کتاب انواری که در رابطۀ با مولد نبی صلی الله علیه و آله تألیف شده است و کتاب انوار دوم در بحار الانوار مورد توجه بوده است و کتاب انوار اول در ادعیه و الاذکار است</w:t>
      </w:r>
      <w:r>
        <w:rPr>
          <w:rFonts w:eastAsia="IRNazanin" w:cs="IRNazanin"/>
          <w:color w:val="111111"/>
          <w:sz w:val="28"/>
          <w:szCs w:val="28"/>
          <w:rtl w:val="true"/>
          <w:lang w:bidi="fa-IR"/>
        </w:rPr>
        <w:t>.</w:t>
      </w:r>
    </w:p>
    <w:p>
      <w:pPr>
        <w:pStyle w:val="Heading3"/>
        <w:numPr>
          <w:ilvl w:val="2"/>
          <w:numId w:val="1"/>
        </w:numPr>
        <w:rPr/>
      </w:pPr>
      <w:bookmarkStart w:id="178" w:name="__RefHeading___Toc3414109_2322387425"/>
      <w:bookmarkStart w:id="179" w:name="_Toc75"/>
      <w:bookmarkEnd w:id="178"/>
      <w:r>
        <w:rPr>
          <w:rtl w:val="true"/>
        </w:rPr>
        <w:t>تنوخی</w:t>
      </w:r>
      <w:bookmarkEnd w:id="179"/>
    </w:p>
    <w:p>
      <w:pPr>
        <w:pStyle w:val="BookText"/>
        <w:rPr/>
      </w:pPr>
      <w:r>
        <w:rPr>
          <w:rFonts w:ascii="IRNazanin" w:hAnsi="IRNazanin" w:eastAsia="IRNazanin"/>
          <w:color w:val="111111"/>
          <w:sz w:val="28"/>
          <w:sz w:val="28"/>
          <w:szCs w:val="28"/>
          <w:rtl w:val="true"/>
          <w:lang w:bidi="fa-IR"/>
        </w:rPr>
        <w:t xml:space="preserve">لقب گروهی از علما است و حداکثر ایشان از دانشمندان سنی می‌باشد و برخی از آن‌ها از علمای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قاضی ابوالقاسمعلی بن قاضی ابو علی محسن ابن قاضی ابوالقاسم علی بن محمد بن ابی الفهم داوود بن ابراهیم بن تمیم قحطانی تنوخی، همدم و همراز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او روایت می‌کرده است و همچنین از یاران و دلدادگان ابوالعلای معرّی سرایندۀ نامی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80" w:name="__RefHeading___Toc3414111_2322387425"/>
      <w:bookmarkStart w:id="181" w:name="_Toc76"/>
      <w:bookmarkEnd w:id="180"/>
      <w:r>
        <w:rPr>
          <w:rtl w:val="true"/>
        </w:rPr>
        <w:t>تولینی</w:t>
      </w:r>
      <w:bookmarkEnd w:id="18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زین الدین علی تولینی نحاریری عاملی، مؤلف کتاب الکفایه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تولینی از شیخ مقداد سُیوری روایت کرده است و کفعمی در کتاب المصباح از کتاب وی مطالبی را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به جای تولینی، تولانی آمده است</w:t>
      </w:r>
      <w:r>
        <w:rPr>
          <w:rFonts w:eastAsia="IRNazanin" w:cs="IRNazanin"/>
          <w:color w:val="111111"/>
          <w:sz w:val="28"/>
          <w:szCs w:val="28"/>
          <w:rtl w:val="true"/>
          <w:lang w:bidi="fa-IR"/>
        </w:rPr>
        <w:t xml:space="preserve">. </w:t>
      </w:r>
      <w:bookmarkStart w:id="182" w:name="pg13359_124960"/>
    </w:p>
    <w:p>
      <w:pPr>
        <w:pStyle w:val="Heading2"/>
        <w:numPr>
          <w:ilvl w:val="1"/>
          <w:numId w:val="1"/>
        </w:numPr>
        <w:rPr/>
      </w:pPr>
      <w:bookmarkStart w:id="183" w:name="__RefHeading___Toc3414113_2322387425"/>
      <w:bookmarkStart w:id="184" w:name="_Toc77"/>
      <w:bookmarkEnd w:id="182"/>
      <w:bookmarkEnd w:id="183"/>
      <w:r>
        <w:rPr>
          <w:rtl w:val="true"/>
        </w:rPr>
        <w:t>«</w:t>
      </w:r>
      <w:r>
        <w:rPr>
          <w:rtl w:val="true"/>
        </w:rPr>
        <w:t>باب الثاء</w:t>
      </w:r>
      <w:r>
        <w:rPr>
          <w:rtl w:val="true"/>
        </w:rPr>
        <w:t>»</w:t>
      </w:r>
      <w:bookmarkEnd w:id="184"/>
    </w:p>
    <w:p>
      <w:pPr>
        <w:pStyle w:val="Heading3"/>
        <w:numPr>
          <w:ilvl w:val="2"/>
          <w:numId w:val="1"/>
        </w:numPr>
        <w:rPr/>
      </w:pPr>
      <w:bookmarkStart w:id="185" w:name="__RefHeading___Toc3414115_2322387425"/>
      <w:bookmarkStart w:id="186" w:name="_Toc78"/>
      <w:bookmarkEnd w:id="185"/>
      <w:r>
        <w:rPr>
          <w:rtl w:val="true"/>
        </w:rPr>
        <w:t>ثقة الاسلام</w:t>
      </w:r>
      <w:bookmarkEnd w:id="186"/>
    </w:p>
    <w:p>
      <w:pPr>
        <w:pStyle w:val="BookText"/>
        <w:rPr/>
      </w:pPr>
      <w:r>
        <w:rPr>
          <w:rFonts w:ascii="IRNazanin" w:hAnsi="IRNazanin" w:eastAsia="IRNazanin"/>
          <w:color w:val="111111"/>
          <w:sz w:val="28"/>
          <w:sz w:val="28"/>
          <w:szCs w:val="28"/>
          <w:rtl w:val="true"/>
          <w:lang w:bidi="fa-IR"/>
        </w:rPr>
        <w:t>این لقب معظم بیشتر اوقات متوجه به ابو جعفر محمد بن یعقوب بن اسحاق کلینی رازی است که کتاب‌های کافی و الرجال از آثار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قدیم‌ترین اعلامی است که علمای شیعه و سنی از خاصه و عامه او را به بزرگواری می‌شناسند و در حقیقت مفتی هر دو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نه در محلی که فعلاً به انتساب به او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اعلامی که افتخار انتساب به این لقب را داشته شیخ صدوق محمد بن علی بن حسین بن موسی بن بابویه قمی مؤلف کتاب من لایحضره الفقیه و امثال آن از کتاب‌های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انتساب بدین لقب از مبدعات سید داماد است که در کتاب‌های خود بدان لقب وی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اطلاق لقب ثقة الاسلام به مؤلف کافی بیشتر از اطلاق آن به شیخ صدوق است چرا که مسلمانان از خاصه و عامه در اخذ فتواهای خود به وی رجوع می‌کرده و این واقعیت در کتاب‌های شیعه و سنی به‌درستی پیوسته است لیکن شیخ صدوق به این واقعیت نه پیوسته و خاصه منجر به خاصه است</w:t>
      </w:r>
      <w:r>
        <w:rPr>
          <w:rFonts w:eastAsia="IRNazanin" w:cs="IRNazanin"/>
          <w:color w:val="111111"/>
          <w:sz w:val="28"/>
          <w:szCs w:val="28"/>
          <w:rtl w:val="true"/>
          <w:lang w:bidi="fa-IR"/>
        </w:rPr>
        <w:t>.</w:t>
      </w:r>
    </w:p>
    <w:p>
      <w:pPr>
        <w:pStyle w:val="Heading3"/>
        <w:numPr>
          <w:ilvl w:val="2"/>
          <w:numId w:val="1"/>
        </w:numPr>
        <w:rPr/>
      </w:pPr>
      <w:bookmarkStart w:id="187" w:name="__RefHeading___Toc3414117_2322387425"/>
      <w:bookmarkStart w:id="188" w:name="_Toc79"/>
      <w:bookmarkEnd w:id="187"/>
      <w:r>
        <w:rPr>
          <w:rtl w:val="true"/>
        </w:rPr>
        <w:t>ثقفی</w:t>
      </w:r>
      <w:bookmarkEnd w:id="18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گروهی از اعلام گفته می‌شود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اقدم اعلم ابراهیم بن محمد بن سعید بن هلال ثقفی مؤلف الغارات، وی عالمی فاضل و موثق و متدین است و ممکن است در عصر کلینی می‌زیسته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عمیر بن متوکل بن هارون ثقفی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صحیفه سجادیه را از پدرش متوکل از یحی بن زید روایت کرده است و علی بن نعمان اغلم، صحیفه مبارکه را از 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هیچ یک از کتاب‌ها از وی نام و نشانی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 به فتح ثاء مثلثه و قاف مفتوحه منسوب به ثقیف است بر وزن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 نام قبیله معروفی است در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سمعانی اظهار می‌دارد ثقفی منسوب به ثقیف است که ثقیف بن منبه بن 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این قبیله حداکثر در طائف زندگی می‌کردند و از آن جا به قبیله‌های دیگر راه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بن عمیر بن متوکل، صحیفه سجادیه را از یحیی بن زید روایت کرده است و ما هم صحیفه مبارکه را از 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اخی طاهر از محمد بن مطهر از پدرش مطهر ابن عمیر بن متوکل از پدرش متوکل روایت می‌کنیم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از آغاز ظاهر کلامش به دست می‌آید متوکل بن عمیر صحیفه مبارکه را از یحیی بن زید روایت کرده است و نیز از سند صحیفه استفاده می‌شود متوکل بن عمیر جّد مترجم حاضر است و ممکن است جمع بین دو کلام را به نوعی عنایت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هیچ یک از </w:t>
      </w:r>
      <w:bookmarkStart w:id="189" w:name="pg13359_124962"/>
    </w:p>
    <w:p>
      <w:pPr>
        <w:pStyle w:val="BookText"/>
        <w:rPr/>
      </w:pPr>
      <w:bookmarkEnd w:id="189"/>
      <w:r>
        <w:rPr>
          <w:rFonts w:ascii="IRNazanin" w:hAnsi="IRNazanin" w:eastAsia="IRNazanin"/>
          <w:color w:val="111111"/>
          <w:sz w:val="28"/>
          <w:sz w:val="28"/>
          <w:szCs w:val="28"/>
          <w:rtl w:val="true"/>
          <w:lang w:bidi="fa-IR"/>
        </w:rPr>
        <w:t>مؤلفان رجال، متوکل یاد شده را توثیق نکرده‌اند تنها ابن داوود در رجالخود او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نوادۀ متوکل در رجال خود، وی را در بخش موثّقان نام برده است، به طوری که برخی از علما اظهار می‌دارد یادآوری نوادۀ دلیل بر توثیق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معالم العلما ذیل نام برداری از متوکل بن عمیر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صحیفه مبارکه را از یحیی بن زید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مبارکه ملقب به زبور آل محمد است</w:t>
      </w:r>
      <w:r>
        <w:rPr>
          <w:rFonts w:eastAsia="IRNazanin" w:cs="IRNazanin"/>
          <w:color w:val="111111"/>
          <w:sz w:val="28"/>
          <w:szCs w:val="28"/>
          <w:rtl w:val="true"/>
          <w:lang w:bidi="fa-IR"/>
        </w:rPr>
        <w:t>.</w:t>
      </w:r>
    </w:p>
    <w:p>
      <w:pPr>
        <w:pStyle w:val="Heading3"/>
        <w:numPr>
          <w:ilvl w:val="2"/>
          <w:numId w:val="1"/>
        </w:numPr>
        <w:rPr/>
      </w:pPr>
      <w:bookmarkStart w:id="190" w:name="__RefHeading___Toc3414119_2322387425"/>
      <w:bookmarkStart w:id="191" w:name="_Toc80"/>
      <w:bookmarkEnd w:id="190"/>
      <w:r>
        <w:rPr>
          <w:rtl w:val="true"/>
        </w:rPr>
        <w:t>ثلاثه</w:t>
      </w:r>
      <w:bookmarkEnd w:id="191"/>
    </w:p>
    <w:p>
      <w:pPr>
        <w:pStyle w:val="BookText"/>
        <w:rPr/>
      </w:pPr>
      <w:r>
        <w:rPr>
          <w:rFonts w:ascii="IRNazanin" w:hAnsi="IRNazanin" w:eastAsia="IRNazanin"/>
          <w:color w:val="111111"/>
          <w:sz w:val="28"/>
          <w:sz w:val="28"/>
          <w:szCs w:val="28"/>
          <w:rtl w:val="true"/>
          <w:lang w:bidi="fa-IR"/>
        </w:rPr>
        <w:t>این لقب، در اصطلاح فقها به سه تن از اعلام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شیخ طوسی و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به طرزی است که ابن فهد در مهذب و یا شیخ مقداد در تنقیح متعرض گردیده‌اند</w:t>
      </w:r>
      <w:r>
        <w:rPr>
          <w:rFonts w:eastAsia="IRNazanin" w:cs="IRNazanin"/>
          <w:color w:val="111111"/>
          <w:sz w:val="28"/>
          <w:szCs w:val="28"/>
          <w:rtl w:val="true"/>
          <w:lang w:bidi="fa-IR"/>
        </w:rPr>
        <w:t>.</w:t>
      </w:r>
    </w:p>
    <w:p>
      <w:pPr>
        <w:pStyle w:val="Heading3"/>
        <w:numPr>
          <w:ilvl w:val="2"/>
          <w:numId w:val="1"/>
        </w:numPr>
        <w:rPr/>
      </w:pPr>
      <w:bookmarkStart w:id="192" w:name="__RefHeading___Toc3414121_2322387425"/>
      <w:bookmarkStart w:id="193" w:name="_Toc81"/>
      <w:bookmarkEnd w:id="192"/>
      <w:r>
        <w:rPr>
          <w:rtl w:val="true"/>
        </w:rPr>
        <w:t>ثنائی</w:t>
      </w:r>
      <w:bookmarkEnd w:id="193"/>
    </w:p>
    <w:p>
      <w:pPr>
        <w:pStyle w:val="BookText"/>
        <w:rPr/>
      </w:pPr>
      <w:r>
        <w:rPr>
          <w:rFonts w:ascii="IRNazanin" w:hAnsi="IRNazanin" w:eastAsia="IRNazanin"/>
          <w:color w:val="111111"/>
          <w:sz w:val="28"/>
          <w:sz w:val="28"/>
          <w:szCs w:val="28"/>
          <w:rtl w:val="true"/>
          <w:lang w:bidi="fa-IR"/>
        </w:rPr>
        <w:t>خواجه حسین سراینده است معروف به 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ثنائی ممکن است ثنائی با سین باشد چنان که معروف است وی سراینده پارسی زبان و فاضلی صوفی و از معاریف سرایندگان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ثنائی مؤلف الحدیقه و کتاب‌های اشعار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قرینه پیداست که پیش از مولوی می‌زیسته</w:t>
      </w:r>
      <w:r>
        <w:rPr>
          <w:rFonts w:eastAsia="IRNazanin" w:cs="IRNazanin"/>
          <w:color w:val="111111"/>
          <w:sz w:val="28"/>
          <w:szCs w:val="28"/>
          <w:rtl w:val="true"/>
          <w:lang w:bidi="fa-IR"/>
        </w:rPr>
        <w:t>.</w:t>
      </w:r>
      <w:r>
        <w:rPr>
          <w:rStyle w:val="FootnoteAnchor"/>
          <w:rtl w:val="true"/>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حیدر بگو پس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مدیحش مدایح مطلق، زهق الباطل است و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چکامه گفته است بندگی کن آل یاسین را به جان تا روز حشر، همچو بی‌دینان نباید روی اصفر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سنائی به اختلاف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bookmarkStart w:id="194" w:name="pg13359_124963"/>
    </w:p>
    <w:p>
      <w:pPr>
        <w:pStyle w:val="Heading2"/>
        <w:numPr>
          <w:ilvl w:val="1"/>
          <w:numId w:val="1"/>
        </w:numPr>
        <w:rPr/>
      </w:pPr>
      <w:bookmarkStart w:id="195" w:name="__RefHeading___Toc3414123_2322387425"/>
      <w:bookmarkStart w:id="196" w:name="_Toc82"/>
      <w:bookmarkEnd w:id="194"/>
      <w:bookmarkEnd w:id="195"/>
      <w:r>
        <w:rPr>
          <w:rtl w:val="true"/>
        </w:rPr>
        <w:t>«</w:t>
      </w:r>
      <w:r>
        <w:rPr>
          <w:rtl w:val="true"/>
        </w:rPr>
        <w:t>باب الجیم</w:t>
      </w:r>
      <w:r>
        <w:rPr>
          <w:rtl w:val="true"/>
        </w:rPr>
        <w:t>»</w:t>
      </w:r>
      <w:bookmarkEnd w:id="196"/>
    </w:p>
    <w:p>
      <w:pPr>
        <w:pStyle w:val="Heading3"/>
        <w:numPr>
          <w:ilvl w:val="2"/>
          <w:numId w:val="1"/>
        </w:numPr>
        <w:rPr/>
      </w:pPr>
      <w:bookmarkStart w:id="197" w:name="__RefHeading___Toc3414125_2322387425"/>
      <w:bookmarkStart w:id="198" w:name="_Toc83"/>
      <w:bookmarkEnd w:id="197"/>
      <w:r>
        <w:rPr>
          <w:rtl w:val="true"/>
        </w:rPr>
        <w:t>جاسبی</w:t>
      </w:r>
      <w:bookmarkEnd w:id="198"/>
    </w:p>
    <w:p>
      <w:pPr>
        <w:pStyle w:val="BookText"/>
        <w:rPr/>
      </w:pPr>
      <w:r>
        <w:rPr>
          <w:rFonts w:ascii="IRNazanin" w:hAnsi="IRNazanin" w:eastAsia="IRNazanin"/>
          <w:color w:val="111111"/>
          <w:sz w:val="28"/>
          <w:sz w:val="28"/>
          <w:szCs w:val="28"/>
          <w:rtl w:val="true"/>
          <w:lang w:bidi="fa-IR"/>
        </w:rPr>
        <w:t>جاسب جاسبی منسوب به جایی است که یکی از قریه‌های قم است و جمعی از اصحاب بدان جا منسوب‌اند از جمله اوحد الدین بن حیدر بن محمد جاسبی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اشتباه کرده و کلمۀ جاسب را با حاء بی‌نقطه ضبط کرده‌اند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99" w:name="__RefHeading___Toc3414127_2322387425"/>
      <w:bookmarkStart w:id="200" w:name="_Toc84"/>
      <w:bookmarkEnd w:id="199"/>
      <w:r>
        <w:rPr>
          <w:rtl w:val="true"/>
        </w:rPr>
        <w:t>جبلی</w:t>
      </w:r>
      <w:bookmarkEnd w:id="200"/>
    </w:p>
    <w:p>
      <w:pPr>
        <w:pStyle w:val="BookText"/>
        <w:rPr/>
      </w:pPr>
      <w:r>
        <w:rPr>
          <w:rFonts w:ascii="IRNazanin" w:hAnsi="IRNazanin" w:eastAsia="IRNazanin"/>
          <w:color w:val="111111"/>
          <w:sz w:val="28"/>
          <w:sz w:val="28"/>
          <w:szCs w:val="28"/>
          <w:rtl w:val="true"/>
          <w:lang w:bidi="fa-IR"/>
        </w:rPr>
        <w:t>به فتح جیم و جاء منسوب جبلی است و یا سرزمین گورستانی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جبال، ناحیۀ مشهوری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 یا 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شرق این بیابان، خراسان و پارس و غرب آن آذربایجان و شمال آن بحر خضر و جنوب آن عراق و خوزستان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جبلی، منسوب به یکی از محال یاد شده باشد و محتمل است منسوب به جبل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مشهور آن است که منسوب به جبل را عاملی گویند و قاعده هم متقاضی چنین نسب است ویژه نسب مرکب، متوجه به قریب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سخن در رابطه با جبل عاملی نمی‌باشد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مواضع اشاره شده که اسکندر ذیل نامه ای که برای ارسطو ارسال داشت چنین مرقوم کرد، در سرزمین جبال با پادشاهان نیکو رفتاری </w:t>
      </w:r>
    </w:p>
    <w:p>
      <w:pPr>
        <w:pStyle w:val="BookText"/>
        <w:rPr/>
      </w:pPr>
      <w:r>
        <w:rPr>
          <w:rFonts w:ascii="IRNazanin" w:hAnsi="IRNazanin" w:eastAsia="IRNazanin"/>
          <w:color w:val="111111"/>
          <w:sz w:val="28"/>
          <w:sz w:val="28"/>
          <w:szCs w:val="28"/>
          <w:rtl w:val="true"/>
          <w:lang w:bidi="fa-IR"/>
        </w:rPr>
        <w:t>برخورد می کنم که نه می‌توانم آن‌ها را از پا در آورم و اگر آن‌ها را به حال خود گذارم از سرکشی ایشان در امان نمی‌باشم اینک رأی شما در این رابطهچیست؟ ارسطو در پاسخ نوشت، هر یک از محال جاسب را در اختیار یکی از پادشاهان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به دستور وی رفتار کرد و در نتیجه آن، ملوک الطوائفی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اسکندر درگذشت در میان پادشاهان ملوک الطوائف اختلاف شد و در نتیجه این اختلاف اردشیر بابکان جدّ مشهور یاران ساسانی بر آن‌ها پیروز گردید و از آن‌جا که محال مزبور از هوای آزاد که آسوده از هرگونه سموم و آب نامناسب بودند یاران ساسانی آن‌جا را برای هوای آزادش که در تابستان از آن برخوردار بود اختیار کردند و ابو دلف عجلی در رابطه با آب و هوای آن محال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وانی</w:t>
      </w:r>
    </w:p>
    <w:p>
      <w:pPr>
        <w:pStyle w:val="BookText"/>
        <w:rPr/>
      </w:pPr>
      <w:r>
        <w:rPr>
          <w:rFonts w:ascii="IRNazanin" w:hAnsi="IRNazanin" w:eastAsia="IRNazanin"/>
          <w:color w:val="111111"/>
          <w:sz w:val="28"/>
          <w:sz w:val="28"/>
          <w:szCs w:val="28"/>
          <w:rtl w:val="true"/>
          <w:lang w:bidi="fa-IR"/>
        </w:rPr>
        <w:t>اِمرء کسروی الفعال</w:t>
      </w:r>
    </w:p>
    <w:p>
      <w:pPr>
        <w:pStyle w:val="BookText"/>
        <w:rPr/>
      </w:pPr>
      <w:r>
        <w:rPr>
          <w:rFonts w:ascii="IRNazanin" w:hAnsi="IRNazanin" w:eastAsia="IRNazanin"/>
          <w:color w:val="111111"/>
          <w:sz w:val="28"/>
          <w:sz w:val="28"/>
          <w:szCs w:val="28"/>
          <w:rtl w:val="true"/>
          <w:lang w:bidi="fa-IR"/>
        </w:rPr>
        <w:t>اصیف</w:t>
      </w:r>
    </w:p>
    <w:p>
      <w:pPr>
        <w:pStyle w:val="BookText"/>
        <w:rPr/>
      </w:pPr>
      <w:r>
        <w:rPr>
          <w:rFonts w:ascii="IRNazanin" w:hAnsi="IRNazanin" w:eastAsia="IRNazanin"/>
          <w:color w:val="111111"/>
          <w:sz w:val="28"/>
          <w:sz w:val="28"/>
          <w:szCs w:val="28"/>
          <w:rtl w:val="true"/>
          <w:lang w:bidi="fa-IR"/>
        </w:rPr>
        <w:t>الجبال واشتی العراق</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مرد کسروی رفتارم آن چنان که تابستان را در جبال و زمستان را در عراق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محال مذکور خرما و نارنج و لیمو و ترنج دوام نمی‌آورد و در ضمن آن فیل و گاومیش هم در آن‌جا زیست نمی‌نماید و هرگاه این دو حیوان کمتر از دو سال در آن جا زیست نماید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نشین آن‌ها اصفهان و ری و همدان و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رابطه با فیل و گاومیش نوشته که آن‌ها در سرزمین جبال بیش از یکسال زیست نمی‌کنند اشتباه است، چرا که ما دیده‌ایم سال‌های زیادی در محال جبال زیست کرده‌اند و مطالب دیگر آن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جبال از نظر عموم مردم به عراق عجم شهرت دارد عراق عجم از مغرب به آذربایجان و از جنوب به بلاد عراق و خوزستان و از جهت شرق به سرزمین‌های خراسان و فارس و از جهت شمال به بعضی از بلاد آذربایجان و بلاد دیلم و قزوین و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01" w:name="pg13359_124965"/>
    </w:p>
    <w:p>
      <w:pPr>
        <w:pStyle w:val="BookText"/>
        <w:rPr/>
      </w:pPr>
      <w:bookmarkEnd w:id="201"/>
      <w:r>
        <w:rPr>
          <w:rFonts w:ascii="IRNazanin" w:hAnsi="IRNazanin" w:eastAsia="IRNazanin"/>
          <w:color w:val="111111"/>
          <w:sz w:val="28"/>
          <w:sz w:val="28"/>
          <w:szCs w:val="28"/>
          <w:rtl w:val="true"/>
          <w:lang w:bidi="fa-IR"/>
        </w:rPr>
        <w:t>در وقت اخراج آن دو از جبل و گاهی آن دو را به دیلم منضم بسازند چرا که جبال دیلم آن‌ها را محفوظ به خود ساخته است و اصفهان در نهایتجبال از جهت جنوب و شهرهای جبال بزرگ همدان و دینور و اصفهان و قم و شهرهایی که در بزرگی کمتر از آن است از قبیل کاشان و نهاوند</w:t>
      </w:r>
      <w:r>
        <w:rPr>
          <w:rFonts w:eastAsia="IRNazanin" w:cs="IRNazanin"/>
          <w:color w:val="111111"/>
          <w:sz w:val="28"/>
          <w:szCs w:val="28"/>
          <w:rtl w:val="true"/>
          <w:lang w:bidi="fa-IR"/>
        </w:rPr>
        <w:t>.</w:t>
      </w:r>
    </w:p>
    <w:p>
      <w:pPr>
        <w:pStyle w:val="Heading3"/>
        <w:numPr>
          <w:ilvl w:val="2"/>
          <w:numId w:val="1"/>
        </w:numPr>
        <w:rPr/>
      </w:pPr>
      <w:bookmarkStart w:id="202" w:name="__RefHeading___Toc3414129_2322387425"/>
      <w:bookmarkStart w:id="203" w:name="_Toc85"/>
      <w:bookmarkEnd w:id="202"/>
      <w:r>
        <w:rPr>
          <w:rtl w:val="true"/>
        </w:rPr>
        <w:t>جَبَلی</w:t>
      </w:r>
      <w:bookmarkEnd w:id="203"/>
    </w:p>
    <w:p>
      <w:pPr>
        <w:pStyle w:val="BookText"/>
        <w:rPr/>
      </w:pPr>
      <w:r>
        <w:rPr>
          <w:rFonts w:ascii="IRNazanin" w:hAnsi="IRNazanin" w:eastAsia="IRNazanin"/>
          <w:color w:val="111111"/>
          <w:sz w:val="28"/>
          <w:sz w:val="28"/>
          <w:szCs w:val="28"/>
          <w:rtl w:val="true"/>
          <w:lang w:bidi="fa-IR"/>
        </w:rPr>
        <w:t>نظام الدین احمد بن زین العابدین علوی عاملی جبلی</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204" w:name="__RefHeading___Toc3414131_2322387425"/>
      <w:bookmarkStart w:id="205" w:name="_Toc86"/>
      <w:bookmarkEnd w:id="204"/>
      <w:r>
        <w:rPr>
          <w:rtl w:val="true"/>
        </w:rPr>
        <w:t>جرجانی</w:t>
      </w:r>
      <w:bookmarkEnd w:id="205"/>
    </w:p>
    <w:p>
      <w:pPr>
        <w:pStyle w:val="BookText"/>
        <w:rPr/>
      </w:pPr>
      <w:r>
        <w:rPr>
          <w:rFonts w:ascii="IRNazanin" w:hAnsi="IRNazanin" w:eastAsia="IRNazanin"/>
          <w:color w:val="111111"/>
          <w:sz w:val="28"/>
          <w:sz w:val="28"/>
          <w:szCs w:val="28"/>
          <w:rtl w:val="true"/>
          <w:lang w:bidi="fa-IR"/>
        </w:rPr>
        <w:t xml:space="preserve">ابوالمحاسن حسین بن حسن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تفسیر جلاء الاحزان و جلاء الاذهان این تفسیر به زبان فارسی تألیف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متأخران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اوائل دولت صفویه می زیسته و نسخه‌ای از آن تفسیر در نزد ما موجود است و تفسیر بزرگی است که در دو 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گویند تفسیر مزبور همان تفسیر گازر معروف است</w:t>
      </w:r>
      <w:r>
        <w:rPr>
          <w:rFonts w:eastAsia="IRNazanin" w:cs="IRNazanin"/>
          <w:color w:val="111111"/>
          <w:sz w:val="28"/>
          <w:szCs w:val="28"/>
          <w:rtl w:val="true"/>
          <w:lang w:bidi="fa-IR"/>
        </w:rPr>
        <w:t>.</w:t>
      </w:r>
    </w:p>
    <w:p>
      <w:pPr>
        <w:pStyle w:val="Heading3"/>
        <w:numPr>
          <w:ilvl w:val="2"/>
          <w:numId w:val="1"/>
        </w:numPr>
        <w:rPr/>
      </w:pPr>
      <w:bookmarkStart w:id="206" w:name="__RefHeading___Toc3414133_2322387425"/>
      <w:bookmarkStart w:id="207" w:name="_Toc87"/>
      <w:bookmarkEnd w:id="206"/>
      <w:r>
        <w:rPr>
          <w:rtl w:val="true"/>
        </w:rPr>
        <w:t>جریر</w:t>
      </w:r>
      <w:bookmarkEnd w:id="20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حَزر تمیم بن عطیة بن حذیقه ملقب به حطفی بن بدرین زید بن منات بن تمیم بن مر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فحول سرایندگان و معاصر با فرزدق بود و همواره با وی گفتگوها در جهات مختلف داشت و می‌پندارم جریر از شیعیان است</w:t>
      </w:r>
      <w:r>
        <w:rPr>
          <w:rFonts w:eastAsia="IRNazanin" w:cs="IRNazanin"/>
          <w:color w:val="111111"/>
          <w:sz w:val="28"/>
          <w:szCs w:val="28"/>
          <w:rtl w:val="true"/>
          <w:lang w:bidi="fa-IR"/>
        </w:rPr>
        <w:t xml:space="preserve">. </w:t>
      </w:r>
      <w:bookmarkStart w:id="208" w:name="pg13359_124966"/>
    </w:p>
    <w:p>
      <w:pPr>
        <w:pStyle w:val="Heading3"/>
        <w:numPr>
          <w:ilvl w:val="2"/>
          <w:numId w:val="1"/>
        </w:numPr>
        <w:rPr/>
      </w:pPr>
      <w:bookmarkStart w:id="209" w:name="__RefHeading___Toc3414135_2322387425"/>
      <w:bookmarkStart w:id="210" w:name="_Toc88"/>
      <w:bookmarkEnd w:id="208"/>
      <w:bookmarkEnd w:id="209"/>
      <w:r>
        <w:rPr>
          <w:rtl w:val="true"/>
        </w:rPr>
        <w:t>جعابی</w:t>
      </w:r>
      <w:bookmarkEnd w:id="210"/>
    </w:p>
    <w:p>
      <w:pPr>
        <w:pStyle w:val="BookText"/>
        <w:rPr/>
      </w:pPr>
      <w:r>
        <w:rPr>
          <w:rFonts w:ascii="IRNazanin" w:hAnsi="IRNazanin" w:eastAsia="IRNazanin"/>
          <w:color w:val="111111"/>
          <w:sz w:val="28"/>
          <w:sz w:val="28"/>
          <w:szCs w:val="28"/>
          <w:rtl w:val="true"/>
          <w:lang w:bidi="fa-IR"/>
        </w:rPr>
        <w:t>قاضی ابوبکر محمد بن عمر بن محمد بن سلیم بن بواء بن سیرة بن سیّار تمیمی معروف به 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شیخ مفید بلکه شیخ مشایخ او همبوده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بسیاری اتفاق افتاده که پدر و پسر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پدرش محمد بن عمر را ابن الجعابی گفته‌اند</w:t>
      </w:r>
      <w:r>
        <w:rPr>
          <w:rFonts w:eastAsia="IRNazanin" w:cs="IRNazanin"/>
          <w:color w:val="111111"/>
          <w:sz w:val="28"/>
          <w:szCs w:val="28"/>
          <w:rtl w:val="true"/>
          <w:lang w:bidi="fa-IR"/>
        </w:rPr>
        <w:t>.</w:t>
      </w:r>
    </w:p>
    <w:p>
      <w:pPr>
        <w:pStyle w:val="Heading3"/>
        <w:numPr>
          <w:ilvl w:val="2"/>
          <w:numId w:val="1"/>
        </w:numPr>
        <w:rPr/>
      </w:pPr>
      <w:bookmarkStart w:id="211" w:name="__RefHeading___Toc3414137_2322387425"/>
      <w:bookmarkStart w:id="212" w:name="_Toc89"/>
      <w:bookmarkEnd w:id="211"/>
      <w:r>
        <w:rPr>
          <w:rtl w:val="true"/>
        </w:rPr>
        <w:t>جَعبَری</w:t>
      </w:r>
      <w:bookmarkEnd w:id="212"/>
    </w:p>
    <w:p>
      <w:pPr>
        <w:pStyle w:val="BookText"/>
        <w:rPr/>
      </w:pP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قلعه یا شهری است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قبیله‌ای از شام باشد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213" w:name="__RefHeading___Toc3414139_2322387425"/>
      <w:bookmarkStart w:id="214" w:name="_Toc90"/>
      <w:bookmarkEnd w:id="213"/>
      <w:r>
        <w:rPr>
          <w:rtl w:val="true"/>
        </w:rPr>
        <w:t>جعفری</w:t>
      </w:r>
      <w:bookmarkEnd w:id="214"/>
    </w:p>
    <w:p>
      <w:pPr>
        <w:pStyle w:val="BookText"/>
        <w:rPr/>
      </w:pPr>
      <w:r>
        <w:rPr>
          <w:rFonts w:ascii="IRNazanin" w:hAnsi="IRNazanin" w:eastAsia="IRNazanin"/>
          <w:color w:val="111111"/>
          <w:sz w:val="28"/>
          <w:sz w:val="28"/>
          <w:szCs w:val="28"/>
          <w:rtl w:val="true"/>
          <w:lang w:bidi="fa-IR"/>
        </w:rPr>
        <w:t>منسوب به حضرت جعفر طیّار برادر ارجمند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قرینه بدست می‌آید که ابو هاشم جعفری</w:t>
      </w:r>
      <w:r>
        <w:rPr>
          <w:rStyle w:val="FootnoteAnchor"/>
          <w:rtl w:val="true"/>
        </w:rPr>
        <w:footnoteReference w:id="47"/>
      </w:r>
      <w:r>
        <w:rPr>
          <w:rFonts w:ascii="IRNazanin" w:hAnsi="IRNazanin" w:eastAsia="IRNazanin"/>
          <w:color w:val="111111"/>
          <w:sz w:val="28"/>
          <w:sz w:val="28"/>
          <w:szCs w:val="28"/>
          <w:rtl w:val="true"/>
          <w:lang w:bidi="fa-IR"/>
        </w:rPr>
        <w:t>و هر کسی که به این نام مشهور است منسوب به حضرت جعفر می‌باشد</w:t>
      </w:r>
      <w:r>
        <w:rPr>
          <w:rFonts w:eastAsia="IRNazanin" w:cs="IRNazanin"/>
          <w:color w:val="111111"/>
          <w:sz w:val="28"/>
          <w:szCs w:val="28"/>
          <w:rtl w:val="true"/>
          <w:lang w:bidi="fa-IR"/>
        </w:rPr>
        <w:t>.</w:t>
      </w:r>
    </w:p>
    <w:p>
      <w:pPr>
        <w:pStyle w:val="Heading3"/>
        <w:numPr>
          <w:ilvl w:val="2"/>
          <w:numId w:val="1"/>
        </w:numPr>
        <w:rPr/>
      </w:pPr>
      <w:bookmarkStart w:id="215" w:name="__RefHeading___Toc3414141_2322387425"/>
      <w:bookmarkStart w:id="216" w:name="_Toc91"/>
      <w:bookmarkEnd w:id="215"/>
      <w:r>
        <w:rPr>
          <w:rtl w:val="true"/>
        </w:rPr>
        <w:t>جعفری</w:t>
      </w:r>
      <w:bookmarkEnd w:id="2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از کسانی است که منسوب به حضرت جعفر طیّار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حضرت کاظم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سلیمان بن جعفر </w:t>
      </w:r>
      <w:bookmarkStart w:id="217" w:name="pg13359_124967"/>
    </w:p>
    <w:p>
      <w:pPr>
        <w:pStyle w:val="BookText"/>
        <w:rPr/>
      </w:pPr>
      <w:bookmarkEnd w:id="217"/>
      <w:r>
        <w:rPr>
          <w:rFonts w:ascii="IRNazanin" w:hAnsi="IRNazanin" w:eastAsia="IRNazanin"/>
          <w:color w:val="111111"/>
          <w:sz w:val="28"/>
          <w:sz w:val="28"/>
          <w:szCs w:val="28"/>
          <w:rtl w:val="true"/>
          <w:lang w:bidi="fa-IR"/>
        </w:rPr>
        <w:t xml:space="preserve">بن ابراهیم بن محمد بن علی بن عبدالله بن جعفر طیار ابو محمد طالبی معروف به سلیمان بن جعفر جعفری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نسبت منسوب به حضرت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لیکن اغلب اوقات منسوب به کسانی است که از نسل غیر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آن حضرت است و گاهی بطور اتفاقی از نسل آن حضرت که از فرزندان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از نظر مذهب منسوب به جعفر است و این نسبت در کتاب‌های اخبار و اصطلاح آثار تا به حال هم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چه در خبر منقول در کتاب محاسن برقی به سند خود از معاذ بن کثیر روایت شده به عرض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اوقات پرسشی که از شما دارم مورد احتیاج است از جمله فرزندانی دارم که به حد بلوغ رسیده‌اند می توانم آن‌ها را به بخشی از امور ولایت دعوت کنم؟ فرمود دعوت به مراتب ولایت کافی نیست چرا که انسان هرگاه علوی یا جعفری باشد باید موی جلو سر او را گرفت تا از ولایت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مواضع آمده است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اولاد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گروه زیادی از اعلام منتسب به این نسب شریف است از جمله سید شریف ابوعلی حمزة بن محمد جعفری است که شاگرد و داماد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18" w:name="__RefHeading___Toc3414143_2322387425"/>
      <w:bookmarkStart w:id="219" w:name="_Toc92"/>
      <w:bookmarkEnd w:id="218"/>
      <w:r>
        <w:rPr>
          <w:rtl w:val="true"/>
        </w:rPr>
        <w:t>جُعفی</w:t>
      </w:r>
      <w:bookmarkEnd w:id="21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صحاح اللغة آمده است جعفی نام بزرگ قبیله‌ای است در یمن مراد جعفی بن سعد العشیرة بن مَذحِج و منسوب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قبیله است عبید الله بن حرّ جعفی و 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اللغة جعفی را بر وزن کُرسی ضبط کرده است و اضافه می‌کند جعفی پسر سعد العشیره و </w:t>
      </w:r>
      <w:bookmarkStart w:id="220" w:name="pg13359_124968"/>
    </w:p>
    <w:p>
      <w:pPr>
        <w:pStyle w:val="BookText"/>
        <w:rPr/>
      </w:pPr>
      <w:bookmarkEnd w:id="220"/>
      <w:r>
        <w:rPr>
          <w:rFonts w:ascii="IRNazanin" w:hAnsi="IRNazanin" w:eastAsia="IRNazanin"/>
          <w:color w:val="111111"/>
          <w:sz w:val="28"/>
          <w:sz w:val="28"/>
          <w:szCs w:val="28"/>
          <w:rtl w:val="true"/>
          <w:lang w:bidi="fa-IR"/>
        </w:rPr>
        <w:t>بزرگ قبیله‌ای است از یمن و منسوب به آن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مجمل اللغة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یکی از قبیله‌های عرب است و منسوب بدان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جعفا بر وزن حُبلا به ضم حاء بی‌نقطه و سکون باء و الف مقصوره در آخر، نام محلی است در کوفه و یا جائی است نزدیک به کوفه و این اظهاریه از جمله حواشی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رجال کشّی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ترجمۀ محمد بن حسین بن سعید صانع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مردم کوفه است و سال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جعفر محدث محمدی بر جنازۀ او نماز گزارده و در محل جُعفا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چگونگی احوال او به قاموس و کتاب‌های دیگر مراجعه شود</w:t>
      </w:r>
      <w:r>
        <w:rPr>
          <w:rFonts w:eastAsia="IRNazanin" w:cs="IRNazanin"/>
          <w:color w:val="111111"/>
          <w:sz w:val="28"/>
          <w:szCs w:val="28"/>
          <w:rtl w:val="true"/>
          <w:lang w:bidi="fa-IR"/>
        </w:rPr>
        <w:t>.</w:t>
      </w:r>
    </w:p>
    <w:p>
      <w:pPr>
        <w:pStyle w:val="Heading3"/>
        <w:numPr>
          <w:ilvl w:val="2"/>
          <w:numId w:val="1"/>
        </w:numPr>
        <w:rPr/>
      </w:pPr>
      <w:bookmarkStart w:id="221" w:name="__RefHeading___Toc3414145_2322387425"/>
      <w:bookmarkStart w:id="222" w:name="_Toc93"/>
      <w:bookmarkEnd w:id="221"/>
      <w:r>
        <w:rPr>
          <w:rtl w:val="true"/>
        </w:rPr>
        <w:t>جعفی صابونی</w:t>
      </w:r>
      <w:bookmarkEnd w:id="222"/>
    </w:p>
    <w:p>
      <w:pPr>
        <w:pStyle w:val="BookText"/>
        <w:rPr/>
      </w:pPr>
      <w:r>
        <w:rPr>
          <w:rFonts w:ascii="IRNazanin" w:hAnsi="IRNazanin" w:eastAsia="IRNazanin"/>
          <w:color w:val="111111"/>
          <w:sz w:val="28"/>
          <w:sz w:val="28"/>
          <w:szCs w:val="28"/>
          <w:rtl w:val="true"/>
          <w:lang w:bidi="fa-IR"/>
        </w:rPr>
        <w:t>ابوالفضل محمد بن احمد بن ابراهیم بن سلیمان و یا سلیم جعفر کوفی معروف به صابونی و مشهور به ابوالفضل صابونی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شیخی بزرگوار و از اصحاب متقدم است و از جمله افرادی است که به جعفی شهرت یافته است و مؤلف کتاب الفاخر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 به عنوان امام عالم، نام می‌برند و اصحاب ما نظرهای او را که در فقه داشته در کتاب‌های فقه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شهید اول بسیاری اوقات اقوال او را در ذکری و در شرح ارشاد و دروس و بیان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مترجم حاضر از دانشورانی است که مقدم بر شیخ</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بدین جهت است که شیخ و نجاشی در کتب خود از وی مطالبی را یادآور می‌شوند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جعفی صابونی در مصر می‌زیسته و در زمان غیبت صغری بوده و معاصر با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خلاصة الرجال و نجاشی در کتاب رجال از وی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نجاشی تألیفات او را به طور تفصیل یاد کرده است </w:t>
      </w:r>
      <w:bookmarkStart w:id="223" w:name="pg13359_124969"/>
    </w:p>
    <w:p>
      <w:pPr>
        <w:pStyle w:val="BookText"/>
        <w:rPr/>
      </w:pPr>
      <w:bookmarkEnd w:id="223"/>
      <w:r>
        <w:rPr>
          <w:rFonts w:ascii="IRNazanin" w:hAnsi="IRNazanin" w:eastAsia="IRNazanin"/>
          <w:color w:val="111111"/>
          <w:sz w:val="28"/>
          <w:sz w:val="28"/>
          <w:szCs w:val="28"/>
          <w:rtl w:val="true"/>
          <w:lang w:bidi="fa-IR"/>
        </w:rPr>
        <w:t>و متذکرند وی در آغاز کار زیدی مشرب بود و اخیراً از تزیّد اعراض کرده و به مرام اثنی عشری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نام می‌برد و در فهرست با جملاتی نظیر رجال از وی یاد کرده است و ابن شهرآشوب هم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 نشان او اشاره کرده و همان را یادداشت کرده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فهرستگوید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صابونی از اعلام است و کتاب فاخر و برخی از کتاب‌های دیگر از تألیفات او می‌باشد و کتاب‌های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هم در رجال از وی نام برده و مطالبی را که نجاشی یادآوری کرده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فتاوای غریب او یکی آن که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اخیر نماز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شهید اول در بیان و ذکری یادآوری کرده است و کتاب‌های دیگر هم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شیخ علی کوکی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رساله‌ای که ویژه اسامی مشایخ تألیف کرده است می‌نگارد شیخ ابوالفضل جعفی مؤلف کتاب الفاخر است که شیخ جمال الدین مطهر آن را تصحیح کرده است</w:t>
      </w:r>
      <w:r>
        <w:rPr>
          <w:rFonts w:eastAsia="IRNazanin" w:cs="IRNazanin"/>
          <w:color w:val="111111"/>
          <w:sz w:val="28"/>
          <w:szCs w:val="28"/>
          <w:rtl w:val="true"/>
          <w:lang w:bidi="fa-IR"/>
        </w:rPr>
        <w:t>.</w:t>
      </w:r>
    </w:p>
    <w:p>
      <w:pPr>
        <w:pStyle w:val="Heading3"/>
        <w:numPr>
          <w:ilvl w:val="2"/>
          <w:numId w:val="1"/>
        </w:numPr>
        <w:rPr/>
      </w:pPr>
      <w:bookmarkStart w:id="224" w:name="__RefHeading___Toc3414147_2322387425"/>
      <w:bookmarkStart w:id="225" w:name="_Toc94"/>
      <w:bookmarkEnd w:id="224"/>
      <w:r>
        <w:rPr>
          <w:rtl w:val="true"/>
        </w:rPr>
        <w:t>جابر جعفی</w:t>
      </w:r>
      <w:bookmarkEnd w:id="22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پیش آمده، جعفی از نظر حدیث بر شیخ متقدم جابر بن یزید جعفی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افراد مخصوص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ثقات راویان حدیث و امثال آن‌ها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مؤلف مجالس العشاق سلطان حسین میرزا بایقرا که به پارسی تألیف شده اظهار می‌دارد،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علاقه‌مندی را به جابر داشته و او را معشوق خود قرار داده است و همین عشق ورزی با جابر جعفی ایجاب کرد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مادر جابر ازدواج کند تا از این راه عشق ورزی با جابر را به سر حد کمال برساند</w:t>
      </w:r>
      <w:r>
        <w:rPr>
          <w:rFonts w:eastAsia="IRNazanin" w:cs="IRNazanin"/>
          <w:color w:val="111111"/>
          <w:sz w:val="28"/>
          <w:szCs w:val="28"/>
          <w:rtl w:val="true"/>
          <w:lang w:bidi="fa-IR"/>
        </w:rPr>
        <w:t xml:space="preserve">. </w:t>
      </w:r>
      <w:bookmarkStart w:id="226" w:name="pg13359_124970"/>
    </w:p>
    <w:p>
      <w:pPr>
        <w:pStyle w:val="BookText"/>
        <w:rPr/>
      </w:pPr>
      <w:bookmarkEnd w:id="226"/>
      <w:r>
        <w:rPr>
          <w:rFonts w:ascii="IRNazanin" w:hAnsi="IRNazanin" w:eastAsia="IRNazanin"/>
          <w:color w:val="111111"/>
          <w:sz w:val="28"/>
          <w:sz w:val="28"/>
          <w:szCs w:val="28"/>
          <w:rtl w:val="true"/>
          <w:lang w:bidi="fa-IR"/>
        </w:rPr>
        <w:t>آری آن چه اشاره شد متعلّق به مردم معمولی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 از این‌گونه توهّمات و اتهامات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گفت خدا ما و دیگر از مؤمنان را در پناه خود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چگونه امام بزرگوار مرتکب چنین خطائی می‌شود با آن که خود این عالی مقام و نیاکان معصوم آن حضرت در چگونگی عشق و عشق ورزی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خلَّت عن محبةالله فرماها بمحبة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ورزی کار دل‌هائی است که از دوستی خدا خالی گردیده و به محبت غیر خدا دچار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تحقیق شد که عشق معمولی عشق بنده و اطلاق عشق به طریقی که صوفیه بلکه حکما گفته‌اند عشق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عشق‌هائی کز پی رنگی بود عشق نبود عاقبت ننگی بود</w:t>
      </w:r>
    </w:p>
    <w:p>
      <w:pPr>
        <w:pStyle w:val="BookText"/>
        <w:rPr/>
      </w:pPr>
      <w:r>
        <w:rPr>
          <w:rFonts w:ascii="IRNazanin" w:hAnsi="IRNazanin" w:eastAsia="IRNazanin"/>
          <w:color w:val="111111"/>
          <w:sz w:val="28"/>
          <w:sz w:val="28"/>
          <w:szCs w:val="28"/>
          <w:rtl w:val="true"/>
          <w:lang w:bidi="fa-IR"/>
        </w:rPr>
        <w:t>باید دانست جُعفی به ضم جیم و سکون عین و در آخر فا بر گروه دیگر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ضبع منسوب است به جعفی بن قیس بن سعد که بزرگ قبیله در یمن است و نسبت به ایشان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نوشته شد بنا به بخشی از مطالبی است که شیخ فخر الدین رماحی در کتاب جامع المقال ایراد کرده است</w:t>
      </w:r>
      <w:r>
        <w:rPr>
          <w:rFonts w:eastAsia="IRNazanin" w:cs="IRNazanin"/>
          <w:color w:val="111111"/>
          <w:sz w:val="28"/>
          <w:szCs w:val="28"/>
          <w:rtl w:val="true"/>
          <w:lang w:bidi="fa-IR"/>
        </w:rPr>
        <w:t>.</w:t>
      </w:r>
    </w:p>
    <w:p>
      <w:pPr>
        <w:pStyle w:val="Heading3"/>
        <w:numPr>
          <w:ilvl w:val="2"/>
          <w:numId w:val="1"/>
        </w:numPr>
        <w:rPr/>
      </w:pPr>
      <w:bookmarkStart w:id="227" w:name="__RefHeading___Toc3414149_2322387425"/>
      <w:bookmarkStart w:id="228" w:name="_Toc95"/>
      <w:bookmarkEnd w:id="227"/>
      <w:r>
        <w:rPr>
          <w:rtl w:val="true"/>
        </w:rPr>
        <w:t>سید جلال الدین</w:t>
      </w:r>
      <w:bookmarkEnd w:id="228"/>
    </w:p>
    <w:p>
      <w:pPr>
        <w:pStyle w:val="BookText"/>
        <w:rPr/>
      </w:pPr>
      <w:r>
        <w:rPr>
          <w:rFonts w:ascii="IRNazanin" w:hAnsi="IRNazanin" w:eastAsia="IRNazanin"/>
          <w:color w:val="111111"/>
          <w:sz w:val="28"/>
          <w:sz w:val="28"/>
          <w:szCs w:val="28"/>
          <w:rtl w:val="true"/>
          <w:lang w:bidi="fa-IR"/>
        </w:rPr>
        <w:t>گروهی از اعلام در این لقب با یکدیگر مشترک‌اند از جمله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جلال الدین محمد بن سید عمید الدین بن اعرج حسینی، نواده خواهری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شرفشاه از جمله القاب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کتاب منهج الشیعه فی بیان فضائل وصّی خاتم الشریعه می‌باشد</w:t>
      </w:r>
      <w:r>
        <w:rPr>
          <w:rFonts w:eastAsia="IRNazanin" w:cs="IRNazanin"/>
          <w:color w:val="111111"/>
          <w:sz w:val="28"/>
          <w:szCs w:val="28"/>
          <w:rtl w:val="true"/>
          <w:lang w:bidi="fa-IR"/>
        </w:rPr>
        <w:t xml:space="preserve">. </w:t>
      </w:r>
      <w:bookmarkStart w:id="229" w:name="pg13359_124971"/>
    </w:p>
    <w:p>
      <w:pPr>
        <w:pStyle w:val="Heading3"/>
        <w:numPr>
          <w:ilvl w:val="2"/>
          <w:numId w:val="1"/>
        </w:numPr>
        <w:rPr/>
      </w:pPr>
      <w:bookmarkStart w:id="230" w:name="__RefHeading___Toc3414151_2322387425"/>
      <w:bookmarkStart w:id="231" w:name="_Toc96"/>
      <w:bookmarkEnd w:id="229"/>
      <w:bookmarkEnd w:id="230"/>
      <w:r>
        <w:rPr>
          <w:rtl w:val="true"/>
        </w:rPr>
        <w:t>شیخ جمال الدین بن متّوج</w:t>
      </w:r>
      <w:bookmarkEnd w:id="231"/>
    </w:p>
    <w:p>
      <w:pPr>
        <w:pStyle w:val="BookText"/>
        <w:rPr/>
      </w:pPr>
      <w:r>
        <w:rPr>
          <w:rFonts w:ascii="IRNazanin" w:hAnsi="IRNazanin" w:eastAsia="IRNazanin"/>
          <w:color w:val="111111"/>
          <w:sz w:val="28"/>
          <w:sz w:val="28"/>
          <w:szCs w:val="28"/>
          <w:rtl w:val="true"/>
          <w:lang w:bidi="fa-IR"/>
        </w:rPr>
        <w:t>وی فاضلی عالم و از فقهاء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الوسیله در فقه از تألیفات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برخی از فقها به ابن متّوج نسبت داده و پاره‌ای از مسائل را از کتاب مزبور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 الوسیلة فی فتح مقفّلات القواعد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نوشتیم، حقیقت آن است که ابن متّوج، همانا جمال الدین احمد بن عبدالله بن محمد بن متّوج بحرانی، شاگرد شیخ فخر الدین فرزند علامه حلّی است و مؤلّف کتاب وسیله شرح قواعد، علامه حلی است که موسوم به وسیله می‌باشد</w:t>
      </w:r>
      <w:r>
        <w:rPr>
          <w:rFonts w:eastAsia="IRNazanin" w:cs="IRNazanin"/>
          <w:color w:val="111111"/>
          <w:sz w:val="28"/>
          <w:szCs w:val="28"/>
          <w:rtl w:val="true"/>
          <w:lang w:bidi="fa-IR"/>
        </w:rPr>
        <w:t>.</w:t>
      </w:r>
    </w:p>
    <w:p>
      <w:pPr>
        <w:pStyle w:val="Heading3"/>
        <w:numPr>
          <w:ilvl w:val="2"/>
          <w:numId w:val="1"/>
        </w:numPr>
        <w:rPr/>
      </w:pPr>
      <w:bookmarkStart w:id="232" w:name="__RefHeading___Toc3414153_2322387425"/>
      <w:bookmarkStart w:id="233" w:name="_Toc97"/>
      <w:bookmarkEnd w:id="232"/>
      <w:r>
        <w:rPr>
          <w:rtl w:val="true"/>
        </w:rPr>
        <w:t>سید جلال الدین بن اعرج</w:t>
      </w:r>
      <w:bookmarkEnd w:id="233"/>
    </w:p>
    <w:p>
      <w:pPr>
        <w:pStyle w:val="BookText"/>
        <w:rPr/>
      </w:pPr>
      <w:r>
        <w:rPr>
          <w:rFonts w:ascii="IRNazanin" w:hAnsi="IRNazanin" w:eastAsia="IRNazanin"/>
          <w:color w:val="111111"/>
          <w:sz w:val="28"/>
          <w:sz w:val="28"/>
          <w:szCs w:val="28"/>
          <w:rtl w:val="true"/>
          <w:lang w:bidi="fa-IR"/>
        </w:rPr>
        <w:t>این بزرگوار سید جلال الدین محمد بن سید عمید الدین بن عبدالمطلب بن اعرج حسینی خواهر زادۀ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شیخ حرّ عاملی در کتاب اثبات الهداة فی النصوص و المعجزات، کتاب منهج الشیعه را به سید جلال الدین حسینی نسبت داده است و برخی از اخبار را از کتاب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سید جلال همین شخص مترجم باشد و ما نسخه‌ای از کتاب وی را که مختصری بیش نیست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نظر می‌رسد کتاب منهج الشیعه از یکی از ساداتی است که اخیراً نام برده شده و در طی مطالب این کتاب بدان اشاره کرده است</w:t>
      </w:r>
      <w:r>
        <w:rPr>
          <w:rFonts w:eastAsia="IRNazanin" w:cs="IRNazanin"/>
          <w:color w:val="111111"/>
          <w:sz w:val="28"/>
          <w:szCs w:val="28"/>
          <w:rtl w:val="true"/>
          <w:lang w:bidi="fa-IR"/>
        </w:rPr>
        <w:t>.</w:t>
      </w:r>
    </w:p>
    <w:p>
      <w:pPr>
        <w:pStyle w:val="Heading3"/>
        <w:numPr>
          <w:ilvl w:val="2"/>
          <w:numId w:val="1"/>
        </w:numPr>
        <w:rPr/>
      </w:pPr>
      <w:bookmarkStart w:id="234" w:name="__RefHeading___Toc3414155_2322387425"/>
      <w:bookmarkStart w:id="235" w:name="_Toc98"/>
      <w:bookmarkEnd w:id="234"/>
      <w:r>
        <w:rPr>
          <w:rtl w:val="true"/>
        </w:rPr>
        <w:t>شیخ جلال الدین بن کوفی</w:t>
      </w:r>
      <w:bookmarkEnd w:id="23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جلال الدین محمد بن شیخ شمس الدین محمد بن احمد کوفی هاشمی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از محقق و دیگران روایت کرده است</w:t>
      </w:r>
      <w:r>
        <w:rPr>
          <w:rFonts w:eastAsia="IRNazanin" w:cs="IRNazanin"/>
          <w:color w:val="111111"/>
          <w:sz w:val="28"/>
          <w:szCs w:val="28"/>
          <w:rtl w:val="true"/>
          <w:lang w:bidi="fa-IR"/>
        </w:rPr>
        <w:t xml:space="preserve">. </w:t>
      </w:r>
      <w:bookmarkStart w:id="236" w:name="pg13359_124972"/>
    </w:p>
    <w:p>
      <w:pPr>
        <w:pStyle w:val="Heading3"/>
        <w:numPr>
          <w:ilvl w:val="2"/>
          <w:numId w:val="1"/>
        </w:numPr>
        <w:rPr/>
      </w:pPr>
      <w:bookmarkStart w:id="237" w:name="__RefHeading___Toc3414157_2322387425"/>
      <w:bookmarkStart w:id="238" w:name="_Toc99"/>
      <w:bookmarkEnd w:id="236"/>
      <w:bookmarkEnd w:id="237"/>
      <w:r>
        <w:rPr>
          <w:rtl w:val="true"/>
        </w:rPr>
        <w:t>ملا جلال الدین استرآبادی</w:t>
      </w:r>
      <w:bookmarkEnd w:id="238"/>
    </w:p>
    <w:p>
      <w:pPr>
        <w:pStyle w:val="BookText"/>
        <w:rPr/>
      </w:pPr>
      <w:r>
        <w:rPr>
          <w:rFonts w:ascii="IRNazanin" w:hAnsi="IRNazanin" w:eastAsia="IRNazanin"/>
          <w:color w:val="111111"/>
          <w:sz w:val="28"/>
          <w:sz w:val="28"/>
          <w:szCs w:val="28"/>
          <w:rtl w:val="true"/>
          <w:lang w:bidi="fa-IR"/>
        </w:rPr>
        <w:t>ملا جلال الدین دانشوری فاضل و عالمی متکلّم و مدقّقی محقق و از شاگردان علامه دوّانی است</w:t>
      </w:r>
      <w:r>
        <w:rPr>
          <w:rStyle w:val="FootnoteAnchor"/>
          <w:rtl w:val="true"/>
        </w:rPr>
        <w:footnoteReference w:id="48"/>
      </w:r>
      <w:r>
        <w:rPr>
          <w:rFonts w:ascii="IRNazanin" w:hAnsi="IRNazanin" w:eastAsia="IRNazanin"/>
          <w:color w:val="111111"/>
          <w:sz w:val="28"/>
          <w:sz w:val="28"/>
          <w:szCs w:val="28"/>
          <w:rtl w:val="true"/>
          <w:lang w:bidi="fa-IR"/>
        </w:rPr>
        <w:t>وی یادداشت‌های گرانقدری از فوائد و حواشی داشته و در علوم عقلی مهارت داشته و تألیفاتی در این رابطه دارد از جمله حاشیه‌ای بر حاشیۀ قدیم ملا جلال بر شرح جدید تجرید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از بهترین حواشی است که در کمال تحقیق و تنقیح نوشته شد ویژه که حواشی بر آن هم از بهترین حاشیه‌ها می‌باشد</w:t>
      </w:r>
      <w:r>
        <w:rPr>
          <w:rFonts w:eastAsia="IRNazanin" w:cs="IRNazanin"/>
          <w:color w:val="111111"/>
          <w:sz w:val="28"/>
          <w:szCs w:val="28"/>
          <w:rtl w:val="true"/>
          <w:lang w:bidi="fa-IR"/>
        </w:rPr>
        <w:t>.</w:t>
      </w:r>
    </w:p>
    <w:p>
      <w:pPr>
        <w:pStyle w:val="Heading3"/>
        <w:numPr>
          <w:ilvl w:val="2"/>
          <w:numId w:val="1"/>
        </w:numPr>
        <w:rPr/>
      </w:pPr>
      <w:bookmarkStart w:id="239" w:name="__RefHeading___Toc3414159_2322387425"/>
      <w:bookmarkStart w:id="240" w:name="_Toc100"/>
      <w:bookmarkEnd w:id="239"/>
      <w:r>
        <w:rPr>
          <w:rtl w:val="true"/>
        </w:rPr>
        <w:t>قاضی جلال الملک</w:t>
      </w:r>
      <w:bookmarkEnd w:id="240"/>
    </w:p>
    <w:p>
      <w:pPr>
        <w:pStyle w:val="BookText"/>
        <w:rPr/>
      </w:pPr>
      <w:r>
        <w:rPr>
          <w:rFonts w:ascii="IRNazanin" w:hAnsi="IRNazanin" w:eastAsia="IRNazanin"/>
          <w:color w:val="111111"/>
          <w:sz w:val="28"/>
          <w:sz w:val="28"/>
          <w:szCs w:val="28"/>
          <w:rtl w:val="true"/>
          <w:lang w:bidi="fa-IR"/>
        </w:rPr>
        <w:t>قاضی جلال الملک از اعاظم دانشوران و از آن سلسله علمائی است که در روزگار سید مرتضی می‌زیسته و ممکن است داوری دیار مصر و شام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یکی از یادداشت‌های شهید اول بدست می‌آید که قاضی جلال الملک، دانشمندی است که پس از قاضی ابن بّواج شاگرد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طرابلس شام را عهده‌دار گردیده است و ممکن است در طی مطالب این کتاب از اسم او اطلاع حاصل کنیم</w:t>
      </w:r>
      <w:r>
        <w:rPr>
          <w:rFonts w:eastAsia="IRNazanin" w:cs="IRNazanin"/>
          <w:color w:val="111111"/>
          <w:sz w:val="28"/>
          <w:szCs w:val="28"/>
          <w:rtl w:val="true"/>
          <w:lang w:bidi="fa-IR"/>
        </w:rPr>
        <w:t>.</w:t>
      </w:r>
    </w:p>
    <w:p>
      <w:pPr>
        <w:pStyle w:val="Heading3"/>
        <w:numPr>
          <w:ilvl w:val="2"/>
          <w:numId w:val="1"/>
        </w:numPr>
        <w:rPr/>
      </w:pPr>
      <w:bookmarkStart w:id="241" w:name="__RefHeading___Toc3414161_2322387425"/>
      <w:bookmarkStart w:id="242" w:name="_Toc101"/>
      <w:bookmarkEnd w:id="241"/>
      <w:r>
        <w:rPr>
          <w:rtl w:val="true"/>
        </w:rPr>
        <w:t>جَلودی</w:t>
      </w:r>
      <w:bookmarkEnd w:id="242"/>
    </w:p>
    <w:p>
      <w:pPr>
        <w:pStyle w:val="BookText"/>
        <w:rPr/>
      </w:pPr>
      <w:r>
        <w:rPr>
          <w:rFonts w:ascii="IRNazanin" w:hAnsi="IRNazanin" w:eastAsia="IRNazanin"/>
          <w:color w:val="111111"/>
          <w:sz w:val="28"/>
          <w:sz w:val="28"/>
          <w:szCs w:val="28"/>
          <w:rtl w:val="true"/>
          <w:lang w:bidi="fa-IR"/>
        </w:rPr>
        <w:t>ابو احمد عبدالعزیز بن یحیی بن احمد بن عیسی جلودی ازدی بصری</w:t>
      </w:r>
      <w:r>
        <w:rPr>
          <w:rFonts w:eastAsia="IRNazanin" w:cs="IRNazanin"/>
          <w:color w:val="111111"/>
          <w:sz w:val="28"/>
          <w:szCs w:val="28"/>
          <w:rtl w:val="true"/>
          <w:lang w:bidi="fa-IR"/>
        </w:rPr>
        <w:t>.</w:t>
      </w:r>
      <w:r>
        <w:rPr>
          <w:rStyle w:val="FootnoteAnchor"/>
          <w:rtl w:val="true"/>
        </w:rPr>
        <w:footnoteReference w:id="4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جلودی منسوب به جلود است که یکی از قرای افریقا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جوهری در صحاح اللغة از فراء نقل کرده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ابن داوود در رجالش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به‌فتح جیم و لام مضموم، واو ساکن و دال بی‌نقطه ضبط شده است و بعضی از اصحاب ما اشتباه کرده چنان که جلودی را به فتح جیم و سکون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اول از حقیقت برخوردار می‌باشد، در هر حال جلود قریه‌ای است در کنار دریا و بعضی گفته‌اند جلود نام قبیله‌ای است از ازد لیکن این معنی در نزد نسّابان به صحت نه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در مهج الدعوات و کفعمی در مصباح، کتاب صفین را به جلودی نسبت داده است و تصریح کرده وی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بر او و کتابش اتّکا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بر وزن تَبول، قریه‌ای است در اندلس و حفص بن عاصم از آن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بر وزن قُعود نام زاد به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اظهار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در این که جُلود به ضم جیم باشد،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نظریه جوهری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فخر الدین رماحی در جامع المقال گفته است جَلودی منسوب به جَلود است به فتح جیم و لام ساکن و دال بعد از واو مفتوح نام قریه‌ای است در کنار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 است جُلودی به ضم 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جلودی به فتح جیم از قرای افریقا می‌باشد و جَلود به‌فتح جیم به ضم جلود مورد استعمال قرار می‌گرفته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جلود را به ضم جیم و ذال نقطه‌دار به کار می‌برند و همچنین کلمۀ یاد شده را با حاء بی‌نقطه و ذال نقطه‌دار به کار می‌برند و گاهی کلمۀ مزبور با جیم و دال بی‌نقطه است و قرینه دلالت دارد بر تصحیف دو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به جمعی از اعلام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bookmarkStart w:id="243" w:name="pg13359_124974"/>
    </w:p>
    <w:p>
      <w:pPr>
        <w:pStyle w:val="Heading3"/>
        <w:numPr>
          <w:ilvl w:val="2"/>
          <w:numId w:val="1"/>
        </w:numPr>
        <w:rPr/>
      </w:pPr>
      <w:bookmarkStart w:id="244" w:name="__RefHeading___Toc3414163_2322387425"/>
      <w:bookmarkStart w:id="245" w:name="_Toc102"/>
      <w:bookmarkEnd w:id="243"/>
      <w:bookmarkEnd w:id="244"/>
      <w:r>
        <w:rPr>
          <w:rtl w:val="true"/>
        </w:rPr>
        <w:t>سید امیر جمال الدین محمد استرآبادی</w:t>
      </w:r>
      <w:bookmarkEnd w:id="245"/>
    </w:p>
    <w:p>
      <w:pPr>
        <w:pStyle w:val="BookText"/>
        <w:rPr/>
      </w:pPr>
      <w:r>
        <w:rPr>
          <w:rFonts w:ascii="IRNazanin" w:hAnsi="IRNazanin" w:eastAsia="IRNazanin"/>
          <w:color w:val="111111"/>
          <w:sz w:val="28"/>
          <w:sz w:val="28"/>
          <w:szCs w:val="28"/>
          <w:rtl w:val="true"/>
          <w:lang w:bidi="fa-IR"/>
        </w:rPr>
        <w:t>این شخص در روزگار شاه اسماعیل صفوی می‌زیسته و در روزگار سلطان صفوی به سمت صدارت مفتخر بوده است</w:t>
      </w:r>
      <w:r>
        <w:rPr>
          <w:rFonts w:eastAsia="IRNazanin" w:cs="IRNazanin"/>
          <w:color w:val="111111"/>
          <w:sz w:val="28"/>
          <w:szCs w:val="28"/>
          <w:rtl w:val="true"/>
          <w:lang w:bidi="fa-IR"/>
        </w:rPr>
        <w:t>.</w:t>
      </w:r>
    </w:p>
    <w:p>
      <w:pPr>
        <w:pStyle w:val="Heading3"/>
        <w:numPr>
          <w:ilvl w:val="2"/>
          <w:numId w:val="1"/>
        </w:numPr>
        <w:rPr/>
      </w:pPr>
      <w:bookmarkStart w:id="246" w:name="__RefHeading___Toc3414165_2322387425"/>
      <w:bookmarkStart w:id="247" w:name="_Toc103"/>
      <w:bookmarkEnd w:id="246"/>
      <w:r>
        <w:rPr>
          <w:rtl w:val="true"/>
        </w:rPr>
        <w:t>سید جمال الدین احمد بن موسی بن طاووس حسنی</w:t>
      </w:r>
      <w:bookmarkEnd w:id="247"/>
    </w:p>
    <w:p>
      <w:pPr>
        <w:pStyle w:val="BookText"/>
        <w:rPr/>
      </w:pPr>
      <w:r>
        <w:rPr>
          <w:rFonts w:ascii="IRNazanin" w:hAnsi="IRNazanin" w:eastAsia="IRNazanin"/>
          <w:color w:val="111111"/>
          <w:sz w:val="28"/>
          <w:sz w:val="28"/>
          <w:szCs w:val="28"/>
          <w:rtl w:val="true"/>
          <w:lang w:bidi="fa-IR"/>
        </w:rPr>
        <w:t>این بزرگوار مؤلف کتاب الملاذ والبشری شیخ جمال الدین از جمله اعلامی است که به لقب جمال الدین ملقب است و او علامه حسن بن یوسف بن مطهر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جمال الدین ناصر بن احمد بن عبد الله بن سعید بن متّوج بحرانی</w:t>
      </w:r>
    </w:p>
    <w:p>
      <w:pPr>
        <w:pStyle w:val="BookText"/>
        <w:rPr/>
      </w:pPr>
      <w:r>
        <w:rPr>
          <w:rFonts w:ascii="IRNazanin" w:hAnsi="IRNazanin" w:eastAsia="IRNazanin"/>
          <w:color w:val="111111"/>
          <w:sz w:val="28"/>
          <w:sz w:val="28"/>
          <w:szCs w:val="28"/>
          <w:rtl w:val="true"/>
          <w:lang w:bidi="fa-IR"/>
        </w:rPr>
        <w:t>شیخ جمال الدین از جمله اعلامی است که به لقب جمال الدین ملقب گردیده است و علامه حلّی در کتاب نهایة المرام فی علم الکلام بخشی از قواعد کلامی را از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دانشور یکی از نیاکان ابن متّوج پیش یاد شده باشد و یا ارتباطی با ابن متّوج نداشته باشد و من در کتاب‌های رجال اطلاعی از نام و نشان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جمال الدین بن عبدالله بن محمد بن حسن حسینی گرگانی شیعی</w:t>
      </w:r>
      <w:r>
        <w:rPr>
          <w:rFonts w:eastAsia="IRNazanin" w:cs="IRNazanin"/>
          <w:color w:val="111111"/>
          <w:sz w:val="28"/>
          <w:szCs w:val="28"/>
          <w:rtl w:val="true"/>
          <w:lang w:bidi="fa-IR"/>
        </w:rPr>
        <w:t>.</w:t>
      </w:r>
      <w:r>
        <w:rPr>
          <w:rStyle w:val="FootnoteAnchor"/>
          <w:rtl w:val="true"/>
        </w:rPr>
        <w:footnoteReference w:id="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عالمی فاضل و محققی با دقت بود و کتاب‌هایی تألیف کرده است از جمله شرح تهذیب الاصول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مزبور کتاب بزرگی است چنان که متن و شرح را با یکدیگر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و جز این </w:t>
      </w:r>
      <w:bookmarkStart w:id="248" w:name="pg13359_124975"/>
    </w:p>
    <w:p>
      <w:pPr>
        <w:pStyle w:val="BookText"/>
        <w:rPr/>
      </w:pPr>
      <w:bookmarkEnd w:id="248"/>
      <w:r>
        <w:rPr>
          <w:rFonts w:ascii="IRNazanin" w:hAnsi="IRNazanin" w:eastAsia="IRNazanin"/>
          <w:color w:val="111111"/>
          <w:sz w:val="28"/>
          <w:sz w:val="28"/>
          <w:szCs w:val="28"/>
          <w:rtl w:val="true"/>
          <w:lang w:bidi="fa-IR"/>
        </w:rPr>
        <w:t>کتاب را در استرآباد و تبریز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اواسط ربیع الآخر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آن آسوده خاطر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جمال الدین از شاگردان شیخ علی کرکی است برای چگونگی آن به تواریخ صفوی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تهذیب الاصول مترجم حاضر در کمال خوبی تألیف یافته و مشتمل بر فوائد بی‌شماری است و من نسخه‌ای از این شرح را استرآباد دیده‌ام و کتاب آن در سالی اتفاق افتاده است که شرح آن در آن سال به اهتمام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جزء کتب کتابخانه ملا محمد حسین است و حواشی ارزنده‌ای بر این نسخه تدوین گردیده است</w:t>
      </w:r>
      <w:r>
        <w:rPr>
          <w:rFonts w:eastAsia="IRNazanin" w:cs="IRNazanin"/>
          <w:color w:val="111111"/>
          <w:sz w:val="28"/>
          <w:szCs w:val="28"/>
          <w:rtl w:val="true"/>
          <w:lang w:bidi="fa-IR"/>
        </w:rPr>
        <w:t>.</w:t>
      </w:r>
    </w:p>
    <w:p>
      <w:pPr>
        <w:pStyle w:val="Heading3"/>
        <w:numPr>
          <w:ilvl w:val="2"/>
          <w:numId w:val="1"/>
        </w:numPr>
        <w:rPr/>
      </w:pPr>
      <w:bookmarkStart w:id="249" w:name="__RefHeading___Toc3414167_2322387425"/>
      <w:bookmarkStart w:id="250" w:name="_Toc104"/>
      <w:bookmarkEnd w:id="249"/>
      <w:r>
        <w:rPr>
          <w:rtl w:val="true"/>
        </w:rPr>
        <w:t>شیخ جمال الدین بن حاج علی</w:t>
      </w:r>
      <w:bookmarkEnd w:id="250"/>
    </w:p>
    <w:p>
      <w:pPr>
        <w:pStyle w:val="BookText"/>
        <w:rPr/>
      </w:pPr>
      <w:r>
        <w:rPr>
          <w:rFonts w:ascii="IRNazanin" w:hAnsi="IRNazanin" w:eastAsia="IRNazanin"/>
          <w:color w:val="111111"/>
          <w:sz w:val="28"/>
          <w:sz w:val="28"/>
          <w:szCs w:val="28"/>
          <w:rtl w:val="true"/>
          <w:lang w:bidi="fa-IR"/>
        </w:rPr>
        <w:t>شیخ جمال الدین احمد بن حاج علی عیناثی عاملی</w:t>
      </w:r>
      <w:r>
        <w:rPr>
          <w:rFonts w:eastAsia="IRNazanin" w:cs="IRNazanin"/>
          <w:color w:val="111111"/>
          <w:sz w:val="28"/>
          <w:szCs w:val="28"/>
          <w:rtl w:val="true"/>
          <w:lang w:bidi="fa-IR"/>
        </w:rPr>
        <w:t>.</w:t>
      </w:r>
    </w:p>
    <w:p>
      <w:pPr>
        <w:pStyle w:val="Heading3"/>
        <w:numPr>
          <w:ilvl w:val="2"/>
          <w:numId w:val="1"/>
        </w:numPr>
        <w:rPr/>
      </w:pPr>
      <w:bookmarkStart w:id="251" w:name="__RefHeading___Toc3414169_2322387425"/>
      <w:bookmarkStart w:id="252" w:name="_Toc105"/>
      <w:bookmarkEnd w:id="251"/>
      <w:r>
        <w:rPr>
          <w:rtl w:val="true"/>
        </w:rPr>
        <w:t>ملا جمال الدین علی طبرستانی</w:t>
      </w:r>
      <w:bookmarkEnd w:id="2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 و فضلای زمان خود بوده است و در بعضی از مواضع دیده‌ام ملا جمال به ملاقات شیخ احمد بن خاتون عاملی رسیده است</w:t>
      </w:r>
      <w:r>
        <w:rPr>
          <w:rStyle w:val="FootnoteAnchor"/>
          <w:rtl w:val="true"/>
        </w:rPr>
        <w:footnoteReference w:id="52"/>
      </w:r>
      <w:r>
        <w:rPr>
          <w:rFonts w:ascii="IRNazanin" w:hAnsi="IRNazanin" w:eastAsia="IRNazanin"/>
          <w:color w:val="111111"/>
          <w:sz w:val="28"/>
          <w:sz w:val="28"/>
          <w:szCs w:val="28"/>
          <w:rtl w:val="true"/>
          <w:lang w:bidi="fa-IR"/>
        </w:rPr>
        <w:t>و احمد بن خاتون پاره‌ای از فوائد و تحقیقات را برای او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کتاب صیغ العقود در اجارۀ حج را برای او مرقوم داشته است و سرانجام به این نتیجه می‌رسیم که ملا جمال الدین از علمای روزگار خود بوده است</w:t>
      </w:r>
      <w:r>
        <w:rPr>
          <w:rFonts w:eastAsia="IRNazanin" w:cs="IRNazanin"/>
          <w:color w:val="111111"/>
          <w:sz w:val="28"/>
          <w:szCs w:val="28"/>
          <w:rtl w:val="true"/>
          <w:lang w:bidi="fa-IR"/>
        </w:rPr>
        <w:t xml:space="preserve">. </w:t>
      </w:r>
      <w:bookmarkStart w:id="253" w:name="pg13359_124976"/>
    </w:p>
    <w:p>
      <w:pPr>
        <w:pStyle w:val="Heading3"/>
        <w:numPr>
          <w:ilvl w:val="2"/>
          <w:numId w:val="1"/>
        </w:numPr>
        <w:rPr/>
      </w:pPr>
      <w:bookmarkStart w:id="254" w:name="__RefHeading___Toc3414171_2322387425"/>
      <w:bookmarkStart w:id="255" w:name="_Toc106"/>
      <w:bookmarkEnd w:id="253"/>
      <w:bookmarkEnd w:id="254"/>
      <w:r>
        <w:rPr>
          <w:rtl w:val="true"/>
        </w:rPr>
        <w:t>جمال الدین بن متّوج</w:t>
      </w:r>
      <w:bookmarkEnd w:id="255"/>
    </w:p>
    <w:p>
      <w:pPr>
        <w:pStyle w:val="BookText"/>
        <w:rPr/>
      </w:pPr>
      <w:r>
        <w:rPr>
          <w:rFonts w:ascii="IRNazanin" w:hAnsi="IRNazanin" w:eastAsia="IRNazanin"/>
          <w:color w:val="111111"/>
          <w:sz w:val="28"/>
          <w:sz w:val="28"/>
          <w:szCs w:val="28"/>
          <w:rtl w:val="true"/>
          <w:lang w:bidi="fa-IR"/>
        </w:rPr>
        <w:t>وی جمال الدین ناصر بن احمد بن عبدالله بن سعید بن متّوج بحرانی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پیش از این به نام و نشان وی اشاره کردیم</w:t>
      </w:r>
      <w:r>
        <w:rPr>
          <w:rFonts w:eastAsia="IRNazanin" w:cs="IRNazanin"/>
          <w:color w:val="111111"/>
          <w:sz w:val="28"/>
          <w:szCs w:val="28"/>
          <w:rtl w:val="true"/>
          <w:lang w:bidi="fa-IR"/>
        </w:rPr>
        <w:t>.</w:t>
      </w:r>
    </w:p>
    <w:p>
      <w:pPr>
        <w:pStyle w:val="Heading3"/>
        <w:numPr>
          <w:ilvl w:val="2"/>
          <w:numId w:val="1"/>
        </w:numPr>
        <w:rPr/>
      </w:pPr>
      <w:bookmarkStart w:id="256" w:name="__RefHeading___Toc3414173_2322387425"/>
      <w:bookmarkStart w:id="257" w:name="_Toc107"/>
      <w:bookmarkEnd w:id="256"/>
      <w:r>
        <w:rPr>
          <w:rtl w:val="true"/>
        </w:rPr>
        <w:t>شیخ جمال الدین بن مطّهر</w:t>
      </w:r>
      <w:bookmarkEnd w:id="257"/>
    </w:p>
    <w:p>
      <w:pPr>
        <w:pStyle w:val="BookText"/>
        <w:rPr/>
      </w:pPr>
      <w:r>
        <w:rPr>
          <w:rFonts w:ascii="IRNazanin" w:hAnsi="IRNazanin" w:eastAsia="IRNazanin"/>
          <w:color w:val="111111"/>
          <w:sz w:val="28"/>
          <w:sz w:val="28"/>
          <w:szCs w:val="28"/>
          <w:rtl w:val="true"/>
          <w:lang w:bidi="fa-IR"/>
        </w:rPr>
        <w:t>او حسن بن یوسف بن مطّهر و مشهور به علامه حلّی و از جمله اعلامی است که خاصه و عامه او را به علم و فضیلت و ارجمندی می‌شناسند</w:t>
      </w:r>
      <w:r>
        <w:rPr>
          <w:rFonts w:eastAsia="IRNazanin" w:cs="IRNazanin"/>
          <w:color w:val="111111"/>
          <w:sz w:val="28"/>
          <w:szCs w:val="28"/>
          <w:rtl w:val="true"/>
          <w:lang w:bidi="fa-IR"/>
        </w:rPr>
        <w:t>.</w:t>
      </w:r>
    </w:p>
    <w:p>
      <w:pPr>
        <w:pStyle w:val="Heading3"/>
        <w:numPr>
          <w:ilvl w:val="2"/>
          <w:numId w:val="1"/>
        </w:numPr>
        <w:rPr/>
      </w:pPr>
      <w:bookmarkStart w:id="258" w:name="__RefHeading___Toc3414175_2322387425"/>
      <w:bookmarkStart w:id="259" w:name="_Toc108"/>
      <w:bookmarkEnd w:id="258"/>
      <w:r>
        <w:rPr>
          <w:rtl w:val="true"/>
        </w:rPr>
        <w:t>شیخ جمال الدین بن یوسف بن حاتم شامی مشغری</w:t>
      </w:r>
      <w:bookmarkEnd w:id="259"/>
    </w:p>
    <w:p>
      <w:pPr>
        <w:pStyle w:val="BookText"/>
        <w:rPr/>
      </w:pPr>
      <w:r>
        <w:rPr>
          <w:rFonts w:ascii="IRNazanin" w:hAnsi="IRNazanin" w:eastAsia="IRNazanin"/>
          <w:color w:val="111111"/>
          <w:sz w:val="28"/>
          <w:sz w:val="28"/>
          <w:szCs w:val="28"/>
          <w:rtl w:val="true"/>
          <w:lang w:bidi="fa-IR"/>
        </w:rPr>
        <w:t>جمال الدین فاضلی عالم و از فقهای روزگار خود بوده و از شاگردان محقق نجم الدین حلّی صاحب شرایع است و همچنین افتخار شاگردی سید رضی الدین علی بن طاووس مؤلف اقبال و برادرش جمال الدین احمد بن طاووس مؤلف الملاء و البشری است، شاهد بر این، شهید اول در بحث جمع بین الصلوتین کتاب ذکری به شاگردی وی نسبت به دو برادر ارجمند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شهید اول در کتاب ذکری ذیل مسئله یاد شده ایرادی که بر محقق حلّی وارد شده یادآوری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ایراد را استاد استناد در بحار الانوار ذیل مسئله مزبور متذکر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همین ایراد هم در امل الآمل یاد شده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ما در کتاب اثبات الهداة و استاد استناد در فهرست بحار الانوار کتاب اربعین را به وی نسبت داده‌اند و ضمناً کتاب اربعین مورد اعتماد خود قرار داده‌اند و از آن روایاتی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بصورت ظاهر در امل الآمل از کتاب مزبور نام نبرده است</w:t>
      </w:r>
      <w:r>
        <w:rPr>
          <w:rFonts w:eastAsia="IRNazanin" w:cs="IRNazanin"/>
          <w:color w:val="111111"/>
          <w:sz w:val="28"/>
          <w:szCs w:val="28"/>
          <w:rtl w:val="true"/>
          <w:lang w:bidi="fa-IR"/>
        </w:rPr>
        <w:t xml:space="preserve">. </w:t>
      </w:r>
      <w:bookmarkStart w:id="260" w:name="pg13359_124977"/>
    </w:p>
    <w:p>
      <w:pPr>
        <w:pStyle w:val="BookText"/>
        <w:rPr/>
      </w:pPr>
      <w:bookmarkEnd w:id="260"/>
      <w:r>
        <w:rPr>
          <w:rFonts w:ascii="IRNazanin" w:hAnsi="IRNazanin" w:eastAsia="IRNazanin"/>
          <w:color w:val="111111"/>
          <w:sz w:val="28"/>
          <w:sz w:val="28"/>
          <w:szCs w:val="28"/>
          <w:rtl w:val="true"/>
          <w:lang w:bidi="fa-IR"/>
        </w:rPr>
        <w:t>سید هبة الله بن ابی محمد حسن موسوی در کتاب المجموع الرائق من ازهار الحدائق اظهار داشته پاره‌ای از آنچه از مجموع جمال الدین بن ابوحاتم فقیه شامی نقل کرده‌ایم نظر ما به کتاب اربعین عن الاربعین فی فضائل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جمال الدین شامی همان شیخ مترجم باشد و نسبت به جد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کتاب اربعین همان کتاب اربعینی باشد که شیخ منتجب الدین مؤلف فهرست از آن در کتاب الاربعین عن الاربعین من الاربعین باشد و در این صورت جمال الدین از قدمای اصحاب و مقدم بر شیخ منتجب الدین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نوشته شد هرگاه عبارت مؤلف مجموع رائق را حمل کنیم که اربعین مذکور از تألیفات غیر شیخ جمال الدین مذکور باشد و در مجموع هم نام او اشاره شده حمل بعیدی است با آن که استاد و شیخ معاصر به او و تألیفش اشاره کرده‌اند</w:t>
      </w:r>
      <w:r>
        <w:rPr>
          <w:rFonts w:eastAsia="IRNazanin" w:cs="IRNazanin"/>
          <w:color w:val="111111"/>
          <w:sz w:val="28"/>
          <w:szCs w:val="28"/>
          <w:rtl w:val="true"/>
          <w:lang w:bidi="fa-IR"/>
        </w:rPr>
        <w:t>.</w:t>
      </w:r>
    </w:p>
    <w:p>
      <w:pPr>
        <w:pStyle w:val="Heading3"/>
        <w:numPr>
          <w:ilvl w:val="2"/>
          <w:numId w:val="1"/>
        </w:numPr>
        <w:rPr/>
      </w:pPr>
      <w:bookmarkStart w:id="261" w:name="__RefHeading___Toc3414177_2322387425"/>
      <w:bookmarkStart w:id="262" w:name="_Toc109"/>
      <w:bookmarkEnd w:id="261"/>
      <w:r>
        <w:rPr>
          <w:rtl w:val="true"/>
        </w:rPr>
        <w:t>امیر جمال الدین استرآبادی</w:t>
      </w:r>
      <w:bookmarkEnd w:id="262"/>
    </w:p>
    <w:p>
      <w:pPr>
        <w:pStyle w:val="BookText"/>
        <w:rPr/>
      </w:pPr>
      <w:r>
        <w:rPr>
          <w:rFonts w:ascii="IRNazanin" w:hAnsi="IRNazanin" w:eastAsia="IRNazanin"/>
          <w:color w:val="111111"/>
          <w:sz w:val="28"/>
          <w:sz w:val="28"/>
          <w:szCs w:val="28"/>
          <w:rtl w:val="true"/>
          <w:lang w:bidi="fa-IR"/>
        </w:rPr>
        <w:t>امیر جمال الدین محمد بن استرآبادی معروف به سید صدر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صدور با عزّه و احترام دوران شاه اسماعیل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کسی است که پس از درگذشت شاه اسماعیل در سراب، امور تغسیل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را حسن بیک در احسن التواریخ متذکر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بیک گنابادی منشی هم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آمیرزا جمال الدین محمد صدر استرآبادی جامع مسائل کلامی و فقهی بوده و در روزگار خودش به تقوا و طهارت شهرت داشت و در این رابطه بود که برای تغسیل و تکفین و تدفین شاه اسماعیل صفوی برگزیده شد سپس همراه با جنازه </w:t>
      </w:r>
    </w:p>
    <w:p>
      <w:pPr>
        <w:pStyle w:val="BookText"/>
        <w:rPr/>
      </w:pPr>
      <w:r>
        <w:rPr>
          <w:rFonts w:ascii="IRNazanin" w:hAnsi="IRNazanin" w:eastAsia="IRNazanin"/>
          <w:color w:val="111111"/>
          <w:sz w:val="28"/>
          <w:sz w:val="28"/>
          <w:szCs w:val="28"/>
          <w:rtl w:val="true"/>
          <w:lang w:bidi="fa-IR"/>
        </w:rPr>
        <w:t xml:space="preserve">شاه صفوی به اتفاق گروهی از خواص خدمۀ سلطان به دارالارشاد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شاه صفوی را در کنار قبر نیاکانش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صدر از اجلّاء شاگردان ملا جلال دوانی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حاضر همان امیر جلال الدین استرآبادی صدر کبیری است که در اوائل دولت شاه طهماسب صفوی می‌زیسته و غیر از ملا جلال الدین محمد استرآبادی مؤلف حواشی بر حاشیۀ قدیمه جلالیه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بیک روملو در احسن التواریخ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جمال الدین استرآبادی مترجم حاضر نخست از شاگردان علامه دوّانی بود سپس به هرات، عزیمت کرده است و در خدمت مولانا شیخ حسن محتسب به سر می‌برد و در این هنگامه به شرح اللوامع پرداخته، چندی نگذشته از سوی شاه اسماعیل صفوی به مقام صدر اعظمی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منازعه‌ای میان مترجم له و وزیر میرزا شاه حسین وزیر شاه اسماعیل اتفاق افتاد در نتیجه اختلاف شاه اسماعیل صفوی وزیر امیر غیاث الدین منصور را از شیراز به لشکرگاه سلطان طلب کرد تا در امور صدارت با صدر کبیر مشارکت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از اندیشه خود طرفی نه بست و امیر غیاث الدین سرافکنده گردیده به شیراز بازگشت و ماجرای آن واقعه در ذیل شرح حال غیاث الدین منصور یادآوری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بیک روملو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مکرر میان سید امیر جمال الدین و امیر غیاث الدین منصور گفتگو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هرگاه هزل و مطایبه بر مزاج امیر جمال الدین پیشی می‌گرفت مباحثه به صورت هزل و مطایبه ظهور می‌کرده و گفتگو پایان می‌پذیرفته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که شیخ علی کرکی از عراق عرب، به حضور شاه اسماعیل رسید و همان هنگام امیر جمال الدین هم منصب </w:t>
      </w:r>
    </w:p>
    <w:p>
      <w:pPr>
        <w:pStyle w:val="BookText"/>
        <w:rPr/>
      </w:pPr>
      <w:r>
        <w:rPr>
          <w:rFonts w:ascii="IRNazanin" w:hAnsi="IRNazanin" w:eastAsia="IRNazanin"/>
          <w:color w:val="111111"/>
          <w:sz w:val="28"/>
          <w:sz w:val="28"/>
          <w:szCs w:val="28"/>
          <w:rtl w:val="true"/>
          <w:lang w:bidi="fa-IR"/>
        </w:rPr>
        <w:t>صدارت را عهده‌دار می‌شد میان صدر کبیر و امیر جلال الدین، مودّت ظاهری به وجود آمد و مقرّر شد شیخ علی مراتب کلام را از غیاث الدین فرا بگیرد و غیاث الدین مراتب فقه را در شیخ علی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بنا شد شیخ علی مراتب کلام را از شرح جدید تجرید علامه قوشجی استفاده کند و میر جمال غیاث الدین قواعد علامه را از شیخ علی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غیاث الدین که قرارداد فیما بین را بر خلاف انتظار خود دید در صدد پوزش از شیخ علی بر آمده اظهار داشت در این هفته فلان ساعت از آن برای استفاده علم کلام پسندیده است و در هفتۀ آینده در فلان ساعت استفاده علم فقه متناسب است و بالاخره طبق نظریه امیر غیاث الدین شیخ علی برای فراگیری علم کلام به درس امیر غیاث الدین حاضر شد و دو درس از بحث امور عامه شرح تجرید را نزد وی قرائت کرد و دو درس از آن را در هفتۀ اول نزد وی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که هفتۀ دوم فرا رسید و زمانی رسید که باید امیر غیاث به خواندن قواعد علامه بپردازد، تمارض کرد و آخر الامر مطلبی از امور فقهی را نزد شیخ علی نخواند و با حیله گری از شاگردی شیخ علی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حیله‌گر با حیله بربایند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مطالبی را که مؤلف احسن التواریخ در رابطه با ترجمه امیر غیاث الدین ایراد کرده است لیکن پیش از این یادآوری شده است که پیش آمد مزبور در میان شیخ علی و امیر غیاث الدین منصور یاد شده اتفاق افتاده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ترجمۀ حال امیر غیاث الدین منصور به نقل از تاریخ عالم آراء چنین آمده است در آغاز سلطنت شاه طهماسب صفوی فرزند شاه اسماعیل امیر قوام الدین حسین به مقام صدارت نایل گردید و این مقام را به مشارکت امیر جلال الدین استرآبادی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امیر جلال الدین، مقام صدارت میان قوام الدین حسین مذکور و امیر </w:t>
      </w:r>
      <w:bookmarkStart w:id="263" w:name="pg13359_124980"/>
    </w:p>
    <w:p>
      <w:pPr>
        <w:pStyle w:val="BookText"/>
        <w:rPr/>
      </w:pPr>
      <w:bookmarkEnd w:id="263"/>
      <w:r>
        <w:rPr>
          <w:rFonts w:ascii="IRNazanin" w:hAnsi="IRNazanin" w:eastAsia="IRNazanin"/>
          <w:color w:val="111111"/>
          <w:sz w:val="28"/>
          <w:sz w:val="28"/>
          <w:szCs w:val="28"/>
          <w:rtl w:val="true"/>
          <w:lang w:bidi="fa-IR"/>
        </w:rPr>
        <w:t>نعمة الله حلّی به طور اشتراک اداره می‌شد و پس از وفات امیر قوام الدین باز هم مقام صدارت به نحو اشتراک میان امیر نعمة الله مذکور و امیر غیاث الدین منصور پیش یاد شده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نزاعی میان شیخ علی و سید نعمةالله به خاطر پشتیبانی سید از شیخ ابراهیم قطیفی اتفاق افتاد و در این رابطه سید نعمه الله معزول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نزاعی میان شیخ علی و امیر غیاث الدین منصور به وجود آمد که سرانجام آن به عزل امیر غیاث الدین و نصب امیر معز الدین محمد اصفهانی و اشاره شیخ علی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حسن بیک بدست می‌آید که امیر جمال الدین صدر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اوائل دولت شاه طهماسب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امیر جمال الدین صدر همان امیر جلال الدین مذکور است</w:t>
      </w:r>
      <w:r>
        <w:rPr>
          <w:rFonts w:eastAsia="IRNazanin" w:cs="IRNazanin"/>
          <w:color w:val="111111"/>
          <w:sz w:val="28"/>
          <w:szCs w:val="28"/>
          <w:rtl w:val="true"/>
          <w:lang w:bidi="fa-IR"/>
        </w:rPr>
        <w:t>.</w:t>
      </w:r>
    </w:p>
    <w:p>
      <w:pPr>
        <w:pStyle w:val="Heading3"/>
        <w:numPr>
          <w:ilvl w:val="2"/>
          <w:numId w:val="1"/>
        </w:numPr>
        <w:rPr/>
      </w:pPr>
      <w:bookmarkStart w:id="264" w:name="__RefHeading___Toc3414179_2322387425"/>
      <w:bookmarkStart w:id="265" w:name="_Toc110"/>
      <w:bookmarkEnd w:id="264"/>
      <w:r>
        <w:rPr>
          <w:rtl w:val="true"/>
        </w:rPr>
        <w:t>جمال الدین معروف به ترکی</w:t>
      </w:r>
      <w:bookmarkEnd w:id="265"/>
    </w:p>
    <w:p>
      <w:pPr>
        <w:pStyle w:val="BookText"/>
        <w:rPr/>
      </w:pPr>
      <w:r>
        <w:rPr>
          <w:rFonts w:ascii="IRNazanin" w:hAnsi="IRNazanin" w:eastAsia="IRNazanin"/>
          <w:color w:val="111111"/>
          <w:sz w:val="28"/>
          <w:sz w:val="28"/>
          <w:szCs w:val="28"/>
          <w:rtl w:val="true"/>
          <w:lang w:bidi="fa-IR"/>
        </w:rPr>
        <w:t>وی از فضلای روزگار خود بوده است و از معاصران علامه حلّی به شمار می‌آید و تألیفاتی دارد از جمله تعلیقاتی است که بر شرح اشارات 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ترجمۀ شیخ تاج الدین حمصی به این کتاب اشاره کردیم</w:t>
      </w:r>
      <w:r>
        <w:rPr>
          <w:rFonts w:eastAsia="IRNazanin" w:cs="IRNazanin"/>
          <w:color w:val="111111"/>
          <w:sz w:val="28"/>
          <w:szCs w:val="28"/>
          <w:rtl w:val="true"/>
          <w:lang w:bidi="fa-IR"/>
        </w:rPr>
        <w:t>.</w:t>
      </w:r>
    </w:p>
    <w:p>
      <w:pPr>
        <w:pStyle w:val="Heading3"/>
        <w:numPr>
          <w:ilvl w:val="2"/>
          <w:numId w:val="1"/>
        </w:numPr>
        <w:rPr/>
      </w:pPr>
      <w:bookmarkStart w:id="266" w:name="__RefHeading___Toc3414181_2322387425"/>
      <w:bookmarkStart w:id="267" w:name="_Toc111"/>
      <w:bookmarkEnd w:id="266"/>
      <w:r>
        <w:rPr>
          <w:rtl w:val="true"/>
        </w:rPr>
        <w:t>شیخ جمال الدین طبرسی</w:t>
      </w:r>
      <w:bookmarkEnd w:id="2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فاضل و فقیهی جلیل القدر است از اسم و روزگار او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وجوب نماز جمعه از وی یاد کرده است و کتاب نهج العرفان را به وی نسبت داده و پاره‌ای از مطالب را به مناسبت نماز جمعه از آن کتاب نقل نموده است و ممکن است شیخ جمال الدین طبرسی همان عالمی باشد که کتاب مزبور از تألیفات اوست و از مشاهیر </w:t>
      </w:r>
      <w:bookmarkStart w:id="268" w:name="pg13359_124981"/>
    </w:p>
    <w:p>
      <w:pPr>
        <w:pStyle w:val="BookText"/>
        <w:rPr/>
      </w:pPr>
      <w:bookmarkEnd w:id="268"/>
      <w:r>
        <w:rPr>
          <w:rFonts w:ascii="IRNazanin" w:hAnsi="IRNazanin" w:eastAsia="IRNazanin"/>
          <w:color w:val="111111"/>
          <w:sz w:val="28"/>
          <w:sz w:val="28"/>
          <w:szCs w:val="28"/>
          <w:rtl w:val="true"/>
          <w:lang w:bidi="fa-IR"/>
        </w:rPr>
        <w:t xml:space="preserve">علما است و در این رابطه است که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Heading3"/>
        <w:numPr>
          <w:ilvl w:val="2"/>
          <w:numId w:val="1"/>
        </w:numPr>
        <w:rPr/>
      </w:pPr>
      <w:bookmarkStart w:id="269" w:name="__RefHeading___Toc3414183_2322387425"/>
      <w:bookmarkStart w:id="270" w:name="_Toc112"/>
      <w:bookmarkEnd w:id="269"/>
      <w:r>
        <w:rPr>
          <w:rtl w:val="true"/>
        </w:rPr>
        <w:t>امیر جمال الدین، محدث حسینی</w:t>
      </w:r>
      <w:bookmarkEnd w:id="270"/>
    </w:p>
    <w:p>
      <w:pPr>
        <w:pStyle w:val="BookText"/>
        <w:rPr/>
      </w:pPr>
      <w:r>
        <w:rPr>
          <w:rFonts w:ascii="IRNazanin" w:hAnsi="IRNazanin" w:eastAsia="IRNazanin"/>
          <w:color w:val="111111"/>
          <w:sz w:val="28"/>
          <w:sz w:val="28"/>
          <w:szCs w:val="28"/>
          <w:rtl w:val="true"/>
          <w:lang w:bidi="fa-IR"/>
        </w:rPr>
        <w:t xml:space="preserve">سید جلیل القدر امیر جمال الدین عطاء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فضلای متأخر و از دانشوران شیعه است که در روزگار شاه اسماعیل صفوی بلکه پیش از او می‌زیسته و در شهر هرات ساکن بوده است و در دولت ازبکیّه به تقیه برگزار می‌کرد و راه عامه را در این رابطه می‌پیموده به همین مناسبت او را سنی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مدتی این طریقه را برگزیده تا این که دولت صفویه ظهور کرد و او هم مکنون قلبی خود را که دلیل بر صفاء باطن او بود آشکارا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این سید، امیر جمال الدین صدر که پیش از این یاد شد، نمی‌باشد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سید عالی‌مقام تألیفاتی دارد از جمله آن‌ها الاربعین فی مناقب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اخبار ارزنده‌ای است که از طریق عامه و خاصه از ناحیه رسول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در رابطه با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و آن چه در این کتاب وارد شده است قوی‌ترین دلیل بر تشیع او می‌باشد و من این کتاب را در مشهد الرضا علیه آلاف التحیه و الثناء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دیباچه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 نیازمند به خدای بی‌نیاز عطاء الله مشتهر به جمال الدین محدث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دیباچه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اراده کرده‌ایم به پایان رسید تا یادآوری باشد برای کسی که دوستی و مودت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می‌نماید و از خدای تعالی آرزمندم مرا برای فراگیری مناقب و فضائل و استیفای شمایل و خصائل آن حضرت، موفق بدارد آن چنان که تمام فضائل آن </w:t>
      </w:r>
      <w:bookmarkStart w:id="271" w:name="pg13359_124982"/>
    </w:p>
    <w:p>
      <w:pPr>
        <w:pStyle w:val="BookText"/>
        <w:rPr/>
      </w:pPr>
      <w:bookmarkEnd w:id="271"/>
      <w:r>
        <w:rPr>
          <w:rFonts w:ascii="IRNazanin" w:hAnsi="IRNazanin" w:eastAsia="IRNazanin"/>
          <w:color w:val="111111"/>
          <w:sz w:val="28"/>
          <w:sz w:val="28"/>
          <w:szCs w:val="28"/>
          <w:rtl w:val="true"/>
          <w:lang w:bidi="fa-IR"/>
        </w:rPr>
        <w:t>جناب را در مجلد مجزائی تدوین کنم و از حضرت پروردگار آرزومندم، توفیق کرم فرماید احادیث این اربعین را به لغت پارسی برگردانم و در ضمن آن به ایراد اخبار و حکایت‌ها و آثار و ابیات و اشعار مناسب را اعم از تازی و پارسی متذکر گردم تا فائده‌اش عام و عائده‌اش کامل و تمام باشد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محدث حسینی در اواخر اربعین متذکر است برای تألیف چنان شرحی موفق گردیده است و از تذکری که داده آشکار می‌شود که کتاب در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مترجم حاضر شارح تهذیب الاصول علامه حلی باشد و به گمان من در این کتاب به عنوان دیگر از آن یاد شده است</w:t>
      </w:r>
      <w:r>
        <w:rPr>
          <w:rFonts w:eastAsia="IRNazanin" w:cs="IRNazanin"/>
          <w:color w:val="111111"/>
          <w:sz w:val="28"/>
          <w:szCs w:val="28"/>
          <w:rtl w:val="true"/>
          <w:lang w:bidi="fa-IR"/>
        </w:rPr>
        <w:t>.</w:t>
      </w:r>
    </w:p>
    <w:p>
      <w:pPr>
        <w:pStyle w:val="Heading3"/>
        <w:numPr>
          <w:ilvl w:val="2"/>
          <w:numId w:val="1"/>
        </w:numPr>
        <w:rPr/>
      </w:pPr>
      <w:bookmarkStart w:id="272" w:name="__RefHeading___Toc3414185_2322387425"/>
      <w:bookmarkStart w:id="273" w:name="_Toc113"/>
      <w:bookmarkEnd w:id="272"/>
      <w:r>
        <w:rPr>
          <w:rtl w:val="true"/>
        </w:rPr>
        <w:t>شیخ جمال الدین ورامینی</w:t>
      </w:r>
      <w:bookmarkEnd w:id="273"/>
    </w:p>
    <w:p>
      <w:pPr>
        <w:pStyle w:val="BookText"/>
        <w:rPr/>
      </w:pPr>
      <w:r>
        <w:rPr>
          <w:rFonts w:ascii="IRNazanin" w:hAnsi="IRNazanin" w:eastAsia="IRNazanin"/>
          <w:color w:val="111111"/>
          <w:sz w:val="28"/>
          <w:sz w:val="28"/>
          <w:szCs w:val="28"/>
          <w:rtl w:val="true"/>
          <w:lang w:bidi="fa-IR"/>
        </w:rPr>
        <w:t>ورامینی از متقدمین بزرگان و دانشوران شیعه در ورامین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کتاب المجالس و مجالس المؤمنین به مناسبت یادآوری از مطالبی که مربوط به ورامین است اشعار زیر را از ترشحات طبع او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w:t>
      </w:r>
    </w:p>
    <w:p>
      <w:pPr>
        <w:pStyle w:val="BookText"/>
        <w:rPr/>
      </w:pPr>
      <w:r>
        <w:rPr>
          <w:rFonts w:ascii="IRNazanin" w:hAnsi="IRNazanin" w:eastAsia="IRNazanin"/>
          <w:color w:val="111111"/>
          <w:sz w:val="28"/>
          <w:sz w:val="28"/>
          <w:szCs w:val="28"/>
          <w:rtl w:val="true"/>
          <w:lang w:bidi="fa-IR"/>
        </w:rPr>
        <w:t>و التوحید دین المصطفی</w:t>
      </w:r>
    </w:p>
    <w:p>
      <w:pPr>
        <w:pStyle w:val="BookText"/>
        <w:rPr/>
      </w:pPr>
      <w:r>
        <w:rPr>
          <w:rFonts w:ascii="IRNazanin" w:hAnsi="IRNazanin" w:eastAsia="IRNazanin"/>
          <w:color w:val="111111"/>
          <w:sz w:val="28"/>
          <w:sz w:val="28"/>
          <w:szCs w:val="28"/>
          <w:rtl w:val="true"/>
          <w:lang w:bidi="fa-IR"/>
        </w:rPr>
        <w:t>لکن خصوم الحق عمی کلهم</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الجبر مذهبه و لا الاشراکی</w:t>
      </w:r>
    </w:p>
    <w:p>
      <w:pPr>
        <w:pStyle w:val="BookText"/>
        <w:rPr/>
      </w:pPr>
      <w:r>
        <w:rPr>
          <w:rFonts w:ascii="IRNazanin" w:hAnsi="IRNazanin" w:eastAsia="IRNazanin"/>
          <w:color w:val="111111"/>
          <w:sz w:val="28"/>
          <w:sz w:val="28"/>
          <w:szCs w:val="28"/>
          <w:rtl w:val="true"/>
          <w:lang w:bidi="fa-IR"/>
        </w:rPr>
        <w:t>و مع العمی یتعذر الادراکی</w:t>
      </w:r>
    </w:p>
    <w:p>
      <w:pPr>
        <w:pStyle w:val="BookText"/>
        <w:rPr/>
      </w:pPr>
      <w:r>
        <w:rPr>
          <w:rFonts w:ascii="IRNazanin" w:hAnsi="IRNazanin" w:eastAsia="IRNazanin"/>
          <w:color w:val="111111"/>
          <w:sz w:val="28"/>
          <w:sz w:val="28"/>
          <w:szCs w:val="28"/>
          <w:rtl w:val="true"/>
          <w:lang w:bidi="fa-IR"/>
        </w:rPr>
        <w:t>آئین مصطفی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بر پایۀ عدل و توحید استوار گردیده است و مذهب آن حضرت از توجه کردن به جبر و شرک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همگی دشمنان کور باطن‌اند و با کوری که دارند عذرشان پذیرفته است</w:t>
      </w:r>
      <w:r>
        <w:rPr>
          <w:rFonts w:eastAsia="IRNazanin" w:cs="IRNazanin"/>
          <w:color w:val="111111"/>
          <w:sz w:val="28"/>
          <w:szCs w:val="28"/>
          <w:rtl w:val="true"/>
          <w:lang w:bidi="fa-IR"/>
        </w:rPr>
        <w:t>.</w:t>
      </w:r>
    </w:p>
    <w:p>
      <w:pPr>
        <w:pStyle w:val="Heading3"/>
        <w:numPr>
          <w:ilvl w:val="2"/>
          <w:numId w:val="1"/>
        </w:numPr>
        <w:rPr/>
      </w:pPr>
      <w:bookmarkStart w:id="274" w:name="__RefHeading___Toc3414187_2322387425"/>
      <w:bookmarkStart w:id="275" w:name="_Toc114"/>
      <w:bookmarkEnd w:id="274"/>
      <w:r>
        <w:rPr>
          <w:rtl w:val="true"/>
        </w:rPr>
        <w:t>ملا جمال الدین هزار جریبی مازندرانی</w:t>
      </w:r>
      <w:bookmarkEnd w:id="2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فقهای معاصر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روزگار شاه عباس کبیر می‌زیسته و مرحوم ملا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او برخوردار بود و </w:t>
      </w:r>
      <w:bookmarkStart w:id="276" w:name="pg13359_124983"/>
    </w:p>
    <w:p>
      <w:pPr>
        <w:pStyle w:val="BookText"/>
        <w:rPr/>
      </w:pPr>
      <w:bookmarkEnd w:id="276"/>
      <w:r>
        <w:rPr>
          <w:rFonts w:ascii="IRNazanin" w:hAnsi="IRNazanin" w:eastAsia="IRNazanin"/>
          <w:color w:val="111111"/>
          <w:sz w:val="28"/>
          <w:sz w:val="28"/>
          <w:szCs w:val="28"/>
          <w:rtl w:val="true"/>
          <w:lang w:bidi="fa-IR"/>
        </w:rPr>
        <w:t>در این رابطه در بخشی از رساله‌های خود از وی بزرگداشت به عمل آورده است</w:t>
      </w:r>
      <w:r>
        <w:rPr>
          <w:rFonts w:eastAsia="IRNazanin" w:cs="IRNazanin"/>
          <w:color w:val="111111"/>
          <w:sz w:val="28"/>
          <w:szCs w:val="28"/>
          <w:rtl w:val="true"/>
          <w:lang w:bidi="fa-IR"/>
        </w:rPr>
        <w:t>.</w:t>
      </w:r>
    </w:p>
    <w:p>
      <w:pPr>
        <w:pStyle w:val="Heading3"/>
        <w:numPr>
          <w:ilvl w:val="2"/>
          <w:numId w:val="1"/>
        </w:numPr>
        <w:rPr/>
      </w:pPr>
      <w:bookmarkStart w:id="277" w:name="__RefHeading___Toc3414189_2322387425"/>
      <w:bookmarkStart w:id="278" w:name="_Toc115"/>
      <w:bookmarkEnd w:id="277"/>
      <w:r>
        <w:rPr>
          <w:rtl w:val="true"/>
        </w:rPr>
        <w:t>گنابادی</w:t>
      </w:r>
      <w:bookmarkEnd w:id="278"/>
    </w:p>
    <w:p>
      <w:pPr>
        <w:pStyle w:val="BookText"/>
        <w:rPr/>
      </w:pPr>
      <w:r>
        <w:rPr>
          <w:rFonts w:ascii="IRNazanin" w:hAnsi="IRNazanin" w:eastAsia="IRNazanin"/>
          <w:color w:val="111111"/>
          <w:sz w:val="28"/>
          <w:sz w:val="28"/>
          <w:szCs w:val="28"/>
          <w:rtl w:val="true"/>
          <w:lang w:bidi="fa-IR"/>
        </w:rPr>
        <w:t>شیخ حافظ عبدالعزیز گنابادی کتابی دارد به نام معالم العترة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وی از بزرگان قدمای علمای ما می‌باشد و از عبدالله بن محمد جمال رازی روایت داشته و نمی‌دانم زمان عبد الله رازی را ادراک کرده است یا نه؟ لیکن عبد الله بن محمد، معاصر با ابن بابویه و ابوالقاسم عباس بن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علی بن عیسی اربلی در کتاب کشف الغمه از وی یاد کرده است و کتاب معالم العترة را به وی نسبت داده است و برخی از اخبار را از آن کتاب روایت نموده است</w:t>
      </w:r>
      <w:r>
        <w:rPr>
          <w:rFonts w:eastAsia="IRNazanin" w:cs="IRNazanin"/>
          <w:color w:val="111111"/>
          <w:sz w:val="28"/>
          <w:szCs w:val="28"/>
          <w:rtl w:val="true"/>
          <w:lang w:bidi="fa-IR"/>
        </w:rPr>
        <w:t>.</w:t>
      </w:r>
    </w:p>
    <w:p>
      <w:pPr>
        <w:pStyle w:val="Heading3"/>
        <w:numPr>
          <w:ilvl w:val="2"/>
          <w:numId w:val="1"/>
        </w:numPr>
        <w:rPr/>
      </w:pPr>
      <w:bookmarkStart w:id="279" w:name="__RefHeading___Toc3414191_2322387425"/>
      <w:bookmarkStart w:id="280" w:name="_Toc116"/>
      <w:bookmarkEnd w:id="279"/>
      <w:r>
        <w:rPr>
          <w:rtl w:val="true"/>
        </w:rPr>
        <w:t xml:space="preserve">شیخ جواد </w:t>
      </w:r>
      <w:r>
        <w:rPr>
          <w:rtl w:val="true"/>
        </w:rPr>
        <w:t>(</w:t>
      </w:r>
      <w:r>
        <w:rPr>
          <w:rtl w:val="true"/>
        </w:rPr>
        <w:t>فاضل جواد</w:t>
      </w:r>
      <w:r>
        <w:rPr>
          <w:rtl w:val="true"/>
        </w:rPr>
        <w:t>)</w:t>
      </w:r>
      <w:bookmarkEnd w:id="280"/>
    </w:p>
    <w:p>
      <w:pPr>
        <w:pStyle w:val="BookText"/>
        <w:rPr/>
      </w:pPr>
      <w:r>
        <w:rPr>
          <w:rFonts w:ascii="IRNazanin" w:hAnsi="IRNazanin" w:eastAsia="IRNazanin"/>
          <w:color w:val="111111"/>
          <w:sz w:val="28"/>
          <w:sz w:val="28"/>
          <w:szCs w:val="28"/>
          <w:rtl w:val="true"/>
          <w:lang w:bidi="fa-IR"/>
        </w:rPr>
        <w:t xml:space="preserve">شیخ محمد بن سعید کاظمی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شیخ بهائی و مؤلف کتاب‌های عدیده است از جمله شرح آیات الاحکام</w:t>
      </w:r>
      <w:r>
        <w:rPr>
          <w:rFonts w:eastAsia="IRNazanin" w:cs="IRNazanin"/>
          <w:color w:val="111111"/>
          <w:sz w:val="28"/>
          <w:szCs w:val="28"/>
          <w:rtl w:val="true"/>
          <w:lang w:bidi="fa-IR"/>
        </w:rPr>
        <w:t>.</w:t>
      </w:r>
    </w:p>
    <w:p>
      <w:pPr>
        <w:pStyle w:val="Heading3"/>
        <w:numPr>
          <w:ilvl w:val="2"/>
          <w:numId w:val="1"/>
        </w:numPr>
        <w:rPr/>
      </w:pPr>
      <w:bookmarkStart w:id="281" w:name="__RefHeading___Toc3414193_2322387425"/>
      <w:bookmarkStart w:id="282" w:name="_Toc117"/>
      <w:bookmarkEnd w:id="281"/>
      <w:r>
        <w:rPr>
          <w:rtl w:val="true"/>
        </w:rPr>
        <w:t>جوهری</w:t>
      </w:r>
      <w:bookmarkEnd w:id="282"/>
    </w:p>
    <w:p>
      <w:pPr>
        <w:pStyle w:val="BookText"/>
        <w:rPr/>
      </w:pPr>
      <w:r>
        <w:rPr>
          <w:rFonts w:ascii="IRNazanin" w:hAnsi="IRNazanin" w:eastAsia="IRNazanin"/>
          <w:color w:val="111111"/>
          <w:sz w:val="28"/>
          <w:sz w:val="28"/>
          <w:szCs w:val="28"/>
          <w:rtl w:val="true"/>
          <w:lang w:bidi="fa-IR"/>
        </w:rPr>
        <w:t>این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چند تن از دانشوران است به شرح زیر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مقدم احمد بن عبد العزیز جوهری مؤلف کتاب سقیفه که محل اعتماد ابن ابی الحدید و دیگران بوده است و ابن ابی الحدید در شرح نهج البلاغه از وی نقل می‌کند</w:t>
      </w:r>
      <w:r>
        <w:rPr>
          <w:rFonts w:eastAsia="IRNazanin" w:cs="IRNazanin"/>
          <w:color w:val="111111"/>
          <w:sz w:val="28"/>
          <w:szCs w:val="28"/>
          <w:rtl w:val="true"/>
          <w:lang w:bidi="fa-IR"/>
        </w:rPr>
        <w:t xml:space="preserve">. </w:t>
      </w:r>
      <w:bookmarkStart w:id="283" w:name="pg13359_124984"/>
    </w:p>
    <w:p>
      <w:pPr>
        <w:pStyle w:val="Heading3"/>
        <w:numPr>
          <w:ilvl w:val="2"/>
          <w:numId w:val="1"/>
        </w:numPr>
        <w:rPr/>
      </w:pPr>
      <w:bookmarkStart w:id="284" w:name="__RefHeading___Toc3414195_2322387425"/>
      <w:bookmarkStart w:id="285" w:name="_Toc118"/>
      <w:bookmarkEnd w:id="283"/>
      <w:bookmarkEnd w:id="284"/>
      <w:r>
        <w:rPr>
          <w:rtl w:val="true"/>
        </w:rPr>
        <w:t xml:space="preserve">جوهری </w:t>
      </w:r>
      <w:r>
        <w:rPr>
          <w:rtl w:val="true"/>
        </w:rPr>
        <w:t>(</w:t>
      </w:r>
      <w:r>
        <w:rPr>
          <w:rtl w:val="true"/>
        </w:rPr>
        <w:t>ابن عیاش</w:t>
      </w:r>
      <w:r>
        <w:rPr>
          <w:rtl w:val="true"/>
        </w:rPr>
        <w:t>)</w:t>
      </w:r>
      <w:bookmarkEnd w:id="285"/>
    </w:p>
    <w:p>
      <w:pPr>
        <w:pStyle w:val="BookText"/>
        <w:rPr/>
      </w:pPr>
      <w:r>
        <w:rPr>
          <w:rFonts w:ascii="IRNazanin" w:hAnsi="IRNazanin" w:eastAsia="IRNazanin"/>
          <w:color w:val="111111"/>
          <w:sz w:val="28"/>
          <w:sz w:val="28"/>
          <w:szCs w:val="28"/>
          <w:rtl w:val="true"/>
          <w:lang w:bidi="fa-IR"/>
        </w:rPr>
        <w:t>شیخ اجل متقدم امامی ابو عبدالله یا ابوالعباس احمد بن محمد بن عبدالله بن حسن بن عیاش جوهری معروف به ابن عیاش مؤلف کتاب الاغسال ومقتبض الاشر فی النص علی الائمه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احمد گرگانی از سرایندگان روزگار خود بود و سروده‌هائی عموماً در مدح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خصوصاً در مراثی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چکامه‌هایی سروده است و گاهی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یاد شدگان بالا عده دیگری به عنوان جوهری معروف‌اند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صحاح اللغة در فن لغت و واژه‌شناسی که از عامه است و او اسماعیل بن حمّاد جوهری معروف است</w:t>
      </w:r>
      <w:r>
        <w:rPr>
          <w:rFonts w:eastAsia="IRNazanin" w:cs="IRNazanin"/>
          <w:color w:val="111111"/>
          <w:sz w:val="28"/>
          <w:szCs w:val="28"/>
          <w:rtl w:val="true"/>
          <w:lang w:bidi="fa-IR"/>
        </w:rPr>
        <w:t>.</w:t>
      </w:r>
    </w:p>
    <w:p>
      <w:pPr>
        <w:pStyle w:val="Heading3"/>
        <w:numPr>
          <w:ilvl w:val="2"/>
          <w:numId w:val="1"/>
        </w:numPr>
        <w:rPr/>
      </w:pPr>
      <w:bookmarkStart w:id="286" w:name="__RefHeading___Toc3414197_2322387425"/>
      <w:bookmarkStart w:id="287" w:name="_Toc119"/>
      <w:bookmarkEnd w:id="286"/>
      <w:r>
        <w:rPr>
          <w:rtl w:val="true"/>
        </w:rPr>
        <w:t xml:space="preserve">جبلی </w:t>
      </w:r>
      <w:r>
        <w:rPr>
          <w:rtl w:val="true"/>
        </w:rPr>
        <w:t>(</w:t>
      </w:r>
      <w:r>
        <w:rPr>
          <w:rtl w:val="true"/>
        </w:rPr>
        <w:t>گیلی</w:t>
      </w:r>
      <w:r>
        <w:rPr>
          <w:rtl w:val="true"/>
        </w:rPr>
        <w:t>)</w:t>
      </w:r>
      <w:bookmarkEnd w:id="2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عبدالکریم بن ابراهیم گیلی صوفی از بزرگان صوفیه است و کتاب انسان کامل از تألیفات اوست و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w:t>
      </w:r>
      <w:r>
        <w:rPr>
          <w:rStyle w:val="FootnoteAnchor"/>
          <w:rtl w:val="true"/>
        </w:rPr>
        <w:footnoteReference w:id="54"/>
      </w:r>
      <w:bookmarkStart w:id="288" w:name="pg13359_124985"/>
    </w:p>
    <w:p>
      <w:pPr>
        <w:pStyle w:val="Heading2"/>
        <w:numPr>
          <w:ilvl w:val="1"/>
          <w:numId w:val="1"/>
        </w:numPr>
        <w:rPr/>
      </w:pPr>
      <w:bookmarkStart w:id="289" w:name="__RefHeading___Toc3414199_2322387425"/>
      <w:bookmarkStart w:id="290" w:name="_Toc120"/>
      <w:bookmarkEnd w:id="288"/>
      <w:bookmarkEnd w:id="289"/>
      <w:r>
        <w:rPr>
          <w:rtl w:val="true"/>
        </w:rPr>
        <w:t>«</w:t>
      </w:r>
      <w:r>
        <w:rPr>
          <w:rtl w:val="true"/>
        </w:rPr>
        <w:t>باب الحاء</w:t>
      </w:r>
      <w:r>
        <w:rPr>
          <w:rtl w:val="true"/>
        </w:rPr>
        <w:t>»</w:t>
      </w:r>
      <w:bookmarkEnd w:id="290"/>
    </w:p>
    <w:p>
      <w:pPr>
        <w:pStyle w:val="Heading3"/>
        <w:numPr>
          <w:ilvl w:val="2"/>
          <w:numId w:val="1"/>
        </w:numPr>
        <w:rPr/>
      </w:pPr>
      <w:bookmarkStart w:id="291" w:name="__RefHeading___Toc3414201_2322387425"/>
      <w:bookmarkStart w:id="292" w:name="_Toc121"/>
      <w:bookmarkEnd w:id="291"/>
      <w:r>
        <w:rPr>
          <w:rtl w:val="true"/>
        </w:rPr>
        <w:t>حاجب بن لیث</w:t>
      </w:r>
      <w:bookmarkEnd w:id="292"/>
    </w:p>
    <w:p>
      <w:pPr>
        <w:pStyle w:val="BookText"/>
        <w:rPr/>
      </w:pPr>
      <w:r>
        <w:rPr>
          <w:rFonts w:ascii="IRNazanin" w:hAnsi="IRNazanin" w:eastAsia="IRNazanin"/>
          <w:color w:val="111111"/>
          <w:sz w:val="28"/>
          <w:sz w:val="28"/>
          <w:szCs w:val="28"/>
          <w:rtl w:val="true"/>
          <w:lang w:bidi="fa-IR"/>
        </w:rPr>
        <w:t>ابو الحاجب بن لیث بن سراج، وی از فقها و متکلمان بنام و شاگرد شیخ مفید و داماد سید مرتضی و از خواص آنهائی است که با وی ارتباط دارند</w:t>
      </w:r>
      <w:r>
        <w:rPr>
          <w:rFonts w:eastAsia="IRNazanin" w:cs="IRNazanin"/>
          <w:color w:val="111111"/>
          <w:sz w:val="28"/>
          <w:szCs w:val="28"/>
          <w:rtl w:val="true"/>
          <w:lang w:bidi="fa-IR"/>
        </w:rPr>
        <w:t>.</w:t>
      </w:r>
    </w:p>
    <w:p>
      <w:pPr>
        <w:pStyle w:val="Heading3"/>
        <w:numPr>
          <w:ilvl w:val="2"/>
          <w:numId w:val="1"/>
        </w:numPr>
        <w:rPr/>
      </w:pPr>
      <w:bookmarkStart w:id="293" w:name="__RefHeading___Toc3414203_2322387425"/>
      <w:bookmarkStart w:id="294" w:name="_Toc122"/>
      <w:bookmarkEnd w:id="293"/>
      <w:r>
        <w:rPr>
          <w:rtl w:val="true"/>
        </w:rPr>
        <w:t>ملا حاج بابا</w:t>
      </w:r>
      <w:bookmarkEnd w:id="294"/>
    </w:p>
    <w:p>
      <w:pPr>
        <w:pStyle w:val="BookText"/>
        <w:rPr/>
      </w:pPr>
      <w:r>
        <w:rPr>
          <w:rFonts w:ascii="IRNazanin" w:hAnsi="IRNazanin" w:eastAsia="IRNazanin"/>
          <w:color w:val="111111"/>
          <w:sz w:val="28"/>
          <w:sz w:val="28"/>
          <w:szCs w:val="28"/>
          <w:rtl w:val="true"/>
          <w:lang w:bidi="fa-IR"/>
        </w:rPr>
        <w:t>ملا حاج بابا بن صالح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خواص یاران شیخ بهائی و از شاگردان او می‌باشد چنان که در هیچ حال از سفر و حضر از وی جدائی نداشت و مانند استادش شیخ بهائی رحمة الله متمایل به تصوف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اردبیل به نسخه‌ای از ارشاد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یافتم که ملا حاج بابا بر شیخ بهائی قرائت کرده و شیخ بهائی مطالبی را بر آن نگاشته است و خود ملا حاج بابا حواشی و افادات خوبی بر آن مرقوم داشته است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95" w:name="__RefHeading___Toc3414205_2322387425"/>
      <w:bookmarkStart w:id="296" w:name="_Toc123"/>
      <w:bookmarkEnd w:id="295"/>
      <w:r>
        <w:rPr>
          <w:rtl w:val="true"/>
        </w:rPr>
        <w:t>حافظ</w:t>
      </w:r>
      <w:bookmarkEnd w:id="296"/>
    </w:p>
    <w:p>
      <w:pPr>
        <w:pStyle w:val="BookText"/>
        <w:rPr/>
      </w:pPr>
      <w:r>
        <w:rPr>
          <w:rFonts w:ascii="IRNazanin" w:hAnsi="IRNazanin" w:eastAsia="IRNazanin"/>
          <w:color w:val="111111"/>
          <w:sz w:val="28"/>
          <w:sz w:val="28"/>
          <w:szCs w:val="28"/>
          <w:rtl w:val="true"/>
          <w:lang w:bidi="fa-IR"/>
        </w:rPr>
        <w:t>لقب گروهی از اعلام خاصه و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آنان به شرح زیر است</w:t>
      </w:r>
      <w:r>
        <w:rPr>
          <w:rFonts w:eastAsia="IRNazanin" w:cs="IRNazanin"/>
          <w:color w:val="111111"/>
          <w:sz w:val="28"/>
          <w:szCs w:val="28"/>
          <w:rtl w:val="true"/>
          <w:lang w:bidi="fa-IR"/>
        </w:rPr>
        <w:t>:</w:t>
      </w:r>
    </w:p>
    <w:p>
      <w:pPr>
        <w:pStyle w:val="Heading3"/>
        <w:numPr>
          <w:ilvl w:val="2"/>
          <w:numId w:val="1"/>
        </w:numPr>
        <w:rPr/>
      </w:pPr>
      <w:bookmarkStart w:id="297" w:name="__RefHeading___Toc3414207_2322387425"/>
      <w:bookmarkStart w:id="298" w:name="_Toc124"/>
      <w:bookmarkEnd w:id="297"/>
      <w:r>
        <w:rPr>
          <w:rtl w:val="true"/>
        </w:rPr>
        <w:t>حافظ بُرسی</w:t>
      </w:r>
      <w:bookmarkEnd w:id="29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عارف رجب بن محمد بن رجب بُرسی معروف به حافظ رجب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الانوار و امثال این‌ها از تألیفات دیگر اوست</w:t>
      </w:r>
      <w:r>
        <w:rPr>
          <w:rFonts w:eastAsia="IRNazanin" w:cs="IRNazanin"/>
          <w:color w:val="111111"/>
          <w:sz w:val="28"/>
          <w:szCs w:val="28"/>
          <w:rtl w:val="true"/>
          <w:lang w:bidi="fa-IR"/>
        </w:rPr>
        <w:t xml:space="preserve">. </w:t>
      </w:r>
      <w:bookmarkStart w:id="299" w:name="pg13359_124986"/>
    </w:p>
    <w:p>
      <w:pPr>
        <w:pStyle w:val="BookText"/>
        <w:rPr/>
      </w:pPr>
      <w:bookmarkEnd w:id="299"/>
      <w:r>
        <w:rPr>
          <w:rFonts w:ascii="IRNazanin" w:hAnsi="IRNazanin" w:eastAsia="IRNazanin"/>
          <w:color w:val="111111"/>
          <w:sz w:val="28"/>
          <w:sz w:val="28"/>
          <w:szCs w:val="28"/>
          <w:rtl w:val="true"/>
          <w:lang w:bidi="fa-IR"/>
        </w:rPr>
        <w:t>جای آن دارد که گفته شود حافظ در اصطلاح علمای حدیث به کسی می‌گویند که صد هزار حدیث با متن و سند محفوظ داشته باشد هر چند هم به طرق متعدده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کسی است که نسبت به احادیث صحیح معرفت داشته باشد و ضمناً اصطلاحات علم رجال را بداند و در اصطلاح تذکره‌نویسان، کلمۀ حافظ به خواجه حافظ شیرازی سراینده معروف گفته می‌شود</w:t>
      </w:r>
      <w:r>
        <w:rPr>
          <w:rStyle w:val="FootnoteAnchor"/>
          <w:rtl w:val="true"/>
        </w:rPr>
        <w:footnoteReference w:id="56"/>
      </w:r>
      <w:r>
        <w:rPr>
          <w:rFonts w:ascii="IRNazanin" w:hAnsi="IRNazanin" w:eastAsia="IRNazanin"/>
          <w:color w:val="111111"/>
          <w:sz w:val="28"/>
          <w:sz w:val="28"/>
          <w:szCs w:val="28"/>
          <w:rtl w:val="true"/>
          <w:lang w:bidi="fa-IR"/>
        </w:rPr>
        <w:t>و اطلاق کلمۀ حافظ از باب تخلّص و لقب مربوط به سراینده است و ارتباطی با اصطلاح حدیثی که مربوط به حافظ حدیث باشد ندارد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قصّۀ زمخشری در رابطه با عدم یادآوری وی در کشّاف مشهور است</w:t>
      </w:r>
      <w:r>
        <w:rPr>
          <w:rFonts w:eastAsia="IRNazanin" w:cs="IRNazanin"/>
          <w:color w:val="111111"/>
          <w:sz w:val="28"/>
          <w:szCs w:val="28"/>
          <w:rtl w:val="true"/>
          <w:lang w:bidi="fa-IR"/>
        </w:rPr>
        <w:t>.</w:t>
      </w:r>
    </w:p>
    <w:p>
      <w:pPr>
        <w:pStyle w:val="Heading3"/>
        <w:numPr>
          <w:ilvl w:val="2"/>
          <w:numId w:val="1"/>
        </w:numPr>
        <w:rPr/>
      </w:pPr>
      <w:bookmarkStart w:id="300" w:name="__RefHeading___Toc3414209_2322387425"/>
      <w:bookmarkStart w:id="301" w:name="_Toc125"/>
      <w:bookmarkEnd w:id="300"/>
      <w:r>
        <w:rPr>
          <w:rtl w:val="true"/>
        </w:rPr>
        <w:t>حاکم</w:t>
      </w:r>
      <w:bookmarkEnd w:id="301"/>
    </w:p>
    <w:p>
      <w:pPr>
        <w:pStyle w:val="BookText"/>
        <w:rPr/>
      </w:pPr>
      <w:r>
        <w:rPr>
          <w:rFonts w:ascii="IRNazanin" w:hAnsi="IRNazanin" w:eastAsia="IRNazanin"/>
          <w:color w:val="111111"/>
          <w:sz w:val="28"/>
          <w:sz w:val="28"/>
          <w:szCs w:val="28"/>
          <w:rtl w:val="true"/>
          <w:lang w:bidi="fa-IR"/>
        </w:rPr>
        <w:t>در کتاب‌های امامی به این عده از افراد گفته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ابوالقاسم عبید الله بن عبدالله حسکافی، حاکم ابو عبدالله محمد بن عبدالله بن محمد بن حمدویه بن نعیم ضبّی طهمانی نیشابوری حافظ، معروف به ابن بیّع، حاکم ابو عبد الله حسین بن احمد بیهقی که صدوق از وی روایت می‌کند و او از محمد بن یحیی صولی روایت دارد و گاهی به حاکم ابو عبدالله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bookmarkStart w:id="302" w:name="pg13359_124987"/>
    </w:p>
    <w:p>
      <w:pPr>
        <w:pStyle w:val="BookText"/>
        <w:rPr/>
      </w:pPr>
      <w:bookmarkEnd w:id="302"/>
      <w:r>
        <w:rPr>
          <w:rFonts w:ascii="IRNazanin" w:hAnsi="IRNazanin" w:eastAsia="IRNazanin"/>
          <w:color w:val="111111"/>
          <w:sz w:val="28"/>
          <w:sz w:val="28"/>
          <w:szCs w:val="28"/>
          <w:rtl w:val="true"/>
          <w:lang w:bidi="fa-IR"/>
        </w:rPr>
        <w:t>حاکم در اصطلاح محّدثان به کسی گفته می‌شود که به تمام احادیث روایت شده در متن و سند و جرح و تاریخ احاطه داشته باشد</w:t>
      </w:r>
      <w:r>
        <w:rPr>
          <w:rFonts w:eastAsia="IRNazanin" w:cs="IRNazanin"/>
          <w:color w:val="111111"/>
          <w:sz w:val="28"/>
          <w:szCs w:val="28"/>
          <w:rtl w:val="true"/>
          <w:lang w:bidi="fa-IR"/>
        </w:rPr>
        <w:t>.</w:t>
      </w:r>
    </w:p>
    <w:p>
      <w:pPr>
        <w:pStyle w:val="Heading3"/>
        <w:numPr>
          <w:ilvl w:val="2"/>
          <w:numId w:val="1"/>
        </w:numPr>
        <w:rPr/>
      </w:pPr>
      <w:bookmarkStart w:id="303" w:name="__RefHeading___Toc3414211_2322387425"/>
      <w:bookmarkStart w:id="304" w:name="_Toc126"/>
      <w:bookmarkEnd w:id="303"/>
      <w:r>
        <w:rPr>
          <w:rtl w:val="true"/>
        </w:rPr>
        <w:t>حاکم ابو عبدالله</w:t>
      </w:r>
      <w:bookmarkEnd w:id="304"/>
    </w:p>
    <w:p>
      <w:pPr>
        <w:pStyle w:val="BookText"/>
        <w:rPr/>
      </w:pPr>
      <w:r>
        <w:rPr>
          <w:rFonts w:ascii="IRNazanin" w:hAnsi="IRNazanin" w:eastAsia="IRNazanin"/>
          <w:color w:val="111111"/>
          <w:sz w:val="28"/>
          <w:sz w:val="28"/>
          <w:szCs w:val="28"/>
          <w:rtl w:val="true"/>
          <w:lang w:bidi="fa-IR"/>
        </w:rPr>
        <w:t>حاکم ابو عبدالله محمد بن عبدالله بن محمد بن حمدویه بن نعیم ضبّی طهمانی نیشابوری حافظ معروف به ابن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موضع از کتاب فرائد سمطین 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 عبدالله محمد بن عبدالله بن حمد بن عبدالله بیّع نیشابوری</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305" w:name="__RefHeading___Toc3414213_2322387425"/>
      <w:bookmarkStart w:id="306" w:name="_Toc127"/>
      <w:bookmarkEnd w:id="305"/>
      <w:r>
        <w:rPr>
          <w:rtl w:val="true"/>
        </w:rPr>
        <w:t>حاکم خراسان</w:t>
      </w:r>
      <w:bookmarkEnd w:id="306"/>
    </w:p>
    <w:p>
      <w:pPr>
        <w:pStyle w:val="BookText"/>
        <w:rPr/>
      </w:pPr>
      <w:r>
        <w:rPr>
          <w:rFonts w:ascii="IRNazanin" w:hAnsi="IRNazanin" w:eastAsia="IRNazanin"/>
          <w:color w:val="111111"/>
          <w:sz w:val="28"/>
          <w:sz w:val="28"/>
          <w:szCs w:val="28"/>
          <w:rtl w:val="true"/>
          <w:lang w:bidi="fa-IR"/>
        </w:rPr>
        <w:t>کتاب المنتقی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رضی الدین علی برادر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احادیث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کتاب نقل می‌کند یعنی آن بخش از روایات را در کتاب العدد القویه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حاکم خراسان همان حاکم نیشابوری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خراسان کتاب دیگری به نام الفتن و الملاحم تألیف کرده است این کتاب را قاضی امیر حسین میبدی در شرح دیوان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نسبت داده و پاره‌ای از تحقیقات را از وی روایت کرده است</w:t>
      </w:r>
      <w:r>
        <w:rPr>
          <w:rFonts w:eastAsia="IRNazanin" w:cs="IRNazanin"/>
          <w:color w:val="111111"/>
          <w:sz w:val="28"/>
          <w:szCs w:val="28"/>
          <w:rtl w:val="true"/>
          <w:lang w:bidi="fa-IR"/>
        </w:rPr>
        <w:t>.</w:t>
      </w:r>
    </w:p>
    <w:p>
      <w:pPr>
        <w:pStyle w:val="Heading3"/>
        <w:numPr>
          <w:ilvl w:val="2"/>
          <w:numId w:val="1"/>
        </w:numPr>
        <w:rPr/>
      </w:pPr>
      <w:bookmarkStart w:id="307" w:name="__RefHeading___Toc3414215_2322387425"/>
      <w:bookmarkStart w:id="308" w:name="_Toc128"/>
      <w:bookmarkEnd w:id="307"/>
      <w:r>
        <w:rPr>
          <w:rtl w:val="true"/>
        </w:rPr>
        <w:t>حاکم حسکانی</w:t>
      </w:r>
      <w:bookmarkEnd w:id="308"/>
    </w:p>
    <w:p>
      <w:pPr>
        <w:pStyle w:val="BookText"/>
        <w:rPr/>
      </w:pPr>
      <w:r>
        <w:rPr>
          <w:rFonts w:ascii="IRNazanin" w:hAnsi="IRNazanin" w:eastAsia="IRNazanin"/>
          <w:color w:val="111111"/>
          <w:sz w:val="28"/>
          <w:sz w:val="28"/>
          <w:szCs w:val="28"/>
          <w:rtl w:val="true"/>
          <w:lang w:bidi="fa-IR"/>
        </w:rPr>
        <w:t>حاکم ابوالقاسم عبید الله بن عبدالله حسکانی آقی الترجمه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حاکم ابو عبد نیشابوری حافظ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سند حاکم نیشابوری ابو عبدالله شیرازی آمده است که تصحیف ابو عبدالله نیشابوری است</w:t>
      </w:r>
      <w:r>
        <w:rPr>
          <w:rFonts w:eastAsia="IRNazanin" w:cs="IRNazanin"/>
          <w:color w:val="111111"/>
          <w:sz w:val="28"/>
          <w:szCs w:val="28"/>
          <w:rtl w:val="true"/>
          <w:lang w:bidi="fa-IR"/>
        </w:rPr>
        <w:t>.</w:t>
      </w:r>
    </w:p>
    <w:p>
      <w:pPr>
        <w:pStyle w:val="Heading3"/>
        <w:numPr>
          <w:ilvl w:val="2"/>
          <w:numId w:val="1"/>
        </w:numPr>
        <w:rPr/>
      </w:pPr>
      <w:bookmarkStart w:id="309" w:name="__RefHeading___Toc3414217_2322387425"/>
      <w:bookmarkStart w:id="310" w:name="_Toc129"/>
      <w:bookmarkEnd w:id="309"/>
      <w:r>
        <w:rPr>
          <w:rtl w:val="true"/>
        </w:rPr>
        <w:t>حسکا</w:t>
      </w:r>
      <w:bookmarkEnd w:id="310"/>
    </w:p>
    <w:p>
      <w:pPr>
        <w:pStyle w:val="BookText"/>
        <w:rPr/>
      </w:pPr>
      <w:r>
        <w:rPr>
          <w:rFonts w:ascii="IRNazanin" w:hAnsi="IRNazanin" w:eastAsia="IRNazanin"/>
          <w:color w:val="111111"/>
          <w:sz w:val="28"/>
          <w:sz w:val="28"/>
          <w:szCs w:val="28"/>
          <w:rtl w:val="true"/>
          <w:lang w:bidi="fa-IR"/>
        </w:rPr>
        <w:t xml:space="preserve">مخفف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شیخ شمس الدین ابو محمد معروف به حسکا حسن بن حسین بن حسن بن حسین بن علی بن حسین بن موسی بن بابویه قمی رازی، جد شیخ منتجب الدین مؤلف فهرست</w:t>
      </w:r>
      <w:r>
        <w:rPr>
          <w:rFonts w:eastAsia="IRNazanin" w:cs="IRNazanin"/>
          <w:color w:val="111111"/>
          <w:sz w:val="28"/>
          <w:szCs w:val="28"/>
          <w:rtl w:val="true"/>
          <w:lang w:bidi="fa-IR"/>
        </w:rPr>
        <w:t>.</w:t>
      </w:r>
    </w:p>
    <w:p>
      <w:pPr>
        <w:pStyle w:val="Heading3"/>
        <w:numPr>
          <w:ilvl w:val="2"/>
          <w:numId w:val="1"/>
        </w:numPr>
        <w:rPr/>
      </w:pPr>
      <w:bookmarkStart w:id="311" w:name="__RefHeading___Toc3414219_2322387425"/>
      <w:bookmarkStart w:id="312" w:name="_Toc130"/>
      <w:bookmarkEnd w:id="311"/>
      <w:r>
        <w:rPr>
          <w:rtl w:val="true"/>
        </w:rPr>
        <w:t>حسکائی</w:t>
      </w:r>
      <w:bookmarkEnd w:id="31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اجل حاکم ابوالقاسم عبید الله بن عبدالله معروف به حسکائی</w:t>
      </w:r>
      <w:r>
        <w:rPr>
          <w:rFonts w:eastAsia="IRNazanin" w:cs="IRNazanin"/>
          <w:color w:val="111111"/>
          <w:sz w:val="28"/>
          <w:szCs w:val="28"/>
          <w:rtl w:val="true"/>
          <w:lang w:bidi="fa-IR"/>
        </w:rPr>
        <w:t xml:space="preserve">. </w:t>
      </w:r>
      <w:bookmarkStart w:id="313" w:name="pg13359_124988"/>
    </w:p>
    <w:p>
      <w:pPr>
        <w:pStyle w:val="BookText"/>
        <w:rPr/>
      </w:pPr>
      <w:bookmarkEnd w:id="313"/>
      <w:r>
        <w:rPr>
          <w:rFonts w:ascii="IRNazanin" w:hAnsi="IRNazanin" w:eastAsia="IRNazanin"/>
          <w:color w:val="111111"/>
          <w:sz w:val="28"/>
          <w:sz w:val="28"/>
          <w:szCs w:val="28"/>
          <w:rtl w:val="true"/>
          <w:lang w:bidi="fa-IR"/>
        </w:rPr>
        <w:t>وی از شیوخ پیشین و مؤلف شواهد التزیل و کتب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حسکائی را بعضی با نون ضبط کرده‌اند چنان که این گونه ضبط را به خط قطب الدین کیدری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مشهور آن است که آخرش را با همزه ضبط می‌نمایند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314" w:name="__RefHeading___Toc3414221_2322387425"/>
      <w:bookmarkStart w:id="315" w:name="_Toc131"/>
      <w:bookmarkEnd w:id="314"/>
      <w:r>
        <w:rPr>
          <w:rtl w:val="true"/>
        </w:rPr>
        <w:t>حسکانی</w:t>
      </w:r>
      <w:bookmarkEnd w:id="31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عبید الله بن عبدالله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دعاء الهداة الی اداء حق الموالات،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اقبال از آن نقل کرده است</w:t>
      </w:r>
      <w:r>
        <w:rPr>
          <w:rFonts w:eastAsia="IRNazanin" w:cs="IRNazanin"/>
          <w:color w:val="111111"/>
          <w:sz w:val="28"/>
          <w:szCs w:val="28"/>
          <w:rtl w:val="true"/>
          <w:lang w:bidi="fa-IR"/>
        </w:rPr>
        <w:t xml:space="preserve">. </w:t>
      </w:r>
      <w:bookmarkStart w:id="316" w:name="pg13359_124989"/>
    </w:p>
    <w:p>
      <w:pPr>
        <w:pStyle w:val="Heading3"/>
        <w:numPr>
          <w:ilvl w:val="2"/>
          <w:numId w:val="1"/>
        </w:numPr>
        <w:rPr/>
      </w:pPr>
      <w:bookmarkStart w:id="317" w:name="__RefHeading___Toc3414223_2322387425"/>
      <w:bookmarkStart w:id="318" w:name="_Toc132"/>
      <w:bookmarkEnd w:id="316"/>
      <w:bookmarkEnd w:id="317"/>
      <w:r>
        <w:rPr>
          <w:rtl w:val="true"/>
        </w:rPr>
        <w:t>حَسَکه</w:t>
      </w:r>
      <w:bookmarkEnd w:id="318"/>
    </w:p>
    <w:p>
      <w:pPr>
        <w:pStyle w:val="BookText"/>
        <w:rPr/>
      </w:pPr>
      <w:r>
        <w:rPr>
          <w:rFonts w:ascii="IRNazanin" w:hAnsi="IRNazanin" w:eastAsia="IRNazanin"/>
          <w:color w:val="111111"/>
          <w:sz w:val="28"/>
          <w:sz w:val="28"/>
          <w:szCs w:val="28"/>
          <w:rtl w:val="true"/>
          <w:lang w:bidi="fa-IR"/>
        </w:rPr>
        <w:t>شیخ حسن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سلسله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حسکه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جّد شیخ ابوالحسین جعفر بن حسن بن حسکه قمی است</w:t>
      </w:r>
      <w:r>
        <w:rPr>
          <w:rFonts w:eastAsia="IRNazanin" w:cs="IRNazanin"/>
          <w:color w:val="111111"/>
          <w:sz w:val="28"/>
          <w:szCs w:val="28"/>
          <w:rtl w:val="true"/>
          <w:lang w:bidi="fa-IR"/>
        </w:rPr>
        <w:t>.</w:t>
      </w:r>
    </w:p>
    <w:p>
      <w:pPr>
        <w:pStyle w:val="Heading3"/>
        <w:numPr>
          <w:ilvl w:val="2"/>
          <w:numId w:val="1"/>
        </w:numPr>
        <w:rPr/>
      </w:pPr>
      <w:bookmarkStart w:id="319" w:name="__RefHeading___Toc3414225_2322387425"/>
      <w:bookmarkStart w:id="320" w:name="_Toc133"/>
      <w:bookmarkEnd w:id="319"/>
      <w:r>
        <w:rPr>
          <w:rtl w:val="true"/>
        </w:rPr>
        <w:t>آمیرزا حسیب</w:t>
      </w:r>
      <w:bookmarkEnd w:id="320"/>
    </w:p>
    <w:p>
      <w:pPr>
        <w:pStyle w:val="BookText"/>
        <w:rPr/>
      </w:pPr>
      <w:r>
        <w:rPr>
          <w:rFonts w:ascii="IRNazanin" w:hAnsi="IRNazanin" w:eastAsia="IRNazanin"/>
          <w:color w:val="111111"/>
          <w:sz w:val="28"/>
          <w:sz w:val="28"/>
          <w:szCs w:val="28"/>
          <w:rtl w:val="true"/>
          <w:lang w:bidi="fa-IR"/>
        </w:rPr>
        <w:t>سید عبدالحسیب محمد بن امیر سید احمد بن علوی حسینی عاملی مشهور به دخترزادۀ سید داماد و معاصر با او بوده است و در روزگار ما وفات یافته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321" w:name="__RefHeading___Toc3414227_2322387425"/>
      <w:bookmarkStart w:id="322" w:name="_Toc134"/>
      <w:bookmarkEnd w:id="321"/>
      <w:r>
        <w:rPr>
          <w:rtl w:val="true"/>
        </w:rPr>
        <w:t>مولانا حشری تبریزی</w:t>
      </w:r>
      <w:bookmarkEnd w:id="322"/>
    </w:p>
    <w:p>
      <w:pPr>
        <w:pStyle w:val="BookText"/>
        <w:rPr/>
      </w:pPr>
      <w:r>
        <w:rPr>
          <w:rFonts w:ascii="IRNazanin" w:hAnsi="IRNazanin" w:eastAsia="IRNazanin"/>
          <w:color w:val="111111"/>
          <w:sz w:val="28"/>
          <w:sz w:val="28"/>
          <w:szCs w:val="28"/>
          <w:rtl w:val="true"/>
          <w:lang w:bidi="fa-IR"/>
        </w:rPr>
        <w:t>محمد امین متخلّص به حشری تبریزی انصاری، وی فاضلی سراینده و در دولت شاه عباس صفوی می‌زیسته</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323" w:name="__RefHeading___Toc3414229_2322387425"/>
      <w:bookmarkStart w:id="324" w:name="_Toc135"/>
      <w:bookmarkEnd w:id="323"/>
      <w:r>
        <w:rPr>
          <w:rtl w:val="true"/>
        </w:rPr>
        <w:t>حِصکَفی</w:t>
      </w:r>
      <w:bookmarkEnd w:id="3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یحیی بن سلامة بن حسن بن محمد حصکفی، شاعری معروف و ادیب است و از مردم میافارقین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اشعاری شاعر پسند و نیکو می‌سروده و نگارش‌های ارزنده و مشهوری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حصکفی، شیعه بوده و به </w:t>
      </w:r>
      <w:bookmarkStart w:id="325" w:name="pg13359_124990"/>
    </w:p>
    <w:p>
      <w:pPr>
        <w:pStyle w:val="BookText"/>
        <w:rPr/>
      </w:pPr>
      <w:bookmarkEnd w:id="325"/>
      <w:r>
        <w:rPr>
          <w:rFonts w:ascii="IRNazanin" w:hAnsi="IRNazanin" w:eastAsia="IRNazanin"/>
          <w:color w:val="111111"/>
          <w:sz w:val="28"/>
          <w:sz w:val="28"/>
          <w:szCs w:val="28"/>
          <w:rtl w:val="true"/>
          <w:lang w:bidi="fa-IR"/>
        </w:rPr>
        <w:t xml:space="preserve">طوری که ابن اثیر در کامل اظهار می‌دارد در طَنزَه متولد شد و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حصکفی منسوب به حص کیفا است که قریۀ معروفی است در دیاربکر و گاهی حصکفی را با تخفیف و ترخیم ایراد می‌نمایند</w:t>
      </w:r>
      <w:r>
        <w:rPr>
          <w:rFonts w:eastAsia="IRNazanin" w:cs="IRNazanin"/>
          <w:color w:val="111111"/>
          <w:sz w:val="28"/>
          <w:szCs w:val="28"/>
          <w:rtl w:val="true"/>
          <w:lang w:bidi="fa-IR"/>
        </w:rPr>
        <w:t>.</w:t>
      </w:r>
    </w:p>
    <w:p>
      <w:pPr>
        <w:pStyle w:val="Heading3"/>
        <w:numPr>
          <w:ilvl w:val="2"/>
          <w:numId w:val="1"/>
        </w:numPr>
        <w:rPr/>
      </w:pPr>
      <w:bookmarkStart w:id="326" w:name="__RefHeading___Toc3414231_2322387425"/>
      <w:bookmarkStart w:id="327" w:name="_Toc136"/>
      <w:bookmarkEnd w:id="326"/>
      <w:r>
        <w:rPr>
          <w:rtl w:val="true"/>
        </w:rPr>
        <w:t>حفّار</w:t>
      </w:r>
      <w:bookmarkEnd w:id="327"/>
    </w:p>
    <w:p>
      <w:pPr>
        <w:pStyle w:val="BookText"/>
        <w:rPr/>
      </w:pPr>
      <w:r>
        <w:rPr>
          <w:rFonts w:ascii="IRNazanin" w:hAnsi="IRNazanin" w:eastAsia="IRNazanin"/>
          <w:color w:val="111111"/>
          <w:sz w:val="28"/>
          <w:sz w:val="28"/>
          <w:szCs w:val="28"/>
          <w:rtl w:val="true"/>
          <w:lang w:bidi="fa-IR"/>
        </w:rPr>
        <w:t>با حاء بی‌نقطه و فاء بعد از حاء و در مواضعی به خط شیخ محمد حر یا خاء نقطه‌دار ضبط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حاضر سید ابوالفتح هلال بن محمد بن جعفر بن زید بن علی ابن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طوسی است و از ابوبکر محمد بن احمد جعابی حافظ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از ابوالفتح حفّار یاد کردیم ممکن است حفار حاضر همان شخص پیش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از علی بن احمد حلوانی همروایت می‌کرده است و گاهی هم از ابوالفضل عیسی بن موسی بن ابی محمد بن متوکل از پدرش از ابوبکر مرزبان روایت داشته است</w:t>
      </w:r>
      <w:r>
        <w:rPr>
          <w:rFonts w:eastAsia="IRNazanin" w:cs="IRNazanin"/>
          <w:color w:val="111111"/>
          <w:sz w:val="28"/>
          <w:szCs w:val="28"/>
          <w:rtl w:val="true"/>
          <w:lang w:bidi="fa-IR"/>
        </w:rPr>
        <w:t>.</w:t>
      </w:r>
    </w:p>
    <w:p>
      <w:pPr>
        <w:pStyle w:val="Heading3"/>
        <w:numPr>
          <w:ilvl w:val="2"/>
          <w:numId w:val="1"/>
        </w:numPr>
        <w:rPr/>
      </w:pPr>
      <w:bookmarkStart w:id="328" w:name="__RefHeading___Toc3414233_2322387425"/>
      <w:bookmarkStart w:id="329" w:name="_Toc137"/>
      <w:bookmarkEnd w:id="328"/>
      <w:r>
        <w:rPr>
          <w:rtl w:val="true"/>
        </w:rPr>
        <w:t>حکیم ثنائی</w:t>
      </w:r>
      <w:bookmarkEnd w:id="329"/>
    </w:p>
    <w:p>
      <w:pPr>
        <w:pStyle w:val="BookText"/>
        <w:rPr/>
      </w:pPr>
      <w:r>
        <w:rPr>
          <w:rFonts w:ascii="IRNazanin" w:hAnsi="IRNazanin" w:eastAsia="IRNazanin"/>
          <w:color w:val="111111"/>
          <w:sz w:val="28"/>
          <w:sz w:val="28"/>
          <w:szCs w:val="28"/>
          <w:rtl w:val="true"/>
          <w:lang w:bidi="fa-IR"/>
        </w:rPr>
        <w:t>حکیم سراینده فاضل و مشهور است و اشعار ارزنده او که به زبان پارسی سروده است شهرت همگانی دارد و کتاب حدیقه که معروف به حدیقۀ حکیم ثنائی است از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نفائس الفنون، وی را از علما به شمار می‌آورد و اضافه می‌کند فضیلت و شخصیت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تشیع او مورد بحث است و قابل ملاحظه</w:t>
      </w:r>
      <w:r>
        <w:rPr>
          <w:rFonts w:eastAsia="IRNazanin" w:cs="IRNazanin"/>
          <w:color w:val="111111"/>
          <w:sz w:val="28"/>
          <w:szCs w:val="28"/>
          <w:rtl w:val="true"/>
          <w:lang w:bidi="fa-IR"/>
        </w:rPr>
        <w:t>.</w:t>
      </w:r>
    </w:p>
    <w:p>
      <w:pPr>
        <w:pStyle w:val="Heading3"/>
        <w:numPr>
          <w:ilvl w:val="2"/>
          <w:numId w:val="1"/>
        </w:numPr>
        <w:rPr/>
      </w:pPr>
      <w:bookmarkStart w:id="330" w:name="__RefHeading___Toc3414235_2322387425"/>
      <w:bookmarkStart w:id="331" w:name="_Toc138"/>
      <w:bookmarkEnd w:id="330"/>
      <w:r>
        <w:rPr>
          <w:rtl w:val="true"/>
        </w:rPr>
        <w:t>حکیم سنائی</w:t>
      </w:r>
      <w:bookmarkEnd w:id="3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ابوالمجد مجدود بن آدم سنائی غزنوی</w:t>
      </w:r>
      <w:r>
        <w:rPr>
          <w:rFonts w:eastAsia="IRNazanin" w:cs="IRNazanin"/>
          <w:color w:val="111111"/>
          <w:sz w:val="28"/>
          <w:szCs w:val="28"/>
          <w:rtl w:val="true"/>
          <w:lang w:bidi="fa-IR"/>
        </w:rPr>
        <w:t xml:space="preserve">. </w:t>
      </w:r>
      <w:bookmarkStart w:id="332" w:name="pg13359_124991"/>
    </w:p>
    <w:p>
      <w:pPr>
        <w:pStyle w:val="BookText"/>
        <w:rPr/>
      </w:pPr>
      <w:bookmarkEnd w:id="332"/>
      <w:r>
        <w:rPr>
          <w:rFonts w:ascii="IRNazanin" w:hAnsi="IRNazanin" w:eastAsia="IRNazanin"/>
          <w:color w:val="111111"/>
          <w:sz w:val="28"/>
          <w:sz w:val="28"/>
          <w:szCs w:val="28"/>
          <w:rtl w:val="true"/>
          <w:lang w:bidi="fa-IR"/>
        </w:rPr>
        <w:t>از اشعار حکیم سنائی که دلیل بر تشیع او می‌باشد، ابیاتی است که آن‌ها را ملا حسین کاشفی در اواسط روضة الشهدا ایراد کرده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w:t>
      </w:r>
    </w:p>
    <w:p>
      <w:pPr>
        <w:pStyle w:val="BookText"/>
        <w:rPr/>
      </w:pPr>
      <w:r>
        <w:rPr>
          <w:rFonts w:ascii="IRNazanin" w:hAnsi="IRNazanin" w:eastAsia="IRNazanin"/>
          <w:color w:val="111111"/>
          <w:sz w:val="28"/>
          <w:sz w:val="28"/>
          <w:szCs w:val="28"/>
          <w:rtl w:val="true"/>
          <w:lang w:bidi="fa-IR"/>
        </w:rPr>
        <w:t>علی به حق خدای</w:t>
      </w:r>
    </w:p>
    <w:p>
      <w:pPr>
        <w:pStyle w:val="BookText"/>
        <w:rPr/>
      </w:pPr>
      <w:r>
        <w:rPr>
          <w:rFonts w:ascii="IRNazanin" w:hAnsi="IRNazanin" w:eastAsia="IRNazanin"/>
          <w:color w:val="111111"/>
          <w:sz w:val="28"/>
          <w:sz w:val="28"/>
          <w:szCs w:val="28"/>
          <w:rtl w:val="true"/>
          <w:lang w:bidi="fa-IR"/>
        </w:rPr>
        <w:t>بهر او گفته مصطفی بالله</w:t>
      </w:r>
    </w:p>
    <w:p>
      <w:pPr>
        <w:pStyle w:val="BookText"/>
        <w:rPr/>
      </w:pPr>
      <w:r>
        <w:rPr>
          <w:rFonts w:ascii="IRNazanin" w:hAnsi="IRNazanin" w:eastAsia="IRNazanin"/>
          <w:color w:val="111111"/>
          <w:sz w:val="28"/>
          <w:sz w:val="28"/>
          <w:szCs w:val="28"/>
          <w:rtl w:val="true"/>
          <w:lang w:bidi="fa-IR"/>
        </w:rPr>
        <w:t>بغض او موجب زیان کاری است</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گیرد تو را به هر دو سرای</w:t>
      </w:r>
    </w:p>
    <w:p>
      <w:pPr>
        <w:pStyle w:val="BookText"/>
        <w:rPr/>
      </w:pPr>
      <w:r>
        <w:rPr>
          <w:rFonts w:ascii="IRNazanin" w:hAnsi="IRNazanin" w:eastAsia="IRNazanin"/>
          <w:color w:val="111111"/>
          <w:sz w:val="28"/>
          <w:sz w:val="28"/>
          <w:szCs w:val="28"/>
          <w:rtl w:val="true"/>
          <w:lang w:bidi="fa-IR"/>
        </w:rPr>
        <w:t>کای خداوند، وال من ولاه</w:t>
      </w:r>
    </w:p>
    <w:p>
      <w:pPr>
        <w:pStyle w:val="BookText"/>
        <w:rPr/>
      </w:pPr>
      <w:r>
        <w:rPr>
          <w:rFonts w:ascii="IRNazanin" w:hAnsi="IRNazanin" w:eastAsia="IRNazanin"/>
          <w:color w:val="111111"/>
          <w:sz w:val="28"/>
          <w:sz w:val="28"/>
          <w:szCs w:val="28"/>
          <w:rtl w:val="true"/>
          <w:lang w:bidi="fa-IR"/>
        </w:rPr>
        <w:t>سبب خواری و گرفتاری است</w:t>
      </w:r>
    </w:p>
    <w:p>
      <w:pPr>
        <w:pStyle w:val="Heading3"/>
        <w:numPr>
          <w:ilvl w:val="2"/>
          <w:numId w:val="1"/>
        </w:numPr>
        <w:rPr/>
      </w:pPr>
      <w:bookmarkStart w:id="333" w:name="__RefHeading___Toc3414237_2322387425"/>
      <w:bookmarkStart w:id="334" w:name="_Toc139"/>
      <w:bookmarkEnd w:id="333"/>
      <w:r>
        <w:rPr>
          <w:rtl w:val="true"/>
        </w:rPr>
        <w:t>حکیم شفائی</w:t>
      </w:r>
      <w:bookmarkEnd w:id="334"/>
    </w:p>
    <w:p>
      <w:pPr>
        <w:pStyle w:val="BookText"/>
        <w:rPr/>
      </w:pPr>
      <w:r>
        <w:rPr>
          <w:rFonts w:ascii="IRNazanin" w:hAnsi="IRNazanin" w:eastAsia="IRNazanin"/>
          <w:color w:val="111111"/>
          <w:sz w:val="28"/>
          <w:sz w:val="28"/>
          <w:szCs w:val="28"/>
          <w:rtl w:val="true"/>
          <w:lang w:bidi="fa-IR"/>
        </w:rPr>
        <w:t>در بعضی از تذکره‌ها لفظ حکیم را به اسم او نمی‌افزایند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نام و نشان او به این شرح است شرف الدین 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طبیب و دانشوری سراینده و پارسی زبان بود و حکیم دیوانی به زبان پارسی تدوین کرده است و از آن‌جا که بیشتر سروده‌های او هجوسرائی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اشعار او با آن که از لطائف و ظرائف بیرون نبود از درجۀ اعتبار ساقط شده است</w:t>
      </w:r>
      <w:r>
        <w:rPr>
          <w:rFonts w:eastAsia="IRNazanin" w:cs="IRNazanin"/>
          <w:color w:val="111111"/>
          <w:sz w:val="28"/>
          <w:szCs w:val="28"/>
          <w:rtl w:val="true"/>
          <w:lang w:bidi="fa-IR"/>
        </w:rPr>
        <w:t>.</w:t>
      </w:r>
    </w:p>
    <w:p>
      <w:pPr>
        <w:pStyle w:val="Heading3"/>
        <w:numPr>
          <w:ilvl w:val="2"/>
          <w:numId w:val="1"/>
        </w:numPr>
        <w:rPr/>
      </w:pPr>
      <w:bookmarkStart w:id="335" w:name="__RefHeading___Toc3414239_2322387425"/>
      <w:bookmarkStart w:id="336" w:name="_Toc140"/>
      <w:bookmarkEnd w:id="335"/>
      <w:r>
        <w:rPr>
          <w:rtl w:val="true"/>
        </w:rPr>
        <w:t>حکیم شفائی</w:t>
      </w:r>
      <w:bookmarkEnd w:id="336"/>
    </w:p>
    <w:p>
      <w:pPr>
        <w:pStyle w:val="BookText"/>
        <w:rPr/>
      </w:pPr>
      <w:r>
        <w:rPr>
          <w:rFonts w:ascii="IRNazanin" w:hAnsi="IRNazanin" w:eastAsia="IRNazanin"/>
          <w:color w:val="111111"/>
          <w:sz w:val="28"/>
          <w:sz w:val="28"/>
          <w:szCs w:val="28"/>
          <w:rtl w:val="true"/>
          <w:lang w:bidi="fa-IR"/>
        </w:rPr>
        <w:t xml:space="preserve">سید مظفر بن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شفائی مؤلف قرابادین معروف به قرابادین 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پارسی تدوین شده و دیگر رساله‌ای در حمل زنان و هر چیزی که مربوط به امور زنانگی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حال او پیدا است که وی شیعه بوده و در دولت شاه اسماعیل می‌زیسته و ممکن است با حکیم شفائی قبلی متحد باشد</w:t>
      </w:r>
      <w:r>
        <w:rPr>
          <w:rFonts w:eastAsia="IRNazanin" w:cs="IRNazanin"/>
          <w:color w:val="111111"/>
          <w:sz w:val="28"/>
          <w:szCs w:val="28"/>
          <w:rtl w:val="true"/>
          <w:lang w:bidi="fa-IR"/>
        </w:rPr>
        <w:t>.</w:t>
      </w:r>
    </w:p>
    <w:p>
      <w:pPr>
        <w:pStyle w:val="Heading3"/>
        <w:numPr>
          <w:ilvl w:val="2"/>
          <w:numId w:val="1"/>
        </w:numPr>
        <w:rPr/>
      </w:pPr>
      <w:bookmarkStart w:id="337" w:name="__RefHeading___Toc3414241_2322387425"/>
      <w:bookmarkStart w:id="338" w:name="_Toc141"/>
      <w:bookmarkEnd w:id="337"/>
      <w:r>
        <w:rPr>
          <w:rtl w:val="true"/>
        </w:rPr>
        <w:t>حکیم شفائی</w:t>
      </w:r>
      <w:bookmarkEnd w:id="3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امیر مظفر بن محمد بن حسینی شفائی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طبیبی سراینده و فاضلی معروف به شفائی و معاصر با شاه عباس کبیر و از افاضل اطباء و حاذقان ایشان است شفائی در اکثر علوم، مهارت داشته و انواع شعر را به </w:t>
      </w:r>
      <w:bookmarkStart w:id="339" w:name="pg13359_124992"/>
    </w:p>
    <w:p>
      <w:pPr>
        <w:pStyle w:val="BookText"/>
        <w:rPr/>
      </w:pPr>
      <w:bookmarkEnd w:id="339"/>
      <w:r>
        <w:rPr>
          <w:rFonts w:ascii="IRNazanin" w:hAnsi="IRNazanin" w:eastAsia="IRNazanin"/>
          <w:color w:val="111111"/>
          <w:sz w:val="28"/>
          <w:sz w:val="28"/>
          <w:szCs w:val="28"/>
          <w:rtl w:val="true"/>
          <w:lang w:bidi="fa-IR"/>
        </w:rPr>
        <w:t>خوبی و به پارسی می‌سروده و حداکثر اشعار او در رابطه با هجو ملیح است و در پایان عمر از سرودن این‌گونه سرایش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شفائی ملک الشعرای دربار شاه عباس کبیر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تألیفات او کتاب قرابادین است که به پارسی تألیف گردیده و این کتاب منسوب به شفائی است و علاوه بر این کتاب، کتاب‌های دیگری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شفائی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 و در همین سال هم شاه عباس وفات یافت</w:t>
      </w:r>
      <w:r>
        <w:rPr>
          <w:rFonts w:eastAsia="IRNazanin" w:cs="IRNazanin"/>
          <w:color w:val="111111"/>
          <w:sz w:val="28"/>
          <w:szCs w:val="28"/>
          <w:rtl w:val="true"/>
          <w:lang w:bidi="fa-IR"/>
        </w:rPr>
        <w:t>.</w:t>
      </w:r>
    </w:p>
    <w:p>
      <w:pPr>
        <w:pStyle w:val="Heading3"/>
        <w:numPr>
          <w:ilvl w:val="2"/>
          <w:numId w:val="1"/>
        </w:numPr>
        <w:rPr/>
      </w:pPr>
      <w:bookmarkStart w:id="340" w:name="__RefHeading___Toc3414243_2322387425"/>
      <w:bookmarkStart w:id="341" w:name="_Toc142"/>
      <w:bookmarkEnd w:id="340"/>
      <w:r>
        <w:rPr>
          <w:rtl w:val="true"/>
        </w:rPr>
        <w:t>حلبی</w:t>
      </w:r>
      <w:bookmarkEnd w:id="341"/>
    </w:p>
    <w:p>
      <w:pPr>
        <w:pStyle w:val="BookText"/>
        <w:rPr/>
      </w:pPr>
      <w:r>
        <w:rPr>
          <w:rFonts w:ascii="IRNazanin" w:hAnsi="IRNazanin" w:eastAsia="IRNazanin"/>
          <w:color w:val="111111"/>
          <w:sz w:val="28"/>
          <w:sz w:val="28"/>
          <w:szCs w:val="28"/>
          <w:rtl w:val="true"/>
          <w:lang w:bidi="fa-IR"/>
        </w:rPr>
        <w:t>ابوالصلاح تقی الدین بن نجم الدین حلبی، بسیاری اتفاق افتاده شهید اول در کتاب دروس و امثال آن از مترجم حاضر به حلبی تعبیر می‌کند و فتواهائی از او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مؤلف کتاب تقریب المعارف و کتاب الکافی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مواضع دیده‌ام که لفظ حلبی بر ابوالصلاح و بر تقی الدین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این قسمت سهو است چرا که هر دو عبارت از شخص واحد است</w:t>
      </w:r>
      <w:r>
        <w:rPr>
          <w:rFonts w:eastAsia="IRNazanin" w:cs="IRNazanin"/>
          <w:color w:val="111111"/>
          <w:sz w:val="28"/>
          <w:szCs w:val="28"/>
          <w:rtl w:val="true"/>
          <w:lang w:bidi="fa-IR"/>
        </w:rPr>
        <w:t>.</w:t>
      </w:r>
    </w:p>
    <w:p>
      <w:pPr>
        <w:pStyle w:val="Heading3"/>
        <w:numPr>
          <w:ilvl w:val="2"/>
          <w:numId w:val="1"/>
        </w:numPr>
        <w:rPr/>
      </w:pPr>
      <w:bookmarkStart w:id="342" w:name="__RefHeading___Toc3414245_2322387425"/>
      <w:bookmarkStart w:id="343" w:name="_Toc143"/>
      <w:bookmarkEnd w:id="342"/>
      <w:r>
        <w:rPr>
          <w:rtl w:val="true"/>
        </w:rPr>
        <w:t>حلبی</w:t>
      </w:r>
      <w:bookmarkEnd w:id="3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اصطلاح محدثان کلمۀ حلبی به عبید الله بن علی حلبی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از اصحاب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 حضرت روایت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حلبی، منسوب به حلب به‌فتح و 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معروف است که در راه شام از طرف قزوین واقع شده و از اقلیم چهارم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تقویم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شهری است بزرگ و قدیمی و قلعۀ مرتفعی دارد که حصن آن جا است در این شهر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باغ‌ها و نهرها جاری است نهر لؤلؤ، در این شهر جاری می‌گردد و از طریق عراق به ثغور و مجاری شامات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میان قنسرین و حلب دوازده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عزیزی آمده است حَلَب شهری زیبا و معمور است و منازل خوبی در آن جا بنیان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باروئی از سنگ بنیان آمده و در میان آن قلعه‌ای است که بر فرازمحلی واقع شده و فاصلۀ میان حلب و معرّه سی و شش میل است و میان آن و شهر بالس پانزده میل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بزرگ و بسیاری قلعه است و بنای آن را به روزگار خلفای عباسی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به این باورند که محل مزبور مقام ابراهیم، مدفن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جا را زیارت کرده‌ایم</w:t>
      </w:r>
      <w:r>
        <w:rPr>
          <w:rFonts w:eastAsia="IRNazanin" w:cs="IRNazanin"/>
          <w:color w:val="111111"/>
          <w:sz w:val="28"/>
          <w:szCs w:val="28"/>
          <w:rtl w:val="true"/>
          <w:lang w:bidi="fa-IR"/>
        </w:rPr>
        <w:t xml:space="preserve">. </w:t>
      </w:r>
      <w:bookmarkStart w:id="344" w:name="pg13359_124994"/>
    </w:p>
    <w:p>
      <w:pPr>
        <w:pStyle w:val="Heading3"/>
        <w:numPr>
          <w:ilvl w:val="2"/>
          <w:numId w:val="1"/>
        </w:numPr>
        <w:rPr/>
      </w:pPr>
      <w:bookmarkStart w:id="345" w:name="__RefHeading___Toc3414247_2322387425"/>
      <w:bookmarkStart w:id="346" w:name="_Toc144"/>
      <w:bookmarkEnd w:id="344"/>
      <w:bookmarkEnd w:id="345"/>
      <w:r>
        <w:rPr>
          <w:rtl w:val="true"/>
        </w:rPr>
        <w:t>حلوانی</w:t>
      </w:r>
      <w:bookmarkEnd w:id="346"/>
    </w:p>
    <w:p>
      <w:pPr>
        <w:pStyle w:val="BookText"/>
        <w:rPr/>
      </w:pPr>
      <w:r>
        <w:rPr>
          <w:rFonts w:ascii="IRNazanin" w:hAnsi="IRNazanin" w:eastAsia="IRNazanin"/>
          <w:color w:val="111111"/>
          <w:sz w:val="28"/>
          <w:sz w:val="28"/>
          <w:szCs w:val="28"/>
          <w:rtl w:val="true"/>
          <w:lang w:bidi="fa-IR"/>
        </w:rPr>
        <w:t>شیخ ابو عبدالله حسن بن محمد 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سید رضی و استاد ابن معد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سند به نام فرزندش ارائه می‌شود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347" w:name="__RefHeading___Toc3414249_2322387425"/>
      <w:bookmarkStart w:id="348" w:name="_Toc145"/>
      <w:bookmarkEnd w:id="347"/>
      <w:r>
        <w:rPr>
          <w:rtl w:val="true"/>
        </w:rPr>
        <w:t>حلّیان</w:t>
      </w:r>
      <w:bookmarkEnd w:id="348"/>
    </w:p>
    <w:p>
      <w:pPr>
        <w:pStyle w:val="BookText"/>
        <w:rPr/>
      </w:pPr>
      <w:r>
        <w:rPr>
          <w:rFonts w:ascii="IRNazanin" w:hAnsi="IRNazanin" w:eastAsia="IRNazanin"/>
          <w:color w:val="111111"/>
          <w:sz w:val="28"/>
          <w:sz w:val="28"/>
          <w:szCs w:val="28"/>
          <w:rtl w:val="true"/>
          <w:lang w:bidi="fa-IR"/>
        </w:rPr>
        <w:t>این کلمه در اصطلاح شهید در کتاب‌هایش، بر علامه و استادش محقق گفته می‌شود و این دو تن از نظر شهید اول فاضلان گفته می‌شوند و بعضی از فضلا در ضمن تعلیقاتی که بر حاشیه دروس داشته به این معنی تصریح کرده است</w:t>
      </w:r>
      <w:r>
        <w:rPr>
          <w:rFonts w:eastAsia="IRNazanin" w:cs="IRNazanin"/>
          <w:color w:val="111111"/>
          <w:sz w:val="28"/>
          <w:szCs w:val="28"/>
          <w:rtl w:val="true"/>
          <w:lang w:bidi="fa-IR"/>
        </w:rPr>
        <w:t>.</w:t>
      </w:r>
    </w:p>
    <w:p>
      <w:pPr>
        <w:pStyle w:val="Heading3"/>
        <w:numPr>
          <w:ilvl w:val="2"/>
          <w:numId w:val="1"/>
        </w:numPr>
        <w:rPr/>
      </w:pPr>
      <w:bookmarkStart w:id="349" w:name="__RefHeading___Toc3414251_2322387425"/>
      <w:bookmarkStart w:id="350" w:name="_Toc146"/>
      <w:bookmarkEnd w:id="349"/>
      <w:r>
        <w:rPr>
          <w:rtl w:val="true"/>
        </w:rPr>
        <w:t>حلّیون</w:t>
      </w:r>
      <w:bookmarkEnd w:id="35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در اصطلاح شهید اول در کتاب‌هایش بر ابن ادریس و محقق حلی و علامه حلی گفته می‌شود و بعضی از فضلا هم در ضمن تعلیقاتی کهبر دروس دارد به این معنی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مواضع دروس بدست می‌آید شهید اول گاهی از حلی‌ها اعم از کسانی که از نامبردگان باشند اراده می‌کند که همچنین دیگران را هم در ردیف یادشدگان در آورده است مانند شیخ نجیب الدین یحیی بن سعید، شاهد بر این در کتاب تدبیر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اظهار داشته است تا پیش از آن که تدبیر نقض شود عبد مدبر قابل فروش نمی‌باشد مگر آن‌که مشتری باخبر باشد که بیع مدبّر برای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 و همچنین حلّی‌ها به استثنای یحیی مخالفت کرده که به مجرد بیع، تدبیر باطل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bookmarkStart w:id="351" w:name="pg13359_124995"/>
    </w:p>
    <w:p>
      <w:pPr>
        <w:pStyle w:val="BookText"/>
        <w:rPr/>
      </w:pPr>
      <w:bookmarkEnd w:id="351"/>
      <w:r>
        <w:rPr>
          <w:rFonts w:ascii="IRNazanin" w:hAnsi="IRNazanin" w:eastAsia="IRNazanin"/>
          <w:color w:val="111111"/>
          <w:sz w:val="28"/>
          <w:sz w:val="28"/>
          <w:szCs w:val="28"/>
          <w:rtl w:val="true"/>
          <w:lang w:bidi="fa-IR"/>
        </w:rPr>
        <w:t>مراد شهید از حلّی‌ها قاطبۀ علمای حلّه است و یا مرادش همان چهار تن حلی و شیخ 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حق آن است که یحیی بن سعید در ردیف ابن ادریس و محقق و علامه نباشد</w:t>
      </w:r>
      <w:r>
        <w:rPr>
          <w:rFonts w:eastAsia="IRNazanin" w:cs="IRNazanin"/>
          <w:color w:val="111111"/>
          <w:sz w:val="28"/>
          <w:szCs w:val="28"/>
          <w:rtl w:val="true"/>
          <w:lang w:bidi="fa-IR"/>
        </w:rPr>
        <w:t>.</w:t>
      </w:r>
    </w:p>
    <w:p>
      <w:pPr>
        <w:pStyle w:val="Heading3"/>
        <w:numPr>
          <w:ilvl w:val="2"/>
          <w:numId w:val="1"/>
        </w:numPr>
        <w:rPr/>
      </w:pPr>
      <w:bookmarkStart w:id="352" w:name="__RefHeading___Toc3414253_2322387425"/>
      <w:bookmarkStart w:id="353" w:name="_Toc147"/>
      <w:bookmarkEnd w:id="352"/>
      <w:r>
        <w:rPr>
          <w:rtl w:val="true"/>
        </w:rPr>
        <w:t>حمدانی</w:t>
      </w:r>
      <w:bookmarkEnd w:id="353"/>
    </w:p>
    <w:p>
      <w:pPr>
        <w:pStyle w:val="BookText"/>
        <w:rPr/>
      </w:pPr>
      <w:r>
        <w:rPr>
          <w:rFonts w:ascii="IRNazanin" w:hAnsi="IRNazanin" w:eastAsia="IRNazanin"/>
          <w:color w:val="111111"/>
          <w:sz w:val="28"/>
          <w:sz w:val="28"/>
          <w:szCs w:val="28"/>
          <w:rtl w:val="true"/>
          <w:lang w:bidi="fa-IR"/>
        </w:rPr>
        <w:t>شیخ برهان الدین محمد بن محمد بن علی حمدانی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استاد 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دیگر است و از شیخ منتجب الدین مؤلف فهرست روایت کرده است</w:t>
      </w:r>
      <w:r>
        <w:rPr>
          <w:rFonts w:eastAsia="IRNazanin" w:cs="IRNazanin"/>
          <w:color w:val="111111"/>
          <w:sz w:val="28"/>
          <w:szCs w:val="28"/>
          <w:rtl w:val="true"/>
          <w:lang w:bidi="fa-IR"/>
        </w:rPr>
        <w:t>.</w:t>
      </w:r>
    </w:p>
    <w:p>
      <w:pPr>
        <w:pStyle w:val="Heading3"/>
        <w:numPr>
          <w:ilvl w:val="2"/>
          <w:numId w:val="1"/>
        </w:numPr>
        <w:rPr/>
      </w:pPr>
      <w:bookmarkStart w:id="354" w:name="__RefHeading___Toc3414255_2322387425"/>
      <w:bookmarkStart w:id="355" w:name="_Toc148"/>
      <w:bookmarkEnd w:id="354"/>
      <w:r>
        <w:rPr>
          <w:rtl w:val="true"/>
        </w:rPr>
        <w:t>حمدانی</w:t>
      </w:r>
      <w:bookmarkEnd w:id="355"/>
    </w:p>
    <w:p>
      <w:pPr>
        <w:pStyle w:val="BookText"/>
        <w:rPr/>
      </w:pPr>
      <w:r>
        <w:rPr>
          <w:rFonts w:ascii="IRNazanin" w:hAnsi="IRNazanin" w:eastAsia="IRNazanin"/>
          <w:color w:val="111111"/>
          <w:sz w:val="28"/>
          <w:sz w:val="28"/>
          <w:szCs w:val="28"/>
          <w:rtl w:val="true"/>
          <w:lang w:bidi="fa-IR"/>
        </w:rPr>
        <w:t>شیخ امام برهان الدین محمد بن ابی الخیر علی بن ابی سلیمان ظَفَر 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دانشوری اندرزگو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منتجب الدین در فهرست از وی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برهان الدین متأخر از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تألیفاتی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حمدانی به طور اتفاق به دیگران اطلاق می‌شود</w:t>
      </w:r>
      <w:r>
        <w:rPr>
          <w:rFonts w:eastAsia="IRNazanin" w:cs="IRNazanin"/>
          <w:color w:val="111111"/>
          <w:sz w:val="28"/>
          <w:szCs w:val="28"/>
          <w:rtl w:val="true"/>
          <w:lang w:bidi="fa-IR"/>
        </w:rPr>
        <w:t>.</w:t>
      </w:r>
    </w:p>
    <w:p>
      <w:pPr>
        <w:pStyle w:val="Heading3"/>
        <w:numPr>
          <w:ilvl w:val="2"/>
          <w:numId w:val="1"/>
        </w:numPr>
        <w:rPr/>
      </w:pPr>
      <w:bookmarkStart w:id="356" w:name="__RefHeading___Toc3414257_2322387425"/>
      <w:bookmarkStart w:id="357" w:name="_Toc149"/>
      <w:bookmarkEnd w:id="356"/>
      <w:r>
        <w:rPr>
          <w:rtl w:val="true"/>
        </w:rPr>
        <w:t>حمدانی</w:t>
      </w:r>
      <w:bookmarkEnd w:id="357"/>
    </w:p>
    <w:p>
      <w:pPr>
        <w:pStyle w:val="BookText"/>
        <w:rPr/>
      </w:pPr>
      <w:r>
        <w:rPr>
          <w:rFonts w:ascii="IRNazanin" w:hAnsi="IRNazanin" w:eastAsia="IRNazanin"/>
          <w:color w:val="111111"/>
          <w:sz w:val="28"/>
          <w:sz w:val="28"/>
          <w:szCs w:val="28"/>
          <w:rtl w:val="true"/>
          <w:lang w:bidi="fa-IR"/>
        </w:rPr>
        <w:t>شیخ امام محیی الدین ابو عبدالله حسین بن مظفر بن علی حمدانی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قزوین می‌زیسته و شاگرد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شیخ منتجب الدین با یک واسطه از وی روایت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واو می‌نویسند،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واو ضبط می‌کنند و گاهی حمدونی را با الف می‌نویسند چنان که در اکثر مواضع با الف ضبط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حمدون را با حاء مفتوح و میم ساکن و دال و واو و نون در آخر ضبط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 و الفی در میان دال و نون</w:t>
      </w:r>
      <w:r>
        <w:rPr>
          <w:rFonts w:eastAsia="IRNazanin" w:cs="IRNazanin"/>
          <w:color w:val="111111"/>
          <w:sz w:val="28"/>
          <w:szCs w:val="28"/>
          <w:rtl w:val="true"/>
          <w:lang w:bidi="fa-IR"/>
        </w:rPr>
        <w:t xml:space="preserve">. </w:t>
      </w:r>
      <w:bookmarkStart w:id="358" w:name="pg13359_124996"/>
    </w:p>
    <w:p>
      <w:pPr>
        <w:pStyle w:val="BookText"/>
        <w:rPr/>
      </w:pPr>
      <w:bookmarkEnd w:id="358"/>
      <w:r>
        <w:rPr>
          <w:rFonts w:ascii="IRNazanin" w:hAnsi="IRNazanin" w:eastAsia="IRNazanin"/>
          <w:color w:val="111111"/>
          <w:sz w:val="28"/>
          <w:sz w:val="28"/>
          <w:szCs w:val="28"/>
          <w:rtl w:val="true"/>
          <w:lang w:bidi="fa-IR"/>
        </w:rPr>
        <w:t>از ایضاح الاشتباه علامه حلی ذیل ترجمۀ محمد بن بشر حمدونی و همچنین ذیل ابوالحسین سوسجردی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حمدونی به ضم حاء و سکون میم و دال مضموم و نون و یاء در آخر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حمدانی منسوب به قبیلۀ حمدان است که طائفه‌ای از تازیان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حمدانی را به وزیر ناصر الدوله ابو علی حسین بن حمدان مصری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مستنصر خلیفۀ علوی در مصر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نوادگان ناصر الدوله بن حمدان است که در مصر ساکن بوده است و او ابو محمد حسین بن حسن بن حمدان امیر دمشق بوده و ملقب به ناصر الدوله می‌باشد</w:t>
      </w:r>
      <w:r>
        <w:rPr>
          <w:rFonts w:eastAsia="IRNazanin" w:cs="IRNazanin"/>
          <w:color w:val="111111"/>
          <w:sz w:val="28"/>
          <w:szCs w:val="28"/>
          <w:rtl w:val="true"/>
          <w:lang w:bidi="fa-IR"/>
        </w:rPr>
        <w:t>.</w:t>
      </w:r>
    </w:p>
    <w:p>
      <w:pPr>
        <w:pStyle w:val="Heading3"/>
        <w:numPr>
          <w:ilvl w:val="2"/>
          <w:numId w:val="1"/>
        </w:numPr>
        <w:rPr/>
      </w:pPr>
      <w:bookmarkStart w:id="359" w:name="__RefHeading___Toc3414259_2322387425"/>
      <w:bookmarkStart w:id="360" w:name="_Toc150"/>
      <w:bookmarkEnd w:id="359"/>
      <w:r>
        <w:rPr>
          <w:rtl w:val="true"/>
        </w:rPr>
        <w:t>حِمصی</w:t>
      </w:r>
      <w:bookmarkEnd w:id="360"/>
    </w:p>
    <w:p>
      <w:pPr>
        <w:pStyle w:val="BookText"/>
        <w:rPr/>
      </w:pPr>
      <w:r>
        <w:rPr>
          <w:rFonts w:ascii="IRNazanin" w:hAnsi="IRNazanin" w:eastAsia="IRNazanin"/>
          <w:color w:val="111111"/>
          <w:sz w:val="28"/>
          <w:sz w:val="28"/>
          <w:szCs w:val="28"/>
          <w:rtl w:val="true"/>
          <w:lang w:bidi="fa-IR"/>
        </w:rPr>
        <w:t>شیخ سدید الدین علی بن محمود یا محمود بن علی بن حسن حمصی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وی از متکلمان مشهور و مؤلف التعلیق العراقی و امثال آن است</w:t>
      </w:r>
      <w:r>
        <w:rPr>
          <w:rFonts w:eastAsia="IRNazanin" w:cs="IRNazanin"/>
          <w:color w:val="111111"/>
          <w:sz w:val="28"/>
          <w:szCs w:val="28"/>
          <w:rtl w:val="true"/>
          <w:lang w:bidi="fa-IR"/>
        </w:rPr>
        <w:t>.</w:t>
      </w:r>
    </w:p>
    <w:p>
      <w:pPr>
        <w:pStyle w:val="Heading3"/>
        <w:numPr>
          <w:ilvl w:val="2"/>
          <w:numId w:val="1"/>
        </w:numPr>
        <w:rPr/>
      </w:pPr>
      <w:bookmarkStart w:id="361" w:name="__RefHeading___Toc3414261_2322387425"/>
      <w:bookmarkStart w:id="362" w:name="_Toc151"/>
      <w:bookmarkEnd w:id="361"/>
      <w:r>
        <w:rPr>
          <w:rtl w:val="true"/>
        </w:rPr>
        <w:t>حِمیری</w:t>
      </w:r>
      <w:bookmarkEnd w:id="36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جعفر محمد بن عبدالله بن جعفر بن حسین بن جامع بن مالک قمی معروف به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کتاب قرب الاسناد را که از تألیفات </w:t>
      </w:r>
    </w:p>
    <w:p>
      <w:pPr>
        <w:pStyle w:val="BookText"/>
        <w:rPr/>
      </w:pPr>
      <w:r>
        <w:rPr>
          <w:rFonts w:ascii="IRNazanin" w:hAnsi="IRNazanin" w:eastAsia="IRNazanin"/>
          <w:color w:val="111111"/>
          <w:sz w:val="28"/>
          <w:sz w:val="28"/>
          <w:szCs w:val="28"/>
          <w:rtl w:val="true"/>
          <w:lang w:bidi="fa-IR"/>
        </w:rPr>
        <w:t>اوست به وی نسبت داده است و گاهی کتاب مزبور را به پدرش عبدالله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علاوه بر کتاب مزبور کتاب دیگری بنام الدلائل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سید حسین مجتهد در کتاب دفع المناواة به وی نسبت داده و از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لقب حمیری را به شخصی اطلاق می‌کنند که من در حال حاضر اطلاعی از نام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معالم می‌نویسد، کتاب ما نزل من القرآن فی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مراد از حمیری مؤلف قرب الاسناد نمی‌باشد چرا که مؤلف مزبور معروف است حال آن را در القاب غیر معروفان ایراد کرده است با آن که ابن شهرآشوب وی را در ضمن رجال خویش ایراد کرده مؤلف قرب الاسناد علیحده نام برده است و به ذکر نام او نپرداخته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حاضر غیر از حمیری سرایندۀ چکامه‌هایی در ستایش ائمه طاهرین می‌باشد که معاصر با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چکامه‌های او راسید مرتضی و دیگری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حمیری و سید حمیری آن است که نام سید حمیری، سید اسماعیل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وی طلب رحمت شده و از وی مدحت‌سرائی نموده </w:t>
      </w:r>
      <w:bookmarkStart w:id="363" w:name="pg13359_124998"/>
    </w:p>
    <w:p>
      <w:pPr>
        <w:pStyle w:val="BookText"/>
        <w:rPr/>
      </w:pPr>
      <w:bookmarkEnd w:id="363"/>
      <w:r>
        <w:rPr>
          <w:rFonts w:ascii="IRNazanin" w:hAnsi="IRNazanin" w:eastAsia="IRNazanin"/>
          <w:color w:val="111111"/>
          <w:sz w:val="28"/>
          <w:sz w:val="28"/>
          <w:szCs w:val="28"/>
          <w:rtl w:val="true"/>
          <w:lang w:bidi="fa-IR"/>
        </w:rPr>
        <w:t>است با آن که وی باده‌گسار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چکامه‌هایی که در مدح اهل بیت گفته است جبران گناهان او خواهد شد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364" w:name="__RefHeading___Toc3414263_2322387425"/>
      <w:bookmarkStart w:id="365" w:name="_Toc152"/>
      <w:bookmarkEnd w:id="364"/>
      <w:r>
        <w:rPr>
          <w:rtl w:val="true"/>
        </w:rPr>
        <w:t>ملا حیرتی</w:t>
      </w:r>
      <w:bookmarkEnd w:id="365"/>
    </w:p>
    <w:p>
      <w:pPr>
        <w:pStyle w:val="BookText"/>
        <w:rPr/>
      </w:pPr>
      <w:r>
        <w:rPr>
          <w:rFonts w:ascii="IRNazanin" w:hAnsi="IRNazanin" w:eastAsia="IRNazanin"/>
          <w:color w:val="111111"/>
          <w:sz w:val="28"/>
          <w:sz w:val="28"/>
          <w:szCs w:val="28"/>
          <w:rtl w:val="true"/>
          <w:lang w:bidi="fa-IR"/>
        </w:rPr>
        <w:t>وی سرایندۀ فاضل و مشهور و امامی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حیرتی در آغاز دولت صفویه می‌زیسته و در هر مرتبه‌ای برتر از مؤلف نواقض الروافض سنی بوده است و این شعر دلیل هر بازاری از سنّی مرامان می‌باشد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عید آمد و افزود غمم را غم دیگر</w:t>
      </w:r>
    </w:p>
    <w:p>
      <w:pPr>
        <w:pStyle w:val="BookText"/>
        <w:rPr/>
      </w:pPr>
      <w:r>
        <w:rPr>
          <w:rFonts w:ascii="IRNazanin" w:hAnsi="IRNazanin" w:eastAsia="IRNazanin"/>
          <w:color w:val="111111"/>
          <w:sz w:val="28"/>
          <w:sz w:val="28"/>
          <w:szCs w:val="28"/>
          <w:rtl w:val="true"/>
          <w:lang w:bidi="fa-IR"/>
        </w:rPr>
        <w:t>ماتم زده را عید بود ماتم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خوارم اندر ولایت قزوین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عمر در ولایت کاشان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حیرتی ممکن است اصلاً از مردم قزوین باشد و در روزگار صفوی درگذشته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66" w:name="pg13359_124999"/>
    </w:p>
    <w:p>
      <w:pPr>
        <w:pStyle w:val="Heading2"/>
        <w:numPr>
          <w:ilvl w:val="1"/>
          <w:numId w:val="1"/>
        </w:numPr>
        <w:rPr/>
      </w:pPr>
      <w:bookmarkStart w:id="367" w:name="__RefHeading___Toc3414265_2322387425"/>
      <w:bookmarkStart w:id="368" w:name="_Toc153"/>
      <w:bookmarkEnd w:id="366"/>
      <w:bookmarkEnd w:id="367"/>
      <w:r>
        <w:rPr>
          <w:rtl w:val="true"/>
        </w:rPr>
        <w:t>«</w:t>
      </w:r>
      <w:r>
        <w:rPr>
          <w:rtl w:val="true"/>
        </w:rPr>
        <w:t>باب الخاء</w:t>
      </w:r>
      <w:r>
        <w:rPr>
          <w:rtl w:val="true"/>
        </w:rPr>
        <w:t>»</w:t>
      </w:r>
      <w:bookmarkEnd w:id="368"/>
    </w:p>
    <w:p>
      <w:pPr>
        <w:pStyle w:val="Heading3"/>
        <w:numPr>
          <w:ilvl w:val="2"/>
          <w:numId w:val="1"/>
        </w:numPr>
        <w:rPr/>
      </w:pPr>
      <w:bookmarkStart w:id="369" w:name="__RefHeading___Toc3414267_2322387425"/>
      <w:bookmarkStart w:id="370" w:name="_Toc154"/>
      <w:bookmarkEnd w:id="369"/>
      <w:r>
        <w:rPr>
          <w:rtl w:val="true"/>
        </w:rPr>
        <w:t>خازن</w:t>
      </w:r>
      <w:bookmarkEnd w:id="370"/>
    </w:p>
    <w:p>
      <w:pPr>
        <w:pStyle w:val="BookText"/>
        <w:rPr/>
      </w:pPr>
      <w:r>
        <w:rPr>
          <w:rFonts w:ascii="IRNazanin" w:hAnsi="IRNazanin" w:eastAsia="IRNazanin"/>
          <w:color w:val="111111"/>
          <w:sz w:val="28"/>
          <w:sz w:val="28"/>
          <w:szCs w:val="28"/>
          <w:rtl w:val="true"/>
          <w:lang w:bidi="fa-IR"/>
        </w:rPr>
        <w:t>ابوالحسن پیش از این در باب کنی به عنوان شیخ ابوالحسن خازن یاد شده است</w:t>
      </w:r>
      <w:r>
        <w:rPr>
          <w:rFonts w:eastAsia="IRNazanin" w:cs="IRNazanin"/>
          <w:color w:val="111111"/>
          <w:sz w:val="28"/>
          <w:szCs w:val="28"/>
          <w:rtl w:val="true"/>
          <w:lang w:bidi="fa-IR"/>
        </w:rPr>
        <w:t>.</w:t>
      </w:r>
    </w:p>
    <w:p>
      <w:pPr>
        <w:pStyle w:val="Heading3"/>
        <w:numPr>
          <w:ilvl w:val="2"/>
          <w:numId w:val="1"/>
        </w:numPr>
        <w:rPr/>
      </w:pPr>
      <w:bookmarkStart w:id="371" w:name="__RefHeading___Toc3414269_2322387425"/>
      <w:bookmarkStart w:id="372" w:name="_Toc155"/>
      <w:bookmarkEnd w:id="371"/>
      <w:r>
        <w:rPr>
          <w:rtl w:val="true"/>
        </w:rPr>
        <w:t>خاتانی</w:t>
      </w:r>
      <w:bookmarkEnd w:id="372"/>
    </w:p>
    <w:p>
      <w:pPr>
        <w:pStyle w:val="BookText"/>
        <w:rPr/>
      </w:pPr>
      <w:r>
        <w:rPr>
          <w:rFonts w:ascii="IRNazanin" w:hAnsi="IRNazanin" w:eastAsia="IRNazanin"/>
          <w:color w:val="111111"/>
          <w:sz w:val="28"/>
          <w:sz w:val="28"/>
          <w:szCs w:val="28"/>
          <w:rtl w:val="true"/>
          <w:lang w:bidi="fa-IR"/>
        </w:rPr>
        <w:t>ابراهیم بدیل شیروانی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وی سراینده با فضیلت بوده و دیوانی تدوین کرده است که معروف است و از سرایندگان پارسی به شمار است</w:t>
      </w:r>
      <w:r>
        <w:rPr>
          <w:rFonts w:eastAsia="IRNazanin" w:cs="IRNazanin"/>
          <w:color w:val="111111"/>
          <w:sz w:val="28"/>
          <w:szCs w:val="28"/>
          <w:rtl w:val="true"/>
          <w:lang w:bidi="fa-IR"/>
        </w:rPr>
        <w:t>.</w:t>
      </w:r>
    </w:p>
    <w:p>
      <w:pPr>
        <w:pStyle w:val="Heading3"/>
        <w:numPr>
          <w:ilvl w:val="2"/>
          <w:numId w:val="1"/>
        </w:numPr>
        <w:rPr/>
      </w:pPr>
      <w:bookmarkStart w:id="373" w:name="__RefHeading___Toc3414271_2322387425"/>
      <w:bookmarkStart w:id="374" w:name="_Toc156"/>
      <w:bookmarkEnd w:id="373"/>
      <w:r>
        <w:rPr>
          <w:rtl w:val="true"/>
        </w:rPr>
        <w:t>خزّاز</w:t>
      </w:r>
      <w:bookmarkEnd w:id="37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 زای نقطه‌دار، نام معروف شیخ ابوالقاسم علی بن محمد بن علی خزّاز قفی و شاگرد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کفایة الاثر فی النصوص علی الائمة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این محدث بزرگوار در رجال نجاشی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کتاب مزبور را به نام مقتضب الاثر فی النصوص علی الائمة الاثنی عشر می‌خوانند لیکن اعتماد به این دو کتاب از نظر من جای تأمل است</w:t>
      </w:r>
      <w:r>
        <w:rPr>
          <w:rFonts w:eastAsia="IRNazanin" w:cs="IRNazanin"/>
          <w:color w:val="111111"/>
          <w:sz w:val="28"/>
          <w:szCs w:val="28"/>
          <w:rtl w:val="true"/>
          <w:lang w:bidi="fa-IR"/>
        </w:rPr>
        <w:t xml:space="preserve">. </w:t>
      </w:r>
      <w:bookmarkStart w:id="375" w:name="pg13359_125000"/>
    </w:p>
    <w:p>
      <w:pPr>
        <w:pStyle w:val="Heading3"/>
        <w:numPr>
          <w:ilvl w:val="2"/>
          <w:numId w:val="1"/>
        </w:numPr>
        <w:rPr/>
      </w:pPr>
      <w:bookmarkStart w:id="376" w:name="__RefHeading___Toc3414273_2322387425"/>
      <w:bookmarkStart w:id="377" w:name="_Toc157"/>
      <w:bookmarkEnd w:id="375"/>
      <w:bookmarkEnd w:id="376"/>
      <w:r>
        <w:rPr>
          <w:rtl w:val="true"/>
        </w:rPr>
        <w:t>خزّاز</w:t>
      </w:r>
      <w:bookmarkEnd w:id="377"/>
    </w:p>
    <w:p>
      <w:pPr>
        <w:pStyle w:val="BookText"/>
        <w:rPr/>
      </w:pPr>
      <w:r>
        <w:rPr>
          <w:rFonts w:ascii="IRNazanin" w:hAnsi="IRNazanin" w:eastAsia="IRNazanin"/>
          <w:color w:val="111111"/>
          <w:sz w:val="28"/>
          <w:sz w:val="28"/>
          <w:szCs w:val="28"/>
          <w:rtl w:val="true"/>
          <w:lang w:bidi="fa-IR"/>
        </w:rPr>
        <w:t>شیخ ابوالحسن علی بن احمد بن علی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متکلمی جلیل القدر بود و در شهر 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یرو عن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خود از وی نام می‌برد</w:t>
      </w:r>
      <w:r>
        <w:rPr>
          <w:rFonts w:eastAsia="IRNazanin" w:cs="IRNazanin"/>
          <w:color w:val="111111"/>
          <w:sz w:val="28"/>
          <w:szCs w:val="28"/>
          <w:rtl w:val="true"/>
          <w:lang w:bidi="fa-IR"/>
        </w:rPr>
        <w:t>.</w:t>
      </w:r>
    </w:p>
    <w:p>
      <w:pPr>
        <w:pStyle w:val="Heading3"/>
        <w:numPr>
          <w:ilvl w:val="2"/>
          <w:numId w:val="1"/>
        </w:numPr>
        <w:rPr/>
      </w:pPr>
      <w:bookmarkStart w:id="378" w:name="__RefHeading___Toc3414275_2322387425"/>
      <w:bookmarkStart w:id="379" w:name="_Toc158"/>
      <w:bookmarkEnd w:id="378"/>
      <w:r>
        <w:rPr>
          <w:rtl w:val="true"/>
        </w:rPr>
        <w:t>علی بن خزاز</w:t>
      </w:r>
      <w:bookmarkEnd w:id="379"/>
    </w:p>
    <w:p>
      <w:pPr>
        <w:pStyle w:val="BookText"/>
        <w:rPr/>
      </w:pPr>
      <w:r>
        <w:rPr>
          <w:rFonts w:ascii="IRNazanin" w:hAnsi="IRNazanin" w:eastAsia="IRNazanin"/>
          <w:color w:val="111111"/>
          <w:sz w:val="28"/>
          <w:sz w:val="28"/>
          <w:szCs w:val="28"/>
          <w:rtl w:val="true"/>
          <w:lang w:bidi="fa-IR"/>
        </w:rPr>
        <w:t>این عالم را علامه حلّی در خلاصة الرجال نام می‌برد و اضافه می‌کند اصل او از مردم شهر ری بوده و از متکلمان با جلالت به شمار است و کتاب‌هائی در علم کلام دارد و با فقه هم سر و سرّی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ری اقامت داشته و همان‌جا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ارباب رجال بدست می‌آید این سه تن که در بالا به شرح‌شان اشاره شده است مغایر با دیگری است؛ چرا که ارباب رجال دو تن خزّاز اول را در کتاب‌های رجال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آن چه بدست می‌آید بلکه متقن آن است که در این رابطه اصحاب اشتباه کرده‌اند برای این که طبق تحقیقی که در ذیل ابوالقاسم علی یاد شده به عمل آمد همگی عناوین ثلاثه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عنوان خزّاز به گروه دیگری از روات اطلاق می‌شود از آن جمله علی بن حسین بن عمر خزاز</w:t>
      </w:r>
      <w:r>
        <w:rPr>
          <w:rFonts w:eastAsia="IRNazanin" w:cs="IRNazanin"/>
          <w:color w:val="111111"/>
          <w:sz w:val="28"/>
          <w:szCs w:val="28"/>
          <w:rtl w:val="true"/>
          <w:lang w:bidi="fa-IR"/>
        </w:rPr>
        <w:t>.</w:t>
      </w:r>
    </w:p>
    <w:p>
      <w:pPr>
        <w:pStyle w:val="Heading3"/>
        <w:numPr>
          <w:ilvl w:val="2"/>
          <w:numId w:val="1"/>
        </w:numPr>
        <w:rPr/>
      </w:pPr>
      <w:bookmarkStart w:id="380" w:name="__RefHeading___Toc3414277_2322387425"/>
      <w:bookmarkStart w:id="381" w:name="_Toc159"/>
      <w:bookmarkEnd w:id="380"/>
      <w:r>
        <w:rPr>
          <w:rtl w:val="true"/>
        </w:rPr>
        <w:t>خشّاب</w:t>
      </w:r>
      <w:bookmarkEnd w:id="3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دانشوران روزگار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کتاب اقبال کتاب الموالید را به وی نسبت داده است و در کتاب مزبور مطالبی از آن نقل کرده است و به گمان من خشّاب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ابن </w:t>
      </w:r>
      <w:bookmarkStart w:id="382" w:name="pg13359_125001"/>
    </w:p>
    <w:p>
      <w:pPr>
        <w:pStyle w:val="BookText"/>
        <w:rPr/>
      </w:pPr>
      <w:bookmarkEnd w:id="382"/>
      <w:r>
        <w:rPr>
          <w:rFonts w:ascii="IRNazanin" w:hAnsi="IRNazanin" w:eastAsia="IRNazanin"/>
          <w:color w:val="111111"/>
          <w:sz w:val="28"/>
          <w:sz w:val="28"/>
          <w:szCs w:val="28"/>
          <w:rtl w:val="true"/>
          <w:lang w:bidi="fa-IR"/>
        </w:rPr>
        <w:t>خشّاب یا به عنوان اختصار از وی یاد شده است و یا اشتباهی از نسخه‌بردار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الخشاب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383" w:name="__RefHeading___Toc3414279_2322387425"/>
      <w:bookmarkStart w:id="384" w:name="_Toc160"/>
      <w:bookmarkEnd w:id="383"/>
      <w:r>
        <w:rPr>
          <w:rtl w:val="true"/>
        </w:rPr>
        <w:t>خضر</w:t>
      </w:r>
      <w:bookmarkEnd w:id="384"/>
    </w:p>
    <w:p>
      <w:pPr>
        <w:pStyle w:val="BookText"/>
        <w:rPr/>
      </w:pPr>
      <w:r>
        <w:rPr>
          <w:rFonts w:ascii="IRNazanin" w:hAnsi="IRNazanin" w:eastAsia="IRNazanin"/>
          <w:color w:val="111111"/>
          <w:sz w:val="28"/>
          <w:sz w:val="28"/>
          <w:szCs w:val="28"/>
          <w:rtl w:val="true"/>
          <w:lang w:bidi="fa-IR"/>
        </w:rPr>
        <w:t xml:space="preserve">ابوالعباس بلیا و یا ایلیا پسر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این بزرگوار پیغمبر است یا پیغمبر نمی‌باشد،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چگونگی آن باید کتاب‌های اخبار و تفاسیر را مورد لحاظ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اظهار می‌شده خضر، مصاحب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مشهور در میان مردم چنین ضبط گردیده است به کسر خاء نقطه‌دار و سکون ضاد نقطه‌دار و در آخر آن راء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بلیا با باء مفتوحه و لام ساکن و یاء مفتوح و در آخر الف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شرح مشارق الانوار که از علمای عامه است می‌نویسد خَضِر به‌فتح خاء معجمه و کسر ضاد نقطه‌دار، لقب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کنیه‌اش ابوالعباس و اسمش بَلیا به فتح باء و سکون لام و یاء الف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از نسل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پدرش از شهریاران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را به آن جهت خضر گفته‌اند که هرگاه در محل خالی از گیاه می‌نشست بلافاصله سبز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رابطه با او اختلاف است چنان که برخی او را از فرشتگان می‌دانند و بعضی او را از اولیا به شمار </w:t>
      </w:r>
      <w:bookmarkStart w:id="385" w:name="pg13359_125002"/>
    </w:p>
    <w:p>
      <w:pPr>
        <w:pStyle w:val="BookText"/>
        <w:rPr/>
      </w:pPr>
      <w:bookmarkEnd w:id="385"/>
      <w:r>
        <w:rPr>
          <w:rFonts w:ascii="IRNazanin" w:hAnsi="IRNazanin" w:eastAsia="IRNazanin"/>
          <w:color w:val="111111"/>
          <w:sz w:val="28"/>
          <w:sz w:val="28"/>
          <w:szCs w:val="28"/>
          <w:rtl w:val="true"/>
          <w:lang w:bidi="fa-IR"/>
        </w:rPr>
        <w:t>آورده اند و بیشترین او را از پیمبران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خضر تنها در آخر الزمان ظهور می‌کند تا قرآن از میان مردم مرتفع گردد</w:t>
      </w:r>
      <w:r>
        <w:rPr>
          <w:rFonts w:eastAsia="IRNazanin" w:cs="IRNazanin"/>
          <w:color w:val="111111"/>
          <w:sz w:val="28"/>
          <w:szCs w:val="28"/>
          <w:rtl w:val="true"/>
          <w:lang w:bidi="fa-IR"/>
        </w:rPr>
        <w:t>.</w:t>
      </w:r>
    </w:p>
    <w:p>
      <w:pPr>
        <w:pStyle w:val="Heading3"/>
        <w:numPr>
          <w:ilvl w:val="2"/>
          <w:numId w:val="1"/>
        </w:numPr>
        <w:rPr/>
      </w:pPr>
      <w:bookmarkStart w:id="386" w:name="__RefHeading___Toc3414281_2322387425"/>
      <w:bookmarkStart w:id="387" w:name="_Toc161"/>
      <w:bookmarkEnd w:id="386"/>
      <w:r>
        <w:rPr>
          <w:rtl w:val="true"/>
        </w:rPr>
        <w:t>خضری</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شمس الدین محمد بن احمد معروف به خضری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حاشیه بر الهیات شرح جدید تجرید که معروف به حاشیۀ فخری است و امثال کتاب مزبور او کتاب و حواشی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خضری از حکما و از صوفی‌های عصر خود بود و در علوم ریاضی مهارت کامل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خضری نخست سنی مشرب بود و در روزگار شاه طهماسب صفوی لباس ارزندۀ تشیع را بر تن خود پوشانید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قریه است واقع میان شیراز و جهرم و من آن قریه را دیده‌ام</w:t>
      </w:r>
      <w:r>
        <w:rPr>
          <w:rFonts w:eastAsia="IRNazanin" w:cs="IRNazanin"/>
          <w:color w:val="111111"/>
          <w:sz w:val="28"/>
          <w:szCs w:val="28"/>
          <w:rtl w:val="true"/>
          <w:lang w:bidi="fa-IR"/>
        </w:rPr>
        <w:t>.</w:t>
      </w:r>
    </w:p>
    <w:p>
      <w:pPr>
        <w:pStyle w:val="Heading3"/>
        <w:numPr>
          <w:ilvl w:val="2"/>
          <w:numId w:val="1"/>
        </w:numPr>
        <w:rPr/>
      </w:pPr>
      <w:bookmarkStart w:id="388" w:name="__RefHeading___Toc3414283_2322387425"/>
      <w:bookmarkStart w:id="389" w:name="_Toc162"/>
      <w:bookmarkEnd w:id="388"/>
      <w:r>
        <w:rPr>
          <w:rtl w:val="true"/>
        </w:rPr>
        <w:t>خلخالی</w:t>
      </w:r>
      <w:bookmarkEnd w:id="389"/>
    </w:p>
    <w:p>
      <w:pPr>
        <w:pStyle w:val="BookText"/>
        <w:rPr/>
      </w:pPr>
      <w:r>
        <w:rPr>
          <w:rFonts w:ascii="IRNazanin" w:hAnsi="IRNazanin" w:eastAsia="IRNazanin"/>
          <w:color w:val="111111"/>
          <w:sz w:val="28"/>
          <w:sz w:val="28"/>
          <w:szCs w:val="28"/>
          <w:rtl w:val="true"/>
          <w:lang w:bidi="fa-IR"/>
        </w:rPr>
        <w:t xml:space="preserve">امیر شمس الدین علی حسینی خلخالی شاگرد شیخ بهائی و شارح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w:t>
      </w:r>
    </w:p>
    <w:p>
      <w:pPr>
        <w:pStyle w:val="Heading3"/>
        <w:numPr>
          <w:ilvl w:val="2"/>
          <w:numId w:val="1"/>
        </w:numPr>
        <w:rPr/>
      </w:pPr>
      <w:bookmarkStart w:id="390" w:name="__RefHeading___Toc3414285_2322387425"/>
      <w:bookmarkStart w:id="391" w:name="_Toc163"/>
      <w:bookmarkEnd w:id="390"/>
      <w:r>
        <w:rPr>
          <w:rtl w:val="true"/>
        </w:rPr>
        <w:t>خلخالی</w:t>
      </w:r>
      <w:bookmarkEnd w:id="3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هم به عنوان شارح خلخالی شهرت دارد و همان کسی است که به مناسبت‌هائی مطوّل علامه تفتازانی را مورد ایراد قرار داده است و پس از این در قسم دوم که ویژه اعلام عامه است به نام و نشان او اشاره خواهیم کرد</w:t>
      </w:r>
      <w:r>
        <w:rPr>
          <w:rFonts w:eastAsia="IRNazanin" w:cs="IRNazanin"/>
          <w:color w:val="111111"/>
          <w:sz w:val="28"/>
          <w:szCs w:val="28"/>
          <w:rtl w:val="true"/>
          <w:lang w:bidi="fa-IR"/>
        </w:rPr>
        <w:t xml:space="preserve">. </w:t>
      </w:r>
      <w:bookmarkStart w:id="392" w:name="pg13359_125003"/>
    </w:p>
    <w:p>
      <w:pPr>
        <w:pStyle w:val="Heading3"/>
        <w:numPr>
          <w:ilvl w:val="2"/>
          <w:numId w:val="1"/>
        </w:numPr>
        <w:rPr/>
      </w:pPr>
      <w:bookmarkStart w:id="393" w:name="__RefHeading___Toc3414287_2322387425"/>
      <w:bookmarkStart w:id="394" w:name="_Toc164"/>
      <w:bookmarkEnd w:id="392"/>
      <w:bookmarkEnd w:id="393"/>
      <w:r>
        <w:rPr>
          <w:rtl w:val="true"/>
        </w:rPr>
        <w:t>خُلدی</w:t>
      </w:r>
      <w:bookmarkEnd w:id="394"/>
    </w:p>
    <w:p>
      <w:pPr>
        <w:pStyle w:val="BookText"/>
        <w:rPr/>
      </w:pPr>
      <w:r>
        <w:rPr>
          <w:rFonts w:ascii="IRNazanin" w:hAnsi="IRNazanin" w:eastAsia="IRNazanin"/>
          <w:color w:val="111111"/>
          <w:sz w:val="28"/>
          <w:sz w:val="28"/>
          <w:szCs w:val="28"/>
          <w:rtl w:val="true"/>
          <w:lang w:bidi="fa-IR"/>
        </w:rPr>
        <w:t>ابو محمد جعفر بن محمد بن نصیر بن قاسم معروف به خلدی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خلدی از حسن بن علی قطّان روایت می‌کند و ابن فحلد از خلدی روایت کرده است و شیخ طوسی به واسطۀ ابن فحلد از وی روایت کرده و تاریخ اجازه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95" w:name="__RefHeading___Toc3414289_2322387425"/>
      <w:bookmarkStart w:id="396" w:name="_Toc165"/>
      <w:bookmarkEnd w:id="395"/>
      <w:r>
        <w:rPr>
          <w:rtl w:val="true"/>
        </w:rPr>
        <w:t>خلیعی</w:t>
      </w:r>
      <w:bookmarkEnd w:id="396"/>
    </w:p>
    <w:p>
      <w:pPr>
        <w:pStyle w:val="BookText"/>
        <w:rPr/>
      </w:pPr>
      <w:r>
        <w:rPr>
          <w:rFonts w:ascii="IRNazanin" w:hAnsi="IRNazanin" w:eastAsia="IRNazanin"/>
          <w:color w:val="111111"/>
          <w:sz w:val="28"/>
          <w:sz w:val="28"/>
          <w:szCs w:val="28"/>
          <w:rtl w:val="true"/>
          <w:lang w:bidi="fa-IR"/>
        </w:rPr>
        <w:t>حسین بن احمد بن حجاج محتسب نیلی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سرایندگان روزگار خود بوده است، چکامه‌هائی در سوگ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و شیخ فخرالدین رماحی آن‌ها را در مقتل خود ایراد نموده است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397" w:name="__RefHeading___Toc3414291_2322387425"/>
      <w:bookmarkStart w:id="398" w:name="_Toc166"/>
      <w:bookmarkEnd w:id="397"/>
      <w:r>
        <w:rPr>
          <w:rtl w:val="true"/>
        </w:rPr>
        <w:t>خلیفه السلطان</w:t>
      </w:r>
      <w:bookmarkEnd w:id="398"/>
    </w:p>
    <w:p>
      <w:pPr>
        <w:pStyle w:val="BookText"/>
        <w:rPr/>
      </w:pPr>
      <w:r>
        <w:rPr>
          <w:rFonts w:ascii="IRNazanin" w:hAnsi="IRNazanin" w:eastAsia="IRNazanin"/>
          <w:color w:val="111111"/>
          <w:sz w:val="28"/>
          <w:sz w:val="28"/>
          <w:szCs w:val="28"/>
          <w:rtl w:val="true"/>
          <w:lang w:bidi="fa-IR"/>
        </w:rPr>
        <w:t>سید تأیید شده و وزیر بزرگوار حسین بن معین الدین محمد بن امین شجاع الدین محمود حسینی مازندرانی اصفهانی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سلطان در اصفهان متولد شد و در آن‌جا رشد و نما نمود و طبعی وقّاد و فهمی نقّاد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استاد پدر من و فضلای دیگر آن زمان بوده است و در همگی علوم ویژه علوم عقلی و نقلی و اصولی و فقهی و حدیث، مهارت کامل داشته است</w:t>
      </w:r>
      <w:r>
        <w:rPr>
          <w:rFonts w:eastAsia="IRNazanin" w:cs="IRNazanin"/>
          <w:color w:val="111111"/>
          <w:sz w:val="28"/>
          <w:szCs w:val="28"/>
          <w:rtl w:val="true"/>
          <w:lang w:bidi="fa-IR"/>
        </w:rPr>
        <w:t xml:space="preserve">. </w:t>
      </w:r>
      <w:bookmarkStart w:id="399" w:name="pg13359_125004"/>
    </w:p>
    <w:p>
      <w:pPr>
        <w:pStyle w:val="BookText"/>
        <w:rPr/>
      </w:pPr>
      <w:bookmarkEnd w:id="399"/>
      <w:r>
        <w:rPr>
          <w:rFonts w:ascii="IRNazanin" w:hAnsi="IRNazanin" w:eastAsia="IRNazanin"/>
          <w:color w:val="111111"/>
          <w:sz w:val="28"/>
          <w:sz w:val="28"/>
          <w:szCs w:val="28"/>
          <w:rtl w:val="true"/>
          <w:lang w:bidi="fa-IR"/>
        </w:rPr>
        <w:t>خلیفه سلطان بر اکثر کتاب‌ها حواشی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در روزگار شاه عباس کبیر صفوی به مقام وزارت نایل گردیده و خواهر سلطانصفوی را به همسری خویش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به جهاتی که پیش آمد در عصر شاه صفی صفوی از وزارت عزل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در اوائل سلطنت شاه عباس صفوی دوم به مقام وزارت نایل آمد و در این مقام تا آخرین هنگام پایدار بود تا سرانجام از دیار نیستی به روضه هستی نایل آمد</w:t>
      </w:r>
      <w:r>
        <w:rPr>
          <w:rFonts w:eastAsia="IRNazanin" w:cs="IRNazanin"/>
          <w:color w:val="111111"/>
          <w:sz w:val="28"/>
          <w:szCs w:val="28"/>
          <w:rtl w:val="true"/>
          <w:lang w:bidi="fa-IR"/>
        </w:rPr>
        <w:t>.</w:t>
      </w:r>
    </w:p>
    <w:p>
      <w:pPr>
        <w:pStyle w:val="Heading3"/>
        <w:numPr>
          <w:ilvl w:val="2"/>
          <w:numId w:val="1"/>
        </w:numPr>
        <w:rPr/>
      </w:pPr>
      <w:bookmarkStart w:id="400" w:name="__RefHeading___Toc3414293_2322387425"/>
      <w:bookmarkStart w:id="401" w:name="_Toc167"/>
      <w:bookmarkEnd w:id="400"/>
      <w:r>
        <w:rPr>
          <w:rtl w:val="true"/>
        </w:rPr>
        <w:t>الخمسه</w:t>
      </w:r>
      <w:bookmarkEnd w:id="401"/>
    </w:p>
    <w:p>
      <w:pPr>
        <w:pStyle w:val="BookText"/>
        <w:rPr/>
      </w:pPr>
      <w:r>
        <w:rPr>
          <w:rFonts w:ascii="IRNazanin" w:hAnsi="IRNazanin" w:eastAsia="IRNazanin"/>
          <w:color w:val="111111"/>
          <w:sz w:val="28"/>
          <w:sz w:val="28"/>
          <w:szCs w:val="28"/>
          <w:rtl w:val="true"/>
          <w:lang w:bidi="fa-IR"/>
        </w:rPr>
        <w:t>این کلمه در کتاب‌های اصحاب، ویژه در کتاب مهذّب ابن فهد و در تنقیح شیخ مقداد دیده می شود به اعداد پنج، مفید و سید مرتضی و شیخ طوسی و شیخ علی بن بابویه و فرزندش شیخ صدوق که هر دو آن‌ها بابویه‌اند</w:t>
      </w:r>
      <w:r>
        <w:rPr>
          <w:rFonts w:eastAsia="IRNazanin" w:cs="IRNazanin"/>
          <w:color w:val="111111"/>
          <w:sz w:val="28"/>
          <w:szCs w:val="28"/>
          <w:rtl w:val="true"/>
          <w:lang w:bidi="fa-IR"/>
        </w:rPr>
        <w:t>.</w:t>
      </w:r>
    </w:p>
    <w:p>
      <w:pPr>
        <w:pStyle w:val="Heading3"/>
        <w:numPr>
          <w:ilvl w:val="2"/>
          <w:numId w:val="1"/>
        </w:numPr>
        <w:rPr/>
      </w:pPr>
      <w:bookmarkStart w:id="402" w:name="__RefHeading___Toc3414295_2322387425"/>
      <w:bookmarkStart w:id="403" w:name="_Toc168"/>
      <w:bookmarkEnd w:id="402"/>
      <w:r>
        <w:rPr>
          <w:rtl w:val="true"/>
        </w:rPr>
        <w:t>خواجه افضل ترکه</w:t>
      </w:r>
      <w:bookmarkEnd w:id="403"/>
    </w:p>
    <w:p>
      <w:pPr>
        <w:pStyle w:val="BookText"/>
        <w:rPr/>
      </w:pPr>
      <w:r>
        <w:rPr>
          <w:rFonts w:ascii="IRNazanin" w:hAnsi="IRNazanin" w:eastAsia="IRNazanin"/>
          <w:color w:val="111111"/>
          <w:sz w:val="28"/>
          <w:sz w:val="28"/>
          <w:szCs w:val="28"/>
          <w:rtl w:val="true"/>
          <w:lang w:bidi="fa-IR"/>
        </w:rPr>
        <w:t>گاهی او را به عنوان ملا افضل الدین ابو حامد محمد شهیر به تَرکه می‌شناسند و گاهی او را با بابا افضل کاشی دائی محقق طوسی متحد می‌دانند این احتمال خطای آشکار است و گاهی احتمالات دیگر هم داده شده است</w:t>
      </w:r>
      <w:r>
        <w:rPr>
          <w:rFonts w:eastAsia="IRNazanin" w:cs="IRNazanin"/>
          <w:color w:val="111111"/>
          <w:sz w:val="28"/>
          <w:szCs w:val="28"/>
          <w:rtl w:val="true"/>
          <w:lang w:bidi="fa-IR"/>
        </w:rPr>
        <w:t>.</w:t>
      </w:r>
    </w:p>
    <w:p>
      <w:pPr>
        <w:pStyle w:val="Heading3"/>
        <w:numPr>
          <w:ilvl w:val="2"/>
          <w:numId w:val="1"/>
        </w:numPr>
        <w:rPr/>
      </w:pPr>
      <w:bookmarkStart w:id="404" w:name="__RefHeading___Toc3414297_2322387425"/>
      <w:bookmarkStart w:id="405" w:name="_Toc169"/>
      <w:bookmarkEnd w:id="404"/>
      <w:r>
        <w:rPr>
          <w:rtl w:val="true"/>
        </w:rPr>
        <w:t>خواجه نصیر</w:t>
      </w:r>
      <w:bookmarkEnd w:id="405"/>
    </w:p>
    <w:p>
      <w:pPr>
        <w:pStyle w:val="BookText"/>
        <w:rPr/>
      </w:pPr>
      <w:r>
        <w:rPr>
          <w:rFonts w:ascii="IRNazanin" w:hAnsi="IRNazanin" w:eastAsia="IRNazanin"/>
          <w:color w:val="111111"/>
          <w:sz w:val="28"/>
          <w:sz w:val="28"/>
          <w:szCs w:val="28"/>
          <w:rtl w:val="true"/>
          <w:lang w:bidi="fa-IR"/>
        </w:rPr>
        <w:t xml:space="preserve">جمله‌ای است که بر نصیر الدین محمد بن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Heading3"/>
        <w:numPr>
          <w:ilvl w:val="2"/>
          <w:numId w:val="1"/>
        </w:numPr>
        <w:rPr/>
      </w:pPr>
      <w:bookmarkStart w:id="406" w:name="__RefHeading___Toc3414299_2322387425"/>
      <w:bookmarkStart w:id="407" w:name="_Toc170"/>
      <w:bookmarkEnd w:id="406"/>
      <w:r>
        <w:rPr>
          <w:rtl w:val="true"/>
        </w:rPr>
        <w:t>خواجه همام الدین</w:t>
      </w:r>
      <w:bookmarkEnd w:id="4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خواند میر مؤلف کتاب تاریخ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فارسی و به درخواست خواجه حبیب الله وزیر در هرات و روزگار شاه </w:t>
      </w:r>
    </w:p>
    <w:p>
      <w:pPr>
        <w:pStyle w:val="BookText"/>
        <w:rPr/>
      </w:pPr>
      <w:r>
        <w:rPr>
          <w:rFonts w:ascii="IRNazanin" w:hAnsi="IRNazanin" w:eastAsia="IRNazanin"/>
          <w:color w:val="111111"/>
          <w:sz w:val="28"/>
          <w:sz w:val="28"/>
          <w:szCs w:val="28"/>
          <w:rtl w:val="true"/>
          <w:lang w:bidi="fa-IR"/>
        </w:rPr>
        <w:t>اسماعیل صفوی تألیف شده است و به همین مناسبت آن را حبیب السیر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تألیف‌های او کتاب خلاصة الاحباب معروف به خلاصة التواریخ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پارسی تألیف شده است و نسخه‌ای از آن در دست ماموجود است و آن را خواند میر بنا به درخواست میر علی شیر نوائی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چه در رابطه با خواند می‌توان گفت این است که خواند میر، خواهرزادۀ محمد بن خاوند شاه بن محمود معروف به خواند میر بلخی مؤلف روضة الصفا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پارسی و در ضمن چند مجلد بنا به درخواست میر علی شیر نوائی وزیر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خواند غیر از صاحب روضة الصفا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مزبور استفاده می‌شده که خواند میر از مورّخان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 میر مورّخی فاضل و دانشوری سراینده و کاتبی شهیر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میر سر آغاز روزگار سلاطین صفوی را ادراک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کرده کسی که خلاصة التواریخ را تألیف میر خواند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از سوی وزیر میر علی شیر به لقب خواند میر و میر خواند ملقب گردیده‌اند و این بدان سبب بوده که ایشان منسوب به امیر مزبور می‌باشند و ممکن است آن چه را ابراز داشتیم از باب سهو القلم بوده چرا که مؤلف روضة الصفا میر خواند است و مؤلف تاریخ حبیب السیر خواند میر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میرزا بیک منشی از تاریخش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متأخران خواند میر از بازماندگان افضل متقدمان و متأخران میر خواند مؤلف روضة الصفا است؛ تاریخ حبیب السیر را هم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دورمیش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هرات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حبیب السیر از اول سلطنت شاه اسماعیل تا اواسط روزگار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دورمیش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تاریخ </w:t>
      </w:r>
      <w:bookmarkStart w:id="408" w:name="pg13359_125006"/>
    </w:p>
    <w:p>
      <w:pPr>
        <w:pStyle w:val="BookText"/>
        <w:rPr/>
      </w:pPr>
      <w:bookmarkEnd w:id="408"/>
      <w:r>
        <w:rPr>
          <w:rFonts w:ascii="IRNazanin" w:hAnsi="IRNazanin" w:eastAsia="IRNazanin"/>
          <w:color w:val="111111"/>
          <w:sz w:val="28"/>
          <w:sz w:val="28"/>
          <w:szCs w:val="28"/>
          <w:rtl w:val="true"/>
          <w:lang w:bidi="fa-IR"/>
        </w:rPr>
        <w:t>مزبور جایزه‌های زیادی به مؤلف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مطاوی این کتاب بدست می‌آید</w:t>
      </w:r>
      <w:r>
        <w:rPr>
          <w:rFonts w:eastAsia="IRNazanin" w:cs="IRNazanin"/>
          <w:color w:val="111111"/>
          <w:sz w:val="28"/>
          <w:szCs w:val="28"/>
          <w:rtl w:val="true"/>
          <w:lang w:bidi="fa-IR"/>
        </w:rPr>
        <w:t>.</w:t>
      </w:r>
    </w:p>
    <w:p>
      <w:pPr>
        <w:pStyle w:val="Heading3"/>
        <w:numPr>
          <w:ilvl w:val="2"/>
          <w:numId w:val="1"/>
        </w:numPr>
        <w:rPr/>
      </w:pPr>
      <w:bookmarkStart w:id="409" w:name="__RefHeading___Toc3414301_2322387425"/>
      <w:bookmarkStart w:id="410" w:name="_Toc171"/>
      <w:bookmarkEnd w:id="409"/>
      <w:r>
        <w:rPr>
          <w:rtl w:val="true"/>
        </w:rPr>
        <w:t>خواجگی شیرازی</w:t>
      </w:r>
      <w:bookmarkEnd w:id="410"/>
    </w:p>
    <w:p>
      <w:pPr>
        <w:pStyle w:val="BookText"/>
        <w:rPr/>
      </w:pPr>
      <w:r>
        <w:rPr>
          <w:rFonts w:ascii="IRNazanin" w:hAnsi="IRNazanin" w:eastAsia="IRNazanin"/>
          <w:color w:val="111111"/>
          <w:sz w:val="28"/>
          <w:sz w:val="28"/>
          <w:szCs w:val="28"/>
          <w:rtl w:val="true"/>
          <w:lang w:bidi="fa-IR"/>
        </w:rPr>
        <w:t>ملا محمد بن احمد شیرازی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خواجگی فصول خواجه نصیر را به پارسی تألیف کرده است و موفقیت فعلی خواجگی پس از علامه دوّانی مورد توجه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411" w:name="__RefHeading___Toc3414303_2322387425"/>
      <w:bookmarkStart w:id="412" w:name="_Toc172"/>
      <w:bookmarkEnd w:id="411"/>
      <w:r>
        <w:rPr>
          <w:rtl w:val="true"/>
        </w:rPr>
        <w:t>خوارزمی</w:t>
      </w:r>
      <w:bookmarkEnd w:id="412"/>
    </w:p>
    <w:p>
      <w:pPr>
        <w:pStyle w:val="BookText"/>
        <w:rPr/>
      </w:pPr>
      <w:r>
        <w:rPr>
          <w:rFonts w:ascii="IRNazanin" w:hAnsi="IRNazanin" w:eastAsia="IRNazanin"/>
          <w:color w:val="111111"/>
          <w:sz w:val="28"/>
          <w:sz w:val="28"/>
          <w:szCs w:val="28"/>
          <w:rtl w:val="true"/>
          <w:lang w:bidi="fa-IR"/>
        </w:rPr>
        <w:t>شیخ ابوبکر محمد بن عباس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ادیبی سراینده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 شیعه مذهب و معاصر و مصاحب با صاحب بن عبّاد بوده و نامه‌هایی فیما بینشان رد و بدل می‌شده و من برخی از سروده‌های خوارزمی را که به صاحب نوشته بود دیده‌ام و با توجه به دوستی که فیما بینشان برقرار بوده طولی نکشید دوستی مبّدل به دشمنی گردید و به هجو یکدیگر منتهی شد و ما این پیش آمد را در ذیل شرح حال صاحب بن عبّاد و پیش از این ایراد شده است، متذکر گردیده‌ایم</w:t>
      </w:r>
      <w:r>
        <w:rPr>
          <w:rFonts w:eastAsia="IRNazanin" w:cs="IRNazanin"/>
          <w:color w:val="111111"/>
          <w:sz w:val="28"/>
          <w:szCs w:val="28"/>
          <w:rtl w:val="true"/>
          <w:lang w:bidi="fa-IR"/>
        </w:rPr>
        <w:t>.</w:t>
      </w:r>
    </w:p>
    <w:p>
      <w:pPr>
        <w:pStyle w:val="Heading3"/>
        <w:numPr>
          <w:ilvl w:val="2"/>
          <w:numId w:val="1"/>
        </w:numPr>
        <w:rPr/>
      </w:pPr>
      <w:bookmarkStart w:id="413" w:name="__RefHeading___Toc3414305_2322387425"/>
      <w:bookmarkStart w:id="414" w:name="_Toc173"/>
      <w:bookmarkEnd w:id="413"/>
      <w:r>
        <w:rPr>
          <w:rtl w:val="true"/>
        </w:rPr>
        <w:t>خواند میر</w:t>
      </w:r>
      <w:bookmarkEnd w:id="414"/>
    </w:p>
    <w:p>
      <w:pPr>
        <w:pStyle w:val="BookText"/>
        <w:rPr/>
      </w:pPr>
      <w:r>
        <w:rPr>
          <w:rFonts w:ascii="IRNazanin" w:hAnsi="IRNazanin" w:eastAsia="IRNazanin"/>
          <w:color w:val="111111"/>
          <w:sz w:val="28"/>
          <w:sz w:val="28"/>
          <w:szCs w:val="28"/>
          <w:rtl w:val="true"/>
          <w:lang w:bidi="fa-IR"/>
        </w:rPr>
        <w:t>ملا خواجه غیاث الدین، از شیعیان امامی مذهب است</w:t>
      </w:r>
      <w:r>
        <w:rPr>
          <w:rFonts w:eastAsia="IRNazanin" w:cs="IRNazanin"/>
          <w:color w:val="111111"/>
          <w:sz w:val="28"/>
          <w:szCs w:val="28"/>
          <w:rtl w:val="true"/>
          <w:lang w:bidi="fa-IR"/>
        </w:rPr>
        <w:t>.</w:t>
      </w:r>
    </w:p>
    <w:p>
      <w:pPr>
        <w:pStyle w:val="Heading3"/>
        <w:numPr>
          <w:ilvl w:val="2"/>
          <w:numId w:val="1"/>
        </w:numPr>
        <w:rPr/>
      </w:pPr>
      <w:bookmarkStart w:id="415" w:name="__RefHeading___Toc3414307_2322387425"/>
      <w:bookmarkStart w:id="416" w:name="_Toc174"/>
      <w:bookmarkEnd w:id="415"/>
      <w:r>
        <w:rPr>
          <w:rtl w:val="true"/>
        </w:rPr>
        <w:t>خوزی</w:t>
      </w:r>
      <w:bookmarkEnd w:id="416"/>
    </w:p>
    <w:p>
      <w:pPr>
        <w:pStyle w:val="BookText"/>
        <w:rPr/>
      </w:pPr>
      <w:r>
        <w:rPr>
          <w:rFonts w:ascii="IRNazanin" w:hAnsi="IRNazanin" w:eastAsia="IRNazanin"/>
          <w:color w:val="111111"/>
          <w:sz w:val="28"/>
          <w:sz w:val="28"/>
          <w:szCs w:val="28"/>
          <w:rtl w:val="true"/>
          <w:lang w:bidi="fa-IR"/>
        </w:rPr>
        <w:t>سید ابوالبرکات علی بن حسین حسینی خوزی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داشته و آن را از راه نص ثابت می‌کرده و شگفت این است که ابوبکر هم به امامت آن حضرت اقرار کرده است و گاهی ممکن است خوزی از زیدی‌ها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دانشور 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داشته است</w:t>
      </w:r>
      <w:r>
        <w:rPr>
          <w:rFonts w:eastAsia="IRNazanin" w:cs="IRNazanin"/>
          <w:color w:val="111111"/>
          <w:sz w:val="28"/>
          <w:szCs w:val="28"/>
          <w:rtl w:val="true"/>
          <w:lang w:bidi="fa-IR"/>
        </w:rPr>
        <w:t>.</w:t>
      </w:r>
      <w:bookmarkStart w:id="417" w:name="pg13359_125007"/>
    </w:p>
    <w:p>
      <w:pPr>
        <w:pStyle w:val="Heading3"/>
        <w:numPr>
          <w:ilvl w:val="2"/>
          <w:numId w:val="1"/>
        </w:numPr>
        <w:rPr/>
      </w:pPr>
      <w:bookmarkStart w:id="418" w:name="__RefHeading___Toc3414309_2322387425"/>
      <w:bookmarkStart w:id="419" w:name="_Toc175"/>
      <w:bookmarkEnd w:id="417"/>
      <w:bookmarkEnd w:id="418"/>
      <w:r>
        <w:rPr>
          <w:rtl w:val="true"/>
        </w:rPr>
        <w:t>خیاط</w:t>
      </w:r>
      <w:bookmarkEnd w:id="419"/>
    </w:p>
    <w:p>
      <w:pPr>
        <w:pStyle w:val="BookText"/>
        <w:rPr/>
      </w:pPr>
      <w:r>
        <w:rPr>
          <w:rFonts w:ascii="IRNazanin" w:hAnsi="IRNazanin" w:eastAsia="IRNazanin"/>
          <w:color w:val="111111"/>
          <w:sz w:val="28"/>
          <w:sz w:val="28"/>
          <w:szCs w:val="28"/>
          <w:rtl w:val="true"/>
          <w:lang w:bidi="fa-IR"/>
        </w:rPr>
        <w:t xml:space="preserve">شیخ علی بن یحیی خیاط با خاء مفتوح و باء پیش از الف و به قولی حناط با حاء مفتوح و نون پیش از الف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کتاباقبال اجازه حدیثی را از خط او نقل کرده است و تاریخ آن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قرائن پیدا است که وی شیعه مذهب است</w:t>
      </w:r>
      <w:r>
        <w:rPr>
          <w:rFonts w:eastAsia="IRNazanin" w:cs="IRNazanin"/>
          <w:color w:val="111111"/>
          <w:sz w:val="28"/>
          <w:szCs w:val="28"/>
          <w:rtl w:val="true"/>
          <w:lang w:bidi="fa-IR"/>
        </w:rPr>
        <w:t>.</w:t>
      </w:r>
    </w:p>
    <w:p>
      <w:pPr>
        <w:pStyle w:val="Heading3"/>
        <w:numPr>
          <w:ilvl w:val="2"/>
          <w:numId w:val="1"/>
        </w:numPr>
        <w:rPr/>
      </w:pPr>
      <w:bookmarkStart w:id="420" w:name="__RefHeading___Toc3414311_2322387425"/>
      <w:bookmarkStart w:id="421" w:name="_Toc176"/>
      <w:bookmarkEnd w:id="420"/>
      <w:r>
        <w:rPr>
          <w:rtl w:val="true"/>
        </w:rPr>
        <w:t>خیبری</w:t>
      </w:r>
      <w:bookmarkEnd w:id="421"/>
    </w:p>
    <w:p>
      <w:pPr>
        <w:pStyle w:val="BookText"/>
        <w:rPr/>
      </w:pPr>
      <w:r>
        <w:rPr>
          <w:rFonts w:ascii="IRNazanin" w:hAnsi="IRNazanin" w:eastAsia="IRNazanin"/>
          <w:color w:val="111111"/>
          <w:sz w:val="28"/>
          <w:sz w:val="28"/>
          <w:szCs w:val="28"/>
          <w:rtl w:val="true"/>
          <w:lang w:bidi="fa-IR"/>
        </w:rPr>
        <w:t>خیبری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خیبر، نام محلی است از شهر مدینه در سرزمین حجاز از سوی سرزمین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میان خیبر و مدینه چهار فرسخ است، بنابراین فاصلۀ میان خیبر و شام سی و دو فرسخ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خیبر را در سومین حجی که مشرف شدم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خیبر هفت قلعه موجود بوده است و در حال حاضر حداکثر آن‌ها ویران گردیده است و اسامی قلاع خیبر به این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الکتیبه، ناعم، الشق، النطاة، القموص، الوطیح و السلالم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که خیبر، آباد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شاس با شین اول و سین آخر حکومت آن‌جا را به عهده داشت</w:t>
      </w:r>
      <w:r>
        <w:rPr>
          <w:rFonts w:eastAsia="IRNazanin" w:cs="IRNazanin"/>
          <w:color w:val="111111"/>
          <w:sz w:val="28"/>
          <w:szCs w:val="28"/>
          <w:rtl w:val="true"/>
          <w:lang w:bidi="fa-IR"/>
        </w:rPr>
        <w:t xml:space="preserve">. </w:t>
      </w:r>
      <w:bookmarkStart w:id="422" w:name="pg13359_125008"/>
    </w:p>
    <w:p>
      <w:pPr>
        <w:pStyle w:val="Heading2"/>
        <w:numPr>
          <w:ilvl w:val="1"/>
          <w:numId w:val="1"/>
        </w:numPr>
        <w:rPr/>
      </w:pPr>
      <w:bookmarkStart w:id="423" w:name="__RefHeading___Toc3414313_2322387425"/>
      <w:bookmarkStart w:id="424" w:name="_Toc177"/>
      <w:bookmarkEnd w:id="422"/>
      <w:bookmarkEnd w:id="423"/>
      <w:r>
        <w:rPr>
          <w:rtl w:val="true"/>
        </w:rPr>
        <w:t>«</w:t>
      </w:r>
      <w:r>
        <w:rPr>
          <w:rtl w:val="true"/>
        </w:rPr>
        <w:t>باب الدال</w:t>
      </w:r>
      <w:r>
        <w:rPr>
          <w:rtl w:val="true"/>
        </w:rPr>
        <w:t>»</w:t>
      </w:r>
      <w:bookmarkEnd w:id="424"/>
    </w:p>
    <w:p>
      <w:pPr>
        <w:pStyle w:val="Heading3"/>
        <w:numPr>
          <w:ilvl w:val="2"/>
          <w:numId w:val="1"/>
        </w:numPr>
        <w:rPr/>
      </w:pPr>
      <w:bookmarkStart w:id="425" w:name="__RefHeading___Toc3414315_2322387425"/>
      <w:bookmarkStart w:id="426" w:name="_Toc178"/>
      <w:bookmarkEnd w:id="425"/>
      <w:r>
        <w:rPr>
          <w:rtl w:val="true"/>
        </w:rPr>
        <w:t>سید داماد</w:t>
      </w:r>
      <w:bookmarkEnd w:id="426"/>
    </w:p>
    <w:p>
      <w:pPr>
        <w:pStyle w:val="BookText"/>
        <w:rPr/>
      </w:pPr>
      <w:r>
        <w:rPr>
          <w:rFonts w:ascii="IRNazanin" w:hAnsi="IRNazanin" w:eastAsia="IRNazanin"/>
          <w:color w:val="111111"/>
          <w:sz w:val="28"/>
          <w:sz w:val="28"/>
          <w:szCs w:val="28"/>
          <w:rtl w:val="true"/>
          <w:lang w:bidi="fa-IR"/>
        </w:rPr>
        <w:t>امیر کبیر محمد باقر بن محمد الحسینی استرآبادی معروف به سید میر داماد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427" w:name="__RefHeading___Toc3414317_2322387425"/>
      <w:bookmarkStart w:id="428" w:name="_Toc179"/>
      <w:bookmarkEnd w:id="427"/>
      <w:r>
        <w:rPr>
          <w:rtl w:val="true"/>
        </w:rPr>
        <w:t>درویش برهان</w:t>
      </w:r>
      <w:bookmarkEnd w:id="428"/>
    </w:p>
    <w:p>
      <w:pPr>
        <w:pStyle w:val="BookText"/>
        <w:rPr/>
      </w:pPr>
      <w:r>
        <w:rPr>
          <w:rFonts w:ascii="IRNazanin" w:hAnsi="IRNazanin" w:eastAsia="IRNazanin"/>
          <w:color w:val="111111"/>
          <w:sz w:val="28"/>
          <w:sz w:val="28"/>
          <w:szCs w:val="28"/>
          <w:rtl w:val="true"/>
          <w:lang w:bidi="fa-IR"/>
        </w:rPr>
        <w:t>ملا علی بن ابراهیم ملقب به درویش برهان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درویش برهان، فاضلی عالم و محدث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بحر المنقاب فی فضائل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تألیفات اوست به زبان پارسی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است بر ادلۀ امامت بر حق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وارده در فضائل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در مشهد مقدس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کتاب را درویش برهان در احمدآباد هندوستان تألیف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درویش برهان از محدثان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برهان کتاب بحر المناقب را به نام در بحر المناقب انتخاب کرده است و هر دو کتاب اصل و فرع به پارسی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دوی آن‌ها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bookmarkStart w:id="429" w:name="pg13359_125009"/>
    </w:p>
    <w:p>
      <w:pPr>
        <w:pStyle w:val="BookText"/>
        <w:rPr/>
      </w:pPr>
      <w:bookmarkEnd w:id="429"/>
      <w:r>
        <w:rPr>
          <w:rFonts w:ascii="IRNazanin" w:hAnsi="IRNazanin" w:eastAsia="IRNazanin"/>
          <w:color w:val="111111"/>
          <w:sz w:val="28"/>
          <w:sz w:val="28"/>
          <w:szCs w:val="28"/>
          <w:rtl w:val="true"/>
          <w:lang w:bidi="fa-IR"/>
        </w:rPr>
        <w:t>روزگار درویش بر آن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می‌دانم درویش برهان پیش از سنۀ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حیدرآباد هند می‌زیسته است</w:t>
      </w:r>
      <w:r>
        <w:rPr>
          <w:rFonts w:eastAsia="IRNazanin" w:cs="IRNazanin"/>
          <w:color w:val="111111"/>
          <w:sz w:val="28"/>
          <w:szCs w:val="28"/>
          <w:rtl w:val="true"/>
          <w:lang w:bidi="fa-IR"/>
        </w:rPr>
        <w:t>.</w:t>
      </w:r>
    </w:p>
    <w:p>
      <w:pPr>
        <w:pStyle w:val="Heading3"/>
        <w:numPr>
          <w:ilvl w:val="2"/>
          <w:numId w:val="1"/>
        </w:numPr>
        <w:rPr/>
      </w:pPr>
      <w:bookmarkStart w:id="430" w:name="__RefHeading___Toc3414319_2322387425"/>
      <w:bookmarkStart w:id="431" w:name="_Toc180"/>
      <w:bookmarkEnd w:id="430"/>
      <w:r>
        <w:rPr>
          <w:rtl w:val="true"/>
        </w:rPr>
        <w:t>دوری</w:t>
      </w:r>
      <w:bookmarkEnd w:id="431"/>
    </w:p>
    <w:p>
      <w:pPr>
        <w:pStyle w:val="BookText"/>
        <w:rPr/>
      </w:pPr>
      <w:r>
        <w:rPr>
          <w:rFonts w:ascii="IRNazanin" w:hAnsi="IRNazanin" w:eastAsia="IRNazanin"/>
          <w:color w:val="111111"/>
          <w:sz w:val="28"/>
          <w:sz w:val="28"/>
          <w:szCs w:val="28"/>
          <w:rtl w:val="true"/>
          <w:lang w:bidi="fa-IR"/>
        </w:rPr>
        <w:t>همان ابوبکر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علمای عامه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فهرست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ترجمه ابوالفرج اصفهانی زیدی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ابوالفرج یاد شده روایت کرده و ضمناً به این نتیجه می‌رسیم دوری هم درجۀ با ابن عبدون استاد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من دور نیست که دوری مترجم حاضر همان دوریستی باشد که آن را با تخفیف و حذف متذکر شده باشند به این طریق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دوریستی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432" w:name="__RefHeading___Toc3414321_2322387425"/>
      <w:bookmarkStart w:id="433" w:name="_Toc181"/>
      <w:bookmarkEnd w:id="432"/>
      <w:r>
        <w:rPr>
          <w:rtl w:val="true"/>
        </w:rPr>
        <w:t>دوریستی</w:t>
      </w:r>
      <w:bookmarkEnd w:id="433"/>
    </w:p>
    <w:p>
      <w:pPr>
        <w:pStyle w:val="BookText"/>
        <w:rPr/>
      </w:pPr>
      <w:r>
        <w:rPr>
          <w:rFonts w:ascii="IRNazanin" w:hAnsi="IRNazanin" w:eastAsia="IRNazanin"/>
          <w:color w:val="111111"/>
          <w:sz w:val="28"/>
          <w:sz w:val="28"/>
          <w:szCs w:val="28"/>
          <w:rtl w:val="true"/>
          <w:lang w:bidi="fa-IR"/>
        </w:rPr>
        <w:t>این کلمه بیشتر اوقات به گروهی از اعلام اطلاق می‌شود از جمله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محمد عبدالله بن جعفر بن محمد معروف به دوریستی</w:t>
      </w:r>
      <w:r>
        <w:rPr>
          <w:rFonts w:eastAsia="IRNazanin" w:cs="IRNazanin"/>
          <w:color w:val="111111"/>
          <w:sz w:val="28"/>
          <w:szCs w:val="28"/>
          <w:rtl w:val="true"/>
          <w:lang w:bidi="fa-IR"/>
        </w:rPr>
        <w:t>.</w:t>
      </w:r>
      <w:r>
        <w:rPr>
          <w:rStyle w:val="FootnoteAnchor"/>
          <w:rtl w:val="true"/>
        </w:rPr>
        <w:footnoteReference w:id="78"/>
      </w:r>
      <w:bookmarkStart w:id="434" w:name="pg13359_125010"/>
    </w:p>
    <w:p>
      <w:pPr>
        <w:pStyle w:val="BookText"/>
        <w:rPr/>
      </w:pPr>
      <w:bookmarkEnd w:id="434"/>
      <w:r>
        <w:rPr>
          <w:rFonts w:ascii="IRNazanin" w:hAnsi="IRNazanin" w:eastAsia="IRNazanin"/>
          <w:color w:val="111111"/>
          <w:sz w:val="28"/>
          <w:sz w:val="28"/>
          <w:szCs w:val="28"/>
          <w:rtl w:val="true"/>
          <w:lang w:bidi="fa-IR"/>
        </w:rPr>
        <w:t>دیگری پدرش شیخ جعفر بن ابو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جدش ابو جعفر محمد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شیخ ابو عبدالله جعفر بن محمد بن احمد بن عباس بن فاخر دوریستی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عبدالله شاگرد شیخ مفید و معاصر با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از سلسلۀ دوریستی</w:t>
      </w:r>
      <w:r>
        <w:rPr>
          <w:rStyle w:val="FootnoteAnchor"/>
          <w:rtl w:val="true"/>
        </w:rPr>
        <w:footnoteReference w:id="79"/>
      </w:r>
      <w:r>
        <w:rPr>
          <w:rFonts w:ascii="IRNazanin" w:hAnsi="IRNazanin" w:eastAsia="IRNazanin"/>
          <w:color w:val="111111"/>
          <w:sz w:val="28"/>
          <w:sz w:val="28"/>
          <w:szCs w:val="28"/>
          <w:rtl w:val="true"/>
          <w:lang w:bidi="fa-IR"/>
        </w:rPr>
        <w:t>باشد بلکه ممکن است از اجداد دوریستی اول باشد چندان که تغییری در نسب او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حسین بن علی 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کاشان می‌زیسته و از پدر شیخ منتجب الدین مؤلف فهرست روایت کرده است</w:t>
      </w:r>
      <w:r>
        <w:rPr>
          <w:rFonts w:eastAsia="IRNazanin" w:cs="IRNazanin"/>
          <w:color w:val="111111"/>
          <w:sz w:val="28"/>
          <w:szCs w:val="28"/>
          <w:rtl w:val="true"/>
          <w:lang w:bidi="fa-IR"/>
        </w:rPr>
        <w:t>.</w:t>
      </w:r>
    </w:p>
    <w:p>
      <w:pPr>
        <w:pStyle w:val="Heading3"/>
        <w:numPr>
          <w:ilvl w:val="2"/>
          <w:numId w:val="1"/>
        </w:numPr>
        <w:rPr/>
      </w:pPr>
      <w:bookmarkStart w:id="435" w:name="__RefHeading___Toc3414323_2322387425"/>
      <w:bookmarkStart w:id="436" w:name="_Toc182"/>
      <w:bookmarkEnd w:id="435"/>
      <w:r>
        <w:rPr>
          <w:rtl w:val="true"/>
        </w:rPr>
        <w:t>دیباجی</w:t>
      </w:r>
      <w:bookmarkEnd w:id="436"/>
    </w:p>
    <w:p>
      <w:pPr>
        <w:pStyle w:val="BookText"/>
        <w:rPr/>
      </w:pPr>
      <w:r>
        <w:rPr>
          <w:rFonts w:ascii="IRNazanin" w:hAnsi="IRNazanin" w:eastAsia="IRNazanin"/>
          <w:color w:val="111111"/>
          <w:sz w:val="28"/>
          <w:sz w:val="28"/>
          <w:szCs w:val="28"/>
          <w:rtl w:val="true"/>
          <w:lang w:bidi="fa-IR"/>
        </w:rPr>
        <w:t xml:space="preserve">منسوب به 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اسماعیل بن سید ابو اسماعیل ابراهیم بن عمر بن حسن مثنی بن 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لقب دیباج از آن جا که چهرۀ باصفائی داشت به آن ملقب شد و فرزندش سید ابراهیم بن سید اسماعیل ملقب به طباطبا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سید محمد مأمون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خاطر آن که چهره زیبائی داشت به لقب دیباج ملقب گردید و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دیباج، خروج کرد و مردم را به رهبری محمد بن ابراهیم طباطبا الحسن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محمد بن طباطبا درگذشت، محمد دیباج مردم را به رهبری خودش دعوت کرد و در مکه از برای او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دستگیر گردید او را به سوی مأمون عباسی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گناه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دیباج در گرگان درگذشت و قبرش در آن جا مزار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و نوادگان محمد دیباج بسیارند و متفرقاً زیست دارند جز اینکه نوادگان دو برادرش علی و اسماعیل از </w:t>
      </w:r>
      <w:bookmarkStart w:id="437" w:name="pg13359_125011"/>
    </w:p>
    <w:p>
      <w:pPr>
        <w:pStyle w:val="BookText"/>
        <w:rPr/>
      </w:pPr>
      <w:bookmarkEnd w:id="437"/>
      <w:r>
        <w:rPr>
          <w:rFonts w:ascii="IRNazanin" w:hAnsi="IRNazanin" w:eastAsia="IRNazanin"/>
          <w:color w:val="111111"/>
          <w:sz w:val="28"/>
          <w:sz w:val="28"/>
          <w:szCs w:val="28"/>
          <w:rtl w:val="true"/>
          <w:lang w:bidi="fa-IR"/>
        </w:rPr>
        <w:t>نوادگان او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فرزندان او علی است که در روزگار ابی السرایا در بصره بوده که علیه زیدیان قیام کرد</w:t>
      </w:r>
      <w:r>
        <w:rPr>
          <w:rFonts w:eastAsia="IRNazanin" w:cs="IRNazanin"/>
          <w:color w:val="111111"/>
          <w:sz w:val="28"/>
          <w:szCs w:val="28"/>
          <w:rtl w:val="true"/>
          <w:lang w:bidi="fa-IR"/>
        </w:rPr>
        <w:t>.</w:t>
      </w:r>
    </w:p>
    <w:p>
      <w:pPr>
        <w:pStyle w:val="Heading3"/>
        <w:numPr>
          <w:ilvl w:val="2"/>
          <w:numId w:val="1"/>
        </w:numPr>
        <w:rPr/>
      </w:pPr>
      <w:bookmarkStart w:id="438" w:name="__RefHeading___Toc3414325_2322387425"/>
      <w:bookmarkStart w:id="439" w:name="_Toc183"/>
      <w:bookmarkEnd w:id="438"/>
      <w:r>
        <w:rPr>
          <w:rtl w:val="true"/>
        </w:rPr>
        <w:t>دیک الجن</w:t>
      </w:r>
      <w:bookmarkEnd w:id="439"/>
    </w:p>
    <w:p>
      <w:pPr>
        <w:pStyle w:val="BookText"/>
        <w:rPr/>
      </w:pPr>
      <w:r>
        <w:rPr>
          <w:rFonts w:ascii="IRNazanin" w:hAnsi="IRNazanin" w:eastAsia="IRNazanin"/>
          <w:color w:val="111111"/>
          <w:sz w:val="28"/>
          <w:sz w:val="28"/>
          <w:szCs w:val="28"/>
          <w:rtl w:val="true"/>
          <w:lang w:bidi="fa-IR"/>
        </w:rPr>
        <w:t>عبدالسلام بن رغبان سراینده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مواضع به نقل از کتاب المنالب و المناقب شیخ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 الجن در ایام هارون الرشید بن مهدی عباسی در بغداد می‌زیسته و نامش ابراهیم بن اسحاق و مکنی به ابو اسحق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ادبیات عرب استاد ماهری بوده است چنان چه در مناظره کسی بر او چیره نمی‌شد و هر دانشمندی در برابر او خوار و بی‌اعتبار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شیعه بود و او را به الحاد نسبت دادند و او را با چنان نسبتی که به وی دادند نزد هارون الرشید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 الجن حکایت لطیفی در ابطال خلافت خلفا دارد که مورد توجه عام و خاص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440" w:name="__RefHeading___Toc3414327_2322387425"/>
      <w:bookmarkStart w:id="441" w:name="_Toc184"/>
      <w:bookmarkEnd w:id="440"/>
      <w:r>
        <w:rPr>
          <w:rtl w:val="true"/>
        </w:rPr>
        <w:t>دیلَمی</w:t>
      </w:r>
      <w:bookmarkEnd w:id="441"/>
    </w:p>
    <w:p>
      <w:pPr>
        <w:pStyle w:val="BookText"/>
        <w:rPr/>
      </w:pPr>
      <w:r>
        <w:rPr>
          <w:rFonts w:ascii="IRNazanin" w:hAnsi="IRNazanin" w:eastAsia="IRNazanin"/>
          <w:color w:val="111111"/>
          <w:sz w:val="28"/>
          <w:sz w:val="28"/>
          <w:szCs w:val="28"/>
          <w:rtl w:val="true"/>
          <w:lang w:bidi="fa-IR"/>
        </w:rPr>
        <w:t>شیخ ابو محمد حسن بن ابی الحسن بن محمد دیلمی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مؤلف کتاب ارشاد القلوب و کتب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عارف و ناقدی بینا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مواضع، تفسیر قرآن مجید را به او </w:t>
      </w:r>
    </w:p>
    <w:p>
      <w:pPr>
        <w:pStyle w:val="BookText"/>
        <w:rPr/>
      </w:pP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تفسیر و روایت بی‌سابقه را به زبان پارسی به این شرح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دیلمی مسطور است که وقتی حضرت اسرافیل بشرف فیض مجالست حضرت رسالت</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مستفیض گشته بود از اسرافیل سئوال کرد آیاوقتی از اوقات که کلام حضرت ملک علّام مسموع مقرّبان درگاه صمدیت شده باشد از آن جمله کلام فارسی بوده باشد؟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کلام رجا انجامد، امید اختتام بگوش هوش مقربان درگاه صمدیت و احدیت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کنم با این مشت نالۀ ستمکاران جز آن که بیامرزم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تنها دانشوری است که ابن جعفر منفرد را یاد کرده است و در کتاب دیگری از چنین خبری نام و نشان وجود ندارد</w:t>
      </w:r>
      <w:r>
        <w:rPr>
          <w:rFonts w:eastAsia="IRNazanin" w:cs="IRNazanin"/>
          <w:color w:val="111111"/>
          <w:sz w:val="28"/>
          <w:szCs w:val="28"/>
          <w:rtl w:val="true"/>
          <w:lang w:bidi="fa-IR"/>
        </w:rPr>
        <w:t xml:space="preserve">. </w:t>
      </w:r>
      <w:bookmarkStart w:id="442" w:name="pg13359_125013"/>
    </w:p>
    <w:p>
      <w:pPr>
        <w:pStyle w:val="Heading2"/>
        <w:numPr>
          <w:ilvl w:val="1"/>
          <w:numId w:val="1"/>
        </w:numPr>
        <w:rPr/>
      </w:pPr>
      <w:bookmarkStart w:id="443" w:name="__RefHeading___Toc3414329_2322387425"/>
      <w:bookmarkStart w:id="444" w:name="_Toc185"/>
      <w:bookmarkEnd w:id="442"/>
      <w:bookmarkEnd w:id="443"/>
      <w:r>
        <w:rPr>
          <w:rtl w:val="true"/>
        </w:rPr>
        <w:t>«</w:t>
      </w:r>
      <w:r>
        <w:rPr>
          <w:rtl w:val="true"/>
        </w:rPr>
        <w:t>باب الذال</w:t>
      </w:r>
      <w:r>
        <w:rPr>
          <w:rtl w:val="true"/>
        </w:rPr>
        <w:t>»</w:t>
      </w:r>
      <w:bookmarkEnd w:id="444"/>
    </w:p>
    <w:p>
      <w:pPr>
        <w:pStyle w:val="Heading3"/>
        <w:numPr>
          <w:ilvl w:val="2"/>
          <w:numId w:val="1"/>
        </w:numPr>
        <w:rPr/>
      </w:pPr>
      <w:bookmarkStart w:id="445" w:name="__RefHeading___Toc3414331_2322387425"/>
      <w:bookmarkStart w:id="446" w:name="_Toc186"/>
      <w:bookmarkEnd w:id="445"/>
      <w:r>
        <w:rPr>
          <w:rtl w:val="true"/>
        </w:rPr>
        <w:t>ذو الشمالین</w:t>
      </w:r>
      <w:bookmarkEnd w:id="446"/>
    </w:p>
    <w:p>
      <w:pPr>
        <w:pStyle w:val="BookText"/>
        <w:rPr/>
      </w:pPr>
      <w:r>
        <w:rPr>
          <w:rFonts w:ascii="IRNazanin" w:hAnsi="IRNazanin" w:eastAsia="IRNazanin"/>
          <w:color w:val="111111"/>
          <w:sz w:val="28"/>
          <w:sz w:val="28"/>
          <w:szCs w:val="28"/>
          <w:rtl w:val="true"/>
          <w:lang w:bidi="fa-IR"/>
        </w:rPr>
        <w:t>عبدالله بن عمر و بن فضله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اصحاب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است و در جنگ بدر سال دوم هجری به شهادت رسید و بخشی از احوال او را در ذیل ترجمه ذوالیدین ایراد خواهیم کرد</w:t>
      </w:r>
      <w:r>
        <w:rPr>
          <w:rFonts w:eastAsia="IRNazanin" w:cs="IRNazanin"/>
          <w:color w:val="111111"/>
          <w:sz w:val="28"/>
          <w:szCs w:val="28"/>
          <w:rtl w:val="true"/>
          <w:lang w:bidi="fa-IR"/>
        </w:rPr>
        <w:t>.</w:t>
      </w:r>
    </w:p>
    <w:p>
      <w:pPr>
        <w:pStyle w:val="Heading3"/>
        <w:numPr>
          <w:ilvl w:val="2"/>
          <w:numId w:val="1"/>
        </w:numPr>
        <w:rPr/>
      </w:pPr>
      <w:bookmarkStart w:id="447" w:name="__RefHeading___Toc3414333_2322387425"/>
      <w:bookmarkStart w:id="448" w:name="_Toc187"/>
      <w:bookmarkEnd w:id="447"/>
      <w:r>
        <w:rPr>
          <w:rtl w:val="true"/>
        </w:rPr>
        <w:t>ذوالشهادتین</w:t>
      </w:r>
      <w:bookmarkEnd w:id="448"/>
    </w:p>
    <w:p>
      <w:pPr>
        <w:pStyle w:val="BookText"/>
        <w:rPr/>
      </w:pPr>
      <w:r>
        <w:rPr>
          <w:rFonts w:ascii="IRNazanin" w:hAnsi="IRNazanin" w:eastAsia="IRNazanin"/>
          <w:color w:val="111111"/>
          <w:sz w:val="28"/>
          <w:sz w:val="28"/>
          <w:szCs w:val="28"/>
          <w:rtl w:val="true"/>
          <w:lang w:bidi="fa-IR"/>
        </w:rPr>
        <w:t>خزیمة بن ثابت بن فاکهه داوسی انصاری</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449" w:name="__RefHeading___Toc3414335_2322387425"/>
      <w:bookmarkStart w:id="450" w:name="_Toc188"/>
      <w:bookmarkEnd w:id="449"/>
      <w:r>
        <w:rPr>
          <w:rtl w:val="true"/>
        </w:rPr>
        <w:t>ذوالیدین</w:t>
      </w:r>
      <w:bookmarkEnd w:id="450"/>
    </w:p>
    <w:p>
      <w:pPr>
        <w:pStyle w:val="BookText"/>
        <w:rPr/>
      </w:pPr>
      <w:r>
        <w:rPr>
          <w:rFonts w:ascii="IRNazanin" w:hAnsi="IRNazanin" w:eastAsia="IRNazanin"/>
          <w:color w:val="111111"/>
          <w:sz w:val="28"/>
          <w:sz w:val="28"/>
          <w:szCs w:val="28"/>
          <w:rtl w:val="true"/>
          <w:lang w:bidi="fa-IR"/>
        </w:rPr>
        <w:t>خرباق سلمی از اصحاب پیغمبر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خرباق عمر طولانی پیدا کرده و در این رابطه روزگار معاویه را ادراک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ذوالیدین را با ذوالشمالین متحد می‌دانند و گاهی اظهار می‌شود ارتباطی فیما بین ایشان نمی‌باشد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که از روایات ما بدست می‌آید، اتحاد این دو شخص است و چگونگی آن را استاد استناد 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مجلد ثانی از صلوت بحار الانوار متذکر گردیده است</w:t>
      </w:r>
      <w:r>
        <w:rPr>
          <w:rFonts w:eastAsia="IRNazanin" w:cs="IRNazanin"/>
          <w:color w:val="111111"/>
          <w:sz w:val="28"/>
          <w:szCs w:val="28"/>
          <w:rtl w:val="true"/>
          <w:lang w:bidi="fa-IR"/>
        </w:rPr>
        <w:t xml:space="preserve">. </w:t>
      </w:r>
      <w:bookmarkStart w:id="451" w:name="pg13359_125014"/>
    </w:p>
    <w:p>
      <w:pPr>
        <w:pStyle w:val="Heading2"/>
        <w:numPr>
          <w:ilvl w:val="1"/>
          <w:numId w:val="1"/>
        </w:numPr>
        <w:rPr/>
      </w:pPr>
      <w:bookmarkStart w:id="452" w:name="__RefHeading___Toc3414337_2322387425"/>
      <w:bookmarkStart w:id="453" w:name="_Toc189"/>
      <w:bookmarkEnd w:id="451"/>
      <w:bookmarkEnd w:id="452"/>
      <w:r>
        <w:rPr>
          <w:rtl w:val="true"/>
        </w:rPr>
        <w:t>«</w:t>
      </w:r>
      <w:r>
        <w:rPr>
          <w:rtl w:val="true"/>
        </w:rPr>
        <w:t>باب الراء</w:t>
      </w:r>
      <w:r>
        <w:rPr>
          <w:rtl w:val="true"/>
        </w:rPr>
        <w:t>»</w:t>
      </w:r>
      <w:bookmarkEnd w:id="453"/>
    </w:p>
    <w:p>
      <w:pPr>
        <w:pStyle w:val="Heading3"/>
        <w:numPr>
          <w:ilvl w:val="2"/>
          <w:numId w:val="1"/>
        </w:numPr>
        <w:rPr/>
      </w:pPr>
      <w:bookmarkStart w:id="454" w:name="__RefHeading___Toc3414339_2322387425"/>
      <w:bookmarkStart w:id="455" w:name="_Toc190"/>
      <w:bookmarkEnd w:id="454"/>
      <w:r>
        <w:rPr>
          <w:rtl w:val="true"/>
        </w:rPr>
        <w:t>راغب اصفهانی</w:t>
      </w:r>
      <w:bookmarkEnd w:id="455"/>
    </w:p>
    <w:p>
      <w:pPr>
        <w:pStyle w:val="BookText"/>
        <w:rPr/>
      </w:pPr>
      <w:r>
        <w:rPr>
          <w:rFonts w:ascii="IRNazanin" w:hAnsi="IRNazanin" w:eastAsia="IRNazanin"/>
          <w:color w:val="111111"/>
          <w:sz w:val="28"/>
          <w:sz w:val="28"/>
          <w:szCs w:val="28"/>
          <w:rtl w:val="true"/>
          <w:lang w:bidi="fa-IR"/>
        </w:rPr>
        <w:t>شیخ ابوالقاسم حسین بن محمد بن مفضل بن محمد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تألیفاتی دارد از جمله کتاب المفردات و المحاضرات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حال او را در بخش دوم از کتاب حاضر یادآوری کرده‌ایم و این بدان جهت است که در تشیع او اختلاف است و نیز در نسب و نام جدش و امثال این‌ها اختلاف است</w:t>
      </w:r>
      <w:r>
        <w:rPr>
          <w:rFonts w:eastAsia="IRNazanin" w:cs="IRNazanin"/>
          <w:color w:val="111111"/>
          <w:sz w:val="28"/>
          <w:szCs w:val="28"/>
          <w:rtl w:val="true"/>
          <w:lang w:bidi="fa-IR"/>
        </w:rPr>
        <w:t>.</w:t>
      </w:r>
    </w:p>
    <w:p>
      <w:pPr>
        <w:pStyle w:val="Heading3"/>
        <w:numPr>
          <w:ilvl w:val="2"/>
          <w:numId w:val="1"/>
        </w:numPr>
        <w:rPr/>
      </w:pPr>
      <w:bookmarkStart w:id="456" w:name="__RefHeading___Toc3414341_2322387425"/>
      <w:bookmarkStart w:id="457" w:name="_Toc191"/>
      <w:bookmarkEnd w:id="456"/>
      <w:r>
        <w:rPr>
          <w:rtl w:val="true"/>
        </w:rPr>
        <w:t>رافضی</w:t>
      </w:r>
      <w:bookmarkEnd w:id="457"/>
    </w:p>
    <w:p>
      <w:pPr>
        <w:pStyle w:val="BookText"/>
        <w:rPr/>
      </w:pPr>
      <w:r>
        <w:rPr>
          <w:rFonts w:ascii="IRNazanin" w:hAnsi="IRNazanin" w:eastAsia="IRNazanin"/>
          <w:color w:val="111111"/>
          <w:sz w:val="28"/>
          <w:sz w:val="28"/>
          <w:szCs w:val="28"/>
          <w:rtl w:val="true"/>
          <w:lang w:bidi="fa-IR"/>
        </w:rPr>
        <w:t>کلمه‌ای است که بر هر کسی که قائل به امامت ائمه دوازده‌گانه باشد و ضمناً از خلفا و هر کسی که پا جای پای ایشان بگذارد اظهار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کلمۀ رافضی به مطلق کسانی که قائل به امامت اند اطلاق می‌شود و این معنی شامل زیدیه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نامگذاری شیعه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در این رابطه ایراد شده که سرانجامش به این معنی منتهی می‌شود که رافضی کسی است که باطل را ترک گوید و حقیقت را اخذ نماید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قاموس و امثال آن اظهار می‌دارد شیعه را بدان جهت رافضی گویند که به زید بن علی گفتند از شیخین تبرّی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گفتن آن خودداری کرد و اظهار داشت چگونه از این دو تن بیزار باشم حال آن </w:t>
      </w:r>
      <w:bookmarkStart w:id="458" w:name="pg13359_125015"/>
    </w:p>
    <w:p>
      <w:pPr>
        <w:pStyle w:val="BookText"/>
        <w:rPr/>
      </w:pPr>
      <w:bookmarkEnd w:id="458"/>
      <w:r>
        <w:rPr>
          <w:rFonts w:ascii="IRNazanin" w:hAnsi="IRNazanin" w:eastAsia="IRNazanin"/>
          <w:color w:val="111111"/>
          <w:sz w:val="28"/>
          <w:sz w:val="28"/>
          <w:szCs w:val="28"/>
          <w:rtl w:val="true"/>
          <w:lang w:bidi="fa-IR"/>
        </w:rPr>
        <w:t>که آنان وزیر جد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او را به حال خود گذاردند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رافضی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الدین رازی در کتاب تراجیح مذهب الشافعی گوید شیعه را بدان جهت رافضی گفته‌اند که آن چه را امت اسلام بر آن‌ها اجماع کرده‌اند، ترک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این معنی است گفتۀ کسی که ابراز داشته است آنان را رافضی گفته‌اند بدان جهت که حق را رفض کردند و باطل را اخذ نمودند</w:t>
      </w:r>
      <w:r>
        <w:rPr>
          <w:rFonts w:eastAsia="IRNazanin" w:cs="IRNazanin"/>
          <w:color w:val="111111"/>
          <w:sz w:val="28"/>
          <w:szCs w:val="28"/>
          <w:rtl w:val="true"/>
          <w:lang w:bidi="fa-IR"/>
        </w:rPr>
        <w:t>.</w:t>
      </w:r>
    </w:p>
    <w:p>
      <w:pPr>
        <w:pStyle w:val="Heading3"/>
        <w:numPr>
          <w:ilvl w:val="2"/>
          <w:numId w:val="1"/>
        </w:numPr>
        <w:rPr/>
      </w:pPr>
      <w:bookmarkStart w:id="459" w:name="__RefHeading___Toc3414343_2322387425"/>
      <w:bookmarkStart w:id="460" w:name="_Toc192"/>
      <w:bookmarkEnd w:id="459"/>
      <w:r>
        <w:rPr>
          <w:rtl w:val="true"/>
        </w:rPr>
        <w:t>راوندی</w:t>
      </w:r>
      <w:bookmarkEnd w:id="460"/>
    </w:p>
    <w:p>
      <w:pPr>
        <w:pStyle w:val="BookText"/>
        <w:rPr/>
      </w:pPr>
      <w:r>
        <w:rPr>
          <w:rFonts w:ascii="IRNazanin" w:hAnsi="IRNazanin" w:eastAsia="IRNazanin"/>
          <w:color w:val="111111"/>
          <w:sz w:val="28"/>
          <w:sz w:val="28"/>
          <w:szCs w:val="28"/>
          <w:rtl w:val="true"/>
          <w:lang w:bidi="fa-IR"/>
        </w:rPr>
        <w:t>راوندی</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شیخ قطب الدین ابوالحسین یا ابوالحسن سعید بن هبة لله بن حسین بن هبةالله بن حسن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تألیفات بسیاری دارد از جمله شرح نهج البلاغه و به گمانم نخستین شرحی است که بر این کتاب شریف تدوین گردیده است و کتاب قصص الانبیاء و کتاب آیات الاحکام و امثال این‌ها از تألیفات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استاد ابن شهرآشوب و شاگرد شیخ ابو علی طبرسی مؤلف مجمع البیان است</w:t>
      </w:r>
      <w:r>
        <w:rPr>
          <w:rFonts w:eastAsia="IRNazanin" w:cs="IRNazanin"/>
          <w:color w:val="111111"/>
          <w:sz w:val="28"/>
          <w:szCs w:val="28"/>
          <w:rtl w:val="true"/>
          <w:lang w:bidi="fa-IR"/>
        </w:rPr>
        <w:t>.</w:t>
      </w:r>
    </w:p>
    <w:p>
      <w:pPr>
        <w:pStyle w:val="Heading3"/>
        <w:numPr>
          <w:ilvl w:val="2"/>
          <w:numId w:val="1"/>
        </w:numPr>
        <w:rPr/>
      </w:pPr>
      <w:bookmarkStart w:id="461" w:name="__RefHeading___Toc3414345_2322387425"/>
      <w:bookmarkStart w:id="462" w:name="_Toc193"/>
      <w:bookmarkEnd w:id="461"/>
      <w:r>
        <w:rPr>
          <w:rtl w:val="true"/>
        </w:rPr>
        <w:t>راوندی</w:t>
      </w:r>
      <w:bookmarkEnd w:id="46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ضیاء الدین ابوالرضا فضل الله بن علی بن عبدالله راوندی کاشانی</w:t>
      </w:r>
      <w:r>
        <w:rPr>
          <w:rFonts w:eastAsia="IRNazanin" w:cs="IRNazanin"/>
          <w:color w:val="111111"/>
          <w:sz w:val="28"/>
          <w:szCs w:val="28"/>
          <w:rtl w:val="true"/>
          <w:lang w:bidi="fa-IR"/>
        </w:rPr>
        <w:t>.</w:t>
      </w:r>
      <w:r>
        <w:rPr>
          <w:rStyle w:val="FootnoteAnchor"/>
          <w:rtl w:val="true"/>
        </w:rPr>
        <w:footnoteReference w:id="83"/>
      </w:r>
      <w:bookmarkStart w:id="463" w:name="pg13359_125016"/>
    </w:p>
    <w:p>
      <w:pPr>
        <w:pStyle w:val="BookText"/>
        <w:rPr/>
      </w:pPr>
      <w:bookmarkEnd w:id="463"/>
      <w:r>
        <w:rPr>
          <w:rFonts w:ascii="IRNazanin" w:hAnsi="IRNazanin" w:eastAsia="IRNazanin"/>
          <w:color w:val="111111"/>
          <w:sz w:val="28"/>
          <w:sz w:val="28"/>
          <w:szCs w:val="28"/>
          <w:rtl w:val="true"/>
          <w:lang w:bidi="fa-IR"/>
        </w:rPr>
        <w:t xml:space="preserve">وی استاد شیخ منتجب الدین مؤلف فهرست و شاگرد ابو علی طوسی فرزند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464" w:name="__RefHeading___Toc3414347_2322387425"/>
      <w:bookmarkStart w:id="465" w:name="_Toc194"/>
      <w:bookmarkEnd w:id="464"/>
      <w:r>
        <w:rPr>
          <w:rtl w:val="true"/>
        </w:rPr>
        <w:t>راوندی</w:t>
      </w:r>
      <w:bookmarkEnd w:id="465"/>
    </w:p>
    <w:p>
      <w:pPr>
        <w:pStyle w:val="BookText"/>
        <w:rPr/>
      </w:pPr>
      <w:r>
        <w:rPr>
          <w:rFonts w:ascii="IRNazanin" w:hAnsi="IRNazanin" w:eastAsia="IRNazanin"/>
          <w:color w:val="111111"/>
          <w:sz w:val="28"/>
          <w:sz w:val="28"/>
          <w:szCs w:val="28"/>
          <w:rtl w:val="true"/>
          <w:lang w:bidi="fa-IR"/>
        </w:rPr>
        <w:t>شیخ امام ظهیر الدین ابوالفضل محمد بن شیخ قطب الدین که پیش از این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کتابی تألیف کرده به نام دعوات راوندی</w:t>
      </w:r>
      <w:r>
        <w:rPr>
          <w:rStyle w:val="FootnoteAnchor"/>
          <w:rtl w:val="true"/>
        </w:rPr>
        <w:footnoteReference w:id="84"/>
      </w:r>
      <w:r>
        <w:rPr>
          <w:rFonts w:ascii="IRNazanin" w:hAnsi="IRNazanin" w:eastAsia="IRNazanin"/>
          <w:color w:val="111111"/>
          <w:sz w:val="28"/>
          <w:sz w:val="28"/>
          <w:szCs w:val="28"/>
          <w:rtl w:val="true"/>
          <w:lang w:bidi="fa-IR"/>
        </w:rPr>
        <w:t>و کتاب وضوء الشهاب در شرح کتاب الشهاب تألیف قاضی قضاعی در اخبار نبویه و امثال این‌ها از دیگر تألیفات اوست بسیار پیش آمده که حال این شخص به احوال سید ابو الرضا راوندی مشتبه گردیده است ویژه این اشتباه در رابطه با کتاب‌ها و تألیفات این دو تن اتفاق افتاده است</w:t>
      </w:r>
      <w:r>
        <w:rPr>
          <w:rFonts w:eastAsia="IRNazanin" w:cs="IRNazanin"/>
          <w:color w:val="111111"/>
          <w:sz w:val="28"/>
          <w:szCs w:val="28"/>
          <w:rtl w:val="true"/>
          <w:lang w:bidi="fa-IR"/>
        </w:rPr>
        <w:t>.</w:t>
      </w:r>
    </w:p>
    <w:p>
      <w:pPr>
        <w:pStyle w:val="Heading3"/>
        <w:numPr>
          <w:ilvl w:val="2"/>
          <w:numId w:val="1"/>
        </w:numPr>
        <w:rPr/>
      </w:pPr>
      <w:bookmarkStart w:id="466" w:name="__RefHeading___Toc3414349_2322387425"/>
      <w:bookmarkStart w:id="467" w:name="_Toc195"/>
      <w:bookmarkEnd w:id="466"/>
      <w:r>
        <w:rPr>
          <w:rtl w:val="true"/>
        </w:rPr>
        <w:t>ابو جعفر محمد بن عمروبن بَختَری</w:t>
      </w:r>
      <w:bookmarkEnd w:id="467"/>
    </w:p>
    <w:p>
      <w:pPr>
        <w:pStyle w:val="BookText"/>
        <w:rPr/>
      </w:pPr>
      <w:r>
        <w:rPr>
          <w:rFonts w:ascii="IRNazanin" w:hAnsi="IRNazanin" w:eastAsia="IRNazanin"/>
          <w:color w:val="111111"/>
          <w:sz w:val="28"/>
          <w:sz w:val="28"/>
          <w:szCs w:val="28"/>
          <w:rtl w:val="true"/>
          <w:lang w:bidi="fa-IR"/>
        </w:rPr>
        <w:t>وی معروف به رزّاز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بی‌نقطه و دو زای نقطه‌دار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مخلد که از مشایخ شیخ طوسی است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اجازه از وی نایل آمده است و خود او از گروهی از مشایخ روایت کرده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از جمله سعید بن نصر بن منصور ابو عثمان بزاز</w:t>
      </w:r>
      <w:r>
        <w:rPr>
          <w:rFonts w:eastAsia="IRNazanin" w:cs="IRNazanin"/>
          <w:color w:val="111111"/>
          <w:sz w:val="28"/>
          <w:szCs w:val="28"/>
          <w:rtl w:val="true"/>
          <w:lang w:bidi="fa-IR"/>
        </w:rPr>
        <w:t>.</w:t>
      </w:r>
    </w:p>
    <w:p>
      <w:pPr>
        <w:pStyle w:val="Heading3"/>
        <w:numPr>
          <w:ilvl w:val="2"/>
          <w:numId w:val="1"/>
        </w:numPr>
        <w:rPr/>
      </w:pPr>
      <w:bookmarkStart w:id="468" w:name="__RefHeading___Toc3414351_2322387425"/>
      <w:bookmarkStart w:id="469" w:name="_Toc196"/>
      <w:bookmarkEnd w:id="468"/>
      <w:r>
        <w:rPr>
          <w:rtl w:val="true"/>
        </w:rPr>
        <w:t>رَزانی</w:t>
      </w:r>
      <w:bookmarkEnd w:id="4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مجتهدان اصحاب و ارباب فتاوای شیعه است</w:t>
      </w:r>
      <w:r>
        <w:rPr>
          <w:rFonts w:eastAsia="IRNazanin" w:cs="IRNazanin"/>
          <w:color w:val="111111"/>
          <w:sz w:val="28"/>
          <w:szCs w:val="28"/>
          <w:rtl w:val="true"/>
          <w:lang w:bidi="fa-IR"/>
        </w:rPr>
        <w:t xml:space="preserve">. </w:t>
      </w:r>
      <w:bookmarkStart w:id="470" w:name="pg13359_125017"/>
    </w:p>
    <w:p>
      <w:pPr>
        <w:pStyle w:val="BookText"/>
        <w:rPr/>
      </w:pPr>
      <w:bookmarkEnd w:id="470"/>
      <w:r>
        <w:rPr>
          <w:rFonts w:ascii="IRNazanin" w:hAnsi="IRNazanin" w:eastAsia="IRNazanin"/>
          <w:color w:val="111111"/>
          <w:sz w:val="28"/>
          <w:sz w:val="28"/>
          <w:szCs w:val="28"/>
          <w:rtl w:val="true"/>
          <w:lang w:bidi="fa-IR"/>
        </w:rPr>
        <w:t>از بعضی از تعلیقات و دروس بر می‌آید که وی معاصر با ابن سلیمان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رازانی مترجم حاضر همان شیخ اسماعیل رازانی شاگرد شهید اول است</w:t>
      </w:r>
      <w:r>
        <w:rPr>
          <w:rFonts w:eastAsia="IRNazanin" w:cs="IRNazanin"/>
          <w:color w:val="111111"/>
          <w:sz w:val="28"/>
          <w:szCs w:val="28"/>
          <w:rtl w:val="true"/>
          <w:lang w:bidi="fa-IR"/>
        </w:rPr>
        <w:t>.</w:t>
      </w:r>
    </w:p>
    <w:p>
      <w:pPr>
        <w:pStyle w:val="Heading3"/>
        <w:numPr>
          <w:ilvl w:val="2"/>
          <w:numId w:val="1"/>
        </w:numPr>
        <w:rPr/>
      </w:pPr>
      <w:bookmarkStart w:id="471" w:name="__RefHeading___Toc3414353_2322387425"/>
      <w:bookmarkStart w:id="472" w:name="_Toc197"/>
      <w:bookmarkEnd w:id="471"/>
      <w:r>
        <w:rPr>
          <w:rtl w:val="true"/>
        </w:rPr>
        <w:t>رستمی</w:t>
      </w:r>
      <w:bookmarkEnd w:id="472"/>
    </w:p>
    <w:p>
      <w:pPr>
        <w:pStyle w:val="BookText"/>
        <w:rPr/>
      </w:pPr>
      <w:r>
        <w:rPr>
          <w:rFonts w:ascii="IRNazanin" w:hAnsi="IRNazanin" w:eastAsia="IRNazanin"/>
          <w:color w:val="111111"/>
          <w:sz w:val="28"/>
          <w:sz w:val="28"/>
          <w:szCs w:val="28"/>
          <w:rtl w:val="true"/>
          <w:lang w:bidi="fa-IR"/>
        </w:rPr>
        <w:t>وی شیخی فاضل و سراینده کامل ابیاتی در رابطه با نهج البلاغه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او را به طوری که در پشت نهج البلاغه آورده شده است باید مورد لحاظ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نسخه مزبورنهج البلاغه بر سید علی بن فضل الله راوندی قرائت شده است و خط و اجازۀ سید علی بن فضل الله بر آن نسخه مقبول و مسطور است</w:t>
      </w:r>
      <w:r>
        <w:rPr>
          <w:rFonts w:eastAsia="IRNazanin" w:cs="IRNazanin"/>
          <w:color w:val="111111"/>
          <w:sz w:val="28"/>
          <w:szCs w:val="28"/>
          <w:rtl w:val="true"/>
          <w:lang w:bidi="fa-IR"/>
        </w:rPr>
        <w:t>.</w:t>
      </w:r>
    </w:p>
    <w:p>
      <w:pPr>
        <w:pStyle w:val="Heading3"/>
        <w:numPr>
          <w:ilvl w:val="2"/>
          <w:numId w:val="1"/>
        </w:numPr>
        <w:rPr/>
      </w:pPr>
      <w:bookmarkStart w:id="473" w:name="__RefHeading___Toc3414355_2322387425"/>
      <w:bookmarkStart w:id="474" w:name="_Toc198"/>
      <w:bookmarkEnd w:id="473"/>
      <w:r>
        <w:rPr>
          <w:rtl w:val="true"/>
        </w:rPr>
        <w:t>خواجه رشید آوی</w:t>
      </w:r>
      <w:bookmarkEnd w:id="474"/>
    </w:p>
    <w:p>
      <w:pPr>
        <w:pStyle w:val="BookText"/>
        <w:rPr/>
      </w:pPr>
      <w:r>
        <w:rPr>
          <w:rFonts w:ascii="IRNazanin" w:hAnsi="IRNazanin" w:eastAsia="IRNazanin"/>
          <w:color w:val="111111"/>
          <w:sz w:val="28"/>
          <w:sz w:val="28"/>
          <w:szCs w:val="28"/>
          <w:rtl w:val="true"/>
          <w:lang w:bidi="fa-IR"/>
        </w:rPr>
        <w:t>خواجه رشید الدین علی بن محمد بن رشید آوی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آوی، شاگرد علامه حلّی و وزیر غازان خان و صاحب عمارة رشیدیۀ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کلمات معرّف او مطالبی آورده شده است که آن‌ها را در ذیل شرح حال او پیش از این در باب عین بی‌نقطه یادآوری کرده‌اند</w:t>
      </w:r>
      <w:r>
        <w:rPr>
          <w:rFonts w:eastAsia="IRNazanin" w:cs="IRNazanin"/>
          <w:color w:val="111111"/>
          <w:sz w:val="28"/>
          <w:szCs w:val="28"/>
          <w:rtl w:val="true"/>
          <w:lang w:bidi="fa-IR"/>
        </w:rPr>
        <w:t>.</w:t>
      </w:r>
    </w:p>
    <w:p>
      <w:pPr>
        <w:pStyle w:val="Heading3"/>
        <w:numPr>
          <w:ilvl w:val="2"/>
          <w:numId w:val="1"/>
        </w:numPr>
        <w:rPr/>
      </w:pPr>
      <w:bookmarkStart w:id="475" w:name="__RefHeading___Toc3414357_2322387425"/>
      <w:bookmarkStart w:id="476" w:name="_Toc199"/>
      <w:bookmarkEnd w:id="475"/>
      <w:r>
        <w:rPr>
          <w:rtl w:val="true"/>
        </w:rPr>
        <w:t>شیخ رشید الدین اصفهانی</w:t>
      </w:r>
      <w:bookmarkEnd w:id="476"/>
    </w:p>
    <w:p>
      <w:pPr>
        <w:pStyle w:val="BookText"/>
        <w:rPr/>
      </w:pPr>
      <w:r>
        <w:rPr>
          <w:rFonts w:ascii="IRNazanin" w:hAnsi="IRNazanin" w:eastAsia="IRNazanin"/>
          <w:color w:val="111111"/>
          <w:sz w:val="28"/>
          <w:sz w:val="28"/>
          <w:szCs w:val="28"/>
          <w:rtl w:val="true"/>
          <w:lang w:bidi="fa-IR"/>
        </w:rPr>
        <w:t>شیخ رشید الدین بن شیخ ابراهیم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با صلاحیت و از شاگردان شیخ حسین بن عبد الصمد پدر بزرگوار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اردبیل در کتاب اربعین استادش شهید ثانی به اجازه‌ای برخورد کردم که آن را شهید ثانی به خط خودش برای رشید الدین مرقوم داشته و صورت اجازه به شرح زیر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 الله کمایلین بجلاله و کماله و الصلوة و السلام علی محمد و آله</w:t>
      </w:r>
      <w:r>
        <w:rPr>
          <w:rFonts w:eastAsia="IRNazanin" w:cs="IRNazanin"/>
          <w:color w:val="111111"/>
          <w:sz w:val="28"/>
          <w:szCs w:val="28"/>
          <w:rtl w:val="true"/>
          <w:lang w:bidi="fa-IR"/>
        </w:rPr>
        <w:t xml:space="preserve">. </w:t>
      </w:r>
      <w:bookmarkStart w:id="477" w:name="pg13359_125018"/>
    </w:p>
    <w:p>
      <w:pPr>
        <w:pStyle w:val="BookText"/>
        <w:rPr/>
      </w:pPr>
      <w:bookmarkEnd w:id="477"/>
      <w:r>
        <w:rPr>
          <w:rFonts w:ascii="IRNazanin" w:hAnsi="IRNazanin" w:eastAsia="IRNazanin"/>
          <w:color w:val="111111"/>
          <w:sz w:val="28"/>
          <w:sz w:val="28"/>
          <w:szCs w:val="28"/>
          <w:rtl w:val="true"/>
          <w:lang w:bidi="fa-IR"/>
        </w:rPr>
        <w:t>و بعد فقد قرء علیَ هذه الاحادیث من اولها و آخرها الاخ فی الله و المحبوب لِوجَه الله الشیخ رشید الدین بن الشیخ ابراهیم الاصفهانی احسن الله توفیقه و سهل الی بلوغ المعانی طریقه قرائه مهذبة مصححة و قد اجزت له اَدام الله رشده و اجرله دفه و کتب عدوه و ضبدها روایتها عنّی بطریقی المذکور فی اولها المتصل بالائمة المعصوم صلوات الله علیهم اجمعین و کذلک اجزت له روایه غیره من کتب الحدیث خصوصاً کتابیِ الکافی و التهذیب بطرقی المتصلة المفصلة فی محلها فَلیرو ذلک بشرائط الروایة مراعیاً جوانب الاحتیاط لی وله وفقه الله لِکل خیر و وقاه من کل خیرو قالبذلک بلسانه و رقمه ببنانه حامیع الاحتیاط الاحادیث الفقیر الی ربه الغنی حسین عبدالصمد الحارثی و کان ذلک فی یوم الاربعاء تایع عشر جمادی الاولی سنه احدی و سبعین و تسعمأه بالمشهد الرضوی علی مشرفه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بتألیفی از کتاب رشید الدین دست پیدا نکرده‌ام</w:t>
      </w:r>
      <w:r>
        <w:rPr>
          <w:rFonts w:eastAsia="IRNazanin" w:cs="IRNazanin"/>
          <w:color w:val="111111"/>
          <w:sz w:val="28"/>
          <w:szCs w:val="28"/>
          <w:rtl w:val="true"/>
          <w:lang w:bidi="fa-IR"/>
        </w:rPr>
        <w:t>.</w:t>
      </w:r>
    </w:p>
    <w:p>
      <w:pPr>
        <w:pStyle w:val="Heading3"/>
        <w:numPr>
          <w:ilvl w:val="2"/>
          <w:numId w:val="1"/>
        </w:numPr>
        <w:rPr/>
      </w:pPr>
      <w:bookmarkStart w:id="478" w:name="__RefHeading___Toc3414359_2322387425"/>
      <w:bookmarkStart w:id="479" w:name="_Toc200"/>
      <w:bookmarkEnd w:id="478"/>
      <w:r>
        <w:rPr>
          <w:rtl w:val="true"/>
        </w:rPr>
        <w:t>الرصی</w:t>
      </w:r>
      <w:bookmarkEnd w:id="479"/>
    </w:p>
    <w:p>
      <w:pPr>
        <w:pStyle w:val="BookText"/>
        <w:rPr/>
      </w:pPr>
      <w:r>
        <w:rPr>
          <w:rFonts w:ascii="IRNazanin" w:hAnsi="IRNazanin" w:eastAsia="IRNazanin"/>
          <w:color w:val="111111"/>
          <w:sz w:val="28"/>
          <w:sz w:val="28"/>
          <w:szCs w:val="28"/>
          <w:rtl w:val="true"/>
          <w:lang w:bidi="fa-IR"/>
        </w:rPr>
        <w:t>ابوالحسن محمد بن حسین موسوی برادر سید مرتضی و مؤلف نهج النهج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رضی الدین محمد بن حسن استرآبادی شارح شافیه و کافیه ابن جانب</w:t>
      </w:r>
      <w:r>
        <w:rPr>
          <w:rFonts w:eastAsia="IRNazanin" w:cs="IRNazanin"/>
          <w:color w:val="111111"/>
          <w:sz w:val="28"/>
          <w:szCs w:val="28"/>
          <w:rtl w:val="true"/>
          <w:lang w:bidi="fa-IR"/>
        </w:rPr>
        <w:t>.</w:t>
      </w:r>
    </w:p>
    <w:p>
      <w:pPr>
        <w:pStyle w:val="Heading3"/>
        <w:numPr>
          <w:ilvl w:val="2"/>
          <w:numId w:val="1"/>
        </w:numPr>
        <w:rPr/>
      </w:pPr>
      <w:bookmarkStart w:id="480" w:name="__RefHeading___Toc3414361_2322387425"/>
      <w:bookmarkStart w:id="481" w:name="_Toc201"/>
      <w:bookmarkEnd w:id="480"/>
      <w:r>
        <w:rPr>
          <w:rtl w:val="true"/>
        </w:rPr>
        <w:t>سید رضی الدین آوی</w:t>
      </w:r>
      <w:bookmarkEnd w:id="48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الدین محمد بن محمد بن محمد بن زید بن فقیه قاضی داعی علوی موسوی اعجمی 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صاحب کرامات و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بزرگوار است که نقل استخاره با تسبیح از ناحیۀ متبرکه به وی نسبت داده شده است و او استاد سید رضی الدین علی بن طاووس حسنی است</w:t>
      </w:r>
      <w:r>
        <w:rPr>
          <w:rFonts w:eastAsia="IRNazanin" w:cs="IRNazanin"/>
          <w:color w:val="111111"/>
          <w:sz w:val="28"/>
          <w:szCs w:val="28"/>
          <w:rtl w:val="true"/>
          <w:lang w:bidi="fa-IR"/>
        </w:rPr>
        <w:t xml:space="preserve">. </w:t>
      </w:r>
      <w:bookmarkStart w:id="482" w:name="pg13359_125019"/>
    </w:p>
    <w:p>
      <w:pPr>
        <w:pStyle w:val="Heading3"/>
        <w:numPr>
          <w:ilvl w:val="2"/>
          <w:numId w:val="1"/>
        </w:numPr>
        <w:rPr/>
      </w:pPr>
      <w:bookmarkStart w:id="483" w:name="__RefHeading___Toc3414363_2322387425"/>
      <w:bookmarkStart w:id="484" w:name="_Toc202"/>
      <w:bookmarkEnd w:id="482"/>
      <w:bookmarkEnd w:id="483"/>
      <w:r>
        <w:rPr>
          <w:rtl w:val="true"/>
        </w:rPr>
        <w:t>سید رضی الدین بن معبد حسینی</w:t>
      </w:r>
      <w:bookmarkEnd w:id="484"/>
    </w:p>
    <w:p>
      <w:pPr>
        <w:pStyle w:val="BookText"/>
        <w:rPr/>
      </w:pPr>
      <w:r>
        <w:rPr>
          <w:rFonts w:ascii="IRNazanin" w:hAnsi="IRNazanin" w:eastAsia="IRNazanin"/>
          <w:color w:val="111111"/>
          <w:sz w:val="28"/>
          <w:sz w:val="28"/>
          <w:szCs w:val="28"/>
          <w:rtl w:val="true"/>
          <w:lang w:bidi="fa-IR"/>
        </w:rPr>
        <w:t>سید رضی الدین ابن معبد حسینی از علمای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محقق حلّی روایت می‌کرده و شیخ نظام الدین ابوالقاسم علی بن محمد بن عبد المجید نیلی از وی روایت داشته است و در طی مطالب این کتاب به نام او برخورد خواهیم داشت</w:t>
      </w:r>
      <w:r>
        <w:rPr>
          <w:rFonts w:eastAsia="IRNazanin" w:cs="IRNazanin"/>
          <w:color w:val="111111"/>
          <w:sz w:val="28"/>
          <w:szCs w:val="28"/>
          <w:rtl w:val="true"/>
          <w:lang w:bidi="fa-IR"/>
        </w:rPr>
        <w:t>.</w:t>
      </w:r>
    </w:p>
    <w:p>
      <w:pPr>
        <w:pStyle w:val="Heading3"/>
        <w:numPr>
          <w:ilvl w:val="2"/>
          <w:numId w:val="1"/>
        </w:numPr>
        <w:rPr/>
      </w:pPr>
      <w:bookmarkStart w:id="485" w:name="__RefHeading___Toc3414365_2322387425"/>
      <w:bookmarkStart w:id="486" w:name="_Toc203"/>
      <w:bookmarkEnd w:id="485"/>
      <w:r>
        <w:rPr>
          <w:rtl w:val="true"/>
        </w:rPr>
        <w:t>رفیع الدین نائینی</w:t>
      </w:r>
      <w:bookmarkEnd w:id="486"/>
    </w:p>
    <w:p>
      <w:pPr>
        <w:pStyle w:val="BookText"/>
        <w:rPr/>
      </w:pPr>
      <w:r>
        <w:rPr>
          <w:rFonts w:ascii="IRNazanin" w:hAnsi="IRNazanin" w:eastAsia="IRNazanin"/>
          <w:color w:val="111111"/>
          <w:sz w:val="28"/>
          <w:sz w:val="28"/>
          <w:szCs w:val="28"/>
          <w:rtl w:val="true"/>
          <w:lang w:bidi="fa-IR"/>
        </w:rPr>
        <w:t xml:space="preserve">سید رفیع الدین نائینی محمد بن حیدر حسنی طباطبائی معروف به آمیرزا رفیع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 شهری است در سه منزلی اصفهان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میرزا رفیعا در آغاز جوانی در آغاز سلطنت شاه سلیمان صفوی درگذشت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487" w:name="__RefHeading___Toc3414367_2322387425"/>
      <w:bookmarkStart w:id="488" w:name="_Toc204"/>
      <w:bookmarkEnd w:id="487"/>
      <w:r>
        <w:rPr>
          <w:rtl w:val="true"/>
        </w:rPr>
        <w:t>ملا رفیعا گیلانی</w:t>
      </w:r>
      <w:bookmarkEnd w:id="488"/>
    </w:p>
    <w:p>
      <w:pPr>
        <w:pStyle w:val="BookText"/>
        <w:rPr/>
      </w:pPr>
      <w:r>
        <w:rPr>
          <w:rFonts w:ascii="IRNazanin" w:hAnsi="IRNazanin" w:eastAsia="IRNazanin"/>
          <w:color w:val="111111"/>
          <w:sz w:val="28"/>
          <w:sz w:val="28"/>
          <w:szCs w:val="28"/>
          <w:rtl w:val="true"/>
          <w:lang w:bidi="fa-IR"/>
        </w:rPr>
        <w:t>رفیع الدین محمد بن فرج گیلانی معاصر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دانشمند و حکیمی برومند و در فنون الهی و ریاضی مهارتی به کمال داشت رفیعا از شاگردان استاد فاضل آقا حسین خوانساری و سید آمیرزا رفیعای نائینی است و از تألیفات او حاشیه اصول کافی به نام شواهد الاسلام است و نسخه ای از این حاشیه به خط محی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رساله‌ای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منظومه ای به سبک نان و حلوای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نان و پنیر و امثال این‌ها از فوائد و تعلیقات و افادات متفرقۀ دیگر</w:t>
      </w:r>
      <w:r>
        <w:rPr>
          <w:rFonts w:eastAsia="IRNazanin" w:cs="IRNazanin"/>
          <w:color w:val="111111"/>
          <w:sz w:val="28"/>
          <w:szCs w:val="28"/>
          <w:rtl w:val="true"/>
          <w:lang w:bidi="fa-IR"/>
        </w:rPr>
        <w:t>.</w:t>
      </w:r>
      <w:r>
        <w:rPr>
          <w:rStyle w:val="FootnoteAnchor"/>
          <w:rtl w:val="true"/>
        </w:rPr>
        <w:footnoteReference w:id="88"/>
      </w:r>
      <w:bookmarkStart w:id="489" w:name="pg13359_125020"/>
    </w:p>
    <w:p>
      <w:pPr>
        <w:pStyle w:val="Heading3"/>
        <w:numPr>
          <w:ilvl w:val="2"/>
          <w:numId w:val="1"/>
        </w:numPr>
        <w:rPr/>
      </w:pPr>
      <w:bookmarkStart w:id="490" w:name="__RefHeading___Toc3414369_2322387425"/>
      <w:bookmarkStart w:id="491" w:name="_Toc205"/>
      <w:bookmarkEnd w:id="489"/>
      <w:bookmarkEnd w:id="490"/>
      <w:r>
        <w:rPr>
          <w:rtl w:val="true"/>
        </w:rPr>
        <w:t>آمیرزا رفیعا نائینی</w:t>
      </w:r>
      <w:bookmarkEnd w:id="491"/>
    </w:p>
    <w:p>
      <w:pPr>
        <w:pStyle w:val="BookText"/>
        <w:rPr/>
      </w:pPr>
      <w:r>
        <w:rPr>
          <w:rFonts w:ascii="IRNazanin" w:hAnsi="IRNazanin" w:eastAsia="IRNazanin"/>
          <w:color w:val="111111"/>
          <w:sz w:val="28"/>
          <w:sz w:val="28"/>
          <w:szCs w:val="28"/>
          <w:rtl w:val="true"/>
          <w:lang w:bidi="fa-IR"/>
        </w:rPr>
        <w:t>سید رفیع الدین محمد بن محمد بن امیر حیدر حسینی طباطبائی نائینی اصفهانی معاصر</w:t>
      </w:r>
      <w:r>
        <w:rPr>
          <w:rFonts w:eastAsia="IRNazanin" w:cs="IRNazanin"/>
          <w:color w:val="111111"/>
          <w:sz w:val="28"/>
          <w:szCs w:val="28"/>
          <w:rtl w:val="true"/>
          <w:lang w:bidi="fa-IR"/>
        </w:rPr>
        <w:t>.</w:t>
      </w:r>
    </w:p>
    <w:p>
      <w:pPr>
        <w:pStyle w:val="Heading3"/>
        <w:numPr>
          <w:ilvl w:val="2"/>
          <w:numId w:val="1"/>
        </w:numPr>
        <w:rPr/>
      </w:pPr>
      <w:bookmarkStart w:id="492" w:name="__RefHeading___Toc3414371_2322387425"/>
      <w:bookmarkStart w:id="493" w:name="_Toc206"/>
      <w:bookmarkEnd w:id="492"/>
      <w:r>
        <w:rPr>
          <w:rtl w:val="true"/>
        </w:rPr>
        <w:t>رکن الدوله</w:t>
      </w:r>
      <w:bookmarkEnd w:id="493"/>
    </w:p>
    <w:p>
      <w:pPr>
        <w:pStyle w:val="BookText"/>
        <w:rPr/>
      </w:pPr>
      <w:r>
        <w:rPr>
          <w:rFonts w:ascii="IRNazanin" w:hAnsi="IRNazanin" w:eastAsia="IRNazanin"/>
          <w:color w:val="111111"/>
          <w:sz w:val="28"/>
          <w:sz w:val="28"/>
          <w:szCs w:val="28"/>
          <w:rtl w:val="true"/>
          <w:lang w:bidi="fa-IR"/>
        </w:rPr>
        <w:t>وزیر کبیر ابو علی حسن بن ابی شجاع بویه بن فنّا خسرو امامی دیلمی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رکن الدوله وزیر شهریاران آل بویه بوده است و در روزگار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و بیش از اندازه علاقه‌مند به شیخ بزرگوار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مناظره و گفتگو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مسئله امامت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شرح مناظره مذکور تألیف کرده و ما آن رساله را در تهران و شهرهای دیگر دیده‌ایم</w:t>
      </w:r>
      <w:r>
        <w:rPr>
          <w:rFonts w:eastAsia="IRNazanin" w:cs="IRNazanin"/>
          <w:color w:val="111111"/>
          <w:sz w:val="28"/>
          <w:szCs w:val="28"/>
          <w:rtl w:val="true"/>
          <w:lang w:bidi="fa-IR"/>
        </w:rPr>
        <w:t>.</w:t>
      </w:r>
    </w:p>
    <w:p>
      <w:pPr>
        <w:pStyle w:val="Heading3"/>
        <w:numPr>
          <w:ilvl w:val="2"/>
          <w:numId w:val="1"/>
        </w:numPr>
        <w:rPr/>
      </w:pPr>
      <w:bookmarkStart w:id="494" w:name="__RefHeading___Toc3414373_2322387425"/>
      <w:bookmarkStart w:id="495" w:name="_Toc207"/>
      <w:bookmarkEnd w:id="494"/>
      <w:r>
        <w:rPr>
          <w:rtl w:val="true"/>
        </w:rPr>
        <w:t>رکن الدین گرگانی</w:t>
      </w:r>
      <w:bookmarkEnd w:id="495"/>
    </w:p>
    <w:p>
      <w:pPr>
        <w:pStyle w:val="BookText"/>
        <w:rPr/>
      </w:pPr>
      <w:r>
        <w:rPr>
          <w:rFonts w:ascii="IRNazanin" w:hAnsi="IRNazanin" w:eastAsia="IRNazanin"/>
          <w:color w:val="111111"/>
          <w:sz w:val="28"/>
          <w:sz w:val="28"/>
          <w:szCs w:val="28"/>
          <w:rtl w:val="true"/>
          <w:lang w:bidi="fa-IR"/>
        </w:rPr>
        <w:t>شیخ رکن الدین محمد بن علی استرآبادی 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الدین از دانشورانی است که پیش از شیخ مقداد بلکه متقدم بر شیخ شهید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مترجم حاضر غیر از سید رکن الدین ابو محمد حسن بن محمد بن شرف علوی حسینی استرآبادی موصل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الدین تألیفاتی دارد از جمله شرح کافیه که از کتاب‌های معروف است و امثال آن از تألیفات دیگر</w:t>
      </w:r>
      <w:r>
        <w:rPr>
          <w:rFonts w:eastAsia="IRNazanin" w:cs="IRNazanin"/>
          <w:color w:val="111111"/>
          <w:sz w:val="28"/>
          <w:szCs w:val="28"/>
          <w:rtl w:val="true"/>
          <w:lang w:bidi="fa-IR"/>
        </w:rPr>
        <w:t xml:space="preserve">. </w:t>
      </w:r>
      <w:bookmarkStart w:id="496" w:name="pg13359_125021"/>
    </w:p>
    <w:p>
      <w:pPr>
        <w:pStyle w:val="BookText"/>
        <w:rPr/>
      </w:pPr>
      <w:bookmarkEnd w:id="496"/>
      <w:r>
        <w:rPr>
          <w:rFonts w:ascii="IRNazanin" w:hAnsi="IRNazanin" w:eastAsia="IRNazanin"/>
          <w:color w:val="111111"/>
          <w:sz w:val="28"/>
          <w:sz w:val="28"/>
          <w:szCs w:val="28"/>
          <w:rtl w:val="true"/>
          <w:lang w:bidi="fa-IR"/>
        </w:rPr>
        <w:t>رکن الدین از شاگردان خواجه نصیر الدین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رکن الدین از علمای خاصه باشد، در عین حال ما نام و نشان او را در بخش اول و دوم این کتاب یاد کرده‌ایم و مرقد او تا حال حاضر در تبریز معروف و مزار عام و خاص است</w:t>
      </w:r>
      <w:r>
        <w:rPr>
          <w:rFonts w:eastAsia="IRNazanin" w:cs="IRNazanin"/>
          <w:color w:val="111111"/>
          <w:sz w:val="28"/>
          <w:szCs w:val="28"/>
          <w:rtl w:val="true"/>
          <w:lang w:bidi="fa-IR"/>
        </w:rPr>
        <w:t>.</w:t>
      </w:r>
    </w:p>
    <w:p>
      <w:pPr>
        <w:pStyle w:val="Heading3"/>
        <w:numPr>
          <w:ilvl w:val="2"/>
          <w:numId w:val="1"/>
        </w:numPr>
        <w:rPr/>
      </w:pPr>
      <w:bookmarkStart w:id="497" w:name="__RefHeading___Toc3414375_2322387425"/>
      <w:bookmarkStart w:id="498" w:name="_Toc208"/>
      <w:bookmarkEnd w:id="497"/>
      <w:r>
        <w:rPr>
          <w:rtl w:val="true"/>
        </w:rPr>
        <w:t>رمادی</w:t>
      </w:r>
      <w:bookmarkEnd w:id="498"/>
    </w:p>
    <w:p>
      <w:pPr>
        <w:pStyle w:val="BookText"/>
        <w:rPr/>
      </w:pPr>
      <w:r>
        <w:rPr>
          <w:rFonts w:ascii="IRNazanin" w:hAnsi="IRNazanin" w:eastAsia="IRNazanin"/>
          <w:color w:val="111111"/>
          <w:sz w:val="28"/>
          <w:sz w:val="28"/>
          <w:szCs w:val="28"/>
          <w:rtl w:val="true"/>
          <w:lang w:bidi="fa-IR"/>
        </w:rPr>
        <w:t>ابن شهرآشوب در معالم العلماء می‌نویسد کتاب المسند از تألیفات اوست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مترجم حاضر همان ابوالفتح حفّار باشد که ابن شهرآشوب در کتاب مناقب از مسند او نقل کرده است</w:t>
      </w:r>
      <w:r>
        <w:rPr>
          <w:rFonts w:eastAsia="IRNazanin" w:cs="IRNazanin"/>
          <w:color w:val="111111"/>
          <w:sz w:val="28"/>
          <w:szCs w:val="28"/>
          <w:rtl w:val="true"/>
          <w:lang w:bidi="fa-IR"/>
        </w:rPr>
        <w:t>.</w:t>
      </w:r>
    </w:p>
    <w:p>
      <w:pPr>
        <w:pStyle w:val="Heading3"/>
        <w:numPr>
          <w:ilvl w:val="2"/>
          <w:numId w:val="1"/>
        </w:numPr>
        <w:rPr/>
      </w:pPr>
      <w:bookmarkStart w:id="499" w:name="__RefHeading___Toc3414377_2322387425"/>
      <w:bookmarkStart w:id="500" w:name="_Toc209"/>
      <w:bookmarkEnd w:id="499"/>
      <w:r>
        <w:rPr>
          <w:rtl w:val="true"/>
        </w:rPr>
        <w:t>رُمیلی</w:t>
      </w:r>
      <w:bookmarkEnd w:id="500"/>
    </w:p>
    <w:p>
      <w:pPr>
        <w:pStyle w:val="BookText"/>
        <w:rPr/>
      </w:pPr>
      <w:r>
        <w:rPr>
          <w:rFonts w:ascii="IRNazanin" w:hAnsi="IRNazanin" w:eastAsia="IRNazanin"/>
          <w:color w:val="111111"/>
          <w:sz w:val="28"/>
          <w:sz w:val="28"/>
          <w:szCs w:val="28"/>
          <w:rtl w:val="true"/>
          <w:lang w:bidi="fa-IR"/>
        </w:rPr>
        <w:t>شیخ علی بن احمد معروف به رمیلی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فقیه و متأخر از ابن سکون و ابن ادریس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501" w:name="__RefHeading___Toc3414379_2322387425"/>
      <w:bookmarkStart w:id="502" w:name="_Toc210"/>
      <w:bookmarkEnd w:id="501"/>
      <w:r>
        <w:rPr>
          <w:rtl w:val="true"/>
        </w:rPr>
        <w:t>رؤیانی</w:t>
      </w:r>
      <w:bookmarkEnd w:id="502"/>
    </w:p>
    <w:p>
      <w:pPr>
        <w:pStyle w:val="BookText"/>
        <w:rPr/>
      </w:pPr>
      <w:r>
        <w:rPr>
          <w:rFonts w:ascii="IRNazanin" w:hAnsi="IRNazanin" w:eastAsia="IRNazanin"/>
          <w:color w:val="111111"/>
          <w:sz w:val="28"/>
          <w:sz w:val="28"/>
          <w:szCs w:val="28"/>
          <w:rtl w:val="true"/>
          <w:lang w:bidi="fa-IR"/>
        </w:rPr>
        <w:t>این نسبت به گروهی از علما اطلاق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ایشان شیخ امام شهید فخر الاسلام ابوالمحاسن عبدالواحد بن اسماعیل بن احمد رؤیانی معروف به ابوالمحاسن رؤیانی و به تعبیر دیگر فخر الاسلام رؤیانی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نوادر راوندی که تألیف سید فضل الله راوندی است استفاده می‌شود ابوالمحاسن، از مشایخ سید فضل الله راوندی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ابوالمحاسن با دو طبقه یا بیش از آن از مشایخ متأخر است</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یکی از مواضع استفاده می‌شود، ابوالمحاسن از مشایخ شیخ مفید است حال آن که این نظریه بیرون از اشکال نمی‌باشد و ما مطالبی که در این رابطه بوده در ذیل شرح حالش ایراد کرده‌ایم</w:t>
      </w:r>
      <w:r>
        <w:rPr>
          <w:rFonts w:eastAsia="IRNazanin" w:cs="IRNazanin"/>
          <w:color w:val="111111"/>
          <w:sz w:val="28"/>
          <w:szCs w:val="28"/>
          <w:rtl w:val="true"/>
          <w:lang w:bidi="fa-IR"/>
        </w:rPr>
        <w:t xml:space="preserve">. </w:t>
      </w:r>
      <w:bookmarkStart w:id="503" w:name="pg13359_125023"/>
    </w:p>
    <w:p>
      <w:pPr>
        <w:pStyle w:val="Heading2"/>
        <w:numPr>
          <w:ilvl w:val="1"/>
          <w:numId w:val="1"/>
        </w:numPr>
        <w:rPr/>
      </w:pPr>
      <w:bookmarkStart w:id="504" w:name="__RefHeading___Toc3414381_2322387425"/>
      <w:bookmarkStart w:id="505" w:name="_Toc211"/>
      <w:bookmarkEnd w:id="503"/>
      <w:bookmarkEnd w:id="504"/>
      <w:r>
        <w:rPr>
          <w:rtl w:val="true"/>
        </w:rPr>
        <w:t>«</w:t>
      </w:r>
      <w:r>
        <w:rPr>
          <w:rtl w:val="true"/>
        </w:rPr>
        <w:t>باب الزاء</w:t>
      </w:r>
      <w:r>
        <w:rPr>
          <w:rtl w:val="true"/>
        </w:rPr>
        <w:t>»</w:t>
      </w:r>
      <w:bookmarkEnd w:id="505"/>
    </w:p>
    <w:p>
      <w:pPr>
        <w:pStyle w:val="Heading3"/>
        <w:numPr>
          <w:ilvl w:val="2"/>
          <w:numId w:val="1"/>
        </w:numPr>
        <w:rPr/>
      </w:pPr>
      <w:bookmarkStart w:id="506" w:name="__RefHeading___Toc3414383_2322387425"/>
      <w:bookmarkStart w:id="507" w:name="_Toc212"/>
      <w:bookmarkEnd w:id="506"/>
      <w:r>
        <w:rPr>
          <w:rtl w:val="true"/>
        </w:rPr>
        <w:t>زاهی</w:t>
      </w:r>
      <w:bookmarkEnd w:id="507"/>
    </w:p>
    <w:p>
      <w:pPr>
        <w:pStyle w:val="BookText"/>
        <w:rPr/>
      </w:pPr>
      <w:r>
        <w:rPr>
          <w:rFonts w:ascii="IRNazanin" w:hAnsi="IRNazanin" w:eastAsia="IRNazanin"/>
          <w:color w:val="111111"/>
          <w:sz w:val="28"/>
          <w:sz w:val="28"/>
          <w:szCs w:val="28"/>
          <w:rtl w:val="true"/>
          <w:lang w:bidi="fa-IR"/>
        </w:rPr>
        <w:t>ابوالقاسم زاهی از سرایندگان عهد خود 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ابن شهرآشوب در معالم العلماء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زاهی سراینده و مادح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چندان که آشکارا به توصیف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می‌پرداخته و ابن شهرآشوب نام او را در ذیل سرایندگانی که آشکارا از اهل بیت مدحتگری می‌نموده ذکر کرده است و چکامه‌ای در سوگ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 و این چکامه را ابن شهرآشوب در مناقب ذکر کرده است</w:t>
      </w:r>
      <w:r>
        <w:rPr>
          <w:rFonts w:eastAsia="IRNazanin" w:cs="IRNazanin"/>
          <w:color w:val="111111"/>
          <w:sz w:val="28"/>
          <w:szCs w:val="28"/>
          <w:rtl w:val="true"/>
          <w:lang w:bidi="fa-IR"/>
        </w:rPr>
        <w:t>.</w:t>
      </w:r>
    </w:p>
    <w:p>
      <w:pPr>
        <w:pStyle w:val="Heading3"/>
        <w:numPr>
          <w:ilvl w:val="2"/>
          <w:numId w:val="1"/>
        </w:numPr>
        <w:rPr/>
      </w:pPr>
      <w:bookmarkStart w:id="508" w:name="__RefHeading___Toc3414385_2322387425"/>
      <w:bookmarkStart w:id="509" w:name="_Toc213"/>
      <w:bookmarkEnd w:id="508"/>
      <w:r>
        <w:rPr>
          <w:rtl w:val="true"/>
        </w:rPr>
        <w:t>زراتی</w:t>
      </w:r>
      <w:bookmarkEnd w:id="509"/>
    </w:p>
    <w:p>
      <w:pPr>
        <w:pStyle w:val="BookText"/>
        <w:rPr/>
      </w:pPr>
      <w:r>
        <w:rPr>
          <w:rFonts w:ascii="IRNazanin" w:hAnsi="IRNazanin" w:eastAsia="IRNazanin"/>
          <w:color w:val="111111"/>
          <w:sz w:val="28"/>
          <w:sz w:val="28"/>
          <w:szCs w:val="28"/>
          <w:rtl w:val="true"/>
          <w:lang w:bidi="fa-IR"/>
        </w:rPr>
        <w:t>زرّاتی یکی از فقهای متأخر از ابن فهد و معاصر با ابو سلیمان فقیه است و معارضاتی بین ایشان در رابطه با مسائل فقهی اتفاق افتاده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 صحیح زراتی به این شرح است، زراتی با زای نقطه‌دار در اول با و الف با یا در آخر، و ممکن است این کلمه با زای نقطه‌دار در اول و راء بعد از الف و راء بی‌نقطه و الف و نون و 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شیخ زارانی شاگرد شهید اول است</w:t>
      </w:r>
      <w:r>
        <w:rPr>
          <w:rFonts w:eastAsia="IRNazanin" w:cs="IRNazanin"/>
          <w:color w:val="111111"/>
          <w:sz w:val="28"/>
          <w:szCs w:val="28"/>
          <w:rtl w:val="true"/>
          <w:lang w:bidi="fa-IR"/>
        </w:rPr>
        <w:t xml:space="preserve">. </w:t>
      </w:r>
      <w:bookmarkStart w:id="510" w:name="pg13359_125024"/>
    </w:p>
    <w:p>
      <w:pPr>
        <w:pStyle w:val="Heading3"/>
        <w:numPr>
          <w:ilvl w:val="2"/>
          <w:numId w:val="1"/>
        </w:numPr>
        <w:rPr/>
      </w:pPr>
      <w:bookmarkStart w:id="511" w:name="__RefHeading___Toc3414387_2322387425"/>
      <w:bookmarkStart w:id="512" w:name="_Toc214"/>
      <w:bookmarkEnd w:id="510"/>
      <w:bookmarkEnd w:id="511"/>
      <w:r>
        <w:rPr>
          <w:rtl w:val="true"/>
        </w:rPr>
        <w:t>زواری</w:t>
      </w:r>
      <w:bookmarkEnd w:id="512"/>
    </w:p>
    <w:p>
      <w:pPr>
        <w:pStyle w:val="BookText"/>
        <w:rPr/>
      </w:pPr>
      <w:r>
        <w:rPr>
          <w:rFonts w:ascii="IRNazanin" w:hAnsi="IRNazanin" w:eastAsia="IRNazanin"/>
          <w:color w:val="111111"/>
          <w:sz w:val="28"/>
          <w:sz w:val="28"/>
          <w:szCs w:val="28"/>
          <w:rtl w:val="true"/>
          <w:lang w:bidi="fa-IR"/>
        </w:rPr>
        <w:t>کلمه زواری بیشتر اوقات بر این افراد اطلاق می‌شود</w:t>
      </w:r>
      <w:r>
        <w:rPr>
          <w:rFonts w:eastAsia="IRNazanin" w:cs="IRNazanin"/>
          <w:color w:val="111111"/>
          <w:sz w:val="28"/>
          <w:szCs w:val="28"/>
          <w:rtl w:val="true"/>
          <w:lang w:bidi="fa-IR"/>
        </w:rPr>
        <w:t>:</w:t>
      </w:r>
    </w:p>
    <w:p>
      <w:pPr>
        <w:pStyle w:val="Heading3"/>
        <w:numPr>
          <w:ilvl w:val="2"/>
          <w:numId w:val="1"/>
        </w:numPr>
        <w:rPr/>
      </w:pPr>
      <w:bookmarkStart w:id="513" w:name="__RefHeading___Toc3414389_2322387425"/>
      <w:bookmarkStart w:id="514" w:name="_Toc215"/>
      <w:bookmarkEnd w:id="513"/>
      <w:r>
        <w:rPr>
          <w:rtl w:val="true"/>
        </w:rPr>
        <w:t>ملا زواری</w:t>
      </w:r>
      <w:bookmarkEnd w:id="514"/>
    </w:p>
    <w:p>
      <w:pPr>
        <w:pStyle w:val="BookText"/>
        <w:rPr/>
      </w:pPr>
      <w:r>
        <w:rPr>
          <w:rFonts w:ascii="IRNazanin" w:hAnsi="IRNazanin" w:eastAsia="IRNazanin"/>
          <w:color w:val="111111"/>
          <w:sz w:val="28"/>
          <w:sz w:val="28"/>
          <w:szCs w:val="28"/>
          <w:rtl w:val="true"/>
          <w:lang w:bidi="fa-IR"/>
        </w:rPr>
        <w:t>ملا علی بن حسن زواری از مشاهیر علما و مؤلف تفسیر فارسی</w:t>
      </w:r>
      <w:r>
        <w:rPr>
          <w:rStyle w:val="FootnoteAnchor"/>
          <w:rtl w:val="true"/>
        </w:rPr>
        <w:footnoteReference w:id="93"/>
      </w:r>
      <w:r>
        <w:rPr>
          <w:rFonts w:ascii="IRNazanin" w:hAnsi="IRNazanin" w:eastAsia="IRNazanin"/>
          <w:color w:val="111111"/>
          <w:sz w:val="28"/>
          <w:sz w:val="28"/>
          <w:szCs w:val="28"/>
          <w:rtl w:val="true"/>
          <w:lang w:bidi="fa-IR"/>
        </w:rPr>
        <w:t>و کتاب‌های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زواری از شاگردان شیخ علی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دولت صفویه</w:t>
      </w:r>
      <w:r>
        <w:rPr>
          <w:rStyle w:val="FootnoteAnchor"/>
          <w:rtl w:val="true"/>
        </w:rPr>
        <w:footnoteReference w:id="94"/>
      </w:r>
      <w:r>
        <w:rPr>
          <w:rFonts w:ascii="IRNazanin" w:hAnsi="IRNazanin" w:eastAsia="IRNazanin"/>
          <w:color w:val="111111"/>
          <w:sz w:val="28"/>
          <w:sz w:val="28"/>
          <w:szCs w:val="28"/>
          <w:rtl w:val="true"/>
          <w:lang w:bidi="fa-IR"/>
        </w:rPr>
        <w:t>و از مشاهیر و دانشوران شیعه در عصر شاه طهماسب صفوی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515" w:name="__RefHeading___Toc3414391_2322387425"/>
      <w:bookmarkStart w:id="516" w:name="_Toc216"/>
      <w:bookmarkEnd w:id="515"/>
      <w:r>
        <w:rPr>
          <w:rtl w:val="true"/>
        </w:rPr>
        <w:t>غیاث الدین زواری</w:t>
      </w:r>
      <w:bookmarkEnd w:id="516"/>
    </w:p>
    <w:p>
      <w:pPr>
        <w:pStyle w:val="BookText"/>
        <w:rPr/>
      </w:pPr>
      <w:r>
        <w:rPr>
          <w:rFonts w:ascii="IRNazanin" w:hAnsi="IRNazanin" w:eastAsia="IRNazanin"/>
          <w:color w:val="111111"/>
          <w:sz w:val="28"/>
          <w:sz w:val="28"/>
          <w:szCs w:val="28"/>
          <w:rtl w:val="true"/>
          <w:lang w:bidi="fa-IR"/>
        </w:rPr>
        <w:t>سید غیاث الدین جمشید 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هرات می‌زیسته و شاگرد علی بن حسن زواری پیش یاد شده است</w:t>
      </w:r>
      <w:r>
        <w:rPr>
          <w:rFonts w:eastAsia="IRNazanin" w:cs="IRNazanin"/>
          <w:color w:val="111111"/>
          <w:sz w:val="28"/>
          <w:szCs w:val="28"/>
          <w:rtl w:val="true"/>
          <w:lang w:bidi="fa-IR"/>
        </w:rPr>
        <w:t>.</w:t>
      </w:r>
    </w:p>
    <w:p>
      <w:pPr>
        <w:pStyle w:val="Heading3"/>
        <w:numPr>
          <w:ilvl w:val="2"/>
          <w:numId w:val="1"/>
        </w:numPr>
        <w:rPr/>
      </w:pPr>
      <w:bookmarkStart w:id="517" w:name="__RefHeading___Toc3414393_2322387425"/>
      <w:bookmarkStart w:id="518" w:name="_Toc217"/>
      <w:bookmarkEnd w:id="517"/>
      <w:r>
        <w:rPr>
          <w:rtl w:val="true"/>
        </w:rPr>
        <w:t>غیاث</w:t>
      </w:r>
      <w:bookmarkEnd w:id="518"/>
    </w:p>
    <w:p>
      <w:pPr>
        <w:pStyle w:val="BookText"/>
        <w:rPr/>
      </w:pPr>
      <w:r>
        <w:rPr>
          <w:rFonts w:ascii="IRNazanin" w:hAnsi="IRNazanin" w:eastAsia="IRNazanin"/>
          <w:color w:val="111111"/>
          <w:sz w:val="28"/>
          <w:sz w:val="28"/>
          <w:szCs w:val="28"/>
          <w:rtl w:val="true"/>
          <w:lang w:bidi="fa-IR"/>
        </w:rPr>
        <w:t>محمد بن محمد بن مسعود بن محمود بن حسین زواره ملقب به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است که به لقب زوّاری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تفسیر عربی بر قرآن مجید تألیف و تدوین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صوفی بد طینتی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لباس تصوف را زینت خود قرار داده، دین و مذهب درستی نداشته چنان که در تفسیرش گاهی متمایل به مذهب شیعه است تا آن جا که از علمای این مذهب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السید رضی الله عنهم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ائمه و از کتب شیعه و از </w:t>
      </w:r>
      <w:bookmarkStart w:id="519" w:name="pg13359_125025"/>
    </w:p>
    <w:p>
      <w:pPr>
        <w:pStyle w:val="BookText"/>
        <w:rPr/>
      </w:pPr>
      <w:bookmarkEnd w:id="519"/>
      <w:r>
        <w:rPr>
          <w:rFonts w:ascii="IRNazanin" w:hAnsi="IRNazanin" w:eastAsia="IRNazanin"/>
          <w:color w:val="111111"/>
          <w:sz w:val="28"/>
          <w:sz w:val="28"/>
          <w:szCs w:val="28"/>
          <w:rtl w:val="true"/>
          <w:lang w:bidi="fa-IR"/>
        </w:rPr>
        <w:t>تفسیر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و گاهی دست از مرام شیعه کشید و مذهب عامه را مرام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عربی زواره در ضمن چند مجلد تدوین شده و ما مجلد اخیر آن تفسیر را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قرینه پیدا است وی در حوالی ظهور دولت صفویه بلکه بعد از ظهور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مترجم حاضر مردی بد رویه و انسان خطا‌پیشه‌ای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رویه را به عنوان صلح کل برای خود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رویه را از آن جهت انتخاب کرده که رویۀ‌سران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زواری منسوب به زوار باشد که قریه‌ای است واقع میان اصفهان و یزد و من آن قریه را دیده‌ام و ممکن است زواره منتسب به بلاد دیگر باشد چرا که زواره نام چند موضع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قریه‌ای است در قم و نام قریه‌ای است در مراغه و نام قریه‌ای است میان اصفهان و یزد در سه منزلی اصفهان</w:t>
      </w:r>
      <w:r>
        <w:rPr>
          <w:rFonts w:eastAsia="IRNazanin" w:cs="IRNazanin"/>
          <w:color w:val="111111"/>
          <w:sz w:val="28"/>
          <w:szCs w:val="28"/>
          <w:rtl w:val="true"/>
          <w:lang w:bidi="fa-IR"/>
        </w:rPr>
        <w:t>.</w:t>
      </w:r>
    </w:p>
    <w:p>
      <w:pPr>
        <w:pStyle w:val="Heading3"/>
        <w:numPr>
          <w:ilvl w:val="2"/>
          <w:numId w:val="1"/>
        </w:numPr>
        <w:rPr/>
      </w:pPr>
      <w:bookmarkStart w:id="520" w:name="__RefHeading___Toc3414395_2322387425"/>
      <w:bookmarkStart w:id="521" w:name="_Toc218"/>
      <w:bookmarkEnd w:id="520"/>
      <w:r>
        <w:rPr>
          <w:rtl w:val="true"/>
        </w:rPr>
        <w:t>زُهدری</w:t>
      </w:r>
      <w:bookmarkEnd w:id="521"/>
    </w:p>
    <w:p>
      <w:pPr>
        <w:pStyle w:val="BookText"/>
        <w:rPr/>
      </w:pPr>
      <w:r>
        <w:rPr>
          <w:rFonts w:ascii="IRNazanin" w:hAnsi="IRNazanin" w:eastAsia="IRNazanin"/>
          <w:color w:val="111111"/>
          <w:sz w:val="28"/>
          <w:sz w:val="28"/>
          <w:szCs w:val="28"/>
          <w:rtl w:val="true"/>
          <w:lang w:bidi="fa-IR"/>
        </w:rPr>
        <w:t>شیخ نجم الدین جعفر زهدری از علما و فقهای روزگار خود بوده است و کتابی در شرح مفردات شریع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ذیل ترجمۀ ابن زهدری در باب سابق به مناسبت تصحیح لفظ زهدری مطالبی که لازم بوده است، یاد کرده ایم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مواضع، زهدری را چنین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جمال الدین بن شیخ نجم الدین جعفری بن زهدری</w:t>
      </w:r>
      <w:r>
        <w:rPr>
          <w:rFonts w:eastAsia="IRNazanin" w:cs="IRNazanin"/>
          <w:color w:val="111111"/>
          <w:sz w:val="28"/>
          <w:szCs w:val="28"/>
          <w:rtl w:val="true"/>
          <w:lang w:bidi="fa-IR"/>
        </w:rPr>
        <w:t xml:space="preserve">. </w:t>
      </w:r>
      <w:bookmarkStart w:id="522" w:name="pg13359_125026"/>
    </w:p>
    <w:p>
      <w:pPr>
        <w:pStyle w:val="Heading3"/>
        <w:numPr>
          <w:ilvl w:val="2"/>
          <w:numId w:val="1"/>
        </w:numPr>
        <w:rPr/>
      </w:pPr>
      <w:bookmarkStart w:id="523" w:name="__RefHeading___Toc3414397_2322387425"/>
      <w:bookmarkStart w:id="524" w:name="_Toc219"/>
      <w:bookmarkEnd w:id="522"/>
      <w:bookmarkEnd w:id="523"/>
      <w:r>
        <w:rPr>
          <w:rtl w:val="true"/>
        </w:rPr>
        <w:t>زهری</w:t>
      </w:r>
      <w:bookmarkEnd w:id="524"/>
    </w:p>
    <w:p>
      <w:pPr>
        <w:pStyle w:val="BookText"/>
        <w:rPr/>
      </w:pPr>
      <w:r>
        <w:rPr>
          <w:rFonts w:ascii="IRNazanin" w:hAnsi="IRNazanin" w:eastAsia="IRNazanin"/>
          <w:color w:val="111111"/>
          <w:sz w:val="28"/>
          <w:sz w:val="28"/>
          <w:szCs w:val="28"/>
          <w:rtl w:val="true"/>
          <w:lang w:bidi="fa-IR"/>
        </w:rPr>
        <w:t>ابوبکر محمد بن شهاب معروف به زهری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سر به بیابان گزارد و در مسیر خود وارد غاری شد و همان جا روزگار خود به پایان آورد و مدت نه سال در آن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 و به عرض رسانید از پیش آمدی که برای خود اتفاق افتاده،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آنقدر که برای ناامیدی تو بیمناکم برای گناهی که مرتکب شده ای، بیمناک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دیه قتل را بپرداز و به خانوادۀ خویش باز گرد و امور دینی خویش را بر 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اظهار خرسندی کرد و معروض داشت با این پیشنهاد گشایش برای من ایجاد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روایاتی از مقاومت تشیع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نخستین محدثی است که حدیث را تدوین کرده است و یکی از بزرگان حفاظ و فقها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تابعان مدینه است، مداد و کاغذ و قلم همراه داشت و آن چه را می‌شنید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شد و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محل واقع میان آخرین حد حجاز و اول حد فلسطین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منسوب به زهرة بن کلاب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تابعین و از خصّیصان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بود و اخبار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زهری با علمای عامه رفت و آمد داشت و در این رابطه بود که او را عامی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اصحاب ما از وی مدحتگری کرده و نام او را در کتاب‌های رجال متذکر گردیده‌اند و در کتاب صیام وافی به نقل روایت از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زهری از محدثان عامه بوده و با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داشته و از آن حضرت روایت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در فصل القاب معالم العلماء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کتاب‌هائی دارد از جمله الامامه و آثار الصحابه و التابعین</w:t>
      </w:r>
      <w:r>
        <w:rPr>
          <w:rFonts w:eastAsia="IRNazanin" w:cs="IRNazanin"/>
          <w:color w:val="111111"/>
          <w:sz w:val="28"/>
          <w:szCs w:val="28"/>
          <w:rtl w:val="true"/>
          <w:lang w:bidi="fa-IR"/>
        </w:rPr>
        <w:t xml:space="preserve">. </w:t>
      </w:r>
      <w:bookmarkStart w:id="525" w:name="pg13359_125027"/>
    </w:p>
    <w:p>
      <w:pPr>
        <w:pStyle w:val="BookText"/>
        <w:rPr/>
      </w:pPr>
      <w:bookmarkEnd w:id="525"/>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مذکور یا یک کتاب است و یا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مؤلف در کتاب مزبور زهری که پیش از این به نام او اشاره کردیم نبوده است چرا که نامبرده مشهور است و جهتی ندارد از او در باب القابنام ببرد و ضمناً نسبت کتاب مذکور به او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زهری دوم از نوادگان زهری اول یا از قبیلۀ او باشد</w:t>
      </w:r>
      <w:r>
        <w:rPr>
          <w:rFonts w:eastAsia="IRNazanin" w:cs="IRNazanin"/>
          <w:color w:val="111111"/>
          <w:sz w:val="28"/>
          <w:szCs w:val="28"/>
          <w:rtl w:val="true"/>
          <w:lang w:bidi="fa-IR"/>
        </w:rPr>
        <w:t>.</w:t>
      </w:r>
    </w:p>
    <w:p>
      <w:pPr>
        <w:pStyle w:val="Heading3"/>
        <w:numPr>
          <w:ilvl w:val="2"/>
          <w:numId w:val="1"/>
        </w:numPr>
        <w:rPr/>
      </w:pPr>
      <w:bookmarkStart w:id="526" w:name="__RefHeading___Toc3414399_2322387425"/>
      <w:bookmarkStart w:id="527" w:name="_Toc220"/>
      <w:bookmarkEnd w:id="526"/>
      <w:r>
        <w:rPr>
          <w:rtl w:val="true"/>
        </w:rPr>
        <w:t>زین الدین ابن حسام</w:t>
      </w:r>
      <w:bookmarkEnd w:id="527"/>
    </w:p>
    <w:p>
      <w:pPr>
        <w:pStyle w:val="BookText"/>
        <w:rPr/>
      </w:pPr>
      <w:r>
        <w:rPr>
          <w:rFonts w:ascii="IRNazanin" w:hAnsi="IRNazanin" w:eastAsia="IRNazanin"/>
          <w:color w:val="111111"/>
          <w:sz w:val="28"/>
          <w:sz w:val="28"/>
          <w:szCs w:val="28"/>
          <w:rtl w:val="true"/>
          <w:lang w:bidi="fa-IR"/>
        </w:rPr>
        <w:t>شیخ زین الدین جعفر بن حسام عاملی عیناثی پیش از این به اعتبار آمش جعفر از وی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حسام، فقیهی با جلالت است و شیخ جمال الدین احمد بن حاج علی عیناثی عاملی از وی روایت کرده است و خود او از سید حسیب نسیب ابن نجم الدین از سید عمید الدین و برادرش سید ضیاء الدین از شیخ فخر الدین از علامه حلّی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سند مزبور به طریقی است که از اجازه شیخ محمد بن صهیونی ظاهر می‌شود و این اجازه از شیخ علی بن عبد العالی میسنی مشهور اتفاق افتاده بوده است</w:t>
      </w:r>
      <w:r>
        <w:rPr>
          <w:rFonts w:eastAsia="IRNazanin" w:cs="IRNazanin"/>
          <w:color w:val="111111"/>
          <w:sz w:val="28"/>
          <w:szCs w:val="28"/>
          <w:rtl w:val="true"/>
          <w:lang w:bidi="fa-IR"/>
        </w:rPr>
        <w:t>.</w:t>
      </w:r>
    </w:p>
    <w:p>
      <w:pPr>
        <w:pStyle w:val="Heading3"/>
        <w:numPr>
          <w:ilvl w:val="2"/>
          <w:numId w:val="1"/>
        </w:numPr>
        <w:rPr/>
      </w:pPr>
      <w:bookmarkStart w:id="528" w:name="__RefHeading___Toc3414401_2322387425"/>
      <w:bookmarkStart w:id="529" w:name="_Toc221"/>
      <w:bookmarkEnd w:id="528"/>
      <w:r>
        <w:rPr>
          <w:rtl w:val="true"/>
        </w:rPr>
        <w:t>زین الدین بن خازن</w:t>
      </w:r>
      <w:bookmarkEnd w:id="529"/>
    </w:p>
    <w:p>
      <w:pPr>
        <w:pStyle w:val="BookText"/>
        <w:rPr/>
      </w:pPr>
      <w:r>
        <w:rPr>
          <w:rFonts w:ascii="IRNazanin" w:hAnsi="IRNazanin" w:eastAsia="IRNazanin"/>
          <w:color w:val="111111"/>
          <w:sz w:val="28"/>
          <w:sz w:val="28"/>
          <w:szCs w:val="28"/>
          <w:rtl w:val="true"/>
          <w:lang w:bidi="fa-IR"/>
        </w:rPr>
        <w:t xml:space="preserve">شیخ بن الدین ابو الحسن علی بن عزّ الدین ابی محمد حسن بن شیخ شمس الدین محمد خازن حائری معروف به ابن خازن شاگرد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اجازه شیخ احمد صابی که به شیخ احمد بن محمد بن ابی جامع عامله داده است بر می‌آید شیخ احمد بن فهد حلّی از ابن خازن روایت داشته است</w:t>
      </w:r>
      <w:r>
        <w:rPr>
          <w:rFonts w:eastAsia="IRNazanin" w:cs="IRNazanin"/>
          <w:color w:val="111111"/>
          <w:sz w:val="28"/>
          <w:szCs w:val="28"/>
          <w:rtl w:val="true"/>
          <w:lang w:bidi="fa-IR"/>
        </w:rPr>
        <w:t xml:space="preserve">. </w:t>
      </w:r>
      <w:bookmarkStart w:id="530" w:name="pg13359_125028"/>
    </w:p>
    <w:p>
      <w:pPr>
        <w:pStyle w:val="Heading3"/>
        <w:numPr>
          <w:ilvl w:val="2"/>
          <w:numId w:val="1"/>
        </w:numPr>
        <w:rPr/>
      </w:pPr>
      <w:bookmarkStart w:id="531" w:name="__RefHeading___Toc3414403_2322387425"/>
      <w:bookmarkStart w:id="532" w:name="_Toc222"/>
      <w:bookmarkEnd w:id="530"/>
      <w:bookmarkEnd w:id="531"/>
      <w:r>
        <w:rPr>
          <w:rtl w:val="true"/>
        </w:rPr>
        <w:t>شیخ زین الدین بن صدقه</w:t>
      </w:r>
      <w:bookmarkEnd w:id="532"/>
    </w:p>
    <w:p>
      <w:pPr>
        <w:pStyle w:val="BookText"/>
        <w:rPr/>
      </w:pPr>
      <w:r>
        <w:rPr>
          <w:rFonts w:ascii="IRNazanin" w:hAnsi="IRNazanin" w:eastAsia="IRNazanin"/>
          <w:color w:val="111111"/>
          <w:sz w:val="28"/>
          <w:sz w:val="28"/>
          <w:szCs w:val="28"/>
          <w:rtl w:val="true"/>
          <w:lang w:bidi="fa-IR"/>
        </w:rPr>
        <w:t>ابن صدقه فاضلی عالم و حکیمی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 در رسالۀ اثبات الواجب بخشی از تحقیقات وافادات او را که همگی آن‌ها درنهایت خوبی و پسندیدگی است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روزگار او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از متأخران می‌باشد و ظاهراً شیعه امامی است</w:t>
      </w:r>
      <w:r>
        <w:rPr>
          <w:rFonts w:eastAsia="IRNazanin" w:cs="IRNazanin"/>
          <w:color w:val="111111"/>
          <w:sz w:val="28"/>
          <w:szCs w:val="28"/>
          <w:rtl w:val="true"/>
          <w:lang w:bidi="fa-IR"/>
        </w:rPr>
        <w:t>.</w:t>
      </w:r>
    </w:p>
    <w:p>
      <w:pPr>
        <w:pStyle w:val="Heading3"/>
        <w:numPr>
          <w:ilvl w:val="2"/>
          <w:numId w:val="1"/>
        </w:numPr>
        <w:rPr/>
      </w:pPr>
      <w:bookmarkStart w:id="533" w:name="__RefHeading___Toc3414405_2322387425"/>
      <w:bookmarkStart w:id="534" w:name="_Toc223"/>
      <w:bookmarkEnd w:id="533"/>
      <w:r>
        <w:rPr>
          <w:rtl w:val="true"/>
        </w:rPr>
        <w:t>شیخ زین الدین محمد بن قاسم بَرزَهی</w:t>
      </w:r>
      <w:bookmarkEnd w:id="534"/>
    </w:p>
    <w:p>
      <w:pPr>
        <w:pStyle w:val="BookText"/>
        <w:rPr/>
      </w:pPr>
      <w:r>
        <w:rPr>
          <w:rFonts w:ascii="IRNazanin" w:hAnsi="IRNazanin" w:eastAsia="IRNazanin"/>
          <w:color w:val="111111"/>
          <w:sz w:val="28"/>
          <w:sz w:val="28"/>
          <w:szCs w:val="28"/>
          <w:rtl w:val="true"/>
          <w:lang w:bidi="fa-IR"/>
        </w:rPr>
        <w:t xml:space="preserve">پیش از این در باب زای نقطه‌دار در باب اسماء از او یاد کرده‌ایم و گاه دیگر در باب باء موحده از القاب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برده‌ایم</w:t>
      </w:r>
      <w:r>
        <w:rPr>
          <w:rFonts w:eastAsia="IRNazanin" w:cs="IRNazanin"/>
          <w:color w:val="111111"/>
          <w:sz w:val="28"/>
          <w:szCs w:val="28"/>
          <w:rtl w:val="true"/>
          <w:lang w:bidi="fa-IR"/>
        </w:rPr>
        <w:t>.</w:t>
      </w:r>
    </w:p>
    <w:p>
      <w:pPr>
        <w:pStyle w:val="Heading3"/>
        <w:numPr>
          <w:ilvl w:val="2"/>
          <w:numId w:val="1"/>
        </w:numPr>
        <w:rPr/>
      </w:pPr>
      <w:bookmarkStart w:id="535" w:name="__RefHeading___Toc3414407_2322387425"/>
      <w:bookmarkStart w:id="536" w:name="_Toc224"/>
      <w:bookmarkEnd w:id="535"/>
      <w:r>
        <w:rPr>
          <w:rtl w:val="true"/>
        </w:rPr>
        <w:t>ملا زین الدین استرآبادی</w:t>
      </w:r>
      <w:bookmarkEnd w:id="536"/>
    </w:p>
    <w:p>
      <w:pPr>
        <w:pStyle w:val="BookText"/>
        <w:rPr/>
      </w:pPr>
      <w:r>
        <w:rPr>
          <w:rFonts w:ascii="IRNazanin" w:hAnsi="IRNazanin" w:eastAsia="IRNazanin"/>
          <w:color w:val="111111"/>
          <w:sz w:val="28"/>
          <w:sz w:val="28"/>
          <w:szCs w:val="28"/>
          <w:rtl w:val="true"/>
          <w:lang w:bidi="fa-IR"/>
        </w:rPr>
        <w:t xml:space="preserve">استرآبادی از اجلّه فضلای شاگردان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نجاریه بر قواعد علامه در بحث طواف از کتاب حج ذیل قول علامه آن هم به خط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اتمام با احتمال بطلان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اکمال، اتمام اکمال شوط ناقص است به جوری که بدء منتهی و طواف را از آن جا شروع کند سپس به سوی حجر اسماعیل حرکت کند چرا که مشتمل بر شوط زیادی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المحققین اظهار می‌دارد این حاشیه به خط مصنف نیست بلکه به خط مولانا زین العابدین استرآبادی</w:t>
      </w:r>
      <w:r>
        <w:rPr>
          <w:rStyle w:val="FootnoteAnchor"/>
          <w:rtl w:val="true"/>
        </w:rPr>
        <w:footnoteReference w:id="97"/>
      </w:r>
      <w:r>
        <w:rPr>
          <w:rFonts w:ascii="IRNazanin" w:hAnsi="IRNazanin" w:eastAsia="IRNazanin"/>
          <w:color w:val="111111"/>
          <w:sz w:val="28"/>
          <w:sz w:val="28"/>
          <w:szCs w:val="28"/>
          <w:rtl w:val="true"/>
          <w:lang w:bidi="fa-IR"/>
        </w:rPr>
        <w:t>می‌باشد و او در فن معقول از جمله فضلای علامه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حاشیه مستلزم تدوین شده است لیکن در فهم آن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ضمن شاگردان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علامه این است که در حضور و در پیش حجر نیّت </w:t>
      </w:r>
      <w:bookmarkStart w:id="537" w:name="pg13359_125029"/>
    </w:p>
    <w:p>
      <w:pPr>
        <w:pStyle w:val="BookText"/>
        <w:rPr/>
      </w:pPr>
      <w:bookmarkEnd w:id="537"/>
      <w:r>
        <w:rPr>
          <w:rFonts w:ascii="IRNazanin" w:hAnsi="IRNazanin" w:eastAsia="IRNazanin"/>
          <w:color w:val="111111"/>
          <w:sz w:val="28"/>
          <w:sz w:val="28"/>
          <w:szCs w:val="28"/>
          <w:rtl w:val="true"/>
          <w:lang w:bidi="fa-IR"/>
        </w:rPr>
        <w:t>اتمام نماید یعنی شش شوط به جای آورد و شوط اول را به اتمام رساند سپس شش شوط دیگر را در هنگام شوط هفتم به جای آورد و باطل خواهد شد چنان که طواف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متعلق بهنیّت است یعنی نیّت برای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نام استرآبادی را در این ترجمه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تنها بسنده کردیم ممکن است در طی مطالب این کتاب به نام او دسترسی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مترجم حاضر همان زین الدین علی بن محمد استرآبادی باشد که سید جعفر بن محمد احوس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ملحوس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مؤلف تکملة الدروس بی‌واسطه و یا با واسطه از او نقل کرده است</w:t>
      </w:r>
      <w:r>
        <w:rPr>
          <w:rFonts w:eastAsia="IRNazanin" w:cs="IRNazanin"/>
          <w:color w:val="111111"/>
          <w:sz w:val="28"/>
          <w:szCs w:val="28"/>
          <w:rtl w:val="true"/>
          <w:lang w:bidi="fa-IR"/>
        </w:rPr>
        <w:t>.</w:t>
      </w:r>
    </w:p>
    <w:p>
      <w:pPr>
        <w:pStyle w:val="Heading3"/>
        <w:numPr>
          <w:ilvl w:val="2"/>
          <w:numId w:val="1"/>
        </w:numPr>
        <w:rPr/>
      </w:pPr>
      <w:bookmarkStart w:id="538" w:name="__RefHeading___Toc3414409_2322387425"/>
      <w:bookmarkStart w:id="539" w:name="_Toc225"/>
      <w:bookmarkEnd w:id="538"/>
      <w:r>
        <w:rPr>
          <w:rtl w:val="true"/>
        </w:rPr>
        <w:t>زین الدین بیاضی</w:t>
      </w:r>
      <w:bookmarkEnd w:id="539"/>
    </w:p>
    <w:p>
      <w:pPr>
        <w:pStyle w:val="BookText"/>
        <w:rPr/>
      </w:pPr>
      <w:r>
        <w:rPr>
          <w:rFonts w:ascii="IRNazanin" w:hAnsi="IRNazanin" w:eastAsia="IRNazanin"/>
          <w:color w:val="111111"/>
          <w:sz w:val="28"/>
          <w:sz w:val="28"/>
          <w:szCs w:val="28"/>
          <w:rtl w:val="true"/>
          <w:lang w:bidi="fa-IR"/>
        </w:rPr>
        <w:t>شیخ زین الدین ابو محمد علی بن ابی محمد بن یونس عاملی عنجری نباطی بیاضی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صراط المستقیم این کتاب در امامت معروف است و امثال این از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از علمای متأخر است</w:t>
      </w:r>
      <w:r>
        <w:rPr>
          <w:rFonts w:eastAsia="IRNazanin" w:cs="IRNazanin"/>
          <w:color w:val="111111"/>
          <w:sz w:val="28"/>
          <w:szCs w:val="28"/>
          <w:rtl w:val="true"/>
          <w:lang w:bidi="fa-IR"/>
        </w:rPr>
        <w:t>.</w:t>
      </w:r>
    </w:p>
    <w:p>
      <w:pPr>
        <w:pStyle w:val="Heading3"/>
        <w:numPr>
          <w:ilvl w:val="2"/>
          <w:numId w:val="1"/>
        </w:numPr>
        <w:rPr/>
      </w:pPr>
      <w:bookmarkStart w:id="540" w:name="__RefHeading___Toc3414411_2322387425"/>
      <w:bookmarkStart w:id="541" w:name="_Toc226"/>
      <w:bookmarkEnd w:id="540"/>
      <w:r>
        <w:rPr>
          <w:rtl w:val="true"/>
        </w:rPr>
        <w:t>زین الدین عاملی</w:t>
      </w:r>
      <w:bookmarkEnd w:id="541"/>
    </w:p>
    <w:p>
      <w:pPr>
        <w:pStyle w:val="BookText"/>
        <w:rPr/>
      </w:pPr>
      <w:r>
        <w:rPr>
          <w:rFonts w:ascii="IRNazanin" w:hAnsi="IRNazanin" w:eastAsia="IRNazanin"/>
          <w:color w:val="111111"/>
          <w:sz w:val="28"/>
          <w:sz w:val="28"/>
          <w:szCs w:val="28"/>
          <w:rtl w:val="true"/>
          <w:lang w:bidi="fa-IR"/>
        </w:rPr>
        <w:t xml:space="preserve">شیخ شهید ثانی زین الدین علی بن احمد بن محمد بن علی بن جمال الدین بن تقی الدین بن صالح شاگرد علامه ابن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جبعی نحاویری فقیه معروف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چگونگی نام و نشان شهید ثانی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نامش زین الدین است و لقب او نیست و نام پدرش علی است نه آن که نامش علی باشد و زین الدین لقبش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 و لقب شهید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از برخی از مواضع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bookmarkStart w:id="542" w:name="pg13359_125030"/>
    </w:p>
    <w:p>
      <w:pPr>
        <w:pStyle w:val="BookText"/>
        <w:rPr/>
      </w:pPr>
      <w:bookmarkEnd w:id="542"/>
      <w:r>
        <w:rPr>
          <w:rFonts w:ascii="IRNazanin" w:hAnsi="IRNazanin" w:eastAsia="IRNazanin"/>
          <w:color w:val="111111"/>
          <w:sz w:val="28"/>
          <w:sz w:val="28"/>
          <w:szCs w:val="28"/>
          <w:rtl w:val="true"/>
          <w:lang w:bidi="fa-IR"/>
        </w:rPr>
        <w:t>اربعین شاگردش حسین بن عبدالصمد والد شیخ بهائی او اعرف از دیگران است چرا که شیخ حسین شاگرد شهید 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حریز الامان داماد استفاده می‌شود نام شهید ثانی احمد و لقبش زین الدین است و اسم پدرش علی بن احمد بن محمد صالح است تا آخر سلسله نام و نشانش</w:t>
      </w:r>
      <w:r>
        <w:rPr>
          <w:rFonts w:eastAsia="IRNazanin" w:cs="IRNazanin"/>
          <w:color w:val="111111"/>
          <w:sz w:val="28"/>
          <w:szCs w:val="28"/>
          <w:rtl w:val="true"/>
          <w:lang w:bidi="fa-IR"/>
        </w:rPr>
        <w:t>.</w:t>
      </w:r>
    </w:p>
    <w:p>
      <w:pPr>
        <w:pStyle w:val="Heading3"/>
        <w:numPr>
          <w:ilvl w:val="2"/>
          <w:numId w:val="1"/>
        </w:numPr>
        <w:rPr/>
      </w:pPr>
      <w:bookmarkStart w:id="543" w:name="__RefHeading___Toc3414413_2322387425"/>
      <w:bookmarkStart w:id="544" w:name="_Toc227"/>
      <w:bookmarkEnd w:id="543"/>
      <w:r>
        <w:rPr>
          <w:rtl w:val="true"/>
        </w:rPr>
        <w:t>شیخ زین لدین فقعانی عاملی</w:t>
      </w:r>
      <w:bookmarkEnd w:id="544"/>
    </w:p>
    <w:p>
      <w:pPr>
        <w:pStyle w:val="BookText"/>
        <w:rPr/>
      </w:pPr>
      <w:r>
        <w:rPr>
          <w:rFonts w:ascii="IRNazanin" w:hAnsi="IRNazanin" w:eastAsia="IRNazanin"/>
          <w:color w:val="111111"/>
          <w:sz w:val="28"/>
          <w:sz w:val="28"/>
          <w:szCs w:val="28"/>
          <w:rtl w:val="true"/>
          <w:lang w:bidi="fa-IR"/>
        </w:rPr>
        <w:t>شیخ زین الدین علی بن فقعانی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باب عین بی‌نقطه از اسماء به یاد او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از شیخ علی بن عبدالعالی کرکی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بطوری که از اجازۀ شیخ محیی الدین بن احمد بن تاج الدین میسی عاملی بدست می‌آید که به ملا محمود بن محمد بن علی گیلانی اجازه داده است، استفاده می‌شود شیخ محیی الدین یاد شده از شیخ زین الدین فقعانی اجازه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زین الدین فقعانی در درجۀ شیخ علی میسی و امثال اوست و من پیش از این به شرح حال فقعانی نرسیدم و ممکن است در ذیل مطالبی که ایراد می‌شود به نام و نشان زیادتر او برسیم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شیخ معاصر از وی در کتاب امل الامل در ذیل علمای جبل عامل نام برده است جز این که از وی به عنوان شیخ زین الدین یاد کرده و نزدیک به زمان او بوده است</w:t>
      </w:r>
      <w:r>
        <w:rPr>
          <w:rFonts w:eastAsia="IRNazanin" w:cs="IRNazanin"/>
          <w:color w:val="111111"/>
          <w:sz w:val="28"/>
          <w:szCs w:val="28"/>
          <w:rtl w:val="true"/>
          <w:lang w:bidi="fa-IR"/>
        </w:rPr>
        <w:t xml:space="preserve">. </w:t>
      </w:r>
      <w:bookmarkStart w:id="545" w:name="pg13359_125031"/>
    </w:p>
    <w:p>
      <w:pPr>
        <w:pStyle w:val="Heading3"/>
        <w:numPr>
          <w:ilvl w:val="2"/>
          <w:numId w:val="1"/>
        </w:numPr>
        <w:rPr/>
      </w:pPr>
      <w:bookmarkStart w:id="546" w:name="__RefHeading___Toc3414415_2322387425"/>
      <w:bookmarkStart w:id="547" w:name="_Toc228"/>
      <w:bookmarkEnd w:id="545"/>
      <w:bookmarkEnd w:id="546"/>
      <w:r>
        <w:rPr>
          <w:rtl w:val="true"/>
        </w:rPr>
        <w:t>زین الدین مکی</w:t>
      </w:r>
      <w:bookmarkEnd w:id="547"/>
    </w:p>
    <w:p>
      <w:pPr>
        <w:pStyle w:val="BookText"/>
        <w:rPr/>
      </w:pPr>
      <w:r>
        <w:rPr>
          <w:rFonts w:ascii="IRNazanin" w:hAnsi="IRNazanin" w:eastAsia="IRNazanin"/>
          <w:color w:val="111111"/>
          <w:sz w:val="28"/>
          <w:sz w:val="28"/>
          <w:szCs w:val="28"/>
          <w:rtl w:val="true"/>
          <w:lang w:bidi="fa-IR"/>
        </w:rPr>
        <w:t>شیخ زین الدین علی بن هلال جزائری کرکی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خود در اردبیل به اجازه‌ای برخورد کردم که پشت صحیه کامله نوشته شده بود، این اجازه از شیخ علی بن هلال جزائری است که برای شیخ علی بن عبدالعالی کرکی نوشته است</w:t>
      </w:r>
      <w:r>
        <w:rPr>
          <w:rFonts w:eastAsia="IRNazanin" w:cs="IRNazanin"/>
          <w:color w:val="111111"/>
          <w:sz w:val="28"/>
          <w:szCs w:val="28"/>
          <w:rtl w:val="true"/>
          <w:lang w:bidi="fa-IR"/>
        </w:rPr>
        <w:t>.</w:t>
      </w:r>
    </w:p>
    <w:p>
      <w:pPr>
        <w:pStyle w:val="Heading3"/>
        <w:numPr>
          <w:ilvl w:val="2"/>
          <w:numId w:val="1"/>
        </w:numPr>
        <w:rPr/>
      </w:pPr>
      <w:bookmarkStart w:id="548" w:name="__RefHeading___Toc3414417_2322387425"/>
      <w:bookmarkStart w:id="549" w:name="_Toc229"/>
      <w:bookmarkEnd w:id="548"/>
      <w:r>
        <w:rPr>
          <w:rtl w:val="true"/>
        </w:rPr>
        <w:t>زینبی رازی</w:t>
      </w:r>
      <w:bookmarkEnd w:id="549"/>
    </w:p>
    <w:p>
      <w:pPr>
        <w:pStyle w:val="BookText"/>
        <w:rPr/>
      </w:pPr>
      <w:r>
        <w:rPr>
          <w:rFonts w:ascii="IRNazanin" w:hAnsi="IRNazanin" w:eastAsia="IRNazanin"/>
          <w:color w:val="111111"/>
          <w:sz w:val="28"/>
          <w:sz w:val="28"/>
          <w:szCs w:val="28"/>
          <w:rtl w:val="true"/>
          <w:lang w:bidi="fa-IR"/>
        </w:rPr>
        <w:t>در بعضی از مواضع بر پشت برخی از کتاب‌های خودم به خط</w:t>
      </w:r>
    </w:p>
    <w:p>
      <w:pPr>
        <w:pStyle w:val="BookText"/>
        <w:rPr/>
      </w:pPr>
      <w:r>
        <w:rPr>
          <w:rFonts w:ascii="IRNazanin" w:hAnsi="IRNazanin" w:eastAsia="IRNazanin"/>
          <w:color w:val="111111"/>
          <w:sz w:val="28"/>
          <w:sz w:val="28"/>
          <w:szCs w:val="28"/>
          <w:rtl w:val="true"/>
          <w:lang w:bidi="fa-IR"/>
        </w:rPr>
        <w:t>سید ابوالحرب بن علی حسینی چکامه‌ای در ستایش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و در پایان آن مرقوم داشته مقاله سید السلاه مفخر العتره بن علی بن ابی طالب زینبی رازی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نیست مترجم حاضر همان امام شریف نور الهدی ابو طالب علی بن حسن بن محمد بن علی زینبی باشد که از امام ائمه محمد بن احمد بن علی بن حسن بن شاذان مؤلف مأة منقبة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محدثان از وی روایت کرده‌اند از جمله حافظ حسن بن احمد ابو العلاء عطار و امام محمد بن احمد بن علی بن علی بن سنان موصلی و فخر القضاة نجم الدین ابو منصور محمد بن حسین بن محمد بغدادی و این هر دو تن موصلی و بغدادی به طوری که از ظاهر استفاده می‌شود از علمای اهل سنت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تسنن وی، اخطب خوارزم که از علمای اهل سنت است در کتاب فضائل از او به توسط فخر القضاة و دیگران روایت می‌کند و </w:t>
      </w:r>
    </w:p>
    <w:p>
      <w:pPr>
        <w:pStyle w:val="BookText"/>
        <w:rPr/>
      </w:pPr>
      <w:r>
        <w:rPr>
          <w:rFonts w:ascii="IRNazanin" w:hAnsi="IRNazanin" w:eastAsia="IRNazanin"/>
          <w:color w:val="111111"/>
          <w:sz w:val="28"/>
          <w:sz w:val="28"/>
          <w:szCs w:val="28"/>
          <w:rtl w:val="true"/>
          <w:lang w:bidi="fa-IR"/>
        </w:rPr>
        <w:t>همچنین تسنن او از فرائد السمطین حموینی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درباب عین بی‌نقطه ترجمۀ سید عبدالله بن احمد بن حمزه جعفری زینبی قزوینی را یادآوری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حموینی در فرائد السمطین از وی تعبیرات متعددی نموده که احتمال تعدد دارد و ممکن است برخی از آن‌ها از سهو 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تعبیرات، شریف امام نور الهدی ابوطالب حسین بن محمد بن علی 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از فرائد در طی سندی چنین آمده است، عن ابی القاسم سعیدی احمد بن حسن بن بناء در حالی که سماع آن کتاب رسید و تاریخ آن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 گفته است خبر داد به ما شریف اجل ابو محمد بن علی بن الحسن الهاشمی الزینبی از ابوبکر احمد بن عمر بن علی بن خلف الوراق تا آخر سند ممکن است خلف وراق پدر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مواضع فرائد در طی سند اخبار چنین آمده است، عن صدر الحفاظ ابی العلا حسن بن احمد بن عطار همدانی و قاضی القضاء نجم الدین ابی منصور محمد بن الحسن بن محمد بغدادی، هر دو تن گفته‌اند خبر داد به ما شریف امام اجل نور الهدی ابوطالب حسین بن محمد بن علی بن شاذان از معافی بن زکریا بن فرج از محمد بن احمد بن ابی الثلج القطان تا به آخر سند از ظاهر سند استفاده می‌شود سقطی در سند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زینبی</w:t>
      </w:r>
    </w:p>
    <w:p>
      <w:pPr>
        <w:pStyle w:val="BookText"/>
        <w:rPr/>
      </w:pPr>
      <w:r>
        <w:rPr>
          <w:rFonts w:ascii="IRNazanin" w:hAnsi="IRNazanin" w:eastAsia="IRNazanin"/>
          <w:color w:val="111111"/>
          <w:sz w:val="28"/>
          <w:sz w:val="28"/>
          <w:szCs w:val="28"/>
          <w:rtl w:val="true"/>
          <w:lang w:bidi="fa-IR"/>
        </w:rPr>
        <w:t>صاحب عنوان همان شیخ زین الدین عاملی معروف به شهید ثانی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فوق اصطلاحی است که شاگردش شیخ حسین بن عبدالصمد پدر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 برای او مقّرر داشته است</w:t>
      </w:r>
      <w:r>
        <w:rPr>
          <w:rFonts w:eastAsia="IRNazanin" w:cs="IRNazanin"/>
          <w:color w:val="111111"/>
          <w:sz w:val="28"/>
          <w:szCs w:val="28"/>
          <w:rtl w:val="true"/>
          <w:lang w:bidi="fa-IR"/>
        </w:rPr>
        <w:t xml:space="preserve">. </w:t>
      </w:r>
      <w:bookmarkStart w:id="550" w:name="pg13359_125033"/>
    </w:p>
    <w:p>
      <w:pPr>
        <w:pStyle w:val="Heading2"/>
        <w:numPr>
          <w:ilvl w:val="1"/>
          <w:numId w:val="1"/>
        </w:numPr>
        <w:rPr/>
      </w:pPr>
      <w:bookmarkStart w:id="551" w:name="__RefHeading___Toc3414419_2322387425"/>
      <w:bookmarkStart w:id="552" w:name="_Toc230"/>
      <w:bookmarkEnd w:id="550"/>
      <w:bookmarkEnd w:id="551"/>
      <w:r>
        <w:rPr>
          <w:rtl w:val="true"/>
        </w:rPr>
        <w:t>«</w:t>
      </w:r>
      <w:r>
        <w:rPr>
          <w:rtl w:val="true"/>
        </w:rPr>
        <w:t>باب السین</w:t>
      </w:r>
      <w:r>
        <w:rPr>
          <w:rtl w:val="true"/>
        </w:rPr>
        <w:t>»</w:t>
      </w:r>
      <w:bookmarkEnd w:id="552"/>
    </w:p>
    <w:p>
      <w:pPr>
        <w:pStyle w:val="Heading3"/>
        <w:numPr>
          <w:ilvl w:val="2"/>
          <w:numId w:val="1"/>
        </w:numPr>
        <w:rPr/>
      </w:pPr>
      <w:bookmarkStart w:id="553" w:name="__RefHeading___Toc3414421_2322387425"/>
      <w:bookmarkStart w:id="554" w:name="_Toc231"/>
      <w:bookmarkEnd w:id="553"/>
      <w:r>
        <w:rPr>
          <w:rtl w:val="true"/>
        </w:rPr>
        <w:t>سانزواری</w:t>
      </w:r>
      <w:bookmarkEnd w:id="554"/>
    </w:p>
    <w:p>
      <w:pPr>
        <w:pStyle w:val="BookText"/>
        <w:rPr/>
      </w:pPr>
      <w:r>
        <w:rPr>
          <w:rFonts w:ascii="IRNazanin" w:hAnsi="IRNazanin" w:eastAsia="IRNazanin"/>
          <w:color w:val="111111"/>
          <w:sz w:val="28"/>
          <w:sz w:val="28"/>
          <w:szCs w:val="28"/>
          <w:rtl w:val="true"/>
          <w:lang w:bidi="fa-IR"/>
        </w:rPr>
        <w:t>مولانا شیخ حسن بن ابو علی حسن سانزواری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معاصران شیخ منتجب الدین مؤلف فهرست می‌باشد و به طوری که از اجازه دوریستی و شیخ منتجب الدین که برای وزیری مرقوم داشته و همچنین از اجازه‌ای که سانزواری برای وزیری نوشته استفاده می‌شود همگان معاصر با یکدیگر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وزیری از افاضل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اجازات سه‌گانه هم اکنون بر خط خودشان در مجموعه ملا ذوالفقار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منسوب به سبزوار است که یکی از شهرهای معروف خراسان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جهت این شهر دو لغت به کار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 و سانزوار</w:t>
      </w:r>
      <w:r>
        <w:rPr>
          <w:rFonts w:eastAsia="IRNazanin" w:cs="IRNazanin"/>
          <w:color w:val="111111"/>
          <w:sz w:val="28"/>
          <w:szCs w:val="28"/>
          <w:rtl w:val="true"/>
          <w:lang w:bidi="fa-IR"/>
        </w:rPr>
        <w:t>».</w:t>
      </w:r>
    </w:p>
    <w:p>
      <w:pPr>
        <w:pStyle w:val="Heading3"/>
        <w:numPr>
          <w:ilvl w:val="2"/>
          <w:numId w:val="1"/>
        </w:numPr>
        <w:rPr/>
      </w:pPr>
      <w:bookmarkStart w:id="555" w:name="__RefHeading___Toc3414423_2322387425"/>
      <w:bookmarkStart w:id="556" w:name="_Toc232"/>
      <w:bookmarkEnd w:id="555"/>
      <w:r>
        <w:rPr>
          <w:rtl w:val="true"/>
        </w:rPr>
        <w:t>سبزوار</w:t>
      </w:r>
      <w:bookmarkEnd w:id="556"/>
    </w:p>
    <w:p>
      <w:pPr>
        <w:pStyle w:val="BookText"/>
        <w:rPr/>
      </w:pPr>
      <w:r>
        <w:rPr>
          <w:rFonts w:ascii="IRNazanin" w:hAnsi="IRNazanin" w:eastAsia="IRNazanin"/>
          <w:color w:val="111111"/>
          <w:sz w:val="28"/>
          <w:sz w:val="28"/>
          <w:szCs w:val="28"/>
          <w:rtl w:val="true"/>
          <w:lang w:bidi="fa-IR"/>
        </w:rPr>
        <w:t>به گروهی از علمای طریقین نسبت داده می‌شود</w:t>
      </w:r>
      <w:r>
        <w:rPr>
          <w:rFonts w:eastAsia="IRNazanin" w:cs="IRNazanin"/>
          <w:color w:val="111111"/>
          <w:sz w:val="28"/>
          <w:szCs w:val="28"/>
          <w:rtl w:val="true"/>
          <w:lang w:bidi="fa-IR"/>
        </w:rPr>
        <w:t>.</w:t>
      </w:r>
    </w:p>
    <w:p>
      <w:pPr>
        <w:pStyle w:val="Heading3"/>
        <w:numPr>
          <w:ilvl w:val="2"/>
          <w:numId w:val="1"/>
        </w:numPr>
        <w:rPr/>
      </w:pPr>
      <w:bookmarkStart w:id="557" w:name="__RefHeading___Toc3414425_2322387425"/>
      <w:bookmarkStart w:id="558" w:name="_Toc233"/>
      <w:bookmarkEnd w:id="557"/>
      <w:r>
        <w:rPr>
          <w:rtl w:val="true"/>
        </w:rPr>
        <w:t>سبط بن جبر</w:t>
      </w:r>
      <w:bookmarkEnd w:id="558"/>
    </w:p>
    <w:p>
      <w:pPr>
        <w:pStyle w:val="BookText"/>
        <w:rPr/>
      </w:pPr>
      <w:r>
        <w:rPr>
          <w:rFonts w:ascii="IRNazanin" w:hAnsi="IRNazanin" w:eastAsia="IRNazanin"/>
          <w:color w:val="111111"/>
          <w:sz w:val="28"/>
          <w:sz w:val="28"/>
          <w:szCs w:val="28"/>
          <w:rtl w:val="true"/>
          <w:lang w:bidi="fa-IR"/>
        </w:rPr>
        <w:t>شیخ زین الدین علی بن یوسف بن جبر مؤلف کتاب نهج الایمان</w:t>
      </w:r>
      <w:r>
        <w:rPr>
          <w:rFonts w:eastAsia="IRNazanin" w:cs="IRNazanin"/>
          <w:color w:val="111111"/>
          <w:sz w:val="28"/>
          <w:szCs w:val="28"/>
          <w:rtl w:val="true"/>
          <w:lang w:bidi="fa-IR"/>
        </w:rPr>
        <w:t>.</w:t>
      </w:r>
    </w:p>
    <w:p>
      <w:pPr>
        <w:pStyle w:val="Heading3"/>
        <w:numPr>
          <w:ilvl w:val="2"/>
          <w:numId w:val="1"/>
        </w:numPr>
        <w:rPr/>
      </w:pPr>
      <w:bookmarkStart w:id="559" w:name="__RefHeading___Toc3414427_2322387425"/>
      <w:bookmarkStart w:id="560" w:name="_Toc234"/>
      <w:bookmarkEnd w:id="559"/>
      <w:r>
        <w:rPr>
          <w:rtl w:val="true"/>
        </w:rPr>
        <w:t>سبط شیخعلی کرکی</w:t>
      </w:r>
      <w:bookmarkEnd w:id="5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ابوعبدالله حسین بن سید ضیاء الدین حسن بن شمس الدین محمد کرکی عاملی دخترزادۀ شیخ علی بن عبدالعالی عاملی</w:t>
      </w:r>
      <w:r>
        <w:rPr>
          <w:rFonts w:eastAsia="IRNazanin" w:cs="IRNazanin"/>
          <w:color w:val="111111"/>
          <w:sz w:val="28"/>
          <w:szCs w:val="28"/>
          <w:rtl w:val="true"/>
          <w:lang w:bidi="fa-IR"/>
        </w:rPr>
        <w:t xml:space="preserve">. </w:t>
      </w:r>
      <w:bookmarkStart w:id="561" w:name="pg13359_125034"/>
    </w:p>
    <w:p>
      <w:pPr>
        <w:pStyle w:val="BookText"/>
        <w:rPr/>
      </w:pPr>
      <w:bookmarkEnd w:id="561"/>
      <w:r>
        <w:rPr>
          <w:rFonts w:ascii="IRNazanin" w:hAnsi="IRNazanin" w:eastAsia="IRNazanin"/>
          <w:color w:val="111111"/>
          <w:sz w:val="28"/>
          <w:sz w:val="28"/>
          <w:szCs w:val="28"/>
          <w:rtl w:val="true"/>
          <w:lang w:bidi="fa-IR"/>
        </w:rPr>
        <w:t>معظم له، عالمی متکلم و فاضلی فقیه و از دانشوران روزگار شاه طهماسب صفوی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او رسالۀ اللمعه فی تحقیق امر الجمعه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کرکی این رساله را در ماه رمضان سال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هجری تألیف کرده و ثابت نموده که نماز جمعه در زمان غیبت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از کتاب معدن العرفان نقل کرده که مؤلف آن هم نماز جمعه را در عصر غیبت واجب نمی‌داند و همچنین از کتاب معارج السئوال نقل کرده است در عین حال در آن دو رساله از مؤلفشان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رساله را به نام شاه طهماسب و در ردّ رساله شهید ثانی در وجوب عینی نماز جمعه تألیف کرده و نسخه‌ای از آن در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سبط کرکی رسالۀ دفع البدعة عن حل الشیعة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به نام کمال الدین شیخ اویس تألیف نموده است و نسخه ای از آن نیز در نزد ما موجود است و تعلیقات بسیاری بر آن مرقوم گردیده است و در نهم ربیع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فارغ شده است و رساله‌ای پر فائده است و تحقیقات دامنه‌داری بر آن نوشته شد و من رساله‌ای در رابطۀ متعه به این ارزندگی مشاهده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رساله گفته است کتاب‌هایی در علم کلام تألیف نموده است از جمله الاقتصاد فی ایضاح الاعتقاد و دیگری تذکرة الموقنین و تبصرة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همگی این رساله‌ها در تحقیق مسئله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در چگونگی نامش اختلاف است و در این رابطه باید کتاب‌های تواریخ را ملاحظه کرد</w:t>
      </w:r>
      <w:r>
        <w:rPr>
          <w:rFonts w:eastAsia="IRNazanin" w:cs="IRNazanin"/>
          <w:color w:val="111111"/>
          <w:sz w:val="28"/>
          <w:szCs w:val="28"/>
          <w:rtl w:val="true"/>
          <w:lang w:bidi="fa-IR"/>
        </w:rPr>
        <w:t>.</w:t>
      </w:r>
    </w:p>
    <w:p>
      <w:pPr>
        <w:pStyle w:val="Heading3"/>
        <w:numPr>
          <w:ilvl w:val="2"/>
          <w:numId w:val="1"/>
        </w:numPr>
        <w:rPr/>
      </w:pPr>
      <w:bookmarkStart w:id="562" w:name="__RefHeading___Toc3414429_2322387425"/>
      <w:bookmarkStart w:id="563" w:name="_Toc235"/>
      <w:bookmarkEnd w:id="562"/>
      <w:r>
        <w:rPr>
          <w:rtl w:val="true"/>
        </w:rPr>
        <w:t>سبعه</w:t>
      </w:r>
      <w:bookmarkEnd w:id="56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عدد در کتاب‌های اصحاب ما بر شیخ مفید و سید مرتضی و شیخ طوسی و شیخ صدوق و علی بن بابویه پدر شیخ صدوق و شیخ ابن جنید اسکافی و ابن ابی عقیل عمانی اطلاق می‌شود</w:t>
      </w:r>
      <w:r>
        <w:rPr>
          <w:rFonts w:eastAsia="IRNazanin" w:cs="IRNazanin"/>
          <w:color w:val="111111"/>
          <w:sz w:val="28"/>
          <w:szCs w:val="28"/>
          <w:rtl w:val="true"/>
          <w:lang w:bidi="fa-IR"/>
        </w:rPr>
        <w:t xml:space="preserve">. </w:t>
      </w:r>
      <w:bookmarkStart w:id="564" w:name="pg13359_125035"/>
    </w:p>
    <w:p>
      <w:pPr>
        <w:pStyle w:val="Heading3"/>
        <w:numPr>
          <w:ilvl w:val="2"/>
          <w:numId w:val="1"/>
        </w:numPr>
        <w:rPr/>
      </w:pPr>
      <w:bookmarkStart w:id="565" w:name="__RefHeading___Toc3414431_2322387425"/>
      <w:bookmarkStart w:id="566" w:name="_Toc236"/>
      <w:bookmarkEnd w:id="564"/>
      <w:bookmarkEnd w:id="565"/>
      <w:r>
        <w:rPr>
          <w:rtl w:val="true"/>
        </w:rPr>
        <w:t>سبعی</w:t>
      </w:r>
      <w:bookmarkEnd w:id="566"/>
    </w:p>
    <w:p>
      <w:pPr>
        <w:pStyle w:val="BookText"/>
        <w:rPr/>
      </w:pPr>
      <w:r>
        <w:rPr>
          <w:rFonts w:ascii="IRNazanin" w:hAnsi="IRNazanin" w:eastAsia="IRNazanin"/>
          <w:color w:val="111111"/>
          <w:sz w:val="28"/>
          <w:sz w:val="28"/>
          <w:szCs w:val="28"/>
          <w:rtl w:val="true"/>
          <w:lang w:bidi="fa-IR"/>
        </w:rPr>
        <w:t>با باء موحده پیش از عین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پنداشته‌اند سبعی منتسب به شهری است و برخی این نظریه را غلط دانسته و اظهار داشته منسوب به سبع است 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567" w:name="__RefHeading___Toc3414433_2322387425"/>
      <w:bookmarkStart w:id="568" w:name="_Toc237"/>
      <w:bookmarkEnd w:id="567"/>
      <w:r>
        <w:rPr>
          <w:rtl w:val="true"/>
        </w:rPr>
        <w:t>السَبُعی</w:t>
      </w:r>
      <w:bookmarkEnd w:id="568"/>
    </w:p>
    <w:p>
      <w:pPr>
        <w:pStyle w:val="BookText"/>
        <w:rPr/>
      </w:pPr>
      <w:r>
        <w:rPr>
          <w:rFonts w:ascii="IRNazanin" w:hAnsi="IRNazanin" w:eastAsia="IRNazanin"/>
          <w:color w:val="111111"/>
          <w:sz w:val="28"/>
          <w:sz w:val="28"/>
          <w:szCs w:val="28"/>
          <w:rtl w:val="true"/>
          <w:lang w:bidi="fa-IR"/>
        </w:rPr>
        <w:t xml:space="preserve">به فتح سین بی‌نقطه و ضم باء یک نقطه و عین بی‌نقطه در آخر منسوب به سبع است و کسی که از اعلام به این نام شهرت دارد شیخ فخر الدین احمد بن محمد بن عبدالله بن علی بن حسن بن علی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سالم بن رفاعه معروف به سبعی مؤلف شرح قواعد و شاگرد جمال الدین احمد بن عبدالله بن متوّج بحرانی مشهور به ابن متوّج بحرانی</w:t>
      </w:r>
      <w:r>
        <w:rPr>
          <w:rFonts w:eastAsia="IRNazanin" w:cs="IRNazanin"/>
          <w:color w:val="111111"/>
          <w:sz w:val="28"/>
          <w:szCs w:val="28"/>
          <w:rtl w:val="true"/>
          <w:lang w:bidi="fa-IR"/>
        </w:rPr>
        <w:t>.</w:t>
      </w:r>
    </w:p>
    <w:p>
      <w:pPr>
        <w:pStyle w:val="Heading3"/>
        <w:numPr>
          <w:ilvl w:val="2"/>
          <w:numId w:val="1"/>
        </w:numPr>
        <w:rPr/>
      </w:pPr>
      <w:bookmarkStart w:id="569" w:name="__RefHeading___Toc3414435_2322387425"/>
      <w:bookmarkStart w:id="570" w:name="_Toc238"/>
      <w:bookmarkEnd w:id="569"/>
      <w:r>
        <w:rPr>
          <w:rtl w:val="true"/>
        </w:rPr>
        <w:t>نَسُیعی</w:t>
      </w:r>
      <w:bookmarkEnd w:id="570"/>
    </w:p>
    <w:p>
      <w:pPr>
        <w:pStyle w:val="BookText"/>
        <w:rPr/>
      </w:pPr>
      <w:r>
        <w:rPr>
          <w:rFonts w:ascii="IRNazanin" w:hAnsi="IRNazanin" w:eastAsia="IRNazanin"/>
          <w:color w:val="111111"/>
          <w:sz w:val="28"/>
          <w:sz w:val="28"/>
          <w:szCs w:val="28"/>
          <w:rtl w:val="true"/>
          <w:lang w:bidi="fa-IR"/>
        </w:rPr>
        <w:t>منسوب به سبیع است که نام محله‌ای است در کوفه و از این محله است سید ابو محمد قاسم بن حسین نقیب کوفه ابن قاسم بن احمد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عقب و نوادگانی است که به سبیعیّه معروف‌اند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سبیع آن چنان که دائر در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ضم سین بی‌نقطه و باء یک نقطه در زیر مفتوح و سکون یاء دو نقطه در زیر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قاموس به ضبط سبیع بر وزن امیر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بنا به نقل از قاموس سبیع بن سبع، بزرگی از همدان است از ایشان است امام ابو اسحاق عمرو بن عبدالله و هم نام محله‌ای است در کوفه که عده‌ای بر آن انتساب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نسبت سبیعی به فتح سین و کسر باء غیر از نسبت سُبیعی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است که سید ابو محمد قاسم منسوب به </w:t>
      </w:r>
      <w:bookmarkStart w:id="571" w:name="pg13359_125036"/>
    </w:p>
    <w:p>
      <w:pPr>
        <w:pStyle w:val="BookText"/>
        <w:rPr/>
      </w:pPr>
      <w:bookmarkEnd w:id="571"/>
      <w:r>
        <w:rPr>
          <w:rFonts w:ascii="IRNazanin" w:hAnsi="IRNazanin" w:eastAsia="IRNazanin"/>
          <w:color w:val="111111"/>
          <w:sz w:val="28"/>
          <w:sz w:val="28"/>
          <w:szCs w:val="28"/>
          <w:rtl w:val="true"/>
          <w:lang w:bidi="fa-IR"/>
        </w:rPr>
        <w:t>اول به سبیعی بن سبع منسوب به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آینده خواهد آمد جمعی از ملاحده به بخشی از دوم منتسب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است که وجه دوم در قاموس آورده نشده است لیکن نسبت سبیعی را نقل کرده و گفته است، سبع قریه‌ای است واقع میان رقّه درأسرعین و محلی است میان قدس و کرانه و هفت عدد چاه در آن جا حفر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قاموس با اندک فاصله‌ای گفته است حسن بن علی بن وهب و بکر بن محمد بن سهل و سهل بن ابراهیم و فرزندش احمد و نواده اش محمد سَبعیّون و همگی محدث‌اند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ایشان از همین گروه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از ابو اسحاق سبیعی یاد شده، ابو اسحاق عمر و بن عبدالله بن علی بن کلیب همدانی کوفی سبیعی تابعی، وی در این رابطه و بنا به گفتۀ علمای ما از اصحاب حضرت علی و حسن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نامی که گفتم مورد لحاظ قرار گرفته است و معنای دیگری هم دارد که در قسم ثانی در باب القاب بیان خواهد شد</w:t>
      </w:r>
      <w:r>
        <w:rPr>
          <w:rFonts w:eastAsia="IRNazanin" w:cs="IRNazanin"/>
          <w:color w:val="111111"/>
          <w:sz w:val="28"/>
          <w:szCs w:val="28"/>
          <w:rtl w:val="true"/>
          <w:lang w:bidi="fa-IR"/>
        </w:rPr>
        <w:t>.</w:t>
      </w:r>
    </w:p>
    <w:p>
      <w:pPr>
        <w:pStyle w:val="Heading3"/>
        <w:numPr>
          <w:ilvl w:val="2"/>
          <w:numId w:val="1"/>
        </w:numPr>
        <w:rPr/>
      </w:pPr>
      <w:bookmarkStart w:id="572" w:name="__RefHeading___Toc3414437_2322387425"/>
      <w:bookmarkStart w:id="573" w:name="_Toc239"/>
      <w:bookmarkEnd w:id="572"/>
      <w:r>
        <w:rPr>
          <w:rtl w:val="true"/>
        </w:rPr>
        <w:t>سبعه</w:t>
      </w:r>
      <w:bookmarkEnd w:id="573"/>
    </w:p>
    <w:p>
      <w:pPr>
        <w:pStyle w:val="BookText"/>
        <w:rPr/>
      </w:pPr>
      <w:r>
        <w:rPr>
          <w:rFonts w:ascii="IRNazanin" w:hAnsi="IRNazanin" w:eastAsia="IRNazanin"/>
          <w:color w:val="111111"/>
          <w:sz w:val="28"/>
          <w:sz w:val="28"/>
          <w:szCs w:val="28"/>
          <w:rtl w:val="true"/>
          <w:lang w:bidi="fa-IR"/>
        </w:rPr>
        <w:t>این عدد در نزد اصحاب متأخر ما بر شیخ مفید و سید مرتضی و شیخ طوسی و شیخ صدوق و پدرش شیخ علی بن بابویه و شیخ ابن ابی عقیل عمانی گفته می‌شود</w:t>
      </w:r>
      <w:r>
        <w:rPr>
          <w:rFonts w:eastAsia="IRNazanin" w:cs="IRNazanin"/>
          <w:color w:val="111111"/>
          <w:sz w:val="28"/>
          <w:szCs w:val="28"/>
          <w:rtl w:val="true"/>
          <w:lang w:bidi="fa-IR"/>
        </w:rPr>
        <w:t>.</w:t>
      </w:r>
    </w:p>
    <w:p>
      <w:pPr>
        <w:pStyle w:val="Heading3"/>
        <w:numPr>
          <w:ilvl w:val="2"/>
          <w:numId w:val="1"/>
        </w:numPr>
        <w:rPr/>
      </w:pPr>
      <w:bookmarkStart w:id="574" w:name="__RefHeading___Toc3414439_2322387425"/>
      <w:bookmarkStart w:id="575" w:name="_Toc240"/>
      <w:bookmarkEnd w:id="574"/>
      <w:r>
        <w:rPr>
          <w:rtl w:val="true"/>
        </w:rPr>
        <w:t>شیخ سدید الدین</w:t>
      </w:r>
      <w:bookmarkEnd w:id="5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گاهی بر شیخ سدید الدین محمود بن علی بن الحسن الحمصی اطلاق می‌شود و گاهی بر سدید الدین یوسف بن علی بن مطهر حلّی والد علامۀ حلّی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از سید فخار بن معد موسوی و از </w:t>
      </w:r>
      <w:bookmarkStart w:id="576" w:name="pg13359_125037"/>
    </w:p>
    <w:p>
      <w:pPr>
        <w:pStyle w:val="BookText"/>
        <w:rPr/>
      </w:pPr>
      <w:bookmarkEnd w:id="576"/>
      <w:r>
        <w:rPr>
          <w:rFonts w:ascii="IRNazanin" w:hAnsi="IRNazanin" w:eastAsia="IRNazanin"/>
          <w:color w:val="111111"/>
          <w:sz w:val="28"/>
          <w:sz w:val="28"/>
          <w:szCs w:val="28"/>
          <w:rtl w:val="true"/>
          <w:lang w:bidi="fa-IR"/>
        </w:rPr>
        <w:t>شیخ نجیب الدین روایت می‌کند و لقب مزبور بر غیر این دو نفر اطلاق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ارشاد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اجارة الاجیر باکثر مما 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کراهت است مگر آن که رفتار تازه یا غرامتی در آن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ابن ادریس و سدید الدین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قرینه ظاهر استفاده می‌شود مراد شهید به یکی از دو تن ابن ادریس و سدید الدین است بلکه مراد اصلی ابن ادریس می‌باشد</w:t>
      </w:r>
      <w:r>
        <w:rPr>
          <w:rFonts w:eastAsia="IRNazanin" w:cs="IRNazanin"/>
          <w:color w:val="111111"/>
          <w:sz w:val="28"/>
          <w:szCs w:val="28"/>
          <w:rtl w:val="true"/>
          <w:lang w:bidi="fa-IR"/>
        </w:rPr>
        <w:t>.</w:t>
      </w:r>
    </w:p>
    <w:p>
      <w:pPr>
        <w:pStyle w:val="Heading3"/>
        <w:numPr>
          <w:ilvl w:val="2"/>
          <w:numId w:val="1"/>
        </w:numPr>
        <w:rPr/>
      </w:pPr>
      <w:bookmarkStart w:id="577" w:name="__RefHeading___Toc3414441_2322387425"/>
      <w:bookmarkStart w:id="578" w:name="_Toc241"/>
      <w:bookmarkEnd w:id="577"/>
      <w:r>
        <w:rPr>
          <w:rtl w:val="true"/>
        </w:rPr>
        <w:t>شیخ سدید الدین حمصی</w:t>
      </w:r>
      <w:bookmarkEnd w:id="578"/>
    </w:p>
    <w:p>
      <w:pPr>
        <w:pStyle w:val="BookText"/>
        <w:rPr/>
      </w:pPr>
      <w:r>
        <w:rPr>
          <w:rFonts w:ascii="IRNazanin" w:hAnsi="IRNazanin" w:eastAsia="IRNazanin"/>
          <w:color w:val="111111"/>
          <w:sz w:val="28"/>
          <w:sz w:val="28"/>
          <w:szCs w:val="28"/>
          <w:rtl w:val="true"/>
          <w:lang w:bidi="fa-IR"/>
        </w:rPr>
        <w:t>شیخ سدید الدین یوسف بن علی بن مطهر الحلّی پدر بزرگوار علامه حلی</w:t>
      </w:r>
      <w:r>
        <w:rPr>
          <w:rFonts w:eastAsia="IRNazanin" w:cs="IRNazanin"/>
          <w:color w:val="111111"/>
          <w:sz w:val="28"/>
          <w:szCs w:val="28"/>
          <w:rtl w:val="true"/>
          <w:lang w:bidi="fa-IR"/>
        </w:rPr>
        <w:t>.</w:t>
      </w:r>
    </w:p>
    <w:p>
      <w:pPr>
        <w:pStyle w:val="Heading3"/>
        <w:numPr>
          <w:ilvl w:val="2"/>
          <w:numId w:val="1"/>
        </w:numPr>
        <w:rPr/>
      </w:pPr>
      <w:bookmarkStart w:id="579" w:name="__RefHeading___Toc3414443_2322387425"/>
      <w:bookmarkStart w:id="580" w:name="_Toc242"/>
      <w:bookmarkEnd w:id="579"/>
      <w:r>
        <w:rPr>
          <w:rtl w:val="true"/>
        </w:rPr>
        <w:t>شیخ سدید الدین حِمصی</w:t>
      </w:r>
      <w:bookmarkEnd w:id="580"/>
    </w:p>
    <w:p>
      <w:pPr>
        <w:pStyle w:val="BookText"/>
        <w:rPr/>
      </w:pPr>
      <w:r>
        <w:rPr>
          <w:rFonts w:ascii="IRNazanin" w:hAnsi="IRNazanin" w:eastAsia="IRNazanin"/>
          <w:color w:val="111111"/>
          <w:sz w:val="28"/>
          <w:sz w:val="28"/>
          <w:szCs w:val="28"/>
          <w:rtl w:val="true"/>
          <w:lang w:bidi="fa-IR"/>
        </w:rPr>
        <w:t xml:space="preserve">شیخ جمال الدین والمله محمود بن علی و به تعبیر دیگر علی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تعبیر اول به درستی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الحمصی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حمصی از متکلمان و فقها و مدقّقان و از متأخران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حمصی دارای تألیفاتی است از جمله التعلیق العراقی</w:t>
      </w:r>
      <w:r>
        <w:rPr>
          <w:rStyle w:val="FootnoteAnchor"/>
          <w:rtl w:val="true"/>
        </w:rPr>
        <w:footnoteReference w:id="99"/>
      </w:r>
      <w:r>
        <w:rPr>
          <w:rFonts w:ascii="IRNazanin" w:hAnsi="IRNazanin" w:eastAsia="IRNazanin"/>
          <w:color w:val="111111"/>
          <w:sz w:val="28"/>
          <w:sz w:val="28"/>
          <w:szCs w:val="28"/>
          <w:rtl w:val="true"/>
          <w:lang w:bidi="fa-IR"/>
        </w:rPr>
        <w:t>در علم کلام و تألیفات دیگر که در جای خود ذکر شده است</w:t>
      </w:r>
      <w:r>
        <w:rPr>
          <w:rFonts w:eastAsia="IRNazanin" w:cs="IRNazanin"/>
          <w:color w:val="111111"/>
          <w:sz w:val="28"/>
          <w:szCs w:val="28"/>
          <w:rtl w:val="true"/>
          <w:lang w:bidi="fa-IR"/>
        </w:rPr>
        <w:t xml:space="preserve">. </w:t>
      </w:r>
      <w:bookmarkStart w:id="581" w:name="pg13359_125038"/>
    </w:p>
    <w:p>
      <w:pPr>
        <w:pStyle w:val="BookText"/>
        <w:rPr/>
      </w:pPr>
      <w:bookmarkEnd w:id="581"/>
      <w:r>
        <w:rPr>
          <w:rFonts w:ascii="IRNazanin" w:hAnsi="IRNazanin" w:eastAsia="IRNazanin"/>
          <w:color w:val="111111"/>
          <w:sz w:val="28"/>
          <w:sz w:val="28"/>
          <w:szCs w:val="28"/>
          <w:rtl w:val="true"/>
          <w:lang w:bidi="fa-IR"/>
        </w:rPr>
        <w:t>حمصی منسوب به حمص است و حمص شهری است واقع در میان حلب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گفتن مترجم حاضر را بدان جهت است که نخست در ری می‌زیسته و اخیراً در حمص ساکن گردیده و یا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 خط بعضی از اعلام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الدین حمصی که از مجتهدان ما به شمار می‌آید منسوب به حمص است که یکی از قرای ری می‌باشد و در حال حاضر ویران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بیان شیخ بهائی بدست می‌آید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حمص از قرای ری است و شیخ محمود از مردم این قریه است نه از قریه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ضبط حمص بعضی این کلمه را به تشدید میم و بعضی به تخفیف میم ضبط کرده‌اند و ضبط دوم مشهور است</w:t>
      </w:r>
      <w:r>
        <w:rPr>
          <w:rFonts w:eastAsia="IRNazanin" w:cs="IRNazanin"/>
          <w:color w:val="111111"/>
          <w:sz w:val="28"/>
          <w:szCs w:val="28"/>
          <w:rtl w:val="true"/>
          <w:lang w:bidi="fa-IR"/>
        </w:rPr>
        <w:t>.</w:t>
      </w:r>
    </w:p>
    <w:p>
      <w:pPr>
        <w:pStyle w:val="Heading3"/>
        <w:numPr>
          <w:ilvl w:val="2"/>
          <w:numId w:val="1"/>
        </w:numPr>
        <w:rPr/>
      </w:pPr>
      <w:bookmarkStart w:id="582" w:name="__RefHeading___Toc3414445_2322387425"/>
      <w:bookmarkStart w:id="583" w:name="_Toc243"/>
      <w:bookmarkEnd w:id="582"/>
      <w:r>
        <w:rPr>
          <w:rtl w:val="true"/>
        </w:rPr>
        <w:t>سَرا بِشنَوی</w:t>
      </w:r>
      <w:bookmarkEnd w:id="583"/>
    </w:p>
    <w:p>
      <w:pPr>
        <w:pStyle w:val="BookText"/>
        <w:rPr/>
      </w:pPr>
      <w:r>
        <w:rPr>
          <w:rFonts w:ascii="IRNazanin" w:hAnsi="IRNazanin" w:eastAsia="IRNazanin"/>
          <w:color w:val="111111"/>
          <w:sz w:val="28"/>
          <w:sz w:val="28"/>
          <w:szCs w:val="28"/>
          <w:rtl w:val="true"/>
          <w:lang w:bidi="fa-IR"/>
        </w:rPr>
        <w:t>ملا تاج الدین حسن بن حسین بن حسن سرابشنوی و به تعبیری سرانبوی و پیش از این به ترجمۀ او پرداخته‌ایم</w:t>
      </w:r>
      <w:r>
        <w:rPr>
          <w:rFonts w:eastAsia="IRNazanin" w:cs="IRNazanin"/>
          <w:color w:val="111111"/>
          <w:sz w:val="28"/>
          <w:szCs w:val="28"/>
          <w:rtl w:val="true"/>
          <w:lang w:bidi="fa-IR"/>
        </w:rPr>
        <w:t>.</w:t>
      </w:r>
    </w:p>
    <w:p>
      <w:pPr>
        <w:pStyle w:val="Heading3"/>
        <w:numPr>
          <w:ilvl w:val="2"/>
          <w:numId w:val="1"/>
        </w:numPr>
        <w:rPr/>
      </w:pPr>
      <w:bookmarkStart w:id="584" w:name="__RefHeading___Toc3414447_2322387425"/>
      <w:bookmarkStart w:id="585" w:name="_Toc244"/>
      <w:bookmarkEnd w:id="584"/>
      <w:r>
        <w:rPr>
          <w:rtl w:val="true"/>
        </w:rPr>
        <w:t>سِراجی</w:t>
      </w:r>
      <w:bookmarkEnd w:id="585"/>
    </w:p>
    <w:p>
      <w:pPr>
        <w:pStyle w:val="BookText"/>
        <w:rPr/>
      </w:pPr>
      <w:r>
        <w:rPr>
          <w:rFonts w:ascii="IRNazanin" w:hAnsi="IRNazanin" w:eastAsia="IRNazanin"/>
          <w:color w:val="111111"/>
          <w:sz w:val="28"/>
          <w:sz w:val="28"/>
          <w:szCs w:val="28"/>
          <w:rtl w:val="true"/>
          <w:lang w:bidi="fa-IR"/>
        </w:rPr>
        <w:t>ابن شهرآشوب در فصل القاب از معالم العلماء نوشته است وی کتابی دارد به نام الدعوات المأثوره</w:t>
      </w:r>
      <w:r>
        <w:rPr>
          <w:rFonts w:eastAsia="IRNazanin" w:cs="IRNazanin"/>
          <w:color w:val="111111"/>
          <w:sz w:val="28"/>
          <w:szCs w:val="28"/>
          <w:rtl w:val="true"/>
          <w:lang w:bidi="fa-IR"/>
        </w:rPr>
        <w:t>.</w:t>
      </w:r>
    </w:p>
    <w:p>
      <w:pPr>
        <w:pStyle w:val="Heading3"/>
        <w:numPr>
          <w:ilvl w:val="2"/>
          <w:numId w:val="1"/>
        </w:numPr>
        <w:rPr/>
      </w:pPr>
      <w:bookmarkStart w:id="586" w:name="__RefHeading___Toc3414449_2322387425"/>
      <w:bookmarkStart w:id="587" w:name="_Toc245"/>
      <w:bookmarkEnd w:id="586"/>
      <w:r>
        <w:rPr>
          <w:rtl w:val="true"/>
        </w:rPr>
        <w:t>سروری</w:t>
      </w:r>
      <w:bookmarkEnd w:id="587"/>
    </w:p>
    <w:p>
      <w:pPr>
        <w:pStyle w:val="BookText"/>
        <w:rPr/>
      </w:pPr>
      <w:r>
        <w:rPr>
          <w:rFonts w:ascii="IRNazanin" w:hAnsi="IRNazanin" w:eastAsia="IRNazanin"/>
          <w:color w:val="111111"/>
          <w:sz w:val="28"/>
          <w:sz w:val="28"/>
          <w:szCs w:val="28"/>
          <w:rtl w:val="true"/>
          <w:lang w:bidi="fa-IR"/>
        </w:rPr>
        <w:t>ملا محمد قاسم بن حاج محمد کاشانی متخلص به سروری و مؤلف فرهنگ پارسی سروری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صحرای غمت منزل گرفتم</w:t>
      </w:r>
    </w:p>
    <w:p>
      <w:pPr>
        <w:pStyle w:val="BookText"/>
        <w:rPr/>
      </w:pPr>
      <w:r>
        <w:rPr>
          <w:rFonts w:ascii="IRNazanin" w:hAnsi="IRNazanin" w:eastAsia="IRNazanin"/>
          <w:color w:val="111111"/>
          <w:sz w:val="28"/>
          <w:sz w:val="28"/>
          <w:szCs w:val="28"/>
          <w:rtl w:val="true"/>
          <w:lang w:bidi="fa-IR"/>
        </w:rPr>
        <w:t>دم رفتن به دستی دامن جان</w:t>
      </w:r>
    </w:p>
    <w:p>
      <w:pPr>
        <w:pStyle w:val="BookText"/>
        <w:rPr/>
      </w:pPr>
      <w:r>
        <w:rPr>
          <w:rFonts w:ascii="IRNazanin" w:hAnsi="IRNazanin" w:eastAsia="IRNazanin"/>
          <w:color w:val="111111"/>
          <w:sz w:val="28"/>
          <w:sz w:val="28"/>
          <w:szCs w:val="28"/>
          <w:rtl w:val="true"/>
          <w:lang w:bidi="fa-IR"/>
        </w:rPr>
        <w:t>چو صحرا کوه غم در دل گرفتم</w:t>
      </w:r>
    </w:p>
    <w:p>
      <w:pPr>
        <w:pStyle w:val="BookText"/>
        <w:rPr/>
      </w:pPr>
      <w:r>
        <w:rPr>
          <w:rFonts w:ascii="IRNazanin" w:hAnsi="IRNazanin" w:eastAsia="IRNazanin"/>
          <w:color w:val="111111"/>
          <w:sz w:val="28"/>
          <w:sz w:val="28"/>
          <w:szCs w:val="28"/>
          <w:rtl w:val="true"/>
          <w:lang w:bidi="fa-IR"/>
        </w:rPr>
        <w:t>به دستی دامن قاتل گرفتم</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دست پا طلب به دامن پیر زدن</w:t>
      </w:r>
    </w:p>
    <w:p>
      <w:pPr>
        <w:pStyle w:val="BookText"/>
        <w:rPr/>
      </w:pPr>
      <w:r>
        <w:rPr>
          <w:rFonts w:ascii="IRNazanin" w:hAnsi="IRNazanin" w:eastAsia="IRNazanin"/>
          <w:color w:val="111111"/>
          <w:sz w:val="28"/>
          <w:sz w:val="28"/>
          <w:szCs w:val="28"/>
          <w:rtl w:val="true"/>
          <w:lang w:bidi="fa-IR"/>
        </w:rPr>
        <w:t>چون رشته که نگشود رهش تا ننهاد</w:t>
      </w:r>
    </w:p>
    <w:p>
      <w:pPr>
        <w:pStyle w:val="BookText"/>
        <w:rPr/>
      </w:pPr>
      <w:r>
        <w:rPr>
          <w:rFonts w:ascii="IRNazanin" w:hAnsi="IRNazanin" w:eastAsia="IRNazanin"/>
          <w:color w:val="111111"/>
          <w:sz w:val="28"/>
          <w:sz w:val="28"/>
          <w:szCs w:val="28"/>
          <w:rtl w:val="true"/>
          <w:lang w:bidi="fa-IR"/>
        </w:rPr>
        <w:t>کس را نشود مقام عرفان مسکن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 قدم راست روی چون سوزن</w:t>
      </w:r>
      <w:bookmarkStart w:id="588" w:name="pg13359_125039"/>
    </w:p>
    <w:p>
      <w:pPr>
        <w:pStyle w:val="BookText"/>
        <w:rPr/>
      </w:pPr>
      <w:bookmarkEnd w:id="588"/>
      <w:r>
        <w:rPr>
          <w:rFonts w:ascii="IRNazanin" w:hAnsi="IRNazanin" w:eastAsia="IRNazanin"/>
          <w:color w:val="111111"/>
          <w:sz w:val="28"/>
          <w:sz w:val="28"/>
          <w:szCs w:val="28"/>
          <w:rtl w:val="true"/>
          <w:lang w:bidi="fa-IR"/>
        </w:rPr>
        <w:t xml:space="preserve">سروری سراینده فاضل است و کتاب مجمع الفرس را در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شاه عباس صفوی کبیر تألیف کرده است</w:t>
      </w:r>
      <w:r>
        <w:rPr>
          <w:rFonts w:eastAsia="IRNazanin" w:cs="IRNazanin"/>
          <w:color w:val="111111"/>
          <w:sz w:val="28"/>
          <w:szCs w:val="28"/>
          <w:rtl w:val="true"/>
          <w:lang w:bidi="fa-IR"/>
        </w:rPr>
        <w:t>.</w:t>
      </w:r>
    </w:p>
    <w:p>
      <w:pPr>
        <w:pStyle w:val="Heading3"/>
        <w:numPr>
          <w:ilvl w:val="2"/>
          <w:numId w:val="1"/>
        </w:numPr>
        <w:rPr/>
      </w:pPr>
      <w:bookmarkStart w:id="589" w:name="__RefHeading___Toc3414451_2322387425"/>
      <w:bookmarkStart w:id="590" w:name="_Toc246"/>
      <w:bookmarkEnd w:id="589"/>
      <w:r>
        <w:rPr>
          <w:rtl w:val="true"/>
        </w:rPr>
        <w:t>سری رفاء موصلی</w:t>
      </w:r>
      <w:bookmarkEnd w:id="590"/>
    </w:p>
    <w:p>
      <w:pPr>
        <w:pStyle w:val="BookText"/>
        <w:rPr/>
      </w:pPr>
      <w:r>
        <w:rPr>
          <w:rFonts w:ascii="IRNazanin" w:hAnsi="IRNazanin" w:eastAsia="IRNazanin"/>
          <w:color w:val="111111"/>
          <w:sz w:val="28"/>
          <w:sz w:val="28"/>
          <w:szCs w:val="28"/>
          <w:rtl w:val="true"/>
          <w:lang w:bidi="fa-IR"/>
        </w:rPr>
        <w:t>ابن شهرآشوب نوشته است سری رفاء از ثنا گستران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معالم ذکر کرده، سری رفاء در ردیف سرایندگان متقین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در کتاب مناقب برخی از چکامه‌ها برای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سری نام او باشد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591" w:name="__RefHeading___Toc3414453_2322387425"/>
      <w:bookmarkStart w:id="592" w:name="_Toc247"/>
      <w:bookmarkEnd w:id="591"/>
      <w:r>
        <w:rPr>
          <w:rtl w:val="true"/>
        </w:rPr>
        <w:t>سعدی</w:t>
      </w:r>
      <w:bookmarkEnd w:id="5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فتح سین بی‌نقطه و گاهی میم به ضم سین ضبط شده است و سکون عین بی‌نقطه و دال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اقدم ابو عبدالله حسین بن عبدالله بن سهل سعدی مؤلف کتاب المتعه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می‌افتاد، وی را از غالی‌ها به شمار می‌آوردند و او را به همین خاطر از قم اخراج کردند و این در هنگامی بود که امثال او را از شهر قم تبعید می‌نمودند</w:t>
      </w:r>
      <w:r>
        <w:rPr>
          <w:rFonts w:eastAsia="IRNazanin" w:cs="IRNazanin"/>
          <w:color w:val="111111"/>
          <w:sz w:val="28"/>
          <w:szCs w:val="28"/>
          <w:rtl w:val="true"/>
          <w:lang w:bidi="fa-IR"/>
        </w:rPr>
        <w:t xml:space="preserve">. </w:t>
      </w:r>
      <w:bookmarkStart w:id="593" w:name="pg13359_125040"/>
    </w:p>
    <w:p>
      <w:pPr>
        <w:pStyle w:val="BookText"/>
        <w:rPr/>
      </w:pPr>
      <w:bookmarkEnd w:id="593"/>
      <w:r>
        <w:rPr>
          <w:rFonts w:ascii="IRNazanin" w:hAnsi="IRNazanin" w:eastAsia="IRNazanin"/>
          <w:color w:val="111111"/>
          <w:sz w:val="28"/>
          <w:sz w:val="28"/>
          <w:szCs w:val="28"/>
          <w:rtl w:val="true"/>
          <w:lang w:bidi="fa-IR"/>
        </w:rPr>
        <w:t>سعدی از اصحاب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پیش نسخه‌ای از کتاب المتعه او موجود است و نسخۀ دیر پای آن کتاب را در بحرین و جهرم دیده‌ام</w:t>
      </w:r>
      <w:r>
        <w:rPr>
          <w:rFonts w:eastAsia="IRNazanin" w:cs="IRNazanin"/>
          <w:color w:val="111111"/>
          <w:sz w:val="28"/>
          <w:szCs w:val="28"/>
          <w:rtl w:val="true"/>
          <w:lang w:bidi="fa-IR"/>
        </w:rPr>
        <w:t>.</w:t>
      </w:r>
    </w:p>
    <w:p>
      <w:pPr>
        <w:pStyle w:val="Heading3"/>
        <w:numPr>
          <w:ilvl w:val="2"/>
          <w:numId w:val="1"/>
        </w:numPr>
        <w:rPr/>
      </w:pPr>
      <w:bookmarkStart w:id="594" w:name="__RefHeading___Toc3414455_2322387425"/>
      <w:bookmarkStart w:id="595" w:name="_Toc248"/>
      <w:bookmarkEnd w:id="594"/>
      <w:r>
        <w:rPr>
          <w:rtl w:val="true"/>
        </w:rPr>
        <w:t>سعدی شیرازی</w:t>
      </w:r>
      <w:bookmarkEnd w:id="595"/>
    </w:p>
    <w:p>
      <w:pPr>
        <w:pStyle w:val="BookText"/>
        <w:rPr/>
      </w:pPr>
      <w:r>
        <w:rPr>
          <w:rFonts w:ascii="IRNazanin" w:hAnsi="IRNazanin" w:eastAsia="IRNazanin"/>
          <w:color w:val="111111"/>
          <w:sz w:val="28"/>
          <w:sz w:val="28"/>
          <w:szCs w:val="28"/>
          <w:rtl w:val="true"/>
          <w:lang w:bidi="fa-IR"/>
        </w:rPr>
        <w:t>مردمان در رابطه با مذهب سعدی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شیعه و بعضی او را سنی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وی را شیعه می‌دانند به پاره از اشعاریکه منسوب به اوست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پاره‌ای از اشعاری که ملا محمد علی بن محمد رضا سمنانی معاصر، در کتاب ریاض الایمان به وی نسبت داده،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w:t>
      </w:r>
    </w:p>
    <w:p>
      <w:pPr>
        <w:pStyle w:val="BookText"/>
        <w:rPr/>
      </w:pPr>
      <w:r>
        <w:rPr>
          <w:rFonts w:ascii="IRNazanin" w:hAnsi="IRNazanin" w:eastAsia="IRNazanin"/>
          <w:color w:val="111111"/>
          <w:sz w:val="28"/>
          <w:sz w:val="28"/>
          <w:szCs w:val="28"/>
          <w:rtl w:val="true"/>
          <w:lang w:bidi="fa-IR"/>
        </w:rPr>
        <w:t>بت را سجده کرد و خمر خورد مزد باخت</w:t>
      </w:r>
    </w:p>
    <w:p>
      <w:pPr>
        <w:pStyle w:val="BookText"/>
        <w:rPr/>
      </w:pPr>
      <w:r>
        <w:rPr>
          <w:rFonts w:ascii="IRNazanin" w:hAnsi="IRNazanin" w:eastAsia="IRNazanin"/>
          <w:color w:val="111111"/>
          <w:sz w:val="28"/>
          <w:sz w:val="28"/>
          <w:szCs w:val="28"/>
          <w:rtl w:val="true"/>
          <w:lang w:bidi="fa-IR"/>
        </w:rPr>
        <w:t>گر تو مرد مؤمنی آن مرد بهتر یا علی</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ترسی سعدیا سرّی بُدار آخر بگو نیست</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مصطفی مولای ما الا علی</w:t>
      </w:r>
    </w:p>
    <w:p>
      <w:pPr>
        <w:pStyle w:val="BookText"/>
        <w:rPr/>
      </w:pPr>
      <w:r>
        <w:rPr>
          <w:rFonts w:ascii="IRNazanin" w:hAnsi="IRNazanin" w:eastAsia="IRNazanin"/>
          <w:color w:val="111111"/>
          <w:sz w:val="28"/>
          <w:sz w:val="28"/>
          <w:szCs w:val="28"/>
          <w:rtl w:val="true"/>
          <w:lang w:bidi="fa-IR"/>
        </w:rPr>
        <w:t>و نیز در همان کتاب این شعر را به وی انتساب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روش</w:t>
      </w:r>
    </w:p>
    <w:p>
      <w:pPr>
        <w:pStyle w:val="BookText"/>
        <w:rPr/>
      </w:pPr>
      <w:r>
        <w:rPr>
          <w:rFonts w:ascii="IRNazanin" w:hAnsi="IRNazanin" w:eastAsia="IRNazanin"/>
          <w:color w:val="111111"/>
          <w:sz w:val="28"/>
          <w:sz w:val="28"/>
          <w:szCs w:val="28"/>
          <w:rtl w:val="true"/>
          <w:lang w:bidi="fa-IR"/>
        </w:rPr>
        <w:t>و قاعدۀ دین تو این است</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خصم نترسی و کنی لعنت بی‌حد</w:t>
      </w:r>
    </w:p>
    <w:p>
      <w:pPr>
        <w:pStyle w:val="BookText"/>
        <w:rPr/>
      </w:pPr>
      <w:r>
        <w:rPr>
          <w:rFonts w:ascii="IRNazanin" w:hAnsi="IRNazanin" w:eastAsia="IRNazanin"/>
          <w:color w:val="111111"/>
          <w:sz w:val="28"/>
          <w:sz w:val="28"/>
          <w:szCs w:val="28"/>
          <w:rtl w:val="true"/>
          <w:lang w:bidi="fa-IR"/>
        </w:rPr>
        <w:t>گاهی اشعار زیر را که منسوب به ناصر خسرو علوی است به سعدی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که پیغمبر ما امت و دین را</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رفت ز دنیا به فلان داد و به بهمان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آخر ابیات</w:t>
      </w:r>
      <w:r>
        <w:rPr>
          <w:rFonts w:eastAsia="IRNazanin" w:cs="IRNazanin"/>
          <w:color w:val="111111"/>
          <w:sz w:val="28"/>
          <w:szCs w:val="28"/>
          <w:rtl w:val="true"/>
          <w:lang w:bidi="fa-IR"/>
        </w:rPr>
        <w:t>.</w:t>
      </w:r>
      <w:r>
        <w:rPr>
          <w:rStyle w:val="FootnoteAnchor"/>
          <w:rtl w:val="true"/>
        </w:rPr>
        <w:footnoteReference w:id="102"/>
      </w:r>
      <w:bookmarkStart w:id="596" w:name="pg13359_125041"/>
    </w:p>
    <w:p>
      <w:pPr>
        <w:pStyle w:val="Heading3"/>
        <w:numPr>
          <w:ilvl w:val="2"/>
          <w:numId w:val="1"/>
        </w:numPr>
        <w:rPr/>
      </w:pPr>
      <w:bookmarkStart w:id="597" w:name="__RefHeading___Toc3414457_2322387425"/>
      <w:bookmarkStart w:id="598" w:name="_Toc249"/>
      <w:bookmarkEnd w:id="596"/>
      <w:bookmarkEnd w:id="597"/>
      <w:r>
        <w:rPr>
          <w:rtl w:val="true"/>
        </w:rPr>
        <w:t>سعید</w:t>
      </w:r>
      <w:bookmarkEnd w:id="598"/>
    </w:p>
    <w:p>
      <w:pPr>
        <w:pStyle w:val="BookText"/>
        <w:rPr/>
      </w:pPr>
      <w:r>
        <w:rPr>
          <w:rFonts w:ascii="IRNazanin" w:hAnsi="IRNazanin" w:eastAsia="IRNazanin"/>
          <w:color w:val="111111"/>
          <w:sz w:val="28"/>
          <w:sz w:val="28"/>
          <w:szCs w:val="28"/>
          <w:rtl w:val="true"/>
          <w:lang w:bidi="fa-IR"/>
        </w:rPr>
        <w:t xml:space="preserve">در اصطلاح شیخ مقداد در کتاب التنقیح و ملا حسین بن عبدالحق الهی اردبیلی در حاشیه قواعد و امثال ایشان،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شیخ فخر الدینفرزند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گروهی از اعلام در این سبک از ایشان پیروی کرده‌اند</w:t>
      </w:r>
      <w:r>
        <w:rPr>
          <w:rFonts w:eastAsia="IRNazanin" w:cs="IRNazanin"/>
          <w:color w:val="111111"/>
          <w:sz w:val="28"/>
          <w:szCs w:val="28"/>
          <w:rtl w:val="true"/>
          <w:lang w:bidi="fa-IR"/>
        </w:rPr>
        <w:t>.</w:t>
      </w:r>
    </w:p>
    <w:p>
      <w:pPr>
        <w:pStyle w:val="Heading3"/>
        <w:numPr>
          <w:ilvl w:val="2"/>
          <w:numId w:val="1"/>
        </w:numPr>
        <w:rPr/>
      </w:pPr>
      <w:bookmarkStart w:id="599" w:name="__RefHeading___Toc3414459_2322387425"/>
      <w:bookmarkStart w:id="600" w:name="_Toc250"/>
      <w:bookmarkEnd w:id="599"/>
      <w:r>
        <w:rPr>
          <w:rtl w:val="true"/>
        </w:rPr>
        <w:t>سکاکینی</w:t>
      </w:r>
      <w:bookmarkEnd w:id="600"/>
    </w:p>
    <w:p>
      <w:pPr>
        <w:pStyle w:val="BookText"/>
        <w:rPr/>
      </w:pPr>
      <w:r>
        <w:rPr>
          <w:rFonts w:ascii="IRNazanin" w:hAnsi="IRNazanin" w:eastAsia="IRNazanin"/>
          <w:color w:val="111111"/>
          <w:sz w:val="28"/>
          <w:sz w:val="28"/>
          <w:szCs w:val="28"/>
          <w:rtl w:val="true"/>
          <w:lang w:bidi="fa-IR"/>
        </w:rPr>
        <w:t xml:space="preserve">شیخ اجل محمد بن ابی بکر بن ابی القاسم همدانی دمشقی سکاکینی شیعی امامی و معاصر با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601" w:name="__RefHeading___Toc3414461_2322387425"/>
      <w:bookmarkStart w:id="602" w:name="_Toc251"/>
      <w:bookmarkEnd w:id="601"/>
      <w:r>
        <w:rPr>
          <w:rtl w:val="true"/>
        </w:rPr>
        <w:t>سکونی</w:t>
      </w:r>
      <w:bookmarkEnd w:id="602"/>
    </w:p>
    <w:p>
      <w:pPr>
        <w:pStyle w:val="BookText"/>
        <w:rPr/>
      </w:pPr>
      <w:r>
        <w:rPr>
          <w:rFonts w:ascii="IRNazanin" w:hAnsi="IRNazanin" w:eastAsia="IRNazanin"/>
          <w:color w:val="111111"/>
          <w:sz w:val="28"/>
          <w:sz w:val="28"/>
          <w:szCs w:val="28"/>
          <w:rtl w:val="true"/>
          <w:lang w:bidi="fa-IR"/>
        </w:rPr>
        <w:t>اسماعیل بن ابی زیاد سکونی شعیری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مشهور است که از محدّثان سنّی مرام است و او را در این رابطه به کذب و ضعف نسبت داده‌اند تا آن‌جا که در اختراع ضرب المثل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گفته‌اند او ضعیف نبوده و لیکن اشتهار او به ضعف به خاطر نوفلی است که همسایه سکونی است و هرگاه چنین احتمالی نبوده، سکونی از محدثان ضعیف به شمار نمی‌آمد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سکونی از سنیان است بدان علت او را در بخش شیعیان یاد کرده‌ایم که بر اثر کثرت نقل اخبار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بر ما مشتبه گردیده </w:t>
      </w:r>
      <w:bookmarkStart w:id="603" w:name="pg13359_125042"/>
    </w:p>
    <w:p>
      <w:pPr>
        <w:pStyle w:val="BookText"/>
        <w:rPr/>
      </w:pPr>
      <w:bookmarkEnd w:id="603"/>
      <w:r>
        <w:rPr>
          <w:rFonts w:ascii="IRNazanin" w:hAnsi="IRNazanin" w:eastAsia="IRNazanin"/>
          <w:color w:val="111111"/>
          <w:sz w:val="28"/>
          <w:sz w:val="28"/>
          <w:szCs w:val="28"/>
          <w:rtl w:val="true"/>
          <w:lang w:bidi="fa-IR"/>
        </w:rPr>
        <w:t>که شیعه است یا سنی، گذشته از این در کتاب‌های شیعه نیازمند به اخبار او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طبقات الحنفیه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سَکونی بهسین مفتوحه و کاف مضموم و واو و نون و یا در آخر مربوط به قبیله‌ای است از کنده</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604" w:name="__RefHeading___Toc3414463_2322387425"/>
      <w:bookmarkStart w:id="605" w:name="_Toc252"/>
      <w:bookmarkEnd w:id="604"/>
      <w:r>
        <w:rPr>
          <w:rtl w:val="true"/>
        </w:rPr>
        <w:t>سلاطین صفویه</w:t>
      </w:r>
      <w:bookmarkEnd w:id="605"/>
    </w:p>
    <w:p>
      <w:pPr>
        <w:pStyle w:val="BookText"/>
        <w:rPr/>
      </w:pPr>
      <w:r>
        <w:rPr>
          <w:rFonts w:ascii="IRNazanin" w:hAnsi="IRNazanin" w:eastAsia="IRNazanin"/>
          <w:color w:val="111111"/>
          <w:sz w:val="28"/>
          <w:sz w:val="28"/>
          <w:szCs w:val="28"/>
          <w:rtl w:val="true"/>
          <w:lang w:bidi="fa-IR"/>
        </w:rPr>
        <w:t>اینان سلسله پادشاهان است که از نوادگان شیخ صفی الدین اسحاق اردبیلی صوفی جلیل القدری است در عصر سلطان محمد خدابنده بانی شهرستان سلطانیه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پادشاه روزگار ما که از همان سلسله است، سلطان شاه حسین بن سلطان شاه سلیمان بن سلطان شاه عباس ثانی بن سلطان شاه صفی بن صفی میرزا شهید بن سلطان شاه عباس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سلطان محمد معروف به شاه خدابنده بن سلطان شاه طهماسب بن سلطان شاه اسماعیل غازی بن سلطان حیدر بن سلطان شیخ جنید بن سلطان شیخ ابراهیم بن خواجه علی بن شیخ صدر الدین بن شیخ صفی الدین ابو الفتح اسحاق اردبیلی حسینی موسوی صفوی امر الله ظلاله جلال ملکهم و دولتهم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مانده نسب مذکور را در ترجمۀ شیخ صفی الدین اردبیلی جد یاد شده حضرت کاظم علیه الصلوة و السلام ذکر خواهیم کرد</w:t>
      </w:r>
      <w:r>
        <w:rPr>
          <w:rFonts w:eastAsia="IRNazanin" w:cs="IRNazanin"/>
          <w:color w:val="111111"/>
          <w:sz w:val="28"/>
          <w:szCs w:val="28"/>
          <w:rtl w:val="true"/>
          <w:lang w:bidi="fa-IR"/>
        </w:rPr>
        <w:t>.</w:t>
      </w:r>
    </w:p>
    <w:p>
      <w:pPr>
        <w:pStyle w:val="Heading3"/>
        <w:numPr>
          <w:ilvl w:val="2"/>
          <w:numId w:val="1"/>
        </w:numPr>
        <w:rPr/>
      </w:pPr>
      <w:bookmarkStart w:id="606" w:name="__RefHeading___Toc3414465_2322387425"/>
      <w:bookmarkStart w:id="607" w:name="_Toc253"/>
      <w:bookmarkEnd w:id="606"/>
      <w:r>
        <w:rPr>
          <w:rtl w:val="true"/>
        </w:rPr>
        <w:t>سلطان العلمائی</w:t>
      </w:r>
      <w:bookmarkEnd w:id="60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وزیر فاضل حسین بن رفیع الدین محمد حسینی مشهور به خلیفه سلاطین که پیش از این ذکر شده است</w:t>
      </w:r>
      <w:r>
        <w:rPr>
          <w:rFonts w:eastAsia="IRNazanin" w:cs="IRNazanin"/>
          <w:color w:val="111111"/>
          <w:sz w:val="28"/>
          <w:szCs w:val="28"/>
          <w:rtl w:val="true"/>
          <w:lang w:bidi="fa-IR"/>
        </w:rPr>
        <w:t xml:space="preserve">. </w:t>
      </w:r>
      <w:bookmarkStart w:id="608" w:name="pg13359_125043"/>
    </w:p>
    <w:p>
      <w:pPr>
        <w:pStyle w:val="Heading3"/>
        <w:numPr>
          <w:ilvl w:val="2"/>
          <w:numId w:val="1"/>
        </w:numPr>
        <w:rPr/>
      </w:pPr>
      <w:bookmarkStart w:id="609" w:name="__RefHeading___Toc3414467_2322387425"/>
      <w:bookmarkStart w:id="610" w:name="_Toc254"/>
      <w:bookmarkEnd w:id="608"/>
      <w:bookmarkEnd w:id="609"/>
      <w:r>
        <w:rPr>
          <w:rtl w:val="true"/>
        </w:rPr>
        <w:t>سلطان العلمائی</w:t>
      </w:r>
      <w:bookmarkEnd w:id="610"/>
    </w:p>
    <w:p>
      <w:pPr>
        <w:pStyle w:val="BookText"/>
        <w:rPr/>
      </w:pPr>
      <w:r>
        <w:rPr>
          <w:rFonts w:ascii="IRNazanin" w:hAnsi="IRNazanin" w:eastAsia="IRNazanin"/>
          <w:color w:val="111111"/>
          <w:sz w:val="28"/>
          <w:sz w:val="28"/>
          <w:szCs w:val="28"/>
          <w:rtl w:val="true"/>
          <w:lang w:bidi="fa-IR"/>
        </w:rPr>
        <w:t>سید وزیر خلیفه سلطان رفیع الدین محمد بن امیر شجاع الدین محمود حسینی اصفهانی که در باب خاء نقطه‌دار از بخش القاب به نام و نشان او اشاره شده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حرف خاء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لقب وزیر کبیر حسین بن معین الدین محمد دینان کسی که پیش از این یاد شده است</w:t>
      </w:r>
      <w:r>
        <w:rPr>
          <w:rFonts w:eastAsia="IRNazanin" w:cs="IRNazanin"/>
          <w:color w:val="111111"/>
          <w:sz w:val="28"/>
          <w:szCs w:val="28"/>
          <w:rtl w:val="true"/>
          <w:lang w:bidi="fa-IR"/>
        </w:rPr>
        <w:t>.</w:t>
      </w:r>
    </w:p>
    <w:p>
      <w:pPr>
        <w:pStyle w:val="Heading3"/>
        <w:numPr>
          <w:ilvl w:val="2"/>
          <w:numId w:val="1"/>
        </w:numPr>
        <w:rPr/>
      </w:pPr>
      <w:bookmarkStart w:id="611" w:name="__RefHeading___Toc3414469_2322387425"/>
      <w:bookmarkStart w:id="612" w:name="_Toc255"/>
      <w:bookmarkEnd w:id="611"/>
      <w:r>
        <w:rPr>
          <w:rtl w:val="true"/>
        </w:rPr>
        <w:t>سَمُری</w:t>
      </w:r>
      <w:bookmarkEnd w:id="612"/>
    </w:p>
    <w:p>
      <w:pPr>
        <w:pStyle w:val="BookText"/>
        <w:rPr/>
      </w:pPr>
      <w:r>
        <w:rPr>
          <w:rFonts w:ascii="IRNazanin" w:hAnsi="IRNazanin" w:eastAsia="IRNazanin"/>
          <w:color w:val="111111"/>
          <w:sz w:val="28"/>
          <w:sz w:val="28"/>
          <w:szCs w:val="28"/>
          <w:rtl w:val="true"/>
          <w:lang w:bidi="fa-IR"/>
        </w:rPr>
        <w:t>شیخ ابوالحسن علی بن محمد سمری از سفرای حضرت قائم ولی عصرأ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613" w:name="__RefHeading___Toc3414471_2322387425"/>
      <w:bookmarkStart w:id="614" w:name="_Toc256"/>
      <w:bookmarkEnd w:id="613"/>
      <w:r>
        <w:rPr>
          <w:rtl w:val="true"/>
        </w:rPr>
        <w:t>سنائی</w:t>
      </w:r>
      <w:bookmarkEnd w:id="614"/>
    </w:p>
    <w:p>
      <w:pPr>
        <w:pStyle w:val="BookText"/>
        <w:rPr/>
      </w:pPr>
      <w:r>
        <w:rPr>
          <w:rFonts w:ascii="IRNazanin" w:hAnsi="IRNazanin" w:eastAsia="IRNazanin"/>
          <w:color w:val="111111"/>
          <w:sz w:val="28"/>
          <w:sz w:val="28"/>
          <w:szCs w:val="28"/>
          <w:rtl w:val="true"/>
          <w:lang w:bidi="fa-IR"/>
        </w:rPr>
        <w:t>حکیم مجدود بن آدم سراینده پارسی زبان مشهور و معروف به سنائی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مؤلف کتاب الحدیقه و موسوم به حدیقة الحقیقة و طریقة الشریعة که منظومه‌ای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 در عصر سلطان ابو المظفر بهرام شاه بن سلطان مسعود بن سلطان محمود غزنوی می‌زیسته و از وی ثناگستری می‌کرده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سنائی به دو درجه از حکیم فردوسی مؤلف شاهنامه متفاوت است چرا که فردوسی معاصر با سلطان محمود غزنوی است</w:t>
      </w:r>
      <w:r>
        <w:rPr>
          <w:rFonts w:eastAsia="IRNazanin" w:cs="IRNazanin"/>
          <w:color w:val="111111"/>
          <w:sz w:val="28"/>
          <w:szCs w:val="28"/>
          <w:rtl w:val="true"/>
          <w:lang w:bidi="fa-IR"/>
        </w:rPr>
        <w:t xml:space="preserve">. </w:t>
      </w:r>
      <w:bookmarkStart w:id="615" w:name="pg13359_125044"/>
    </w:p>
    <w:p>
      <w:pPr>
        <w:pStyle w:val="BookText"/>
        <w:rPr/>
      </w:pPr>
      <w:bookmarkEnd w:id="615"/>
      <w:r>
        <w:rPr>
          <w:rFonts w:ascii="IRNazanin" w:hAnsi="IRNazanin" w:eastAsia="IRNazanin"/>
          <w:color w:val="111111"/>
          <w:sz w:val="28"/>
          <w:sz w:val="28"/>
          <w:szCs w:val="28"/>
          <w:rtl w:val="true"/>
          <w:lang w:bidi="fa-IR"/>
        </w:rPr>
        <w:t>مؤلف انساب النواصب و دیگران، ابیات زیر را در بی‌کرداری معاویه و پدرش و فرزندش به وی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پسر هند مگو نشنیدی</w:t>
      </w:r>
    </w:p>
    <w:p>
      <w:pPr>
        <w:pStyle w:val="BookText"/>
        <w:rPr/>
      </w:pPr>
      <w:r>
        <w:rPr>
          <w:rFonts w:ascii="IRNazanin" w:hAnsi="IRNazanin" w:eastAsia="IRNazanin"/>
          <w:color w:val="111111"/>
          <w:sz w:val="28"/>
          <w:sz w:val="28"/>
          <w:szCs w:val="28"/>
          <w:rtl w:val="true"/>
          <w:lang w:bidi="fa-IR"/>
        </w:rPr>
        <w:t>پدر او لب و دندان پیمبر بشکست</w:t>
      </w:r>
    </w:p>
    <w:p>
      <w:pPr>
        <w:pStyle w:val="BookText"/>
        <w:rPr/>
      </w:pPr>
      <w:r>
        <w:rPr>
          <w:rFonts w:ascii="IRNazanin" w:hAnsi="IRNazanin" w:eastAsia="IRNazanin"/>
          <w:color w:val="111111"/>
          <w:sz w:val="28"/>
          <w:sz w:val="28"/>
          <w:szCs w:val="28"/>
          <w:rtl w:val="true"/>
          <w:lang w:bidi="fa-IR"/>
        </w:rPr>
        <w:t>آن به ناحق، حق داماد پیمبر بستد</w:t>
      </w:r>
    </w:p>
    <w:p>
      <w:pPr>
        <w:pStyle w:val="BookText"/>
        <w:rPr/>
      </w:pPr>
      <w:r>
        <w:rPr>
          <w:rFonts w:ascii="IRNazanin" w:hAnsi="IRNazanin" w:eastAsia="IRNazanin"/>
          <w:color w:val="111111"/>
          <w:sz w:val="28"/>
          <w:sz w:val="28"/>
          <w:szCs w:val="28"/>
          <w:rtl w:val="true"/>
          <w:lang w:bidi="fa-IR"/>
        </w:rPr>
        <w:t>بر چنین قوم تو لعنت نکنی شرمت باد</w:t>
      </w:r>
    </w:p>
    <w:p>
      <w:pPr>
        <w:pStyle w:val="BookText"/>
        <w:rPr/>
      </w:pP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او و سه تن او به پیمبر چه رسید</w:t>
      </w:r>
    </w:p>
    <w:p>
      <w:pPr>
        <w:pStyle w:val="BookText"/>
        <w:rPr/>
      </w:pPr>
      <w:r>
        <w:rPr>
          <w:rFonts w:ascii="IRNazanin" w:hAnsi="IRNazanin" w:eastAsia="IRNazanin"/>
          <w:color w:val="111111"/>
          <w:sz w:val="28"/>
          <w:sz w:val="28"/>
          <w:szCs w:val="28"/>
          <w:rtl w:val="true"/>
          <w:lang w:bidi="fa-IR"/>
        </w:rPr>
        <w:t>مادر او جگر عمّ پیمبر بمکید</w:t>
      </w:r>
    </w:p>
    <w:p>
      <w:pPr>
        <w:pStyle w:val="BookText"/>
        <w:rPr/>
      </w:pP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لعن الله یزید و علی آل یزیدداستان</w:t>
      </w:r>
    </w:p>
    <w:p>
      <w:pPr>
        <w:pStyle w:val="BookText"/>
        <w:rPr/>
      </w:pPr>
      <w:r>
        <w:rPr>
          <w:rFonts w:ascii="IRNazanin" w:hAnsi="IRNazanin" w:eastAsia="IRNazanin"/>
          <w:color w:val="111111"/>
          <w:sz w:val="28"/>
          <w:sz w:val="28"/>
          <w:szCs w:val="28"/>
          <w:rtl w:val="true"/>
          <w:lang w:bidi="fa-IR"/>
        </w:rPr>
        <w:t>پسر هند مگو نشنیدی</w:t>
      </w:r>
    </w:p>
    <w:p>
      <w:pPr>
        <w:pStyle w:val="BookText"/>
        <w:rPr/>
      </w:pPr>
      <w:r>
        <w:rPr>
          <w:rFonts w:ascii="IRNazanin" w:hAnsi="IRNazanin" w:eastAsia="IRNazanin"/>
          <w:color w:val="111111"/>
          <w:sz w:val="28"/>
          <w:sz w:val="28"/>
          <w:szCs w:val="28"/>
          <w:rtl w:val="true"/>
          <w:lang w:bidi="fa-IR"/>
        </w:rPr>
        <w:t>پدر او لب و دندان پیمبر بشکست</w:t>
      </w:r>
    </w:p>
    <w:p>
      <w:pPr>
        <w:pStyle w:val="BookText"/>
        <w:rPr/>
      </w:pPr>
      <w:r>
        <w:rPr>
          <w:rFonts w:ascii="IRNazanin" w:hAnsi="IRNazanin" w:eastAsia="IRNazanin"/>
          <w:color w:val="111111"/>
          <w:sz w:val="28"/>
          <w:sz w:val="28"/>
          <w:szCs w:val="28"/>
          <w:rtl w:val="true"/>
          <w:lang w:bidi="fa-IR"/>
        </w:rPr>
        <w:t>آن به ناحق، حق داماد پیمبر بستد</w:t>
      </w:r>
    </w:p>
    <w:p>
      <w:pPr>
        <w:pStyle w:val="BookText"/>
        <w:rPr/>
      </w:pPr>
      <w:r>
        <w:rPr>
          <w:rFonts w:ascii="IRNazanin" w:hAnsi="IRNazanin" w:eastAsia="IRNazanin"/>
          <w:color w:val="111111"/>
          <w:sz w:val="28"/>
          <w:sz w:val="28"/>
          <w:szCs w:val="28"/>
          <w:rtl w:val="true"/>
          <w:lang w:bidi="fa-IR"/>
        </w:rPr>
        <w:t>بر چنین قوم تو لعنت نکنی شرمت باد</w:t>
      </w:r>
    </w:p>
    <w:p>
      <w:pPr>
        <w:pStyle w:val="BookText"/>
        <w:rPr/>
      </w:pP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او و سه تن او به پیمبر چه رسید</w:t>
      </w:r>
    </w:p>
    <w:p>
      <w:pPr>
        <w:pStyle w:val="BookText"/>
        <w:rPr/>
      </w:pPr>
      <w:r>
        <w:rPr>
          <w:rFonts w:ascii="IRNazanin" w:hAnsi="IRNazanin" w:eastAsia="IRNazanin"/>
          <w:color w:val="111111"/>
          <w:sz w:val="28"/>
          <w:sz w:val="28"/>
          <w:szCs w:val="28"/>
          <w:rtl w:val="true"/>
          <w:lang w:bidi="fa-IR"/>
        </w:rPr>
        <w:t>مادر او جگر عمّ پیمبر بمکید</w:t>
      </w:r>
    </w:p>
    <w:p>
      <w:pPr>
        <w:pStyle w:val="BookText"/>
        <w:rPr/>
      </w:pPr>
      <w:r>
        <w:rPr>
          <w:rFonts w:ascii="IRNazanin" w:hAnsi="IRNazanin" w:eastAsia="IRNazanin"/>
          <w:color w:val="111111"/>
          <w:sz w:val="28"/>
          <w:sz w:val="28"/>
          <w:szCs w:val="28"/>
          <w:rtl w:val="true"/>
          <w:lang w:bidi="fa-IR"/>
        </w:rPr>
        <w:t>پسر او سر فرزند پیمبر ببرید</w:t>
      </w:r>
    </w:p>
    <w:p>
      <w:pPr>
        <w:pStyle w:val="BookText"/>
        <w:rPr/>
      </w:pPr>
      <w:r>
        <w:rPr>
          <w:rFonts w:ascii="IRNazanin" w:hAnsi="IRNazanin" w:eastAsia="IRNazanin"/>
          <w:color w:val="111111"/>
          <w:sz w:val="28"/>
          <w:sz w:val="28"/>
          <w:szCs w:val="28"/>
          <w:rtl w:val="true"/>
          <w:lang w:bidi="fa-IR"/>
        </w:rPr>
        <w:t>لعن الله یزید و علی آل یزید</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این ابیات، تشیّع سنائی بیرون از تأمل نیست چرا که محققان عامه هم این ابیات را از او یادآوری کرده‌اند</w:t>
      </w:r>
      <w:r>
        <w:rPr>
          <w:rFonts w:eastAsia="IRNazanin" w:cs="IRNazanin"/>
          <w:color w:val="111111"/>
          <w:sz w:val="28"/>
          <w:szCs w:val="28"/>
          <w:rtl w:val="true"/>
          <w:lang w:bidi="fa-IR"/>
        </w:rPr>
        <w:t>.</w:t>
      </w:r>
    </w:p>
    <w:p>
      <w:pPr>
        <w:pStyle w:val="Heading3"/>
        <w:numPr>
          <w:ilvl w:val="2"/>
          <w:numId w:val="1"/>
        </w:numPr>
        <w:rPr/>
      </w:pPr>
      <w:bookmarkStart w:id="616" w:name="__RefHeading___Toc3414473_2322387425"/>
      <w:bookmarkStart w:id="617" w:name="_Toc257"/>
      <w:bookmarkEnd w:id="616"/>
      <w:r>
        <w:rPr>
          <w:rtl w:val="true"/>
        </w:rPr>
        <w:t>سنائی</w:t>
      </w:r>
      <w:bookmarkEnd w:id="617"/>
    </w:p>
    <w:p>
      <w:pPr>
        <w:pStyle w:val="BookText"/>
        <w:rPr/>
      </w:pPr>
      <w:r>
        <w:rPr>
          <w:rFonts w:ascii="IRNazanin" w:hAnsi="IRNazanin" w:eastAsia="IRNazanin"/>
          <w:color w:val="111111"/>
          <w:sz w:val="28"/>
          <w:sz w:val="28"/>
          <w:szCs w:val="28"/>
          <w:rtl w:val="true"/>
          <w:lang w:bidi="fa-IR"/>
        </w:rPr>
        <w:t>سنائی از معروفان سرایندگان عرب است که خوب شعر می‌گفته و از متأخران سرایندگان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قاموس اظهار می‌شود از سرایندگان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سنائی را با سنائی غزنوی اشتباه نکنند</w:t>
      </w:r>
      <w:r>
        <w:rPr>
          <w:rFonts w:eastAsia="IRNazanin" w:cs="IRNazanin"/>
          <w:color w:val="111111"/>
          <w:sz w:val="28"/>
          <w:szCs w:val="28"/>
          <w:rtl w:val="true"/>
          <w:lang w:bidi="fa-IR"/>
        </w:rPr>
        <w:t>.</w:t>
      </w:r>
    </w:p>
    <w:p>
      <w:pPr>
        <w:pStyle w:val="Heading3"/>
        <w:numPr>
          <w:ilvl w:val="2"/>
          <w:numId w:val="1"/>
        </w:numPr>
        <w:rPr/>
      </w:pPr>
      <w:bookmarkStart w:id="618" w:name="__RefHeading___Toc3414475_2322387425"/>
      <w:bookmarkStart w:id="619" w:name="_Toc258"/>
      <w:bookmarkEnd w:id="618"/>
      <w:r>
        <w:rPr>
          <w:rtl w:val="true"/>
        </w:rPr>
        <w:t>شوسی</w:t>
      </w:r>
      <w:bookmarkEnd w:id="619"/>
    </w:p>
    <w:p>
      <w:pPr>
        <w:pStyle w:val="BookText"/>
        <w:rPr/>
      </w:pPr>
      <w:r>
        <w:rPr>
          <w:rFonts w:ascii="IRNazanin" w:hAnsi="IRNazanin" w:eastAsia="IRNazanin"/>
          <w:color w:val="111111"/>
          <w:sz w:val="28"/>
          <w:sz w:val="28"/>
          <w:szCs w:val="28"/>
          <w:rtl w:val="true"/>
          <w:lang w:bidi="fa-IR"/>
        </w:rPr>
        <w:t>امیر ابو عبدالله محمد بن عبدالله بن عبدالعزیز بن محمد شوسی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سرایندگان معروف عرب و از ثناگستران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آشکارا به ثناگستری این اعزّاء عالم وجود می‌پرداخته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در معالم العلماء نام او را در ردیف سرایندگانی قرار داده است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ایشان چکامه‌هائی در مدح اهل بیت ویژه در سوگ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نقل کرده است</w:t>
      </w:r>
      <w:r>
        <w:rPr>
          <w:rFonts w:eastAsia="IRNazanin" w:cs="IRNazanin"/>
          <w:color w:val="111111"/>
          <w:sz w:val="28"/>
          <w:szCs w:val="28"/>
          <w:rtl w:val="true"/>
          <w:lang w:bidi="fa-IR"/>
        </w:rPr>
        <w:t xml:space="preserve">. </w:t>
      </w:r>
      <w:bookmarkStart w:id="620" w:name="pg13359_125045"/>
    </w:p>
    <w:p>
      <w:pPr>
        <w:pStyle w:val="Heading3"/>
        <w:numPr>
          <w:ilvl w:val="2"/>
          <w:numId w:val="1"/>
        </w:numPr>
        <w:rPr/>
      </w:pPr>
      <w:bookmarkStart w:id="621" w:name="__RefHeading___Toc3414477_2322387425"/>
      <w:bookmarkStart w:id="622" w:name="_Toc259"/>
      <w:bookmarkEnd w:id="620"/>
      <w:bookmarkEnd w:id="621"/>
      <w:r>
        <w:rPr>
          <w:rtl w:val="true"/>
        </w:rPr>
        <w:t>سُورادی</w:t>
      </w:r>
      <w:bookmarkEnd w:id="622"/>
    </w:p>
    <w:p>
      <w:pPr>
        <w:pStyle w:val="BookText"/>
        <w:rPr/>
      </w:pPr>
      <w:r>
        <w:rPr>
          <w:rFonts w:ascii="IRNazanin" w:hAnsi="IRNazanin" w:eastAsia="IRNazanin"/>
          <w:color w:val="111111"/>
          <w:sz w:val="28"/>
          <w:sz w:val="28"/>
          <w:szCs w:val="28"/>
          <w:rtl w:val="true"/>
          <w:lang w:bidi="fa-IR"/>
        </w:rPr>
        <w:t>نسبتی است به سودا و این کلمه را با صاد بی‌نقطه ضبط کرده‌اند لیکن ضبط اولی به صحّت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البلدان و الالباب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صورا به ضم صاد بی‌نقطه شهرکی است واقع میان بغداد در کوفه و بعضی آن را سورا با سین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واو در سوراوی یا از مزیدات نسب است و یا سورا در اصل سوراء با الف ممدوده است که همزه آنمبدل به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این محل است، شیخ سدید الدین سالم بن محفوظ بن عزیزة بن وشاح سوراوی حلی و دیگران</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623" w:name="__RefHeading___Toc3414479_2322387425"/>
      <w:bookmarkStart w:id="624" w:name="_Toc260"/>
      <w:bookmarkEnd w:id="623"/>
      <w:r>
        <w:rPr>
          <w:rtl w:val="true"/>
        </w:rPr>
        <w:t>سیاری</w:t>
      </w:r>
      <w:bookmarkEnd w:id="624"/>
    </w:p>
    <w:p>
      <w:pPr>
        <w:pStyle w:val="BookText"/>
        <w:rPr/>
      </w:pPr>
      <w:r>
        <w:rPr>
          <w:rFonts w:ascii="IRNazanin" w:hAnsi="IRNazanin" w:eastAsia="IRNazanin"/>
          <w:color w:val="111111"/>
          <w:sz w:val="28"/>
          <w:sz w:val="28"/>
          <w:szCs w:val="28"/>
          <w:rtl w:val="true"/>
          <w:lang w:bidi="fa-IR"/>
        </w:rPr>
        <w:t>به فتح سین بی‌نقطه و یاء مشدّد منسوب به جدّ 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625" w:name="__RefHeading___Toc3414481_2322387425"/>
      <w:bookmarkStart w:id="626" w:name="_Toc261"/>
      <w:bookmarkEnd w:id="625"/>
      <w:r>
        <w:rPr>
          <w:rtl w:val="true"/>
        </w:rPr>
        <w:t>سیالکوتی</w:t>
      </w:r>
      <w:bookmarkEnd w:id="626"/>
    </w:p>
    <w:p>
      <w:pPr>
        <w:pStyle w:val="BookText"/>
        <w:rPr/>
      </w:pPr>
      <w:r>
        <w:rPr>
          <w:rFonts w:ascii="IRNazanin" w:hAnsi="IRNazanin" w:eastAsia="IRNazanin"/>
          <w:color w:val="111111"/>
          <w:sz w:val="28"/>
          <w:sz w:val="28"/>
          <w:szCs w:val="28"/>
          <w:rtl w:val="true"/>
          <w:lang w:bidi="fa-IR"/>
        </w:rPr>
        <w:t>ملا عبدالحکیم بن شمس الدین سیلکوتی هندی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دانشمندان ادب است در این روزگار در هندوستان وفات یافته است</w:t>
      </w:r>
      <w:r>
        <w:rPr>
          <w:rFonts w:eastAsia="IRNazanin" w:cs="IRNazanin"/>
          <w:color w:val="111111"/>
          <w:sz w:val="28"/>
          <w:szCs w:val="28"/>
          <w:rtl w:val="true"/>
          <w:lang w:bidi="fa-IR"/>
        </w:rPr>
        <w:t>.</w:t>
      </w:r>
    </w:p>
    <w:p>
      <w:pPr>
        <w:pStyle w:val="Heading3"/>
        <w:numPr>
          <w:ilvl w:val="2"/>
          <w:numId w:val="1"/>
        </w:numPr>
        <w:rPr/>
      </w:pPr>
      <w:bookmarkStart w:id="627" w:name="__RefHeading___Toc3414483_2322387425"/>
      <w:bookmarkStart w:id="628" w:name="_Toc262"/>
      <w:bookmarkEnd w:id="627"/>
      <w:r>
        <w:rPr>
          <w:rtl w:val="true"/>
        </w:rPr>
        <w:t>سید</w:t>
      </w:r>
      <w:bookmarkEnd w:id="62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به اشخاصی گفته می‌شود که نسب آن‌ها به هاشم بن عبد منّاف جدّ پیمبر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منتهی می‌شود و آنان که نسب خود را در روزگار </w:t>
      </w:r>
      <w:bookmarkStart w:id="629" w:name="pg13359_125046"/>
    </w:p>
    <w:p>
      <w:pPr>
        <w:pStyle w:val="BookText"/>
        <w:rPr/>
      </w:pPr>
      <w:bookmarkEnd w:id="629"/>
      <w:r>
        <w:rPr>
          <w:rFonts w:ascii="IRNazanin" w:hAnsi="IRNazanin" w:eastAsia="IRNazanin"/>
          <w:color w:val="111111"/>
          <w:sz w:val="28"/>
          <w:sz w:val="28"/>
          <w:szCs w:val="28"/>
          <w:rtl w:val="true"/>
          <w:lang w:bidi="fa-IR"/>
        </w:rPr>
        <w:t>ما به عنوان سیادت محفوظ می‌دارند حداکثر ایشان از نوادگان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3"/>
        <w:numPr>
          <w:ilvl w:val="2"/>
          <w:numId w:val="1"/>
        </w:numPr>
        <w:rPr/>
      </w:pPr>
      <w:bookmarkStart w:id="630" w:name="__RefHeading___Toc3414485_2322387425"/>
      <w:bookmarkStart w:id="631" w:name="_Toc263"/>
      <w:bookmarkEnd w:id="630"/>
      <w:r>
        <w:rPr>
          <w:rtl w:val="true"/>
        </w:rPr>
        <w:t>سید مرتضی</w:t>
      </w:r>
      <w:bookmarkEnd w:id="631"/>
    </w:p>
    <w:p>
      <w:pPr>
        <w:pStyle w:val="BookText"/>
        <w:rPr/>
      </w:pPr>
      <w:r>
        <w:rPr>
          <w:rFonts w:ascii="IRNazanin" w:hAnsi="IRNazanin" w:eastAsia="IRNazanin"/>
          <w:color w:val="111111"/>
          <w:sz w:val="28"/>
          <w:sz w:val="28"/>
          <w:szCs w:val="28"/>
          <w:rtl w:val="true"/>
          <w:lang w:bidi="fa-IR"/>
        </w:rPr>
        <w:t>از کسانی که به این لفظ شهرت پیدا کرده‌اند، سید ابو القاسم مرتضی علی بن الحسین بن موسی بن ابراهیم بن موسی بن جعفر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هم سید، لقب برادرش سید رضی محمد رحمة الله علیه و امثال ایشان از سادات دیگر</w:t>
      </w:r>
      <w:r>
        <w:rPr>
          <w:rFonts w:eastAsia="IRNazanin" w:cs="IRNazanin"/>
          <w:color w:val="111111"/>
          <w:sz w:val="28"/>
          <w:szCs w:val="28"/>
          <w:rtl w:val="true"/>
          <w:lang w:bidi="fa-IR"/>
        </w:rPr>
        <w:t>.</w:t>
      </w:r>
    </w:p>
    <w:p>
      <w:pPr>
        <w:pStyle w:val="Heading3"/>
        <w:numPr>
          <w:ilvl w:val="2"/>
          <w:numId w:val="1"/>
        </w:numPr>
        <w:rPr/>
      </w:pPr>
      <w:bookmarkStart w:id="632" w:name="__RefHeading___Toc3414487_2322387425"/>
      <w:bookmarkStart w:id="633" w:name="_Toc264"/>
      <w:bookmarkEnd w:id="632"/>
      <w:r>
        <w:rPr>
          <w:rtl w:val="true"/>
        </w:rPr>
        <w:t>سید حمیری</w:t>
      </w:r>
      <w:bookmarkEnd w:id="633"/>
    </w:p>
    <w:p>
      <w:pPr>
        <w:pStyle w:val="BookText"/>
        <w:rPr/>
      </w:pPr>
      <w:r>
        <w:rPr>
          <w:rFonts w:ascii="IRNazanin" w:hAnsi="IRNazanin" w:eastAsia="IRNazanin"/>
          <w:color w:val="111111"/>
          <w:sz w:val="28"/>
          <w:sz w:val="28"/>
          <w:szCs w:val="28"/>
          <w:rtl w:val="true"/>
          <w:lang w:bidi="fa-IR"/>
        </w:rPr>
        <w:t>سید ابو هاشم اسماعیل بن محمد بن یزید بن محمد بن وداع بن مفرق 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شخصی ثقه و جلیل القدر و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اصحاب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در رجالش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نام مترجم حاضر سید و نام پدرش محمد است و همین نسبت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قاموس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 بر وزن درهم نام محلی است در جانب غربی صنعای یمن و بزرگ آن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سباء بن یشجب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منسوب به قبیله حمیر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همین قبیله باشد و یا منسوب به شهری بنام حمیر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لغت حمیر منسوب به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 فحمیر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به واژۀ حمیری سخن بگوید، چنان که تحمیرهم در رابطۀ با لغت حمیر سخن بگوید</w:t>
      </w:r>
      <w:r>
        <w:rPr>
          <w:rFonts w:eastAsia="IRNazanin" w:cs="IRNazanin"/>
          <w:color w:val="111111"/>
          <w:sz w:val="28"/>
          <w:szCs w:val="28"/>
          <w:rtl w:val="true"/>
          <w:lang w:bidi="fa-IR"/>
        </w:rPr>
        <w:t xml:space="preserve">. </w:t>
      </w:r>
      <w:bookmarkStart w:id="634" w:name="pg13359_125047"/>
    </w:p>
    <w:p>
      <w:pPr>
        <w:pStyle w:val="Heading3"/>
        <w:numPr>
          <w:ilvl w:val="2"/>
          <w:numId w:val="1"/>
        </w:numPr>
        <w:rPr/>
      </w:pPr>
      <w:bookmarkStart w:id="635" w:name="__RefHeading___Toc3414489_2322387425"/>
      <w:bookmarkStart w:id="636" w:name="_Toc265"/>
      <w:bookmarkEnd w:id="634"/>
      <w:bookmarkEnd w:id="635"/>
      <w:r>
        <w:rPr>
          <w:rtl w:val="true"/>
        </w:rPr>
        <w:t>سید داماد</w:t>
      </w:r>
      <w:bookmarkEnd w:id="636"/>
    </w:p>
    <w:p>
      <w:pPr>
        <w:pStyle w:val="BookText"/>
        <w:rPr/>
      </w:pPr>
      <w:r>
        <w:rPr>
          <w:rFonts w:ascii="IRNazanin" w:hAnsi="IRNazanin" w:eastAsia="IRNazanin"/>
          <w:color w:val="111111"/>
          <w:sz w:val="28"/>
          <w:sz w:val="28"/>
          <w:szCs w:val="28"/>
          <w:rtl w:val="true"/>
          <w:lang w:bidi="fa-IR"/>
        </w:rPr>
        <w:t>امیر محمد باقر بن محمد الحسینی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حکیمی فاضل و فقیهی عالم و ادیبی کامل و معاصر با شاه عباس صفوی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قصۀ 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میر داماد و شیخ بهائی که همراه شاه عباس برای تفریح به خارج شهر رفته بودند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داماد شاگرد امین فخر الدین سماکی و فضلای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محمد داماد شیخ علی کرکی دانشور بنام است و میر مبرور هم در این رابطه به میر داماد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چنان نیست که عموم مردم او را داماد شاه صفوی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داماد در روزگار شاه صفی صفوی وفات یافته است</w:t>
      </w:r>
      <w:r>
        <w:rPr>
          <w:rFonts w:eastAsia="IRNazanin" w:cs="IRNazanin"/>
          <w:color w:val="111111"/>
          <w:sz w:val="28"/>
          <w:szCs w:val="28"/>
          <w:rtl w:val="true"/>
          <w:lang w:bidi="fa-IR"/>
        </w:rPr>
        <w:t>.</w:t>
      </w:r>
    </w:p>
    <w:p>
      <w:pPr>
        <w:pStyle w:val="Heading3"/>
        <w:numPr>
          <w:ilvl w:val="2"/>
          <w:numId w:val="1"/>
        </w:numPr>
        <w:rPr/>
      </w:pPr>
      <w:bookmarkStart w:id="637" w:name="__RefHeading___Toc3414491_2322387425"/>
      <w:bookmarkStart w:id="638" w:name="_Toc266"/>
      <w:bookmarkEnd w:id="637"/>
      <w:r>
        <w:rPr>
          <w:rtl w:val="true"/>
        </w:rPr>
        <w:t>سید رضی</w:t>
      </w:r>
      <w:bookmarkEnd w:id="638"/>
    </w:p>
    <w:p>
      <w:pPr>
        <w:pStyle w:val="BookText"/>
        <w:rPr/>
      </w:pPr>
      <w:r>
        <w:rPr>
          <w:rFonts w:ascii="IRNazanin" w:hAnsi="IRNazanin" w:eastAsia="IRNazanin"/>
          <w:color w:val="111111"/>
          <w:sz w:val="28"/>
          <w:sz w:val="28"/>
          <w:szCs w:val="28"/>
          <w:rtl w:val="true"/>
          <w:lang w:bidi="fa-IR"/>
        </w:rPr>
        <w:t>به طوری که از کتاب‌های اصحاب بدست می‌آید نام و نشان سید رضی ابو الحسن محمد بن حسین موسوی برادر 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639" w:name="__RefHeading___Toc3414493_2322387425"/>
      <w:bookmarkStart w:id="640" w:name="_Toc267"/>
      <w:bookmarkEnd w:id="639"/>
      <w:r>
        <w:rPr>
          <w:rtl w:val="true"/>
        </w:rPr>
        <w:t>سید سمّاکی</w:t>
      </w:r>
      <w:bookmarkEnd w:id="640"/>
    </w:p>
    <w:p>
      <w:pPr>
        <w:pStyle w:val="BookText"/>
        <w:rPr/>
      </w:pPr>
      <w:r>
        <w:rPr>
          <w:rFonts w:ascii="IRNazanin" w:hAnsi="IRNazanin" w:eastAsia="IRNazanin"/>
          <w:color w:val="111111"/>
          <w:sz w:val="28"/>
          <w:sz w:val="28"/>
          <w:szCs w:val="28"/>
          <w:rtl w:val="true"/>
          <w:lang w:bidi="fa-IR"/>
        </w:rPr>
        <w:t>میر فخر الدین محمد بن حسین حسینی سمّاکی است</w:t>
      </w:r>
      <w:r>
        <w:rPr>
          <w:rFonts w:eastAsia="IRNazanin" w:cs="IRNazanin"/>
          <w:color w:val="111111"/>
          <w:sz w:val="28"/>
          <w:szCs w:val="28"/>
          <w:rtl w:val="true"/>
          <w:lang w:bidi="fa-IR"/>
        </w:rPr>
        <w:t>.</w:t>
      </w:r>
    </w:p>
    <w:p>
      <w:pPr>
        <w:pStyle w:val="Heading3"/>
        <w:numPr>
          <w:ilvl w:val="2"/>
          <w:numId w:val="1"/>
        </w:numPr>
        <w:rPr/>
      </w:pPr>
      <w:bookmarkStart w:id="641" w:name="__RefHeading___Toc3414495_2322387425"/>
      <w:bookmarkStart w:id="642" w:name="_Toc268"/>
      <w:bookmarkEnd w:id="641"/>
      <w:r>
        <w:rPr>
          <w:rtl w:val="true"/>
        </w:rPr>
        <w:t>سید شریف</w:t>
      </w:r>
      <w:bookmarkEnd w:id="642"/>
    </w:p>
    <w:p>
      <w:pPr>
        <w:pStyle w:val="BookText"/>
        <w:rPr/>
      </w:pPr>
      <w:r>
        <w:rPr>
          <w:rFonts w:ascii="IRNazanin" w:hAnsi="IRNazanin" w:eastAsia="IRNazanin"/>
          <w:color w:val="111111"/>
          <w:sz w:val="28"/>
          <w:sz w:val="28"/>
          <w:szCs w:val="28"/>
          <w:rtl w:val="true"/>
          <w:lang w:bidi="fa-IR"/>
        </w:rPr>
        <w:t>امیر سید شریف زین الدین علی بن محمد گرگانی شیرازی مشهور و معاصر با علامه تفتازانی می‌باشد</w:t>
      </w:r>
      <w:r>
        <w:rPr>
          <w:rFonts w:eastAsia="IRNazanin" w:cs="IRNazanin"/>
          <w:color w:val="111111"/>
          <w:sz w:val="28"/>
          <w:szCs w:val="28"/>
          <w:rtl w:val="true"/>
          <w:lang w:bidi="fa-IR"/>
        </w:rPr>
        <w:t>.</w:t>
      </w:r>
    </w:p>
    <w:p>
      <w:pPr>
        <w:pStyle w:val="Heading3"/>
        <w:numPr>
          <w:ilvl w:val="2"/>
          <w:numId w:val="1"/>
        </w:numPr>
        <w:rPr/>
      </w:pPr>
      <w:bookmarkStart w:id="643" w:name="__RefHeading___Toc3414497_2322387425"/>
      <w:bookmarkStart w:id="644" w:name="_Toc269"/>
      <w:bookmarkEnd w:id="643"/>
      <w:r>
        <w:rPr>
          <w:rtl w:val="true"/>
        </w:rPr>
        <w:t>سید شریف ثانی</w:t>
      </w:r>
      <w:bookmarkEnd w:id="64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شریف که حافد و پشتیوار اوست در آغاز سلطنت شاه اسماعیل صفوی و برای دومین بار که شاه اسماعیل وارد شیراز گردید و این در حالی است که با شاه بیک خان به محاربه اقدام نمود و سید شریف به مقام صدارت نایل گردیده و صدارت او را به عهده داشته و همچنین به مقام </w:t>
      </w:r>
      <w:bookmarkStart w:id="645" w:name="pg13359_125048"/>
    </w:p>
    <w:p>
      <w:pPr>
        <w:pStyle w:val="BookText"/>
        <w:rPr/>
      </w:pPr>
      <w:bookmarkEnd w:id="645"/>
      <w:r>
        <w:rPr>
          <w:rFonts w:ascii="IRNazanin" w:hAnsi="IRNazanin" w:eastAsia="IRNazanin"/>
          <w:color w:val="111111"/>
          <w:sz w:val="28"/>
          <w:sz w:val="28"/>
          <w:szCs w:val="28"/>
          <w:rtl w:val="true"/>
          <w:lang w:bidi="fa-IR"/>
        </w:rPr>
        <w:t>صدارت برقرار بود تا در وقعۀ چالدران که شاه اسماعیل با پادشاه دوم سلطان سلیم عثمانی به نبرد پرداخت و سلطان عثمانی بر شاه ایران غالب شد و مترجم له همراه با عده‌ای از اسیران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روزگاری که سید شریف به صدارت برقرار بود افرادی که به صدارت گمارده می‌شدند همگان از سادات زی العزه و الاحترام بودند، حال آن‌کهپیش از روزگار او افراد دیگری که سید هم نبودند از مقام صدارت برخوردار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ابن رمل لقب شریف به سید شریف علامه اختصاص داشت و در نوبت دوم ویژه امیر شریف الدین گاهی هم پسر مؤلف دوم را امیر شریف ثانی می‌گویند</w:t>
      </w:r>
      <w:r>
        <w:rPr>
          <w:rFonts w:eastAsia="IRNazanin" w:cs="IRNazanin"/>
          <w:color w:val="111111"/>
          <w:sz w:val="28"/>
          <w:szCs w:val="28"/>
          <w:rtl w:val="true"/>
          <w:lang w:bidi="fa-IR"/>
        </w:rPr>
        <w:t>.</w:t>
      </w:r>
    </w:p>
    <w:p>
      <w:pPr>
        <w:pStyle w:val="Heading3"/>
        <w:numPr>
          <w:ilvl w:val="2"/>
          <w:numId w:val="1"/>
        </w:numPr>
        <w:rPr/>
      </w:pPr>
      <w:bookmarkStart w:id="646" w:name="__RefHeading___Toc3414499_2322387425"/>
      <w:bookmarkStart w:id="647" w:name="_Toc270"/>
      <w:bookmarkEnd w:id="646"/>
      <w:r>
        <w:rPr>
          <w:rtl w:val="true"/>
        </w:rPr>
        <w:t>سید شریف ثانی</w:t>
      </w:r>
      <w:bookmarkEnd w:id="647"/>
    </w:p>
    <w:p>
      <w:pPr>
        <w:pStyle w:val="BookText"/>
        <w:rPr/>
      </w:pPr>
      <w:r>
        <w:rPr>
          <w:rFonts w:ascii="IRNazanin" w:hAnsi="IRNazanin" w:eastAsia="IRNazanin"/>
          <w:color w:val="111111"/>
          <w:sz w:val="28"/>
          <w:sz w:val="28"/>
          <w:szCs w:val="28"/>
          <w:rtl w:val="true"/>
          <w:lang w:bidi="fa-IR"/>
        </w:rPr>
        <w:t>امیر سید شریف بن میر تاج الدین علی بن امیر مرتضی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وی از بزرگان امیران و از اجله دولت سلطان شاه اسماعیل صفوی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قوامی شیرازی در رساله‌ای که به منظور چگونگی مهرها و قبالجات تألیف کرده،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داوران سرزمین فارس عالی حضرت سید نقیب مقید صاحب سیادتین و ریاستین و ثالث معلمان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ارسطو دوم فارابی سوم 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سید شریف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سادات منیع الشأن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ثانی در اول ظهور دولت صفویه امور صدارت ممالک محروسه سلطان اسماعیل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ترقی کرده </w:t>
      </w:r>
    </w:p>
    <w:p>
      <w:pPr>
        <w:pStyle w:val="BookText"/>
        <w:rPr/>
      </w:pPr>
      <w:r>
        <w:rPr>
          <w:rFonts w:ascii="IRNazanin" w:hAnsi="IRNazanin" w:eastAsia="IRNazanin"/>
          <w:color w:val="111111"/>
          <w:sz w:val="28"/>
          <w:sz w:val="28"/>
          <w:szCs w:val="28"/>
          <w:rtl w:val="true"/>
          <w:lang w:bidi="fa-IR"/>
        </w:rPr>
        <w:t>از صدارت سلطان به وکالت او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امور وکالت سلطان را متعهد می‌شد سید نقیب امیر محب الدین حبیب الله قاضی القضات و خلیفة الخلفا در فارس بوده و این محب الدین مذکور در زمان زندگی سید شریف ثانی مشار الیه بوده و بعد از درگذشت او تولیت امور شرعی را در ظرف چند سال متعهد می‌شد و در شأن محکمۀ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علیا محکمۀ مقدسه محروسه دار الملک شیراز اعلاها الله سبحانه وتعالی و خلّد خلال کامل اعلی حضرة او و هر کسی که به طریقۀ او به تولیت رسیده است یعنی مولی مرتضی مخدوم اقدم قاضی القضاة و والی الولاة فی العجم مصالح مؤمنین، زنده کنندۀ مراسم ائمه اجلّه معصومین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المله و السیاده و النفایه و الشریعه و الخلافت و النجابه و الدین حبیب الله الشریفی مرتضوی حسن حسینی خلد الله تعالی ظلا العالی علی الاکابر و الاعالی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ایراد مطالب گذشته، ملا قوامی مذکور چنین نوشته است در اواخر روزگار آن حضرت چندی نایب قضاوت و وکیل شرعیات بود و من در محکمۀ ایشان قضاوت و شرعیات را بر دیگر موارد مقدم می‌داشتم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بیک منشی گنابادی در تاریخش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شاه طهماسب صفوی پس از آن که در قزوین بر مقّر سلطنت قرار گرفت و از مصالحه با شاه عثمانی و از نبرد با اوزبک و مرگ عبید خان امیر اوزبک آسوده خاطر گردید امیر سید شریف ثانی را همراه با گروهی از علما به دیشهر فارس گسیل داشت تا با حسن شاه دیدار کند و ضمناً به وی دستور داد تا امور دیوانی و مالیات و اصلاح ذات البین بدست آل امیر برقرار بدارد و سپس جناب سید مذکور امرا را از فارس به حسن سلطان به دیشهر گسیل داشت و با کمال اطمینان خاطر به سوی او عزیمت کرد او را از قلعه‌اش بیرون </w:t>
      </w:r>
    </w:p>
    <w:p>
      <w:pPr>
        <w:pStyle w:val="BookText"/>
        <w:rPr/>
      </w:pPr>
      <w:r>
        <w:rPr>
          <w:rFonts w:ascii="IRNazanin" w:hAnsi="IRNazanin" w:eastAsia="IRNazanin"/>
          <w:color w:val="111111"/>
          <w:sz w:val="28"/>
          <w:sz w:val="28"/>
          <w:szCs w:val="28"/>
          <w:rtl w:val="true"/>
          <w:lang w:bidi="fa-IR"/>
        </w:rPr>
        <w:t>برده و به حضور علما رهسپار گردید سپس او را به حضور شاه بردند و سرانجام کار حسن سلطان به آنجا رسید که وی را از دم تیغ گذراندند و به عمر او خاتمه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 آن چه اظهار شد در این رابطه است که میر سید شریف در روزگار شاه طهماسب می‌زیسته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وی در محاربه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اسماعیل کشته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از کتاب تاریخ گنابادی آمده است که علامة العلماء صدر کبیر امیر سید شریف ثانی در روزگار امیر اسماعیل از صدارت استعفا داد و این بدان جهت بوده است که امیر نجم الدین ثانی و نارسائی مزاج گرفتار گردیده وی به عتبات عالیات مشرف شده است و پس از زیارت اعتاب مقدسه اللهم ارزقنا به شیراز رفته و آن جا زیست داشته و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اسماعیل، خلعتی برای او ارسال داشت و او را بار دیگر به منصب صدارت نایل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او و امیر عبدالباقی که از بازماندگان امیر نعمت الله ولی یزدی است اختلاف و ناراحتی پیش آمد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شاه اسماعیل منصب وکالت و امارة الامرائی را به او داد و این در هنگامی بود که امیر نجم الدین ثانی در واقعه شاه اسماعیل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مراتب گذشته امیر شریف با بزرگترین دختران امیر عبد الباقی ازدواج کرد و پس از انعقاد ازدواج هر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سلطان صفوی به خراسان گسیل شدند و از آن دختر، امیر سید شریف ثالث به دنیا آمد</w:t>
      </w:r>
      <w:r>
        <w:rPr>
          <w:rFonts w:eastAsia="IRNazanin" w:cs="IRNazanin"/>
          <w:color w:val="111111"/>
          <w:sz w:val="28"/>
          <w:szCs w:val="28"/>
          <w:rtl w:val="true"/>
          <w:lang w:bidi="fa-IR"/>
        </w:rPr>
        <w:t xml:space="preserve">. </w:t>
      </w:r>
      <w:bookmarkStart w:id="648" w:name="pg13359_125051"/>
    </w:p>
    <w:p>
      <w:pPr>
        <w:pStyle w:val="Heading3"/>
        <w:numPr>
          <w:ilvl w:val="2"/>
          <w:numId w:val="1"/>
        </w:numPr>
        <w:rPr/>
      </w:pPr>
      <w:bookmarkStart w:id="649" w:name="__RefHeading___Toc3414501_2322387425"/>
      <w:bookmarkStart w:id="650" w:name="_Toc271"/>
      <w:bookmarkEnd w:id="648"/>
      <w:bookmarkEnd w:id="649"/>
      <w:r>
        <w:rPr>
          <w:rtl w:val="true"/>
        </w:rPr>
        <w:t>سید عبری</w:t>
      </w:r>
      <w:bookmarkEnd w:id="650"/>
    </w:p>
    <w:p>
      <w:pPr>
        <w:pStyle w:val="BookText"/>
        <w:rPr/>
      </w:pPr>
      <w:r>
        <w:rPr>
          <w:rFonts w:ascii="IRNazanin" w:hAnsi="IRNazanin" w:eastAsia="IRNazanin"/>
          <w:color w:val="111111"/>
          <w:sz w:val="28"/>
          <w:sz w:val="28"/>
          <w:szCs w:val="28"/>
          <w:rtl w:val="true"/>
          <w:lang w:bidi="fa-IR"/>
        </w:rPr>
        <w:t>سید برهان الدین عبید الله محمد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بزرگان علمای معاصر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شرح طوالع قاضی بیضاوی است که مهلبی در انوار بدریه از آن نقل می‌کند</w:t>
      </w:r>
      <w:r>
        <w:rPr>
          <w:rFonts w:eastAsia="IRNazanin" w:cs="IRNazanin"/>
          <w:color w:val="111111"/>
          <w:sz w:val="28"/>
          <w:szCs w:val="28"/>
          <w:rtl w:val="true"/>
          <w:lang w:bidi="fa-IR"/>
        </w:rPr>
        <w:t>.</w:t>
      </w:r>
    </w:p>
    <w:p>
      <w:pPr>
        <w:pStyle w:val="Heading3"/>
        <w:numPr>
          <w:ilvl w:val="2"/>
          <w:numId w:val="1"/>
        </w:numPr>
        <w:rPr/>
      </w:pPr>
      <w:bookmarkStart w:id="651" w:name="__RefHeading___Toc3414503_2322387425"/>
      <w:bookmarkStart w:id="652" w:name="_Toc272"/>
      <w:bookmarkEnd w:id="651"/>
      <w:r>
        <w:rPr>
          <w:rtl w:val="true"/>
        </w:rPr>
        <w:t>سید مرتضی</w:t>
      </w:r>
      <w:bookmarkEnd w:id="652"/>
    </w:p>
    <w:p>
      <w:pPr>
        <w:pStyle w:val="BookText"/>
        <w:rPr/>
      </w:pPr>
      <w:r>
        <w:rPr>
          <w:rFonts w:ascii="IRNazanin" w:hAnsi="IRNazanin" w:eastAsia="IRNazanin"/>
          <w:color w:val="111111"/>
          <w:sz w:val="28"/>
          <w:sz w:val="28"/>
          <w:szCs w:val="28"/>
          <w:rtl w:val="true"/>
          <w:lang w:bidi="fa-IR"/>
        </w:rPr>
        <w:t>ابوالقاسم علی بن الحسین برادر سید رضی رضوان الله تعالی علیه</w:t>
      </w:r>
      <w:r>
        <w:rPr>
          <w:rFonts w:eastAsia="IRNazanin" w:cs="IRNazanin"/>
          <w:color w:val="111111"/>
          <w:sz w:val="28"/>
          <w:szCs w:val="28"/>
          <w:rtl w:val="true"/>
          <w:lang w:bidi="fa-IR"/>
        </w:rPr>
        <w:t>.</w:t>
      </w:r>
    </w:p>
    <w:p>
      <w:pPr>
        <w:pStyle w:val="Heading3"/>
        <w:numPr>
          <w:ilvl w:val="2"/>
          <w:numId w:val="1"/>
        </w:numPr>
        <w:rPr/>
      </w:pPr>
      <w:bookmarkStart w:id="653" w:name="__RefHeading___Toc3414505_2322387425"/>
      <w:bookmarkStart w:id="654" w:name="_Toc273"/>
      <w:bookmarkEnd w:id="653"/>
      <w:r>
        <w:rPr>
          <w:rtl w:val="true"/>
        </w:rPr>
        <w:t>سید مرتضی ثانی</w:t>
      </w:r>
      <w:bookmarkEnd w:id="654"/>
    </w:p>
    <w:p>
      <w:pPr>
        <w:pStyle w:val="BookText"/>
        <w:rPr/>
      </w:pPr>
      <w:r>
        <w:rPr>
          <w:rFonts w:ascii="IRNazanin" w:hAnsi="IRNazanin" w:eastAsia="IRNazanin"/>
          <w:color w:val="111111"/>
          <w:sz w:val="28"/>
          <w:sz w:val="28"/>
          <w:szCs w:val="28"/>
          <w:rtl w:val="true"/>
          <w:lang w:bidi="fa-IR"/>
        </w:rPr>
        <w:t>سید اجل شریف ابو احمد عدنان ملقب به طاهر بن ذی المناقب اخی سید مرتضی علم الهدی و والد سید رضی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کسی است که گفته‌اند با غزالی در آخر عمر به یکدیگر پیوستند و از برکت این به هم پیوستگی غزالی را به آئین تشیع رهنمود گردید و از نعمت تشیع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جزائری از کسانی است که گمان تشیع او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سید مرتضی علم الهدی غیر از سید مرتضی بن داعی حسینی است و ابن داعی مؤلف تبصره العوام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میرزا جزائری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در باب میم از اسماء، به عنوان سید میرزا محمد بن سید شرف الدین علی بن نعمة الله حسینی موسوی جزائری دزفولی عرصی می‌رسیم که وی از معاصران است و کتاب بزرگی در حدیث دارد به نام جوامع کلام فی دعائم الاسلام</w:t>
      </w:r>
      <w:r>
        <w:rPr>
          <w:rFonts w:eastAsia="IRNazanin" w:cs="IRNazanin"/>
          <w:color w:val="111111"/>
          <w:sz w:val="28"/>
          <w:szCs w:val="28"/>
          <w:rtl w:val="true"/>
          <w:lang w:bidi="fa-IR"/>
        </w:rPr>
        <w:t xml:space="preserve">. </w:t>
      </w:r>
      <w:bookmarkStart w:id="655" w:name="pg13359_125052"/>
    </w:p>
    <w:p>
      <w:pPr>
        <w:pStyle w:val="Heading3"/>
        <w:numPr>
          <w:ilvl w:val="2"/>
          <w:numId w:val="1"/>
        </w:numPr>
        <w:rPr/>
      </w:pPr>
      <w:bookmarkStart w:id="656" w:name="__RefHeading___Toc3414507_2322387425"/>
      <w:bookmarkStart w:id="657" w:name="_Toc274"/>
      <w:bookmarkEnd w:id="655"/>
      <w:bookmarkEnd w:id="656"/>
      <w:r>
        <w:rPr>
          <w:rtl w:val="true"/>
        </w:rPr>
        <w:t>سیرافی</w:t>
      </w:r>
      <w:bookmarkEnd w:id="657"/>
    </w:p>
    <w:p>
      <w:pPr>
        <w:pStyle w:val="BookText"/>
        <w:rPr/>
      </w:pPr>
      <w:r>
        <w:rPr>
          <w:rFonts w:ascii="IRNazanin" w:hAnsi="IRNazanin" w:eastAsia="IRNazanin"/>
          <w:color w:val="111111"/>
          <w:sz w:val="28"/>
          <w:sz w:val="28"/>
          <w:szCs w:val="28"/>
          <w:rtl w:val="true"/>
          <w:lang w:bidi="fa-IR"/>
        </w:rPr>
        <w:t>ابوالعباس احمد بن علی بن عباس بن نوح سیرافی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بصره می‌زیسته و فقیهی محدث و فاضلی ثقه و مأمون و استاد نجاشی امامی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این شخص غیر از سیرافی استاد در فن نحو است چرا که او سنی است، از آنچه بدست می‌آید، استاد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نحو با ابن سیرافی است نه خود او چرا که او سنی است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658" w:name="__RefHeading___Toc3414509_2322387425"/>
      <w:bookmarkStart w:id="659" w:name="_Toc275"/>
      <w:bookmarkEnd w:id="658"/>
      <w:r>
        <w:rPr>
          <w:rtl w:val="true"/>
        </w:rPr>
        <w:t>سیف الدین شعرانی</w:t>
      </w:r>
      <w:bookmarkEnd w:id="659"/>
    </w:p>
    <w:p>
      <w:pPr>
        <w:pStyle w:val="BookText"/>
        <w:rPr/>
      </w:pPr>
      <w:r>
        <w:rPr>
          <w:rFonts w:ascii="IRNazanin" w:hAnsi="IRNazanin" w:eastAsia="IRNazanin"/>
          <w:color w:val="111111"/>
          <w:sz w:val="28"/>
          <w:sz w:val="28"/>
          <w:szCs w:val="28"/>
          <w:rtl w:val="true"/>
          <w:lang w:bidi="fa-IR"/>
        </w:rPr>
        <w:t>از علمای روزگار خود بوده و از شیخ مقداد بن عبدالله سینوری حلی مشهور روایت کرده است به طوری که از اجازه بیضاوی که به شیخ احمد بن ابی جامع عاملی داده است بدست می‌آید، شیخ سیف الدین از شیخ احمد بیضاوی اجازه داشته است</w:t>
      </w:r>
      <w:r>
        <w:rPr>
          <w:rFonts w:eastAsia="IRNazanin" w:cs="IRNazanin"/>
          <w:color w:val="111111"/>
          <w:sz w:val="28"/>
          <w:szCs w:val="28"/>
          <w:rtl w:val="true"/>
          <w:lang w:bidi="fa-IR"/>
        </w:rPr>
        <w:t>.</w:t>
      </w:r>
    </w:p>
    <w:p>
      <w:pPr>
        <w:pStyle w:val="Heading3"/>
        <w:numPr>
          <w:ilvl w:val="2"/>
          <w:numId w:val="1"/>
        </w:numPr>
        <w:rPr/>
      </w:pPr>
      <w:bookmarkStart w:id="660" w:name="__RefHeading___Toc3414511_2322387425"/>
      <w:bookmarkStart w:id="661" w:name="_Toc276"/>
      <w:bookmarkEnd w:id="660"/>
      <w:r>
        <w:rPr>
          <w:rtl w:val="true"/>
        </w:rPr>
        <w:t>سیلقی</w:t>
      </w:r>
      <w:bookmarkEnd w:id="661"/>
    </w:p>
    <w:p>
      <w:pPr>
        <w:pStyle w:val="BookText"/>
        <w:rPr/>
      </w:pPr>
      <w:r>
        <w:rPr>
          <w:rFonts w:ascii="IRNazanin" w:hAnsi="IRNazanin" w:eastAsia="IRNazanin"/>
          <w:color w:val="111111"/>
          <w:sz w:val="28"/>
          <w:sz w:val="28"/>
          <w:szCs w:val="28"/>
          <w:rtl w:val="true"/>
          <w:lang w:bidi="fa-IR"/>
        </w:rPr>
        <w:t>شیخ حسن بن محمدی سیلقی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سیلقی در شبی که شیخ الطائفه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همراه با جمعی از علما و محدثان امور تغسیل آن جناب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سیلقی شاگرد شیخ طوسی بود و گاهی از اوتاب وی را سلیقی می‌گویند و ترجمه حال او پیش از این 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سید محمد بن حسین بن حسین اصغر ابن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سیلقی منسوب به سیلق است و خود مترجم حاضر هم سید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هرحال از نسب سیلقی و مرعشی استفاده می‌شود که مرعشی نسبت به سیلقی عموزاده محسوب می‌شود</w:t>
      </w:r>
      <w:r>
        <w:rPr>
          <w:rFonts w:eastAsia="IRNazanin" w:cs="IRNazanin"/>
          <w:color w:val="111111"/>
          <w:sz w:val="28"/>
          <w:szCs w:val="28"/>
          <w:rtl w:val="true"/>
          <w:lang w:bidi="fa-IR"/>
        </w:rPr>
        <w:t xml:space="preserve">. </w:t>
      </w:r>
      <w:bookmarkStart w:id="662" w:name="pg13359_125054"/>
    </w:p>
    <w:p>
      <w:pPr>
        <w:pStyle w:val="Heading2"/>
        <w:numPr>
          <w:ilvl w:val="1"/>
          <w:numId w:val="1"/>
        </w:numPr>
        <w:rPr/>
      </w:pPr>
      <w:bookmarkStart w:id="663" w:name="__RefHeading___Toc3414513_2322387425"/>
      <w:bookmarkStart w:id="664" w:name="_Toc277"/>
      <w:bookmarkEnd w:id="662"/>
      <w:bookmarkEnd w:id="663"/>
      <w:r>
        <w:rPr>
          <w:rtl w:val="true"/>
        </w:rPr>
        <w:t>«</w:t>
      </w:r>
      <w:r>
        <w:rPr>
          <w:rtl w:val="true"/>
        </w:rPr>
        <w:t>باب الشین</w:t>
      </w:r>
      <w:r>
        <w:rPr>
          <w:rtl w:val="true"/>
        </w:rPr>
        <w:t>»</w:t>
      </w:r>
      <w:bookmarkEnd w:id="664"/>
    </w:p>
    <w:p>
      <w:pPr>
        <w:pStyle w:val="Heading3"/>
        <w:numPr>
          <w:ilvl w:val="2"/>
          <w:numId w:val="1"/>
        </w:numPr>
        <w:rPr/>
      </w:pPr>
      <w:bookmarkStart w:id="665" w:name="__RefHeading___Toc3414515_2322387425"/>
      <w:bookmarkStart w:id="666" w:name="_Toc278"/>
      <w:bookmarkEnd w:id="665"/>
      <w:r>
        <w:rPr>
          <w:rtl w:val="true"/>
        </w:rPr>
        <w:t>شارح بحرانی</w:t>
      </w:r>
      <w:bookmarkEnd w:id="666"/>
    </w:p>
    <w:p>
      <w:pPr>
        <w:pStyle w:val="BookText"/>
        <w:rPr/>
      </w:pPr>
      <w:r>
        <w:rPr>
          <w:rFonts w:ascii="IRNazanin" w:hAnsi="IRNazanin" w:eastAsia="IRNazanin"/>
          <w:color w:val="111111"/>
          <w:sz w:val="28"/>
          <w:sz w:val="28"/>
          <w:szCs w:val="28"/>
          <w:rtl w:val="true"/>
          <w:lang w:bidi="fa-IR"/>
        </w:rPr>
        <w:t>شارح بحرانی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بحرانی از مشایخ متأخر از علامۀ حلی است و شرحی بر تهذیب الاصول نوشته است و من از اسم و عصر او اطلاعی ندارم</w:t>
      </w:r>
      <w:r>
        <w:rPr>
          <w:rFonts w:eastAsia="IRNazanin" w:cs="IRNazanin"/>
          <w:color w:val="111111"/>
          <w:sz w:val="28"/>
          <w:szCs w:val="28"/>
          <w:rtl w:val="true"/>
          <w:lang w:bidi="fa-IR"/>
        </w:rPr>
        <w:t>.</w:t>
      </w:r>
    </w:p>
    <w:p>
      <w:pPr>
        <w:pStyle w:val="Heading3"/>
        <w:numPr>
          <w:ilvl w:val="2"/>
          <w:numId w:val="1"/>
        </w:numPr>
        <w:rPr/>
      </w:pPr>
      <w:bookmarkStart w:id="667" w:name="__RefHeading___Toc3414517_2322387425"/>
      <w:bookmarkStart w:id="668" w:name="_Toc279"/>
      <w:bookmarkEnd w:id="667"/>
      <w:r>
        <w:rPr>
          <w:rtl w:val="true"/>
        </w:rPr>
        <w:t>شارح ترددات شرایع</w:t>
      </w:r>
      <w:bookmarkEnd w:id="668"/>
    </w:p>
    <w:p>
      <w:pPr>
        <w:pStyle w:val="BookText"/>
        <w:rPr/>
      </w:pPr>
      <w:r>
        <w:rPr>
          <w:rFonts w:ascii="IRNazanin" w:hAnsi="IRNazanin" w:eastAsia="IRNazanin"/>
          <w:color w:val="111111"/>
          <w:sz w:val="28"/>
          <w:sz w:val="28"/>
          <w:szCs w:val="28"/>
          <w:rtl w:val="true"/>
          <w:lang w:bidi="fa-IR"/>
        </w:rPr>
        <w:t xml:space="preserve">شارح ترددات شرایع که محقق حلّی در ضمن مسائل و مطالب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مسائل را به طوری که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مزبور، شیخ مفلح است چرا که همو نیز ترددات مزبور را شرح کرده است لیکن این شخص که شهید ثانی در شرح شرایع از او نقل می‌کند، زهدری است نه شارح ترددات که بدان اشاره کردیم چرا که آن چه را از وی نقل می‌کند مطابق شرح زهدری است نه آن که موافق با شرح شیخ مفلح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شیخ مفلح متأخر از شهید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موضوع بی‌تأمل نیست چرا که شیخ مفلح از شاگردان شهید است</w:t>
      </w:r>
      <w:r>
        <w:rPr>
          <w:rFonts w:eastAsia="IRNazanin" w:cs="IRNazanin"/>
          <w:color w:val="111111"/>
          <w:sz w:val="28"/>
          <w:szCs w:val="28"/>
          <w:rtl w:val="true"/>
          <w:lang w:bidi="fa-IR"/>
        </w:rPr>
        <w:t>.</w:t>
      </w:r>
    </w:p>
    <w:p>
      <w:pPr>
        <w:pStyle w:val="Heading3"/>
        <w:numPr>
          <w:ilvl w:val="2"/>
          <w:numId w:val="1"/>
        </w:numPr>
        <w:rPr/>
      </w:pPr>
      <w:bookmarkStart w:id="669" w:name="__RefHeading___Toc3414519_2322387425"/>
      <w:bookmarkStart w:id="670" w:name="_Toc280"/>
      <w:bookmarkEnd w:id="669"/>
      <w:r>
        <w:rPr>
          <w:rtl w:val="true"/>
        </w:rPr>
        <w:t>شارح رضی</w:t>
      </w:r>
      <w:bookmarkEnd w:id="67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اجل رضی الدین محمد بن حسن استرآبادی</w:t>
      </w:r>
      <w:r>
        <w:rPr>
          <w:rFonts w:eastAsia="IRNazanin" w:cs="IRNazanin"/>
          <w:color w:val="111111"/>
          <w:sz w:val="28"/>
          <w:szCs w:val="28"/>
          <w:rtl w:val="true"/>
          <w:lang w:bidi="fa-IR"/>
        </w:rPr>
        <w:t xml:space="preserve">. </w:t>
      </w:r>
      <w:bookmarkStart w:id="671" w:name="pg13359_125055"/>
    </w:p>
    <w:p>
      <w:pPr>
        <w:pStyle w:val="BookText"/>
        <w:rPr/>
      </w:pPr>
      <w:bookmarkEnd w:id="671"/>
      <w:r>
        <w:rPr>
          <w:rFonts w:ascii="IRNazanin" w:hAnsi="IRNazanin" w:eastAsia="IRNazanin"/>
          <w:color w:val="111111"/>
          <w:sz w:val="28"/>
          <w:sz w:val="28"/>
          <w:szCs w:val="28"/>
          <w:rtl w:val="true"/>
          <w:lang w:bidi="fa-IR"/>
        </w:rPr>
        <w:t>وی پیشوای فن سخن است و نظرات و گفتار او را هر دو دسته بصره و کوفه به نیکی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شرح کافیه و شرح شافیه ابن حاجب است</w:t>
      </w:r>
      <w:r>
        <w:rPr>
          <w:rFonts w:eastAsia="IRNazanin" w:cs="IRNazanin"/>
          <w:color w:val="111111"/>
          <w:sz w:val="28"/>
          <w:szCs w:val="28"/>
          <w:rtl w:val="true"/>
          <w:lang w:bidi="fa-IR"/>
        </w:rPr>
        <w:t>.</w:t>
      </w:r>
    </w:p>
    <w:p>
      <w:pPr>
        <w:pStyle w:val="Heading3"/>
        <w:numPr>
          <w:ilvl w:val="2"/>
          <w:numId w:val="1"/>
        </w:numPr>
        <w:rPr/>
      </w:pPr>
      <w:bookmarkStart w:id="672" w:name="__RefHeading___Toc3414521_2322387425"/>
      <w:bookmarkStart w:id="673" w:name="_Toc281"/>
      <w:bookmarkEnd w:id="672"/>
      <w:r>
        <w:rPr>
          <w:rtl w:val="true"/>
        </w:rPr>
        <w:t>شامیان</w:t>
      </w:r>
      <w:bookmarkEnd w:id="673"/>
    </w:p>
    <w:p>
      <w:pPr>
        <w:pStyle w:val="BookText"/>
        <w:rPr/>
      </w:pPr>
      <w:r>
        <w:rPr>
          <w:rFonts w:ascii="IRNazanin" w:hAnsi="IRNazanin" w:eastAsia="IRNazanin"/>
          <w:color w:val="111111"/>
          <w:sz w:val="28"/>
          <w:sz w:val="28"/>
          <w:szCs w:val="28"/>
          <w:rtl w:val="true"/>
          <w:lang w:bidi="fa-IR"/>
        </w:rPr>
        <w:t>این دو کلمه در اصطلاح فقها متوجه به شیخ ابو الصلاح تقی بن نجم الدین حلبی و قاضی عبد العزیز بن برّاج طرابلسی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تعلیقاتی که بر آغاز قواعد شهیدیه ایراد کرده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شیخ شهید سعید قدس الله تعالی لطیفه، در کتاب‌هایش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 چنان که در آخر کتاب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الصلاح تقی بن نجم الدین حلبی و قاضی عبدالعزیز بن برّاج طرابلسی است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واو و نون بگوید چنان که در آخر کتاب زکاة دروس اشاره کرده است مراد از شامیون نجم الدین و قاضی و سومین ایشان سید محیی الدین بن زهره حلبی مؤلف غنیه است و این سید ابو حامد محمد بن زهره حلبی است نه سید ابو طالب احمد بن زهره حلبی معزالله تعالی ضی ایهکم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شامیون بگویند، مراد سه تن مزبور به ضمیمه شیخ فقیه متکلم فاضل سدید الدین محمود بن حسن حمصی قدس الله اسرارهم جمیعا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شیخ شهید قدس الله لطیفه استفاده شده است که نام سید بن زهره مؤلف غنیه،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 کتاب ذکری در فصل نماز جماعت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عز الدین ابو المکارم حمزة بن زهرة رضی الله عنه است و صحیح نیست تا آن 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جا گفتار داماد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bookmarkStart w:id="674" w:name="pg13359_125056"/>
    </w:p>
    <w:p>
      <w:pPr>
        <w:pStyle w:val="BookText"/>
        <w:rPr/>
      </w:pPr>
      <w:bookmarkEnd w:id="674"/>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مواضع دیگر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شیخ ابوالصلاح و ابن برّاج و ابن زهره گفته می‌شود</w:t>
      </w:r>
      <w:r>
        <w:rPr>
          <w:rFonts w:eastAsia="IRNazanin" w:cs="IRNazanin"/>
          <w:color w:val="111111"/>
          <w:sz w:val="28"/>
          <w:szCs w:val="28"/>
          <w:rtl w:val="true"/>
          <w:lang w:bidi="fa-IR"/>
        </w:rPr>
        <w:t>.</w:t>
      </w:r>
    </w:p>
    <w:p>
      <w:pPr>
        <w:pStyle w:val="Heading3"/>
        <w:numPr>
          <w:ilvl w:val="2"/>
          <w:numId w:val="1"/>
        </w:numPr>
        <w:rPr/>
      </w:pPr>
      <w:bookmarkStart w:id="675" w:name="__RefHeading___Toc3414523_2322387425"/>
      <w:bookmarkStart w:id="676" w:name="_Toc282"/>
      <w:bookmarkEnd w:id="675"/>
      <w:r>
        <w:rPr>
          <w:rtl w:val="true"/>
        </w:rPr>
        <w:t>شامیون</w:t>
      </w:r>
      <w:bookmarkEnd w:id="676"/>
    </w:p>
    <w:p>
      <w:pPr>
        <w:pStyle w:val="BookText"/>
        <w:rPr/>
      </w:pPr>
      <w:r>
        <w:rPr>
          <w:rFonts w:ascii="IRNazanin" w:hAnsi="IRNazanin" w:eastAsia="IRNazanin"/>
          <w:color w:val="111111"/>
          <w:sz w:val="28"/>
          <w:sz w:val="28"/>
          <w:szCs w:val="28"/>
          <w:rtl w:val="true"/>
          <w:lang w:bidi="fa-IR"/>
        </w:rPr>
        <w:t xml:space="preserve">دو تن یاد شده به اتفاق سید محیی الدین بن زهره حلبی مؤلف الغنیه و شیخ سدید الدین محمود بن حسن حمصی و لیکن در بعضی از تعلیقات بر دروس تصریح کرده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و ابن براج و ابن زهره است</w:t>
      </w:r>
      <w:r>
        <w:rPr>
          <w:rFonts w:eastAsia="IRNazanin" w:cs="IRNazanin"/>
          <w:color w:val="111111"/>
          <w:sz w:val="28"/>
          <w:szCs w:val="28"/>
          <w:rtl w:val="true"/>
          <w:lang w:bidi="fa-IR"/>
        </w:rPr>
        <w:t>.</w:t>
      </w:r>
    </w:p>
    <w:p>
      <w:pPr>
        <w:pStyle w:val="Heading3"/>
        <w:numPr>
          <w:ilvl w:val="2"/>
          <w:numId w:val="1"/>
        </w:numPr>
        <w:rPr/>
      </w:pPr>
      <w:bookmarkStart w:id="677" w:name="__RefHeading___Toc3414525_2322387425"/>
      <w:bookmarkStart w:id="678" w:name="_Toc283"/>
      <w:bookmarkEnd w:id="677"/>
      <w:r>
        <w:rPr>
          <w:rtl w:val="true"/>
        </w:rPr>
        <w:t>شامیون ثلاثه</w:t>
      </w:r>
      <w:bookmarkEnd w:id="678"/>
    </w:p>
    <w:p>
      <w:pPr>
        <w:pStyle w:val="BookText"/>
        <w:rPr/>
      </w:pPr>
      <w:r>
        <w:rPr>
          <w:rFonts w:ascii="IRNazanin" w:hAnsi="IRNazanin" w:eastAsia="IRNazanin"/>
          <w:color w:val="111111"/>
          <w:sz w:val="28"/>
          <w:sz w:val="28"/>
          <w:szCs w:val="28"/>
          <w:rtl w:val="true"/>
          <w:lang w:bidi="fa-IR"/>
        </w:rPr>
        <w:t>منظور از شامیون ثلاثه شیخ ابوالصلاح و ابن برّاج و ابن زهره است</w:t>
      </w:r>
      <w:r>
        <w:rPr>
          <w:rFonts w:eastAsia="IRNazanin" w:cs="IRNazanin"/>
          <w:color w:val="111111"/>
          <w:sz w:val="28"/>
          <w:szCs w:val="28"/>
          <w:rtl w:val="true"/>
          <w:lang w:bidi="fa-IR"/>
        </w:rPr>
        <w:t>.</w:t>
      </w:r>
    </w:p>
    <w:p>
      <w:pPr>
        <w:pStyle w:val="Heading3"/>
        <w:numPr>
          <w:ilvl w:val="2"/>
          <w:numId w:val="1"/>
        </w:numPr>
        <w:rPr/>
      </w:pPr>
      <w:bookmarkStart w:id="679" w:name="__RefHeading___Toc3414527_2322387425"/>
      <w:bookmarkStart w:id="680" w:name="_Toc284"/>
      <w:bookmarkEnd w:id="679"/>
      <w:r>
        <w:rPr>
          <w:rtl w:val="true"/>
        </w:rPr>
        <w:t>شامیون ابو الولی</w:t>
      </w:r>
      <w:bookmarkEnd w:id="680"/>
    </w:p>
    <w:p>
      <w:pPr>
        <w:pStyle w:val="BookText"/>
        <w:rPr/>
      </w:pPr>
      <w:r>
        <w:rPr>
          <w:rFonts w:ascii="IRNazanin" w:hAnsi="IRNazanin" w:eastAsia="IRNazanin"/>
          <w:color w:val="111111"/>
          <w:sz w:val="28"/>
          <w:sz w:val="28"/>
          <w:szCs w:val="28"/>
          <w:rtl w:val="true"/>
          <w:lang w:bidi="fa-IR"/>
        </w:rPr>
        <w:t>ابو الولی از مردم شیراز است و از فضلای متکلمان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ابوالولی در آغاز جوانی وارد اصفهان شد و در آغاز روزگار ما در شیراز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فرزندی داشت که در اولین سال بلوغ که به حج بیت الله و عتبۀ الهی راهی بودم در راه با من همسفر بود لیکن از شناخت علوم بی‌بهره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ابوالولی در رابطه با حاشیه قدیمیه جلالی که از تحقیقات او بود در میان حکما و متکلمان آن روزگار عنوان ویژه به دست آورد و علاوه بر این تعلیق، تعلیقات دیگری هم بر کتاب‌های دیگری داشته است</w:t>
      </w:r>
      <w:r>
        <w:rPr>
          <w:rFonts w:eastAsia="IRNazanin" w:cs="IRNazanin"/>
          <w:color w:val="111111"/>
          <w:sz w:val="28"/>
          <w:szCs w:val="28"/>
          <w:rtl w:val="true"/>
          <w:lang w:bidi="fa-IR"/>
        </w:rPr>
        <w:t>.</w:t>
      </w:r>
    </w:p>
    <w:p>
      <w:pPr>
        <w:pStyle w:val="Heading3"/>
        <w:numPr>
          <w:ilvl w:val="2"/>
          <w:numId w:val="1"/>
        </w:numPr>
        <w:rPr/>
      </w:pPr>
      <w:bookmarkStart w:id="681" w:name="__RefHeading___Toc3414529_2322387425"/>
      <w:bookmarkStart w:id="682" w:name="_Toc285"/>
      <w:bookmarkEnd w:id="681"/>
      <w:r>
        <w:rPr>
          <w:rtl w:val="true"/>
        </w:rPr>
        <w:t>شارح رضی</w:t>
      </w:r>
      <w:bookmarkEnd w:id="682"/>
    </w:p>
    <w:p>
      <w:pPr>
        <w:pStyle w:val="BookText"/>
        <w:rPr/>
      </w:pPr>
      <w:r>
        <w:rPr>
          <w:rFonts w:ascii="IRNazanin" w:hAnsi="IRNazanin" w:eastAsia="IRNazanin"/>
          <w:color w:val="111111"/>
          <w:sz w:val="28"/>
          <w:sz w:val="28"/>
          <w:szCs w:val="28"/>
          <w:rtl w:val="true"/>
          <w:lang w:bidi="fa-IR"/>
        </w:rPr>
        <w:t>شیخ اجل رضی الدین محمد بن حسن استرآبادی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پیشوای نحوی‌های روزگار خود بوده است و گفتار و نظرات عالیه او مورد قبول نحوی‌های بصره و کوفه بوده است و کتاب کافیه در نحو و شافیه در صرف ابن حاجب را شرح کرده است</w:t>
      </w:r>
      <w:r>
        <w:rPr>
          <w:rFonts w:eastAsia="IRNazanin" w:cs="IRNazanin"/>
          <w:color w:val="111111"/>
          <w:sz w:val="28"/>
          <w:szCs w:val="28"/>
          <w:rtl w:val="true"/>
          <w:lang w:bidi="fa-IR"/>
        </w:rPr>
        <w:t xml:space="preserve">. </w:t>
      </w:r>
      <w:bookmarkStart w:id="683" w:name="pg13359_125057"/>
    </w:p>
    <w:p>
      <w:pPr>
        <w:pStyle w:val="Heading3"/>
        <w:numPr>
          <w:ilvl w:val="2"/>
          <w:numId w:val="1"/>
        </w:numPr>
        <w:rPr/>
      </w:pPr>
      <w:bookmarkStart w:id="684" w:name="__RefHeading___Toc3414531_2322387425"/>
      <w:bookmarkStart w:id="685" w:name="_Toc286"/>
      <w:bookmarkEnd w:id="683"/>
      <w:bookmarkEnd w:id="684"/>
      <w:r>
        <w:rPr>
          <w:rtl w:val="true"/>
        </w:rPr>
        <w:t>شاه چراغ</w:t>
      </w:r>
      <w:bookmarkEnd w:id="685"/>
    </w:p>
    <w:p>
      <w:pPr>
        <w:pStyle w:val="BookText"/>
        <w:rPr/>
      </w:pPr>
      <w:r>
        <w:rPr>
          <w:rFonts w:ascii="IRNazanin" w:hAnsi="IRNazanin" w:eastAsia="IRNazanin"/>
          <w:color w:val="111111"/>
          <w:sz w:val="28"/>
          <w:sz w:val="28"/>
          <w:szCs w:val="28"/>
          <w:rtl w:val="true"/>
          <w:lang w:bidi="fa-IR"/>
        </w:rPr>
        <w:t>لقب حضرت سید احمد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کتاب‌های رجال از وی به خوبی یاد شده است و از گفتار و کردار و پندار او به خوبی یاد کرده‌اند و او را به عظمت و دانش و شخصیت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مرقدش در شیراز در بقعه ویژه معروف و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شاه‌چراغ در میان برادران خویش به محبة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و من مرقد او را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شاه‌چراغ کلمۀ پارسی است</w:t>
      </w:r>
      <w:r>
        <w:rPr>
          <w:rFonts w:eastAsia="IRNazanin" w:cs="IRNazanin"/>
          <w:color w:val="111111"/>
          <w:sz w:val="28"/>
          <w:szCs w:val="28"/>
          <w:rtl w:val="true"/>
          <w:lang w:bidi="fa-IR"/>
        </w:rPr>
        <w:t>.</w:t>
      </w:r>
    </w:p>
    <w:p>
      <w:pPr>
        <w:pStyle w:val="Heading3"/>
        <w:numPr>
          <w:ilvl w:val="2"/>
          <w:numId w:val="1"/>
        </w:numPr>
        <w:rPr/>
      </w:pPr>
      <w:bookmarkStart w:id="686" w:name="__RefHeading___Toc3414533_2322387425"/>
      <w:bookmarkStart w:id="687" w:name="_Toc287"/>
      <w:bookmarkEnd w:id="686"/>
      <w:r>
        <w:rPr>
          <w:rtl w:val="true"/>
        </w:rPr>
        <w:t>شاه ملّا</w:t>
      </w:r>
      <w:bookmarkEnd w:id="687"/>
    </w:p>
    <w:p>
      <w:pPr>
        <w:pStyle w:val="BookText"/>
        <w:rPr/>
      </w:pPr>
      <w:r>
        <w:rPr>
          <w:rFonts w:ascii="IRNazanin" w:hAnsi="IRNazanin" w:eastAsia="IRNazanin"/>
          <w:color w:val="111111"/>
          <w:sz w:val="28"/>
          <w:sz w:val="28"/>
          <w:szCs w:val="28"/>
          <w:rtl w:val="true"/>
          <w:lang w:bidi="fa-IR"/>
        </w:rPr>
        <w:t>ملا امین الدین حسین بن عبد الغنی فتوحی اصفهانی مشهور به شاه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مولی شاگرد سید امیر عبدالحی بن عبدالوهاب بن علی حسینی گرگانی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ملا در روزگار شاه طهماسب و شاه عباس کبیر می‌زیسته و فاضلی دانشور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شاه ملا در روزگار ما بر امام مسجد جامع اصفهان مؤلف تفسیر که مشتمل بر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گفته می‌شود</w:t>
      </w:r>
      <w:r>
        <w:rPr>
          <w:rFonts w:eastAsia="IRNazanin" w:cs="IRNazanin"/>
          <w:color w:val="111111"/>
          <w:sz w:val="28"/>
          <w:szCs w:val="28"/>
          <w:rtl w:val="true"/>
          <w:lang w:bidi="fa-IR"/>
        </w:rPr>
        <w:t>.</w:t>
      </w:r>
    </w:p>
    <w:p>
      <w:pPr>
        <w:pStyle w:val="Heading3"/>
        <w:numPr>
          <w:ilvl w:val="2"/>
          <w:numId w:val="1"/>
        </w:numPr>
        <w:rPr/>
      </w:pPr>
      <w:bookmarkStart w:id="688" w:name="__RefHeading___Toc3414535_2322387425"/>
      <w:bookmarkStart w:id="689" w:name="_Toc288"/>
      <w:bookmarkEnd w:id="688"/>
      <w:r>
        <w:rPr>
          <w:rtl w:val="true"/>
        </w:rPr>
        <w:t>شجری</w:t>
      </w:r>
      <w:bookmarkEnd w:id="68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شجری منسوب به روستائی است نزدیک به مدینه و در آن جا مسجد شجرۀ معروف است</w:t>
      </w:r>
      <w:r>
        <w:rPr>
          <w:rFonts w:eastAsia="IRNazanin" w:cs="IRNazanin"/>
          <w:color w:val="111111"/>
          <w:sz w:val="28"/>
          <w:szCs w:val="28"/>
          <w:rtl w:val="true"/>
          <w:lang w:bidi="fa-IR"/>
        </w:rPr>
        <w:t>.</w:t>
      </w:r>
      <w:r>
        <w:rPr>
          <w:rStyle w:val="FootnoteAnchor"/>
          <w:rtl w:val="true"/>
        </w:rPr>
        <w:footnoteReference w:id="116"/>
      </w:r>
      <w:bookmarkStart w:id="690" w:name="pg13359_125058"/>
    </w:p>
    <w:p>
      <w:pPr>
        <w:pStyle w:val="BookText"/>
        <w:rPr/>
      </w:pPr>
      <w:bookmarkEnd w:id="690"/>
      <w:r>
        <w:rPr>
          <w:rFonts w:ascii="IRNazanin" w:hAnsi="IRNazanin" w:eastAsia="IRNazanin"/>
          <w:color w:val="111111"/>
          <w:sz w:val="28"/>
          <w:sz w:val="28"/>
          <w:szCs w:val="28"/>
          <w:rtl w:val="true"/>
          <w:lang w:bidi="fa-IR"/>
        </w:rPr>
        <w:t>شجری لقب سید عبدالرحمن بن قاسم بن حسن بن زید ابن 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گفتنی است که ابو شجر کنیه جعفر بن حسن مثنی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شجری نام و نشان گروهی از سادات است که از اولاد آل حمزه به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بزرگان بنی شجری ابو السعادات هبة الله بن علی بن محمد علوی ابن شجری است که سیدی دانشور و بزرگواری محترم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مورد نظر از نوادگان جعفر بن حسن مثنی بن 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91" w:name="__RefHeading___Toc3414537_2322387425"/>
      <w:bookmarkStart w:id="692" w:name="_Toc289"/>
      <w:bookmarkEnd w:id="691"/>
      <w:r>
        <w:rPr>
          <w:rtl w:val="true"/>
        </w:rPr>
        <w:t>سید شرف</w:t>
      </w:r>
      <w:bookmarkEnd w:id="692"/>
    </w:p>
    <w:p>
      <w:pPr>
        <w:pStyle w:val="BookText"/>
        <w:rPr/>
      </w:pPr>
      <w:r>
        <w:rPr>
          <w:rFonts w:ascii="IRNazanin" w:hAnsi="IRNazanin" w:eastAsia="IRNazanin"/>
          <w:color w:val="111111"/>
          <w:sz w:val="28"/>
          <w:sz w:val="28"/>
          <w:szCs w:val="28"/>
          <w:rtl w:val="true"/>
          <w:lang w:bidi="fa-IR"/>
        </w:rPr>
        <w:t>سید شرف همانا سید جلال الدین شرفشاه مؤلف منهج الشیعه فی فضائل وصی خاتم الشریعه</w:t>
      </w:r>
      <w:r>
        <w:rPr>
          <w:rFonts w:eastAsia="IRNazanin" w:cs="IRNazanin"/>
          <w:color w:val="111111"/>
          <w:sz w:val="28"/>
          <w:szCs w:val="28"/>
          <w:rtl w:val="true"/>
          <w:lang w:bidi="fa-IR"/>
        </w:rPr>
        <w:t>.</w:t>
      </w:r>
    </w:p>
    <w:p>
      <w:pPr>
        <w:pStyle w:val="Heading3"/>
        <w:numPr>
          <w:ilvl w:val="2"/>
          <w:numId w:val="1"/>
        </w:numPr>
        <w:rPr/>
      </w:pPr>
      <w:bookmarkStart w:id="693" w:name="__RefHeading___Toc3414539_2322387425"/>
      <w:bookmarkStart w:id="694" w:name="_Toc290"/>
      <w:bookmarkEnd w:id="693"/>
      <w:r>
        <w:rPr>
          <w:rtl w:val="true"/>
        </w:rPr>
        <w:t>شرف بن عبد السمیع</w:t>
      </w:r>
      <w:bookmarkEnd w:id="694"/>
    </w:p>
    <w:p>
      <w:pPr>
        <w:pStyle w:val="BookText"/>
        <w:rPr/>
      </w:pPr>
      <w:r>
        <w:rPr>
          <w:rFonts w:ascii="IRNazanin" w:hAnsi="IRNazanin" w:eastAsia="IRNazanin"/>
          <w:color w:val="111111"/>
          <w:sz w:val="28"/>
          <w:sz w:val="28"/>
          <w:szCs w:val="28"/>
          <w:rtl w:val="true"/>
          <w:lang w:bidi="fa-IR"/>
        </w:rPr>
        <w:t>سید ابوطالب عبدالله بن عبد السمیع هاشمی الواسعی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در باب کنی آمده است</w:t>
      </w:r>
      <w:r>
        <w:rPr>
          <w:rFonts w:eastAsia="IRNazanin" w:cs="IRNazanin"/>
          <w:color w:val="111111"/>
          <w:sz w:val="28"/>
          <w:szCs w:val="28"/>
          <w:rtl w:val="true"/>
          <w:lang w:bidi="fa-IR"/>
        </w:rPr>
        <w:t>.</w:t>
      </w:r>
    </w:p>
    <w:p>
      <w:pPr>
        <w:pStyle w:val="Heading3"/>
        <w:numPr>
          <w:ilvl w:val="2"/>
          <w:numId w:val="1"/>
        </w:numPr>
        <w:rPr/>
      </w:pPr>
      <w:bookmarkStart w:id="695" w:name="__RefHeading___Toc3414541_2322387425"/>
      <w:bookmarkStart w:id="696" w:name="_Toc291"/>
      <w:bookmarkEnd w:id="695"/>
      <w:r>
        <w:rPr>
          <w:rtl w:val="true"/>
        </w:rPr>
        <w:t>ملا شرف الدین بن عبدالواحد انصاری</w:t>
      </w:r>
      <w:bookmarkEnd w:id="696"/>
    </w:p>
    <w:p>
      <w:pPr>
        <w:pStyle w:val="BookText"/>
        <w:rPr/>
      </w:pPr>
      <w:r>
        <w:rPr>
          <w:rFonts w:ascii="IRNazanin" w:hAnsi="IRNazanin" w:eastAsia="IRNazanin"/>
          <w:color w:val="111111"/>
          <w:sz w:val="28"/>
          <w:sz w:val="28"/>
          <w:szCs w:val="28"/>
          <w:rtl w:val="true"/>
          <w:lang w:bidi="fa-IR"/>
        </w:rPr>
        <w:t>وی از دانشوران اواسط دوره صفویه بوده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 او ترجمه کتاب شیخ ابو عبدالله محمد بن ابو محمد شامی از علمای عامه است</w:t>
      </w:r>
      <w:r>
        <w:rPr>
          <w:rFonts w:eastAsia="IRNazanin" w:cs="IRNazanin"/>
          <w:color w:val="111111"/>
          <w:sz w:val="28"/>
          <w:szCs w:val="28"/>
          <w:rtl w:val="true"/>
          <w:lang w:bidi="fa-IR"/>
        </w:rPr>
        <w:t xml:space="preserve">. </w:t>
      </w:r>
      <w:bookmarkStart w:id="697" w:name="pg13359_125059"/>
    </w:p>
    <w:p>
      <w:pPr>
        <w:pStyle w:val="BookText"/>
        <w:rPr/>
      </w:pPr>
      <w:bookmarkEnd w:id="697"/>
      <w:r>
        <w:rPr>
          <w:rFonts w:ascii="IRNazanin" w:hAnsi="IRNazanin" w:eastAsia="IRNazanin"/>
          <w:color w:val="111111"/>
          <w:sz w:val="28"/>
          <w:sz w:val="28"/>
          <w:szCs w:val="28"/>
          <w:rtl w:val="true"/>
          <w:lang w:bidi="fa-IR"/>
        </w:rPr>
        <w:t>این کتاب در مواعظ و اخبار و فتاوا تألیف گردیده است و اصل آن که عربی بوده است بنا به درخواست محمد صادق بیک ترجمه کرده است و از لابه‌لای مطالب آن به روزگار احوال وی خواهیم رسید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باید توجه داشت که ملا نصیر الدین محمد بن عبدالکریم انصاری مترجم کتاب عن الداعی ابن فهد حلی که در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مراق خان از امیران طهماسب صفوی ترجمه کرده است با علامه حلی نبوده است بلکه از عموزادگان ملا شرف الدین مترجم فوق می‌باشد</w:t>
      </w:r>
      <w:r>
        <w:rPr>
          <w:rFonts w:eastAsia="IRNazanin" w:cs="IRNazanin"/>
          <w:color w:val="111111"/>
          <w:sz w:val="28"/>
          <w:szCs w:val="28"/>
          <w:rtl w:val="true"/>
          <w:lang w:bidi="fa-IR"/>
        </w:rPr>
        <w:t>.</w:t>
      </w:r>
    </w:p>
    <w:p>
      <w:pPr>
        <w:pStyle w:val="Heading3"/>
        <w:numPr>
          <w:ilvl w:val="2"/>
          <w:numId w:val="1"/>
        </w:numPr>
        <w:rPr/>
      </w:pPr>
      <w:bookmarkStart w:id="698" w:name="__RefHeading___Toc3414543_2322387425"/>
      <w:bookmarkStart w:id="699" w:name="_Toc292"/>
      <w:bookmarkEnd w:id="698"/>
      <w:r>
        <w:rPr>
          <w:rtl w:val="true"/>
        </w:rPr>
        <w:t>شرف الدین جورینی خراسانی</w:t>
      </w:r>
      <w:bookmarkEnd w:id="699"/>
    </w:p>
    <w:p>
      <w:pPr>
        <w:pStyle w:val="BookText"/>
        <w:rPr/>
      </w:pPr>
      <w:r>
        <w:rPr>
          <w:rFonts w:ascii="IRNazanin" w:hAnsi="IRNazanin" w:eastAsia="IRNazanin"/>
          <w:color w:val="111111"/>
          <w:sz w:val="28"/>
          <w:sz w:val="28"/>
          <w:szCs w:val="28"/>
          <w:rtl w:val="true"/>
          <w:lang w:bidi="fa-IR"/>
        </w:rPr>
        <w:t>از علمای با سعادت و از معاصران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جورینی تعلیقاتی بر شرح اشارات محقق طوسی دارد که من آن‌ها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ذیل ترجمۀ شیخ تاج الدین محمود بن شیخ جمال الدین محمود حمصی رازی ورامینی به نام او اشاره کردیم</w:t>
      </w:r>
      <w:r>
        <w:rPr>
          <w:rFonts w:eastAsia="IRNazanin" w:cs="IRNazanin"/>
          <w:color w:val="111111"/>
          <w:sz w:val="28"/>
          <w:szCs w:val="28"/>
          <w:rtl w:val="true"/>
          <w:lang w:bidi="fa-IR"/>
        </w:rPr>
        <w:t>.</w:t>
      </w:r>
    </w:p>
    <w:p>
      <w:pPr>
        <w:pStyle w:val="Heading3"/>
        <w:numPr>
          <w:ilvl w:val="2"/>
          <w:numId w:val="1"/>
        </w:numPr>
        <w:rPr/>
      </w:pPr>
      <w:bookmarkStart w:id="700" w:name="__RefHeading___Toc3414545_2322387425"/>
      <w:bookmarkStart w:id="701" w:name="_Toc293"/>
      <w:bookmarkEnd w:id="700"/>
      <w:r>
        <w:rPr>
          <w:rtl w:val="true"/>
        </w:rPr>
        <w:t>شرف الدین مکّی</w:t>
      </w:r>
      <w:bookmarkEnd w:id="70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شرف الدین مکی از اجلّه علما و فقهای روزگار خود بوده است و از شیخ مقداد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حسین بن عبدالحق الهی اردبیلی در اوائل حاشیۀ قواعد علامه حلی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محمد حلی از شرف الدین مکی روایت کرده است، می‌پندارم در طی مطالب کتاب حاضر به نام و نشان شرف الدین مکی دست یابیم</w:t>
      </w:r>
      <w:r>
        <w:rPr>
          <w:rFonts w:eastAsia="IRNazanin" w:cs="IRNazanin"/>
          <w:color w:val="111111"/>
          <w:sz w:val="28"/>
          <w:szCs w:val="28"/>
          <w:rtl w:val="true"/>
          <w:lang w:bidi="fa-IR"/>
        </w:rPr>
        <w:t xml:space="preserve">. </w:t>
      </w:r>
      <w:bookmarkStart w:id="702" w:name="pg13359_125060"/>
    </w:p>
    <w:p>
      <w:pPr>
        <w:pStyle w:val="Heading3"/>
        <w:numPr>
          <w:ilvl w:val="2"/>
          <w:numId w:val="1"/>
        </w:numPr>
        <w:rPr/>
      </w:pPr>
      <w:bookmarkStart w:id="703" w:name="__RefHeading___Toc3414547_2322387425"/>
      <w:bookmarkStart w:id="704" w:name="_Toc294"/>
      <w:bookmarkEnd w:id="702"/>
      <w:bookmarkEnd w:id="703"/>
      <w:r>
        <w:rPr>
          <w:rtl w:val="true"/>
        </w:rPr>
        <w:t>شیخ شرف الدین نجفی</w:t>
      </w:r>
      <w:bookmarkEnd w:id="704"/>
    </w:p>
    <w:p>
      <w:pPr>
        <w:pStyle w:val="BookText"/>
        <w:rPr/>
      </w:pPr>
      <w:r>
        <w:rPr>
          <w:rFonts w:ascii="IRNazanin" w:hAnsi="IRNazanin" w:eastAsia="IRNazanin"/>
          <w:color w:val="111111"/>
          <w:sz w:val="28"/>
          <w:sz w:val="28"/>
          <w:szCs w:val="28"/>
          <w:rtl w:val="true"/>
          <w:lang w:bidi="fa-IR"/>
        </w:rPr>
        <w:t>شیخ شرف الدین نجفی</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شرف الدین علی از فضلا و علما و فقها و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تأویل الآیات الظاهرة فی فضائل العترة الطاهرة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گفته‌اند کتاب مزبور تألیف شرف الدین شولستانی است که در نجف اشرفساکن بوده و نزدیک به عصر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غلط نابجا است چرا که تألیف مزبور قدیم‌ترین تألیف و مشهورترین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مولی استاد استناد در اختیار گرفته است و در کتاب بحار الانوار به چگونگی آن اعتماد داشته و در دیباچه کتاب بحار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تألیف سید شرف الدین حسینی مرعشی است که پدرم سید قاضی نورالله مؤلف مجالس المؤمنین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کتاب تأویل الایات را به طوری که خود او گفته است بر شیخ ابراهیم بن سلیمان قطیفی قرائت کرده است و به این قرائت و حواشی مجالس متذکر است</w:t>
      </w:r>
      <w:r>
        <w:rPr>
          <w:rFonts w:eastAsia="IRNazanin" w:cs="IRNazanin"/>
          <w:color w:val="111111"/>
          <w:sz w:val="28"/>
          <w:szCs w:val="28"/>
          <w:rtl w:val="true"/>
          <w:lang w:bidi="fa-IR"/>
        </w:rPr>
        <w:t>.</w:t>
      </w:r>
    </w:p>
    <w:p>
      <w:pPr>
        <w:pStyle w:val="Heading3"/>
        <w:numPr>
          <w:ilvl w:val="2"/>
          <w:numId w:val="1"/>
        </w:numPr>
        <w:rPr/>
      </w:pPr>
      <w:bookmarkStart w:id="705" w:name="__RefHeading___Toc3414549_2322387425"/>
      <w:bookmarkStart w:id="706" w:name="_Toc295"/>
      <w:bookmarkEnd w:id="705"/>
      <w:r>
        <w:rPr>
          <w:rtl w:val="true"/>
        </w:rPr>
        <w:t>شریف</w:t>
      </w:r>
      <w:bookmarkEnd w:id="706"/>
    </w:p>
    <w:p>
      <w:pPr>
        <w:pStyle w:val="BookText"/>
        <w:rPr/>
      </w:pPr>
      <w:r>
        <w:rPr>
          <w:rFonts w:ascii="IRNazanin" w:hAnsi="IRNazanin" w:eastAsia="IRNazanin"/>
          <w:color w:val="111111"/>
          <w:sz w:val="28"/>
          <w:sz w:val="28"/>
          <w:szCs w:val="28"/>
          <w:rtl w:val="true"/>
          <w:lang w:bidi="fa-IR"/>
        </w:rPr>
        <w:t>اصطلاحی است که ملا حسین بن عبدالحق الهی در کتاب آل النبی و شیخ مقداد در تنقیح بر سید عمید الدین عبد المطلب بن اعرج حسینی اطلاق کرده‌اند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نسخه‌ای که به دیدار ما رسیده است سید عمید الدین بن عبدالمطلب بن اعرج حسینی است لیکن این نسخه ظاهراً سهو است چرا که بعد از عمید الدین کلمه ابن افزوده شده است</w:t>
      </w:r>
      <w:r>
        <w:rPr>
          <w:rFonts w:eastAsia="IRNazanin" w:cs="IRNazanin"/>
          <w:color w:val="111111"/>
          <w:sz w:val="28"/>
          <w:szCs w:val="28"/>
          <w:rtl w:val="true"/>
          <w:lang w:bidi="fa-IR"/>
        </w:rPr>
        <w:t xml:space="preserve">. </w:t>
      </w:r>
      <w:bookmarkStart w:id="707" w:name="pg13359_125061"/>
    </w:p>
    <w:p>
      <w:pPr>
        <w:pStyle w:val="BookText"/>
        <w:rPr/>
      </w:pPr>
      <w:bookmarkEnd w:id="707"/>
      <w:r>
        <w:rPr>
          <w:rFonts w:ascii="IRNazanin" w:hAnsi="IRNazanin" w:eastAsia="IRNazanin"/>
          <w:color w:val="111111"/>
          <w:sz w:val="28"/>
          <w:sz w:val="28"/>
          <w:szCs w:val="28"/>
          <w:rtl w:val="true"/>
          <w:lang w:bidi="fa-IR"/>
        </w:rPr>
        <w:t>علاوه بر آن چه که در رابطه با شریف ذکر کردیم این کلمه به سید مرتضی و برادر بزرگوارش متعلّق می‌شود</w:t>
      </w:r>
      <w:r>
        <w:rPr>
          <w:rFonts w:eastAsia="IRNazanin" w:cs="IRNazanin"/>
          <w:color w:val="111111"/>
          <w:sz w:val="28"/>
          <w:szCs w:val="28"/>
          <w:rtl w:val="true"/>
          <w:lang w:bidi="fa-IR"/>
        </w:rPr>
        <w:t>.</w:t>
      </w:r>
    </w:p>
    <w:p>
      <w:pPr>
        <w:pStyle w:val="Heading3"/>
        <w:numPr>
          <w:ilvl w:val="2"/>
          <w:numId w:val="1"/>
        </w:numPr>
        <w:rPr/>
      </w:pPr>
      <w:bookmarkStart w:id="708" w:name="__RefHeading___Toc3414551_2322387425"/>
      <w:bookmarkStart w:id="709" w:name="_Toc296"/>
      <w:bookmarkEnd w:id="708"/>
      <w:r>
        <w:rPr>
          <w:rtl w:val="true"/>
        </w:rPr>
        <w:t>شریف اژه‌ای</w:t>
      </w:r>
      <w:bookmarkEnd w:id="709"/>
    </w:p>
    <w:p>
      <w:pPr>
        <w:pStyle w:val="BookText"/>
        <w:rPr/>
      </w:pPr>
      <w:r>
        <w:rPr>
          <w:rFonts w:ascii="IRNazanin" w:hAnsi="IRNazanin" w:eastAsia="IRNazanin"/>
          <w:color w:val="111111"/>
          <w:sz w:val="28"/>
          <w:sz w:val="28"/>
          <w:szCs w:val="28"/>
          <w:rtl w:val="true"/>
          <w:lang w:bidi="fa-IR"/>
        </w:rPr>
        <w:t>ملا محمد شریف بن شمس الدین رومی دشتی اژه‌ای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شاگرد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مترجم حاضر به نام شیخ شرف الدین رومی دشتی هم نام می‌برند</w:t>
      </w:r>
      <w:r>
        <w:rPr>
          <w:rFonts w:eastAsia="IRNazanin" w:cs="IRNazanin"/>
          <w:color w:val="111111"/>
          <w:sz w:val="28"/>
          <w:szCs w:val="28"/>
          <w:rtl w:val="true"/>
          <w:lang w:bidi="fa-IR"/>
        </w:rPr>
        <w:t>.</w:t>
      </w:r>
    </w:p>
    <w:p>
      <w:pPr>
        <w:pStyle w:val="Heading3"/>
        <w:numPr>
          <w:ilvl w:val="2"/>
          <w:numId w:val="1"/>
        </w:numPr>
        <w:rPr/>
      </w:pPr>
      <w:bookmarkStart w:id="710" w:name="__RefHeading___Toc3414553_2322387425"/>
      <w:bookmarkStart w:id="711" w:name="_Toc297"/>
      <w:bookmarkEnd w:id="710"/>
      <w:r>
        <w:rPr>
          <w:rtl w:val="true"/>
        </w:rPr>
        <w:t>شفائی</w:t>
      </w:r>
      <w:bookmarkEnd w:id="711"/>
    </w:p>
    <w:p>
      <w:pPr>
        <w:pStyle w:val="BookText"/>
        <w:rPr/>
      </w:pPr>
      <w:r>
        <w:rPr>
          <w:rFonts w:ascii="IRNazanin" w:hAnsi="IRNazanin" w:eastAsia="IRNazanin"/>
          <w:color w:val="111111"/>
          <w:sz w:val="28"/>
          <w:sz w:val="28"/>
          <w:szCs w:val="28"/>
          <w:rtl w:val="true"/>
          <w:lang w:bidi="fa-IR"/>
        </w:rPr>
        <w:t xml:space="preserve">حکیم جلال هجوگرای فاضل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حسن شفائی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طبیبان روزگار شاه عباس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قرابادین است که در ادویه مرکبه به پارسی تألیف گردیده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قرابادین به معنای داروهای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افراد یادآور شده محمد شیرازی است از کتاب فنسطاس الاطباء</w:t>
      </w:r>
      <w:r>
        <w:rPr>
          <w:rFonts w:eastAsia="IRNazanin" w:cs="IRNazanin"/>
          <w:color w:val="111111"/>
          <w:sz w:val="28"/>
          <w:szCs w:val="28"/>
          <w:rtl w:val="true"/>
          <w:lang w:bidi="fa-IR"/>
        </w:rPr>
        <w:t>.</w:t>
      </w:r>
    </w:p>
    <w:p>
      <w:pPr>
        <w:pStyle w:val="Heading3"/>
        <w:numPr>
          <w:ilvl w:val="2"/>
          <w:numId w:val="1"/>
        </w:numPr>
        <w:rPr/>
      </w:pPr>
      <w:bookmarkStart w:id="712" w:name="__RefHeading___Toc3414555_2322387425"/>
      <w:bookmarkStart w:id="713" w:name="_Toc298"/>
      <w:bookmarkEnd w:id="712"/>
      <w:r>
        <w:rPr>
          <w:rtl w:val="true"/>
        </w:rPr>
        <w:t>شفیهن</w:t>
      </w:r>
      <w:bookmarkEnd w:id="713"/>
    </w:p>
    <w:p>
      <w:pPr>
        <w:pStyle w:val="BookText"/>
        <w:rPr/>
      </w:pPr>
      <w:r>
        <w:rPr>
          <w:rFonts w:ascii="IRNazanin" w:hAnsi="IRNazanin" w:eastAsia="IRNazanin"/>
          <w:color w:val="111111"/>
          <w:sz w:val="28"/>
          <w:sz w:val="28"/>
          <w:szCs w:val="28"/>
          <w:rtl w:val="true"/>
          <w:lang w:bidi="fa-IR"/>
        </w:rPr>
        <w:t>شیخ ابوالحسن علی بن حسین شفیهنی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فضلا و سرایندگان بنام روزگار خود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به بخشی از چکامه‌هائی که در ثنا گستری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 شرحی تدوین فرموده است</w:t>
      </w:r>
      <w:r>
        <w:rPr>
          <w:rFonts w:eastAsia="IRNazanin" w:cs="IRNazanin"/>
          <w:color w:val="111111"/>
          <w:sz w:val="28"/>
          <w:szCs w:val="28"/>
          <w:rtl w:val="true"/>
          <w:lang w:bidi="fa-IR"/>
        </w:rPr>
        <w:t xml:space="preserve">. </w:t>
      </w:r>
      <w:bookmarkStart w:id="714" w:name="pg13359_125062"/>
    </w:p>
    <w:p>
      <w:pPr>
        <w:pStyle w:val="Heading3"/>
        <w:numPr>
          <w:ilvl w:val="2"/>
          <w:numId w:val="1"/>
        </w:numPr>
        <w:rPr/>
      </w:pPr>
      <w:bookmarkStart w:id="715" w:name="__RefHeading___Toc3414557_2322387425"/>
      <w:bookmarkStart w:id="716" w:name="_Toc299"/>
      <w:bookmarkEnd w:id="714"/>
      <w:bookmarkEnd w:id="715"/>
      <w:r>
        <w:rPr>
          <w:rtl w:val="true"/>
        </w:rPr>
        <w:t>شیخ شمس الدین</w:t>
      </w:r>
      <w:bookmarkEnd w:id="716"/>
    </w:p>
    <w:p>
      <w:pPr>
        <w:pStyle w:val="BookText"/>
        <w:rPr/>
      </w:pPr>
      <w:r>
        <w:rPr>
          <w:rFonts w:ascii="IRNazanin" w:hAnsi="IRNazanin" w:eastAsia="IRNazanin"/>
          <w:color w:val="111111"/>
          <w:sz w:val="28"/>
          <w:sz w:val="28"/>
          <w:szCs w:val="28"/>
          <w:rtl w:val="true"/>
          <w:lang w:bidi="fa-IR"/>
        </w:rPr>
        <w:t>این لقب حداکثر بر شیخ ابو عبدالله محمد بن مکّی شهید اول اطلاق می‌شود و گاهی هم در این رابطه به شیخ شمس الدین مکی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بر شیخ شمس الدین عریضی، اطلاق می‌شود</w:t>
      </w:r>
      <w:r>
        <w:rPr>
          <w:rFonts w:eastAsia="IRNazanin" w:cs="IRNazanin"/>
          <w:color w:val="111111"/>
          <w:sz w:val="28"/>
          <w:szCs w:val="28"/>
          <w:rtl w:val="true"/>
          <w:lang w:bidi="fa-IR"/>
        </w:rPr>
        <w:t>.</w:t>
      </w:r>
    </w:p>
    <w:p>
      <w:pPr>
        <w:pStyle w:val="Heading3"/>
        <w:numPr>
          <w:ilvl w:val="2"/>
          <w:numId w:val="1"/>
        </w:numPr>
        <w:rPr/>
      </w:pPr>
      <w:bookmarkStart w:id="717" w:name="__RefHeading___Toc3414559_2322387425"/>
      <w:bookmarkStart w:id="718" w:name="_Toc300"/>
      <w:bookmarkEnd w:id="717"/>
      <w:r>
        <w:rPr>
          <w:rtl w:val="true"/>
        </w:rPr>
        <w:t>شیخ شمس الدین</w:t>
      </w:r>
      <w:bookmarkEnd w:id="718"/>
    </w:p>
    <w:p>
      <w:pPr>
        <w:pStyle w:val="BookText"/>
        <w:rPr/>
      </w:pPr>
      <w:r>
        <w:rPr>
          <w:rFonts w:ascii="IRNazanin" w:hAnsi="IRNazanin" w:eastAsia="IRNazanin"/>
          <w:color w:val="111111"/>
          <w:sz w:val="28"/>
          <w:sz w:val="28"/>
          <w:szCs w:val="28"/>
          <w:rtl w:val="true"/>
          <w:lang w:bidi="fa-IR"/>
        </w:rPr>
        <w:t>شیخ شمس الدین محمد بن احمد بن نعمة الله بن خاتون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فاضلی عالم و فقیه بوده از تألیفات او شرح ارشاد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مترجم حاضر غیر از شیخ شهید اول است و هم ممکن است غیر از ابن ضحاک باشد و غیر از شیخ شمس الدین محمد بن محمد بن عبدالله عریضی است که از علمای جبل عامل است</w:t>
      </w:r>
      <w:r>
        <w:rPr>
          <w:rFonts w:eastAsia="IRNazanin" w:cs="IRNazanin"/>
          <w:color w:val="111111"/>
          <w:sz w:val="28"/>
          <w:szCs w:val="28"/>
          <w:rtl w:val="true"/>
          <w:lang w:bidi="fa-IR"/>
        </w:rPr>
        <w:t>.</w:t>
      </w:r>
    </w:p>
    <w:p>
      <w:pPr>
        <w:pStyle w:val="Heading3"/>
        <w:numPr>
          <w:ilvl w:val="2"/>
          <w:numId w:val="1"/>
        </w:numPr>
        <w:rPr/>
      </w:pPr>
      <w:bookmarkStart w:id="719" w:name="__RefHeading___Toc3414561_2322387425"/>
      <w:bookmarkStart w:id="720" w:name="_Toc301"/>
      <w:bookmarkEnd w:id="719"/>
      <w:r>
        <w:rPr>
          <w:rtl w:val="true"/>
        </w:rPr>
        <w:t>شیخ شمس الدین ابن داوود</w:t>
      </w:r>
      <w:bookmarkEnd w:id="720"/>
    </w:p>
    <w:p>
      <w:pPr>
        <w:pStyle w:val="BookText"/>
        <w:rPr/>
      </w:pPr>
      <w:r>
        <w:rPr>
          <w:rFonts w:ascii="IRNazanin" w:hAnsi="IRNazanin" w:eastAsia="IRNazanin"/>
          <w:color w:val="111111"/>
          <w:sz w:val="28"/>
          <w:sz w:val="28"/>
          <w:szCs w:val="28"/>
          <w:rtl w:val="true"/>
          <w:lang w:bidi="fa-IR"/>
        </w:rPr>
        <w:t>شیخ شمس الدین، محمد بن محمد بن محمد بن داوود مؤذن جزّینی، عموزاده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721" w:name="__RefHeading___Toc3414563_2322387425"/>
      <w:bookmarkStart w:id="722" w:name="_Toc302"/>
      <w:bookmarkEnd w:id="721"/>
      <w:r>
        <w:rPr>
          <w:rtl w:val="true"/>
        </w:rPr>
        <w:t>شیخ شمس الدین بن ضحاک</w:t>
      </w:r>
      <w:bookmarkEnd w:id="722"/>
    </w:p>
    <w:p>
      <w:pPr>
        <w:pStyle w:val="BookText"/>
        <w:rPr/>
      </w:pPr>
      <w:r>
        <w:rPr>
          <w:rFonts w:ascii="IRNazanin" w:hAnsi="IRNazanin" w:eastAsia="IRNazanin"/>
          <w:color w:val="111111"/>
          <w:sz w:val="28"/>
          <w:sz w:val="28"/>
          <w:szCs w:val="28"/>
          <w:rtl w:val="true"/>
          <w:lang w:bidi="fa-IR"/>
        </w:rPr>
        <w:t>شمس الدین محمد بن علی بن موسی بن ضحّاک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دانشوری با فضیلت و سراینده بود و در روزگار شهید اول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اردبیل مجموعه‌ای که همگی آن به خط‌های علمای جبل عامل بوده است یافتم که در آن جا نوشته بود گاهی که شمس الدین تصمیم گرفته کتاب تحریر را استنساخ کند برخلاف انتظار به کمی کاغذ گرفتار شده بود شمس الدین این ابیات را سروده و نزد شهید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سید احاسه و الفناء لغو</w:t>
      </w:r>
    </w:p>
    <w:p>
      <w:pPr>
        <w:pStyle w:val="BookText"/>
        <w:rPr/>
      </w:pPr>
      <w:r>
        <w:rPr>
          <w:rFonts w:ascii="IRNazanin" w:hAnsi="IRNazanin" w:eastAsia="IRNazanin"/>
          <w:color w:val="111111"/>
          <w:sz w:val="28"/>
          <w:sz w:val="28"/>
          <w:szCs w:val="28"/>
          <w:rtl w:val="true"/>
          <w:lang w:bidi="fa-IR"/>
        </w:rPr>
        <w:t>بدئت فی نسخه التحریر مجتهدا</w:t>
      </w:r>
    </w:p>
    <w:p>
      <w:pPr>
        <w:pStyle w:val="BookText"/>
        <w:rPr/>
      </w:pPr>
      <w:r>
        <w:rPr>
          <w:rFonts w:ascii="IRNazanin" w:hAnsi="IRNazanin" w:eastAsia="IRNazanin"/>
          <w:color w:val="111111"/>
          <w:sz w:val="28"/>
          <w:sz w:val="28"/>
          <w:szCs w:val="28"/>
          <w:rtl w:val="true"/>
          <w:lang w:bidi="fa-IR"/>
        </w:rPr>
        <w:t>و ابن</w:t>
      </w:r>
    </w:p>
    <w:p>
      <w:pPr>
        <w:pStyle w:val="BookText"/>
        <w:rPr/>
      </w:pPr>
      <w:r>
        <w:rPr>
          <w:rFonts w:ascii="IRNazanin" w:hAnsi="IRNazanin" w:eastAsia="IRNazanin"/>
          <w:color w:val="111111"/>
          <w:sz w:val="28"/>
          <w:sz w:val="28"/>
          <w:szCs w:val="28"/>
          <w:rtl w:val="true"/>
          <w:lang w:bidi="fa-IR"/>
        </w:rPr>
        <w:t>جعفر مالی فیه من ارب</w:t>
      </w:r>
    </w:p>
    <w:p>
      <w:pPr>
        <w:pStyle w:val="BookText"/>
        <w:rPr/>
      </w:pPr>
      <w:r>
        <w:rPr>
          <w:rFonts w:ascii="IRNazanin" w:hAnsi="IRNazanin" w:eastAsia="IRNazanin"/>
          <w:color w:val="111111"/>
          <w:sz w:val="28"/>
          <w:sz w:val="28"/>
          <w:szCs w:val="28"/>
          <w:rtl w:val="true"/>
          <w:lang w:bidi="fa-IR"/>
        </w:rPr>
        <w:t>ممالم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عظیمه و شوا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أنی لیحصل لی فی شرعه ورق </w:t>
      </w:r>
      <w:bookmarkStart w:id="723" w:name="pg13359_125063"/>
    </w:p>
    <w:p>
      <w:pPr>
        <w:pStyle w:val="BookText"/>
        <w:rPr/>
      </w:pPr>
      <w:bookmarkEnd w:id="723"/>
      <w:r>
        <w:rPr>
          <w:rFonts w:ascii="IRNazanin" w:hAnsi="IRNazanin" w:eastAsia="IRNazanin"/>
          <w:color w:val="111111"/>
          <w:sz w:val="28"/>
          <w:sz w:val="28"/>
          <w:szCs w:val="28"/>
          <w:rtl w:val="true"/>
          <w:lang w:bidi="fa-IR"/>
        </w:rPr>
        <w:t>لانه</w:t>
      </w:r>
    </w:p>
    <w:p>
      <w:pPr>
        <w:pStyle w:val="BookText"/>
        <w:rPr/>
      </w:pPr>
      <w:r>
        <w:rPr>
          <w:rFonts w:ascii="IRNazanin" w:hAnsi="IRNazanin" w:eastAsia="IRNazanin"/>
          <w:color w:val="111111"/>
          <w:sz w:val="28"/>
          <w:sz w:val="28"/>
          <w:szCs w:val="28"/>
          <w:rtl w:val="true"/>
          <w:lang w:bidi="fa-IR"/>
        </w:rPr>
        <w:t>عند وزن المال یختنق</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در پاسخ او که خود سروده بود، ارسال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w:t>
      </w:r>
    </w:p>
    <w:p>
      <w:pPr>
        <w:pStyle w:val="BookText"/>
        <w:rPr/>
      </w:pPr>
      <w:r>
        <w:rPr>
          <w:rFonts w:ascii="IRNazanin" w:hAnsi="IRNazanin" w:eastAsia="IRNazanin"/>
          <w:color w:val="111111"/>
          <w:sz w:val="28"/>
          <w:sz w:val="28"/>
          <w:szCs w:val="28"/>
          <w:rtl w:val="true"/>
          <w:lang w:bidi="fa-IR"/>
        </w:rPr>
        <w:t>فی التوکل ذا صدق و ذاثقه</w:t>
      </w:r>
    </w:p>
    <w:p>
      <w:pPr>
        <w:pStyle w:val="BookText"/>
        <w:rPr/>
      </w:pPr>
      <w:r>
        <w:rPr>
          <w:rFonts w:ascii="IRNazanin" w:hAnsi="IRNazanin" w:eastAsia="IRNazanin"/>
          <w:color w:val="111111"/>
          <w:sz w:val="28"/>
          <w:sz w:val="28"/>
          <w:szCs w:val="28"/>
          <w:rtl w:val="true"/>
          <w:lang w:bidi="fa-IR"/>
        </w:rPr>
        <w:t>و لا تضیقن صدرا عنه نائبه</w:t>
      </w:r>
    </w:p>
    <w:p>
      <w:pPr>
        <w:pStyle w:val="BookText"/>
        <w:rPr/>
      </w:pPr>
      <w:r>
        <w:rPr>
          <w:rFonts w:ascii="IRNazanin" w:hAnsi="IRNazanin" w:eastAsia="IRNazanin"/>
          <w:color w:val="111111"/>
          <w:sz w:val="28"/>
          <w:sz w:val="28"/>
          <w:szCs w:val="28"/>
          <w:rtl w:val="true"/>
          <w:lang w:bidi="fa-IR"/>
        </w:rPr>
        <w:t>لاتطلبن</w:t>
      </w:r>
    </w:p>
    <w:p>
      <w:pPr>
        <w:pStyle w:val="BookText"/>
        <w:rPr/>
      </w:pPr>
      <w:r>
        <w:rPr>
          <w:rFonts w:ascii="IRNazanin" w:hAnsi="IRNazanin" w:eastAsia="IRNazanin"/>
          <w:color w:val="111111"/>
          <w:sz w:val="28"/>
          <w:sz w:val="28"/>
          <w:szCs w:val="28"/>
          <w:rtl w:val="true"/>
          <w:lang w:bidi="fa-IR"/>
        </w:rPr>
        <w:t>من عبید الله مالهم</w:t>
      </w:r>
    </w:p>
    <w:p>
      <w:pPr>
        <w:pStyle w:val="BookText"/>
        <w:rPr/>
      </w:pPr>
      <w:r>
        <w:rPr>
          <w:rFonts w:ascii="IRNazanin" w:hAnsi="IRNazanin" w:eastAsia="IRNazanin"/>
          <w:color w:val="111111"/>
          <w:sz w:val="28"/>
          <w:sz w:val="28"/>
          <w:szCs w:val="28"/>
          <w:rtl w:val="true"/>
          <w:lang w:bidi="fa-IR"/>
        </w:rPr>
        <w:t>ونزه النفرعن ذا ون طمع</w:t>
      </w:r>
    </w:p>
    <w:p>
      <w:pPr>
        <w:pStyle w:val="BookText"/>
        <w:rPr/>
      </w:pPr>
      <w:r>
        <w:rPr>
          <w:rFonts w:ascii="IRNazanin" w:hAnsi="IRNazanin" w:eastAsia="IRNazanin"/>
          <w:color w:val="111111"/>
          <w:sz w:val="28"/>
          <w:sz w:val="28"/>
          <w:szCs w:val="28"/>
          <w:rtl w:val="true"/>
          <w:lang w:bidi="fa-IR"/>
        </w:rPr>
        <w:t>خذ القناعه صفد احیث ما وحدت</w:t>
      </w:r>
    </w:p>
    <w:p>
      <w:pPr>
        <w:pStyle w:val="BookText"/>
        <w:rPr/>
      </w:pP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فاق قوم علی قوم بماصد قوا</w:t>
      </w:r>
    </w:p>
    <w:p>
      <w:pPr>
        <w:pStyle w:val="BookText"/>
        <w:rPr/>
      </w:pPr>
      <w:r>
        <w:rPr>
          <w:rFonts w:ascii="IRNazanin" w:hAnsi="IRNazanin" w:eastAsia="IRNazanin"/>
          <w:color w:val="111111"/>
          <w:sz w:val="28"/>
          <w:sz w:val="28"/>
          <w:szCs w:val="28"/>
          <w:rtl w:val="true"/>
          <w:lang w:bidi="fa-IR"/>
        </w:rPr>
        <w:t>فالله کافل بر زق الخلق قد خلقوا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اطلب من الله نلقی الخیر حیث لقوا</w:t>
      </w:r>
    </w:p>
    <w:p>
      <w:pPr>
        <w:pStyle w:val="BookText"/>
        <w:rPr/>
      </w:pPr>
      <w:r>
        <w:rPr>
          <w:rFonts w:ascii="IRNazanin" w:hAnsi="IRNazanin" w:eastAsia="IRNazanin"/>
          <w:color w:val="111111"/>
          <w:sz w:val="28"/>
          <w:sz w:val="28"/>
          <w:szCs w:val="28"/>
          <w:rtl w:val="true"/>
          <w:lang w:bidi="fa-IR"/>
        </w:rPr>
        <w:t>فکم اناس باطماع عند فشقوا</w:t>
      </w:r>
    </w:p>
    <w:p>
      <w:pPr>
        <w:pStyle w:val="BookText"/>
        <w:rPr/>
      </w:pP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الشارب فیه الصفوء و الوثق</w:t>
      </w:r>
    </w:p>
    <w:p>
      <w:pPr>
        <w:pStyle w:val="Heading3"/>
        <w:numPr>
          <w:ilvl w:val="2"/>
          <w:numId w:val="1"/>
        </w:numPr>
        <w:rPr/>
      </w:pPr>
      <w:bookmarkStart w:id="724" w:name="__RefHeading___Toc3414565_2322387425"/>
      <w:bookmarkStart w:id="725" w:name="_Toc303"/>
      <w:bookmarkEnd w:id="724"/>
      <w:r>
        <w:rPr>
          <w:rtl w:val="true"/>
        </w:rPr>
        <w:t>شیخ شمس الدین بن عبدالعالی</w:t>
      </w:r>
      <w:bookmarkEnd w:id="725"/>
    </w:p>
    <w:p>
      <w:pPr>
        <w:pStyle w:val="BookText"/>
        <w:rPr/>
      </w:pPr>
      <w:r>
        <w:rPr>
          <w:rFonts w:ascii="IRNazanin" w:hAnsi="IRNazanin" w:eastAsia="IRNazanin"/>
          <w:color w:val="111111"/>
          <w:sz w:val="28"/>
          <w:sz w:val="28"/>
          <w:szCs w:val="28"/>
          <w:rtl w:val="true"/>
          <w:lang w:bidi="fa-IR"/>
        </w:rPr>
        <w:t>شیخ شمس الدین بن عبد العالی از علمای روزگار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از اجازه ابن مؤذن جزینی پسر عموی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شیخ عبدالعالی میسی مرقوم داشته است بر می‌آید، شیخ شمس الدین مترجم حاضر از شهید اول روایت کرده است و شیخ عز الدین حسن بن عشره هم از او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مطاوی این کتاب به نام و نشان او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مترجم حاضر، جد شیخ علی میسی یاد شده باشد</w:t>
      </w:r>
      <w:r>
        <w:rPr>
          <w:rFonts w:eastAsia="IRNazanin" w:cs="IRNazanin"/>
          <w:color w:val="111111"/>
          <w:sz w:val="28"/>
          <w:szCs w:val="28"/>
          <w:rtl w:val="true"/>
          <w:lang w:bidi="fa-IR"/>
        </w:rPr>
        <w:t>.</w:t>
      </w:r>
    </w:p>
    <w:p>
      <w:pPr>
        <w:pStyle w:val="Heading3"/>
        <w:numPr>
          <w:ilvl w:val="2"/>
          <w:numId w:val="1"/>
        </w:numPr>
        <w:rPr/>
      </w:pPr>
      <w:bookmarkStart w:id="726" w:name="__RefHeading___Toc3414567_2322387425"/>
      <w:bookmarkStart w:id="727" w:name="_Toc304"/>
      <w:bookmarkEnd w:id="726"/>
      <w:r>
        <w:rPr>
          <w:rtl w:val="true"/>
        </w:rPr>
        <w:t>شیخ شمس الدین بن مجاهد</w:t>
      </w:r>
      <w:bookmarkEnd w:id="727"/>
    </w:p>
    <w:p>
      <w:pPr>
        <w:pStyle w:val="BookText"/>
        <w:rPr/>
      </w:pPr>
      <w:r>
        <w:rPr>
          <w:rFonts w:ascii="IRNazanin" w:hAnsi="IRNazanin" w:eastAsia="IRNazanin"/>
          <w:color w:val="111111"/>
          <w:sz w:val="28"/>
          <w:sz w:val="28"/>
          <w:szCs w:val="28"/>
          <w:rtl w:val="true"/>
          <w:lang w:bidi="fa-IR"/>
        </w:rPr>
        <w:t>شیخ شمس الدین محمد بن مجاهد شاگرد 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لقب بر شیخ شمس الدین محمد بن مجاهد بن بشاره طحاوی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هر دو تن ابن مجاهد متحد باشند</w:t>
      </w:r>
      <w:r>
        <w:rPr>
          <w:rFonts w:eastAsia="IRNazanin" w:cs="IRNazanin"/>
          <w:color w:val="111111"/>
          <w:sz w:val="28"/>
          <w:szCs w:val="28"/>
          <w:rtl w:val="true"/>
          <w:lang w:bidi="fa-IR"/>
        </w:rPr>
        <w:t>.</w:t>
      </w:r>
    </w:p>
    <w:p>
      <w:pPr>
        <w:pStyle w:val="Heading3"/>
        <w:numPr>
          <w:ilvl w:val="2"/>
          <w:numId w:val="1"/>
        </w:numPr>
        <w:rPr/>
      </w:pPr>
      <w:bookmarkStart w:id="728" w:name="__RefHeading___Toc3414569_2322387425"/>
      <w:bookmarkStart w:id="729" w:name="_Toc305"/>
      <w:bookmarkEnd w:id="728"/>
      <w:r>
        <w:rPr>
          <w:rtl w:val="true"/>
        </w:rPr>
        <w:t xml:space="preserve">شمس الدین </w:t>
      </w:r>
      <w:r>
        <w:rPr>
          <w:rtl w:val="true"/>
        </w:rPr>
        <w:t>(</w:t>
      </w:r>
      <w:r>
        <w:rPr>
          <w:rtl w:val="true"/>
        </w:rPr>
        <w:t>بن</w:t>
      </w:r>
      <w:r>
        <w:rPr>
          <w:rtl w:val="true"/>
        </w:rPr>
        <w:t xml:space="preserve">) </w:t>
      </w:r>
      <w:r>
        <w:rPr>
          <w:rtl w:val="true"/>
        </w:rPr>
        <w:t>محمد بن الخطیب</w:t>
      </w:r>
      <w:bookmarkEnd w:id="7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علمای عصر ما بلکه از معاصرین روزگار ما می‌باشد</w:t>
      </w:r>
      <w:r>
        <w:rPr>
          <w:rFonts w:eastAsia="IRNazanin" w:cs="IRNazanin"/>
          <w:color w:val="111111"/>
          <w:sz w:val="28"/>
          <w:szCs w:val="28"/>
          <w:rtl w:val="true"/>
          <w:lang w:bidi="fa-IR"/>
        </w:rPr>
        <w:t xml:space="preserve">. </w:t>
      </w:r>
      <w:bookmarkStart w:id="730" w:name="pg13359_125064"/>
    </w:p>
    <w:p>
      <w:pPr>
        <w:pStyle w:val="BookText"/>
        <w:rPr/>
      </w:pPr>
      <w:bookmarkEnd w:id="730"/>
      <w:r>
        <w:rPr>
          <w:rFonts w:ascii="IRNazanin" w:hAnsi="IRNazanin" w:eastAsia="IRNazanin"/>
          <w:color w:val="111111"/>
          <w:sz w:val="28"/>
          <w:sz w:val="28"/>
          <w:szCs w:val="28"/>
          <w:rtl w:val="true"/>
          <w:lang w:bidi="fa-IR"/>
        </w:rPr>
        <w:t>از تألیفات او ترجمه شرح نهج البلاغه ابن ابی الحدید است که به پارسی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را در روزگار پادشاهی شاه سلیمان صفوی و به درخواست درویش بن مظفر تدوین کرده است و من مجلد اول این ترجمه را در اصفهان دیده‌ام و چنان می‌نماید با آن که در روزگار شاهسلیمان می‌زیسته مترجم مزبور را می‌شناسم و او را به عنوان درویش بن مظفر به شمار نمی‌آورم</w:t>
      </w:r>
      <w:r>
        <w:rPr>
          <w:rFonts w:eastAsia="IRNazanin" w:cs="IRNazanin"/>
          <w:color w:val="111111"/>
          <w:sz w:val="28"/>
          <w:szCs w:val="28"/>
          <w:rtl w:val="true"/>
          <w:lang w:bidi="fa-IR"/>
        </w:rPr>
        <w:t>.</w:t>
      </w:r>
    </w:p>
    <w:p>
      <w:pPr>
        <w:pStyle w:val="Heading3"/>
        <w:numPr>
          <w:ilvl w:val="2"/>
          <w:numId w:val="1"/>
        </w:numPr>
        <w:rPr/>
      </w:pPr>
      <w:bookmarkStart w:id="731" w:name="__RefHeading___Toc3414571_2322387425"/>
      <w:bookmarkStart w:id="732" w:name="_Toc306"/>
      <w:bookmarkEnd w:id="731"/>
      <w:r>
        <w:rPr>
          <w:rtl w:val="true"/>
        </w:rPr>
        <w:t>شمس الدین خطیب حائری حسینی</w:t>
      </w:r>
      <w:bookmarkEnd w:id="732"/>
    </w:p>
    <w:p>
      <w:pPr>
        <w:pStyle w:val="BookText"/>
        <w:rPr/>
      </w:pPr>
      <w:r>
        <w:rPr>
          <w:rFonts w:ascii="IRNazanin" w:hAnsi="IRNazanin" w:eastAsia="IRNazanin"/>
          <w:color w:val="111111"/>
          <w:sz w:val="28"/>
          <w:sz w:val="28"/>
          <w:szCs w:val="28"/>
          <w:rtl w:val="true"/>
          <w:lang w:bidi="fa-IR"/>
        </w:rPr>
        <w:t>سید شمس الدین خطیب از اجله علمای متأخر اصحاب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مجموعه‌ها گاهی که در هرات بودم به رساله‌ای از او به نام السجع النفس فی محاورة الدلام و ابلیس که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مزبور تألیف مختصری است که با انشائی لطیف و ارزنده و مسجع تدوین گردیده است</w:t>
      </w:r>
      <w:r>
        <w:rPr>
          <w:rFonts w:eastAsia="IRNazanin" w:cs="IRNazanin"/>
          <w:color w:val="111111"/>
          <w:sz w:val="28"/>
          <w:szCs w:val="28"/>
          <w:rtl w:val="true"/>
          <w:lang w:bidi="fa-IR"/>
        </w:rPr>
        <w:t>.</w:t>
      </w:r>
    </w:p>
    <w:p>
      <w:pPr>
        <w:pStyle w:val="Heading3"/>
        <w:numPr>
          <w:ilvl w:val="2"/>
          <w:numId w:val="1"/>
        </w:numPr>
        <w:rPr/>
      </w:pPr>
      <w:bookmarkStart w:id="733" w:name="__RefHeading___Toc3414573_2322387425"/>
      <w:bookmarkStart w:id="734" w:name="_Toc307"/>
      <w:bookmarkEnd w:id="733"/>
      <w:r>
        <w:rPr>
          <w:rtl w:val="true"/>
        </w:rPr>
        <w:t>شمس الدین طبرسی نحوی</w:t>
      </w:r>
      <w:bookmarkEnd w:id="734"/>
    </w:p>
    <w:p>
      <w:pPr>
        <w:pStyle w:val="BookText"/>
        <w:rPr/>
      </w:pPr>
      <w:r>
        <w:rPr>
          <w:rFonts w:ascii="IRNazanin" w:hAnsi="IRNazanin" w:eastAsia="IRNazanin"/>
          <w:color w:val="111111"/>
          <w:sz w:val="28"/>
          <w:sz w:val="28"/>
          <w:szCs w:val="28"/>
          <w:rtl w:val="true"/>
          <w:lang w:bidi="fa-IR"/>
        </w:rPr>
        <w:t>شیخ شمس الدین از مردم طبرستان بود و در فن نحو استاد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در حواشی بلد الامین برخی از تحقیقات نحوی را از قول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و نشان و روزگار او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کتاب الجواهر در علم نحو که نسخه‌ای از آن در اختیار ما می‌باشد از تألیفات مترجم حاضر باشد نه آن که از تألیفات شیخ ابو علی 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مشهور آن است که الجواهر تألیف ابو علی طبرسی است</w:t>
      </w:r>
      <w:r>
        <w:rPr>
          <w:rFonts w:eastAsia="IRNazanin" w:cs="IRNazanin"/>
          <w:color w:val="111111"/>
          <w:sz w:val="28"/>
          <w:szCs w:val="28"/>
          <w:rtl w:val="true"/>
          <w:lang w:bidi="fa-IR"/>
        </w:rPr>
        <w:t>.</w:t>
      </w:r>
    </w:p>
    <w:p>
      <w:pPr>
        <w:pStyle w:val="Heading3"/>
        <w:numPr>
          <w:ilvl w:val="2"/>
          <w:numId w:val="1"/>
        </w:numPr>
        <w:rPr/>
      </w:pPr>
      <w:bookmarkStart w:id="735" w:name="__RefHeading___Toc3414575_2322387425"/>
      <w:bookmarkStart w:id="736" w:name="_Toc308"/>
      <w:bookmarkEnd w:id="735"/>
      <w:r>
        <w:rPr>
          <w:rtl w:val="true"/>
        </w:rPr>
        <w:t>شیخ شمس الدین عریضی</w:t>
      </w:r>
      <w:bookmarkEnd w:id="7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سادات علما است و از سید حسن بن ابوب، که به ابن نجم الدین اعرج حسینی شهرت دارد روایت کرده است</w:t>
      </w:r>
      <w:r>
        <w:rPr>
          <w:rFonts w:eastAsia="IRNazanin" w:cs="IRNazanin"/>
          <w:color w:val="111111"/>
          <w:sz w:val="28"/>
          <w:szCs w:val="28"/>
          <w:rtl w:val="true"/>
          <w:lang w:bidi="fa-IR"/>
        </w:rPr>
        <w:t xml:space="preserve">. </w:t>
      </w:r>
      <w:bookmarkStart w:id="737" w:name="pg13359_125065"/>
    </w:p>
    <w:p>
      <w:pPr>
        <w:pStyle w:val="BookText"/>
        <w:rPr/>
      </w:pPr>
      <w:bookmarkEnd w:id="737"/>
      <w:r>
        <w:rPr>
          <w:rFonts w:ascii="IRNazanin" w:hAnsi="IRNazanin" w:eastAsia="IRNazanin"/>
          <w:color w:val="111111"/>
          <w:sz w:val="28"/>
          <w:sz w:val="28"/>
          <w:szCs w:val="28"/>
          <w:rtl w:val="true"/>
          <w:lang w:bidi="fa-IR"/>
        </w:rPr>
        <w:t>از اجازه‌ای که شهید ثانی برای شیخ حسین عبد الصمد داده است و اجازات دیگر بر می‌آید که شیخ ابوالقاسم علی بن طی از سید حسن بن ابوب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نام او را در این رجال آورده‌ام</w:t>
      </w:r>
      <w:r>
        <w:rPr>
          <w:rFonts w:eastAsia="IRNazanin" w:cs="IRNazanin"/>
          <w:color w:val="111111"/>
          <w:sz w:val="28"/>
          <w:szCs w:val="28"/>
          <w:rtl w:val="true"/>
          <w:lang w:bidi="fa-IR"/>
        </w:rPr>
        <w:t>.</w:t>
      </w:r>
    </w:p>
    <w:p>
      <w:pPr>
        <w:pStyle w:val="Heading3"/>
        <w:numPr>
          <w:ilvl w:val="2"/>
          <w:numId w:val="1"/>
        </w:numPr>
        <w:rPr/>
      </w:pPr>
      <w:bookmarkStart w:id="738" w:name="__RefHeading___Toc3414577_2322387425"/>
      <w:bookmarkStart w:id="739" w:name="_Toc309"/>
      <w:bookmarkEnd w:id="738"/>
      <w:r>
        <w:rPr>
          <w:rtl w:val="true"/>
        </w:rPr>
        <w:t>شمس الدین مفید</w:t>
      </w:r>
      <w:bookmarkEnd w:id="739"/>
    </w:p>
    <w:p>
      <w:pPr>
        <w:pStyle w:val="BookText"/>
        <w:rPr/>
      </w:pPr>
      <w:r>
        <w:rPr>
          <w:rFonts w:ascii="IRNazanin" w:hAnsi="IRNazanin" w:eastAsia="IRNazanin"/>
          <w:color w:val="111111"/>
          <w:sz w:val="28"/>
          <w:sz w:val="28"/>
          <w:szCs w:val="28"/>
          <w:rtl w:val="true"/>
          <w:lang w:bidi="fa-IR"/>
        </w:rPr>
        <w:t>صاحب عنوان از علمای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لطف الله نیشابوری در کتاب غایة المأمول از وی یاد کرده است و کتاب تنزیه الانبیاء را به وی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هویدا است شیخ شمس الدین مفید، غیر از شیخ مفید است چرا که لقب شیخ مفید، شمس الدین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شمس الدین مفید، همان دانشوری است که ارشاد علامه حلی را شرح کرده است و او همان عالم فقیه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مفید در شرح ارشاد مجموع بیست و دو نقض از نقائضی که شیخ نصیر الدین کاشی در تعریف طهارت و قواعد بر علامه وارد آورده، متذکر گردیده است و از نقائض مزبور در شرح ارشاد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از روزگار او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از متأخران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شمس الدین مفید که شیخ لطف الله نام برده است، مترجم حاضر باشد چرا که شیخ لطف، مقدم بر اوست و دور نیست متعدد باشند</w:t>
      </w:r>
      <w:r>
        <w:rPr>
          <w:rFonts w:eastAsia="IRNazanin" w:cs="IRNazanin"/>
          <w:color w:val="111111"/>
          <w:sz w:val="28"/>
          <w:szCs w:val="28"/>
          <w:rtl w:val="true"/>
          <w:lang w:bidi="fa-IR"/>
        </w:rPr>
        <w:t>.</w:t>
      </w:r>
    </w:p>
    <w:p>
      <w:pPr>
        <w:pStyle w:val="Heading3"/>
        <w:numPr>
          <w:ilvl w:val="2"/>
          <w:numId w:val="1"/>
        </w:numPr>
        <w:rPr/>
      </w:pPr>
      <w:bookmarkStart w:id="740" w:name="__RefHeading___Toc3414579_2322387425"/>
      <w:bookmarkStart w:id="741" w:name="_Toc310"/>
      <w:bookmarkEnd w:id="740"/>
      <w:r>
        <w:rPr>
          <w:rtl w:val="true"/>
        </w:rPr>
        <w:t>شمس الدین مکّی</w:t>
      </w:r>
      <w:bookmarkEnd w:id="7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شمس الدین ابو عبدالله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bookmarkStart w:id="742" w:name="pg13359_125066"/>
    </w:p>
    <w:p>
      <w:pPr>
        <w:pStyle w:val="Heading3"/>
        <w:numPr>
          <w:ilvl w:val="2"/>
          <w:numId w:val="1"/>
        </w:numPr>
        <w:rPr/>
      </w:pPr>
      <w:bookmarkStart w:id="743" w:name="__RefHeading___Toc3414581_2322387425"/>
      <w:bookmarkStart w:id="744" w:name="_Toc311"/>
      <w:bookmarkEnd w:id="742"/>
      <w:bookmarkEnd w:id="743"/>
      <w:r>
        <w:rPr>
          <w:rtl w:val="true"/>
        </w:rPr>
        <w:t>شمس الشرف</w:t>
      </w:r>
      <w:bookmarkEnd w:id="744"/>
    </w:p>
    <w:p>
      <w:pPr>
        <w:pStyle w:val="BookText"/>
        <w:rPr/>
      </w:pPr>
      <w:r>
        <w:rPr>
          <w:rFonts w:ascii="IRNazanin" w:hAnsi="IRNazanin" w:eastAsia="IRNazanin"/>
          <w:color w:val="111111"/>
          <w:sz w:val="28"/>
          <w:sz w:val="28"/>
          <w:szCs w:val="28"/>
          <w:rtl w:val="true"/>
          <w:lang w:bidi="fa-IR"/>
        </w:rPr>
        <w:t>سید شمس الدین شرف بن ابو شجاع علی بن عبدالله بن عقیل حسینی سلیقی</w:t>
      </w:r>
      <w:r>
        <w:rPr>
          <w:rFonts w:eastAsia="IRNazanin" w:cs="IRNazanin"/>
          <w:color w:val="111111"/>
          <w:sz w:val="28"/>
          <w:szCs w:val="28"/>
          <w:rtl w:val="true"/>
          <w:lang w:bidi="fa-IR"/>
        </w:rPr>
        <w:t>.</w:t>
      </w:r>
    </w:p>
    <w:p>
      <w:pPr>
        <w:pStyle w:val="Heading3"/>
        <w:numPr>
          <w:ilvl w:val="2"/>
          <w:numId w:val="1"/>
        </w:numPr>
        <w:rPr/>
      </w:pPr>
      <w:bookmarkStart w:id="745" w:name="__RefHeading___Toc3414583_2322387425"/>
      <w:bookmarkStart w:id="746" w:name="_Toc312"/>
      <w:bookmarkEnd w:id="745"/>
      <w:r>
        <w:rPr>
          <w:rtl w:val="true"/>
        </w:rPr>
        <w:t>شماء گیلانی</w:t>
      </w:r>
      <w:bookmarkEnd w:id="746"/>
    </w:p>
    <w:p>
      <w:pPr>
        <w:pStyle w:val="BookText"/>
        <w:rPr/>
      </w:pPr>
      <w:r>
        <w:rPr>
          <w:rFonts w:ascii="IRNazanin" w:hAnsi="IRNazanin" w:eastAsia="IRNazanin"/>
          <w:color w:val="111111"/>
          <w:sz w:val="28"/>
          <w:sz w:val="28"/>
          <w:szCs w:val="28"/>
          <w:rtl w:val="true"/>
          <w:lang w:bidi="fa-IR"/>
        </w:rPr>
        <w:t>ملا شمس الدین محمد معروف به ملا شماء گیلانی از علما و حکمای عهد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دو رسالۀ مختصر است که به خط خود آن‌ها را در یکی از مجموعه‌های ملا محمد حسین کاشی مدرس هرات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در این رابطه است که تعیّن حقیقت وجودیه در حالی که واجب بالذات است واجب است که غیر آن حقیقت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در این رابطه است، مفهومی که از حقیقت وجودیه منتزع می‌شود، انتزاع آن به حسب نفس الامر می‌باشد بر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نوشتار نسخه اول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47" w:name="__RefHeading___Toc3414585_2322387425"/>
      <w:bookmarkStart w:id="748" w:name="_Toc313"/>
      <w:bookmarkEnd w:id="747"/>
      <w:r>
        <w:rPr>
          <w:rtl w:val="true"/>
        </w:rPr>
        <w:t>شمسا کشمیری</w:t>
      </w:r>
      <w:bookmarkEnd w:id="748"/>
    </w:p>
    <w:p>
      <w:pPr>
        <w:pStyle w:val="BookText"/>
        <w:rPr/>
      </w:pPr>
      <w:r>
        <w:rPr>
          <w:rFonts w:ascii="IRNazanin" w:hAnsi="IRNazanin" w:eastAsia="IRNazanin"/>
          <w:color w:val="111111"/>
          <w:sz w:val="28"/>
          <w:sz w:val="28"/>
          <w:szCs w:val="28"/>
          <w:rtl w:val="true"/>
          <w:lang w:bidi="fa-IR"/>
        </w:rPr>
        <w:t xml:space="preserve">ملا شمس الدین محمود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w:t>
      </w:r>
    </w:p>
    <w:p>
      <w:pPr>
        <w:pStyle w:val="Heading3"/>
        <w:numPr>
          <w:ilvl w:val="2"/>
          <w:numId w:val="1"/>
        </w:numPr>
        <w:rPr/>
      </w:pPr>
      <w:bookmarkStart w:id="749" w:name="__RefHeading___Toc3414587_2322387425"/>
      <w:bookmarkStart w:id="750" w:name="_Toc314"/>
      <w:bookmarkEnd w:id="749"/>
      <w:r>
        <w:rPr>
          <w:rtl w:val="true"/>
        </w:rPr>
        <w:t>شهدای سه گانه</w:t>
      </w:r>
      <w:bookmarkEnd w:id="750"/>
    </w:p>
    <w:p>
      <w:pPr>
        <w:pStyle w:val="BookText"/>
        <w:rPr/>
      </w:pPr>
      <w:r>
        <w:rPr>
          <w:rFonts w:ascii="IRNazanin" w:hAnsi="IRNazanin" w:eastAsia="IRNazanin"/>
          <w:color w:val="111111"/>
          <w:sz w:val="28"/>
          <w:sz w:val="28"/>
          <w:szCs w:val="28"/>
          <w:rtl w:val="true"/>
          <w:lang w:bidi="fa-IR"/>
        </w:rPr>
        <w:t>اینان که از اعلام مشاهیرند به این شرح‌اند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بن مکی، شهید اول و شیخ زین الدین شهید ثانی و ملا عبدالله خراسانی شهید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سبک شیخ حسین بن عبدالصمد والد شیخ بهائی رحمة الله علیها، شهدای ثلاثه شهید اول و دوم و شیخ علی بن عبدالعالی کرکی شارح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سبک ملا عبدالله خراسانی یاد شده شهید رابع و قاضی نور الله شوشتری شهید پنجم است</w:t>
      </w:r>
      <w:r>
        <w:rPr>
          <w:rFonts w:eastAsia="IRNazanin" w:cs="IRNazanin"/>
          <w:color w:val="111111"/>
          <w:sz w:val="28"/>
          <w:szCs w:val="28"/>
          <w:rtl w:val="true"/>
          <w:lang w:bidi="fa-IR"/>
        </w:rPr>
        <w:t xml:space="preserve">. </w:t>
      </w:r>
      <w:bookmarkStart w:id="751" w:name="pg13359_125067"/>
    </w:p>
    <w:p>
      <w:pPr>
        <w:pStyle w:val="Heading3"/>
        <w:numPr>
          <w:ilvl w:val="2"/>
          <w:numId w:val="1"/>
        </w:numPr>
        <w:rPr/>
      </w:pPr>
      <w:bookmarkStart w:id="752" w:name="__RefHeading___Toc3414589_2322387425"/>
      <w:bookmarkStart w:id="753" w:name="_Toc315"/>
      <w:bookmarkEnd w:id="751"/>
      <w:bookmarkEnd w:id="752"/>
      <w:r>
        <w:rPr>
          <w:rtl w:val="true"/>
        </w:rPr>
        <w:t>شهید</w:t>
      </w:r>
      <w:bookmarkEnd w:id="753"/>
    </w:p>
    <w:p>
      <w:pPr>
        <w:pStyle w:val="BookText"/>
        <w:rPr/>
      </w:pPr>
      <w:r>
        <w:rPr>
          <w:rFonts w:ascii="IRNazanin" w:hAnsi="IRNazanin" w:eastAsia="IRNazanin"/>
          <w:color w:val="111111"/>
          <w:sz w:val="28"/>
          <w:sz w:val="28"/>
          <w:szCs w:val="28"/>
          <w:rtl w:val="true"/>
          <w:lang w:bidi="fa-IR"/>
        </w:rPr>
        <w:t xml:space="preserve">گاهی این کلمه ارزنده را منحصر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او شیخ ابو عبدالله محمد بن مکّی عاملی مؤلف اللمعه و الدروس و الذکری و امثال این‌ها</w:t>
      </w:r>
      <w:r>
        <w:rPr>
          <w:rFonts w:eastAsia="IRNazanin" w:cs="IRNazanin"/>
          <w:color w:val="111111"/>
          <w:sz w:val="28"/>
          <w:szCs w:val="28"/>
          <w:rtl w:val="true"/>
          <w:lang w:bidi="fa-IR"/>
        </w:rPr>
        <w:t>.</w:t>
      </w:r>
    </w:p>
    <w:p>
      <w:pPr>
        <w:pStyle w:val="Heading3"/>
        <w:numPr>
          <w:ilvl w:val="2"/>
          <w:numId w:val="1"/>
        </w:numPr>
        <w:rPr/>
      </w:pPr>
      <w:bookmarkStart w:id="754" w:name="__RefHeading___Toc3414591_2322387425"/>
      <w:bookmarkStart w:id="755" w:name="_Toc316"/>
      <w:bookmarkEnd w:id="754"/>
      <w:r>
        <w:rPr>
          <w:rtl w:val="true"/>
        </w:rPr>
        <w:t>شهیدان</w:t>
      </w:r>
      <w:bookmarkEnd w:id="755"/>
    </w:p>
    <w:p>
      <w:pPr>
        <w:pStyle w:val="BookText"/>
        <w:rPr/>
      </w:pPr>
      <w:r>
        <w:rPr>
          <w:rFonts w:ascii="IRNazanin" w:hAnsi="IRNazanin" w:eastAsia="IRNazanin"/>
          <w:color w:val="111111"/>
          <w:sz w:val="28"/>
          <w:sz w:val="28"/>
          <w:szCs w:val="28"/>
          <w:rtl w:val="true"/>
          <w:lang w:bidi="fa-IR"/>
        </w:rPr>
        <w:t>مراد از این کلمه شیخ شهید محمد بن مکی بن حامد بن عاملی جزینی مؤلف ذکری و دروس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شیخ شهید ثانی زین الدین بن علی بن احمد عاملی جبعی</w:t>
      </w:r>
      <w:r>
        <w:rPr>
          <w:rFonts w:eastAsia="IRNazanin" w:cs="IRNazanin"/>
          <w:color w:val="111111"/>
          <w:sz w:val="28"/>
          <w:szCs w:val="28"/>
          <w:rtl w:val="true"/>
          <w:lang w:bidi="fa-IR"/>
        </w:rPr>
        <w:t>.</w:t>
      </w:r>
    </w:p>
    <w:p>
      <w:pPr>
        <w:pStyle w:val="Heading3"/>
        <w:numPr>
          <w:ilvl w:val="2"/>
          <w:numId w:val="1"/>
        </w:numPr>
        <w:rPr/>
      </w:pPr>
      <w:bookmarkStart w:id="756" w:name="__RefHeading___Toc3414593_2322387425"/>
      <w:bookmarkStart w:id="757" w:name="_Toc317"/>
      <w:bookmarkEnd w:id="756"/>
      <w:r>
        <w:rPr>
          <w:rtl w:val="true"/>
        </w:rPr>
        <w:t>شهید ثانی</w:t>
      </w:r>
      <w:bookmarkEnd w:id="757"/>
    </w:p>
    <w:p>
      <w:pPr>
        <w:pStyle w:val="BookText"/>
        <w:rPr/>
      </w:pPr>
      <w:r>
        <w:rPr>
          <w:rFonts w:ascii="IRNazanin" w:hAnsi="IRNazanin" w:eastAsia="IRNazanin"/>
          <w:color w:val="111111"/>
          <w:sz w:val="28"/>
          <w:sz w:val="28"/>
          <w:szCs w:val="28"/>
          <w:rtl w:val="true"/>
          <w:lang w:bidi="fa-IR"/>
        </w:rPr>
        <w:t>او شیخ زین الدین بن علی بن احمد شامی عاملی مؤلف کتاب المسالک در شرح شرایع و امثال آن از تألیفات دیگر از قبیل شرح لمعه شهید اول</w:t>
      </w:r>
      <w:r>
        <w:rPr>
          <w:rFonts w:eastAsia="IRNazanin" w:cs="IRNazanin"/>
          <w:color w:val="111111"/>
          <w:sz w:val="28"/>
          <w:szCs w:val="28"/>
          <w:rtl w:val="true"/>
          <w:lang w:bidi="fa-IR"/>
        </w:rPr>
        <w:t>.</w:t>
      </w:r>
    </w:p>
    <w:p>
      <w:pPr>
        <w:pStyle w:val="Heading3"/>
        <w:numPr>
          <w:ilvl w:val="2"/>
          <w:numId w:val="1"/>
        </w:numPr>
        <w:rPr/>
      </w:pPr>
      <w:bookmarkStart w:id="758" w:name="__RefHeading___Toc3414595_2322387425"/>
      <w:bookmarkStart w:id="759" w:name="_Toc318"/>
      <w:bookmarkEnd w:id="758"/>
      <w:r>
        <w:rPr>
          <w:rtl w:val="true"/>
        </w:rPr>
        <w:t>شهید ثالث</w:t>
      </w:r>
      <w:bookmarkEnd w:id="759"/>
    </w:p>
    <w:p>
      <w:pPr>
        <w:pStyle w:val="BookText"/>
        <w:rPr/>
      </w:pPr>
      <w:r>
        <w:rPr>
          <w:rFonts w:ascii="IRNazanin" w:hAnsi="IRNazanin" w:eastAsia="IRNazanin"/>
          <w:color w:val="111111"/>
          <w:sz w:val="28"/>
          <w:sz w:val="28"/>
          <w:szCs w:val="28"/>
          <w:rtl w:val="true"/>
          <w:lang w:bidi="fa-IR"/>
        </w:rPr>
        <w:t>مولای با جلالت شهاب الدین عبد الله بن محمود بن سعید شوشتری مشهدی خراسانی معروف به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به دست ازبک‌ها دچار شد و به فرمان پوست‌نشینان ایشان در شهر بخاری به شهادت رسید و این از آن هنگام بود که ازبک‌ها به مشهد مقدس رضوی هجوم آورده و گروه بسیاری را از پای در آوردند و حرم مطهر را چپاول کردند و این پیش آمد در اوائل دولت شاه عباس کبیر بود</w:t>
      </w:r>
      <w:r>
        <w:rPr>
          <w:rFonts w:eastAsia="IRNazanin" w:cs="IRNazanin"/>
          <w:color w:val="111111"/>
          <w:sz w:val="28"/>
          <w:szCs w:val="28"/>
          <w:rtl w:val="true"/>
          <w:lang w:bidi="fa-IR"/>
        </w:rPr>
        <w:t>.</w:t>
      </w:r>
    </w:p>
    <w:p>
      <w:pPr>
        <w:pStyle w:val="Heading3"/>
        <w:numPr>
          <w:ilvl w:val="2"/>
          <w:numId w:val="1"/>
        </w:numPr>
        <w:rPr/>
      </w:pPr>
      <w:bookmarkStart w:id="760" w:name="__RefHeading___Toc3414597_2322387425"/>
      <w:bookmarkStart w:id="761" w:name="_Toc319"/>
      <w:bookmarkEnd w:id="760"/>
      <w:r>
        <w:rPr>
          <w:rtl w:val="true"/>
        </w:rPr>
        <w:t>شیبانی</w:t>
      </w:r>
      <w:bookmarkEnd w:id="761"/>
    </w:p>
    <w:p>
      <w:pPr>
        <w:pStyle w:val="BookText"/>
        <w:rPr/>
      </w:pPr>
      <w:r>
        <w:rPr>
          <w:rFonts w:ascii="IRNazanin" w:hAnsi="IRNazanin" w:eastAsia="IRNazanin"/>
          <w:color w:val="111111"/>
          <w:sz w:val="28"/>
          <w:sz w:val="28"/>
          <w:szCs w:val="28"/>
          <w:rtl w:val="true"/>
          <w:lang w:bidi="fa-IR"/>
        </w:rPr>
        <w:t>شیخ جلیل محمد بن حسن شیبانی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اعلام شیعه و مؤلف تفسیر نهج البیان عن کشف معانی قرآن است نسخه‌ای از این تفسیر در اختیار ما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متأخر از شیخ مفید است چرا که در تفسیرش از شیخ مفید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ظاهری بدست می‌آید مترجم حاضر غیر از شیبانی نام است که سید مرتضی در رسالۀ محکم و متشابه از 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سید مرتضی آیات ناسخ و منسوخ را از او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در اواخر دولت عباسی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مستنصر پدر مستعصم عباسی است که دولت عباسی با روی کار آمدن مستعصم مضمحل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مستنصر را بر مستنصر بالله حمل کنیم که نخستین خلفای عباسی است یعنی آنان که در بلاد مصر و شام به خلافت برخاسته‌اند آن هم روزگاری که خلافتشان در بغداد از هم پاشیده تأخرش بیشتر از اندازه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مؤلف تفسیر نهج البیان از متأخران است و سید و شیخ از متقدمان به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ممکن نیست صاحب تفسیر مزبور شیخ ابو عبدالله حسین بن علی بن شیبان قزوینی مؤلف کتاب علل الشریعه باشد که سید بن طاووس از او نقل می‌کند، چرا که شیبان از مشایخ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از چگونگی‌های احوال او با خبر نیستم لیکن همین قدر معلوم است که با مستنصر خلیفه عباسی ارتباط نزدیکی داشته است</w:t>
      </w:r>
      <w:r>
        <w:rPr>
          <w:rFonts w:eastAsia="IRNazanin" w:cs="IRNazanin"/>
          <w:color w:val="111111"/>
          <w:sz w:val="28"/>
          <w:szCs w:val="28"/>
          <w:rtl w:val="true"/>
          <w:lang w:bidi="fa-IR"/>
        </w:rPr>
        <w:t xml:space="preserve">. </w:t>
      </w:r>
      <w:bookmarkStart w:id="762" w:name="pg13359_125069"/>
    </w:p>
    <w:p>
      <w:pPr>
        <w:pStyle w:val="Heading3"/>
        <w:numPr>
          <w:ilvl w:val="2"/>
          <w:numId w:val="1"/>
        </w:numPr>
        <w:rPr/>
      </w:pPr>
      <w:bookmarkStart w:id="763" w:name="__RefHeading___Toc3414599_2322387425"/>
      <w:bookmarkStart w:id="764" w:name="_Toc320"/>
      <w:bookmarkEnd w:id="762"/>
      <w:bookmarkEnd w:id="763"/>
      <w:r>
        <w:rPr>
          <w:rtl w:val="true"/>
        </w:rPr>
        <w:t>شیخ</w:t>
      </w:r>
      <w:bookmarkEnd w:id="764"/>
    </w:p>
    <w:p>
      <w:pPr>
        <w:pStyle w:val="BookText"/>
        <w:rPr/>
      </w:pPr>
      <w:r>
        <w:rPr>
          <w:rFonts w:ascii="IRNazanin" w:hAnsi="IRNazanin" w:eastAsia="IRNazanin"/>
          <w:color w:val="111111"/>
          <w:sz w:val="28"/>
          <w:sz w:val="28"/>
          <w:szCs w:val="28"/>
          <w:rtl w:val="true"/>
          <w:lang w:bidi="fa-IR"/>
        </w:rPr>
        <w:t>حداکثر استعمالات آن در کتاب‌های فقه و اصول و امثال این‌ها، شیخ طوسی است و مراد از آن شیخ ابو جعفر محمد بن حسن بن علی طوسی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مراد از این کلمه در کتاب‌های حکمت و کلام شیخ ابو علی بن سینا است که حسین بن عبدالله بن سینا باشد و کلمه شیخ در علوم بلاغت متوجه به شیخ عبدالقاهر گرگانی مؤلف دلائل الاعجاز و امثال آن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شیخ بهائی</w:t>
      </w:r>
    </w:p>
    <w:p>
      <w:pPr>
        <w:pStyle w:val="BookText"/>
        <w:rPr/>
      </w:pPr>
      <w:r>
        <w:rPr>
          <w:rFonts w:ascii="IRNazanin" w:hAnsi="IRNazanin" w:eastAsia="IRNazanin"/>
          <w:color w:val="111111"/>
          <w:sz w:val="28"/>
          <w:sz w:val="28"/>
          <w:szCs w:val="28"/>
          <w:rtl w:val="true"/>
          <w:lang w:bidi="fa-IR"/>
        </w:rPr>
        <w:t>شیخ بهاء الدین محمد بن حسین بن عبد الصمد خارثی عاملی</w:t>
      </w:r>
      <w:r>
        <w:rPr>
          <w:rFonts w:eastAsia="IRNazanin" w:cs="IRNazanin"/>
          <w:color w:val="111111"/>
          <w:sz w:val="28"/>
          <w:szCs w:val="28"/>
          <w:rtl w:val="true"/>
          <w:lang w:bidi="fa-IR"/>
        </w:rPr>
        <w:t>.</w:t>
      </w:r>
    </w:p>
    <w:p>
      <w:pPr>
        <w:pStyle w:val="Heading3"/>
        <w:numPr>
          <w:ilvl w:val="2"/>
          <w:numId w:val="1"/>
        </w:numPr>
        <w:rPr/>
      </w:pPr>
      <w:bookmarkStart w:id="765" w:name="__RefHeading___Toc3414601_2322387425"/>
      <w:bookmarkStart w:id="766" w:name="_Toc321"/>
      <w:bookmarkEnd w:id="765"/>
      <w:r>
        <w:rPr>
          <w:rtl w:val="true"/>
        </w:rPr>
        <w:t>شیخ رضی</w:t>
      </w:r>
      <w:bookmarkEnd w:id="76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الدین محمد بن حسن استرآبادی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متأخر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کافیه در نحو و شافیه در صرف تألیف ابن حاجب، از روزگارش و از تألیفاتش به غیر از دو شرح یاد شده اطلاعی ندارم</w:t>
      </w:r>
      <w:r>
        <w:rPr>
          <w:rFonts w:eastAsia="IRNazanin" w:cs="IRNazanin"/>
          <w:color w:val="111111"/>
          <w:sz w:val="28"/>
          <w:szCs w:val="28"/>
          <w:rtl w:val="true"/>
          <w:lang w:bidi="fa-IR"/>
        </w:rPr>
        <w:t xml:space="preserve">. </w:t>
      </w:r>
      <w:bookmarkStart w:id="767" w:name="pg13359_125070"/>
    </w:p>
    <w:p>
      <w:pPr>
        <w:pStyle w:val="Heading3"/>
        <w:numPr>
          <w:ilvl w:val="2"/>
          <w:numId w:val="1"/>
        </w:numPr>
        <w:rPr/>
      </w:pPr>
      <w:bookmarkStart w:id="768" w:name="__RefHeading___Toc3414603_2322387425"/>
      <w:bookmarkStart w:id="769" w:name="_Toc322"/>
      <w:bookmarkEnd w:id="767"/>
      <w:bookmarkEnd w:id="768"/>
      <w:r>
        <w:rPr>
          <w:rtl w:val="true"/>
        </w:rPr>
        <w:t>شیخ زاده لاهیجی</w:t>
      </w:r>
      <w:bookmarkEnd w:id="769"/>
    </w:p>
    <w:p>
      <w:pPr>
        <w:pStyle w:val="BookText"/>
        <w:rPr/>
      </w:pPr>
      <w:r>
        <w:rPr>
          <w:rFonts w:ascii="IRNazanin" w:hAnsi="IRNazanin" w:eastAsia="IRNazanin"/>
          <w:color w:val="111111"/>
          <w:sz w:val="28"/>
          <w:sz w:val="28"/>
          <w:szCs w:val="28"/>
          <w:rtl w:val="true"/>
          <w:lang w:bidi="fa-IR"/>
        </w:rPr>
        <w:t>شیخ محیی الدین لاهیجی شیخ زادهِ فاضلی عاملی و سرایندۀ کامل بود و از افاضل روزگار شاه اسماعیل صفوی به شمار می‌آید و از مشایخ صوفیه به 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در ذیل احوال سید ضیاء الدین نور الله بن محمد شاه نوشتیم شاه اسماعیل سید یاد شده را همراه با شیخ زادۀ لاهیجی به سوی شاه بیک خان اوزبک به عنوان سفارت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زاده کتاب گلشن راز که در تصوف است، شرح کرده است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770" w:name="__RefHeading___Toc3414605_2322387425"/>
      <w:bookmarkStart w:id="771" w:name="_Toc323"/>
      <w:bookmarkEnd w:id="770"/>
      <w:r>
        <w:rPr>
          <w:rtl w:val="true"/>
        </w:rPr>
        <w:t>شیخ صفی الدین اردبیلی</w:t>
      </w:r>
      <w:bookmarkEnd w:id="771"/>
    </w:p>
    <w:p>
      <w:pPr>
        <w:pStyle w:val="BookText"/>
        <w:rPr/>
      </w:pPr>
      <w:r>
        <w:rPr>
          <w:rFonts w:ascii="IRNazanin" w:hAnsi="IRNazanin" w:eastAsia="IRNazanin"/>
          <w:color w:val="111111"/>
          <w:sz w:val="28"/>
          <w:sz w:val="28"/>
          <w:szCs w:val="28"/>
          <w:rtl w:val="true"/>
          <w:lang w:bidi="fa-IR"/>
        </w:rPr>
        <w:t>سید صفی الدین ابو الفتح اسحاق بن امین الدین سید جبرئیل ابن صالح بن قطب الدین احمد جد سلاطین صفویه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فاضلی عالم و فقیهی محدث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772" w:name="__RefHeading___Toc3414607_2322387425"/>
      <w:bookmarkStart w:id="773" w:name="_Toc324"/>
      <w:bookmarkEnd w:id="772"/>
      <w:r>
        <w:rPr>
          <w:rtl w:val="true"/>
        </w:rPr>
        <w:t>شیخ طبرسی</w:t>
      </w:r>
      <w:bookmarkEnd w:id="77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اعلام، عنوان فوق را متذکرند و ما پیش از این از آن‌ها به عنوان طبرسی یاد کرده‌ایم و حداکثر این یادها را به ابو علی فضل بن حسن بن فضل مؤلف تفسیر مجمع البیان متوجه است</w:t>
      </w:r>
      <w:r>
        <w:rPr>
          <w:rFonts w:eastAsia="IRNazanin" w:cs="IRNazanin"/>
          <w:color w:val="111111"/>
          <w:sz w:val="28"/>
          <w:szCs w:val="28"/>
          <w:rtl w:val="true"/>
          <w:lang w:bidi="fa-IR"/>
        </w:rPr>
        <w:t xml:space="preserve">. </w:t>
      </w:r>
      <w:bookmarkStart w:id="774" w:name="pg13359_125071"/>
    </w:p>
    <w:p>
      <w:pPr>
        <w:pStyle w:val="Heading3"/>
        <w:numPr>
          <w:ilvl w:val="2"/>
          <w:numId w:val="1"/>
        </w:numPr>
        <w:rPr/>
      </w:pPr>
      <w:bookmarkStart w:id="775" w:name="__RefHeading___Toc3414609_2322387425"/>
      <w:bookmarkStart w:id="776" w:name="_Toc325"/>
      <w:bookmarkEnd w:id="774"/>
      <w:bookmarkEnd w:id="775"/>
      <w:r>
        <w:rPr>
          <w:rtl w:val="true"/>
        </w:rPr>
        <w:t>شیخ طوسی</w:t>
      </w:r>
      <w:bookmarkEnd w:id="776"/>
    </w:p>
    <w:p>
      <w:pPr>
        <w:pStyle w:val="BookText"/>
        <w:rPr/>
      </w:pPr>
      <w:r>
        <w:rPr>
          <w:rFonts w:ascii="IRNazanin" w:hAnsi="IRNazanin" w:eastAsia="IRNazanin"/>
          <w:color w:val="111111"/>
          <w:sz w:val="28"/>
          <w:sz w:val="28"/>
          <w:szCs w:val="28"/>
          <w:rtl w:val="true"/>
          <w:lang w:bidi="fa-IR"/>
        </w:rPr>
        <w:t>ابو جعفر محمد بن حسن بن علی بن الحسن طوسی، مؤلف تهذیب و الاستبصار و امثال این‌ها</w:t>
      </w:r>
      <w:r>
        <w:rPr>
          <w:rFonts w:eastAsia="IRNazanin" w:cs="IRNazanin"/>
          <w:color w:val="111111"/>
          <w:sz w:val="28"/>
          <w:szCs w:val="28"/>
          <w:rtl w:val="true"/>
          <w:lang w:bidi="fa-IR"/>
        </w:rPr>
        <w:t>.</w:t>
      </w:r>
    </w:p>
    <w:p>
      <w:pPr>
        <w:pStyle w:val="Heading3"/>
        <w:numPr>
          <w:ilvl w:val="2"/>
          <w:numId w:val="1"/>
        </w:numPr>
        <w:rPr/>
      </w:pPr>
      <w:bookmarkStart w:id="777" w:name="__RefHeading___Toc3414611_2322387425"/>
      <w:bookmarkStart w:id="778" w:name="_Toc326"/>
      <w:bookmarkEnd w:id="777"/>
      <w:r>
        <w:rPr>
          <w:rtl w:val="true"/>
        </w:rPr>
        <w:t>شیخ علائی</w:t>
      </w:r>
      <w:bookmarkEnd w:id="778"/>
    </w:p>
    <w:p>
      <w:pPr>
        <w:pStyle w:val="BookText"/>
        <w:rPr/>
      </w:pPr>
      <w:r>
        <w:rPr>
          <w:rFonts w:ascii="IRNazanin" w:hAnsi="IRNazanin" w:eastAsia="IRNazanin"/>
          <w:color w:val="111111"/>
          <w:sz w:val="28"/>
          <w:sz w:val="28"/>
          <w:szCs w:val="28"/>
          <w:rtl w:val="true"/>
          <w:lang w:bidi="fa-IR"/>
        </w:rPr>
        <w:t>شیخ ابوالحسن نور الدین علی بن عبدالعالی کرکی عاملی شارح قواعد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عنوان علائی را بعضی از فضلای متأخر آن‌گاه که به شرح قواعد و ارشاد و شرایع و کتب فقهی دیگر پرداخته است، ایجاد نموده است</w:t>
      </w:r>
      <w:r>
        <w:rPr>
          <w:rFonts w:eastAsia="IRNazanin" w:cs="IRNazanin"/>
          <w:color w:val="111111"/>
          <w:sz w:val="28"/>
          <w:szCs w:val="28"/>
          <w:rtl w:val="true"/>
          <w:lang w:bidi="fa-IR"/>
        </w:rPr>
        <w:t>.</w:t>
      </w:r>
    </w:p>
    <w:p>
      <w:pPr>
        <w:pStyle w:val="Heading3"/>
        <w:numPr>
          <w:ilvl w:val="2"/>
          <w:numId w:val="1"/>
        </w:numPr>
        <w:rPr/>
      </w:pPr>
      <w:bookmarkStart w:id="779" w:name="__RefHeading___Toc3414613_2322387425"/>
      <w:bookmarkStart w:id="780" w:name="_Toc327"/>
      <w:bookmarkEnd w:id="779"/>
      <w:r>
        <w:rPr>
          <w:rtl w:val="true"/>
        </w:rPr>
        <w:t>شیخان</w:t>
      </w:r>
      <w:bookmarkEnd w:id="780"/>
    </w:p>
    <w:p>
      <w:pPr>
        <w:pStyle w:val="BookText"/>
        <w:rPr/>
      </w:pPr>
      <w:r>
        <w:rPr>
          <w:rFonts w:ascii="IRNazanin" w:hAnsi="IRNazanin" w:eastAsia="IRNazanin"/>
          <w:color w:val="111111"/>
          <w:sz w:val="28"/>
          <w:sz w:val="28"/>
          <w:szCs w:val="28"/>
          <w:rtl w:val="true"/>
          <w:lang w:bidi="fa-IR"/>
        </w:rPr>
        <w:t>این کلمه هر چند نفر از اعلام اطلاق می‌شود از جمله شیخ ابو جعفر محمد بن حسن طوسی و آن دیگر شیخ مفید محمد بن محمد بن نعمان استاد شیخ طوسی و ضمناً این اطلاق هم در کتاب‌های اصحاب ما شایع است و هم در کتاب‌های حکمت و امثال این‌ها بر شیخ ابو علی بن سینا و شیخ ابو نصر فارابی اطلاق می‌شود</w:t>
      </w:r>
      <w:r>
        <w:rPr>
          <w:rFonts w:eastAsia="IRNazanin" w:cs="IRNazanin"/>
          <w:color w:val="111111"/>
          <w:sz w:val="28"/>
          <w:szCs w:val="28"/>
          <w:rtl w:val="true"/>
          <w:lang w:bidi="fa-IR"/>
        </w:rPr>
        <w:t>.</w:t>
      </w:r>
    </w:p>
    <w:p>
      <w:pPr>
        <w:pStyle w:val="Heading3"/>
        <w:numPr>
          <w:ilvl w:val="2"/>
          <w:numId w:val="1"/>
        </w:numPr>
        <w:rPr/>
      </w:pPr>
      <w:bookmarkStart w:id="781" w:name="__RefHeading___Toc3414615_2322387425"/>
      <w:bookmarkStart w:id="782" w:name="_Toc328"/>
      <w:bookmarkEnd w:id="781"/>
      <w:r>
        <w:rPr>
          <w:rtl w:val="true"/>
        </w:rPr>
        <w:t>شیطان الطاق</w:t>
      </w:r>
      <w:bookmarkEnd w:id="782"/>
    </w:p>
    <w:p>
      <w:pPr>
        <w:pStyle w:val="BookText"/>
        <w:rPr/>
      </w:pPr>
      <w:r>
        <w:rPr>
          <w:rFonts w:ascii="IRNazanin" w:hAnsi="IRNazanin" w:eastAsia="IRNazanin"/>
          <w:color w:val="111111"/>
          <w:sz w:val="28"/>
          <w:sz w:val="28"/>
          <w:szCs w:val="28"/>
          <w:rtl w:val="true"/>
          <w:lang w:bidi="fa-IR"/>
        </w:rPr>
        <w:t>محمد بن علی بن نعمان احول، معروف به مؤمن الطاق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اصحاب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شرح حال او به کتب رجال مراجعه شود</w:t>
      </w:r>
      <w:r>
        <w:rPr>
          <w:rFonts w:eastAsia="IRNazanin" w:cs="IRNazanin"/>
          <w:color w:val="111111"/>
          <w:sz w:val="28"/>
          <w:szCs w:val="28"/>
          <w:rtl w:val="true"/>
          <w:lang w:bidi="fa-IR"/>
        </w:rPr>
        <w:t>.</w:t>
      </w:r>
      <w:r>
        <w:rPr>
          <w:rStyle w:val="FootnoteAnchor"/>
          <w:rtl w:val="true"/>
        </w:rPr>
        <w:footnoteReference w:id="124"/>
      </w:r>
      <w:bookmarkStart w:id="783" w:name="pg13359_125072"/>
    </w:p>
    <w:p>
      <w:pPr>
        <w:pStyle w:val="Heading2"/>
        <w:numPr>
          <w:ilvl w:val="1"/>
          <w:numId w:val="1"/>
        </w:numPr>
        <w:rPr/>
      </w:pPr>
      <w:bookmarkStart w:id="784" w:name="__RefHeading___Toc3414617_2322387425"/>
      <w:bookmarkStart w:id="785" w:name="_Toc329"/>
      <w:bookmarkEnd w:id="783"/>
      <w:bookmarkEnd w:id="784"/>
      <w:r>
        <w:rPr>
          <w:rtl w:val="true"/>
        </w:rPr>
        <w:t>«</w:t>
      </w:r>
      <w:r>
        <w:rPr>
          <w:rtl w:val="true"/>
        </w:rPr>
        <w:t>باب الصاد</w:t>
      </w:r>
      <w:r>
        <w:rPr>
          <w:rtl w:val="true"/>
        </w:rPr>
        <w:t>»</w:t>
      </w:r>
      <w:bookmarkEnd w:id="785"/>
    </w:p>
    <w:p>
      <w:pPr>
        <w:pStyle w:val="Heading3"/>
        <w:numPr>
          <w:ilvl w:val="2"/>
          <w:numId w:val="1"/>
        </w:numPr>
        <w:rPr/>
      </w:pPr>
      <w:bookmarkStart w:id="786" w:name="__RefHeading___Toc3414619_2322387425"/>
      <w:bookmarkStart w:id="787" w:name="_Toc330"/>
      <w:bookmarkEnd w:id="786"/>
      <w:r>
        <w:rPr>
          <w:rtl w:val="true"/>
        </w:rPr>
        <w:t>صائن الدین تُرکه</w:t>
      </w:r>
      <w:r>
        <w:rPr>
          <w:rtl w:val="true"/>
        </w:rPr>
        <w:t>:</w:t>
      </w:r>
      <w:bookmarkEnd w:id="787"/>
    </w:p>
    <w:p>
      <w:pPr>
        <w:pStyle w:val="BookText"/>
        <w:rPr/>
      </w:pPr>
      <w:r>
        <w:rPr>
          <w:rFonts w:ascii="IRNazanin" w:hAnsi="IRNazanin" w:eastAsia="IRNazanin"/>
          <w:color w:val="111111"/>
          <w:sz w:val="28"/>
          <w:sz w:val="28"/>
          <w:szCs w:val="28"/>
          <w:rtl w:val="true"/>
          <w:lang w:bidi="fa-IR"/>
        </w:rPr>
        <w:t>خواجه صائن الدین علی بن محمد بن محمد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صوفی 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صائن الدین مؤلفاتی در حکمت و تصوف دارد از جمله کتاب المفاحص در حکمت الهی که به سبک عرفان تألیف کرده است و نسخه‌ای از این کتاب در نزد ما موجود می‌باشد</w:t>
      </w:r>
      <w:r>
        <w:rPr>
          <w:rFonts w:eastAsia="IRNazanin" w:cs="IRNazanin"/>
          <w:color w:val="111111"/>
          <w:sz w:val="28"/>
          <w:szCs w:val="28"/>
          <w:rtl w:val="true"/>
          <w:lang w:bidi="fa-IR"/>
        </w:rPr>
        <w:t>.</w:t>
      </w:r>
    </w:p>
    <w:p>
      <w:pPr>
        <w:pStyle w:val="Heading3"/>
        <w:numPr>
          <w:ilvl w:val="2"/>
          <w:numId w:val="1"/>
        </w:numPr>
        <w:rPr/>
      </w:pPr>
      <w:bookmarkStart w:id="788" w:name="__RefHeading___Toc3414621_2322387425"/>
      <w:bookmarkStart w:id="789" w:name="_Toc331"/>
      <w:bookmarkEnd w:id="788"/>
      <w:r>
        <w:rPr>
          <w:rtl w:val="true"/>
        </w:rPr>
        <w:t>صابونی</w:t>
      </w:r>
      <w:bookmarkEnd w:id="789"/>
    </w:p>
    <w:p>
      <w:pPr>
        <w:pStyle w:val="BookText"/>
        <w:rPr/>
      </w:pPr>
      <w:r>
        <w:rPr>
          <w:rFonts w:ascii="IRNazanin" w:hAnsi="IRNazanin" w:eastAsia="IRNazanin"/>
          <w:color w:val="111111"/>
          <w:sz w:val="28"/>
          <w:sz w:val="28"/>
          <w:szCs w:val="28"/>
          <w:rtl w:val="true"/>
          <w:lang w:bidi="fa-IR"/>
        </w:rPr>
        <w:t>همان جعفی مؤلف کتاب الفاخر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منظور از جعفی در صدر عنوان، شیخ ابوالفضل محمد بن احمد بن ابراهیم بن سلیمان جعفی کوفی مصری معروف به ابوالفضل صابونی</w:t>
      </w:r>
      <w:r>
        <w:rPr>
          <w:rFonts w:eastAsia="IRNazanin" w:cs="IRNazanin"/>
          <w:color w:val="111111"/>
          <w:sz w:val="28"/>
          <w:szCs w:val="28"/>
          <w:rtl w:val="true"/>
          <w:lang w:bidi="fa-IR"/>
        </w:rPr>
        <w:t>.</w:t>
      </w:r>
    </w:p>
    <w:p>
      <w:pPr>
        <w:pStyle w:val="Heading3"/>
        <w:numPr>
          <w:ilvl w:val="2"/>
          <w:numId w:val="1"/>
        </w:numPr>
        <w:rPr/>
      </w:pPr>
      <w:bookmarkStart w:id="790" w:name="__RefHeading___Toc3414623_2322387425"/>
      <w:bookmarkStart w:id="791" w:name="_Toc332"/>
      <w:bookmarkEnd w:id="790"/>
      <w:r>
        <w:rPr>
          <w:rtl w:val="true"/>
        </w:rPr>
        <w:t>ابو عثمان اسماعیل بن عبدالرحمان صابونی</w:t>
      </w:r>
      <w:bookmarkEnd w:id="791"/>
    </w:p>
    <w:p>
      <w:pPr>
        <w:pStyle w:val="BookText"/>
        <w:rPr/>
      </w:pPr>
      <w:r>
        <w:rPr>
          <w:rFonts w:ascii="IRNazanin" w:hAnsi="IRNazanin" w:eastAsia="IRNazanin"/>
          <w:color w:val="111111"/>
          <w:sz w:val="28"/>
          <w:sz w:val="28"/>
          <w:szCs w:val="28"/>
          <w:rtl w:val="true"/>
          <w:lang w:bidi="fa-IR"/>
        </w:rPr>
        <w:t>وی از دانشوران سنیان است و پیشوای محدثان خراسان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صابونی فقیهی خطیب و پیشوای علوم 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صفر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کتاب الکامل نام او را به عظمت یاد کرده است</w:t>
      </w:r>
      <w:r>
        <w:rPr>
          <w:rFonts w:eastAsia="IRNazanin" w:cs="IRNazanin"/>
          <w:color w:val="111111"/>
          <w:sz w:val="28"/>
          <w:szCs w:val="28"/>
          <w:rtl w:val="true"/>
          <w:lang w:bidi="fa-IR"/>
        </w:rPr>
        <w:t>.</w:t>
      </w:r>
    </w:p>
    <w:p>
      <w:pPr>
        <w:pStyle w:val="Heading3"/>
        <w:numPr>
          <w:ilvl w:val="2"/>
          <w:numId w:val="1"/>
        </w:numPr>
        <w:rPr/>
      </w:pPr>
      <w:bookmarkStart w:id="792" w:name="__RefHeading___Toc3414625_2322387425"/>
      <w:bookmarkStart w:id="793" w:name="_Toc333"/>
      <w:bookmarkEnd w:id="792"/>
      <w:r>
        <w:rPr>
          <w:rtl w:val="true"/>
        </w:rPr>
        <w:t>صاحب بن عباد</w:t>
      </w:r>
      <w:bookmarkEnd w:id="793"/>
    </w:p>
    <w:p>
      <w:pPr>
        <w:pStyle w:val="BookText"/>
        <w:rPr/>
      </w:pPr>
      <w:r>
        <w:rPr>
          <w:rFonts w:ascii="IRNazanin" w:hAnsi="IRNazanin" w:eastAsia="IRNazanin"/>
          <w:color w:val="111111"/>
          <w:sz w:val="28"/>
          <w:sz w:val="28"/>
          <w:szCs w:val="28"/>
          <w:rtl w:val="true"/>
          <w:lang w:bidi="fa-IR"/>
        </w:rPr>
        <w:t>الصاحب کافی الکفاة و گاهی هم به کافی تنها اکتفا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اسماعیل بن ابی الحسن عباد بن عباس بن عباد بن احمد بن ادریس طالقانی از مشاهیر دانشمندان و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عباد وزیر سلاطین </w:t>
      </w:r>
      <w:bookmarkStart w:id="794" w:name="pg13359_125073"/>
    </w:p>
    <w:p>
      <w:pPr>
        <w:pStyle w:val="BookText"/>
        <w:rPr/>
      </w:pPr>
      <w:bookmarkEnd w:id="794"/>
      <w:r>
        <w:rPr>
          <w:rFonts w:ascii="IRNazanin" w:hAnsi="IRNazanin" w:eastAsia="IRNazanin"/>
          <w:color w:val="111111"/>
          <w:sz w:val="28"/>
          <w:sz w:val="28"/>
          <w:szCs w:val="28"/>
          <w:rtl w:val="true"/>
          <w:lang w:bidi="fa-IR"/>
        </w:rPr>
        <w:t>دیالمه بوده و به مناسبت مصاحبتی که با ابوالفضل ابن عمید داشته به لقبصاحب ملقب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عباد معاصر با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خواهش او کتاب عیون اخبار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w:t>
      </w:r>
    </w:p>
    <w:p>
      <w:pPr>
        <w:pStyle w:val="Heading3"/>
        <w:numPr>
          <w:ilvl w:val="2"/>
          <w:numId w:val="1"/>
        </w:numPr>
        <w:rPr/>
      </w:pPr>
      <w:bookmarkStart w:id="795" w:name="__RefHeading___Toc3414627_2322387425"/>
      <w:bookmarkStart w:id="796" w:name="_Toc334"/>
      <w:bookmarkEnd w:id="795"/>
      <w:r>
        <w:rPr>
          <w:rtl w:val="true"/>
        </w:rPr>
        <w:t>صاحب دیوان امیر المؤمنین</w:t>
      </w:r>
      <w:r>
        <w:rPr>
          <w:rtl w:val="true"/>
        </w:rPr>
        <w:t>(</w:t>
      </w:r>
      <w:r>
        <w:rPr>
          <w:rtl w:val="true"/>
        </w:rPr>
        <w:t>علیه السلام</w:t>
      </w:r>
      <w:r>
        <w:rPr>
          <w:rtl w:val="true"/>
        </w:rPr>
        <w:t>)</w:t>
      </w:r>
      <w:bookmarkEnd w:id="796"/>
    </w:p>
    <w:p>
      <w:pPr>
        <w:pStyle w:val="BookText"/>
        <w:rPr/>
      </w:pPr>
      <w:r>
        <w:rPr>
          <w:rFonts w:ascii="IRNazanin" w:hAnsi="IRNazanin" w:eastAsia="IRNazanin"/>
          <w:color w:val="111111"/>
          <w:sz w:val="28"/>
          <w:sz w:val="28"/>
          <w:szCs w:val="28"/>
          <w:rtl w:val="true"/>
          <w:lang w:bidi="fa-IR"/>
        </w:rPr>
        <w:t>برخی از علما اظهار می‌دارند جامع دیوان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کیدری در شرح نهج البلاغه بدست می‌آید که وی کتابی تألیف کرده است به نام انوار العقول فی اشعار وصی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کتاب دیوان حضرت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و متداول است همان کتاب انوار العقول باشد چرا که سند برخی از اشعار که در دیوان آمده است متناسب با هم درجه بودن کیدری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از کتاب‌های رجال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جلودی از پیشوایان دیرپای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دارد به نام دیوان شعر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 اظهار می‌دارد صحت انتساب دیوان علی به حضرت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مقال، گفتار فیروزآبادی مؤلف قاموس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ودقین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به پیش آمد سختی دچار شد چنان که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تلکم</w:t>
      </w:r>
    </w:p>
    <w:p>
      <w:pPr>
        <w:pStyle w:val="BookText"/>
        <w:rPr/>
      </w:pPr>
      <w:r>
        <w:rPr>
          <w:rFonts w:ascii="IRNazanin" w:hAnsi="IRNazanin" w:eastAsia="IRNazanin"/>
          <w:color w:val="111111"/>
          <w:sz w:val="28"/>
          <w:sz w:val="28"/>
          <w:szCs w:val="28"/>
          <w:rtl w:val="true"/>
          <w:lang w:bidi="fa-IR"/>
        </w:rPr>
        <w:t>قریش تمنّانی لتقتلنی</w:t>
      </w:r>
    </w:p>
    <w:p>
      <w:pPr>
        <w:pStyle w:val="BookText"/>
        <w:rPr/>
      </w:pPr>
      <w:r>
        <w:rPr>
          <w:rFonts w:ascii="IRNazanin" w:hAnsi="IRNazanin" w:eastAsia="IRNazanin"/>
          <w:color w:val="111111"/>
          <w:sz w:val="28"/>
          <w:sz w:val="28"/>
          <w:szCs w:val="28"/>
          <w:rtl w:val="true"/>
          <w:lang w:bidi="fa-IR"/>
        </w:rPr>
        <w:t>فان هلکت فرهن ذمتی لهم</w:t>
      </w:r>
    </w:p>
    <w:p>
      <w:pPr>
        <w:pStyle w:val="BookText"/>
        <w:rPr/>
      </w:pPr>
      <w:r>
        <w:rPr>
          <w:rFonts w:ascii="IRNazanin" w:hAnsi="IRNazanin" w:eastAsia="IRNazanin"/>
          <w:color w:val="111111"/>
          <w:sz w:val="28"/>
          <w:sz w:val="28"/>
          <w:szCs w:val="28"/>
          <w:rtl w:val="true"/>
          <w:lang w:bidi="fa-IR"/>
        </w:rPr>
        <w:t>فلاو</w:t>
      </w:r>
    </w:p>
    <w:p>
      <w:pPr>
        <w:pStyle w:val="BookText"/>
        <w:rPr/>
      </w:pPr>
      <w:r>
        <w:rPr>
          <w:rFonts w:ascii="IRNazanin" w:hAnsi="IRNazanin" w:eastAsia="IRNazanin"/>
          <w:color w:val="111111"/>
          <w:sz w:val="28"/>
          <w:sz w:val="28"/>
          <w:szCs w:val="28"/>
          <w:rtl w:val="true"/>
          <w:lang w:bidi="fa-IR"/>
        </w:rPr>
        <w:t>ربک ما برّوا و لا ظفروا</w:t>
      </w:r>
    </w:p>
    <w:p>
      <w:pPr>
        <w:pStyle w:val="BookText"/>
        <w:rPr/>
      </w:pPr>
      <w:r>
        <w:rPr>
          <w:rFonts w:ascii="IRNazanin" w:hAnsi="IRNazanin" w:eastAsia="IRNazanin"/>
          <w:color w:val="111111"/>
          <w:sz w:val="28"/>
          <w:sz w:val="28"/>
          <w:szCs w:val="28"/>
          <w:rtl w:val="true"/>
          <w:lang w:bidi="fa-IR"/>
        </w:rPr>
        <w:t>بذات و دقین لایعفوا لها اثر</w:t>
      </w:r>
    </w:p>
    <w:p>
      <w:pPr>
        <w:pStyle w:val="BookText"/>
        <w:rPr/>
      </w:pPr>
      <w:r>
        <w:rPr>
          <w:rFonts w:ascii="IRNazanin" w:hAnsi="IRNazanin" w:eastAsia="IRNazanin"/>
          <w:color w:val="111111"/>
          <w:sz w:val="28"/>
          <w:sz w:val="28"/>
          <w:szCs w:val="28"/>
          <w:rtl w:val="true"/>
          <w:lang w:bidi="fa-IR"/>
        </w:rPr>
        <w:t>مازنی اظهار داشته حضرت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نگفته و درست نیست سرایندگی کند و به غیر از دو شعر بالا شعری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گفتۀ مازنی را تصدیق کرده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ان هلکت فانی سوف اورثهم</w:t>
      </w:r>
    </w:p>
    <w:p>
      <w:pPr>
        <w:pStyle w:val="BookText"/>
        <w:rPr/>
      </w:pPr>
      <w:r>
        <w:rPr>
          <w:rFonts w:ascii="IRNazanin" w:hAnsi="IRNazanin" w:eastAsia="IRNazanin"/>
          <w:color w:val="111111"/>
          <w:sz w:val="28"/>
          <w:sz w:val="28"/>
          <w:szCs w:val="28"/>
          <w:rtl w:val="true"/>
          <w:lang w:bidi="fa-IR"/>
        </w:rPr>
        <w:t>اما بقیت فانی لست متخذاً اهلاً</w:t>
      </w:r>
    </w:p>
    <w:p>
      <w:pPr>
        <w:pStyle w:val="BookText"/>
        <w:rPr/>
      </w:pPr>
      <w:r>
        <w:rPr>
          <w:rFonts w:ascii="IRNazanin" w:hAnsi="IRNazanin" w:eastAsia="IRNazanin"/>
          <w:color w:val="111111"/>
          <w:sz w:val="28"/>
          <w:sz w:val="28"/>
          <w:szCs w:val="28"/>
          <w:rtl w:val="true"/>
          <w:lang w:bidi="fa-IR"/>
        </w:rPr>
        <w:t>فقد با یعونی و لم یوفوا ببیعتهم</w:t>
      </w:r>
    </w:p>
    <w:p>
      <w:pPr>
        <w:pStyle w:val="BookText"/>
        <w:rPr/>
      </w:pPr>
      <w:r>
        <w:rPr>
          <w:rFonts w:ascii="IRNazanin" w:hAnsi="IRNazanin" w:eastAsia="IRNazanin"/>
          <w:color w:val="111111"/>
          <w:sz w:val="28"/>
          <w:sz w:val="28"/>
          <w:szCs w:val="28"/>
          <w:rtl w:val="true"/>
          <w:lang w:bidi="fa-IR"/>
        </w:rPr>
        <w:t>و ناصبونی فی حرب مضرّمه</w:t>
      </w:r>
    </w:p>
    <w:p>
      <w:pPr>
        <w:pStyle w:val="BookText"/>
        <w:rPr/>
      </w:pPr>
      <w:r>
        <w:rPr>
          <w:rFonts w:ascii="IRNazanin" w:hAnsi="IRNazanin" w:eastAsia="IRNazanin"/>
          <w:color w:val="111111"/>
          <w:sz w:val="28"/>
          <w:sz w:val="28"/>
          <w:szCs w:val="28"/>
          <w:rtl w:val="true"/>
          <w:lang w:bidi="fa-IR"/>
        </w:rPr>
        <w:t>ذُا الحیوت فقر خانواد قد</w:t>
      </w:r>
    </w:p>
    <w:p>
      <w:pPr>
        <w:pStyle w:val="BookText"/>
        <w:rPr/>
      </w:pPr>
      <w:r>
        <w:rPr>
          <w:rFonts w:ascii="IRNazanin" w:hAnsi="IRNazanin" w:eastAsia="IRNazanin"/>
          <w:color w:val="111111"/>
          <w:sz w:val="28"/>
          <w:sz w:val="28"/>
          <w:szCs w:val="28"/>
          <w:rtl w:val="true"/>
          <w:lang w:bidi="fa-IR"/>
        </w:rPr>
        <w:t>غدروا</w:t>
      </w:r>
    </w:p>
    <w:p>
      <w:pPr>
        <w:pStyle w:val="BookText"/>
        <w:rPr/>
      </w:pPr>
      <w:r>
        <w:rPr>
          <w:rFonts w:ascii="IRNazanin" w:hAnsi="IRNazanin" w:eastAsia="IRNazanin"/>
          <w:color w:val="111111"/>
          <w:sz w:val="28"/>
          <w:sz w:val="28"/>
          <w:szCs w:val="28"/>
          <w:rtl w:val="true"/>
          <w:lang w:bidi="fa-IR"/>
        </w:rPr>
        <w:t>و لا شیعه فی الدین اذفجروا</w:t>
      </w:r>
    </w:p>
    <w:p>
      <w:pPr>
        <w:pStyle w:val="BookText"/>
        <w:rPr/>
      </w:pPr>
      <w:r>
        <w:rPr>
          <w:rFonts w:ascii="IRNazanin" w:hAnsi="IRNazanin" w:eastAsia="IRNazanin"/>
          <w:color w:val="111111"/>
          <w:sz w:val="28"/>
          <w:sz w:val="28"/>
          <w:szCs w:val="28"/>
          <w:rtl w:val="true"/>
          <w:lang w:bidi="fa-IR"/>
        </w:rPr>
        <w:t>و کرونی فی الاعداء اذ مکروا</w:t>
      </w:r>
    </w:p>
    <w:p>
      <w:pPr>
        <w:pStyle w:val="BookText"/>
        <w:rPr/>
      </w:pPr>
      <w:r>
        <w:rPr>
          <w:rFonts w:ascii="IRNazanin" w:hAnsi="IRNazanin" w:eastAsia="IRNazanin"/>
          <w:color w:val="111111"/>
          <w:sz w:val="28"/>
          <w:sz w:val="28"/>
          <w:szCs w:val="28"/>
          <w:rtl w:val="true"/>
          <w:lang w:bidi="fa-IR"/>
        </w:rPr>
        <w:t>ما لم یلاق ابوبکر و لا عمر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زبیدی در تاج العروس نقل شده برخی از نصوص دلالت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بسیاری داشته و بعضی آن حضرت را اشعر خلفای معتقد می‌دانسته و دیوان آن حضرت معروف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کیدری جامع دیوان آن حضرت است</w:t>
      </w:r>
      <w:r>
        <w:rPr>
          <w:rFonts w:eastAsia="IRNazanin" w:cs="IRNazanin"/>
          <w:color w:val="111111"/>
          <w:sz w:val="28"/>
          <w:szCs w:val="28"/>
          <w:rtl w:val="true"/>
          <w:lang w:bidi="fa-IR"/>
        </w:rPr>
        <w:t>.</w:t>
      </w:r>
      <w:bookmarkStart w:id="797" w:name="pg13359_125074"/>
    </w:p>
    <w:p>
      <w:pPr>
        <w:pStyle w:val="Heading3"/>
        <w:numPr>
          <w:ilvl w:val="2"/>
          <w:numId w:val="1"/>
        </w:numPr>
        <w:rPr/>
      </w:pPr>
      <w:bookmarkStart w:id="798" w:name="__RefHeading___Toc3414629_2322387425"/>
      <w:bookmarkStart w:id="799" w:name="_Toc335"/>
      <w:bookmarkEnd w:id="797"/>
      <w:bookmarkEnd w:id="798"/>
      <w:r>
        <w:rPr>
          <w:rtl w:val="true"/>
        </w:rPr>
        <w:t>صاحب العسکر</w:t>
      </w:r>
      <w:bookmarkEnd w:id="799"/>
    </w:p>
    <w:p>
      <w:pPr>
        <w:pStyle w:val="BookText"/>
        <w:rPr/>
      </w:pPr>
      <w:r>
        <w:rPr>
          <w:rFonts w:ascii="IRNazanin" w:hAnsi="IRNazanin" w:eastAsia="IRNazanin"/>
          <w:color w:val="111111"/>
          <w:sz w:val="28"/>
          <w:sz w:val="28"/>
          <w:szCs w:val="28"/>
          <w:rtl w:val="true"/>
          <w:lang w:bidi="fa-IR"/>
        </w:rPr>
        <w:t>مولانا ابوالحسن علی بن محمد نقی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 که لقب آن حضرت به صاحب عسکر به این خاطر بوده است که در سامرا مقیم بوده و سامرا در آن روزگار، معروف به عسکر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درست نیست بلکه حق آن است که صاحب عسکر بودن آن حضرت به آن بوده که حضرتش از طریق معجزه، لشکر خدا را برای خلیفه عباسی آشکار کرد و به این حقیقت علمای ما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دیرپای به خاطرم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پس از مدتی یعنی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رسیدم که سید علیخان والی حویزه در کتاب حکمت البیان و در کتاب مجموعه‌اش در این باب متعرض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با آن واقعیت است که مساوی با واقعیتی است که به خاطرش بوده چه آن که این موضوع از باب توارد خاطر است و چه بس مناسب است آن چه را که سید علیخان به خاطرش گذشته در این‌جا بیان کنم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علیخان گوید آن چه وسیله تنبهی برای ما می‌شود و می‌دانیم در این رابطه دیگری بر ما پیشی نکرده است آن است که علمای شیعه،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داشته‌اند و این لقب اختصاصی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می‌باشد و فرزندش امام حسن عسکری را به این لقب موسومنکرده‌اند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لقب خوانده‌اند برای این که حضرتش در عسکر منزل گرفته است و عسکر همان سامراست و در رابطه با تخصیص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عسکر به این جهت است که حضرتش منتسب به شهری است که به نام عسکر خوانده شده است حال آن که چنین نمی‌باشد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وجه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لقب هادی به صاحب عسکر با انتساب آن حضرت به صاحب عسکر که نام شهری می‌باشد درست نخواهد بود چرا که آن حضرت در زمان خودش صاحب عنوان ظاهری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صاحب عسکر بودن آن جناب به خاطر معجزه‌ای بوده که از آن حضرت به ظهور رسیده است به این شرح که متوکل برای این که آن امام همام را از نظر مردم حقیر به شمارد، گروه بسیاری از لشکریان خود را به عنوان سان دیدن آماده نمود و خود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یکی از لشکریان خود قرار داد لیکن خدای تعالی سپاه آسمانی را گسیل داشت تا همگان را شرمنده ساخت و آن حضرت را صاحب عسکر گفتند و این حدیث در میان شیعه رایج است و مؤلف الثاقب آن را نقل کرده است و گفته است در یکی از روزها متوکل عباسی لشکریان خود را که نود هزار تن از ترک‌هائی که در سامرا به سر می‌بردند برای سان دیدن آماده کند قبلاً دستور داد هر یک از لشکریان توبره‌ای حاضر کرده و آن را مملو از خاک قرمز نموده و یکی را بر دیگری قرار داده تا سر انجام کودی عظیم فراهم آمد و خود او بر فراز آن کود نشسته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مکان دعوت کرد و ضمناً به امام عرض کرد این گروه از لشکریان میدان را بدین جهت به حضور طلبیدم تا عظمت خودم را به شما ثابت کنم و ضمناً دستور داد تا لشکریان لباس مخوف بپوشند و </w:t>
      </w:r>
      <w:bookmarkStart w:id="800" w:name="pg13359_125076"/>
    </w:p>
    <w:p>
      <w:pPr>
        <w:pStyle w:val="BookText"/>
        <w:rPr/>
      </w:pPr>
      <w:bookmarkEnd w:id="800"/>
      <w:r>
        <w:rPr>
          <w:rFonts w:ascii="IRNazanin" w:hAnsi="IRNazanin" w:eastAsia="IRNazanin"/>
          <w:color w:val="111111"/>
          <w:sz w:val="28"/>
          <w:sz w:val="28"/>
          <w:szCs w:val="28"/>
          <w:rtl w:val="true"/>
          <w:lang w:bidi="fa-IR"/>
        </w:rPr>
        <w:t>سلاح جنگی بر اندام خود راست بیاورند و از بهترین زینت‌ها برخوردارگردند و نظر او از این همه تشکیلات ارعاب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مبادا یکی از بستگان آن حضرت خروج نماید و اغتشاشی در مملکت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هم لشکریان خود به تو نشان بدهم؟ متوکل که چنان خیالی را توقع نداشت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برداشت بلا درنگ جنود الهی، مشرق و مغرب مملو از فرشتگان گردیده و به لباس رزم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آن چه دیده بود به حالت غش در آمد و گاهی که متوکل از حالت غش بیرون آمد، حضرت ابوالحسن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دنیای شما هیچ‌گونه گفتگوئی نداریم چرا که ما از دنیای شما اعراض کرده‌ایم و به امور اخروی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چه می‌پنداری بدبین مباش و به اندوهی دچار مشو</w:t>
      </w:r>
      <w:r>
        <w:rPr>
          <w:rFonts w:eastAsia="IRNazanin" w:cs="IRNazanin"/>
          <w:color w:val="111111"/>
          <w:sz w:val="28"/>
          <w:szCs w:val="28"/>
          <w:rtl w:val="true"/>
          <w:lang w:bidi="fa-IR"/>
        </w:rPr>
        <w:t>.</w:t>
      </w:r>
    </w:p>
    <w:p>
      <w:pPr>
        <w:pStyle w:val="Heading3"/>
        <w:numPr>
          <w:ilvl w:val="2"/>
          <w:numId w:val="1"/>
        </w:numPr>
        <w:rPr/>
      </w:pPr>
      <w:bookmarkStart w:id="801" w:name="__RefHeading___Toc3414631_2322387425"/>
      <w:bookmarkStart w:id="802" w:name="_Toc336"/>
      <w:bookmarkEnd w:id="801"/>
      <w:r>
        <w:rPr>
          <w:rtl w:val="true"/>
        </w:rPr>
        <w:t>صاحب الفاخر</w:t>
      </w:r>
      <w:bookmarkEnd w:id="802"/>
    </w:p>
    <w:p>
      <w:pPr>
        <w:pStyle w:val="BookText"/>
        <w:rPr/>
      </w:pPr>
      <w:r>
        <w:rPr>
          <w:rFonts w:ascii="IRNazanin" w:hAnsi="IRNazanin" w:eastAsia="IRNazanin"/>
          <w:color w:val="111111"/>
          <w:sz w:val="28"/>
          <w:sz w:val="28"/>
          <w:szCs w:val="28"/>
          <w:rtl w:val="true"/>
          <w:lang w:bidi="fa-IR"/>
        </w:rPr>
        <w:t xml:space="preserve">شیخ ابوالفضل محمد بن احمد بن ابراهیم بن سلیمان جعفی کوفی معروف به صابونی و یا ابوالفضل صابونی از پیشوایان علما بود و به جعفی، مشهور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معروف می‌باشد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از اصحاب از جمله شهید در شرح ارشاد و ذکری بلکه در بیان و دروس مطالب بسیاری از وی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شهید نقل کرده در بحث تسلیم از شرح ارشاد بلکه در کتاب ذکری ایراد کرده است و قول به وجوب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چنان که گروهی از اصحاب هم به این قول قائل‌اند بلکه از کتاب الفاخر نقل شده که تسلیم در نماز بر پیمبر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قول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صابونی با دو درجه مقدم بر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صابونی در آغاز زیدی مشرب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مستبصر گردید امام اثنی عشری مذهب </w:t>
      </w:r>
      <w:bookmarkStart w:id="803" w:name="pg13359_125077"/>
    </w:p>
    <w:p>
      <w:pPr>
        <w:pStyle w:val="BookText"/>
        <w:rPr/>
      </w:pPr>
      <w:bookmarkEnd w:id="803"/>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صابونی علاوه بر کتاب الفاخر تألیفات دیگر 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تألیفات او را در کتاب‌های رجال خویش متذکر گردیده‌اند</w:t>
      </w:r>
      <w:r>
        <w:rPr>
          <w:rFonts w:eastAsia="IRNazanin" w:cs="IRNazanin"/>
          <w:color w:val="111111"/>
          <w:sz w:val="28"/>
          <w:szCs w:val="28"/>
          <w:rtl w:val="true"/>
          <w:lang w:bidi="fa-IR"/>
        </w:rPr>
        <w:t>.</w:t>
      </w:r>
    </w:p>
    <w:p>
      <w:pPr>
        <w:pStyle w:val="Heading3"/>
        <w:numPr>
          <w:ilvl w:val="2"/>
          <w:numId w:val="1"/>
        </w:numPr>
        <w:rPr/>
      </w:pPr>
      <w:bookmarkStart w:id="804" w:name="__RefHeading___Toc3414633_2322387425"/>
      <w:bookmarkStart w:id="805" w:name="_Toc337"/>
      <w:bookmarkEnd w:id="804"/>
      <w:r>
        <w:rPr>
          <w:rtl w:val="true"/>
        </w:rPr>
        <w:t>صاحب کتاب مجموع الفوائد در فقه</w:t>
      </w:r>
      <w:bookmarkEnd w:id="805"/>
    </w:p>
    <w:p>
      <w:pPr>
        <w:pStyle w:val="BookText"/>
        <w:rPr/>
      </w:pPr>
      <w:r>
        <w:rPr>
          <w:rFonts w:ascii="IRNazanin" w:hAnsi="IRNazanin" w:eastAsia="IRNazanin"/>
          <w:color w:val="111111"/>
          <w:sz w:val="28"/>
          <w:sz w:val="28"/>
          <w:szCs w:val="28"/>
          <w:rtl w:val="true"/>
          <w:lang w:bidi="fa-IR"/>
        </w:rPr>
        <w:t>از نام و نشان صاحب عنوان اطلاعی ندارم و لیکن نسخه‌ای دیرپای از کتاب او را نزد فاضل هندی دیده‌ام و از نسخه آن بر می‌آید که مؤلف مجموع الفوائد، متأخر از علامه حلی بلکه متأخر از شهید اول است چرا که در این کتاب از ذکری و بیان و کتاب‌های دیگر شهید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منحصر به عبادات و مستأجر است و این موضوع را در آغاز کتاب مزبور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به تحقیقات علمی نپرداخته بلکه به فتواهای بی‌سابقه بسنده کرده است و ضمناً به اقوال برخی از اساتیدش پرداخته و تحقیقات بسیاری از اقوال آنان اشاره نموده است و گاهی اظهار می‌شود مطالب بی‌سابقه‌ای که در آن آورده شده است از مطالب ابن فهد می‌باشد چرا که ابن فهد در مجموعش گفته است هرگاه قورباغه و یا عقرب در آب چاه بیفتد و بمیرد، برای طهارت آن باید شش دلو آب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مفلح در شرح موجز اظهار می‌دارد این نظریه بی‌سابقه است و جز مؤلف دیگری متعرض این فتوا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مؤلف کتاب حاضر در مجموع به ذکر آن پرداخته است در عین حال نمی‌توان هر دو تن را یکی دانست گرچه اتحاد درجه به تنهائی ابائی از اتحاد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معارج السوؤل و مدارج المأمول در تفسیر آیات الاحکام</w:t>
      </w:r>
    </w:p>
    <w:p>
      <w:pPr>
        <w:pStyle w:val="BookText"/>
        <w:rPr/>
      </w:pPr>
      <w:r>
        <w:rPr>
          <w:rFonts w:ascii="IRNazanin" w:hAnsi="IRNazanin" w:eastAsia="IRNazanin"/>
          <w:color w:val="111111"/>
          <w:sz w:val="28"/>
          <w:sz w:val="28"/>
          <w:szCs w:val="28"/>
          <w:rtl w:val="true"/>
          <w:lang w:bidi="fa-IR"/>
        </w:rPr>
        <w:t>صاحب عنوان، شیخ کمال الدین حسن بن محمد بن حسن نجفی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کتاب معارج السؤول خود را پس از کنز العرفان شیخ مقداد تألیف کرده است و ممکن است شیخ کمال الدین در این رشته شاگرد شیخ مقداد بوده است</w:t>
      </w:r>
      <w:r>
        <w:rPr>
          <w:rFonts w:eastAsia="IRNazanin" w:cs="IRNazanin"/>
          <w:color w:val="111111"/>
          <w:sz w:val="28"/>
          <w:szCs w:val="28"/>
          <w:rtl w:val="true"/>
          <w:lang w:bidi="fa-IR"/>
        </w:rPr>
        <w:t xml:space="preserve">. </w:t>
      </w:r>
      <w:bookmarkStart w:id="806" w:name="pg13359_125078"/>
    </w:p>
    <w:p>
      <w:pPr>
        <w:pStyle w:val="BookText"/>
        <w:rPr/>
      </w:pPr>
      <w:bookmarkEnd w:id="806"/>
      <w:r>
        <w:rPr>
          <w:rFonts w:ascii="IRNazanin" w:hAnsi="IRNazanin" w:eastAsia="IRNazanin"/>
          <w:color w:val="111111"/>
          <w:sz w:val="28"/>
          <w:sz w:val="28"/>
          <w:szCs w:val="28"/>
          <w:rtl w:val="true"/>
          <w:lang w:bidi="fa-IR"/>
        </w:rPr>
        <w:t>گفتنی است که شیخ کمال الدین کتاب دیگری در تفسیر قرآن به نام عیون التفاسیر دارد و خود او در آغاز معارج به چنان تفسیری که تألیف کرده،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کتاب معارج السؤول، کتاب بزرگی است در شرح آیات الاحکام که در ضمن چندین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این کتاب را از تفسیر عیون التفاسیر خودش استخراج کرده است و من نسخه‌هائی از آن را در اصفهان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کتاب‌هایی در رابطه آیات الاحکام تألیف شده است و هیچ‌یک از آن‌ها را به بزرگی معارج کمال الدین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تحقیقات ارزنده‌ای در این کتاب ایراد کرده است</w:t>
      </w:r>
      <w:r>
        <w:rPr>
          <w:rFonts w:eastAsia="IRNazanin" w:cs="IRNazanin"/>
          <w:color w:val="111111"/>
          <w:sz w:val="28"/>
          <w:szCs w:val="28"/>
          <w:rtl w:val="true"/>
          <w:lang w:bidi="fa-IR"/>
        </w:rPr>
        <w:t>.</w:t>
      </w:r>
    </w:p>
    <w:p>
      <w:pPr>
        <w:pStyle w:val="Heading3"/>
        <w:numPr>
          <w:ilvl w:val="2"/>
          <w:numId w:val="1"/>
        </w:numPr>
        <w:rPr/>
      </w:pPr>
      <w:bookmarkStart w:id="807" w:name="__RefHeading___Toc3414635_2322387425"/>
      <w:bookmarkStart w:id="808" w:name="_Toc338"/>
      <w:bookmarkEnd w:id="807"/>
      <w:r>
        <w:rPr>
          <w:rtl w:val="true"/>
        </w:rPr>
        <w:t>صاحب مدارک</w:t>
      </w:r>
      <w:bookmarkEnd w:id="808"/>
    </w:p>
    <w:p>
      <w:pPr>
        <w:pStyle w:val="BookText"/>
        <w:rPr/>
      </w:pPr>
      <w:r>
        <w:rPr>
          <w:rFonts w:ascii="IRNazanin" w:hAnsi="IRNazanin" w:eastAsia="IRNazanin"/>
          <w:color w:val="111111"/>
          <w:sz w:val="28"/>
          <w:sz w:val="28"/>
          <w:szCs w:val="28"/>
          <w:rtl w:val="true"/>
          <w:lang w:bidi="fa-IR"/>
        </w:rPr>
        <w:t>سید شمس الدین محمد بن علی بن حسین بن ابوالحسن موسوی جبعی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شمس الدین، دخترزادۀ شهید ثانی است و برادرش فاضلی عالم و عالمی فاضل و مشهور است و در مکه معظمه می‌زیسته و نامش سید نور الدین علی می‌باشد</w:t>
      </w:r>
      <w:r>
        <w:rPr>
          <w:rFonts w:eastAsia="IRNazanin" w:cs="IRNazanin"/>
          <w:color w:val="111111"/>
          <w:sz w:val="28"/>
          <w:szCs w:val="28"/>
          <w:rtl w:val="true"/>
          <w:lang w:bidi="fa-IR"/>
        </w:rPr>
        <w:t>.</w:t>
      </w:r>
    </w:p>
    <w:p>
      <w:pPr>
        <w:pStyle w:val="Heading3"/>
        <w:numPr>
          <w:ilvl w:val="2"/>
          <w:numId w:val="1"/>
        </w:numPr>
        <w:rPr/>
      </w:pPr>
      <w:bookmarkStart w:id="809" w:name="__RefHeading___Toc3414637_2322387425"/>
      <w:bookmarkStart w:id="810" w:name="_Toc339"/>
      <w:bookmarkEnd w:id="809"/>
      <w:r>
        <w:rPr>
          <w:rtl w:val="true"/>
        </w:rPr>
        <w:t>صاحب نفس زکیّه</w:t>
      </w:r>
      <w:bookmarkEnd w:id="8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بن حسن حسنی از فرزندان مولانا حسن بن علی المجتبی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بزرگ مردی که در آخر الزمان ظهور خواهد کرد و ظهور این عالی مرتبه از علامت‌های ظهور حضرت بقیة الله المهدیأ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مفصّل این سید جلیل القدر در کتاب‌های اصحاب آمده است</w:t>
      </w:r>
      <w:r>
        <w:rPr>
          <w:rFonts w:eastAsia="IRNazanin" w:cs="IRNazanin"/>
          <w:color w:val="111111"/>
          <w:sz w:val="28"/>
          <w:szCs w:val="28"/>
          <w:rtl w:val="true"/>
          <w:lang w:bidi="fa-IR"/>
        </w:rPr>
        <w:t xml:space="preserve">. </w:t>
      </w:r>
      <w:bookmarkStart w:id="811" w:name="pg13359_125079"/>
    </w:p>
    <w:p>
      <w:pPr>
        <w:pStyle w:val="Heading3"/>
        <w:numPr>
          <w:ilvl w:val="2"/>
          <w:numId w:val="1"/>
        </w:numPr>
        <w:rPr/>
      </w:pPr>
      <w:bookmarkStart w:id="812" w:name="__RefHeading___Toc3414639_2322387425"/>
      <w:bookmarkStart w:id="813" w:name="_Toc340"/>
      <w:bookmarkEnd w:id="811"/>
      <w:bookmarkEnd w:id="812"/>
      <w:r>
        <w:rPr>
          <w:rtl w:val="true"/>
        </w:rPr>
        <w:t>صالحانی</w:t>
      </w:r>
      <w:bookmarkEnd w:id="813"/>
    </w:p>
    <w:p>
      <w:pPr>
        <w:pStyle w:val="BookText"/>
        <w:rPr/>
      </w:pPr>
      <w:r>
        <w:rPr>
          <w:rFonts w:ascii="IRNazanin" w:hAnsi="IRNazanin" w:eastAsia="IRNazanin"/>
          <w:color w:val="111111"/>
          <w:sz w:val="28"/>
          <w:sz w:val="28"/>
          <w:szCs w:val="28"/>
          <w:rtl w:val="true"/>
          <w:lang w:bidi="fa-IR"/>
        </w:rPr>
        <w:t>شیخ سعد الدین صالحانی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صالحانی تألیفاتی دارد از جمله کتاب المحبة و کتاب المجتبی است</w:t>
      </w:r>
      <w:r>
        <w:rPr>
          <w:rFonts w:eastAsia="IRNazanin" w:cs="IRNazanin"/>
          <w:color w:val="111111"/>
          <w:sz w:val="28"/>
          <w:szCs w:val="28"/>
          <w:rtl w:val="true"/>
          <w:lang w:bidi="fa-IR"/>
        </w:rPr>
        <w:t>.</w:t>
      </w:r>
    </w:p>
    <w:p>
      <w:pPr>
        <w:pStyle w:val="Heading3"/>
        <w:numPr>
          <w:ilvl w:val="2"/>
          <w:numId w:val="1"/>
        </w:numPr>
        <w:rPr/>
      </w:pPr>
      <w:bookmarkStart w:id="814" w:name="__RefHeading___Toc3414641_2322387425"/>
      <w:bookmarkStart w:id="815" w:name="_Toc341"/>
      <w:bookmarkEnd w:id="814"/>
      <w:r>
        <w:rPr>
          <w:rtl w:val="true"/>
        </w:rPr>
        <w:t>صدر شیرازی</w:t>
      </w:r>
      <w:bookmarkEnd w:id="815"/>
    </w:p>
    <w:p>
      <w:pPr>
        <w:pStyle w:val="BookText"/>
        <w:rPr/>
      </w:pPr>
      <w:r>
        <w:rPr>
          <w:rFonts w:ascii="IRNazanin" w:hAnsi="IRNazanin" w:eastAsia="IRNazanin"/>
          <w:color w:val="111111"/>
          <w:sz w:val="28"/>
          <w:sz w:val="28"/>
          <w:szCs w:val="28"/>
          <w:rtl w:val="true"/>
          <w:lang w:bidi="fa-IR"/>
        </w:rPr>
        <w:t>مولانا صدر الدین محمد بن ابراهیم بن یحیی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حکیم فاضل اشراقی مشهور و شاگرد سید داماد و دیگران است و ضمناً استاد ملا محسن فیض کاشانی و مولانا عبدالرزاق لاهیجی و فضلای دیگر است و مؤلف شرح اصول کافی و شرح الهیات شفا</w:t>
      </w:r>
      <w:r>
        <w:rPr>
          <w:rFonts w:eastAsia="IRNazanin" w:cs="IRNazanin"/>
          <w:color w:val="111111"/>
          <w:sz w:val="28"/>
          <w:szCs w:val="28"/>
          <w:rtl w:val="true"/>
          <w:lang w:bidi="fa-IR"/>
        </w:rPr>
        <w:t>.</w:t>
      </w:r>
    </w:p>
    <w:p>
      <w:pPr>
        <w:pStyle w:val="Heading3"/>
        <w:numPr>
          <w:ilvl w:val="2"/>
          <w:numId w:val="1"/>
        </w:numPr>
        <w:rPr/>
      </w:pPr>
      <w:bookmarkStart w:id="816" w:name="__RefHeading___Toc3414643_2322387425"/>
      <w:bookmarkStart w:id="817" w:name="_Toc342"/>
      <w:bookmarkEnd w:id="816"/>
      <w:r>
        <w:rPr>
          <w:rtl w:val="true"/>
        </w:rPr>
        <w:t>صدر الدین ترکه</w:t>
      </w:r>
      <w:bookmarkEnd w:id="817"/>
    </w:p>
    <w:p>
      <w:pPr>
        <w:pStyle w:val="BookText"/>
        <w:rPr/>
      </w:pPr>
      <w:r>
        <w:rPr>
          <w:rFonts w:ascii="IRNazanin" w:hAnsi="IRNazanin" w:eastAsia="IRNazanin"/>
          <w:color w:val="111111"/>
          <w:sz w:val="28"/>
          <w:sz w:val="28"/>
          <w:szCs w:val="28"/>
          <w:rtl w:val="true"/>
          <w:lang w:bidi="fa-IR"/>
        </w:rPr>
        <w:t>خواجه صدر الدین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حکیم و صوفی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در اصفهان متولد شد و در آن سرزمین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شهر خَجَند از شهرهای ترکستان است چرا که جدش از آن شهر بوده و به همین مناسبت به ترکه ملقب گردید و فرزندان و نوادگانش هم بدان لقب 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روزگار ویژۀ او اطلاعی ندارم، همین اندازه معلوم است که سلسلۀ او همگان از شیعیان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این دانشور همان صائن الدین است که پیش از این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تصحیفی اتفاق افتاده است از ناحیۀ ناسخان می‌باشد</w:t>
      </w:r>
      <w:r>
        <w:rPr>
          <w:rFonts w:eastAsia="IRNazanin" w:cs="IRNazanin"/>
          <w:color w:val="111111"/>
          <w:sz w:val="28"/>
          <w:szCs w:val="28"/>
          <w:rtl w:val="true"/>
          <w:lang w:bidi="fa-IR"/>
        </w:rPr>
        <w:t>.</w:t>
      </w:r>
    </w:p>
    <w:p>
      <w:pPr>
        <w:pStyle w:val="Heading3"/>
        <w:numPr>
          <w:ilvl w:val="2"/>
          <w:numId w:val="1"/>
        </w:numPr>
        <w:rPr/>
      </w:pPr>
      <w:bookmarkStart w:id="818" w:name="__RefHeading___Toc3414645_2322387425"/>
      <w:bookmarkStart w:id="819" w:name="_Toc343"/>
      <w:bookmarkEnd w:id="818"/>
      <w:r>
        <w:rPr>
          <w:rtl w:val="true"/>
        </w:rPr>
        <w:t>صدقی</w:t>
      </w:r>
      <w:bookmarkEnd w:id="8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جان بن محمد متخلّص به صدقی استرآبادی</w:t>
      </w:r>
      <w:r>
        <w:rPr>
          <w:rFonts w:eastAsia="IRNazanin" w:cs="IRNazanin"/>
          <w:color w:val="111111"/>
          <w:sz w:val="28"/>
          <w:szCs w:val="28"/>
          <w:rtl w:val="true"/>
          <w:lang w:bidi="fa-IR"/>
        </w:rPr>
        <w:t>.</w:t>
      </w:r>
      <w:r>
        <w:rPr>
          <w:rStyle w:val="FootnoteAnchor"/>
          <w:rtl w:val="true"/>
        </w:rPr>
        <w:footnoteReference w:id="127"/>
      </w:r>
      <w:bookmarkStart w:id="820" w:name="pg13359_125080"/>
    </w:p>
    <w:p>
      <w:pPr>
        <w:pStyle w:val="BookText"/>
        <w:rPr/>
      </w:pPr>
      <w:bookmarkEnd w:id="820"/>
      <w:r>
        <w:rPr>
          <w:rFonts w:ascii="IRNazanin" w:hAnsi="IRNazanin" w:eastAsia="IRNazanin"/>
          <w:color w:val="111111"/>
          <w:sz w:val="28"/>
          <w:sz w:val="28"/>
          <w:szCs w:val="28"/>
          <w:rtl w:val="true"/>
          <w:lang w:bidi="fa-IR"/>
        </w:rPr>
        <w:t>وی فاضلی عالم و امامی مشهور و معاصر با میرزا مخدوم سنی معروف و مؤلف انواقض الروافض است</w:t>
      </w:r>
      <w:r>
        <w:rPr>
          <w:rFonts w:eastAsia="IRNazanin" w:cs="IRNazanin"/>
          <w:color w:val="111111"/>
          <w:sz w:val="28"/>
          <w:szCs w:val="28"/>
          <w:rtl w:val="true"/>
          <w:lang w:bidi="fa-IR"/>
        </w:rPr>
        <w:t>.</w:t>
      </w:r>
    </w:p>
    <w:p>
      <w:pPr>
        <w:pStyle w:val="Heading3"/>
        <w:numPr>
          <w:ilvl w:val="2"/>
          <w:numId w:val="1"/>
        </w:numPr>
        <w:rPr/>
      </w:pPr>
      <w:bookmarkStart w:id="821" w:name="__RefHeading___Toc3414647_2322387425"/>
      <w:bookmarkStart w:id="822" w:name="_Toc344"/>
      <w:bookmarkEnd w:id="821"/>
      <w:r>
        <w:rPr>
          <w:rtl w:val="true"/>
        </w:rPr>
        <w:t>صدوق</w:t>
      </w:r>
      <w:bookmarkEnd w:id="822"/>
    </w:p>
    <w:p>
      <w:pPr>
        <w:pStyle w:val="BookText"/>
        <w:rPr/>
      </w:pPr>
      <w:r>
        <w:rPr>
          <w:rFonts w:ascii="IRNazanin" w:hAnsi="IRNazanin" w:eastAsia="IRNazanin"/>
          <w:color w:val="111111"/>
          <w:sz w:val="28"/>
          <w:sz w:val="28"/>
          <w:szCs w:val="28"/>
          <w:rtl w:val="true"/>
          <w:lang w:bidi="fa-IR"/>
        </w:rPr>
        <w:t>شیخ ابو جعفر محمد بن علی بن حسین بن موسی بن بابویه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اصلاً از دانشوران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اخیراً در ری ساکن بوده و مرقد مطهرش در شهر ری هم اکنون معروف و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من لا یحضرهُ الفقیه کتابی معروف و یکی از کتب اربعه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سیصد مجلد تألیف دیگر دارد</w:t>
      </w:r>
      <w:r>
        <w:rPr>
          <w:rFonts w:eastAsia="IRNazanin" w:cs="IRNazanin"/>
          <w:color w:val="111111"/>
          <w:sz w:val="28"/>
          <w:szCs w:val="28"/>
          <w:rtl w:val="true"/>
          <w:lang w:bidi="fa-IR"/>
        </w:rPr>
        <w:t>.</w:t>
      </w:r>
    </w:p>
    <w:p>
      <w:pPr>
        <w:pStyle w:val="Heading3"/>
        <w:numPr>
          <w:ilvl w:val="2"/>
          <w:numId w:val="1"/>
        </w:numPr>
        <w:rPr/>
      </w:pPr>
      <w:bookmarkStart w:id="823" w:name="__RefHeading___Toc3414649_2322387425"/>
      <w:bookmarkStart w:id="824" w:name="_Toc345"/>
      <w:bookmarkEnd w:id="823"/>
      <w:r>
        <w:rPr>
          <w:rtl w:val="true"/>
        </w:rPr>
        <w:t>صدوقان</w:t>
      </w:r>
      <w:bookmarkEnd w:id="824"/>
    </w:p>
    <w:p>
      <w:pPr>
        <w:pStyle w:val="BookText"/>
        <w:rPr/>
      </w:pPr>
      <w:r>
        <w:rPr>
          <w:rFonts w:ascii="IRNazanin" w:hAnsi="IRNazanin" w:eastAsia="IRNazanin"/>
          <w:color w:val="111111"/>
          <w:sz w:val="28"/>
          <w:sz w:val="28"/>
          <w:szCs w:val="28"/>
          <w:rtl w:val="true"/>
          <w:lang w:bidi="fa-IR"/>
        </w:rPr>
        <w:t>شیخ ابوالحسن علی بن حسین بن موسی بن بابویه مؤلف رساله‌ای که برای فرزندش شیخ صدوق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 جعفر محمد بن علی مؤلف من لایحضره الفقیه و کتاب‌های دیگر و خود او به ابن بابویه معروف است</w:t>
      </w:r>
      <w:r>
        <w:rPr>
          <w:rFonts w:eastAsia="IRNazanin" w:cs="IRNazanin"/>
          <w:color w:val="111111"/>
          <w:sz w:val="28"/>
          <w:szCs w:val="28"/>
          <w:rtl w:val="true"/>
          <w:lang w:bidi="fa-IR"/>
        </w:rPr>
        <w:t>.</w:t>
      </w:r>
    </w:p>
    <w:p>
      <w:pPr>
        <w:pStyle w:val="Heading3"/>
        <w:numPr>
          <w:ilvl w:val="2"/>
          <w:numId w:val="1"/>
        </w:numPr>
        <w:rPr/>
      </w:pPr>
      <w:bookmarkStart w:id="825" w:name="__RefHeading___Toc3414651_2322387425"/>
      <w:bookmarkStart w:id="826" w:name="_Toc346"/>
      <w:bookmarkEnd w:id="825"/>
      <w:r>
        <w:rPr>
          <w:rtl w:val="true"/>
        </w:rPr>
        <w:t>صفّار</w:t>
      </w:r>
      <w:bookmarkEnd w:id="826"/>
    </w:p>
    <w:p>
      <w:pPr>
        <w:pStyle w:val="BookText"/>
        <w:rPr/>
      </w:pPr>
      <w:r>
        <w:rPr>
          <w:rFonts w:ascii="IRNazanin" w:hAnsi="IRNazanin" w:eastAsia="IRNazanin"/>
          <w:color w:val="111111"/>
          <w:sz w:val="28"/>
          <w:sz w:val="28"/>
          <w:szCs w:val="28"/>
          <w:rtl w:val="true"/>
          <w:lang w:bidi="fa-IR"/>
        </w:rPr>
        <w:t>نام غالبی شیخ اجل اقدم محمد بن حسن صفّار و مؤلف بصائر الدرجات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827" w:name="__RefHeading___Toc3414653_2322387425"/>
      <w:bookmarkStart w:id="828" w:name="_Toc347"/>
      <w:bookmarkEnd w:id="827"/>
      <w:r>
        <w:rPr>
          <w:rtl w:val="true"/>
        </w:rPr>
        <w:t>صفوانی</w:t>
      </w:r>
      <w:bookmarkEnd w:id="82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عبدالله محمد بن احمد بن ابی عبدالله بن قضاعة بن صفوان بن مهران جمال مولی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خاطر انتسابی که با جدش صفوان جمال داشت به نام صفوانی شهرت پیدا کرده است و ضمناً معاصر با صدوق و </w:t>
      </w:r>
    </w:p>
    <w:p>
      <w:pPr>
        <w:pStyle w:val="BookText"/>
        <w:rPr/>
      </w:pPr>
      <w:r>
        <w:rPr>
          <w:rFonts w:ascii="IRNazanin" w:hAnsi="IRNazanin" w:eastAsia="IRNazanin"/>
          <w:color w:val="111111"/>
          <w:sz w:val="28"/>
          <w:sz w:val="28"/>
          <w:szCs w:val="28"/>
          <w:rtl w:val="true"/>
          <w:lang w:bidi="fa-IR"/>
        </w:rPr>
        <w:t>امثال او از محدثان بوده است و نامش در کتاب‌های رجال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کلمۀ صفوانی بر عبدالله بن عبدالرحمان بن احمد معروف به صفوانی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حداکثر کتاب‌ها نام و نسب او را به این روش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عبدالله محمد بن احمد بن عبدالله بن فضاعد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جامع المقال شیخ فخر الدین رماحی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ابن و عبدالله واقع شده است و ممکن است از اشتباهات ناسخ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جلالت قدر صفوانی مورد بحث و وثاقت او بلا شبهه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اصحاب رجال و دیگران از وی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صفوانی دوم که پیش از این یادآور شدیم، در کتاب‌های دیگر نام و نشانی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کتاب اعلام الوری طبرسی و امثال آن در باب معجزات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چگونگی احوال او به باب القاب رجال مراجعه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شیخ فخر الدین فوق الذکر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 کتاب جامع المقال اظهار می‌دارد که هر دو صفوانی غیر معلوم الحال‌اند و از آن جا که تمییزی در کار نیست دارای مرتبه‌هایی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ابن شهرآشوب در کتاب المناقب کتاب الاحن و المحن را به صفوانی نسبت داده و پاره‌ای از مطالب را از آن نقل کرده است و قرینۀ ظاهر حاکی از آن است که کتاب مزبور از صفوانی اول است که صاحب عنوان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دانستنی است ابن شهرآشوب در کتاب المناقب بسیاری از مطالب را از کتاب الاحن و المحن صفوانی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این کتاب در ترجمۀ حال و تألیفات او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کتاب فهرست، چنین </w:t>
      </w:r>
      <w:bookmarkStart w:id="829" w:name="pg13359_125082"/>
    </w:p>
    <w:p>
      <w:pPr>
        <w:pStyle w:val="BookText"/>
        <w:rPr/>
      </w:pPr>
      <w:bookmarkEnd w:id="829"/>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محبة آل الرسول و ذکر احن 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پیداست که هر دو کتاب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صفوانی، شاگرد کلینی است، چنان که در کافیگفته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صفوانی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احوال او را در کتاب‌های رجال باید بدست آورد</w:t>
      </w:r>
      <w:r>
        <w:rPr>
          <w:rFonts w:eastAsia="IRNazanin" w:cs="IRNazanin"/>
          <w:color w:val="111111"/>
          <w:sz w:val="28"/>
          <w:szCs w:val="28"/>
          <w:rtl w:val="true"/>
          <w:lang w:bidi="fa-IR"/>
        </w:rPr>
        <w:t>.</w:t>
      </w:r>
    </w:p>
    <w:p>
      <w:pPr>
        <w:pStyle w:val="Heading3"/>
        <w:numPr>
          <w:ilvl w:val="2"/>
          <w:numId w:val="1"/>
        </w:numPr>
        <w:rPr/>
      </w:pPr>
      <w:bookmarkStart w:id="830" w:name="__RefHeading___Toc3414655_2322387425"/>
      <w:bookmarkStart w:id="831" w:name="_Toc348"/>
      <w:bookmarkEnd w:id="830"/>
      <w:r>
        <w:rPr>
          <w:rtl w:val="true"/>
        </w:rPr>
        <w:t>صفی اردبیلی</w:t>
      </w:r>
      <w:bookmarkEnd w:id="831"/>
    </w:p>
    <w:p>
      <w:pPr>
        <w:pStyle w:val="BookText"/>
        <w:rPr/>
      </w:pPr>
      <w:r>
        <w:rPr>
          <w:rFonts w:ascii="IRNazanin" w:hAnsi="IRNazanin" w:eastAsia="IRNazanin"/>
          <w:color w:val="111111"/>
          <w:sz w:val="28"/>
          <w:sz w:val="28"/>
          <w:szCs w:val="28"/>
          <w:rtl w:val="true"/>
          <w:lang w:bidi="fa-IR"/>
        </w:rPr>
        <w:t>شیخ صفی یا سید صفی الدین ابوالفتح اسحاق بن سید امین الدین جبرائیل بن سید صالح بن قطب الدین احمد حسینی موسوی اردبیلی</w:t>
      </w:r>
      <w:r>
        <w:rPr>
          <w:rFonts w:eastAsia="IRNazanin" w:cs="IRNazanin"/>
          <w:color w:val="111111"/>
          <w:sz w:val="28"/>
          <w:szCs w:val="28"/>
          <w:rtl w:val="true"/>
          <w:lang w:bidi="fa-IR"/>
        </w:rPr>
        <w:t>.</w:t>
      </w:r>
    </w:p>
    <w:p>
      <w:pPr>
        <w:pStyle w:val="Heading3"/>
        <w:numPr>
          <w:ilvl w:val="2"/>
          <w:numId w:val="1"/>
        </w:numPr>
        <w:rPr/>
      </w:pPr>
      <w:bookmarkStart w:id="832" w:name="__RefHeading___Toc3414657_2322387425"/>
      <w:bookmarkStart w:id="833" w:name="_Toc349"/>
      <w:bookmarkEnd w:id="832"/>
      <w:r>
        <w:rPr>
          <w:rtl w:val="true"/>
        </w:rPr>
        <w:t>صفی الدین</w:t>
      </w:r>
      <w:bookmarkEnd w:id="833"/>
    </w:p>
    <w:p>
      <w:pPr>
        <w:pStyle w:val="BookText"/>
        <w:rPr/>
      </w:pPr>
      <w:r>
        <w:rPr>
          <w:rFonts w:ascii="IRNazanin" w:hAnsi="IRNazanin" w:eastAsia="IRNazanin"/>
          <w:color w:val="111111"/>
          <w:sz w:val="28"/>
          <w:sz w:val="28"/>
          <w:szCs w:val="28"/>
          <w:rtl w:val="true"/>
          <w:lang w:bidi="fa-IR"/>
        </w:rPr>
        <w:t>این عنوان بر گروهی از اعلام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شیخ صفی الدین محمد بن یحیی بن سعید و دیگری شیخ صفی الدین</w:t>
      </w:r>
      <w:r>
        <w:rPr>
          <w:rFonts w:eastAsia="IRNazanin" w:cs="IRNazanin"/>
          <w:color w:val="111111"/>
          <w:sz w:val="28"/>
          <w:szCs w:val="28"/>
          <w:rtl w:val="true"/>
          <w:lang w:bidi="fa-IR"/>
        </w:rPr>
        <w:t>.</w:t>
      </w:r>
    </w:p>
    <w:p>
      <w:pPr>
        <w:pStyle w:val="Heading3"/>
        <w:numPr>
          <w:ilvl w:val="2"/>
          <w:numId w:val="1"/>
        </w:numPr>
        <w:rPr/>
      </w:pPr>
      <w:bookmarkStart w:id="834" w:name="__RefHeading___Toc3414659_2322387425"/>
      <w:bookmarkStart w:id="835" w:name="_Toc350"/>
      <w:bookmarkEnd w:id="834"/>
      <w:r>
        <w:rPr>
          <w:rtl w:val="true"/>
        </w:rPr>
        <w:t>صفی الدین کفعمی</w:t>
      </w:r>
      <w:bookmarkEnd w:id="835"/>
    </w:p>
    <w:p>
      <w:pPr>
        <w:pStyle w:val="BookText"/>
        <w:rPr/>
      </w:pPr>
      <w:r>
        <w:rPr>
          <w:rFonts w:ascii="IRNazanin" w:hAnsi="IRNazanin" w:eastAsia="IRNazanin"/>
          <w:color w:val="111111"/>
          <w:sz w:val="28"/>
          <w:sz w:val="28"/>
          <w:szCs w:val="28"/>
          <w:rtl w:val="true"/>
          <w:lang w:bidi="fa-IR"/>
        </w:rPr>
        <w:t>شیخ صفی الدین بن سعید 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الدین از دانشوران روزگار شیخ ابراهیم کفعمی، مؤلف الصباح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ابیاتی دارد که آن‌ها را شیخ ابراهیم کفعمی در کتاب فرج الکرب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چگونگی احوال او به کتاب‌های تذکرۀ احوال رجال مراجعه کرد</w:t>
      </w:r>
      <w:r>
        <w:rPr>
          <w:rFonts w:eastAsia="IRNazanin" w:cs="IRNazanin"/>
          <w:color w:val="111111"/>
          <w:sz w:val="28"/>
          <w:szCs w:val="28"/>
          <w:rtl w:val="true"/>
          <w:lang w:bidi="fa-IR"/>
        </w:rPr>
        <w:t>.</w:t>
      </w:r>
    </w:p>
    <w:p>
      <w:pPr>
        <w:pStyle w:val="Heading3"/>
        <w:numPr>
          <w:ilvl w:val="2"/>
          <w:numId w:val="1"/>
        </w:numPr>
        <w:rPr/>
      </w:pPr>
      <w:bookmarkStart w:id="836" w:name="__RefHeading___Toc3414661_2322387425"/>
      <w:bookmarkStart w:id="837" w:name="_Toc351"/>
      <w:bookmarkEnd w:id="836"/>
      <w:r>
        <w:rPr>
          <w:rtl w:val="true"/>
        </w:rPr>
        <w:t>صفی الدین علوی</w:t>
      </w:r>
      <w:bookmarkEnd w:id="837"/>
    </w:p>
    <w:p>
      <w:pPr>
        <w:pStyle w:val="BookText"/>
        <w:rPr/>
      </w:pPr>
      <w:r>
        <w:rPr>
          <w:rFonts w:ascii="IRNazanin" w:hAnsi="IRNazanin" w:eastAsia="IRNazanin"/>
          <w:color w:val="111111"/>
          <w:sz w:val="28"/>
          <w:sz w:val="28"/>
          <w:szCs w:val="28"/>
          <w:rtl w:val="true"/>
          <w:lang w:bidi="fa-IR"/>
        </w:rPr>
        <w:t>سید صفی الدین بن محمد علوی عمری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از اجلّه دانشمندانی است که نزدیک به روزگار علامه حلّی می‌زیسته بلکه از شاگردان علامّه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 بن عبدالحمید در ذیل رجالش وی را در ردیف معاصران علامه نام برده است</w:t>
      </w:r>
      <w:r>
        <w:rPr>
          <w:rFonts w:eastAsia="IRNazanin" w:cs="IRNazanin"/>
          <w:color w:val="111111"/>
          <w:sz w:val="28"/>
          <w:szCs w:val="28"/>
          <w:rtl w:val="true"/>
          <w:lang w:bidi="fa-IR"/>
        </w:rPr>
        <w:t xml:space="preserve">. </w:t>
      </w:r>
      <w:bookmarkStart w:id="838" w:name="pg13359_125083"/>
    </w:p>
    <w:p>
      <w:pPr>
        <w:pStyle w:val="BookText"/>
        <w:rPr/>
      </w:pPr>
      <w:bookmarkEnd w:id="838"/>
      <w:r>
        <w:rPr>
          <w:rFonts w:ascii="IRNazanin" w:hAnsi="IRNazanin" w:eastAsia="IRNazanin"/>
          <w:color w:val="111111"/>
          <w:sz w:val="28"/>
          <w:sz w:val="28"/>
          <w:szCs w:val="28"/>
          <w:rtl w:val="true"/>
          <w:lang w:bidi="fa-IR"/>
        </w:rPr>
        <w:t>محتمل است صاحب عنوان یکی از صفی نام‌هایی باشد که در این باب ذکر شده است و ممکن است در مطاوی این کتاب به صفی نامی برسیم که دلیل بر اسم صاحب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نیست که کلمۀ محمد به جایکلمه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هر چند شخص مورد نظر را به عنوان محمد و به خط شیخ علی، سبط شهید ثانی و به نقل از خطه شیخ حسن صاحب معالم دیده‌ام</w:t>
      </w:r>
      <w:r>
        <w:rPr>
          <w:rFonts w:eastAsia="IRNazanin" w:cs="IRNazanin"/>
          <w:color w:val="111111"/>
          <w:sz w:val="28"/>
          <w:szCs w:val="28"/>
          <w:rtl w:val="true"/>
          <w:lang w:bidi="fa-IR"/>
        </w:rPr>
        <w:t>.</w:t>
      </w:r>
    </w:p>
    <w:p>
      <w:pPr>
        <w:pStyle w:val="Heading3"/>
        <w:numPr>
          <w:ilvl w:val="2"/>
          <w:numId w:val="1"/>
        </w:numPr>
        <w:rPr/>
      </w:pPr>
      <w:bookmarkStart w:id="839" w:name="__RefHeading___Toc3414663_2322387425"/>
      <w:bookmarkStart w:id="840" w:name="_Toc352"/>
      <w:bookmarkEnd w:id="839"/>
      <w:r>
        <w:rPr>
          <w:rtl w:val="true"/>
        </w:rPr>
        <w:t>صفی الدین بن معد</w:t>
      </w:r>
      <w:bookmarkEnd w:id="840"/>
    </w:p>
    <w:p>
      <w:pPr>
        <w:pStyle w:val="BookText"/>
        <w:rPr/>
      </w:pPr>
      <w:r>
        <w:rPr>
          <w:rFonts w:ascii="IRNazanin" w:hAnsi="IRNazanin" w:eastAsia="IRNazanin"/>
          <w:color w:val="111111"/>
          <w:sz w:val="28"/>
          <w:sz w:val="28"/>
          <w:szCs w:val="28"/>
          <w:rtl w:val="true"/>
          <w:lang w:bidi="fa-IR"/>
        </w:rPr>
        <w:t>سید صفی الدین ابو جعفر محمد بن معّد بن علی بن دافع بن ابوالفضائل معد بن علی بن حمزة بن احمد بن موسی بن ابراهیم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موسوی علوی، آن که پدر علامه حلّی و نظیرهای ایشان از وی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فرحة الغری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صفی الدین بن معد یادآور شده است همانا فقیه ما محمد بن علی بن فضل که فقیهی مورد اعتماد و از عیون رجال حدیث بود و از اعتقادات صحیح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این زیارت را از کتاب‌های عمویان خویش بدست آورده‌ام و به خط عمویم حسین بن فضل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حسین بن محمد بن مصعب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بر می‌آید که مرادش از صفی الدین، سید فقیه صفی الدین ابو جعفر محمد بن معد است چرا که شیخ فقیه صفی الدین محمد بن معد در درجۀ صاحب کتاب فرحة الغری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موضع دیگر از آن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معد موسوی گفته است در یکی از کتاب‌های حدیث دیده‌ام، حدثنا محمد بن عبدالعزیز عن عبدالله الانباری عن احمد بن محمد بن عیسی بن محمد بن حسن الجعفری قالی وجدتُ فی کتاب ابی حدثتنی فاطمه عن امها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41" w:name="pg13359_125084"/>
    </w:p>
    <w:p>
      <w:pPr>
        <w:pStyle w:val="Heading3"/>
        <w:numPr>
          <w:ilvl w:val="2"/>
          <w:numId w:val="1"/>
        </w:numPr>
        <w:rPr/>
      </w:pPr>
      <w:bookmarkStart w:id="842" w:name="__RefHeading___Toc3414665_2322387425"/>
      <w:bookmarkStart w:id="843" w:name="_Toc353"/>
      <w:bookmarkEnd w:id="841"/>
      <w:bookmarkEnd w:id="842"/>
      <w:r>
        <w:rPr>
          <w:rtl w:val="true"/>
        </w:rPr>
        <w:t>صفی الدین بن معد</w:t>
      </w:r>
      <w:bookmarkEnd w:id="843"/>
    </w:p>
    <w:p>
      <w:pPr>
        <w:pStyle w:val="BookText"/>
        <w:rPr/>
      </w:pPr>
      <w:r>
        <w:rPr>
          <w:rFonts w:ascii="IRNazanin" w:hAnsi="IRNazanin" w:eastAsia="IRNazanin"/>
          <w:color w:val="111111"/>
          <w:sz w:val="28"/>
          <w:sz w:val="28"/>
          <w:szCs w:val="28"/>
          <w:rtl w:val="true"/>
          <w:lang w:bidi="fa-IR"/>
        </w:rPr>
        <w:t>شیخ صفی الدین محمد بن معد بن علی بن ابی دافع بن ابی الفضائل 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پدرش روایت می‌کند و به همین نسبت سید بن معیه کتاب صحیفه کامله سجادیه را از وی روایت می‌کند</w:t>
      </w:r>
      <w:r>
        <w:rPr>
          <w:rFonts w:eastAsia="IRNazanin" w:cs="IRNazanin"/>
          <w:color w:val="111111"/>
          <w:sz w:val="28"/>
          <w:szCs w:val="28"/>
          <w:rtl w:val="true"/>
          <w:lang w:bidi="fa-IR"/>
        </w:rPr>
        <w:t>.</w:t>
      </w:r>
    </w:p>
    <w:p>
      <w:pPr>
        <w:pStyle w:val="Heading3"/>
        <w:numPr>
          <w:ilvl w:val="2"/>
          <w:numId w:val="1"/>
        </w:numPr>
        <w:rPr/>
      </w:pPr>
      <w:bookmarkStart w:id="844" w:name="__RefHeading___Toc3414667_2322387425"/>
      <w:bookmarkStart w:id="845" w:name="_Toc354"/>
      <w:bookmarkEnd w:id="844"/>
      <w:r>
        <w:rPr>
          <w:rtl w:val="true"/>
        </w:rPr>
        <w:t>صفی الدین گیلانی</w:t>
      </w:r>
      <w:bookmarkEnd w:id="845"/>
    </w:p>
    <w:p>
      <w:pPr>
        <w:pStyle w:val="BookText"/>
        <w:rPr/>
      </w:pPr>
      <w:r>
        <w:rPr>
          <w:rFonts w:ascii="IRNazanin" w:hAnsi="IRNazanin" w:eastAsia="IRNazanin"/>
          <w:color w:val="111111"/>
          <w:sz w:val="28"/>
          <w:sz w:val="28"/>
          <w:szCs w:val="28"/>
          <w:rtl w:val="true"/>
          <w:lang w:bidi="fa-IR"/>
        </w:rPr>
        <w:t>سید امام صفی الدین بن امیر منصور بن محمد حسینی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الدین فاضلی عالم و حکیم و از دانشوران نزدیک به روزگار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الدین تحقیقات و تعلیقات و حواشی و افاداتی دارد و پدرش نیز از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احوال او را از مدارک دیگر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پدرش یادآور شده است</w:t>
      </w:r>
      <w:r>
        <w:rPr>
          <w:rFonts w:eastAsia="IRNazanin" w:cs="IRNazanin"/>
          <w:color w:val="111111"/>
          <w:sz w:val="28"/>
          <w:szCs w:val="28"/>
          <w:rtl w:val="true"/>
          <w:lang w:bidi="fa-IR"/>
        </w:rPr>
        <w:t>.</w:t>
      </w:r>
    </w:p>
    <w:p>
      <w:pPr>
        <w:pStyle w:val="Heading3"/>
        <w:numPr>
          <w:ilvl w:val="2"/>
          <w:numId w:val="1"/>
        </w:numPr>
        <w:rPr/>
      </w:pPr>
      <w:bookmarkStart w:id="846" w:name="__RefHeading___Toc3414669_2322387425"/>
      <w:bookmarkStart w:id="847" w:name="_Toc355"/>
      <w:bookmarkEnd w:id="846"/>
      <w:r>
        <w:rPr>
          <w:rtl w:val="true"/>
        </w:rPr>
        <w:t>صفی الدین حلی</w:t>
      </w:r>
      <w:bookmarkEnd w:id="847"/>
    </w:p>
    <w:p>
      <w:pPr>
        <w:pStyle w:val="BookText"/>
        <w:rPr/>
      </w:pPr>
      <w:r>
        <w:rPr>
          <w:rFonts w:ascii="IRNazanin" w:hAnsi="IRNazanin" w:eastAsia="IRNazanin"/>
          <w:color w:val="111111"/>
          <w:sz w:val="28"/>
          <w:sz w:val="28"/>
          <w:szCs w:val="28"/>
          <w:rtl w:val="true"/>
          <w:lang w:bidi="fa-IR"/>
        </w:rPr>
        <w:t>شیخ صفی الدین عبدالعزیز بن محاسن بن سرایا بن علی بن ابی القاسم حلی معروف به ابن سرایا حلّی و به صفی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الدین از سرایندگان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دارد و قصیدۀ بدیعیه و امثال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متأخر از علامه حلّی است</w:t>
      </w:r>
      <w:r>
        <w:rPr>
          <w:rFonts w:eastAsia="IRNazanin" w:cs="IRNazanin"/>
          <w:color w:val="111111"/>
          <w:sz w:val="28"/>
          <w:szCs w:val="28"/>
          <w:rtl w:val="true"/>
          <w:lang w:bidi="fa-IR"/>
        </w:rPr>
        <w:t>.</w:t>
      </w:r>
    </w:p>
    <w:p>
      <w:pPr>
        <w:pStyle w:val="Heading3"/>
        <w:numPr>
          <w:ilvl w:val="2"/>
          <w:numId w:val="1"/>
        </w:numPr>
        <w:rPr/>
      </w:pPr>
      <w:bookmarkStart w:id="848" w:name="__RefHeading___Toc3414671_2322387425"/>
      <w:bookmarkStart w:id="849" w:name="_Toc356"/>
      <w:bookmarkEnd w:id="848"/>
      <w:r>
        <w:rPr>
          <w:rtl w:val="true"/>
        </w:rPr>
        <w:t>صنعانی</w:t>
      </w:r>
      <w:bookmarkEnd w:id="849"/>
    </w:p>
    <w:p>
      <w:pPr>
        <w:pStyle w:val="BookText"/>
        <w:rPr/>
      </w:pPr>
      <w:r>
        <w:rPr>
          <w:rFonts w:ascii="IRNazanin" w:hAnsi="IRNazanin" w:eastAsia="IRNazanin"/>
          <w:color w:val="111111"/>
          <w:sz w:val="28"/>
          <w:sz w:val="28"/>
          <w:szCs w:val="28"/>
          <w:rtl w:val="true"/>
          <w:lang w:bidi="fa-IR"/>
        </w:rPr>
        <w:t>عنوان مزبور در اصطلاح امامیه به شیخ اجل محمد بن یوسف که از عیون ثقات معاصر حضرت ابو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بر ابراهیم بن عمر یمانی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رحمة الله در رجال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 از شیوخ ثقات از ما می‌باشد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عنوان مزبور اطلاق می‌شود به شیخ اجل حافظ ابوبکر عبدالرزاق بن همام بن قانع حمیری صنعانی</w:t>
      </w:r>
      <w:r>
        <w:rPr>
          <w:rFonts w:eastAsia="IRNazanin" w:cs="IRNazanin"/>
          <w:color w:val="111111"/>
          <w:sz w:val="28"/>
          <w:szCs w:val="28"/>
          <w:rtl w:val="true"/>
          <w:lang w:bidi="fa-IR"/>
        </w:rPr>
        <w:t xml:space="preserve">. </w:t>
      </w:r>
      <w:bookmarkStart w:id="850" w:name="pg13359_125085"/>
    </w:p>
    <w:p>
      <w:pPr>
        <w:pStyle w:val="BookText"/>
        <w:rPr/>
      </w:pPr>
      <w:bookmarkEnd w:id="850"/>
      <w:r>
        <w:rPr>
          <w:rFonts w:ascii="IRNazanin" w:hAnsi="IRNazanin" w:eastAsia="IRNazanin"/>
          <w:color w:val="111111"/>
          <w:sz w:val="28"/>
          <w:sz w:val="28"/>
          <w:szCs w:val="28"/>
          <w:rtl w:val="true"/>
          <w:lang w:bidi="fa-IR"/>
        </w:rPr>
        <w:t>به طوری که از کتاب‌های عامه بدست می‌آید حمیری از علمای شیعه بود و در روزگار خلافت مأمون وفات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دور نیست صنعانی حمیری مؤلف کتاب جمع الاحادیث الموضوعه است و از این پس در باب القاب از قسم ثانی بدان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شرح حال او را در حاشیه رجال کبیر میرزا محمد استرآبادی متعرض گردیده‌ام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بر گروهی از علمای عامه اطلاق می‌شود و ما چگونگی احوال آن‌ها را در باب القاب از قسم ثانی که ویژۀ علما و عامه آمده است متذکر شده‌ام</w:t>
      </w:r>
      <w:r>
        <w:rPr>
          <w:rFonts w:eastAsia="IRNazanin" w:cs="IRNazanin"/>
          <w:color w:val="111111"/>
          <w:sz w:val="28"/>
          <w:szCs w:val="28"/>
          <w:rtl w:val="true"/>
          <w:lang w:bidi="fa-IR"/>
        </w:rPr>
        <w:t>.</w:t>
      </w:r>
    </w:p>
    <w:p>
      <w:pPr>
        <w:pStyle w:val="Heading3"/>
        <w:numPr>
          <w:ilvl w:val="2"/>
          <w:numId w:val="1"/>
        </w:numPr>
        <w:rPr/>
      </w:pPr>
      <w:bookmarkStart w:id="851" w:name="__RefHeading___Toc3414673_2322387425"/>
      <w:bookmarkStart w:id="852" w:name="_Toc357"/>
      <w:bookmarkEnd w:id="851"/>
      <w:r>
        <w:rPr>
          <w:rtl w:val="true"/>
        </w:rPr>
        <w:t>صولی</w:t>
      </w:r>
      <w:bookmarkEnd w:id="852"/>
    </w:p>
    <w:p>
      <w:pPr>
        <w:pStyle w:val="BookText"/>
        <w:rPr/>
      </w:pPr>
      <w:r>
        <w:rPr>
          <w:rFonts w:ascii="IRNazanin" w:hAnsi="IRNazanin" w:eastAsia="IRNazanin"/>
          <w:color w:val="111111"/>
          <w:sz w:val="28"/>
          <w:sz w:val="28"/>
          <w:szCs w:val="28"/>
          <w:rtl w:val="true"/>
          <w:lang w:bidi="fa-IR"/>
        </w:rPr>
        <w:t>لقب گزیده شده به گروهی از علما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ابو علی احمد بن محمد بن جعفر صولی بصری معروف به ابو علی صولی و این شخص همان کسی است که در کتاب‌های رجال یادآوری شده است و همگی عمرش را به مصاحبت جلودی گذرا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او روایت می‌کند و او از علمای امامیه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بر ابراهیم بن اسحاق صولی اطلاق می‌شود و او مؤلف کتاب الجواهر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گاهی لقب صولی بر ابراهیم بن عباس صولی اطلاق می‌شود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گاهی لقب انتخاب شده بر شیخ ابوبکر محمد بن یحیی بن عبدالله بن عباس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کاتب معروف است و خود او مؤلف کتاب ادب الکتاب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از مشاهیر پیشینیان و دانشوران ادب بوده و در فن شطرنج بر اثر مهارتی که در بازی شطرنج داشته ضرب المثل بوده است و شهرت او به این بازی بیشتر از ادیب بودن او می‌باشد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گاهی اطلاق می‌شود بر احمد بن عبدالله بن عباس صولی ملقب به طماس و ممکن است این شخص عموی صولی اول باشد و گاهی هم به طور نادر بر عدۀ دیگر از علما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صولی به فتح صاد منسوب به صَول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قریه‌ای است در صعید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کلمۀ مزبور به ضم صاد بخوانند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است که به قول فیروزآبادی و دیگران، ابوبکر صولی بدان منسوب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عنوان صولی به محمد بن احمد بن جعفر صولی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عنوان در سند بعضی از حکایات یاد شده در آخر کتاب الاربعین شیخ منتجب الدین بابویه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از نظر </w:t>
      </w:r>
      <w:bookmarkStart w:id="853" w:name="pg13359_125087"/>
    </w:p>
    <w:p>
      <w:pPr>
        <w:pStyle w:val="BookText"/>
        <w:rPr/>
      </w:pPr>
      <w:bookmarkEnd w:id="853"/>
      <w:r>
        <w:rPr>
          <w:rFonts w:ascii="IRNazanin" w:hAnsi="IRNazanin" w:eastAsia="IRNazanin"/>
          <w:color w:val="111111"/>
          <w:sz w:val="28"/>
          <w:sz w:val="28"/>
          <w:szCs w:val="28"/>
          <w:rtl w:val="true"/>
          <w:lang w:bidi="fa-IR"/>
        </w:rPr>
        <w:t xml:space="preserve">من این است که قلبی در سند مزبور اتفاق افتاده است، چنان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سید بن طاووس در کتاب اقبال کتاب ادب الکتّاب را به صولی نسبت داده و مطالبی را از آن کتاب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پیدا است مراد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صولی، ابوبکر صولی است که پیش از این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متصل بدان از کتاب الجواهر ابراهیم بن اسحاق صولی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الکامل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ابراهیم بن عباس بن محمد بن صول صولی درگذشته و او مردی سراینده و ادیب بود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مؤلف گوید ممکن است کلمه صولی در ضمن نام بردن از جماعت صولی‌ها از باب نسبت بوده است</w:t>
      </w:r>
      <w:r>
        <w:rPr>
          <w:rFonts w:eastAsia="IRNazanin" w:cs="IRNazanin"/>
          <w:color w:val="111111"/>
          <w:sz w:val="28"/>
          <w:szCs w:val="28"/>
          <w:rtl w:val="true"/>
          <w:lang w:bidi="fa-IR"/>
        </w:rPr>
        <w:t>.</w:t>
      </w:r>
    </w:p>
    <w:p>
      <w:pPr>
        <w:pStyle w:val="Heading3"/>
        <w:numPr>
          <w:ilvl w:val="2"/>
          <w:numId w:val="1"/>
        </w:numPr>
        <w:rPr/>
      </w:pPr>
      <w:bookmarkStart w:id="854" w:name="__RefHeading___Toc3414675_2322387425"/>
      <w:bookmarkStart w:id="855" w:name="_Toc358"/>
      <w:bookmarkEnd w:id="854"/>
      <w:r>
        <w:rPr>
          <w:rtl w:val="true"/>
        </w:rPr>
        <w:t>صهرشتی</w:t>
      </w:r>
      <w:bookmarkEnd w:id="855"/>
    </w:p>
    <w:p>
      <w:pPr>
        <w:pStyle w:val="BookText"/>
        <w:rPr/>
      </w:pPr>
      <w:r>
        <w:rPr>
          <w:rFonts w:ascii="IRNazanin" w:hAnsi="IRNazanin" w:eastAsia="IRNazanin"/>
          <w:color w:val="111111"/>
          <w:sz w:val="28"/>
          <w:sz w:val="28"/>
          <w:szCs w:val="28"/>
          <w:rtl w:val="true"/>
          <w:lang w:bidi="fa-IR"/>
        </w:rPr>
        <w:t>شیخ ابوالحسن سلمان بن حسن بن سلمان معروف به صهرشتی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صهرشتی، فقیهی مشهور و شاگرد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فتواهای او در کتب فتوا ایراد گردیده است و کتاب قبس المصباح و کتاب‌های ارزنده دیگر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فهرست شیخ منتجب الدین در ضمن ترجمه صهرشتی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سلمان بن حسن بن سلمان صهرشتی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صهرشتی کتاب قبس </w:t>
      </w:r>
      <w:bookmarkStart w:id="856" w:name="pg13359_125088"/>
    </w:p>
    <w:p>
      <w:pPr>
        <w:pStyle w:val="BookText"/>
        <w:rPr/>
      </w:pPr>
      <w:bookmarkEnd w:id="856"/>
      <w:r>
        <w:rPr>
          <w:rFonts w:ascii="IRNazanin" w:hAnsi="IRNazanin" w:eastAsia="IRNazanin"/>
          <w:color w:val="111111"/>
          <w:sz w:val="28"/>
          <w:sz w:val="28"/>
          <w:szCs w:val="28"/>
          <w:rtl w:val="true"/>
          <w:lang w:bidi="fa-IR"/>
        </w:rPr>
        <w:t>المصباح در ادعیه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نسخه‌ای از آن را به خط جدم طاب ثراه دیده‌ام</w:t>
      </w:r>
      <w:r>
        <w:rPr>
          <w:rFonts w:eastAsia="IRNazanin" w:cs="IRNazanin"/>
          <w:color w:val="111111"/>
          <w:sz w:val="28"/>
          <w:szCs w:val="28"/>
          <w:rtl w:val="true"/>
          <w:lang w:bidi="fa-IR"/>
        </w:rPr>
        <w:t>.</w:t>
      </w:r>
    </w:p>
    <w:p>
      <w:pPr>
        <w:pStyle w:val="Heading3"/>
        <w:numPr>
          <w:ilvl w:val="2"/>
          <w:numId w:val="1"/>
        </w:numPr>
        <w:rPr/>
      </w:pPr>
      <w:bookmarkStart w:id="857" w:name="__RefHeading___Toc3414677_2322387425"/>
      <w:bookmarkStart w:id="858" w:name="_Toc359"/>
      <w:bookmarkEnd w:id="857"/>
      <w:r>
        <w:rPr>
          <w:rtl w:val="true"/>
        </w:rPr>
        <w:t>صهرشتی</w:t>
      </w:r>
      <w:bookmarkEnd w:id="858"/>
    </w:p>
    <w:p>
      <w:pPr>
        <w:pStyle w:val="BookText"/>
        <w:rPr/>
      </w:pPr>
      <w:r>
        <w:rPr>
          <w:rFonts w:ascii="IRNazanin" w:hAnsi="IRNazanin" w:eastAsia="IRNazanin"/>
          <w:color w:val="111111"/>
          <w:sz w:val="28"/>
          <w:sz w:val="28"/>
          <w:szCs w:val="28"/>
          <w:rtl w:val="true"/>
          <w:lang w:bidi="fa-IR"/>
        </w:rPr>
        <w:t>شیخ سلیمان بن حسین بن محمد صهرشتی مؤلف تألیفات ارزنده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صهرشتی در فهرست شیخ منتجب الدین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یکی از علما در ضمن ترجمه صهرشتی چنین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نظام الدین ابو عبد الله سلمان بن حسن بن عبدالله صهرشتی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القبس در ادعیه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دور نیست که محتمل تعدد باشد ویژه که این فاضل کتاب قبس المصباح را به این شیخ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صهرشتی نام سه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تعدد مشکل است و شخص آخری در کتاب معالم العلماء ابن شهرآشوب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هر دو تن یکی باشند لیکن اتحاد ایشان، خالی از اشکال نمی‌باشد چرا که نام پدر شخص اول سلمان است و نام پدر شخص ثانی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نام پدر شخص اول حسن است و نام پدر شخص ثانی حسین است، لیکن ظاهر آن است که هر دوتن در یک عصر می‌زیستند و در ترجمه هر دو به شرح حالشان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نام جد اولی سلمان است و نام جد دومی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العلماء نام پدرش حُصین با صاد بی‌نقطه است که مستلزم اشکال زیادتری است</w:t>
      </w:r>
      <w:r>
        <w:rPr>
          <w:rFonts w:eastAsia="IRNazanin" w:cs="IRNazanin"/>
          <w:color w:val="111111"/>
          <w:sz w:val="28"/>
          <w:szCs w:val="28"/>
          <w:rtl w:val="true"/>
          <w:lang w:bidi="fa-IR"/>
        </w:rPr>
        <w:t>.</w:t>
      </w:r>
      <w:r>
        <w:rPr>
          <w:rStyle w:val="FootnoteAnchor"/>
          <w:rtl w:val="true"/>
        </w:rPr>
        <w:footnoteReference w:id="133"/>
      </w:r>
      <w:bookmarkStart w:id="859" w:name="pg13359_125089"/>
    </w:p>
    <w:p>
      <w:pPr>
        <w:pStyle w:val="Heading3"/>
        <w:numPr>
          <w:ilvl w:val="2"/>
          <w:numId w:val="1"/>
        </w:numPr>
        <w:rPr/>
      </w:pPr>
      <w:bookmarkStart w:id="860" w:name="__RefHeading___Toc3414679_2322387425"/>
      <w:bookmarkStart w:id="861" w:name="_Toc360"/>
      <w:bookmarkEnd w:id="859"/>
      <w:bookmarkEnd w:id="860"/>
      <w:r>
        <w:rPr>
          <w:rtl w:val="true"/>
        </w:rPr>
        <w:t>صفین</w:t>
      </w:r>
      <w:bookmarkEnd w:id="861"/>
    </w:p>
    <w:p>
      <w:pPr>
        <w:pStyle w:val="BookText"/>
        <w:rPr/>
      </w:pPr>
      <w:r>
        <w:rPr>
          <w:rFonts w:ascii="IRNazanin" w:hAnsi="IRNazanin" w:eastAsia="IRNazanin"/>
          <w:color w:val="111111"/>
          <w:sz w:val="28"/>
          <w:sz w:val="28"/>
          <w:szCs w:val="28"/>
          <w:rtl w:val="true"/>
          <w:lang w:bidi="fa-IR"/>
        </w:rPr>
        <w:t>صفین به کسر صاد بی‌نقطه و تشدید فاء نام قریه‌ای است واقع میان کوفه و شام و نزدیک به رقّه و کنار فرات و در حال حاضر ویران گردیده است</w:t>
      </w:r>
      <w:r>
        <w:rPr>
          <w:rFonts w:eastAsia="IRNazanin" w:cs="IRNazanin"/>
          <w:color w:val="111111"/>
          <w:sz w:val="28"/>
          <w:szCs w:val="28"/>
          <w:rtl w:val="true"/>
          <w:lang w:bidi="fa-IR"/>
        </w:rPr>
        <w:t>.</w:t>
      </w:r>
    </w:p>
    <w:p>
      <w:pPr>
        <w:pStyle w:val="Heading3"/>
        <w:numPr>
          <w:ilvl w:val="2"/>
          <w:numId w:val="1"/>
        </w:numPr>
        <w:rPr/>
      </w:pPr>
      <w:bookmarkStart w:id="862" w:name="__RefHeading___Toc3414681_2322387425"/>
      <w:bookmarkStart w:id="863" w:name="_Toc361"/>
      <w:bookmarkEnd w:id="862"/>
      <w:r>
        <w:rPr>
          <w:rtl w:val="true"/>
        </w:rPr>
        <w:t>صیمری</w:t>
      </w:r>
      <w:bookmarkEnd w:id="863"/>
    </w:p>
    <w:p>
      <w:pPr>
        <w:pStyle w:val="BookText"/>
        <w:rPr/>
      </w:pPr>
      <w:r>
        <w:rPr>
          <w:rFonts w:ascii="IRNazanin" w:hAnsi="IRNazanin" w:eastAsia="IRNazanin"/>
          <w:color w:val="111111"/>
          <w:sz w:val="28"/>
          <w:sz w:val="28"/>
          <w:szCs w:val="28"/>
          <w:rtl w:val="true"/>
          <w:lang w:bidi="fa-IR"/>
        </w:rPr>
        <w:t>گروهی از این سرزمین برخاسته‌اند از جمله شیخ مفلح بن حسن صیمری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صیمری را به فتح صاد بی‌نقطه و سکون یاء آخر و فتح میم و در آخر آن راء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دو حمل انتساب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نهری از انهار بصره که صیمر باشد و قریه‌های چندی واقع میان دیار بکر و خراسان در آن سرزمین 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دوم منتسب به شهرکی است واقع میان دیار جبل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مؤلف الجواهر المضیئه در طبقات الحنفیه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صیمره، محلۀ معروفی است در بصره و گروهی از علمای خاصه و عامه بدان جا منسوب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تقویم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صیمره از اقلیم چهارم و از وابسته‌های عراق عجم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صیمره به فتح صاد مهمله و سکون یاء و فتح میم و راء بی‌نقطه و در آخر آن‌ها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حوقل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صیمره شهرکی است دارای نهرها و درخت‌ها و کشت و زرع‌ها و نزهت‌گاه‌ها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زیادی دارد چنان که در خانه‌ها و کوچه‌ها روان است</w:t>
      </w:r>
      <w:r>
        <w:rPr>
          <w:rFonts w:eastAsia="IRNazanin" w:cs="IRNazanin"/>
          <w:color w:val="111111"/>
          <w:sz w:val="28"/>
          <w:szCs w:val="28"/>
          <w:rtl w:val="true"/>
          <w:lang w:bidi="fa-IR"/>
        </w:rPr>
        <w:t xml:space="preserve">. </w:t>
      </w:r>
      <w:bookmarkStart w:id="864" w:name="pg13359_125090"/>
    </w:p>
    <w:p>
      <w:pPr>
        <w:pStyle w:val="BookText"/>
        <w:rPr/>
      </w:pPr>
      <w:bookmarkEnd w:id="864"/>
      <w:r>
        <w:rPr>
          <w:rFonts w:ascii="IRNazanin" w:hAnsi="IRNazanin" w:eastAsia="IRNazanin"/>
          <w:color w:val="111111"/>
          <w:sz w:val="28"/>
          <w:sz w:val="28"/>
          <w:szCs w:val="28"/>
          <w:rtl w:val="true"/>
          <w:lang w:bidi="fa-IR"/>
        </w:rPr>
        <w:t>از کتاب احمد کاتب نقل شده صیمره، شهری است در مرج افسح، دارای چشمه‌ها و نهرها و فاصله میان صیمران و سیران دو مرحله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مشترک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صیمره ناحیه‌ای است در بصره که مشتمل بر قریه‌های چندی است و صیمره نیز نام شهری است از وابستگی‌های جبل از ناحیۀ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انواع میوه‌ها و آب‌های روان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در اللباب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 بی‌نقطه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حاکم‌نشین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 و ذال و فتح همه کلمات 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مهدی عباسی در آن جا ساکن بوده است و در آن جا درگذشته و قبرش همان جا است و از شهرهای کهن جبل است</w:t>
      </w:r>
      <w:r>
        <w:rPr>
          <w:rFonts w:eastAsia="IRNazanin" w:cs="IRNazanin"/>
          <w:color w:val="111111"/>
          <w:sz w:val="28"/>
          <w:szCs w:val="28"/>
          <w:rtl w:val="true"/>
          <w:lang w:bidi="fa-IR"/>
        </w:rPr>
        <w:t>.</w:t>
      </w:r>
    </w:p>
    <w:p>
      <w:pPr>
        <w:pStyle w:val="Heading3"/>
        <w:numPr>
          <w:ilvl w:val="2"/>
          <w:numId w:val="1"/>
        </w:numPr>
        <w:rPr/>
      </w:pPr>
      <w:bookmarkStart w:id="865" w:name="__RefHeading___Toc3414683_2322387425"/>
      <w:bookmarkStart w:id="866" w:name="_Toc362"/>
      <w:bookmarkEnd w:id="865"/>
      <w:r>
        <w:rPr>
          <w:rtl w:val="true"/>
        </w:rPr>
        <w:t>صیهونی</w:t>
      </w:r>
      <w:bookmarkEnd w:id="86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شمس الدین محمد بن احمد بن محمد صیهونی عاملی عیناثی</w:t>
      </w:r>
      <w:r>
        <w:rPr>
          <w:rFonts w:eastAsia="IRNazanin" w:cs="IRNazanin"/>
          <w:color w:val="111111"/>
          <w:sz w:val="28"/>
          <w:szCs w:val="28"/>
          <w:rtl w:val="true"/>
          <w:lang w:bidi="fa-IR"/>
        </w:rPr>
        <w:t xml:space="preserve">. </w:t>
      </w:r>
      <w:bookmarkStart w:id="867" w:name="pg13359_125091"/>
    </w:p>
    <w:p>
      <w:pPr>
        <w:pStyle w:val="Heading2"/>
        <w:numPr>
          <w:ilvl w:val="1"/>
          <w:numId w:val="1"/>
        </w:numPr>
        <w:rPr/>
      </w:pPr>
      <w:bookmarkStart w:id="868" w:name="__RefHeading___Toc3414685_2322387425"/>
      <w:bookmarkStart w:id="869" w:name="_Toc363"/>
      <w:bookmarkEnd w:id="867"/>
      <w:bookmarkEnd w:id="868"/>
      <w:r>
        <w:rPr>
          <w:rtl w:val="true"/>
        </w:rPr>
        <w:t>«</w:t>
      </w:r>
      <w:r>
        <w:rPr>
          <w:rtl w:val="true"/>
        </w:rPr>
        <w:t>باب الضاد</w:t>
      </w:r>
      <w:r>
        <w:rPr>
          <w:rtl w:val="true"/>
        </w:rPr>
        <w:t>»</w:t>
      </w:r>
      <w:bookmarkEnd w:id="869"/>
    </w:p>
    <w:p>
      <w:pPr>
        <w:pStyle w:val="Heading3"/>
        <w:numPr>
          <w:ilvl w:val="2"/>
          <w:numId w:val="1"/>
        </w:numPr>
        <w:rPr/>
      </w:pPr>
      <w:bookmarkStart w:id="870" w:name="__RefHeading___Toc3414687_2322387425"/>
      <w:bookmarkStart w:id="871" w:name="_Toc364"/>
      <w:bookmarkEnd w:id="870"/>
      <w:r>
        <w:rPr>
          <w:rtl w:val="true"/>
        </w:rPr>
        <w:t>ضیاء الدین</w:t>
      </w:r>
      <w:bookmarkEnd w:id="871"/>
    </w:p>
    <w:p>
      <w:pPr>
        <w:pStyle w:val="BookText"/>
        <w:rPr/>
      </w:pPr>
      <w:r>
        <w:rPr>
          <w:rFonts w:ascii="IRNazanin" w:hAnsi="IRNazanin" w:eastAsia="IRNazanin"/>
          <w:color w:val="111111"/>
          <w:sz w:val="28"/>
          <w:sz w:val="28"/>
          <w:szCs w:val="28"/>
          <w:rtl w:val="true"/>
          <w:lang w:bidi="fa-IR"/>
        </w:rPr>
        <w:t>عده‌ای از اعلام از این لقب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سید ضیاء الدین راوندی که خواهد آمد</w:t>
      </w:r>
      <w:r>
        <w:rPr>
          <w:rFonts w:eastAsia="IRNazanin" w:cs="IRNazanin"/>
          <w:color w:val="111111"/>
          <w:sz w:val="28"/>
          <w:szCs w:val="28"/>
          <w:rtl w:val="true"/>
          <w:lang w:bidi="fa-IR"/>
        </w:rPr>
        <w:t>.</w:t>
      </w:r>
    </w:p>
    <w:p>
      <w:pPr>
        <w:pStyle w:val="Heading3"/>
        <w:numPr>
          <w:ilvl w:val="2"/>
          <w:numId w:val="1"/>
        </w:numPr>
        <w:rPr/>
      </w:pPr>
      <w:bookmarkStart w:id="872" w:name="__RefHeading___Toc3414689_2322387425"/>
      <w:bookmarkStart w:id="873" w:name="_Toc365"/>
      <w:bookmarkEnd w:id="872"/>
      <w:r>
        <w:rPr>
          <w:rtl w:val="true"/>
        </w:rPr>
        <w:t>ضیاء الدین</w:t>
      </w:r>
      <w:bookmarkEnd w:id="873"/>
    </w:p>
    <w:p>
      <w:pPr>
        <w:pStyle w:val="BookText"/>
        <w:rPr/>
      </w:pPr>
      <w:r>
        <w:rPr>
          <w:rFonts w:ascii="IRNazanin" w:hAnsi="IRNazanin" w:eastAsia="IRNazanin"/>
          <w:color w:val="111111"/>
          <w:sz w:val="28"/>
          <w:sz w:val="28"/>
          <w:szCs w:val="28"/>
          <w:rtl w:val="true"/>
          <w:lang w:bidi="fa-IR"/>
        </w:rPr>
        <w:t>شیخ با جلالت ضیاء الدین علی بن عبدالله شهید محمد بن مکی بن محمد بن حامد عاملی</w:t>
      </w:r>
      <w:r>
        <w:rPr>
          <w:rFonts w:eastAsia="IRNazanin" w:cs="IRNazanin"/>
          <w:color w:val="111111"/>
          <w:sz w:val="28"/>
          <w:szCs w:val="28"/>
          <w:rtl w:val="true"/>
          <w:lang w:bidi="fa-IR"/>
        </w:rPr>
        <w:t>.</w:t>
      </w:r>
    </w:p>
    <w:p>
      <w:pPr>
        <w:pStyle w:val="Heading3"/>
        <w:numPr>
          <w:ilvl w:val="2"/>
          <w:numId w:val="1"/>
        </w:numPr>
        <w:rPr/>
      </w:pPr>
      <w:bookmarkStart w:id="874" w:name="__RefHeading___Toc3414691_2322387425"/>
      <w:bookmarkStart w:id="875" w:name="_Toc366"/>
      <w:bookmarkEnd w:id="874"/>
      <w:r>
        <w:rPr>
          <w:rtl w:val="true"/>
        </w:rPr>
        <w:t>جزینی</w:t>
      </w:r>
      <w:bookmarkEnd w:id="875"/>
    </w:p>
    <w:p>
      <w:pPr>
        <w:pStyle w:val="BookText"/>
        <w:rPr/>
      </w:pPr>
      <w:r>
        <w:rPr>
          <w:rFonts w:ascii="IRNazanin" w:hAnsi="IRNazanin" w:eastAsia="IRNazanin"/>
          <w:color w:val="111111"/>
          <w:sz w:val="28"/>
          <w:sz w:val="28"/>
          <w:szCs w:val="28"/>
          <w:rtl w:val="true"/>
          <w:lang w:bidi="fa-IR"/>
        </w:rPr>
        <w:t>پدر شهید ثانی رضی الله عنهما</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876" w:name="__RefHeading___Toc3414693_2322387425"/>
      <w:bookmarkStart w:id="877" w:name="_Toc367"/>
      <w:bookmarkEnd w:id="876"/>
      <w:r>
        <w:rPr>
          <w:rtl w:val="true"/>
        </w:rPr>
        <w:t>ضیاء الدین</w:t>
      </w:r>
      <w:bookmarkEnd w:id="877"/>
    </w:p>
    <w:p>
      <w:pPr>
        <w:pStyle w:val="BookText"/>
        <w:rPr/>
      </w:pPr>
      <w:r>
        <w:rPr>
          <w:rFonts w:ascii="IRNazanin" w:hAnsi="IRNazanin" w:eastAsia="IRNazanin"/>
          <w:color w:val="111111"/>
          <w:sz w:val="28"/>
          <w:sz w:val="28"/>
          <w:szCs w:val="28"/>
          <w:rtl w:val="true"/>
          <w:lang w:bidi="fa-IR"/>
        </w:rPr>
        <w:t>شیخ ضیاء الدین محمد بن محمد بن مکی عاملی پدر شیخ شهید</w:t>
      </w:r>
    </w:p>
    <w:p>
      <w:pPr>
        <w:pStyle w:val="BookText"/>
        <w:rPr/>
      </w:pP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p>
    <w:p>
      <w:pPr>
        <w:pStyle w:val="Heading3"/>
        <w:numPr>
          <w:ilvl w:val="2"/>
          <w:numId w:val="1"/>
        </w:numPr>
        <w:rPr/>
      </w:pPr>
      <w:bookmarkStart w:id="878" w:name="__RefHeading___Toc3414695_2322387425"/>
      <w:bookmarkStart w:id="879" w:name="_Toc368"/>
      <w:bookmarkEnd w:id="878"/>
      <w:r>
        <w:rPr>
          <w:rtl w:val="true"/>
        </w:rPr>
        <w:t>ضیاء الدین</w:t>
      </w:r>
      <w:bookmarkEnd w:id="879"/>
    </w:p>
    <w:p>
      <w:pPr>
        <w:pStyle w:val="BookText"/>
        <w:rPr/>
      </w:pPr>
      <w:r>
        <w:rPr>
          <w:rFonts w:ascii="IRNazanin" w:hAnsi="IRNazanin" w:eastAsia="IRNazanin"/>
          <w:color w:val="111111"/>
          <w:sz w:val="28"/>
          <w:sz w:val="28"/>
          <w:szCs w:val="28"/>
          <w:rtl w:val="true"/>
          <w:lang w:bidi="fa-IR"/>
        </w:rPr>
        <w:t>مولا صدر سعید از بزرگان علما و اکابر ایشان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در کتاب البلد الامین ذیلی را برای دعای سمات در آخر روز جمعه از صاحب عنوان نقل کرده است که جز او دیگری متعرض آن نشده است</w:t>
      </w:r>
      <w:r>
        <w:rPr>
          <w:rFonts w:eastAsia="IRNazanin" w:cs="IRNazanin"/>
          <w:color w:val="111111"/>
          <w:sz w:val="28"/>
          <w:szCs w:val="28"/>
          <w:rtl w:val="true"/>
          <w:lang w:bidi="fa-IR"/>
        </w:rPr>
        <w:t xml:space="preserve">. </w:t>
      </w:r>
      <w:bookmarkStart w:id="880" w:name="pg13359_125092"/>
    </w:p>
    <w:p>
      <w:pPr>
        <w:pStyle w:val="BookText"/>
        <w:rPr/>
      </w:pPr>
      <w:bookmarkEnd w:id="880"/>
      <w:r>
        <w:rPr>
          <w:rFonts w:ascii="IRNazanin" w:hAnsi="IRNazanin" w:eastAsia="IRNazanin"/>
          <w:color w:val="111111"/>
          <w:sz w:val="28"/>
          <w:sz w:val="28"/>
          <w:szCs w:val="28"/>
          <w:rtl w:val="true"/>
          <w:lang w:bidi="fa-IR"/>
        </w:rPr>
        <w:t>ممکن است صاحب عنوان غیر از افرادی باشد که به ضیاء الدین ملقب گردیده‌اند</w:t>
      </w:r>
      <w:r>
        <w:rPr>
          <w:rFonts w:eastAsia="IRNazanin" w:cs="IRNazanin"/>
          <w:color w:val="111111"/>
          <w:sz w:val="28"/>
          <w:szCs w:val="28"/>
          <w:rtl w:val="true"/>
          <w:lang w:bidi="fa-IR"/>
        </w:rPr>
        <w:t>.</w:t>
      </w:r>
    </w:p>
    <w:p>
      <w:pPr>
        <w:pStyle w:val="Heading3"/>
        <w:numPr>
          <w:ilvl w:val="2"/>
          <w:numId w:val="1"/>
        </w:numPr>
        <w:rPr/>
      </w:pPr>
      <w:bookmarkStart w:id="881" w:name="__RefHeading___Toc3414697_2322387425"/>
      <w:bookmarkStart w:id="882" w:name="_Toc369"/>
      <w:bookmarkEnd w:id="881"/>
      <w:r>
        <w:rPr>
          <w:rtl w:val="true"/>
        </w:rPr>
        <w:t>ضیاء الدین گرگانی</w:t>
      </w:r>
      <w:bookmarkEnd w:id="882"/>
    </w:p>
    <w:p>
      <w:pPr>
        <w:pStyle w:val="BookText"/>
        <w:rPr/>
      </w:pPr>
      <w:r>
        <w:rPr>
          <w:rFonts w:ascii="IRNazanin" w:hAnsi="IRNazanin" w:eastAsia="IRNazanin"/>
          <w:color w:val="111111"/>
          <w:sz w:val="28"/>
          <w:sz w:val="28"/>
          <w:szCs w:val="28"/>
          <w:rtl w:val="true"/>
          <w:lang w:bidi="fa-IR"/>
        </w:rPr>
        <w:t>ملا ضیاء الدین بن سدید 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 فاضلی دانشور و فقیه بود و از تألیفات او کتابی است در احکام طهارت و صلوت و زکات و خمس و صیام و هر حکمی که بدین‌ها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پارسی نگاشته است و مشتمل بر سی و هفت باب می‌باشد و از تحقیقات ارزنده‌ای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روزگار او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شهرک فراه و امثال آن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دانشمند را در طی مطالب این کتاب به سبک دیگری آورده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دیگر او رساله‌ای است در واجبات عقلی که در رابطۀ با اصول الدین و به طریق سئوال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و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در کوهبنان کرمان دیده‌ام</w:t>
      </w:r>
      <w:r>
        <w:rPr>
          <w:rFonts w:eastAsia="IRNazanin" w:cs="IRNazanin"/>
          <w:color w:val="111111"/>
          <w:sz w:val="28"/>
          <w:szCs w:val="28"/>
          <w:rtl w:val="true"/>
          <w:lang w:bidi="fa-IR"/>
        </w:rPr>
        <w:t>.</w:t>
      </w:r>
    </w:p>
    <w:p>
      <w:pPr>
        <w:pStyle w:val="Heading3"/>
        <w:numPr>
          <w:ilvl w:val="2"/>
          <w:numId w:val="1"/>
        </w:numPr>
        <w:rPr/>
      </w:pPr>
      <w:bookmarkStart w:id="883" w:name="__RefHeading___Toc3414699_2322387425"/>
      <w:bookmarkStart w:id="884" w:name="_Toc370"/>
      <w:bookmarkEnd w:id="883"/>
      <w:r>
        <w:rPr>
          <w:rtl w:val="true"/>
        </w:rPr>
        <w:t>ضیاء الدین ابن فاخر</w:t>
      </w:r>
      <w:bookmarkEnd w:id="884"/>
    </w:p>
    <w:p>
      <w:pPr>
        <w:pStyle w:val="BookText"/>
        <w:rPr/>
      </w:pPr>
      <w:r>
        <w:rPr>
          <w:rFonts w:ascii="IRNazanin" w:hAnsi="IRNazanin" w:eastAsia="IRNazanin"/>
          <w:color w:val="111111"/>
          <w:sz w:val="28"/>
          <w:sz w:val="28"/>
          <w:szCs w:val="28"/>
          <w:rtl w:val="true"/>
          <w:lang w:bidi="fa-IR"/>
        </w:rPr>
        <w:t>سید ضیاء الدین بن فاخر مؤلف شرح رساله 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فاخر از علما و فقها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او در طی مطالب این کتاب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شرح ارشاد در بحث صلوت فائته از او به این لقب اشاره کرده است، سید ضیاء الدین بن فاخر اضافه کرده است ابن فاخر نخست به وجوب تقدیم فائته و تضییق در آن قائل بوده است پس از این قول برگشته قائل به توسعه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نجیب الدین یحیی بن سعید حلی در آغاز و انجام نظریه‌اش چنین بوده است</w:t>
      </w:r>
      <w:r>
        <w:rPr>
          <w:rFonts w:eastAsia="IRNazanin" w:cs="IRNazanin"/>
          <w:color w:val="111111"/>
          <w:sz w:val="28"/>
          <w:szCs w:val="28"/>
          <w:rtl w:val="true"/>
          <w:lang w:bidi="fa-IR"/>
        </w:rPr>
        <w:t xml:space="preserve">. </w:t>
      </w:r>
      <w:bookmarkStart w:id="885" w:name="pg13359_125093"/>
    </w:p>
    <w:p>
      <w:pPr>
        <w:pStyle w:val="BookText"/>
        <w:rPr/>
      </w:pPr>
      <w:bookmarkEnd w:id="885"/>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حجّ دروس، در ضمن مسئله استحباب نزول از مرکب برای بدست آوردن ریگ‌های ابطح آن هم پس از کوچ کردناز سختی منی چنان که همین عمل را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ذکر شد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الدین بن فاخر شارح رساله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یاد ندارم که مرا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علما مرا بر بردن به مسجدی که نزدیک به منی است، متوقف ساخت آن هم در صورتی که به جانب راست حرکت کرده است تا در مسیل وادی به قصد مکه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 این حال در صورتی است که از محل ابطح به مکه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که ابن فاخر به شرح آن پرداخته همانا رسالۀ مراسم سلّار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فضلا هم به این موضوع اشاره کرده است</w:t>
      </w:r>
      <w:r>
        <w:rPr>
          <w:rFonts w:eastAsia="IRNazanin" w:cs="IRNazanin"/>
          <w:color w:val="111111"/>
          <w:sz w:val="28"/>
          <w:szCs w:val="28"/>
          <w:rtl w:val="true"/>
          <w:lang w:bidi="fa-IR"/>
        </w:rPr>
        <w:t>.</w:t>
      </w:r>
    </w:p>
    <w:p>
      <w:pPr>
        <w:pStyle w:val="Heading3"/>
        <w:numPr>
          <w:ilvl w:val="2"/>
          <w:numId w:val="1"/>
        </w:numPr>
        <w:rPr/>
      </w:pPr>
      <w:bookmarkStart w:id="886" w:name="__RefHeading___Toc3414701_2322387425"/>
      <w:bookmarkStart w:id="887" w:name="_Toc371"/>
      <w:bookmarkEnd w:id="886"/>
      <w:r>
        <w:rPr>
          <w:rtl w:val="true"/>
        </w:rPr>
        <w:t>ضیاء الدین اعرج</w:t>
      </w:r>
      <w:bookmarkEnd w:id="887"/>
    </w:p>
    <w:p>
      <w:pPr>
        <w:pStyle w:val="BookText"/>
        <w:rPr/>
      </w:pPr>
      <w:r>
        <w:rPr>
          <w:rFonts w:ascii="IRNazanin" w:hAnsi="IRNazanin" w:eastAsia="IRNazanin"/>
          <w:color w:val="111111"/>
          <w:sz w:val="28"/>
          <w:sz w:val="28"/>
          <w:szCs w:val="28"/>
          <w:rtl w:val="true"/>
          <w:lang w:bidi="fa-IR"/>
        </w:rPr>
        <w:t>سید ضیاء الدین اعرج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سید ضیاء الدین عبدالله بن محمد بن علی بن محمد بن علی بن احمد بن علی اعرج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 شاگرد و خواهرزادۀ علامه حلی و مؤلف 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فن اصول و مانند برادر دیگرش سید عمید الدین که از مشاهیر است</w:t>
      </w:r>
      <w:r>
        <w:rPr>
          <w:rFonts w:eastAsia="IRNazanin" w:cs="IRNazanin"/>
          <w:color w:val="111111"/>
          <w:sz w:val="28"/>
          <w:szCs w:val="28"/>
          <w:rtl w:val="true"/>
          <w:lang w:bidi="fa-IR"/>
        </w:rPr>
        <w:t>.</w:t>
      </w:r>
    </w:p>
    <w:p>
      <w:pPr>
        <w:pStyle w:val="Heading3"/>
        <w:numPr>
          <w:ilvl w:val="2"/>
          <w:numId w:val="1"/>
        </w:numPr>
        <w:rPr/>
      </w:pPr>
      <w:bookmarkStart w:id="888" w:name="__RefHeading___Toc3414703_2322387425"/>
      <w:bookmarkStart w:id="889" w:name="_Toc372"/>
      <w:bookmarkEnd w:id="888"/>
      <w:r>
        <w:rPr>
          <w:rtl w:val="true"/>
        </w:rPr>
        <w:t>ضیاء الدین</w:t>
      </w:r>
      <w:bookmarkEnd w:id="88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ضیاء الدین ابو الرضا فضل الله حسین بن علی الراوندی معروف به ابوالرضا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890" w:name="pg13359_125094"/>
    </w:p>
    <w:p>
      <w:pPr>
        <w:pStyle w:val="Heading2"/>
        <w:numPr>
          <w:ilvl w:val="1"/>
          <w:numId w:val="1"/>
        </w:numPr>
        <w:rPr/>
      </w:pPr>
      <w:bookmarkStart w:id="891" w:name="__RefHeading___Toc3414705_2322387425"/>
      <w:bookmarkStart w:id="892" w:name="_Toc373"/>
      <w:bookmarkEnd w:id="890"/>
      <w:bookmarkEnd w:id="891"/>
      <w:r>
        <w:rPr>
          <w:rtl w:val="true"/>
        </w:rPr>
        <w:t>«</w:t>
      </w:r>
      <w:r>
        <w:rPr>
          <w:rtl w:val="true"/>
        </w:rPr>
        <w:t>باب الطاء</w:t>
      </w:r>
      <w:r>
        <w:rPr>
          <w:rtl w:val="true"/>
        </w:rPr>
        <w:t>»</w:t>
      </w:r>
      <w:bookmarkEnd w:id="892"/>
    </w:p>
    <w:p>
      <w:pPr>
        <w:pStyle w:val="Heading3"/>
        <w:numPr>
          <w:ilvl w:val="2"/>
          <w:numId w:val="1"/>
        </w:numPr>
        <w:rPr/>
      </w:pPr>
      <w:bookmarkStart w:id="893" w:name="__RefHeading___Toc3414707_2322387425"/>
      <w:bookmarkStart w:id="894" w:name="_Toc374"/>
      <w:bookmarkEnd w:id="893"/>
      <w:r>
        <w:rPr>
          <w:rtl w:val="true"/>
        </w:rPr>
        <w:t>الطائی</w:t>
      </w:r>
      <w:bookmarkEnd w:id="894"/>
    </w:p>
    <w:p>
      <w:pPr>
        <w:pStyle w:val="BookText"/>
        <w:rPr/>
      </w:pPr>
      <w:r>
        <w:rPr>
          <w:rFonts w:ascii="IRNazanin" w:hAnsi="IRNazanin" w:eastAsia="IRNazanin"/>
          <w:color w:val="111111"/>
          <w:sz w:val="28"/>
          <w:sz w:val="28"/>
          <w:szCs w:val="28"/>
          <w:rtl w:val="true"/>
          <w:lang w:bidi="fa-IR"/>
        </w:rPr>
        <w:t>معروف به شیخ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است علی بن هلال کرکی در اوائل رساله الطهارة از وی یاد کرده است و در ضمن مسائلی که داشته پاره‌ای از تحقیقات را از او نقل کرده است</w:t>
      </w:r>
      <w:r>
        <w:rPr>
          <w:rFonts w:eastAsia="IRNazanin" w:cs="IRNazanin"/>
          <w:color w:val="111111"/>
          <w:sz w:val="28"/>
          <w:szCs w:val="28"/>
          <w:rtl w:val="true"/>
          <w:lang w:bidi="fa-IR"/>
        </w:rPr>
        <w:t>.</w:t>
      </w:r>
    </w:p>
    <w:p>
      <w:pPr>
        <w:pStyle w:val="Heading3"/>
        <w:numPr>
          <w:ilvl w:val="2"/>
          <w:numId w:val="1"/>
        </w:numPr>
        <w:rPr/>
      </w:pPr>
      <w:bookmarkStart w:id="895" w:name="__RefHeading___Toc3414709_2322387425"/>
      <w:bookmarkStart w:id="896" w:name="_Toc375"/>
      <w:bookmarkEnd w:id="895"/>
      <w:r>
        <w:rPr>
          <w:rtl w:val="true"/>
        </w:rPr>
        <w:t>طالقانی</w:t>
      </w:r>
      <w:bookmarkEnd w:id="896"/>
    </w:p>
    <w:p>
      <w:pPr>
        <w:pStyle w:val="BookText"/>
        <w:rPr/>
      </w:pPr>
      <w:r>
        <w:rPr>
          <w:rFonts w:ascii="IRNazanin" w:hAnsi="IRNazanin" w:eastAsia="IRNazanin"/>
          <w:color w:val="111111"/>
          <w:sz w:val="28"/>
          <w:sz w:val="28"/>
          <w:szCs w:val="28"/>
          <w:rtl w:val="true"/>
          <w:lang w:bidi="fa-IR"/>
        </w:rPr>
        <w:t>محمد بن ابراهیم بن اسحاق 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طالقانی، کتابی تألیف کرده است لیکن من از روزگار اواطلاعی ندارم</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897" w:name="__RefHeading___Toc3414711_2322387425"/>
      <w:bookmarkStart w:id="898" w:name="_Toc376"/>
      <w:bookmarkEnd w:id="897"/>
      <w:r>
        <w:rPr>
          <w:rtl w:val="true"/>
        </w:rPr>
        <w:t>طاووس</w:t>
      </w:r>
      <w:bookmarkEnd w:id="898"/>
    </w:p>
    <w:p>
      <w:pPr>
        <w:pStyle w:val="BookText"/>
        <w:rPr/>
      </w:pPr>
      <w:r>
        <w:rPr>
          <w:rFonts w:ascii="IRNazanin" w:hAnsi="IRNazanin" w:eastAsia="IRNazanin"/>
          <w:color w:val="111111"/>
          <w:sz w:val="28"/>
          <w:sz w:val="28"/>
          <w:szCs w:val="28"/>
          <w:rtl w:val="true"/>
          <w:lang w:bidi="fa-IR"/>
        </w:rPr>
        <w:t>طاووس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می‌زیسته و از فقها و محدثان عامه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کلمۀ طاووس به جدّ ابن طاووس که از اعلام بنام است اطلاق می‌شود و همچنین بر سلسلۀ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سید ابوعبدالله محمد بن اسحاق بن حسن بن محمد بن سلیمان بن داوود بن حسن مثنی بن 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ابن طاووس بدان گفتند که از کمال و جمال کامل </w:t>
      </w:r>
      <w:bookmarkStart w:id="899" w:name="pg13359_125095"/>
    </w:p>
    <w:p>
      <w:pPr>
        <w:pStyle w:val="BookText"/>
        <w:rPr/>
      </w:pPr>
      <w:bookmarkEnd w:id="899"/>
      <w:r>
        <w:rPr>
          <w:rFonts w:ascii="IRNazanin" w:hAnsi="IRNazanin" w:eastAsia="IRNazanin"/>
          <w:color w:val="111111"/>
          <w:sz w:val="28"/>
          <w:sz w:val="28"/>
          <w:szCs w:val="28"/>
          <w:rtl w:val="true"/>
          <w:lang w:bidi="fa-IR"/>
        </w:rPr>
        <w:t>برخوردار بوده است و گاهی بر سید ابی جعفر محمد بن علی بن محمد بن حسن بن حسین بن علی الحاوض بن محمد جعفر الصادق بن محمد بن علی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پنداشته شخص آخر جد آل طاووس یعنی ابن طاووس یاد شده است با آن که این پندار اشتباه است چرا که وی حسنی است نه حسینی و این غلط محض است برای این که نسبشان به همان طریقی است که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ابن طاووس، حسنی است و این سید، حسینی می‌باشد</w:t>
      </w:r>
      <w:r>
        <w:rPr>
          <w:rFonts w:eastAsia="IRNazanin" w:cs="IRNazanin"/>
          <w:color w:val="111111"/>
          <w:sz w:val="28"/>
          <w:szCs w:val="28"/>
          <w:rtl w:val="true"/>
          <w:lang w:bidi="fa-IR"/>
        </w:rPr>
        <w:t>.</w:t>
      </w:r>
    </w:p>
    <w:p>
      <w:pPr>
        <w:pStyle w:val="Heading3"/>
        <w:numPr>
          <w:ilvl w:val="2"/>
          <w:numId w:val="1"/>
        </w:numPr>
        <w:rPr/>
      </w:pPr>
      <w:bookmarkStart w:id="900" w:name="__RefHeading___Toc3414713_2322387425"/>
      <w:bookmarkStart w:id="901" w:name="_Toc377"/>
      <w:bookmarkEnd w:id="900"/>
      <w:r>
        <w:rPr>
          <w:rtl w:val="true"/>
        </w:rPr>
        <w:t>طباطبا</w:t>
      </w:r>
      <w:bookmarkEnd w:id="901"/>
    </w:p>
    <w:p>
      <w:pPr>
        <w:pStyle w:val="BookText"/>
        <w:rPr/>
      </w:pPr>
      <w:r>
        <w:rPr>
          <w:rFonts w:ascii="IRNazanin" w:hAnsi="IRNazanin" w:eastAsia="IRNazanin"/>
          <w:color w:val="111111"/>
          <w:sz w:val="28"/>
          <w:sz w:val="28"/>
          <w:szCs w:val="28"/>
          <w:rtl w:val="true"/>
          <w:lang w:bidi="fa-IR"/>
        </w:rPr>
        <w:t>سید محمد بن ابراهیم بن اسماعیل بن ابراهیم عمر بن حسن مثنی بن حسن بن علی بن ابن ابی طالب</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گاهی گفته می‌شود چنان که از بعضی مواضع هم بدست می‌آید، نام صاحب عنوان ابراهیم بن اسماعیل بن حسن است و در جای دیگر آورده است ابراهیم بن اسماعیل نام پدر اوست و در عین حال در سند نسبت، اختصار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شهرت به طباطبا از آن جهت است که بر اثر سر شکستگی حرف قاف را 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در یکی از اوقات از غلامش جامه‌ای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 اینک برای شما جامه از پشم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گفت به آن جامه نیازی ندارم بلکه طباطبا می‌خواهم و مرادش قبا بود که دو بار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 این لقب شهرت یافت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 همان اسماعیل بن ابراهیم بن حسن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به این لقب شهرت یافته است و این شهرت از آن بوده </w:t>
      </w:r>
      <w:bookmarkStart w:id="902" w:name="pg13359_125096"/>
    </w:p>
    <w:p>
      <w:pPr>
        <w:pStyle w:val="BookText"/>
        <w:rPr/>
      </w:pPr>
      <w:bookmarkEnd w:id="902"/>
      <w:r>
        <w:rPr>
          <w:rFonts w:ascii="IRNazanin" w:hAnsi="IRNazanin" w:eastAsia="IRNazanin"/>
          <w:color w:val="111111"/>
          <w:sz w:val="28"/>
          <w:sz w:val="28"/>
          <w:szCs w:val="28"/>
          <w:rtl w:val="true"/>
          <w:lang w:bidi="fa-IR"/>
        </w:rPr>
        <w:t xml:space="preserve">است که حرف قاف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ساخته و یا بدان جهت است که قبائی به او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قبا بود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هر حال این بزرگوار از موقعیت و ارجی بس عالی برخوردار گردید و ضمناً بازماندگان او از ناحیۀ سه تن از فرزندان او که قاسم رسی و احمد رئیس و حسن باشد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اظهار داشته‌اند سادات طباطبائی که سادات حسنی باشند و در اکثر شهرها معروف‌اند از پشت این بزرگوارند و اینان به شعبه ها و طائفه ها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این عالی مقام ابو عبدالله محمد بن ابراهیم یکی از پیشوایان زیدی‌ها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در کوفه قیام کرد و مردم را به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آل محمد است، دعوت کرد و هم زمان ابوالسرایا شیبانی در روزگار مأمون عباسی خروج کرده و مردم را به خلافت وی دعوت نمود و از این راه مأمون شهرت آفاقی پیدا کرد و به لقب امیر المؤمنین اشتهار پیدا کرد و امر خلافتش بالا گرفت سپس ناگهانی مرد و کسی از او باقی نماند</w:t>
      </w:r>
      <w:r>
        <w:rPr>
          <w:rFonts w:eastAsia="IRNazanin" w:cs="IRNazanin"/>
          <w:color w:val="111111"/>
          <w:sz w:val="28"/>
          <w:szCs w:val="28"/>
          <w:rtl w:val="true"/>
          <w:lang w:bidi="fa-IR"/>
        </w:rPr>
        <w:t>.</w:t>
      </w:r>
    </w:p>
    <w:p>
      <w:pPr>
        <w:pStyle w:val="Heading3"/>
        <w:numPr>
          <w:ilvl w:val="2"/>
          <w:numId w:val="1"/>
        </w:numPr>
        <w:rPr/>
      </w:pPr>
      <w:bookmarkStart w:id="903" w:name="__RefHeading___Toc3414715_2322387425"/>
      <w:bookmarkStart w:id="904" w:name="_Toc378"/>
      <w:bookmarkEnd w:id="903"/>
      <w:r>
        <w:rPr>
          <w:rtl w:val="true"/>
        </w:rPr>
        <w:t>طبرسی</w:t>
      </w:r>
      <w:bookmarkEnd w:id="904"/>
    </w:p>
    <w:p>
      <w:pPr>
        <w:pStyle w:val="BookText"/>
        <w:rPr/>
      </w:pPr>
      <w:r>
        <w:rPr>
          <w:rFonts w:ascii="IRNazanin" w:hAnsi="IRNazanin" w:eastAsia="IRNazanin"/>
          <w:color w:val="111111"/>
          <w:sz w:val="28"/>
          <w:sz w:val="28"/>
          <w:szCs w:val="28"/>
          <w:rtl w:val="true"/>
          <w:lang w:bidi="fa-IR"/>
        </w:rPr>
        <w:t>گروهی از اعلام، عنوان فوق را متذکرند و ما پیش از این از آن‌ها به عنوان طبرسی یاد کرده‌ایم و حداکثر این یادها را به ابو علی فضل بن حسن بن فضل مؤلف تفسیر مجمع البیان متوجه است</w:t>
      </w:r>
      <w:r>
        <w:rPr>
          <w:rFonts w:eastAsia="IRNazanin" w:cs="IRNazanin"/>
          <w:color w:val="111111"/>
          <w:sz w:val="28"/>
          <w:szCs w:val="28"/>
          <w:rtl w:val="true"/>
          <w:lang w:bidi="fa-IR"/>
        </w:rPr>
        <w:t>.</w:t>
      </w:r>
    </w:p>
    <w:p>
      <w:pPr>
        <w:pStyle w:val="Heading3"/>
        <w:numPr>
          <w:ilvl w:val="2"/>
          <w:numId w:val="1"/>
        </w:numPr>
        <w:rPr/>
      </w:pPr>
      <w:bookmarkStart w:id="905" w:name="__RefHeading___Toc3414717_2322387425"/>
      <w:bookmarkStart w:id="906" w:name="_Toc379"/>
      <w:bookmarkEnd w:id="905"/>
      <w:r>
        <w:rPr>
          <w:rtl w:val="true"/>
        </w:rPr>
        <w:t>طبرسی</w:t>
      </w:r>
      <w:bookmarkEnd w:id="90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شهرت به گروهی از اعلام به شرح زیر اطلاق می‌شود</w:t>
      </w:r>
      <w:r>
        <w:rPr>
          <w:rFonts w:eastAsia="IRNazanin" w:cs="IRNazanin"/>
          <w:color w:val="111111"/>
          <w:sz w:val="28"/>
          <w:szCs w:val="28"/>
          <w:rtl w:val="true"/>
          <w:lang w:bidi="fa-IR"/>
        </w:rPr>
        <w:t xml:space="preserve">. </w:t>
      </w:r>
      <w:bookmarkStart w:id="907" w:name="pg13359_125097"/>
    </w:p>
    <w:p>
      <w:pPr>
        <w:pStyle w:val="BookText"/>
        <w:rPr/>
      </w:pPr>
      <w:bookmarkEnd w:id="907"/>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بن علی بن ابی طالب طبرسی، مؤلف کتاب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امین الدین ابو علی فضل بن حسن بن فضل طبرسی مؤلف مجمع البیان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فرزندش شیخ اجل بو نصر حسن بن فضل طبرسی، مؤلف مشکاة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بن علی بن محمد بن علی بن حسن طبرسی مؤلف کامل بهائی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شمس الدین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کفعمی بخشی از تحقیقات نحو را در حواشی کتاب البلد الامین از 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چگونگی احوال او را باید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نسبت به طبریه شام را طبری می‌گویند و نسبت به طبرستان مازندران را طبرسی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بعضی از کتاب‌ها، ویژه بخشی از کتاب‌های اخطب خوارزم چنین گفته است که نسبت در ساریۀ طبرستان را طبری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استاد استناد قدس روحه، محمد باقر مجلسی بالمشافهه شنیده‌ام، اظهر این است که طبرسی معرب تفرش است که شهرکی است از توابع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دوریست معرب رشت می‌باشد و آن چه نوشتیم مطابق با گفتۀ برخی از معاصران می‌باشد</w:t>
      </w:r>
      <w:r>
        <w:rPr>
          <w:rFonts w:eastAsia="IRNazanin" w:cs="IRNazanin"/>
          <w:color w:val="111111"/>
          <w:sz w:val="28"/>
          <w:szCs w:val="28"/>
          <w:rtl w:val="true"/>
          <w:lang w:bidi="fa-IR"/>
        </w:rPr>
        <w:t>.</w:t>
      </w:r>
    </w:p>
    <w:p>
      <w:pPr>
        <w:pStyle w:val="Heading3"/>
        <w:numPr>
          <w:ilvl w:val="2"/>
          <w:numId w:val="1"/>
        </w:numPr>
        <w:rPr/>
      </w:pPr>
      <w:bookmarkStart w:id="908" w:name="__RefHeading___Toc3414719_2322387425"/>
      <w:bookmarkStart w:id="909" w:name="_Toc380"/>
      <w:bookmarkEnd w:id="908"/>
      <w:r>
        <w:rPr>
          <w:rtl w:val="true"/>
        </w:rPr>
        <w:t>طبری</w:t>
      </w:r>
      <w:bookmarkEnd w:id="90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نسبت به طبریۀ شام است که از شهرهای اردن می‌باشد چنان که از برخی از کتاب‌های انساب الطابیین این معنی بدست می‌آید</w:t>
      </w:r>
      <w:r>
        <w:rPr>
          <w:rFonts w:eastAsia="IRNazanin" w:cs="IRNazanin"/>
          <w:color w:val="111111"/>
          <w:sz w:val="28"/>
          <w:szCs w:val="28"/>
          <w:rtl w:val="true"/>
          <w:lang w:bidi="fa-IR"/>
        </w:rPr>
        <w:t xml:space="preserve">. </w:t>
      </w:r>
      <w:bookmarkStart w:id="910" w:name="pg13359_125098"/>
    </w:p>
    <w:p>
      <w:pPr>
        <w:pStyle w:val="BookText"/>
        <w:rPr/>
      </w:pPr>
      <w:bookmarkEnd w:id="910"/>
      <w:r>
        <w:rPr>
          <w:rFonts w:ascii="IRNazanin" w:hAnsi="IRNazanin" w:eastAsia="IRNazanin"/>
          <w:color w:val="111111"/>
          <w:sz w:val="28"/>
          <w:sz w:val="28"/>
          <w:szCs w:val="28"/>
          <w:rtl w:val="true"/>
          <w:lang w:bidi="fa-IR"/>
        </w:rPr>
        <w:t>این کلمه در اصطلاح علمای امامیه بر شیخ امام عماد الدین ابی جعفر محمد بن ابی القاسم علی بن محمد بن علی طبری آملی کجی معروف به طبری و مشهور به عمی، مؤلف کتاب بشارة المصطفی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اطلاق می‌شود بر شیخ ابو جعفر محمد بن جریر بن رستم بن جریر طبری</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صاحب عنوان امامی مذهب بوده و تألیفاتی دارد از جمله کتاب مناقب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ولدها، و کتاب دلائل الامامه و امثال این‌ها از مؤلفات دیگر و شهرت او بر اثر کتاب آخری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عامه مراد از طبری شیخ مجیب الدین ابو جعفر محمد بن جریر طبری سنّی و او مؤلف کتاب، تفسیر مشهور و تاریخ مأثور است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اسم طبری سنی ابو علی حسن بن قاسم طبری شافعی است و این نام و نشان ظاهرتر از غیر آن است</w:t>
      </w:r>
      <w:r>
        <w:rPr>
          <w:rFonts w:eastAsia="IRNazanin" w:cs="IRNazanin"/>
          <w:color w:val="111111"/>
          <w:sz w:val="28"/>
          <w:szCs w:val="28"/>
          <w:rtl w:val="true"/>
          <w:lang w:bidi="fa-IR"/>
        </w:rPr>
        <w:t>.</w:t>
      </w:r>
    </w:p>
    <w:p>
      <w:pPr>
        <w:pStyle w:val="Heading3"/>
        <w:numPr>
          <w:ilvl w:val="2"/>
          <w:numId w:val="1"/>
        </w:numPr>
        <w:rPr/>
      </w:pPr>
      <w:bookmarkStart w:id="911" w:name="__RefHeading___Toc3414721_2322387425"/>
      <w:bookmarkStart w:id="912" w:name="_Toc381"/>
      <w:bookmarkEnd w:id="911"/>
      <w:r>
        <w:rPr>
          <w:rtl w:val="true"/>
        </w:rPr>
        <w:t>طرابلسی</w:t>
      </w:r>
      <w:bookmarkEnd w:id="912"/>
    </w:p>
    <w:p>
      <w:pPr>
        <w:pStyle w:val="BookText"/>
        <w:rPr/>
      </w:pPr>
      <w:r>
        <w:rPr>
          <w:rFonts w:ascii="IRNazanin" w:hAnsi="IRNazanin" w:eastAsia="IRNazanin"/>
          <w:color w:val="111111"/>
          <w:sz w:val="28"/>
          <w:sz w:val="28"/>
          <w:szCs w:val="28"/>
          <w:rtl w:val="true"/>
          <w:lang w:bidi="fa-IR"/>
        </w:rPr>
        <w:t>طرابلسی منسوب به طرابلس است که نام دو محل است یکی شهری است در سرزمین شام، دیگری نام شهری است در سرزمین مغرب و این هر دو محل را با همزه‌ای که در آغاز آن ها افزوده شده است،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از طرابلس شام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اطرابلس به فتح همزه و سکون طاء و سکون باء ضبط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طرابلس غرب آخرین شهرهائی است که در جانب مشرق قیروان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طرابلس شرق جدا شدی حمامی در مسیر پیدا نخواهی کرد تا گاهی که به اسکندریه برسی و این طرابلس در کنار دریا بنیان شده و پایه آن بر سنگ استوار است و آبادانی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در آن محل کم است و به جای آن چاه‌های آب زیاد است و بازارهای زیادی بنیان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عزیزی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طرابلس لنگرگاه کشتی‌ها می باشد و در تقویم البلدان هم به این موضوع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طرابلس شرق را با اسقاط الف می‌نویسند چنان که آن را طربلس شرق عنوان می‌کنند و از سوی دیگر طرابلس غرب را با الف می‌نویسند تا تمایزی میان این دو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که هر دو طرابلس با اسقاط الف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حقیقت آن است که رعایت امتیاز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تقویم البلدان آن جا که در رابطه با طرابلس سخن گفته است از مشترک نقل کرده است طرابلس شام را با ذکر الف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خلاف این قاعده آن را به اسقاط الف به کار نبرده است آن 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قصرّت کل مصرعن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قول اللباب بهتر از قول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طرابلس رومی در کنار دریا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مسلمانان در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کردند و یک میل دورتر شهری به نام طرابلس احداث کردند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طرابلس باغ‌ها و درختان زیادی داشت و کشت و زرع ویژه کشت نی شکر بسیار است و شهر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عزیزی آمده است، </w:t>
      </w:r>
      <w:bookmarkStart w:id="913" w:name="pg13359_125100"/>
    </w:p>
    <w:p>
      <w:pPr>
        <w:pStyle w:val="BookText"/>
        <w:rPr/>
      </w:pPr>
      <w:bookmarkEnd w:id="913"/>
      <w:r>
        <w:rPr>
          <w:rFonts w:ascii="IRNazanin" w:hAnsi="IRNazanin" w:eastAsia="IRNazanin"/>
          <w:color w:val="111111"/>
          <w:sz w:val="28"/>
          <w:sz w:val="28"/>
          <w:szCs w:val="28"/>
          <w:rtl w:val="true"/>
          <w:lang w:bidi="fa-IR"/>
        </w:rPr>
        <w:t xml:space="preserve">فاصلۀ میان طرابلس و بعلبک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فاصله میان طرابلس و شام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و از آن جا تا طرسوس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ابوالفتح کراجکی طرابلسی در روزگاری که طرابلس تحت الحکومه نصرانیان قرار گرفته بود از آن سرزمین ظهور کرد</w:t>
      </w:r>
      <w:r>
        <w:rPr>
          <w:rFonts w:eastAsia="IRNazanin" w:cs="IRNazanin"/>
          <w:color w:val="111111"/>
          <w:sz w:val="28"/>
          <w:szCs w:val="28"/>
          <w:rtl w:val="true"/>
          <w:lang w:bidi="fa-IR"/>
        </w:rPr>
        <w:t>.</w:t>
      </w:r>
    </w:p>
    <w:p>
      <w:pPr>
        <w:pStyle w:val="Heading3"/>
        <w:numPr>
          <w:ilvl w:val="2"/>
          <w:numId w:val="1"/>
        </w:numPr>
        <w:rPr/>
      </w:pPr>
      <w:bookmarkStart w:id="914" w:name="__RefHeading___Toc3414723_2322387425"/>
      <w:bookmarkStart w:id="915" w:name="_Toc382"/>
      <w:bookmarkEnd w:id="914"/>
      <w:r>
        <w:rPr>
          <w:rtl w:val="true"/>
        </w:rPr>
        <w:t>طرماح</w:t>
      </w:r>
      <w:bookmarkEnd w:id="915"/>
    </w:p>
    <w:p>
      <w:pPr>
        <w:pStyle w:val="BookText"/>
        <w:rPr/>
      </w:pPr>
      <w:r>
        <w:rPr>
          <w:rFonts w:ascii="IRNazanin" w:hAnsi="IRNazanin" w:eastAsia="IRNazanin"/>
          <w:color w:val="111111"/>
          <w:sz w:val="28"/>
          <w:sz w:val="28"/>
          <w:szCs w:val="28"/>
          <w:rtl w:val="true"/>
          <w:lang w:bidi="fa-IR"/>
        </w:rPr>
        <w:t>وی از مردم بنی عدی به شمار است و در آن هنگام که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کربلا بود طرماح رهنمای آن حضرت در این طریق بود و از این رابطه شعر معروفی دارد</w:t>
      </w:r>
      <w:r>
        <w:rPr>
          <w:rFonts w:eastAsia="IRNazanin" w:cs="IRNazanin"/>
          <w:color w:val="111111"/>
          <w:sz w:val="28"/>
          <w:szCs w:val="28"/>
          <w:rtl w:val="true"/>
          <w:lang w:bidi="fa-IR"/>
        </w:rPr>
        <w:t>.</w:t>
      </w:r>
    </w:p>
    <w:p>
      <w:pPr>
        <w:pStyle w:val="Heading3"/>
        <w:numPr>
          <w:ilvl w:val="2"/>
          <w:numId w:val="1"/>
        </w:numPr>
        <w:rPr/>
      </w:pPr>
      <w:bookmarkStart w:id="916" w:name="__RefHeading___Toc3414725_2322387425"/>
      <w:bookmarkStart w:id="917" w:name="_Toc383"/>
      <w:bookmarkEnd w:id="916"/>
      <w:r>
        <w:rPr>
          <w:rtl w:val="true"/>
        </w:rPr>
        <w:t>طغرانی</w:t>
      </w:r>
      <w:bookmarkEnd w:id="917"/>
    </w:p>
    <w:p>
      <w:pPr>
        <w:pStyle w:val="BookText"/>
        <w:rPr/>
      </w:pPr>
      <w:r>
        <w:rPr>
          <w:rFonts w:ascii="IRNazanin" w:hAnsi="IRNazanin" w:eastAsia="IRNazanin"/>
          <w:color w:val="111111"/>
          <w:sz w:val="28"/>
          <w:sz w:val="28"/>
          <w:szCs w:val="28"/>
          <w:rtl w:val="true"/>
          <w:lang w:bidi="fa-IR"/>
        </w:rPr>
        <w:t>طغرائی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گروهی به عنوان طغرائی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آن‌ها در متأخران به شیخ عمید وزیر مؤید الدین فخر الکتاب ابو اسماعیل حسین بن علی بن محمد بن عبد الصمد اصفهانی طغرائی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طغرائی ادیبی دانشور و سراینده و کاتب و منشی بلیغ و شیعۀ امامی معروف به طغرائی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طغرائی چکامه معروفی به نام لامیة العجم دارد که آن را صفدی به نام الغیث الذی انسجم فی شرح لامیة العجم شرح کرده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طغرائی در شهرهای موصل، وزارت سلطان مسعود بن محمد سلجوقی را عهده‌دار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الکتاب را بدان جهت طغرائی گفته‌اند که پیوسته اوقات نوشتن، کتابت را به خط طغرا، برگزار می‌نموده و این گونه نگاشتن در آغاز صدور ماهیانه و یا حکم‌ها به کار می‌رفته و معاصر با چنین کتاب بوده است</w:t>
      </w:r>
      <w:r>
        <w:rPr>
          <w:rFonts w:eastAsia="IRNazanin" w:cs="IRNazanin"/>
          <w:color w:val="111111"/>
          <w:sz w:val="28"/>
          <w:szCs w:val="28"/>
          <w:rtl w:val="true"/>
          <w:lang w:bidi="fa-IR"/>
        </w:rPr>
        <w:t xml:space="preserve">. </w:t>
      </w:r>
      <w:bookmarkStart w:id="918" w:name="pg13359_125101"/>
    </w:p>
    <w:p>
      <w:pPr>
        <w:pStyle w:val="Heading3"/>
        <w:numPr>
          <w:ilvl w:val="2"/>
          <w:numId w:val="1"/>
        </w:numPr>
        <w:rPr/>
      </w:pPr>
      <w:bookmarkStart w:id="919" w:name="__RefHeading___Toc3414727_2322387425"/>
      <w:bookmarkStart w:id="920" w:name="_Toc384"/>
      <w:bookmarkEnd w:id="918"/>
      <w:bookmarkEnd w:id="919"/>
      <w:r>
        <w:rPr>
          <w:rtl w:val="true"/>
        </w:rPr>
        <w:t>مُجیر طغرائی</w:t>
      </w:r>
      <w:bookmarkEnd w:id="920"/>
    </w:p>
    <w:p>
      <w:pPr>
        <w:pStyle w:val="BookText"/>
        <w:rPr/>
      </w:pPr>
      <w:r>
        <w:rPr>
          <w:rFonts w:ascii="IRNazanin" w:hAnsi="IRNazanin" w:eastAsia="IRNazanin"/>
          <w:color w:val="111111"/>
          <w:sz w:val="28"/>
          <w:sz w:val="28"/>
          <w:szCs w:val="28"/>
          <w:rtl w:val="true"/>
          <w:lang w:bidi="fa-IR"/>
        </w:rPr>
        <w:t>وی از پیشینیان وزرا بوده و به نام ابوالفتح مجیر طغرائی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ابوالفتح، وزیر سلطان برکیارق سنجر بوده است و در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معزول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چگونگی مذهب او اطلاعی ندارم که از امامیه است یا غیرامامیه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افتاده که شرح حال طغرائی و گذشته و حال به اشتباه برگزار شده است</w:t>
      </w:r>
      <w:r>
        <w:rPr>
          <w:rFonts w:eastAsia="IRNazanin" w:cs="IRNazanin"/>
          <w:color w:val="111111"/>
          <w:sz w:val="28"/>
          <w:szCs w:val="28"/>
          <w:rtl w:val="true"/>
          <w:lang w:bidi="fa-IR"/>
        </w:rPr>
        <w:t>.</w:t>
      </w:r>
    </w:p>
    <w:p>
      <w:pPr>
        <w:pStyle w:val="Heading3"/>
        <w:numPr>
          <w:ilvl w:val="2"/>
          <w:numId w:val="1"/>
        </w:numPr>
        <w:rPr/>
      </w:pPr>
      <w:bookmarkStart w:id="921" w:name="__RefHeading___Toc3414729_2322387425"/>
      <w:bookmarkStart w:id="922" w:name="_Toc385"/>
      <w:bookmarkEnd w:id="921"/>
      <w:r>
        <w:rPr>
          <w:rtl w:val="true"/>
        </w:rPr>
        <w:t>طوسی</w:t>
      </w:r>
      <w:bookmarkEnd w:id="922"/>
    </w:p>
    <w:p>
      <w:pPr>
        <w:pStyle w:val="BookText"/>
        <w:rPr/>
      </w:pPr>
      <w:r>
        <w:rPr>
          <w:rFonts w:ascii="IRNazanin" w:hAnsi="IRNazanin" w:eastAsia="IRNazanin"/>
          <w:color w:val="111111"/>
          <w:sz w:val="28"/>
          <w:sz w:val="28"/>
          <w:szCs w:val="28"/>
          <w:rtl w:val="true"/>
          <w:lang w:bidi="fa-IR"/>
        </w:rPr>
        <w:t>حداکثر این عنوان، متوجه به شیخ ابو جعفر محمد بن حسن مؤلف تهذیب و استبصار اطلاق می‌شود و گاهی هم بر ابن حمزۀ طوسی مؤلف الوسیله اطلاق می‌شود لیکن اغلب اوقات مقیّد به طوسی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 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التجرید در کلام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منسوب به طوس است که شهرکی از شهرهای خراسان می‌باشد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اصول کافی و شیخ صدوق در بخشی از کتاب‌هایش نگاشته است در اثنای حدیث لوح که خدای تعالی آن را به حضرت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اهدا فرموده و آن لوح را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 اسامی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بخش‌هائی از ویژگی‌های ائمه طاهرین متذکر گردیده است از جمله در ضمن اشاراتی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 است، این بزرگوار را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صفتی سراسر نخوت می‌کشد پس در شهری که آن را بندۀ نیکوکار در کنار بدترین آفریدگان مدفون می‌گردد و تا آخر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بدترین آفریدگان هارون الرشید و مقصود از بندۀ نیکوکار اسکندر ذوالقرنین است و به طوری که مرحوم فیض کاشانی در کتاب الوافی ابلاغ فرموده است این شهر را که طوس باشد، اسکندر بنیان کرده است</w:t>
      </w:r>
      <w:r>
        <w:rPr>
          <w:rFonts w:eastAsia="IRNazanin" w:cs="IRNazanin"/>
          <w:color w:val="111111"/>
          <w:sz w:val="28"/>
          <w:szCs w:val="28"/>
          <w:rtl w:val="true"/>
          <w:lang w:bidi="fa-IR"/>
        </w:rPr>
        <w:t xml:space="preserve">. </w:t>
      </w:r>
      <w:bookmarkStart w:id="923" w:name="pg13359_125103"/>
    </w:p>
    <w:p>
      <w:pPr>
        <w:pStyle w:val="Heading2"/>
        <w:numPr>
          <w:ilvl w:val="1"/>
          <w:numId w:val="1"/>
        </w:numPr>
        <w:rPr/>
      </w:pPr>
      <w:bookmarkStart w:id="924" w:name="__RefHeading___Toc3414731_2322387425"/>
      <w:bookmarkStart w:id="925" w:name="_Toc386"/>
      <w:bookmarkEnd w:id="923"/>
      <w:bookmarkEnd w:id="924"/>
      <w:r>
        <w:rPr>
          <w:rtl w:val="true"/>
        </w:rPr>
        <w:t>«</w:t>
      </w:r>
      <w:r>
        <w:rPr>
          <w:rtl w:val="true"/>
        </w:rPr>
        <w:t>باب الظاء</w:t>
      </w:r>
      <w:r>
        <w:rPr>
          <w:rtl w:val="true"/>
        </w:rPr>
        <w:t>»</w:t>
      </w:r>
      <w:bookmarkEnd w:id="925"/>
    </w:p>
    <w:p>
      <w:pPr>
        <w:pStyle w:val="Heading3"/>
        <w:numPr>
          <w:ilvl w:val="2"/>
          <w:numId w:val="1"/>
        </w:numPr>
        <w:rPr/>
      </w:pPr>
      <w:bookmarkStart w:id="926" w:name="__RefHeading___Toc3414733_2322387425"/>
      <w:bookmarkStart w:id="927" w:name="_Toc387"/>
      <w:bookmarkEnd w:id="926"/>
      <w:r>
        <w:rPr>
          <w:rtl w:val="true"/>
        </w:rPr>
        <w:t>شیخ ظهیر</w:t>
      </w:r>
      <w:bookmarkEnd w:id="927"/>
    </w:p>
    <w:p>
      <w:pPr>
        <w:pStyle w:val="BookText"/>
        <w:rPr/>
      </w:pPr>
      <w:r>
        <w:rPr>
          <w:rFonts w:ascii="IRNazanin" w:hAnsi="IRNazanin" w:eastAsia="IRNazanin"/>
          <w:color w:val="111111"/>
          <w:sz w:val="28"/>
          <w:sz w:val="28"/>
          <w:szCs w:val="28"/>
          <w:rtl w:val="true"/>
          <w:lang w:bidi="fa-IR"/>
        </w:rPr>
        <w:t>همان شیخ ظهیر الدین بن حُسام است که پس از آن به چگونگی احوال او خواهیم پرداخت</w:t>
      </w:r>
      <w:r>
        <w:rPr>
          <w:rFonts w:eastAsia="IRNazanin" w:cs="IRNazanin"/>
          <w:color w:val="111111"/>
          <w:sz w:val="28"/>
          <w:szCs w:val="28"/>
          <w:rtl w:val="true"/>
          <w:lang w:bidi="fa-IR"/>
        </w:rPr>
        <w:t>.</w:t>
      </w:r>
    </w:p>
    <w:p>
      <w:pPr>
        <w:pStyle w:val="Heading3"/>
        <w:numPr>
          <w:ilvl w:val="2"/>
          <w:numId w:val="1"/>
        </w:numPr>
        <w:rPr/>
      </w:pPr>
      <w:bookmarkStart w:id="928" w:name="__RefHeading___Toc3414735_2322387425"/>
      <w:bookmarkStart w:id="929" w:name="_Toc388"/>
      <w:bookmarkEnd w:id="928"/>
      <w:r>
        <w:rPr>
          <w:rtl w:val="true"/>
        </w:rPr>
        <w:t>ظهیر الدین</w:t>
      </w:r>
      <w:bookmarkEnd w:id="929"/>
    </w:p>
    <w:p>
      <w:pPr>
        <w:pStyle w:val="BookText"/>
        <w:rPr/>
      </w:pPr>
      <w:r>
        <w:rPr>
          <w:rFonts w:ascii="IRNazanin" w:hAnsi="IRNazanin" w:eastAsia="IRNazanin"/>
          <w:color w:val="111111"/>
          <w:sz w:val="28"/>
          <w:sz w:val="28"/>
          <w:szCs w:val="28"/>
          <w:rtl w:val="true"/>
          <w:lang w:bidi="fa-IR"/>
        </w:rPr>
        <w:t>گاهی عنوان بالا اطلاق می‌شود به شیخ ظهیر الدین محمد بن علی بن حسام عیناثی عاملی ظهیر الدین معاصر با کفعمی مؤلف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اطلاق می‌شود بر مرد دانشوری که فاضلی فقیه و از دانشوران به نام است و از اصحاب فتوی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ظهیرالدین با یک واسطه از شهید اول روایت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کرکی که قول به وجوب ترک سلام از او نقل کرده است و او از شیخ رازی از شهید اول روایت کرده است بنا بر این شیخ علی کرکی که به یک واسطه از وی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شیخ صاحب عنوان از مردم جبل عامل بوده و محتمل است نام او در امل الامل و یا در ضمن کتاب حاضر نام برده شده باشد و در این رابطه مذکور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پاره‌ای از تعلیقات ابن یونس بر دروس استفاده می‌شود شیخ ظهیر الدین و شیخ ابوالفضل هر دو تن دارای چنان و چنین‌اند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برخی از تعلیقات ابن یونس بر دروس استفاده می‌شود شیخ صاحب عنوان </w:t>
      </w:r>
      <w:bookmarkStart w:id="930" w:name="pg13359_125104"/>
    </w:p>
    <w:p>
      <w:pPr>
        <w:pStyle w:val="BookText"/>
        <w:rPr/>
      </w:pPr>
      <w:bookmarkEnd w:id="930"/>
      <w:r>
        <w:rPr>
          <w:rFonts w:ascii="IRNazanin" w:hAnsi="IRNazanin" w:eastAsia="IRNazanin"/>
          <w:color w:val="111111"/>
          <w:sz w:val="28"/>
          <w:sz w:val="28"/>
          <w:szCs w:val="28"/>
          <w:rtl w:val="true"/>
          <w:lang w:bidi="fa-IR"/>
        </w:rPr>
        <w:t>از ابن عبدالواحد هم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از نظر من آن است که شیخ ابوالفضل با شیخ ظهیر الدین بن حسام متحدند</w:t>
      </w:r>
      <w:r>
        <w:rPr>
          <w:rFonts w:eastAsia="IRNazanin" w:cs="IRNazanin"/>
          <w:color w:val="111111"/>
          <w:sz w:val="28"/>
          <w:szCs w:val="28"/>
          <w:rtl w:val="true"/>
          <w:lang w:bidi="fa-IR"/>
        </w:rPr>
        <w:t>.</w:t>
      </w:r>
    </w:p>
    <w:p>
      <w:pPr>
        <w:pStyle w:val="Heading3"/>
        <w:numPr>
          <w:ilvl w:val="2"/>
          <w:numId w:val="1"/>
        </w:numPr>
        <w:rPr/>
      </w:pPr>
      <w:bookmarkStart w:id="931" w:name="__RefHeading___Toc3414737_2322387425"/>
      <w:bookmarkStart w:id="932" w:name="_Toc389"/>
      <w:bookmarkEnd w:id="931"/>
      <w:r>
        <w:rPr>
          <w:rtl w:val="true"/>
        </w:rPr>
        <w:t>شیخ ظهیر الدین بن حسام</w:t>
      </w:r>
      <w:bookmarkEnd w:id="932"/>
    </w:p>
    <w:p>
      <w:pPr>
        <w:pStyle w:val="BookText"/>
        <w:rPr/>
      </w:pPr>
      <w:r>
        <w:rPr>
          <w:rFonts w:ascii="IRNazanin" w:hAnsi="IRNazanin" w:eastAsia="IRNazanin"/>
          <w:color w:val="111111"/>
          <w:sz w:val="28"/>
          <w:sz w:val="28"/>
          <w:szCs w:val="28"/>
          <w:rtl w:val="true"/>
          <w:lang w:bidi="fa-IR"/>
        </w:rPr>
        <w:t>شیخ ظهیر الدین محمد بن علی بن حسام عیناثی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ظهیر الدین در روزگار شیخ ابراهیم کفعمی مؤلف المصباح</w:t>
      </w:r>
    </w:p>
    <w:p>
      <w:pPr>
        <w:pStyle w:val="BookText"/>
        <w:rPr/>
      </w:pPr>
      <w:r>
        <w:rPr>
          <w:rFonts w:ascii="IRNazanin" w:hAnsi="IRNazanin" w:eastAsia="IRNazanin"/>
          <w:color w:val="111111"/>
          <w:sz w:val="28"/>
          <w:sz w:val="28"/>
          <w:szCs w:val="28"/>
          <w:rtl w:val="true"/>
          <w:lang w:bidi="fa-IR"/>
        </w:rPr>
        <w:t>می‌زیسته و نامه‌ها و کتاب‌ها و کاغذها بینهما ردّ و بدل می‌شد و چکامه‌هائی سروده می‌شد از جمله مکاتبه طویلی که هفت ورق را شامل می‌شد به نام مخاطیة الابدال و معاینة الادلال</w:t>
      </w:r>
      <w:r>
        <w:rPr>
          <w:rFonts w:eastAsia="IRNazanin" w:cs="IRNazanin"/>
          <w:color w:val="111111"/>
          <w:sz w:val="28"/>
          <w:szCs w:val="28"/>
          <w:rtl w:val="true"/>
          <w:lang w:bidi="fa-IR"/>
        </w:rPr>
        <w:t>.</w:t>
      </w:r>
    </w:p>
    <w:p>
      <w:pPr>
        <w:pStyle w:val="Heading3"/>
        <w:numPr>
          <w:ilvl w:val="2"/>
          <w:numId w:val="1"/>
        </w:numPr>
        <w:rPr/>
      </w:pPr>
      <w:bookmarkStart w:id="933" w:name="__RefHeading___Toc3414739_2322387425"/>
      <w:bookmarkStart w:id="934" w:name="_Toc390"/>
      <w:bookmarkEnd w:id="933"/>
      <w:r>
        <w:rPr>
          <w:rtl w:val="true"/>
        </w:rPr>
        <w:t>ظهیر الدین نیلی</w:t>
      </w:r>
      <w:bookmarkEnd w:id="934"/>
    </w:p>
    <w:p>
      <w:pPr>
        <w:pStyle w:val="BookText"/>
        <w:rPr/>
      </w:pPr>
      <w:r>
        <w:rPr>
          <w:rFonts w:ascii="IRNazanin" w:hAnsi="IRNazanin" w:eastAsia="IRNazanin"/>
          <w:color w:val="111111"/>
          <w:sz w:val="28"/>
          <w:sz w:val="28"/>
          <w:szCs w:val="28"/>
          <w:rtl w:val="true"/>
          <w:lang w:bidi="fa-IR"/>
        </w:rPr>
        <w:t>شیخ ظهیر الدین علی بن یوسف بن عبد الجلیل نیلی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نیلی از شیخ فخر الدین از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شیخ عزالدین حسن بن علی بن عشرة کرکی از او روایت کرده است و هر چه شیخ نظام الدین علی از فخر الدین بدون واسطه روایت کرده و ما می‌توانیم فرقان را از تلک همان اجازه بدست آوریم چنان که از اجازه ظهیر الدین که برای شیخ علی میسی استفاده می‌شود با توجه به آن چه نوشته شد شیخ ظهیر الدین پیش یاد شده با وی متحد نبوده است چرا که فاصلۀ میان این دو بسیار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عبارت آن اجازه متحمل روایت شیخ عز الدین حسن بن علی بن عشرت از شیخ ظهیر الدین نیلی از شیخ فخر الدین بن علامه می‌باشد</w:t>
      </w:r>
      <w:r>
        <w:rPr>
          <w:rFonts w:eastAsia="IRNazanin" w:cs="IRNazanin"/>
          <w:color w:val="111111"/>
          <w:sz w:val="28"/>
          <w:szCs w:val="28"/>
          <w:rtl w:val="true"/>
          <w:lang w:bidi="fa-IR"/>
        </w:rPr>
        <w:t xml:space="preserve">. </w:t>
      </w:r>
      <w:bookmarkStart w:id="935" w:name="pg13359_125105"/>
    </w:p>
    <w:p>
      <w:pPr>
        <w:pStyle w:val="Heading2"/>
        <w:numPr>
          <w:ilvl w:val="1"/>
          <w:numId w:val="1"/>
        </w:numPr>
        <w:rPr/>
      </w:pPr>
      <w:bookmarkStart w:id="936" w:name="__RefHeading___Toc3414741_2322387425"/>
      <w:bookmarkStart w:id="937" w:name="_Toc391"/>
      <w:bookmarkEnd w:id="935"/>
      <w:bookmarkEnd w:id="936"/>
      <w:r>
        <w:rPr>
          <w:rtl w:val="true"/>
        </w:rPr>
        <w:t>«</w:t>
      </w:r>
      <w:r>
        <w:rPr>
          <w:rtl w:val="true"/>
        </w:rPr>
        <w:t>باب العین</w:t>
      </w:r>
      <w:r>
        <w:rPr>
          <w:rtl w:val="true"/>
        </w:rPr>
        <w:t>»</w:t>
      </w:r>
      <w:bookmarkEnd w:id="937"/>
    </w:p>
    <w:p>
      <w:pPr>
        <w:pStyle w:val="Heading3"/>
        <w:numPr>
          <w:ilvl w:val="2"/>
          <w:numId w:val="1"/>
        </w:numPr>
        <w:rPr/>
      </w:pPr>
      <w:bookmarkStart w:id="938" w:name="__RefHeading___Toc3414743_2322387425"/>
      <w:bookmarkStart w:id="939" w:name="_Toc392"/>
      <w:bookmarkEnd w:id="938"/>
      <w:r>
        <w:rPr>
          <w:rtl w:val="true"/>
        </w:rPr>
        <w:t>عابد اردبیلی</w:t>
      </w:r>
      <w:bookmarkEnd w:id="939"/>
    </w:p>
    <w:p>
      <w:pPr>
        <w:pStyle w:val="BookText"/>
        <w:rPr/>
      </w:pPr>
      <w:r>
        <w:rPr>
          <w:rFonts w:ascii="IRNazanin" w:hAnsi="IRNazanin" w:eastAsia="IRNazanin"/>
          <w:color w:val="111111"/>
          <w:sz w:val="28"/>
          <w:sz w:val="28"/>
          <w:szCs w:val="28"/>
          <w:rtl w:val="true"/>
          <w:lang w:bidi="fa-IR"/>
        </w:rPr>
        <w:t>مولانا محمد بن احمد اردبیلی فاضلی نیکوکار و پرهیزکار و مانند اسمش عابد بود و از معاصران است در روزگار ما که در اردبیل می‌زیست و در اردبیل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طبیب‌های فاضل اردبیل شنیدم که مولانا عابد بخشی از مراتب طب را از وی فرا گرفته است و او را به علم و دانش می‌ستوده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عابد فرزند دانشوری داشته که در اردبیل می‌زیسته و در آن جا به تدریس می‌پرداخته و به نام شیخ صدر الدین شهرت داشته ما او را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عابد تشریح الافلاک را ترجمه کرده و حواشی بسیاری بر کتاب‌های دیگر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مولانا عابد غیر از امیر عابد اردبیلی است که مردی نیکوکار بوده و در اصفهان ساکن بوده است</w:t>
      </w:r>
      <w:r>
        <w:rPr>
          <w:rFonts w:eastAsia="IRNazanin" w:cs="IRNazanin"/>
          <w:color w:val="111111"/>
          <w:sz w:val="28"/>
          <w:szCs w:val="28"/>
          <w:rtl w:val="true"/>
          <w:lang w:bidi="fa-IR"/>
        </w:rPr>
        <w:t>.</w:t>
      </w:r>
    </w:p>
    <w:p>
      <w:pPr>
        <w:pStyle w:val="Heading3"/>
        <w:numPr>
          <w:ilvl w:val="2"/>
          <w:numId w:val="1"/>
        </w:numPr>
        <w:rPr/>
      </w:pPr>
      <w:bookmarkStart w:id="940" w:name="__RefHeading___Toc3414745_2322387425"/>
      <w:bookmarkStart w:id="941" w:name="_Toc393"/>
      <w:bookmarkEnd w:id="940"/>
      <w:r>
        <w:rPr>
          <w:rtl w:val="true"/>
        </w:rPr>
        <w:t>عاصمی</w:t>
      </w:r>
      <w:bookmarkEnd w:id="94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عنوان بیشتر اوقات بر ابوالفضل حسین بن علی بن زکریا عاصمی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 از دانشورانی است که شیخ طوسی به توسط گروهی از مشایخ از 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احمد بن عبدالله روایت داشته و این سند به طوری است که از مناهج المهج قطب الدین کیدری بدست آمده و برای چگونگی آن به کتاب‌های رجال مراجعه شود</w:t>
      </w:r>
      <w:r>
        <w:rPr>
          <w:rFonts w:eastAsia="IRNazanin" w:cs="IRNazanin"/>
          <w:color w:val="111111"/>
          <w:sz w:val="28"/>
          <w:szCs w:val="28"/>
          <w:rtl w:val="true"/>
          <w:lang w:bidi="fa-IR"/>
        </w:rPr>
        <w:t xml:space="preserve">. </w:t>
      </w:r>
      <w:bookmarkStart w:id="942" w:name="pg13359_125106"/>
    </w:p>
    <w:p>
      <w:pPr>
        <w:pStyle w:val="BookText"/>
        <w:rPr/>
      </w:pPr>
      <w:bookmarkEnd w:id="942"/>
      <w:r>
        <w:rPr>
          <w:rFonts w:ascii="IRNazanin" w:hAnsi="IRNazanin" w:eastAsia="IRNazanin"/>
          <w:color w:val="111111"/>
          <w:sz w:val="28"/>
          <w:sz w:val="28"/>
          <w:szCs w:val="28"/>
          <w:rtl w:val="true"/>
          <w:lang w:bidi="fa-IR"/>
        </w:rPr>
        <w:t xml:space="preserve">و گاهی این عنوان اطلاق می‌شود بر یکی از افاضل سرایندگان متأخر که به پارسی و عربی شعر می‌سروده و کتابی در رابطه با مقتل الشهداء بهپارسی تألیف کرده است و نسخه‌ای از آن در نزد ما موجود است و از روزگار او چنان که بود اطلاعی ندارم آری تاریخ کتابت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الشهدا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استفاده می‌شود که صاحب عنوان پیش از ملا حسین کاشفی مؤلف روضة الشهدا می‌زیسته و عاصمی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شعری او می‌باشد و از نام او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عاصمی غیر از عاصمی نام است که از او در بخش دوم در باب القاب یاد کرده‌ایم</w:t>
      </w:r>
      <w:r>
        <w:rPr>
          <w:rFonts w:eastAsia="IRNazanin" w:cs="IRNazanin"/>
          <w:color w:val="111111"/>
          <w:sz w:val="28"/>
          <w:szCs w:val="28"/>
          <w:rtl w:val="true"/>
          <w:lang w:bidi="fa-IR"/>
        </w:rPr>
        <w:t>.</w:t>
      </w:r>
    </w:p>
    <w:p>
      <w:pPr>
        <w:pStyle w:val="Heading3"/>
        <w:numPr>
          <w:ilvl w:val="2"/>
          <w:numId w:val="1"/>
        </w:numPr>
        <w:rPr/>
      </w:pPr>
      <w:bookmarkStart w:id="943" w:name="__RefHeading___Toc3414747_2322387425"/>
      <w:bookmarkStart w:id="944" w:name="_Toc394"/>
      <w:bookmarkEnd w:id="943"/>
      <w:r>
        <w:rPr>
          <w:rtl w:val="true"/>
        </w:rPr>
        <w:t>عبدالمطلب</w:t>
      </w:r>
      <w:bookmarkEnd w:id="944"/>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 بن عبد منات، جدّ پیمبر اکرم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بدان جهت عبدالمطلب گفته‌اند که وی در مدینه در نزد دائی‌هایش به سر می‌برد در یکی از اوقات، مطلب بن عبد عناف که عموی عبدالمطلب بود وارد شد و این در حالی بود که عبدالمطلب جلو و عبدالمطلب پشت سر او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علم بالغلبه عبدالمطلب گفتند</w:t>
      </w:r>
      <w:r>
        <w:rPr>
          <w:rFonts w:eastAsia="IRNazanin" w:cs="IRNazanin"/>
          <w:color w:val="111111"/>
          <w:sz w:val="28"/>
          <w:szCs w:val="28"/>
          <w:rtl w:val="true"/>
          <w:lang w:bidi="fa-IR"/>
        </w:rPr>
        <w:t>.</w:t>
      </w:r>
    </w:p>
    <w:p>
      <w:pPr>
        <w:pStyle w:val="Heading3"/>
        <w:numPr>
          <w:ilvl w:val="2"/>
          <w:numId w:val="1"/>
        </w:numPr>
        <w:rPr/>
      </w:pPr>
      <w:bookmarkStart w:id="945" w:name="__RefHeading___Toc3414749_2322387425"/>
      <w:bookmarkStart w:id="946" w:name="_Toc395"/>
      <w:bookmarkEnd w:id="945"/>
      <w:r>
        <w:rPr>
          <w:rtl w:val="true"/>
        </w:rPr>
        <w:t>عبدکی</w:t>
      </w:r>
      <w:bookmarkEnd w:id="946"/>
    </w:p>
    <w:p>
      <w:pPr>
        <w:pStyle w:val="BookText"/>
        <w:rPr/>
      </w:pPr>
      <w:r>
        <w:rPr>
          <w:rFonts w:ascii="IRNazanin" w:hAnsi="IRNazanin" w:eastAsia="IRNazanin"/>
          <w:color w:val="111111"/>
          <w:sz w:val="28"/>
          <w:sz w:val="28"/>
          <w:szCs w:val="28"/>
          <w:rtl w:val="true"/>
          <w:lang w:bidi="fa-IR"/>
        </w:rPr>
        <w:t>شیخ معین الدین عبدکی بن حسن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عبدکی از پیشینیان علمای ما بوده است و ممکن است از فقهای ایشان باشد</w:t>
      </w:r>
      <w:r>
        <w:rPr>
          <w:rFonts w:eastAsia="IRNazanin" w:cs="IRNazanin"/>
          <w:color w:val="111111"/>
          <w:sz w:val="28"/>
          <w:szCs w:val="28"/>
          <w:rtl w:val="true"/>
          <w:lang w:bidi="fa-IR"/>
        </w:rPr>
        <w:t>.</w:t>
      </w:r>
    </w:p>
    <w:p>
      <w:pPr>
        <w:pStyle w:val="Heading3"/>
        <w:numPr>
          <w:ilvl w:val="2"/>
          <w:numId w:val="1"/>
        </w:numPr>
        <w:rPr/>
      </w:pPr>
      <w:bookmarkStart w:id="947" w:name="__RefHeading___Toc3414751_2322387425"/>
      <w:bookmarkStart w:id="948" w:name="_Toc396"/>
      <w:bookmarkEnd w:id="947"/>
      <w:r>
        <w:rPr>
          <w:rtl w:val="true"/>
        </w:rPr>
        <w:t>عبدلی</w:t>
      </w:r>
      <w:bookmarkEnd w:id="9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معین الدین عبدلی</w:t>
      </w:r>
      <w:r>
        <w:rPr>
          <w:rFonts w:eastAsia="IRNazanin" w:cs="IRNazanin"/>
          <w:color w:val="111111"/>
          <w:sz w:val="28"/>
          <w:szCs w:val="28"/>
          <w:rtl w:val="true"/>
          <w:lang w:bidi="fa-IR"/>
        </w:rPr>
        <w:t xml:space="preserve">. </w:t>
      </w:r>
      <w:bookmarkStart w:id="949" w:name="pg13359_125107"/>
    </w:p>
    <w:p>
      <w:pPr>
        <w:pStyle w:val="Heading3"/>
        <w:numPr>
          <w:ilvl w:val="2"/>
          <w:numId w:val="1"/>
        </w:numPr>
        <w:rPr/>
      </w:pPr>
      <w:bookmarkStart w:id="950" w:name="__RefHeading___Toc3414753_2322387425"/>
      <w:bookmarkStart w:id="951" w:name="_Toc397"/>
      <w:bookmarkEnd w:id="949"/>
      <w:bookmarkEnd w:id="950"/>
      <w:r>
        <w:rPr>
          <w:rtl w:val="true"/>
        </w:rPr>
        <w:t>عبری</w:t>
      </w:r>
      <w:bookmarkEnd w:id="951"/>
    </w:p>
    <w:p>
      <w:pPr>
        <w:pStyle w:val="BookText"/>
        <w:rPr/>
      </w:pPr>
      <w:r>
        <w:rPr>
          <w:rFonts w:ascii="IRNazanin" w:hAnsi="IRNazanin" w:eastAsia="IRNazanin"/>
          <w:color w:val="111111"/>
          <w:sz w:val="28"/>
          <w:sz w:val="28"/>
          <w:szCs w:val="28"/>
          <w:rtl w:val="true"/>
          <w:lang w:bidi="fa-IR"/>
        </w:rPr>
        <w:t>سید جلیل برهان الدین عبید الله بن محمد فرغانی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از دانشوران روزگار خود بوده است و از تألیفات او کتاب شرح الطوالع قاضی بیضاوی در علم کلام و چنان که به خاطر می‌رسد از تألیفات او کتاب شرح منهاج الاصول قاضی بیضاوی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 سید عبری را شیعه قلمداد کرده‌اند از جمله فاضل هندی معاصر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952" w:name="__RefHeading___Toc3414755_2322387425"/>
      <w:bookmarkStart w:id="953" w:name="_Toc398"/>
      <w:bookmarkEnd w:id="952"/>
      <w:r>
        <w:rPr>
          <w:rtl w:val="true"/>
        </w:rPr>
        <w:t>عجلی</w:t>
      </w:r>
      <w:bookmarkEnd w:id="953"/>
    </w:p>
    <w:p>
      <w:pPr>
        <w:pStyle w:val="BookText"/>
        <w:rPr/>
      </w:pPr>
      <w:r>
        <w:rPr>
          <w:rFonts w:ascii="IRNazanin" w:hAnsi="IRNazanin" w:eastAsia="IRNazanin"/>
          <w:color w:val="111111"/>
          <w:sz w:val="28"/>
          <w:sz w:val="28"/>
          <w:szCs w:val="28"/>
          <w:rtl w:val="true"/>
          <w:lang w:bidi="fa-IR"/>
        </w:rPr>
        <w:t>برید بن معاویه عجلی از اصحاب حضرت امام باقر 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قدمای اصحاب است و گاهی هم به دیگری اطلاق می‌شود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ابن شهرآشوب در فصل القاب معالم العلما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کتابی به نام البیان تألیف کرده است و پیدا است که این عجلی غیر از برید عجلی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عجلی، ابو جعفر محمد بن منصور بن احمد بن ادریس حلی است</w:t>
      </w:r>
      <w:r>
        <w:rPr>
          <w:rFonts w:eastAsia="IRNazanin" w:cs="IRNazanin"/>
          <w:color w:val="111111"/>
          <w:sz w:val="28"/>
          <w:szCs w:val="28"/>
          <w:rtl w:val="true"/>
          <w:lang w:bidi="fa-IR"/>
        </w:rPr>
        <w:t xml:space="preserve">. </w:t>
      </w:r>
      <w:bookmarkStart w:id="954" w:name="pg13359_125108"/>
    </w:p>
    <w:p>
      <w:pPr>
        <w:pStyle w:val="BookText"/>
        <w:rPr/>
      </w:pPr>
      <w:bookmarkEnd w:id="954"/>
      <w:r>
        <w:rPr>
          <w:rFonts w:ascii="IRNazanin" w:hAnsi="IRNazanin" w:eastAsia="IRNazanin"/>
          <w:color w:val="111111"/>
          <w:sz w:val="28"/>
          <w:sz w:val="28"/>
          <w:szCs w:val="28"/>
          <w:rtl w:val="true"/>
          <w:lang w:bidi="fa-IR"/>
        </w:rPr>
        <w:t>کلمۀ عجلی را به فتح عین و جیم ضبط کرده‌اند و گاهی آن را منسوب به بنی عجل بن لجیم معرفی کرده‌اند</w:t>
      </w:r>
      <w:r>
        <w:rPr>
          <w:rFonts w:eastAsia="IRNazanin" w:cs="IRNazanin"/>
          <w:color w:val="111111"/>
          <w:sz w:val="28"/>
          <w:szCs w:val="28"/>
          <w:rtl w:val="true"/>
          <w:lang w:bidi="fa-IR"/>
        </w:rPr>
        <w:t>.</w:t>
      </w:r>
    </w:p>
    <w:p>
      <w:pPr>
        <w:pStyle w:val="Heading3"/>
        <w:numPr>
          <w:ilvl w:val="2"/>
          <w:numId w:val="1"/>
        </w:numPr>
        <w:rPr/>
      </w:pPr>
      <w:bookmarkStart w:id="955" w:name="__RefHeading___Toc3414757_2322387425"/>
      <w:bookmarkStart w:id="956" w:name="_Toc399"/>
      <w:bookmarkEnd w:id="955"/>
      <w:r>
        <w:rPr>
          <w:rtl w:val="true"/>
        </w:rPr>
        <w:t>عده</w:t>
      </w:r>
      <w:bookmarkEnd w:id="956"/>
    </w:p>
    <w:p>
      <w:pPr>
        <w:pStyle w:val="BookText"/>
        <w:rPr/>
      </w:pPr>
      <w:r>
        <w:rPr>
          <w:rFonts w:ascii="IRNazanin" w:hAnsi="IRNazanin" w:eastAsia="IRNazanin"/>
          <w:color w:val="111111"/>
          <w:sz w:val="28"/>
          <w:sz w:val="28"/>
          <w:szCs w:val="28"/>
          <w:rtl w:val="true"/>
          <w:lang w:bidi="fa-IR"/>
        </w:rPr>
        <w:t>گاهی در آغاز اخبار کافی کلینی و وافی تألیف فاضل ارجمند ملا محسن کاشانی کلمۀ عدّه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عدّه چنان که علامه در آخر خلاصه و دیگران که مرقوم داشته‌اند به این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هستند که از احمد بن محمد بن عیسی روایت کرده‌اند، و منظور محمد بن یحیی و علی بن موسی کندی کمدانی و داوود بن کوره و احمد بن ادریس و علی بن ابراهیم بن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بگویم عده‌ای از اصحاب ما از احمد بن محمد بن خالد برقی روایت کرده و مراد علی بن ابراهیم و علی بن محمد بن عبدالله بن اذینه و احمد بن عبدالله بن امیّه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بگویم عده از اصحاب ما از سهل بن زیاد روایت کرده است، مراد علی بن محمد بن علّان و محمد بن ابی عبدالله و محمد بن حسن و محمد بن عقیل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ذیل ترجمه محمد بن یعقوب کلینی از رواتی نقل کرده است که عدد آن ها مساوی با آن‌هائی است که علامه در خلاصه نقل کرده است یعنی در بیان اسامی که عده‌ای از اصحاب ما که از احمد بن محمد بن عیسی روایت کرده است</w:t>
      </w:r>
      <w:r>
        <w:rPr>
          <w:rFonts w:eastAsia="IRNazanin" w:cs="IRNazanin"/>
          <w:color w:val="111111"/>
          <w:sz w:val="28"/>
          <w:szCs w:val="28"/>
          <w:rtl w:val="true"/>
          <w:lang w:bidi="fa-IR"/>
        </w:rPr>
        <w:t>.</w:t>
      </w:r>
    </w:p>
    <w:p>
      <w:pPr>
        <w:pStyle w:val="Heading3"/>
        <w:numPr>
          <w:ilvl w:val="2"/>
          <w:numId w:val="1"/>
        </w:numPr>
        <w:rPr/>
      </w:pPr>
      <w:bookmarkStart w:id="957" w:name="__RefHeading___Toc3414759_2322387425"/>
      <w:bookmarkStart w:id="958" w:name="_Toc400"/>
      <w:bookmarkEnd w:id="957"/>
      <w:r>
        <w:rPr>
          <w:rtl w:val="true"/>
        </w:rPr>
        <w:t>عده</w:t>
      </w:r>
      <w:bookmarkEnd w:id="95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کلمۀ مزبور بر گروه زیادی اطلاق می‌شود در این رابطه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فخر الدین رماحی در آخر کتاب جامع المقال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فوائدی در تفسیر کلمۀ عده است که در ابتدای اساتید اخبار آورده شده است و اساتید مذکور چند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عده احمد بن محمد بن عیسی، مراد ایشان این است محمد بن یحیی و علی بن موسی کمندائی و داوود بن کوره و احمد بن ادریس و علی بن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عده 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ایشان علی بن ابراهیم و علی بن محمد بن عبدالله بن اذینه و احمد بن عبدالله بن امیه و علی بن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عده حسین بن عبید الله غضائری است که مراد به آن‌ها ابو غالب احمد بن محمد زراری و ابوالقاسم جعفر بن محمد بن قولویه و ابو محمد هارون بن موسی تلعکبری و ابو عبدالله بن ابی دافع صیمری و ابوالفضل شیبانی محمد بن عبدالله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عده سهل بن زیاد و مراد از ایشان علی بن محمد بن علّان و محمد بن ابی عبدالله و محمد بن حسن و محمد بن عقیل کلینی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جامع المقال پس از یادآوری مطالب یاد شده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مرقوم افتاده شمارش عده‌هائی است که مذکور شده است و ضمناً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اول و دوم صحیح‌اند چرا که این دو عدّه مشتمل بر کسی است که در میان راوی‌ها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سوم هم صحیح است، عدۀ چهارم در رجال آن محمد بن ابی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نجاشی یاد شده است که محمد بن جعفر بن عون اسدی از ثقات روات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هرگاه نقل صحیح باشد عده‌ای صحیح خواهد بود و در غیر این صورت عدّه صحیح نخواهد بود</w:t>
      </w:r>
      <w:r>
        <w:rPr>
          <w:rFonts w:eastAsia="IRNazanin" w:cs="IRNazanin"/>
          <w:color w:val="111111"/>
          <w:sz w:val="28"/>
          <w:szCs w:val="28"/>
          <w:rtl w:val="true"/>
          <w:lang w:bidi="fa-IR"/>
        </w:rPr>
        <w:t xml:space="preserve">. </w:t>
      </w:r>
      <w:bookmarkStart w:id="959" w:name="pg13359_125110"/>
    </w:p>
    <w:p>
      <w:pPr>
        <w:pStyle w:val="BookText"/>
        <w:rPr/>
      </w:pPr>
      <w:bookmarkEnd w:id="959"/>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ترجمۀ احمد بن عبدالله بن امیه شرح دیگری در رابطه با عدة من اصحابنا عن احمد بن محمد بن خالد برقی ایراد کرده‌ایم وضمنا آن‌ها را از برخی از نسخه‌های کهن کافی مشاهده کرده‌ام و مورد لحاظ است</w:t>
      </w:r>
      <w:r>
        <w:rPr>
          <w:rFonts w:eastAsia="IRNazanin" w:cs="IRNazanin"/>
          <w:color w:val="111111"/>
          <w:sz w:val="28"/>
          <w:szCs w:val="28"/>
          <w:rtl w:val="true"/>
          <w:lang w:bidi="fa-IR"/>
        </w:rPr>
        <w:t>.</w:t>
      </w:r>
    </w:p>
    <w:p>
      <w:pPr>
        <w:pStyle w:val="Heading3"/>
        <w:numPr>
          <w:ilvl w:val="2"/>
          <w:numId w:val="1"/>
        </w:numPr>
        <w:rPr/>
      </w:pPr>
      <w:bookmarkStart w:id="960" w:name="__RefHeading___Toc3414761_2322387425"/>
      <w:bookmarkStart w:id="961" w:name="_Toc401"/>
      <w:bookmarkEnd w:id="960"/>
      <w:r>
        <w:rPr>
          <w:rtl w:val="true"/>
        </w:rPr>
        <w:t>عدة من اصحابنا</w:t>
      </w:r>
      <w:bookmarkEnd w:id="961"/>
    </w:p>
    <w:p>
      <w:pPr>
        <w:pStyle w:val="BookText"/>
        <w:rPr/>
      </w:pPr>
      <w:r>
        <w:rPr>
          <w:rFonts w:ascii="IRNazanin" w:hAnsi="IRNazanin" w:eastAsia="IRNazanin"/>
          <w:color w:val="111111"/>
          <w:sz w:val="28"/>
          <w:sz w:val="28"/>
          <w:szCs w:val="28"/>
          <w:rtl w:val="true"/>
          <w:lang w:bidi="fa-IR"/>
        </w:rPr>
        <w:t>این جمله در آغاز احادیث کافی کلینی آورده شده است و اینان بدون کم و کاست همان افرادی هستند که ما آن‌ها را به عنوان عدّه متذکر گردیده‌ایم</w:t>
      </w:r>
      <w:r>
        <w:rPr>
          <w:rFonts w:eastAsia="IRNazanin" w:cs="IRNazanin"/>
          <w:color w:val="111111"/>
          <w:sz w:val="28"/>
          <w:szCs w:val="28"/>
          <w:rtl w:val="true"/>
          <w:lang w:bidi="fa-IR"/>
        </w:rPr>
        <w:t>.</w:t>
      </w:r>
    </w:p>
    <w:p>
      <w:pPr>
        <w:pStyle w:val="Heading3"/>
        <w:numPr>
          <w:ilvl w:val="2"/>
          <w:numId w:val="1"/>
        </w:numPr>
        <w:rPr/>
      </w:pPr>
      <w:bookmarkStart w:id="962" w:name="__RefHeading___Toc3414763_2322387425"/>
      <w:bookmarkStart w:id="963" w:name="_Toc402"/>
      <w:bookmarkEnd w:id="962"/>
      <w:r>
        <w:rPr>
          <w:rtl w:val="true"/>
        </w:rPr>
        <w:t>عروة الاسلام</w:t>
      </w:r>
      <w:bookmarkEnd w:id="963"/>
    </w:p>
    <w:p>
      <w:pPr>
        <w:pStyle w:val="BookText"/>
        <w:rPr/>
      </w:pPr>
      <w:r>
        <w:rPr>
          <w:rFonts w:ascii="IRNazanin" w:hAnsi="IRNazanin" w:eastAsia="IRNazanin"/>
          <w:color w:val="111111"/>
          <w:sz w:val="28"/>
          <w:sz w:val="28"/>
          <w:szCs w:val="28"/>
          <w:rtl w:val="true"/>
          <w:lang w:bidi="fa-IR"/>
        </w:rPr>
        <w:t>عروه دستۀ 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گاهی به محمد بن یعقوب کلینی اطلاق می‌شود و گاهی همین عنوان به شیخ صدوق محمد بن علی بن بابویه اطلاق می‌شود</w:t>
      </w:r>
      <w:r>
        <w:rPr>
          <w:rFonts w:eastAsia="IRNazanin" w:cs="IRNazanin"/>
          <w:color w:val="111111"/>
          <w:sz w:val="28"/>
          <w:szCs w:val="28"/>
          <w:rtl w:val="true"/>
          <w:lang w:bidi="fa-IR"/>
        </w:rPr>
        <w:t>.</w:t>
      </w:r>
    </w:p>
    <w:p>
      <w:pPr>
        <w:pStyle w:val="Heading3"/>
        <w:numPr>
          <w:ilvl w:val="2"/>
          <w:numId w:val="1"/>
        </w:numPr>
        <w:rPr/>
      </w:pPr>
      <w:bookmarkStart w:id="964" w:name="__RefHeading___Toc3414765_2322387425"/>
      <w:bookmarkStart w:id="965" w:name="_Toc403"/>
      <w:bookmarkEnd w:id="964"/>
      <w:r>
        <w:rPr>
          <w:rtl w:val="true"/>
        </w:rPr>
        <w:t>عُریضی</w:t>
      </w:r>
      <w:bookmarkEnd w:id="965"/>
    </w:p>
    <w:p>
      <w:pPr>
        <w:pStyle w:val="BookText"/>
        <w:rPr/>
      </w:pPr>
      <w:r>
        <w:rPr>
          <w:rFonts w:ascii="IRNazanin" w:hAnsi="IRNazanin" w:eastAsia="IRNazanin"/>
          <w:color w:val="111111"/>
          <w:sz w:val="28"/>
          <w:sz w:val="28"/>
          <w:szCs w:val="28"/>
          <w:rtl w:val="true"/>
          <w:lang w:bidi="fa-IR"/>
        </w:rPr>
        <w:t>این جمله بر عده‌ای از اعلام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شیخ مجد الدین عریضی که استاد ابن شهرآشوب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سید ابوالحسن علی بن عریضی حسینی، شیخ محقق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احمد بن یوسف بن احمد عریضی حلبی حسینی شیخ دیگر محقق حلّی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اجازه شیخ احمد بن بیضائی که به شیخ احمد بن محمد بن ابی جامع عاملی اعطا کرده است، این است که عریضی از سید حسن بن نجم الدین از سید عمید الدین از علامه حلّی روایت کرده است و شیخ ابوالقاسم بن طی از عریضی روایت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عریضی بر شریف جلیل نظام الشرف ابوالحسن عریضی اطلاق می‌شود و نام این بزرگوار از سند کتاب سلیم بن قیس هلالی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عریضی دوم غیر از عریضی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عریضی دوم به طوری که از سند کتاب سلیم استفاده می‌شود با یک واسطه از شیخ طوسی روایت می‌کرده است و آن واسطه ابن شهریار خازن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شیخ مقری ابو عبدالله محمد بن کامل از آن عریضی روایت می‌نماید و گاهی عریضی بر سید احمد بن یوسف بن احمد علوی حسینی عریضی اطلاق می‌شود و این عریضی، معاصر ابن ادریس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عریضی بر پدر او که سید جمال الدین یوسف عریضی است،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عریضی بر شیخ امام شمس الدین محمد بن محمد بن عبدالله عریضی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عریضی بر شیخ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این شخص با توجه به ترجمه‌ای که دارد با شخص سابقش متحد می‌باشد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عنوان عریضی بر سید مجد الدین علی بن حسن بن ابراهیم حلبی عریضی اطلاق می‌شود و این شخص از مشایخ محقق حلی است و ممکن است یکی از متقدمان باشد</w:t>
      </w:r>
      <w:r>
        <w:rPr>
          <w:rFonts w:eastAsia="IRNazanin" w:cs="IRNazanin"/>
          <w:color w:val="111111"/>
          <w:sz w:val="28"/>
          <w:szCs w:val="28"/>
          <w:rtl w:val="true"/>
          <w:lang w:bidi="fa-IR"/>
        </w:rPr>
        <w:t xml:space="preserve">. </w:t>
      </w:r>
      <w:bookmarkStart w:id="966" w:name="pg13359_125112"/>
    </w:p>
    <w:p>
      <w:pPr>
        <w:pStyle w:val="BookText"/>
        <w:rPr/>
      </w:pPr>
      <w:bookmarkEnd w:id="966"/>
      <w:r>
        <w:rPr>
          <w:rFonts w:ascii="IRNazanin" w:hAnsi="IRNazanin" w:eastAsia="IRNazanin"/>
          <w:color w:val="111111"/>
          <w:sz w:val="28"/>
          <w:sz w:val="28"/>
          <w:szCs w:val="28"/>
          <w:rtl w:val="true"/>
          <w:lang w:bidi="fa-IR"/>
        </w:rPr>
        <w:t>گفتنی است که عریضی گاهی اطلاق می‌شود بر کسی که منسوب به عریض است که نام کوره‌ای در مسافت چهار میلی از شهر مدینه می‌باشد و این نسبت، شایع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گاهی عریضی به کسی انتساب پیدا می‌کند که از چنین موقعیتی برخوردار گردد و او سید اجل علی عریضی فرزند مکرّم امام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اولاد و نوادگان این سادات است و فرزندان او را که گروه بسیاری است عریضیون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دقّت کرد مبادا به غلط گرفتار شده و یا در بند اشتباه بیفتد</w:t>
      </w:r>
      <w:r>
        <w:rPr>
          <w:rFonts w:eastAsia="IRNazanin" w:cs="IRNazanin"/>
          <w:color w:val="111111"/>
          <w:sz w:val="28"/>
          <w:szCs w:val="28"/>
          <w:rtl w:val="true"/>
          <w:lang w:bidi="fa-IR"/>
        </w:rPr>
        <w:t>.</w:t>
      </w:r>
    </w:p>
    <w:p>
      <w:pPr>
        <w:pStyle w:val="Heading3"/>
        <w:numPr>
          <w:ilvl w:val="2"/>
          <w:numId w:val="1"/>
        </w:numPr>
        <w:rPr/>
      </w:pPr>
      <w:bookmarkStart w:id="967" w:name="__RefHeading___Toc3414767_2322387425"/>
      <w:bookmarkStart w:id="968" w:name="_Toc404"/>
      <w:bookmarkEnd w:id="967"/>
      <w:r>
        <w:rPr>
          <w:rtl w:val="true"/>
        </w:rPr>
        <w:t>عزالدین آملی</w:t>
      </w:r>
      <w:bookmarkEnd w:id="968"/>
    </w:p>
    <w:p>
      <w:pPr>
        <w:pStyle w:val="BookText"/>
        <w:rPr/>
      </w:pPr>
      <w:r>
        <w:rPr>
          <w:rFonts w:ascii="IRNazanin" w:hAnsi="IRNazanin" w:eastAsia="IRNazanin"/>
          <w:color w:val="111111"/>
          <w:sz w:val="28"/>
          <w:sz w:val="28"/>
          <w:szCs w:val="28"/>
          <w:rtl w:val="true"/>
          <w:lang w:bidi="fa-IR"/>
        </w:rPr>
        <w:t>شیخ عز الدین بن جعفر بن شمس الدین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عز الدین فاضلی عالم و فقیه و معاصر با شیخ علی کرکی و شریک درس با او بوده و 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شوشتری شهید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کتاب مجالس المؤمنین از او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عز الدین آملی مؤلف نفائس الفنون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محمد بن محمود آملی است چرا که گفتار او مشعر به تشیع است برای آن که گاهی مذهب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می‌کند و در بعضی از مواضع کتابش پاره‌ای از مطالب را که دلیل بر تسنن اوست متذکر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آملی رسالۀ حسنیه را به پارسی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رساله در اعتقادات دینی عقلی و عبادات شرعیه نقلیه تألیف شده است و آن را به درخواست آقا حسن وزیر مازندران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به نام مؤلف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کاتب، آن را به نام عز الدین یاد کرده است و بدان تصریح نموده است و این رساله در حال حاضر در طسوج که از پیوست‌های تبریز و مواضع دیگر است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پیدا است که این وزیر در عصر شاه عباس کبیر می‌زیسته بنابراین مشکل است که رسالۀ مزبور از عزالدین باشد که معاصر با شیخ علی کرکی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رساله حسنیه یاد شده غیر از رسالۀ حسنیه‌ای باشد که در امامت بوده و به پارسی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رسالۀ اول را به فتح حاء و سین بی‌نقطه و دوم را به ضم حاء و سکون سین باید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مزبور، از حکایت گفتگوی زنی به نام حُسنیه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روزگار هارون الرشید می‌زیسته و در رابطه با امامت بحث کرده و علمای اهل سنت را از پای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این رساله تألیف ابو الفتوح رازی مؤلف تفسیر معروف پارسی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بن دحنون</w:t>
      </w:r>
    </w:p>
    <w:p>
      <w:pPr>
        <w:pStyle w:val="BookText"/>
        <w:rPr/>
      </w:pPr>
      <w:r>
        <w:rPr>
          <w:rFonts w:ascii="IRNazanin" w:hAnsi="IRNazanin" w:eastAsia="IRNazanin"/>
          <w:color w:val="111111"/>
          <w:sz w:val="28"/>
          <w:sz w:val="28"/>
          <w:szCs w:val="28"/>
          <w:rtl w:val="true"/>
          <w:lang w:bidi="fa-IR"/>
        </w:rPr>
        <w:t>شیخ عز الدین فرزند دحنون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 الصمد بن محمد جبائی جد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که دیده‌ام چنین نوشته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در روزگار خود داناترین افراد در فقه و لغت و قرائت و حافظ‌ترین و نیکوترین و استوارترین و یکتاترین و پارساترین و عایدترین مردم روزگارش بوده است</w:t>
      </w:r>
      <w:r>
        <w:rPr>
          <w:rFonts w:eastAsia="IRNazanin" w:cs="IRNazanin"/>
          <w:color w:val="111111"/>
          <w:sz w:val="28"/>
          <w:szCs w:val="28"/>
          <w:rtl w:val="true"/>
          <w:lang w:bidi="fa-IR"/>
        </w:rPr>
        <w:t xml:space="preserve">. </w:t>
      </w:r>
      <w:bookmarkStart w:id="969" w:name="pg13359_125114"/>
    </w:p>
    <w:p>
      <w:pPr>
        <w:pStyle w:val="BookText"/>
        <w:rPr/>
      </w:pPr>
      <w:bookmarkEnd w:id="969"/>
      <w:r>
        <w:rPr>
          <w:rFonts w:ascii="IRNazanin" w:hAnsi="IRNazanin" w:eastAsia="IRNazanin"/>
          <w:color w:val="111111"/>
          <w:sz w:val="28"/>
          <w:sz w:val="28"/>
          <w:szCs w:val="28"/>
          <w:rtl w:val="true"/>
          <w:lang w:bidi="fa-IR"/>
        </w:rPr>
        <w:t>پیش از این، عزالدین ابوالفضل را در باب کنی 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روزگار او و از اسم و از تألیفات او اطلاعی ندارم</w:t>
      </w:r>
      <w:r>
        <w:rPr>
          <w:rFonts w:eastAsia="IRNazanin" w:cs="IRNazanin"/>
          <w:color w:val="111111"/>
          <w:sz w:val="28"/>
          <w:szCs w:val="28"/>
          <w:rtl w:val="true"/>
          <w:lang w:bidi="fa-IR"/>
        </w:rPr>
        <w:t>.</w:t>
      </w:r>
    </w:p>
    <w:p>
      <w:pPr>
        <w:pStyle w:val="Heading3"/>
        <w:numPr>
          <w:ilvl w:val="2"/>
          <w:numId w:val="1"/>
        </w:numPr>
        <w:rPr/>
      </w:pPr>
      <w:bookmarkStart w:id="970" w:name="__RefHeading___Toc3414769_2322387425"/>
      <w:bookmarkStart w:id="971" w:name="_Toc405"/>
      <w:bookmarkEnd w:id="970"/>
      <w:r>
        <w:rPr>
          <w:rtl w:val="true"/>
        </w:rPr>
        <w:t>عز الدین بن عشرة</w:t>
      </w:r>
      <w:bookmarkEnd w:id="971"/>
    </w:p>
    <w:p>
      <w:pPr>
        <w:pStyle w:val="BookText"/>
        <w:rPr/>
      </w:pPr>
      <w:r>
        <w:rPr>
          <w:rFonts w:ascii="IRNazanin" w:hAnsi="IRNazanin" w:eastAsia="IRNazanin"/>
          <w:color w:val="111111"/>
          <w:sz w:val="28"/>
          <w:sz w:val="28"/>
          <w:szCs w:val="28"/>
          <w:rtl w:val="true"/>
          <w:lang w:bidi="fa-IR"/>
        </w:rPr>
        <w:t>شیخ عز الدین ابو المکارم حسن بن علی کرکی معروف به ابن العشرة</w:t>
      </w:r>
      <w:r>
        <w:rPr>
          <w:rFonts w:eastAsia="IRNazanin" w:cs="IRNazanin"/>
          <w:color w:val="111111"/>
          <w:sz w:val="28"/>
          <w:szCs w:val="28"/>
          <w:rtl w:val="true"/>
          <w:lang w:bidi="fa-IR"/>
        </w:rPr>
        <w:t>.</w:t>
      </w:r>
    </w:p>
    <w:p>
      <w:pPr>
        <w:pStyle w:val="Heading3"/>
        <w:numPr>
          <w:ilvl w:val="2"/>
          <w:numId w:val="1"/>
        </w:numPr>
        <w:rPr/>
      </w:pPr>
      <w:bookmarkStart w:id="972" w:name="__RefHeading___Toc3414771_2322387425"/>
      <w:bookmarkStart w:id="973" w:name="_Toc406"/>
      <w:bookmarkEnd w:id="972"/>
      <w:r>
        <w:rPr>
          <w:rtl w:val="true"/>
        </w:rPr>
        <w:t>عزالدین اقساسی کوفی</w:t>
      </w:r>
      <w:bookmarkEnd w:id="973"/>
    </w:p>
    <w:p>
      <w:pPr>
        <w:pStyle w:val="BookText"/>
        <w:rPr/>
      </w:pPr>
      <w:r>
        <w:rPr>
          <w:rFonts w:ascii="IRNazanin" w:hAnsi="IRNazanin" w:eastAsia="IRNazanin"/>
          <w:color w:val="111111"/>
          <w:sz w:val="28"/>
          <w:sz w:val="28"/>
          <w:szCs w:val="28"/>
          <w:rtl w:val="true"/>
          <w:lang w:bidi="fa-IR"/>
        </w:rPr>
        <w:t>سید اجل عز الدین اقساسی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 الله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مجالس المؤمنین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اشراف کوفه و از نقیبان سادات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مردی با فضیلت و از ادبای روزگار خود بوده است و نیروی تام و تمامی در سرودن اشعار دارد، ویژه در بداهتگوئی توانا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یکی از روزها، خلیفه مستنصر عباسی به خارج بغداد رفته به این منظور که مرقد سلمان پارسی را در مدائن زیارت کند، این سید عالی مقام در آن سفر همراه با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خطاب به سید عالی شأن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غلات شیعه می‌گویند علی بن ابیطالب در یک شب از مدینه به مدائن آمد و بدن شریف سلمان را غسل داد و همان شب هم به مدینه بازگشت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این پیش آمد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بزرگوار ابیات ذیل را بالبداهه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أنکرت</w:t>
      </w:r>
    </w:p>
    <w:p>
      <w:pPr>
        <w:pStyle w:val="BookText"/>
        <w:rPr/>
      </w:pPr>
      <w:r>
        <w:rPr>
          <w:rFonts w:ascii="IRNazanin" w:hAnsi="IRNazanin" w:eastAsia="IRNazanin"/>
          <w:color w:val="111111"/>
          <w:sz w:val="28"/>
          <w:sz w:val="28"/>
          <w:szCs w:val="28"/>
          <w:rtl w:val="true"/>
          <w:lang w:bidi="fa-IR"/>
        </w:rPr>
        <w:t>لیلة إذ صار الوصی الی</w:t>
      </w:r>
    </w:p>
    <w:p>
      <w:pPr>
        <w:pStyle w:val="BookText"/>
        <w:rPr/>
      </w:pPr>
      <w:r>
        <w:rPr>
          <w:rFonts w:ascii="IRNazanin" w:hAnsi="IRNazanin" w:eastAsia="IRNazanin"/>
          <w:color w:val="111111"/>
          <w:sz w:val="28"/>
          <w:sz w:val="28"/>
          <w:szCs w:val="28"/>
          <w:rtl w:val="true"/>
          <w:lang w:bidi="fa-IR"/>
        </w:rPr>
        <w:t>و غسل الطهر سلمانا وعاد الی</w:t>
      </w:r>
    </w:p>
    <w:p>
      <w:pPr>
        <w:pStyle w:val="BookText"/>
        <w:rPr/>
      </w:pPr>
      <w:r>
        <w:rPr>
          <w:rFonts w:ascii="IRNazanin" w:hAnsi="IRNazanin" w:eastAsia="IRNazanin"/>
          <w:color w:val="111111"/>
          <w:sz w:val="28"/>
          <w:sz w:val="28"/>
          <w:szCs w:val="28"/>
          <w:rtl w:val="true"/>
          <w:lang w:bidi="fa-IR"/>
        </w:rPr>
        <w:t>و قلت ذلک من قوله الغلاة و ما</w:t>
      </w:r>
    </w:p>
    <w:p>
      <w:pPr>
        <w:pStyle w:val="BookText"/>
        <w:rPr/>
      </w:pPr>
      <w:r>
        <w:rPr>
          <w:rFonts w:ascii="IRNazanin" w:hAnsi="IRNazanin" w:eastAsia="IRNazanin"/>
          <w:color w:val="111111"/>
          <w:sz w:val="28"/>
          <w:sz w:val="28"/>
          <w:szCs w:val="28"/>
          <w:rtl w:val="true"/>
          <w:lang w:bidi="fa-IR"/>
        </w:rPr>
        <w:t>فآصف قبل رد الطرف من سبا</w:t>
      </w:r>
    </w:p>
    <w:p>
      <w:pPr>
        <w:pStyle w:val="BookText"/>
        <w:rPr/>
      </w:pPr>
      <w:r>
        <w:rPr>
          <w:rFonts w:ascii="IRNazanin" w:hAnsi="IRNazanin" w:eastAsia="IRNazanin"/>
          <w:color w:val="111111"/>
          <w:sz w:val="28"/>
          <w:sz w:val="28"/>
          <w:szCs w:val="28"/>
          <w:rtl w:val="true"/>
          <w:lang w:bidi="fa-IR"/>
        </w:rPr>
        <w:t>فأنت فی آصف لم تغل فیه بلی</w:t>
      </w:r>
    </w:p>
    <w:p>
      <w:pPr>
        <w:pStyle w:val="BookText"/>
        <w:rPr/>
      </w:pP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کان احمد خیر المرسلین فذا</w:t>
      </w:r>
    </w:p>
    <w:p>
      <w:pPr>
        <w:pStyle w:val="BookText"/>
        <w:rPr/>
      </w:pPr>
      <w:r>
        <w:rPr>
          <w:rFonts w:ascii="IRNazanin" w:hAnsi="IRNazanin" w:eastAsia="IRNazanin"/>
          <w:color w:val="111111"/>
          <w:sz w:val="28"/>
          <w:sz w:val="28"/>
          <w:szCs w:val="28"/>
          <w:rtl w:val="true"/>
          <w:lang w:bidi="fa-IR"/>
        </w:rPr>
        <w:t>ارض</w:t>
      </w:r>
    </w:p>
    <w:p>
      <w:pPr>
        <w:pStyle w:val="BookText"/>
        <w:rPr/>
      </w:pPr>
      <w:r>
        <w:rPr>
          <w:rFonts w:ascii="IRNazanin" w:hAnsi="IRNazanin" w:eastAsia="IRNazanin"/>
          <w:color w:val="111111"/>
          <w:sz w:val="28"/>
          <w:sz w:val="28"/>
          <w:szCs w:val="28"/>
          <w:rtl w:val="true"/>
          <w:lang w:bidi="fa-IR"/>
        </w:rPr>
        <w:t>المدائن لا أن لها طلبا</w:t>
      </w:r>
    </w:p>
    <w:p>
      <w:pPr>
        <w:pStyle w:val="BookText"/>
        <w:rPr/>
      </w:pPr>
      <w:r>
        <w:rPr>
          <w:rFonts w:ascii="IRNazanin" w:hAnsi="IRNazanin" w:eastAsia="IRNazanin"/>
          <w:color w:val="111111"/>
          <w:sz w:val="28"/>
          <w:sz w:val="28"/>
          <w:szCs w:val="28"/>
          <w:rtl w:val="true"/>
          <w:lang w:bidi="fa-IR"/>
        </w:rPr>
        <w:t>عراص یثرب و الإصباح ما وجبا</w:t>
      </w:r>
    </w:p>
    <w:p>
      <w:pPr>
        <w:pStyle w:val="BookText"/>
        <w:rPr/>
      </w:pPr>
      <w:r>
        <w:rPr>
          <w:rFonts w:ascii="Amiri" w:hAnsi="Amiri" w:eastAsia="Amiri" w:cs="Amiri"/>
          <w:color w:val="111111"/>
          <w:sz w:val="28"/>
          <w:sz w:val="28"/>
          <w:szCs w:val="28"/>
          <w:rtl w:val="true"/>
          <w:lang w:bidi="ar-SA"/>
        </w:rPr>
        <w:t>ذنب الغلاة إذا</w:t>
      </w:r>
    </w:p>
    <w:p>
      <w:pPr>
        <w:pStyle w:val="BookText"/>
        <w:rPr/>
      </w:pPr>
      <w:r>
        <w:rPr>
          <w:rFonts w:ascii="IRNazanin" w:hAnsi="IRNazanin" w:eastAsia="IRNazanin"/>
          <w:color w:val="111111"/>
          <w:sz w:val="28"/>
          <w:sz w:val="28"/>
          <w:szCs w:val="28"/>
          <w:rtl w:val="true"/>
          <w:lang w:bidi="fa-IR"/>
        </w:rPr>
        <w:t>لم یوردوا کذبا</w:t>
      </w:r>
    </w:p>
    <w:p>
      <w:pPr>
        <w:pStyle w:val="BookText"/>
        <w:rPr/>
      </w:pPr>
      <w:r>
        <w:rPr>
          <w:rFonts w:ascii="IRNazanin" w:hAnsi="IRNazanin" w:eastAsia="IRNazanin"/>
          <w:color w:val="111111"/>
          <w:sz w:val="28"/>
          <w:sz w:val="28"/>
          <w:szCs w:val="28"/>
          <w:rtl w:val="true"/>
          <w:lang w:bidi="fa-IR"/>
        </w:rPr>
        <w:t>بعرش بلقیس وافی یخرق الحجبا</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حیدر أنا غالی إن ذا عجبا</w:t>
      </w:r>
    </w:p>
    <w:p>
      <w:pPr>
        <w:pStyle w:val="BookText"/>
        <w:rPr/>
      </w:pPr>
      <w:r>
        <w:rPr>
          <w:rFonts w:ascii="IRNazanin" w:hAnsi="IRNazanin" w:eastAsia="IRNazanin"/>
          <w:color w:val="111111"/>
          <w:sz w:val="28"/>
          <w:sz w:val="28"/>
          <w:szCs w:val="28"/>
          <w:rtl w:val="true"/>
          <w:lang w:bidi="fa-IR"/>
        </w:rPr>
        <w:t>خیر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الوصیین او کل الحدیث هبا </w:t>
      </w:r>
      <w:bookmarkStart w:id="974" w:name="pg13359_125115"/>
    </w:p>
    <w:p>
      <w:pPr>
        <w:pStyle w:val="BookText"/>
        <w:rPr/>
      </w:pPr>
      <w:bookmarkEnd w:id="974"/>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از نظر ما آن است که این سید بزرگوار با سید ابوالحسن بن علی بن حمزه بن محمد بن حسن حسینی معروف به ابن اقساسی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قاضی نور الله شهید این دو سید را متعدد دانسته و در یک محل و متصل به هم از آن‌ها اسم برده است و دو ترجمه علیحده برای آن‌ها متذکر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دو ترجمه مربوط به یک شخص است و اتحاد عصری و پاره‌ای از اوصاف دیگر مؤید اتحاد آن دو تن می‌باشد</w:t>
      </w:r>
      <w:r>
        <w:rPr>
          <w:rFonts w:eastAsia="IRNazanin" w:cs="IRNazanin"/>
          <w:color w:val="111111"/>
          <w:sz w:val="28"/>
          <w:szCs w:val="28"/>
          <w:rtl w:val="true"/>
          <w:lang w:bidi="fa-IR"/>
        </w:rPr>
        <w:t>.</w:t>
      </w:r>
    </w:p>
    <w:p>
      <w:pPr>
        <w:pStyle w:val="Heading3"/>
        <w:numPr>
          <w:ilvl w:val="2"/>
          <w:numId w:val="1"/>
        </w:numPr>
        <w:rPr/>
      </w:pPr>
      <w:bookmarkStart w:id="975" w:name="__RefHeading___Toc3414773_2322387425"/>
      <w:bookmarkStart w:id="976" w:name="_Toc407"/>
      <w:bookmarkEnd w:id="975"/>
      <w:r>
        <w:rPr>
          <w:rtl w:val="true"/>
        </w:rPr>
        <w:t>عزالدین جبلی</w:t>
      </w:r>
      <w:bookmarkEnd w:id="976"/>
    </w:p>
    <w:p>
      <w:pPr>
        <w:pStyle w:val="BookText"/>
        <w:rPr/>
      </w:pPr>
      <w:r>
        <w:rPr>
          <w:rFonts w:ascii="IRNazanin" w:hAnsi="IRNazanin" w:eastAsia="IRNazanin"/>
          <w:color w:val="111111"/>
          <w:sz w:val="28"/>
          <w:sz w:val="28"/>
          <w:szCs w:val="28"/>
          <w:rtl w:val="true"/>
          <w:lang w:bidi="fa-IR"/>
        </w:rPr>
        <w:t>شیخ اجل مولانا عز الدین جبلی فاضلی عالم و جلیل القدری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جبلی از دانشوران روزگار سلطان شاه اسماعیل غازی صفوی است و چگونگی این سند را می‌توانیم از کتاب تحفة السامی فرزند شاه اسماعیل غازی بدست آورد</w:t>
      </w:r>
      <w:r>
        <w:rPr>
          <w:rFonts w:eastAsia="IRNazanin" w:cs="IRNazanin"/>
          <w:color w:val="111111"/>
          <w:sz w:val="28"/>
          <w:szCs w:val="28"/>
          <w:rtl w:val="true"/>
          <w:lang w:bidi="fa-IR"/>
        </w:rPr>
        <w:t>.</w:t>
      </w:r>
    </w:p>
    <w:p>
      <w:pPr>
        <w:pStyle w:val="Heading3"/>
        <w:numPr>
          <w:ilvl w:val="2"/>
          <w:numId w:val="1"/>
        </w:numPr>
        <w:rPr/>
      </w:pPr>
      <w:bookmarkStart w:id="977" w:name="__RefHeading___Toc3414775_2322387425"/>
      <w:bookmarkStart w:id="978" w:name="_Toc408"/>
      <w:bookmarkEnd w:id="977"/>
      <w:r>
        <w:rPr>
          <w:rtl w:val="true"/>
        </w:rPr>
        <w:t>عسکری</w:t>
      </w:r>
      <w:bookmarkEnd w:id="978"/>
    </w:p>
    <w:p>
      <w:pPr>
        <w:pStyle w:val="BookText"/>
        <w:rPr/>
      </w:pPr>
      <w:r>
        <w:rPr>
          <w:rFonts w:ascii="IRNazanin" w:hAnsi="IRNazanin" w:eastAsia="IRNazanin"/>
          <w:color w:val="111111"/>
          <w:sz w:val="28"/>
          <w:sz w:val="28"/>
          <w:szCs w:val="28"/>
          <w:rtl w:val="true"/>
          <w:lang w:bidi="fa-IR"/>
        </w:rPr>
        <w:t>عسکری کتابی به نام زبدة الدعوات به پارسی تألیف کرده است و در عصر سلاطین صفوی می‌زیسته و محتمل است از مردم قزوین باشد و از چگونگی اسم او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خود او در بحث قنوت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لقب او اشاره کرده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979" w:name="__RefHeading___Toc3414777_2322387425"/>
      <w:bookmarkStart w:id="980" w:name="_Toc409"/>
      <w:bookmarkEnd w:id="979"/>
      <w:r>
        <w:rPr>
          <w:rtl w:val="true"/>
        </w:rPr>
        <w:t>عضد الدوله</w:t>
      </w:r>
      <w:bookmarkEnd w:id="98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جلیل القدر ابو شجاع فنّا خسرو امامی دیلمی</w:t>
      </w:r>
      <w:r>
        <w:rPr>
          <w:rFonts w:eastAsia="IRNazanin" w:cs="IRNazanin"/>
          <w:color w:val="111111"/>
          <w:sz w:val="28"/>
          <w:szCs w:val="28"/>
          <w:rtl w:val="true"/>
          <w:lang w:bidi="fa-IR"/>
        </w:rPr>
        <w:t xml:space="preserve">. </w:t>
      </w:r>
      <w:bookmarkStart w:id="981" w:name="pg13359_125116"/>
    </w:p>
    <w:p>
      <w:pPr>
        <w:pStyle w:val="BookText"/>
        <w:rPr/>
      </w:pPr>
      <w:bookmarkEnd w:id="981"/>
      <w:r>
        <w:rPr>
          <w:rFonts w:ascii="IRNazanin" w:hAnsi="IRNazanin" w:eastAsia="IRNazanin"/>
          <w:color w:val="111111"/>
          <w:sz w:val="28"/>
          <w:sz w:val="28"/>
          <w:szCs w:val="28"/>
          <w:rtl w:val="true"/>
          <w:lang w:bidi="fa-IR"/>
        </w:rPr>
        <w:t>عضد الدوله دانشوری نحریر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 احترام می‌گذارد و او را گرامی می‌داشت و با آن که از مبانی علمی کمال برخورداری را داشت در عین حال احکام مذهب را 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فارسی که از نحوی‌های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عضد الدوله می‌زیست و کتاب الایضاح را که در نحو است به خواستۀ او تألیف کرد و به همین مناسبت به نام ایضاح العضد شهرت پیدا کرده است</w:t>
      </w:r>
      <w:r>
        <w:rPr>
          <w:rFonts w:eastAsia="IRNazanin" w:cs="IRNazanin"/>
          <w:color w:val="111111"/>
          <w:sz w:val="28"/>
          <w:szCs w:val="28"/>
          <w:rtl w:val="true"/>
          <w:lang w:bidi="fa-IR"/>
        </w:rPr>
        <w:t>.</w:t>
      </w:r>
    </w:p>
    <w:p>
      <w:pPr>
        <w:pStyle w:val="Heading3"/>
        <w:numPr>
          <w:ilvl w:val="2"/>
          <w:numId w:val="1"/>
        </w:numPr>
        <w:rPr/>
      </w:pPr>
      <w:bookmarkStart w:id="982" w:name="__RefHeading___Toc3414779_2322387425"/>
      <w:bookmarkStart w:id="983" w:name="_Toc410"/>
      <w:bookmarkEnd w:id="982"/>
      <w:r>
        <w:rPr>
          <w:rtl w:val="true"/>
        </w:rPr>
        <w:t>عقیقی</w:t>
      </w:r>
      <w:bookmarkEnd w:id="983"/>
    </w:p>
    <w:p>
      <w:pPr>
        <w:pStyle w:val="BookText"/>
        <w:rPr/>
      </w:pPr>
      <w:r>
        <w:rPr>
          <w:rFonts w:ascii="IRNazanin" w:hAnsi="IRNazanin" w:eastAsia="IRNazanin"/>
          <w:color w:val="111111"/>
          <w:sz w:val="28"/>
          <w:sz w:val="28"/>
          <w:szCs w:val="28"/>
          <w:rtl w:val="true"/>
          <w:lang w:bidi="fa-IR"/>
        </w:rPr>
        <w:t>جمعی از اعلام، معروف به عنوان مزبورند،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ابوالحسن علی بن احمد بن علی بن محمد بن جعفر بن عبدالله بن 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مؤلف کتاب رجال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فرزند شیخ ابوالحسن علی است و این شخص هم دارای کتابی است در تاریخ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هر دو این شخص یعنی ابوالحسن مورد طعن علمای رجال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شیخ صدوق در اکمال الدین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 از وی به عظمت ستایش کرده‌اند و در پیشگاه حضرت قائم آل محمدأ از جلالت قدر برخوردار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با دو واسطه از وی روایت کرده است و ضمنا ابراز داشته که بین حق و باطل قرار دارد و گاهی از پدر او به نام علی بن احمد علوی عقیقی و گاهی شیخ از پدرش احمد بن علی به چند واسطه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کسی از رجالی‌ها از او بدگوئی نکرده است</w:t>
      </w:r>
      <w:r>
        <w:rPr>
          <w:rFonts w:eastAsia="IRNazanin" w:cs="IRNazanin"/>
          <w:color w:val="111111"/>
          <w:sz w:val="28"/>
          <w:szCs w:val="28"/>
          <w:rtl w:val="true"/>
          <w:lang w:bidi="fa-IR"/>
        </w:rPr>
        <w:t xml:space="preserve">. </w:t>
      </w:r>
      <w:bookmarkStart w:id="984" w:name="pg13359_125117"/>
    </w:p>
    <w:p>
      <w:pPr>
        <w:pStyle w:val="BookText"/>
        <w:rPr/>
      </w:pPr>
      <w:bookmarkEnd w:id="984"/>
      <w:r>
        <w:rPr>
          <w:rFonts w:ascii="IRNazanin" w:hAnsi="IRNazanin" w:eastAsia="IRNazanin"/>
          <w:color w:val="111111"/>
          <w:sz w:val="28"/>
          <w:sz w:val="28"/>
          <w:szCs w:val="28"/>
          <w:rtl w:val="true"/>
          <w:lang w:bidi="fa-IR"/>
        </w:rPr>
        <w:t>و گاهی به طوری که در رجال شیخ آمده است، شیخ طوسی از پدرش احمد بن علی علوی عقیقی روایت کرده است و هرگاه چنین باشد دلیل بر آن است که محدث مزبور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فرزندش به عنوان علی بن احمد علوی عقیقی به همان شرحی که در کتاب‌های رجال آمده تعبیرش این جا است که عنوان متعدد بروز می‌کند و حال آن که چنین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فخر الدین رماحی در کتاب جامع المقال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با دو قاف و فاصله میان این دو قاف یا است، گویا منسوب به عقیق است که مهرۀ سرخ‌گون و یمنی است</w:t>
      </w:r>
      <w:r>
        <w:rPr>
          <w:rFonts w:eastAsia="IRNazanin" w:cs="IRNazanin"/>
          <w:color w:val="111111"/>
          <w:sz w:val="28"/>
          <w:szCs w:val="28"/>
          <w:rtl w:val="true"/>
          <w:lang w:bidi="fa-IR"/>
        </w:rPr>
        <w:t>.</w:t>
      </w:r>
    </w:p>
    <w:p>
      <w:pPr>
        <w:pStyle w:val="Heading3"/>
        <w:numPr>
          <w:ilvl w:val="2"/>
          <w:numId w:val="1"/>
        </w:numPr>
        <w:rPr/>
      </w:pPr>
      <w:bookmarkStart w:id="985" w:name="__RefHeading___Toc3414781_2322387425"/>
      <w:bookmarkStart w:id="986" w:name="_Toc411"/>
      <w:bookmarkEnd w:id="985"/>
      <w:r>
        <w:rPr>
          <w:rtl w:val="true"/>
        </w:rPr>
        <w:t>عقیلی</w:t>
      </w:r>
      <w:bookmarkEnd w:id="986"/>
    </w:p>
    <w:p>
      <w:pPr>
        <w:pStyle w:val="BookText"/>
        <w:rPr/>
      </w:pPr>
      <w:r>
        <w:rPr>
          <w:rFonts w:ascii="IRNazanin" w:hAnsi="IRNazanin" w:eastAsia="IRNazanin"/>
          <w:color w:val="111111"/>
          <w:sz w:val="28"/>
          <w:sz w:val="28"/>
          <w:szCs w:val="28"/>
          <w:rtl w:val="true"/>
          <w:lang w:bidi="fa-IR"/>
        </w:rPr>
        <w:t>به فتح عین منسوب است به عقیل بن ابی طالب برادر ارجمند حضرت مولانا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آن‌ها که از سادات عقیلی هستند و به جناب او منسوب‌اند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بیوت این سلسله جلیله در این زمان بیت مرحوم امیر محمد مؤمن عقیلی استرآبادی است و فرزندش آمیرزا رحیم بن هروا محمد مؤمن عقیلی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رحیم سیدی فاضل و دانشوری متکلّم و از شاگردان استاد محقق آقا حسین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نسل عقیل از هم پاشیده است و کسی از آن‌ها باقی نمانده است بر ما لازم نیست به چگونگی منسوبان به این نسبت بپردازیم</w:t>
      </w:r>
      <w:r>
        <w:rPr>
          <w:rFonts w:eastAsia="IRNazanin" w:cs="IRNazanin"/>
          <w:color w:val="111111"/>
          <w:sz w:val="28"/>
          <w:szCs w:val="28"/>
          <w:rtl w:val="true"/>
          <w:lang w:bidi="fa-IR"/>
        </w:rPr>
        <w:t>.</w:t>
      </w:r>
    </w:p>
    <w:p>
      <w:pPr>
        <w:pStyle w:val="Heading3"/>
        <w:numPr>
          <w:ilvl w:val="2"/>
          <w:numId w:val="1"/>
        </w:numPr>
        <w:rPr/>
      </w:pPr>
      <w:bookmarkStart w:id="987" w:name="__RefHeading___Toc3414783_2322387425"/>
      <w:bookmarkStart w:id="988" w:name="_Toc412"/>
      <w:bookmarkEnd w:id="987"/>
      <w:r>
        <w:rPr>
          <w:rtl w:val="true"/>
        </w:rPr>
        <w:t>عُقیلی</w:t>
      </w:r>
      <w:bookmarkEnd w:id="98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ضم عین و فتح قاف منسوب است به عقیل بن کعب بن ربیعة بن 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که مشابه با آن باشد چرا که به نیکی ضبط نشده </w:t>
      </w:r>
      <w:bookmarkStart w:id="989" w:name="pg13359_125118"/>
    </w:p>
    <w:p>
      <w:pPr>
        <w:pStyle w:val="BookText"/>
        <w:rPr/>
      </w:pPr>
      <w:bookmarkEnd w:id="989"/>
      <w:r>
        <w:rPr>
          <w:rFonts w:ascii="IRNazanin" w:hAnsi="IRNazanin" w:eastAsia="IRNazanin"/>
          <w:color w:val="111111"/>
          <w:sz w:val="28"/>
          <w:sz w:val="28"/>
          <w:szCs w:val="28"/>
          <w:rtl w:val="true"/>
          <w:lang w:bidi="fa-IR"/>
        </w:rPr>
        <w:t>است و از منسوبان به این نسبت عدو عقیلی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جامعالاصول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به ضم عین بی‌نقطه و قاف مفتوح منسوب به عقیل بن کعب معاویة بن بکر هوازن</w:t>
      </w:r>
      <w:r>
        <w:rPr>
          <w:rFonts w:eastAsia="IRNazanin" w:cs="IRNazanin"/>
          <w:color w:val="111111"/>
          <w:sz w:val="28"/>
          <w:szCs w:val="28"/>
          <w:rtl w:val="true"/>
          <w:lang w:bidi="fa-IR"/>
        </w:rPr>
        <w:t>.</w:t>
      </w:r>
    </w:p>
    <w:p>
      <w:pPr>
        <w:pStyle w:val="Heading3"/>
        <w:numPr>
          <w:ilvl w:val="2"/>
          <w:numId w:val="1"/>
        </w:numPr>
        <w:rPr/>
      </w:pPr>
      <w:bookmarkStart w:id="990" w:name="__RefHeading___Toc3414785_2322387425"/>
      <w:bookmarkStart w:id="991" w:name="_Toc413"/>
      <w:bookmarkEnd w:id="990"/>
      <w:r>
        <w:rPr>
          <w:rtl w:val="true"/>
        </w:rPr>
        <w:t>عُکبری</w:t>
      </w:r>
      <w:bookmarkEnd w:id="991"/>
    </w:p>
    <w:p>
      <w:pPr>
        <w:pStyle w:val="BookText"/>
        <w:rPr/>
      </w:pPr>
      <w:r>
        <w:rPr>
          <w:rFonts w:ascii="IRNazanin" w:hAnsi="IRNazanin" w:eastAsia="IRNazanin"/>
          <w:color w:val="111111"/>
          <w:sz w:val="28"/>
          <w:sz w:val="28"/>
          <w:szCs w:val="28"/>
          <w:rtl w:val="true"/>
          <w:lang w:bidi="fa-IR"/>
        </w:rPr>
        <w:t>هارون بن موسی معروف به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عکبری به ضم عین و فتح کاف و فتح با و را و الف در آخر منسوب به عکبری که نام شهرکی است بالای بغداد و ده فرسخی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ضبط را مؤلف الجواهر المضیئه فی طبقات الحنفیه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خاصه و عامه بدان محل منتسب‌اند و در آن محل تلّ مشهوری است به نام عکبرا و جمعی از علمای خاصه به این پل بستگیرند از جمله شیخ مفید و شیخ ابو منصور عکبری معدل، شاگرد سید مرتضی و از جمله شخصی که در سند صحیفه کامله حضرت علی بن الحسین علی منشأها آلاف التحیه آمده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992" w:name="__RefHeading___Toc3414787_2322387425"/>
      <w:bookmarkStart w:id="993" w:name="_Toc414"/>
      <w:bookmarkEnd w:id="992"/>
      <w:r>
        <w:rPr>
          <w:rtl w:val="true"/>
        </w:rPr>
        <w:t>علاء الملک مرعشی</w:t>
      </w:r>
      <w:bookmarkEnd w:id="993"/>
    </w:p>
    <w:p>
      <w:pPr>
        <w:pStyle w:val="BookText"/>
        <w:rPr/>
      </w:pPr>
      <w:r>
        <w:rPr>
          <w:rFonts w:ascii="IRNazanin" w:hAnsi="IRNazanin" w:eastAsia="IRNazanin"/>
          <w:color w:val="111111"/>
          <w:sz w:val="28"/>
          <w:sz w:val="28"/>
          <w:szCs w:val="28"/>
          <w:rtl w:val="true"/>
          <w:lang w:bidi="fa-IR"/>
        </w:rPr>
        <w:t>قاضی صدر کبیر امین علاء الملک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الملک از اجله علمای سادات دولت شاه طهماسب صفوی و از اکابر سادات مرعشی قزوین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الملک در سمت قاضی عسکری با قاضی خواجه افضل الدین محمد ترکه مشارکت داشته است و پس از آن که شهرهای گیلان فتح شد، صدارت آن جا را عهده‌دار گردید</w:t>
      </w:r>
      <w:r>
        <w:rPr>
          <w:rFonts w:eastAsia="IRNazanin" w:cs="IRNazanin"/>
          <w:color w:val="111111"/>
          <w:sz w:val="28"/>
          <w:szCs w:val="28"/>
          <w:rtl w:val="true"/>
          <w:lang w:bidi="fa-IR"/>
        </w:rPr>
        <w:t xml:space="preserve">. </w:t>
      </w:r>
      <w:bookmarkStart w:id="994" w:name="pg13359_125119"/>
    </w:p>
    <w:p>
      <w:pPr>
        <w:pStyle w:val="BookText"/>
        <w:rPr/>
      </w:pPr>
      <w:bookmarkEnd w:id="994"/>
      <w:r>
        <w:rPr>
          <w:rFonts w:ascii="IRNazanin" w:hAnsi="IRNazanin" w:eastAsia="IRNazanin"/>
          <w:color w:val="111111"/>
          <w:sz w:val="28"/>
          <w:sz w:val="28"/>
          <w:szCs w:val="28"/>
          <w:rtl w:val="true"/>
          <w:lang w:bidi="fa-IR"/>
        </w:rPr>
        <w:t>علاء الملک جامع کمالات صوری و معنوی بود و در فقه و رجال از همه معاصرانش برتر و از همگان والامقام‌تر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الملک محدثی بسیار پسندیده و نیکو گفتار و شیرین بیان و با هر طبعی 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الملک به خاطر خوی‌های پسندیده که داشت همواره اوقات به حضور شاه طهماسب می‌رسید و بیش از دانشوران دیگر به گفتگوی با شاه طهماسب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الملک دانشوری پارسا و پرهیزکار بود و ظاهر و باطنش را به نیکوکاری آراسته بود و چنان که اشاره شد دانائی شوخ طبع و شیرین کلام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مطالب یاد شده بر طریقی است که مؤلف تاریخ عالم آرا یاد کرده است</w:t>
      </w:r>
      <w:r>
        <w:rPr>
          <w:rFonts w:eastAsia="IRNazanin" w:cs="IRNazanin"/>
          <w:color w:val="111111"/>
          <w:sz w:val="28"/>
          <w:szCs w:val="28"/>
          <w:rtl w:val="true"/>
          <w:lang w:bidi="fa-IR"/>
        </w:rPr>
        <w:t>.</w:t>
      </w:r>
    </w:p>
    <w:p>
      <w:pPr>
        <w:pStyle w:val="Heading3"/>
        <w:numPr>
          <w:ilvl w:val="2"/>
          <w:numId w:val="1"/>
        </w:numPr>
        <w:rPr/>
      </w:pPr>
      <w:bookmarkStart w:id="995" w:name="__RefHeading___Toc3414789_2322387425"/>
      <w:bookmarkStart w:id="996" w:name="_Toc415"/>
      <w:bookmarkEnd w:id="995"/>
      <w:r>
        <w:rPr>
          <w:rtl w:val="true"/>
        </w:rPr>
        <w:t>علائی</w:t>
      </w:r>
      <w:bookmarkEnd w:id="996"/>
    </w:p>
    <w:p>
      <w:pPr>
        <w:pStyle w:val="BookText"/>
        <w:rPr/>
      </w:pPr>
      <w:r>
        <w:rPr>
          <w:rFonts w:ascii="IRNazanin" w:hAnsi="IRNazanin" w:eastAsia="IRNazanin"/>
          <w:color w:val="111111"/>
          <w:sz w:val="28"/>
          <w:sz w:val="28"/>
          <w:szCs w:val="28"/>
          <w:rtl w:val="true"/>
          <w:lang w:bidi="fa-IR"/>
        </w:rPr>
        <w:t>شیخ علی بن عبد العالی کرکی، شارح القواعد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علائی را شیخ حسین بن عبدالصمد پدر ارجمند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کرکی اختیار کرده و در تألیفات خود او را بدین عنوان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شیخ علائی را یکی از شهدای ثلاثه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او را از شهدای فضیلت نام برد</w:t>
      </w:r>
      <w:r>
        <w:rPr>
          <w:rFonts w:eastAsia="IRNazanin" w:cs="IRNazanin"/>
          <w:color w:val="111111"/>
          <w:sz w:val="28"/>
          <w:szCs w:val="28"/>
          <w:rtl w:val="true"/>
          <w:lang w:bidi="fa-IR"/>
        </w:rPr>
        <w:t xml:space="preserve">. </w:t>
      </w:r>
      <w:bookmarkStart w:id="997" w:name="pg13359_125120"/>
    </w:p>
    <w:p>
      <w:pPr>
        <w:pStyle w:val="Heading3"/>
        <w:numPr>
          <w:ilvl w:val="2"/>
          <w:numId w:val="1"/>
        </w:numPr>
        <w:rPr/>
      </w:pPr>
      <w:bookmarkStart w:id="998" w:name="__RefHeading___Toc3414791_2322387425"/>
      <w:bookmarkStart w:id="999" w:name="_Toc416"/>
      <w:bookmarkEnd w:id="997"/>
      <w:bookmarkEnd w:id="998"/>
      <w:r>
        <w:rPr>
          <w:rtl w:val="true"/>
        </w:rPr>
        <w:t>علامه</w:t>
      </w:r>
      <w:bookmarkEnd w:id="999"/>
    </w:p>
    <w:p>
      <w:pPr>
        <w:pStyle w:val="BookText"/>
        <w:rPr/>
      </w:pPr>
      <w:r>
        <w:rPr>
          <w:rFonts w:ascii="IRNazanin" w:hAnsi="IRNazanin" w:eastAsia="IRNazanin"/>
          <w:color w:val="111111"/>
          <w:sz w:val="28"/>
          <w:sz w:val="28"/>
          <w:szCs w:val="28"/>
          <w:rtl w:val="true"/>
          <w:lang w:bidi="fa-IR"/>
        </w:rPr>
        <w:t>عنوان مزبور در اصطلاح فقهاء به شیخ جمال الدین حسن بن یوسف بن مطهر حلّی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تألیفات بسیاری دارد از جمله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علوم عقلیه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Heading3"/>
        <w:numPr>
          <w:ilvl w:val="2"/>
          <w:numId w:val="1"/>
        </w:numPr>
        <w:rPr/>
      </w:pPr>
      <w:bookmarkStart w:id="1000" w:name="__RefHeading___Toc3414793_2322387425"/>
      <w:bookmarkStart w:id="1001" w:name="_Toc417"/>
      <w:bookmarkEnd w:id="1000"/>
      <w:r>
        <w:rPr>
          <w:rtl w:val="true"/>
        </w:rPr>
        <w:t>علّان کلینی رازی</w:t>
      </w:r>
      <w:bookmarkEnd w:id="1001"/>
    </w:p>
    <w:p>
      <w:pPr>
        <w:pStyle w:val="BookText"/>
        <w:rPr/>
      </w:pPr>
      <w:r>
        <w:rPr>
          <w:rFonts w:ascii="IRNazanin" w:hAnsi="IRNazanin" w:eastAsia="IRNazanin"/>
          <w:color w:val="111111"/>
          <w:sz w:val="28"/>
          <w:sz w:val="28"/>
          <w:szCs w:val="28"/>
          <w:rtl w:val="true"/>
          <w:lang w:bidi="fa-IR"/>
        </w:rPr>
        <w:t>از نظر من عنوان مزبور بنابراصح لقب ابراهیم بن ابان رازی کلینی معروف به علان کلینی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دائی محمد بن یعقوب کلینی است لیکن علمای رجال نام او را متعرض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مصطفی در باب القاب از رجالش، نقد الرجال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لقب علی بن محمد بن ابراهیم بن ابان کلینی و همچنین لقب احمد بن ابراهیم کلینی و همچنین لقب محمد بن ابراهیم کلینی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خلاصۀ علامه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علان لقب هر یک از دو برادر احمد و محمد یاد شده باشد و هم ممکن است لقب پدر احمد و محمد که ابراهیم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متذکر نام علی بن محمد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سندهای علل الشرایع و التوحید صدوق آن چنان که استاد استناد در اوائل کتاب صلوت بحار ایراد فرموده این است که محمد بن محمد بن عصام از کلینی از علی بن محمد علان از محمد بن سلیمان از اسماعیل بن ابراهیم از جعفر بن محمد تیمی از حسین بن علوان از عمرو بن خالد از زید بن علی عن الامام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روشی که در این سند به کار رفته است دلالت می‌کند به این که، علّان لقب علی بن محمد یا لقب پدرش محمد است</w:t>
      </w:r>
      <w:r>
        <w:rPr>
          <w:rFonts w:eastAsia="IRNazanin" w:cs="IRNazanin"/>
          <w:color w:val="111111"/>
          <w:sz w:val="28"/>
          <w:szCs w:val="28"/>
          <w:rtl w:val="true"/>
          <w:lang w:bidi="fa-IR"/>
        </w:rPr>
        <w:t xml:space="preserve">. </w:t>
      </w:r>
      <w:bookmarkStart w:id="1002" w:name="pg13359_125121"/>
    </w:p>
    <w:p>
      <w:pPr>
        <w:pStyle w:val="BookText"/>
        <w:rPr/>
      </w:pPr>
      <w:bookmarkEnd w:id="1002"/>
      <w:r>
        <w:rPr>
          <w:rFonts w:ascii="IRNazanin" w:hAnsi="IRNazanin" w:eastAsia="IRNazanin"/>
          <w:color w:val="111111"/>
          <w:sz w:val="28"/>
          <w:sz w:val="28"/>
          <w:szCs w:val="28"/>
          <w:rtl w:val="true"/>
          <w:lang w:bidi="fa-IR"/>
        </w:rPr>
        <w:t>در هر حال، علّان از محدثان مورد وثوق است تا آن جا که کلینی به وی اعتماد داشته است</w:t>
      </w:r>
      <w:r>
        <w:rPr>
          <w:rFonts w:eastAsia="IRNazanin" w:cs="IRNazanin"/>
          <w:color w:val="111111"/>
          <w:sz w:val="28"/>
          <w:szCs w:val="28"/>
          <w:rtl w:val="true"/>
          <w:lang w:bidi="fa-IR"/>
        </w:rPr>
        <w:t>.</w:t>
      </w:r>
    </w:p>
    <w:p>
      <w:pPr>
        <w:pStyle w:val="Heading3"/>
        <w:numPr>
          <w:ilvl w:val="2"/>
          <w:numId w:val="1"/>
        </w:numPr>
        <w:rPr/>
      </w:pPr>
      <w:bookmarkStart w:id="1003" w:name="__RefHeading___Toc3414795_2322387425"/>
      <w:bookmarkStart w:id="1004" w:name="_Toc418"/>
      <w:bookmarkEnd w:id="1003"/>
      <w:r>
        <w:rPr>
          <w:rtl w:val="true"/>
        </w:rPr>
        <w:t>علقمی</w:t>
      </w:r>
      <w:bookmarkEnd w:id="1004"/>
    </w:p>
    <w:p>
      <w:pPr>
        <w:pStyle w:val="BookText"/>
        <w:rPr/>
      </w:pPr>
      <w:r>
        <w:rPr>
          <w:rFonts w:ascii="IRNazanin" w:hAnsi="IRNazanin" w:eastAsia="IRNazanin"/>
          <w:color w:val="111111"/>
          <w:sz w:val="28"/>
          <w:sz w:val="28"/>
          <w:szCs w:val="28"/>
          <w:rtl w:val="true"/>
          <w:lang w:bidi="fa-IR"/>
        </w:rPr>
        <w:t>عنوانی است که چند تن از اعلام بدان پیوسته‌اند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وزیر نیکبخت مؤید الدین ابوطالب محمد بن احمد بن علی بن محمد علقمی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اغلب اوقات بر پدرش محمد یاد شده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بار اطلاق می‌شود بر فرزندش شرف الدین ابوالقاسم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مناسب است که علقمی را به ابن القلمی تلفظ می‌کنند، ویژه این اطلاق را بر والدش محمد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شهری که در کوفه بوده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ممکن است اسقاط لفظ ابن در ظرف مبنی بر آن چیزی است که در باب نسب استعمال می‌شود و یا به خاطر مبدعات پسر می‌شود</w:t>
      </w:r>
      <w:r>
        <w:rPr>
          <w:rFonts w:eastAsia="IRNazanin" w:cs="IRNazanin"/>
          <w:color w:val="111111"/>
          <w:sz w:val="28"/>
          <w:szCs w:val="28"/>
          <w:rtl w:val="true"/>
          <w:lang w:bidi="fa-IR"/>
        </w:rPr>
        <w:t>.</w:t>
      </w:r>
    </w:p>
    <w:p>
      <w:pPr>
        <w:pStyle w:val="Heading3"/>
        <w:numPr>
          <w:ilvl w:val="2"/>
          <w:numId w:val="1"/>
        </w:numPr>
        <w:rPr/>
      </w:pPr>
      <w:bookmarkStart w:id="1005" w:name="__RefHeading___Toc3414797_2322387425"/>
      <w:bookmarkStart w:id="1006" w:name="_Toc419"/>
      <w:bookmarkEnd w:id="1005"/>
      <w:r>
        <w:rPr>
          <w:rtl w:val="true"/>
        </w:rPr>
        <w:t>علم الهدی</w:t>
      </w:r>
      <w:bookmarkEnd w:id="1006"/>
    </w:p>
    <w:p>
      <w:pPr>
        <w:pStyle w:val="BookText"/>
        <w:rPr/>
      </w:pPr>
      <w:r>
        <w:rPr>
          <w:rFonts w:ascii="IRNazanin" w:hAnsi="IRNazanin" w:eastAsia="IRNazanin"/>
          <w:color w:val="111111"/>
          <w:sz w:val="28"/>
          <w:sz w:val="28"/>
          <w:szCs w:val="28"/>
          <w:rtl w:val="true"/>
          <w:lang w:bidi="fa-IR"/>
        </w:rPr>
        <w:t>در عرف فقها عنوان مزبور بر سید مرتضی ابوالقاسم علی بن الحسین موسوی اطلاق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مؤلف کتاب الشافی و امثال آن از تألیفات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ذیل ترجمه احوال سید مرتضی یادآوری شد که چرا آن دانشور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لقب ملقب ساخته‌اند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به لقب علم الهدی شناخته شده‌اند فرزند بزرگ ملا محسن کاشانی است و ضمناً وجه تلقّب او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شده‌ایم</w:t>
      </w:r>
      <w:r>
        <w:rPr>
          <w:rFonts w:eastAsia="IRNazanin" w:cs="IRNazanin"/>
          <w:color w:val="111111"/>
          <w:sz w:val="28"/>
          <w:szCs w:val="28"/>
          <w:rtl w:val="true"/>
          <w:lang w:bidi="fa-IR"/>
        </w:rPr>
        <w:t xml:space="preserve">. </w:t>
      </w:r>
      <w:bookmarkStart w:id="1007" w:name="pg13359_125122"/>
    </w:p>
    <w:p>
      <w:pPr>
        <w:pStyle w:val="BookText"/>
        <w:rPr/>
      </w:pPr>
      <w:bookmarkEnd w:id="1007"/>
      <w:r>
        <w:rPr>
          <w:rFonts w:ascii="IRNazanin" w:hAnsi="IRNazanin" w:eastAsia="IRNazanin"/>
          <w:color w:val="111111"/>
          <w:sz w:val="28"/>
          <w:sz w:val="28"/>
          <w:szCs w:val="28"/>
          <w:rtl w:val="true"/>
          <w:lang w:bidi="fa-IR"/>
        </w:rPr>
        <w:t>و در این روزگار عنوان علم الهدی اطلاق می‌شود بر فرزند بزرگ‌تر مولانا محسن کاشانی</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بعضی از علماء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تخفیف لام و گاهی به تشدد لام خوانده‌اند</w:t>
      </w:r>
      <w:r>
        <w:rPr>
          <w:rFonts w:eastAsia="IRNazanin" w:cs="IRNazanin"/>
          <w:color w:val="111111"/>
          <w:sz w:val="28"/>
          <w:szCs w:val="28"/>
          <w:rtl w:val="true"/>
          <w:lang w:bidi="fa-IR"/>
        </w:rPr>
        <w:t>.</w:t>
      </w:r>
    </w:p>
    <w:p>
      <w:pPr>
        <w:pStyle w:val="Heading3"/>
        <w:numPr>
          <w:ilvl w:val="2"/>
          <w:numId w:val="1"/>
        </w:numPr>
        <w:rPr/>
      </w:pPr>
      <w:bookmarkStart w:id="1008" w:name="__RefHeading___Toc3414799_2322387425"/>
      <w:bookmarkStart w:id="1009" w:name="_Toc420"/>
      <w:bookmarkEnd w:id="1008"/>
      <w:r>
        <w:rPr>
          <w:rtl w:val="true"/>
        </w:rPr>
        <w:t>علوی</w:t>
      </w:r>
      <w:bookmarkEnd w:id="1009"/>
    </w:p>
    <w:p>
      <w:pPr>
        <w:pStyle w:val="BookText"/>
        <w:rPr/>
      </w:pPr>
      <w:r>
        <w:rPr>
          <w:rFonts w:ascii="IRNazanin" w:hAnsi="IRNazanin" w:eastAsia="IRNazanin"/>
          <w:color w:val="111111"/>
          <w:sz w:val="28"/>
          <w:sz w:val="28"/>
          <w:szCs w:val="28"/>
          <w:rtl w:val="true"/>
          <w:lang w:bidi="fa-IR"/>
        </w:rPr>
        <w:t>حداکثر اطلاق این نسبت به کس و یا کسانی است که به حضرت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پیدا می‌کند لیکن آن چه انتساب به حضرت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است از غیر حضرت امام حسن 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چه از اخبار و آثار استفاده می‌شود انتساب به حضرت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جماعتی از اعلام به این نسب شریف افتخار کرده‌اند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اعلام از نظر اعتقاد به امامت و خلافت بلافصل آن حضرت پس از رسول گرامی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به حضرتش انتساب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مذهب شیعه دوازده امامی حاکی از همین انتساب است از جمله انتساب روحانی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آن حدیثی است که در محاسن برقی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انسانی علوی و یا جعفری به دنیا آمد، خدای تعالی ناصیۀ او را بدست می‌گیرد تا وارد امر ولایت شود</w:t>
      </w:r>
      <w:r>
        <w:rPr>
          <w:rFonts w:eastAsia="IRNazanin" w:cs="IRNazanin"/>
          <w:color w:val="111111"/>
          <w:sz w:val="28"/>
          <w:szCs w:val="28"/>
          <w:rtl w:val="true"/>
          <w:lang w:bidi="fa-IR"/>
        </w:rPr>
        <w:t>.</w:t>
      </w:r>
    </w:p>
    <w:p>
      <w:pPr>
        <w:pStyle w:val="Heading3"/>
        <w:numPr>
          <w:ilvl w:val="2"/>
          <w:numId w:val="1"/>
        </w:numPr>
        <w:rPr/>
      </w:pPr>
      <w:bookmarkStart w:id="1010" w:name="__RefHeading___Toc3414801_2322387425"/>
      <w:bookmarkStart w:id="1011" w:name="_Toc421"/>
      <w:bookmarkEnd w:id="1010"/>
      <w:r>
        <w:rPr>
          <w:rtl w:val="true"/>
        </w:rPr>
        <w:t>عماد حسینی</w:t>
      </w:r>
      <w:bookmarkEnd w:id="10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صمصام سید عماد الدین ذوالفقار بن معبد حسینی مروزی</w:t>
      </w:r>
      <w:r>
        <w:rPr>
          <w:rFonts w:eastAsia="IRNazanin" w:cs="IRNazanin"/>
          <w:color w:val="111111"/>
          <w:sz w:val="28"/>
          <w:szCs w:val="28"/>
          <w:rtl w:val="true"/>
          <w:lang w:bidi="fa-IR"/>
        </w:rPr>
        <w:t xml:space="preserve">. </w:t>
      </w:r>
      <w:bookmarkStart w:id="1012" w:name="pg13359_125123"/>
    </w:p>
    <w:p>
      <w:pPr>
        <w:pStyle w:val="Heading3"/>
        <w:numPr>
          <w:ilvl w:val="2"/>
          <w:numId w:val="1"/>
        </w:numPr>
        <w:rPr/>
      </w:pPr>
      <w:bookmarkStart w:id="1013" w:name="__RefHeading___Toc3414803_2322387425"/>
      <w:bookmarkStart w:id="1014" w:name="_Toc422"/>
      <w:bookmarkEnd w:id="1012"/>
      <w:bookmarkEnd w:id="1013"/>
      <w:r>
        <w:rPr>
          <w:rtl w:val="true"/>
        </w:rPr>
        <w:t>عماد طبری</w:t>
      </w:r>
      <w:bookmarkEnd w:id="1014"/>
    </w:p>
    <w:p>
      <w:pPr>
        <w:pStyle w:val="BookText"/>
        <w:rPr/>
      </w:pPr>
      <w:r>
        <w:rPr>
          <w:rFonts w:ascii="IRNazanin" w:hAnsi="IRNazanin" w:eastAsia="IRNazanin"/>
          <w:color w:val="111111"/>
          <w:sz w:val="28"/>
          <w:sz w:val="28"/>
          <w:szCs w:val="28"/>
          <w:rtl w:val="true"/>
          <w:lang w:bidi="fa-IR"/>
        </w:rPr>
        <w:t>شیخ عماد الدین طبری یاد شده عماد طوسی مساوی با عماد طبری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جمعی از اعمده شیخ عماد الدین محمد بن علی بن محمد طوسی مشهدی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برخی از اعلام و تفاسیر استفاده می‌شود کتاب الثاقب از تألیفات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اعامده، شیخ حسن بن علی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الامامه اظهار داشته است وی از دانشوران امامیه می‌باشد و کتاب‌هائی در معجزات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Heading3"/>
        <w:numPr>
          <w:ilvl w:val="2"/>
          <w:numId w:val="1"/>
        </w:numPr>
        <w:rPr/>
      </w:pPr>
      <w:bookmarkStart w:id="1015" w:name="__RefHeading___Toc3414805_2322387425"/>
      <w:bookmarkStart w:id="1016" w:name="_Toc423"/>
      <w:bookmarkEnd w:id="1015"/>
      <w:r>
        <w:rPr>
          <w:rtl w:val="true"/>
        </w:rPr>
        <w:t>عماد الدین ابن حمزه</w:t>
      </w:r>
      <w:bookmarkEnd w:id="1016"/>
    </w:p>
    <w:p>
      <w:pPr>
        <w:pStyle w:val="BookText"/>
        <w:rPr/>
      </w:pPr>
      <w:r>
        <w:rPr>
          <w:rFonts w:ascii="IRNazanin" w:hAnsi="IRNazanin" w:eastAsia="IRNazanin"/>
          <w:color w:val="111111"/>
          <w:sz w:val="28"/>
          <w:sz w:val="28"/>
          <w:szCs w:val="28"/>
          <w:rtl w:val="true"/>
          <w:lang w:bidi="fa-IR"/>
        </w:rPr>
        <w:t>شیخ عماد الدین ابو جعفر محمد بن علی بن حمزه طوسی 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معروف به ابن حمزه است و از تألیفات او کتاب الوسیله می‌باشد</w:t>
      </w:r>
      <w:r>
        <w:rPr>
          <w:rFonts w:eastAsia="IRNazanin" w:cs="IRNazanin"/>
          <w:color w:val="111111"/>
          <w:sz w:val="28"/>
          <w:szCs w:val="28"/>
          <w:rtl w:val="true"/>
          <w:lang w:bidi="fa-IR"/>
        </w:rPr>
        <w:t>.</w:t>
      </w:r>
    </w:p>
    <w:p>
      <w:pPr>
        <w:pStyle w:val="Heading3"/>
        <w:numPr>
          <w:ilvl w:val="2"/>
          <w:numId w:val="1"/>
        </w:numPr>
        <w:rPr/>
      </w:pPr>
      <w:bookmarkStart w:id="1017" w:name="__RefHeading___Toc3414807_2322387425"/>
      <w:bookmarkStart w:id="1018" w:name="_Toc424"/>
      <w:bookmarkEnd w:id="1017"/>
      <w:r>
        <w:rPr>
          <w:rtl w:val="true"/>
        </w:rPr>
        <w:t>عماد الدین طبرسی</w:t>
      </w:r>
      <w:bookmarkEnd w:id="1018"/>
    </w:p>
    <w:p>
      <w:pPr>
        <w:pStyle w:val="BookText"/>
        <w:rPr/>
      </w:pPr>
      <w:r>
        <w:rPr>
          <w:rFonts w:ascii="IRNazanin" w:hAnsi="IRNazanin" w:eastAsia="IRNazanin"/>
          <w:color w:val="111111"/>
          <w:sz w:val="28"/>
          <w:sz w:val="28"/>
          <w:szCs w:val="28"/>
          <w:rtl w:val="true"/>
          <w:lang w:bidi="fa-IR"/>
        </w:rPr>
        <w:t>شیخ عماد، از اجلّه علمای امامی مذهب می‌باشد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در رساله جمعه کتاب نهج العرفان الی منهج الایمان را که در فقه بوده به وی نسبت داده است و خود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مسائل را از آن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صاحب عنوان همان شیخ عماد الدین ابو جعفر محمد بن ابی القاسم علی بن محمد بن علی طبری آملی عمی کحی معروف به طبری باشد که کتاب بشارة المصطفی از تألیفات </w:t>
      </w:r>
      <w:bookmarkStart w:id="1019" w:name="pg13359_125124"/>
    </w:p>
    <w:p>
      <w:pPr>
        <w:pStyle w:val="BookText"/>
        <w:rPr/>
      </w:pPr>
      <w:bookmarkEnd w:id="1019"/>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دو عنوان، متحد باشد انتساب او به طبرسی غلط است و درست طبری خواهد بود</w:t>
      </w:r>
      <w:r>
        <w:rPr>
          <w:rFonts w:eastAsia="IRNazanin" w:cs="IRNazanin"/>
          <w:color w:val="111111"/>
          <w:sz w:val="28"/>
          <w:szCs w:val="28"/>
          <w:rtl w:val="true"/>
          <w:lang w:bidi="fa-IR"/>
        </w:rPr>
        <w:t>.</w:t>
      </w:r>
    </w:p>
    <w:p>
      <w:pPr>
        <w:pStyle w:val="Heading3"/>
        <w:numPr>
          <w:ilvl w:val="2"/>
          <w:numId w:val="1"/>
        </w:numPr>
        <w:rPr/>
      </w:pPr>
      <w:bookmarkStart w:id="1020" w:name="__RefHeading___Toc3414809_2322387425"/>
      <w:bookmarkStart w:id="1021" w:name="_Toc425"/>
      <w:bookmarkEnd w:id="1020"/>
      <w:r>
        <w:rPr>
          <w:rtl w:val="true"/>
        </w:rPr>
        <w:t>عماد الدین طبری</w:t>
      </w:r>
      <w:bookmarkEnd w:id="1021"/>
    </w:p>
    <w:p>
      <w:pPr>
        <w:pStyle w:val="BookText"/>
        <w:rPr/>
      </w:pPr>
      <w:r>
        <w:rPr>
          <w:rFonts w:ascii="IRNazanin" w:hAnsi="IRNazanin" w:eastAsia="IRNazanin"/>
          <w:color w:val="111111"/>
          <w:sz w:val="28"/>
          <w:sz w:val="28"/>
          <w:szCs w:val="28"/>
          <w:rtl w:val="true"/>
          <w:lang w:bidi="fa-IR"/>
        </w:rPr>
        <w:t>شیخ عماد الدین ابو جعفر محمد بن ابی القاسم علی بن محمد بن علی طبری آملی کحی معروف به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کتاب بشارة المصطفی و کتاب‌های دیگر است</w:t>
      </w:r>
      <w:r>
        <w:rPr>
          <w:rFonts w:eastAsia="IRNazanin" w:cs="IRNazanin"/>
          <w:color w:val="111111"/>
          <w:sz w:val="28"/>
          <w:szCs w:val="28"/>
          <w:rtl w:val="true"/>
          <w:lang w:bidi="fa-IR"/>
        </w:rPr>
        <w:t>.</w:t>
      </w:r>
    </w:p>
    <w:p>
      <w:pPr>
        <w:pStyle w:val="Heading3"/>
        <w:numPr>
          <w:ilvl w:val="2"/>
          <w:numId w:val="1"/>
        </w:numPr>
        <w:rPr/>
      </w:pPr>
      <w:bookmarkStart w:id="1022" w:name="__RefHeading___Toc3414811_2322387425"/>
      <w:bookmarkStart w:id="1023" w:name="_Toc426"/>
      <w:bookmarkEnd w:id="1022"/>
      <w:r>
        <w:rPr>
          <w:rtl w:val="true"/>
        </w:rPr>
        <w:t>عماد الدین طوسی</w:t>
      </w:r>
      <w:bookmarkEnd w:id="1023"/>
    </w:p>
    <w:p>
      <w:pPr>
        <w:pStyle w:val="BookText"/>
        <w:rPr/>
      </w:pPr>
      <w:r>
        <w:rPr>
          <w:rFonts w:ascii="IRNazanin" w:hAnsi="IRNazanin" w:eastAsia="IRNazanin"/>
          <w:color w:val="111111"/>
          <w:sz w:val="28"/>
          <w:sz w:val="28"/>
          <w:szCs w:val="28"/>
          <w:rtl w:val="true"/>
          <w:lang w:bidi="fa-IR"/>
        </w:rPr>
        <w:t>شیخ عماد الدین طوسی و یا به طوری که در کتاب شهادات شرح ارشاد شهید آمده است به عماد طوسی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اوقات عماد فوق الذکر به شیخ اجل فقیه، عماد الدین ابی جعفر محمد بن علی بن حمزه طوسی مشهدی معروف به ابن حمزه و مشهور به ابو جعفر طوسی که از متأخران است، اطلاق می‌شود و کتاب الوسیله در فقه و امثال آن از تألیفات دیگر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عنوان مزبور اطلاق می‌شود بر شیخ عماد الدین محمد بن علی بن محمد طوسی مشهدی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شیخ حسن بن علی بن محمد بن علی بن حسن طبرسی در کتاب اسرار الائمه از وی یاد کرده و افزوده است وی کتابی در معجزات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کرده است و ممکن است این شخص همان ابن حمزه باشد</w:t>
      </w:r>
      <w:r>
        <w:rPr>
          <w:rFonts w:eastAsia="IRNazanin" w:cs="IRNazanin"/>
          <w:color w:val="111111"/>
          <w:sz w:val="28"/>
          <w:szCs w:val="28"/>
          <w:rtl w:val="true"/>
          <w:lang w:bidi="fa-IR"/>
        </w:rPr>
        <w:t xml:space="preserve">. </w:t>
      </w:r>
      <w:bookmarkStart w:id="1024" w:name="pg13359_125125"/>
    </w:p>
    <w:p>
      <w:pPr>
        <w:pStyle w:val="Heading3"/>
        <w:numPr>
          <w:ilvl w:val="2"/>
          <w:numId w:val="1"/>
        </w:numPr>
        <w:rPr/>
      </w:pPr>
      <w:bookmarkStart w:id="1025" w:name="__RefHeading___Toc3414813_2322387425"/>
      <w:bookmarkStart w:id="1026" w:name="_Toc427"/>
      <w:bookmarkEnd w:id="1024"/>
      <w:bookmarkEnd w:id="1025"/>
      <w:r>
        <w:rPr>
          <w:rtl w:val="true"/>
        </w:rPr>
        <w:t>عمری</w:t>
      </w:r>
      <w:bookmarkEnd w:id="1026"/>
    </w:p>
    <w:p>
      <w:pPr>
        <w:pStyle w:val="BookText"/>
        <w:rPr/>
      </w:pPr>
      <w:r>
        <w:rPr>
          <w:rFonts w:ascii="IRNazanin" w:hAnsi="IRNazanin" w:eastAsia="IRNazanin"/>
          <w:color w:val="111111"/>
          <w:sz w:val="28"/>
          <w:sz w:val="28"/>
          <w:szCs w:val="28"/>
          <w:rtl w:val="true"/>
          <w:lang w:bidi="fa-IR"/>
        </w:rPr>
        <w:t xml:space="preserve">سید جلیل القدر نجم الدین ابوالمحسن عمر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مؤلف کتاب المجدی در نسبت‌ها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بعضی از نسخه‌های السرائر کتاب مزبور را به عنوان المجد یاد کرده و حال آن که المجدی صحیح است</w:t>
      </w:r>
      <w:r>
        <w:rPr>
          <w:rFonts w:eastAsia="IRNazanin" w:cs="IRNazanin"/>
          <w:color w:val="111111"/>
          <w:sz w:val="28"/>
          <w:szCs w:val="28"/>
          <w:rtl w:val="true"/>
          <w:lang w:bidi="fa-IR"/>
        </w:rPr>
        <w:t>.</w:t>
      </w:r>
    </w:p>
    <w:p>
      <w:pPr>
        <w:pStyle w:val="Heading3"/>
        <w:numPr>
          <w:ilvl w:val="2"/>
          <w:numId w:val="1"/>
        </w:numPr>
        <w:rPr/>
      </w:pPr>
      <w:bookmarkStart w:id="1027" w:name="__RefHeading___Toc3414815_2322387425"/>
      <w:bookmarkStart w:id="1028" w:name="_Toc428"/>
      <w:bookmarkEnd w:id="1027"/>
      <w:r>
        <w:rPr>
          <w:rtl w:val="true"/>
        </w:rPr>
        <w:t>عمی</w:t>
      </w:r>
      <w:bookmarkEnd w:id="1028"/>
    </w:p>
    <w:p>
      <w:pPr>
        <w:pStyle w:val="BookText"/>
        <w:rPr/>
      </w:pPr>
      <w:r>
        <w:rPr>
          <w:rFonts w:ascii="IRNazanin" w:hAnsi="IRNazanin" w:eastAsia="IRNazanin"/>
          <w:color w:val="111111"/>
          <w:sz w:val="28"/>
          <w:sz w:val="28"/>
          <w:szCs w:val="28"/>
          <w:rtl w:val="true"/>
          <w:lang w:bidi="fa-IR"/>
        </w:rPr>
        <w:t>عنوان فوق منسوب به عم است و او مرة ابن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عده‌ای از علما به این نسبت پیوسته باشند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محمد بن حسن بن جمهور عمی مؤلف کتاب الواحده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عنوان مزبور به پدرش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عنوان مورد نظر بر احمد بن ابراهیم بن احمد بن معلی بن اسد عمی بصری که از امامیه است، اطلاق می‌شود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شیخ فخر الدین رماحی در کتاب جامع المقال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به فتح عین و تشدید میم، منسوب است به مُرة بن دائل بن عمروبن مالک و در این رابطه فرزندان و نوادگان او را بنو العم و نسبت به ایشان را عمّی گفته‌اند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کتاب جامع الاصول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به فتح عین بی‌نقطه و تشدید میم منسوب است به مره بن دائل بن عمرو بن مالک بن فهم بن دوس و به فرزندانش بنو العمی و نسبت به ایشان را عمّی گویند</w:t>
      </w:r>
      <w:r>
        <w:rPr>
          <w:rFonts w:eastAsia="IRNazanin" w:cs="IRNazanin"/>
          <w:color w:val="111111"/>
          <w:sz w:val="28"/>
          <w:szCs w:val="28"/>
          <w:rtl w:val="true"/>
          <w:lang w:bidi="fa-IR"/>
        </w:rPr>
        <w:t xml:space="preserve">. </w:t>
      </w:r>
      <w:bookmarkStart w:id="1029" w:name="pg13359_125126"/>
    </w:p>
    <w:p>
      <w:pPr>
        <w:pStyle w:val="BookText"/>
        <w:rPr/>
      </w:pPr>
      <w:bookmarkEnd w:id="1029"/>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به فتح عین نام موضع و یا قریه‌ای است واقع در میان حلب و 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 محل است عکاشه عمی و نیز لقب ابو قبیله مالک بن حنظله است و این مردم را عمیون گویند و عم به کسر عین قریه‌ای است در حلب و غیر از موضع اول است، انتهی مخلصاً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اثیر با قاموس، متنافی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عکاشۀ معروف غیر از عکاشه‌ای است که در این جا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عکاشه که در نواحی تبریز دفن شده غیر از عکاشه مشهور است و یا خود اوست</w:t>
      </w:r>
      <w:r>
        <w:rPr>
          <w:rFonts w:eastAsia="IRNazanin" w:cs="IRNazanin"/>
          <w:color w:val="111111"/>
          <w:sz w:val="28"/>
          <w:szCs w:val="28"/>
          <w:rtl w:val="true"/>
          <w:lang w:bidi="fa-IR"/>
        </w:rPr>
        <w:t>.</w:t>
      </w:r>
    </w:p>
    <w:p>
      <w:pPr>
        <w:pStyle w:val="Heading3"/>
        <w:numPr>
          <w:ilvl w:val="2"/>
          <w:numId w:val="1"/>
        </w:numPr>
        <w:rPr/>
      </w:pPr>
      <w:bookmarkStart w:id="1030" w:name="__RefHeading___Toc3414817_2322387425"/>
      <w:bookmarkStart w:id="1031" w:name="_Toc429"/>
      <w:bookmarkEnd w:id="1030"/>
      <w:r>
        <w:rPr>
          <w:rtl w:val="true"/>
        </w:rPr>
        <w:t>عمید الدین</w:t>
      </w:r>
      <w:bookmarkEnd w:id="1031"/>
    </w:p>
    <w:p>
      <w:pPr>
        <w:pStyle w:val="BookText"/>
        <w:rPr/>
      </w:pPr>
      <w:r>
        <w:rPr>
          <w:rFonts w:ascii="IRNazanin" w:hAnsi="IRNazanin" w:eastAsia="IRNazanin"/>
          <w:color w:val="111111"/>
          <w:sz w:val="28"/>
          <w:sz w:val="28"/>
          <w:szCs w:val="28"/>
          <w:rtl w:val="true"/>
          <w:lang w:bidi="fa-IR"/>
        </w:rPr>
        <w:t>سید عمید الدین بن عبدالمطلب بن محمد بن علی بن محمد بن احمد بن علی اعرج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عمید الدین مؤلف شرح قواعد و شرح تهذیب الاصول علامه حلی و امثال این‌ها از تصنیفات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عمید الدین شاگرد علامه حلی و خواهرزاده اش بود و برادر سید ضیاء الدین اعرج حسینی است</w:t>
      </w:r>
      <w:r>
        <w:rPr>
          <w:rFonts w:eastAsia="IRNazanin" w:cs="IRNazanin"/>
          <w:color w:val="111111"/>
          <w:sz w:val="28"/>
          <w:szCs w:val="28"/>
          <w:rtl w:val="true"/>
          <w:lang w:bidi="fa-IR"/>
        </w:rPr>
        <w:t>.</w:t>
      </w:r>
    </w:p>
    <w:p>
      <w:pPr>
        <w:pStyle w:val="Heading3"/>
        <w:numPr>
          <w:ilvl w:val="2"/>
          <w:numId w:val="1"/>
        </w:numPr>
        <w:rPr/>
      </w:pPr>
      <w:bookmarkStart w:id="1032" w:name="__RefHeading___Toc3414819_2322387425"/>
      <w:bookmarkStart w:id="1033" w:name="_Toc430"/>
      <w:bookmarkEnd w:id="1032"/>
      <w:r>
        <w:rPr>
          <w:rtl w:val="true"/>
        </w:rPr>
        <w:t>عمید الرؤسا</w:t>
      </w:r>
      <w:bookmarkEnd w:id="103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مزبور بیشتر اوقات، اطلاق می‌شود به سید اجل ابو منصور هبة الدین حامد بن احمد بن ایوب بن علی بن ایوب</w:t>
      </w:r>
      <w:r>
        <w:rPr>
          <w:rFonts w:eastAsia="IRNazanin" w:cs="IRNazanin"/>
          <w:color w:val="111111"/>
          <w:sz w:val="28"/>
          <w:szCs w:val="28"/>
          <w:rtl w:val="true"/>
          <w:lang w:bidi="fa-IR"/>
        </w:rPr>
        <w:t xml:space="preserve">. </w:t>
      </w:r>
      <w:bookmarkStart w:id="1034" w:name="pg13359_125127"/>
    </w:p>
    <w:p>
      <w:pPr>
        <w:pStyle w:val="BookText"/>
        <w:rPr/>
      </w:pPr>
      <w:bookmarkEnd w:id="1034"/>
      <w:r>
        <w:rPr>
          <w:rFonts w:ascii="IRNazanin" w:hAnsi="IRNazanin" w:eastAsia="IRNazanin"/>
          <w:color w:val="111111"/>
          <w:sz w:val="28"/>
          <w:sz w:val="28"/>
          <w:szCs w:val="28"/>
          <w:rtl w:val="true"/>
          <w:lang w:bidi="fa-IR"/>
        </w:rPr>
        <w:t>عمید الرؤساء از لغوی‌های زمان خود بوده و به لقب عمید الرؤساء شناخته شده است و در این رابطه کتابی در چگونگی تحقیق کعب، تألیف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الرؤساء از اجله اصحاب امامیه به شمار است و در سند صحیفه سجادیه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آن به گفتۀ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نسخ صحیفه مشهور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الرؤساء، معاصر با ابن سکون است و صحیفه را سید شمس الدین از عمید الرؤساء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الدین، فخار بن معد موسوی است که پیشوائی فاضل و کامل و از اعلام شیعۀ امامی است و مؤلف رسالۀ مشهوری است در رابطه با مسئلۀ کعب دو باب 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عمید الرؤساء غیر از عمید است که مصاحب ابن عباد است و آن چه تا به حال نوشته شده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است که عمید الرؤساء هیچ‌گونه ارتباطی با صاحب بن عباد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مصاحب او ابن الحمید است نه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عبدالرؤساء اطلاق می‌شود بر سید اجل عبد الرؤساء ابو الفتح یحیی بن محمد بن نصر بن علی بن حناد، کسی که شیخ مفید با یک واسطه از وی روایت کرده است و ما این سند را در برخی از نسخ ارشاد مفید دیده‌ایم که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قرینه پیدا است که عمید الرؤساء ثانی، متقدم با عمید الرؤسای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بعضی گفته‌اند شخص ثانی، امین الرؤساء و یا امیر الرؤساء است</w:t>
      </w:r>
      <w:r>
        <w:rPr>
          <w:rFonts w:eastAsia="IRNazanin" w:cs="IRNazanin"/>
          <w:color w:val="111111"/>
          <w:sz w:val="28"/>
          <w:szCs w:val="28"/>
          <w:rtl w:val="true"/>
          <w:lang w:bidi="fa-IR"/>
        </w:rPr>
        <w:t>.</w:t>
      </w:r>
    </w:p>
    <w:p>
      <w:pPr>
        <w:pStyle w:val="Heading3"/>
        <w:numPr>
          <w:ilvl w:val="2"/>
          <w:numId w:val="1"/>
        </w:numPr>
        <w:rPr/>
      </w:pPr>
      <w:bookmarkStart w:id="1035" w:name="__RefHeading___Toc3414821_2322387425"/>
      <w:bookmarkStart w:id="1036" w:name="_Toc431"/>
      <w:bookmarkEnd w:id="1035"/>
      <w:r>
        <w:rPr>
          <w:rtl w:val="true"/>
        </w:rPr>
        <w:t>عَنجَری</w:t>
      </w:r>
      <w:bookmarkEnd w:id="103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محمد علی بن محمد بن یونس عاملی بیاضی عنجری</w:t>
      </w:r>
      <w:r>
        <w:rPr>
          <w:rFonts w:eastAsia="IRNazanin" w:cs="IRNazanin"/>
          <w:color w:val="111111"/>
          <w:sz w:val="28"/>
          <w:szCs w:val="28"/>
          <w:rtl w:val="true"/>
          <w:lang w:bidi="fa-IR"/>
        </w:rPr>
        <w:t xml:space="preserve">. </w:t>
      </w:r>
      <w:bookmarkStart w:id="1037" w:name="pg13359_125128"/>
    </w:p>
    <w:p>
      <w:pPr>
        <w:pStyle w:val="BookText"/>
        <w:rPr/>
      </w:pPr>
      <w:bookmarkEnd w:id="1037"/>
      <w:r>
        <w:rPr>
          <w:rFonts w:ascii="IRNazanin" w:hAnsi="IRNazanin" w:eastAsia="IRNazanin"/>
          <w:color w:val="111111"/>
          <w:sz w:val="28"/>
          <w:sz w:val="28"/>
          <w:szCs w:val="28"/>
          <w:rtl w:val="true"/>
          <w:lang w:bidi="fa-IR"/>
        </w:rPr>
        <w:t>شیخ عنجری خلاصه‌ای از تفسیر مجمع البیان را به نام زبدة البیان تألیف کرده است</w:t>
      </w:r>
      <w:r>
        <w:rPr>
          <w:rFonts w:eastAsia="IRNazanin" w:cs="IRNazanin"/>
          <w:color w:val="111111"/>
          <w:sz w:val="28"/>
          <w:szCs w:val="28"/>
          <w:rtl w:val="true"/>
          <w:lang w:bidi="fa-IR"/>
        </w:rPr>
        <w:t>.</w:t>
      </w:r>
    </w:p>
    <w:p>
      <w:pPr>
        <w:pStyle w:val="Heading3"/>
        <w:numPr>
          <w:ilvl w:val="2"/>
          <w:numId w:val="1"/>
        </w:numPr>
        <w:rPr/>
      </w:pPr>
      <w:bookmarkStart w:id="1038" w:name="__RefHeading___Toc3414823_2322387425"/>
      <w:bookmarkStart w:id="1039" w:name="_Toc432"/>
      <w:bookmarkEnd w:id="1038"/>
      <w:r>
        <w:rPr>
          <w:rtl w:val="true"/>
        </w:rPr>
        <w:t>عونی</w:t>
      </w:r>
      <w:bookmarkEnd w:id="1039"/>
    </w:p>
    <w:p>
      <w:pPr>
        <w:pStyle w:val="BookText"/>
        <w:rPr/>
      </w:pPr>
      <w:r>
        <w:rPr>
          <w:rFonts w:ascii="IRNazanin" w:hAnsi="IRNazanin" w:eastAsia="IRNazanin"/>
          <w:color w:val="111111"/>
          <w:sz w:val="28"/>
          <w:sz w:val="28"/>
          <w:szCs w:val="28"/>
          <w:rtl w:val="true"/>
          <w:lang w:bidi="fa-IR"/>
        </w:rPr>
        <w:t>ابو محمد طلحه بن عبدالله بن عبید الله بن ابی عون عتاب معروف به 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عونی از سرایندگان روزگار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عونی حداکثر مناقب را منظوم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مردم نامتناسب وی را به غالی‌ها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اواخر معالم العلماء در ضمن سرایندگانی که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ثناگستری کرده‌اند،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عونی با عین بی‌نقطه مفتوح و سکون واو در آخر نون منسوب به جدش ابو عون است</w:t>
      </w:r>
      <w:r>
        <w:rPr>
          <w:rFonts w:eastAsia="IRNazanin" w:cs="IRNazanin"/>
          <w:color w:val="111111"/>
          <w:sz w:val="28"/>
          <w:szCs w:val="28"/>
          <w:rtl w:val="true"/>
          <w:lang w:bidi="fa-IR"/>
        </w:rPr>
        <w:t>.</w:t>
      </w:r>
    </w:p>
    <w:p>
      <w:pPr>
        <w:pStyle w:val="Heading3"/>
        <w:numPr>
          <w:ilvl w:val="2"/>
          <w:numId w:val="1"/>
        </w:numPr>
        <w:rPr/>
      </w:pPr>
      <w:bookmarkStart w:id="1040" w:name="__RefHeading___Toc3414825_2322387425"/>
      <w:bookmarkStart w:id="1041" w:name="_Toc433"/>
      <w:bookmarkEnd w:id="1040"/>
      <w:r>
        <w:rPr>
          <w:rtl w:val="true"/>
        </w:rPr>
        <w:t>عیاشی</w:t>
      </w:r>
      <w:bookmarkEnd w:id="1041"/>
    </w:p>
    <w:p>
      <w:pPr>
        <w:pStyle w:val="BookText"/>
        <w:rPr/>
      </w:pPr>
      <w:r>
        <w:rPr>
          <w:rFonts w:ascii="IRNazanin" w:hAnsi="IRNazanin" w:eastAsia="IRNazanin"/>
          <w:color w:val="111111"/>
          <w:sz w:val="28"/>
          <w:sz w:val="28"/>
          <w:szCs w:val="28"/>
          <w:rtl w:val="true"/>
          <w:lang w:bidi="fa-IR"/>
        </w:rPr>
        <w:t xml:space="preserve">شیخ مسعود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عیاشی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مؤلف تفسیر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تفسیر، کتاب‌های دیگر هم تألیف کرده است و او که عیاشی باشد از قدمای اصحاب می‌باشد</w:t>
      </w:r>
      <w:r>
        <w:rPr>
          <w:rFonts w:eastAsia="IRNazanin" w:cs="IRNazanin"/>
          <w:color w:val="111111"/>
          <w:sz w:val="28"/>
          <w:szCs w:val="28"/>
          <w:rtl w:val="true"/>
          <w:lang w:bidi="fa-IR"/>
        </w:rPr>
        <w:t>.</w:t>
      </w:r>
      <w:r>
        <w:rPr>
          <w:rStyle w:val="FootnoteAnchor"/>
          <w:rtl w:val="true"/>
        </w:rPr>
        <w:footnoteReference w:id="150"/>
      </w:r>
      <w:bookmarkStart w:id="1042" w:name="pg13359_125129"/>
    </w:p>
    <w:p>
      <w:pPr>
        <w:pStyle w:val="Heading2"/>
        <w:numPr>
          <w:ilvl w:val="1"/>
          <w:numId w:val="1"/>
        </w:numPr>
        <w:rPr/>
      </w:pPr>
      <w:bookmarkStart w:id="1043" w:name="__RefHeading___Toc3414827_2322387425"/>
      <w:bookmarkStart w:id="1044" w:name="_Toc434"/>
      <w:bookmarkEnd w:id="1042"/>
      <w:bookmarkEnd w:id="1043"/>
      <w:r>
        <w:rPr>
          <w:rtl w:val="true"/>
        </w:rPr>
        <w:t>«</w:t>
      </w:r>
      <w:r>
        <w:rPr>
          <w:rtl w:val="true"/>
        </w:rPr>
        <w:t>باب الغین</w:t>
      </w:r>
      <w:r>
        <w:rPr>
          <w:rtl w:val="true"/>
        </w:rPr>
        <w:t>»</w:t>
      </w:r>
      <w:bookmarkEnd w:id="1044"/>
    </w:p>
    <w:p>
      <w:pPr>
        <w:pStyle w:val="Heading3"/>
        <w:numPr>
          <w:ilvl w:val="2"/>
          <w:numId w:val="1"/>
        </w:numPr>
        <w:rPr/>
      </w:pPr>
      <w:bookmarkStart w:id="1045" w:name="__RefHeading___Toc3414829_2322387425"/>
      <w:bookmarkStart w:id="1046" w:name="_Toc435"/>
      <w:bookmarkEnd w:id="1045"/>
      <w:r>
        <w:rPr>
          <w:rtl w:val="true"/>
        </w:rPr>
        <w:t>غضائری</w:t>
      </w:r>
      <w:bookmarkEnd w:id="1046"/>
    </w:p>
    <w:p>
      <w:pPr>
        <w:pStyle w:val="BookText"/>
        <w:rPr/>
      </w:pPr>
      <w:r>
        <w:rPr>
          <w:rFonts w:ascii="IRNazanin" w:hAnsi="IRNazanin" w:eastAsia="IRNazanin"/>
          <w:color w:val="111111"/>
          <w:sz w:val="28"/>
          <w:sz w:val="28"/>
          <w:szCs w:val="28"/>
          <w:rtl w:val="true"/>
          <w:lang w:bidi="fa-IR"/>
        </w:rPr>
        <w:t>شیخ ابو عبدالله حسین بن احمد بن عبیدالله بن ابراهیم 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غضائری از اعلام شیعه و از مشایخ شیخ طوسی و نجاشی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شیخ ابوالحسین احمد به عنوان ابن الغضاری شهرت دارد و تحقیق چگونگی آن در این باب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عنوان مزبور بر ابوالعباس محمد بن محمد بن عباس غضائری طوسی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به عباسه شهرت داشته و جدّ مادری امام رضی الدین مؤید بن علی مقری طوسی است و از علمای عامه به شمار است و حموینی در فرائد السمطین به دو واسطه از وی روایت می‌کند و در یکی از مواضع کتاب حموینی یاد شده در ذیل سند حدیث از احمد بن حسین بیهقی از ابو عبدالله حسین بن حسن غضائری در بغداد از ابو جعفر محمد بن عمر رزاز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غضائری حاضر با غضائری که پیش از این یاد کردیم که از مشایخ شیخ طوسی و نجاشی است، متحد باشد و اختلاف نام پدر زیانی به حال صاحب ترجمه ندارد</w:t>
      </w:r>
      <w:r>
        <w:rPr>
          <w:rFonts w:eastAsia="IRNazanin" w:cs="IRNazanin"/>
          <w:color w:val="111111"/>
          <w:sz w:val="28"/>
          <w:szCs w:val="28"/>
          <w:rtl w:val="true"/>
          <w:lang w:bidi="fa-IR"/>
        </w:rPr>
        <w:t>.</w:t>
      </w:r>
    </w:p>
    <w:p>
      <w:pPr>
        <w:pStyle w:val="Heading3"/>
        <w:numPr>
          <w:ilvl w:val="2"/>
          <w:numId w:val="1"/>
        </w:numPr>
        <w:rPr/>
      </w:pPr>
      <w:bookmarkStart w:id="1047" w:name="__RefHeading___Toc3414831_2322387425"/>
      <w:bookmarkStart w:id="1048" w:name="_Toc436"/>
      <w:bookmarkEnd w:id="1047"/>
      <w:r>
        <w:rPr>
          <w:rtl w:val="true"/>
        </w:rPr>
        <w:t>غیاث الحکماء</w:t>
      </w:r>
      <w:bookmarkEnd w:id="104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لقبی است که بر غیاث الدین منصور بن صدر الدین دشتکی شیرازی اطلاق می‌شود</w:t>
      </w:r>
      <w:r>
        <w:rPr>
          <w:rFonts w:eastAsia="IRNazanin" w:cs="IRNazanin"/>
          <w:color w:val="111111"/>
          <w:sz w:val="28"/>
          <w:szCs w:val="28"/>
          <w:rtl w:val="true"/>
          <w:lang w:bidi="fa-IR"/>
        </w:rPr>
        <w:t xml:space="preserve">. </w:t>
      </w:r>
      <w:bookmarkStart w:id="1049" w:name="pg13359_125130"/>
    </w:p>
    <w:p>
      <w:pPr>
        <w:pStyle w:val="Heading3"/>
        <w:numPr>
          <w:ilvl w:val="2"/>
          <w:numId w:val="1"/>
        </w:numPr>
        <w:rPr/>
      </w:pPr>
      <w:bookmarkStart w:id="1050" w:name="__RefHeading___Toc3414833_2322387425"/>
      <w:bookmarkStart w:id="1051" w:name="_Toc437"/>
      <w:bookmarkEnd w:id="1049"/>
      <w:bookmarkEnd w:id="1050"/>
      <w:r>
        <w:rPr>
          <w:rtl w:val="true"/>
        </w:rPr>
        <w:t>غیاث الدین جرآبادی</w:t>
      </w:r>
      <w:bookmarkEnd w:id="105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غیاث الدین از مردم جرآباد و از دانشوران در باب معقول است و حاشیه‌های چندی بر کتاب‌های عقلیات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امیر فخر الدین سماکی در حاشیه شرح هدایه میبدی،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حاشیه‌ای که بر شرح هدایه داشته از حاشیه مولانا غیاث الدین نقل کرده است</w:t>
      </w:r>
      <w:r>
        <w:rPr>
          <w:rFonts w:eastAsia="IRNazanin" w:cs="IRNazanin"/>
          <w:color w:val="111111"/>
          <w:sz w:val="28"/>
          <w:szCs w:val="28"/>
          <w:rtl w:val="true"/>
          <w:lang w:bidi="fa-IR"/>
        </w:rPr>
        <w:t xml:space="preserve">. </w:t>
      </w:r>
      <w:bookmarkStart w:id="1052" w:name="pg13359_125131"/>
    </w:p>
    <w:p>
      <w:pPr>
        <w:pStyle w:val="Heading2"/>
        <w:numPr>
          <w:ilvl w:val="1"/>
          <w:numId w:val="1"/>
        </w:numPr>
        <w:rPr/>
      </w:pPr>
      <w:bookmarkStart w:id="1053" w:name="__RefHeading___Toc3414835_2322387425"/>
      <w:bookmarkStart w:id="1054" w:name="_Toc438"/>
      <w:bookmarkEnd w:id="1052"/>
      <w:bookmarkEnd w:id="1053"/>
      <w:r>
        <w:rPr>
          <w:rtl w:val="true"/>
        </w:rPr>
        <w:t>«</w:t>
      </w:r>
      <w:r>
        <w:rPr>
          <w:rtl w:val="true"/>
        </w:rPr>
        <w:t>باب الفاء</w:t>
      </w:r>
      <w:r>
        <w:rPr>
          <w:rtl w:val="true"/>
        </w:rPr>
        <w:t>»</w:t>
      </w:r>
      <w:bookmarkEnd w:id="1054"/>
    </w:p>
    <w:p>
      <w:pPr>
        <w:pStyle w:val="Heading3"/>
        <w:numPr>
          <w:ilvl w:val="2"/>
          <w:numId w:val="1"/>
        </w:numPr>
        <w:rPr/>
      </w:pPr>
      <w:bookmarkStart w:id="1055" w:name="__RefHeading___Toc3414837_2322387425"/>
      <w:bookmarkStart w:id="1056" w:name="_Toc439"/>
      <w:bookmarkEnd w:id="1055"/>
      <w:r>
        <w:rPr>
          <w:rtl w:val="true"/>
        </w:rPr>
        <w:t>فاخر</w:t>
      </w:r>
      <w:bookmarkEnd w:id="1056"/>
    </w:p>
    <w:p>
      <w:pPr>
        <w:pStyle w:val="BookText"/>
        <w:rPr/>
      </w:pPr>
      <w:r>
        <w:rPr>
          <w:rFonts w:ascii="IRNazanin" w:hAnsi="IRNazanin" w:eastAsia="IRNazanin"/>
          <w:color w:val="111111"/>
          <w:sz w:val="28"/>
          <w:sz w:val="28"/>
          <w:szCs w:val="28"/>
          <w:rtl w:val="true"/>
          <w:lang w:bidi="fa-IR"/>
        </w:rPr>
        <w:t>به طوری که پیش از این نقل کردم این شخص همان ضیاء الدین بن فاخر است که رساله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رساله رسالۀ سلار است که برخی از اصحاب در آخر رساله متعه و اقسام نظام بدان اشاره کرده است و مراد از آن، کتاب مراسم می‌باشد</w:t>
      </w:r>
      <w:r>
        <w:rPr>
          <w:rFonts w:eastAsia="IRNazanin" w:cs="IRNazanin"/>
          <w:color w:val="111111"/>
          <w:sz w:val="28"/>
          <w:szCs w:val="28"/>
          <w:rtl w:val="true"/>
          <w:lang w:bidi="fa-IR"/>
        </w:rPr>
        <w:t>.</w:t>
      </w:r>
    </w:p>
    <w:p>
      <w:pPr>
        <w:pStyle w:val="Heading3"/>
        <w:numPr>
          <w:ilvl w:val="2"/>
          <w:numId w:val="1"/>
        </w:numPr>
        <w:rPr/>
      </w:pPr>
      <w:bookmarkStart w:id="1057" w:name="__RefHeading___Toc3414839_2322387425"/>
      <w:bookmarkStart w:id="1058" w:name="_Toc440"/>
      <w:bookmarkEnd w:id="1057"/>
      <w:r>
        <w:rPr>
          <w:rtl w:val="true"/>
        </w:rPr>
        <w:t>فاضل</w:t>
      </w:r>
      <w:bookmarkEnd w:id="1058"/>
    </w:p>
    <w:p>
      <w:pPr>
        <w:pStyle w:val="BookText"/>
        <w:rPr/>
      </w:pPr>
      <w:r>
        <w:rPr>
          <w:rFonts w:ascii="IRNazanin" w:hAnsi="IRNazanin" w:eastAsia="IRNazanin"/>
          <w:color w:val="111111"/>
          <w:sz w:val="28"/>
          <w:sz w:val="28"/>
          <w:szCs w:val="28"/>
          <w:rtl w:val="true"/>
          <w:lang w:bidi="fa-IR"/>
        </w:rPr>
        <w:t>بیشتر اوقات کلمۀ فاضل لقب علامه حسن بن یوسف بن علی بن مطهر حلّی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در کتاب‌های شهید و دیگران رواج دارد آن جا که در بیان از علامه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بحث مسح الرجلی؛ و آن جا که اتفرد الفاضل جمال الدین، بملتقی الساق و القدم و قال فی بعض المواضع من الدروس، و مال الیه الفاضل فی المختلف و امثال این‌ها، از عبارات دیگر که متوجه به علامه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از مواضع کتاب میراث شرح ارشاد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استفاده می‌شود کلمۀ علامه در صورت اطلاق به این‌ها درس گفته می‌شود و گاهی هم بدون توجه به اطلاق بر غیر ابن ادریس هم گفته می‌شود</w:t>
      </w:r>
      <w:r>
        <w:rPr>
          <w:rFonts w:eastAsia="IRNazanin" w:cs="IRNazanin"/>
          <w:color w:val="111111"/>
          <w:sz w:val="28"/>
          <w:szCs w:val="28"/>
          <w:rtl w:val="true"/>
          <w:lang w:bidi="fa-IR"/>
        </w:rPr>
        <w:t xml:space="preserve">. </w:t>
      </w:r>
      <w:bookmarkStart w:id="1059" w:name="pg13359_125132"/>
    </w:p>
    <w:p>
      <w:pPr>
        <w:pStyle w:val="Heading3"/>
        <w:numPr>
          <w:ilvl w:val="2"/>
          <w:numId w:val="1"/>
        </w:numPr>
        <w:rPr/>
      </w:pPr>
      <w:bookmarkStart w:id="1060" w:name="__RefHeading___Toc3414841_2322387425"/>
      <w:bookmarkStart w:id="1061" w:name="_Toc441"/>
      <w:bookmarkEnd w:id="1059"/>
      <w:bookmarkEnd w:id="1060"/>
      <w:r>
        <w:rPr>
          <w:rtl w:val="true"/>
        </w:rPr>
        <w:t>فاضل الدین</w:t>
      </w:r>
      <w:bookmarkEnd w:id="1061"/>
    </w:p>
    <w:p>
      <w:pPr>
        <w:pStyle w:val="BookText"/>
        <w:rPr/>
      </w:pPr>
      <w:r>
        <w:rPr>
          <w:rFonts w:ascii="IRNazanin" w:hAnsi="IRNazanin" w:eastAsia="IRNazanin"/>
          <w:color w:val="111111"/>
          <w:sz w:val="28"/>
          <w:sz w:val="28"/>
          <w:szCs w:val="28"/>
          <w:rtl w:val="true"/>
          <w:lang w:bidi="fa-IR"/>
        </w:rPr>
        <w:t>مولی الاجل محمد بن اسحاق بن محمد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دانشوران اوائل دولت صفوی و معروف به فاضل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الدین تألیفاتی به فارسی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منهج الفاضلین فی معرفة الائمة الهداة الکامین است</w:t>
      </w:r>
      <w:r>
        <w:rPr>
          <w:rFonts w:eastAsia="IRNazanin" w:cs="IRNazanin"/>
          <w:color w:val="111111"/>
          <w:sz w:val="28"/>
          <w:szCs w:val="28"/>
          <w:rtl w:val="true"/>
          <w:lang w:bidi="fa-IR"/>
        </w:rPr>
        <w:t>.</w:t>
      </w:r>
    </w:p>
    <w:p>
      <w:pPr>
        <w:pStyle w:val="Heading3"/>
        <w:numPr>
          <w:ilvl w:val="2"/>
          <w:numId w:val="1"/>
        </w:numPr>
        <w:rPr/>
      </w:pPr>
      <w:bookmarkStart w:id="1062" w:name="__RefHeading___Toc3414843_2322387425"/>
      <w:bookmarkStart w:id="1063" w:name="_Toc442"/>
      <w:bookmarkEnd w:id="1062"/>
      <w:r>
        <w:rPr>
          <w:rtl w:val="true"/>
        </w:rPr>
        <w:t>فاضلان</w:t>
      </w:r>
      <w:bookmarkEnd w:id="1063"/>
    </w:p>
    <w:p>
      <w:pPr>
        <w:pStyle w:val="BookText"/>
        <w:rPr/>
      </w:pPr>
      <w:r>
        <w:rPr>
          <w:rFonts w:ascii="IRNazanin" w:hAnsi="IRNazanin" w:eastAsia="IRNazanin"/>
          <w:color w:val="111111"/>
          <w:sz w:val="28"/>
          <w:sz w:val="28"/>
          <w:szCs w:val="28"/>
          <w:rtl w:val="true"/>
          <w:lang w:bidi="fa-IR"/>
        </w:rPr>
        <w:t>مراد از فاضلان محقق حلّی شیخ ابوالقاسم جعفر بن حسن بن سعید است و کتاب معروف او شرایع است که مورخان او را بدان نام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شاگردش علامه شیخ جمال الدین ابو منصور حسن بن یوسف بن علی بن محمد بن مطهر حلّی مؤلف کتاب القواعد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اصطلاح، منوط به شهید اول است که در کتاب‌های خود به کار برده است و غیر از او دیگران هم اصطلاح مزبور را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کلمۀ فاضلان به علامه حلی و فرزندش فخر المحققین اطلاق می‌شود لیکن این‌گونه اطلاق برای ما به ثبوت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آن که مراد از فاضل،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کتاب البیان در ضمن بحث خرص الزرع از کتاب زکات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فقاهُ الفاضلان فی المعتبر و تحزیه و این خود تصریحی است که مراد از فاضل محقق حلی است</w:t>
      </w:r>
      <w:r>
        <w:rPr>
          <w:rFonts w:eastAsia="IRNazanin" w:cs="IRNazanin"/>
          <w:color w:val="111111"/>
          <w:sz w:val="28"/>
          <w:szCs w:val="28"/>
          <w:rtl w:val="true"/>
          <w:lang w:bidi="fa-IR"/>
        </w:rPr>
        <w:t>.</w:t>
      </w:r>
    </w:p>
    <w:p>
      <w:pPr>
        <w:pStyle w:val="Heading3"/>
        <w:numPr>
          <w:ilvl w:val="2"/>
          <w:numId w:val="1"/>
        </w:numPr>
        <w:rPr/>
      </w:pPr>
      <w:bookmarkStart w:id="1064" w:name="__RefHeading___Toc3414845_2322387425"/>
      <w:bookmarkStart w:id="1065" w:name="_Toc443"/>
      <w:bookmarkEnd w:id="1064"/>
      <w:r>
        <w:rPr>
          <w:rtl w:val="true"/>
        </w:rPr>
        <w:t>فتال</w:t>
      </w:r>
      <w:bookmarkEnd w:id="1065"/>
    </w:p>
    <w:p>
      <w:pPr>
        <w:pStyle w:val="BookText"/>
        <w:rPr/>
      </w:pPr>
      <w:r>
        <w:rPr>
          <w:rFonts w:ascii="IRNazanin" w:hAnsi="IRNazanin" w:eastAsia="IRNazanin"/>
          <w:color w:val="111111"/>
          <w:sz w:val="28"/>
          <w:sz w:val="28"/>
          <w:szCs w:val="28"/>
          <w:rtl w:val="true"/>
          <w:lang w:bidi="fa-IR"/>
        </w:rPr>
        <w:t xml:space="preserve">شیخ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فتّال فارسی نیشابوری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فتال از محدثان و مفسران روزگار خود بوده است و کتابی در تفسیر تدوین کرده است و کتاب روضة الواعظین از کتاب‌های معروف اوست</w:t>
      </w:r>
      <w:r>
        <w:rPr>
          <w:rFonts w:eastAsia="IRNazanin" w:cs="IRNazanin"/>
          <w:color w:val="111111"/>
          <w:sz w:val="28"/>
          <w:szCs w:val="28"/>
          <w:rtl w:val="true"/>
          <w:lang w:bidi="fa-IR"/>
        </w:rPr>
        <w:t xml:space="preserve">. </w:t>
      </w:r>
      <w:bookmarkStart w:id="1066" w:name="pg13359_125133"/>
    </w:p>
    <w:p>
      <w:pPr>
        <w:pStyle w:val="BookText"/>
        <w:rPr/>
      </w:pPr>
      <w:bookmarkEnd w:id="1066"/>
      <w:r>
        <w:rPr>
          <w:rFonts w:ascii="IRNazanin" w:hAnsi="IRNazanin" w:eastAsia="IRNazanin"/>
          <w:color w:val="111111"/>
          <w:sz w:val="28"/>
          <w:sz w:val="28"/>
          <w:szCs w:val="28"/>
          <w:rtl w:val="true"/>
          <w:lang w:bidi="fa-IR"/>
        </w:rPr>
        <w:t>در رابطه با فتال تعبیراتی است از جمله از وی به شیخ محمد بن علی فتّال نیشابوری مؤلف کتاب تفسیر و گاهی از وی به شیخ محمد بن حسنفتال فارسی نیشابوری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تحقیقی که بر آمده است همۀ تعبیرات متوجه به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چگونگی احوال او برایشان پوشیده نمانده است، فتال را دو تن می‌دانند و گاهی او را سه تن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 که شیخ منتجب الدین، فتال را دو تن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در ذیل ترجمه‌اش ایراد گردیده است و گاهی فتال اطلاق می‌شود به شیخ جمال الدین حسن بن عبدالکریم مشهور به 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استاد ابن ابی جمهور احسائی است</w:t>
      </w:r>
      <w:r>
        <w:rPr>
          <w:rFonts w:eastAsia="IRNazanin" w:cs="IRNazanin"/>
          <w:color w:val="111111"/>
          <w:sz w:val="28"/>
          <w:szCs w:val="28"/>
          <w:rtl w:val="true"/>
          <w:lang w:bidi="fa-IR"/>
        </w:rPr>
        <w:t>.</w:t>
      </w:r>
    </w:p>
    <w:p>
      <w:pPr>
        <w:pStyle w:val="Heading3"/>
        <w:numPr>
          <w:ilvl w:val="2"/>
          <w:numId w:val="1"/>
        </w:numPr>
        <w:rPr/>
      </w:pPr>
      <w:bookmarkStart w:id="1067" w:name="__RefHeading___Toc3414847_2322387425"/>
      <w:bookmarkStart w:id="1068" w:name="_Toc444"/>
      <w:bookmarkEnd w:id="1067"/>
      <w:r>
        <w:rPr>
          <w:rtl w:val="true"/>
        </w:rPr>
        <w:t>فحّام</w:t>
      </w:r>
      <w:bookmarkEnd w:id="1068"/>
    </w:p>
    <w:p>
      <w:pPr>
        <w:pStyle w:val="BookText"/>
        <w:rPr/>
      </w:pPr>
      <w:r>
        <w:rPr>
          <w:rFonts w:ascii="IRNazanin" w:hAnsi="IRNazanin" w:eastAsia="IRNazanin"/>
          <w:color w:val="111111"/>
          <w:sz w:val="28"/>
          <w:sz w:val="28"/>
          <w:szCs w:val="28"/>
          <w:rtl w:val="true"/>
          <w:lang w:bidi="fa-IR"/>
        </w:rPr>
        <w:t>ابن طاووس در الدروع الواقیه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به فتح حاء شیخ ابو محمد حسن بن محمد بن یحیی فحام معروف به فحّام سر، از اساتید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صاحب عنوان با کسی که پس از این نام برده می‌شود، متحد است و گاهی از صاحب عنوان به ابن فحّام و گاه دیگر به ابو محمد فحام تعبیر می‌کنند</w:t>
      </w:r>
      <w:r>
        <w:rPr>
          <w:rFonts w:eastAsia="IRNazanin" w:cs="IRNazanin"/>
          <w:color w:val="111111"/>
          <w:sz w:val="28"/>
          <w:szCs w:val="28"/>
          <w:rtl w:val="true"/>
          <w:lang w:bidi="fa-IR"/>
        </w:rPr>
        <w:t>.</w:t>
      </w:r>
    </w:p>
    <w:p>
      <w:pPr>
        <w:pStyle w:val="Heading3"/>
        <w:numPr>
          <w:ilvl w:val="2"/>
          <w:numId w:val="1"/>
        </w:numPr>
        <w:rPr/>
      </w:pPr>
      <w:bookmarkStart w:id="1069" w:name="__RefHeading___Toc3414849_2322387425"/>
      <w:bookmarkStart w:id="1070" w:name="_Toc445"/>
      <w:bookmarkEnd w:id="1069"/>
      <w:r>
        <w:rPr>
          <w:rtl w:val="true"/>
        </w:rPr>
        <w:t>فخّام</w:t>
      </w:r>
      <w:bookmarkEnd w:id="1070"/>
    </w:p>
    <w:p>
      <w:pPr>
        <w:pStyle w:val="BookText"/>
        <w:rPr/>
      </w:pPr>
      <w:r>
        <w:rPr>
          <w:rFonts w:ascii="IRNazanin" w:hAnsi="IRNazanin" w:eastAsia="IRNazanin"/>
          <w:color w:val="111111"/>
          <w:sz w:val="28"/>
          <w:sz w:val="28"/>
          <w:szCs w:val="28"/>
          <w:rtl w:val="true"/>
          <w:lang w:bidi="fa-IR"/>
        </w:rPr>
        <w:t>ابو محمد حسن بن محمد بن یحیی بن داوود فخّام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خط بعضی از افاضل دیده‌ام وی از مشایخ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فحّام با حاء بی‌نقطه باشد و کسی که آن را با خاء نقطه‌دار نوشته باشد، اشتباه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فخام از عمویش عمر بن یحیی فحّام از ابوالحسن اسحاق بن عبدوس روایت می‌کند</w:t>
      </w:r>
      <w:r>
        <w:rPr>
          <w:rFonts w:eastAsia="IRNazanin" w:cs="IRNazanin"/>
          <w:color w:val="111111"/>
          <w:sz w:val="28"/>
          <w:szCs w:val="28"/>
          <w:rtl w:val="true"/>
          <w:lang w:bidi="fa-IR"/>
        </w:rPr>
        <w:t xml:space="preserve">. </w:t>
      </w:r>
      <w:bookmarkStart w:id="1071" w:name="pg13359_125134"/>
    </w:p>
    <w:p>
      <w:pPr>
        <w:pStyle w:val="BookText"/>
        <w:rPr/>
      </w:pPr>
      <w:bookmarkEnd w:id="1071"/>
      <w:r>
        <w:rPr>
          <w:rFonts w:ascii="IRNazanin" w:hAnsi="IRNazanin" w:eastAsia="IRNazanin"/>
          <w:color w:val="111111"/>
          <w:sz w:val="28"/>
          <w:sz w:val="28"/>
          <w:szCs w:val="28"/>
          <w:rtl w:val="true"/>
          <w:lang w:bidi="fa-IR"/>
        </w:rPr>
        <w:t>برخی گفته‌اند فحام که صاحب عنوان است از محدثان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گاهی از منصوری از عموی پدریش عمر بن عیسی بن احمدمنصوری از حضرت امام علی بن محمد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و این خود خالی از تأمل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محمد بن عیسی بن هارون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عبدالصمد ابراهیم بن عبدالصمد بن محمد بن ابراهیم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ابی الصلت احمد بن محمد بن بطه از خیر کاتب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می‌کند از ابوالحسن محمد بن احمد از پدرش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بیرون از تأمل نمی‌باشد</w:t>
      </w:r>
      <w:r>
        <w:rPr>
          <w:rFonts w:eastAsia="IRNazanin" w:cs="IRNazanin"/>
          <w:color w:val="111111"/>
          <w:sz w:val="28"/>
          <w:szCs w:val="28"/>
          <w:rtl w:val="true"/>
          <w:lang w:bidi="fa-IR"/>
        </w:rPr>
        <w:t>.</w:t>
      </w:r>
    </w:p>
    <w:p>
      <w:pPr>
        <w:pStyle w:val="Heading3"/>
        <w:numPr>
          <w:ilvl w:val="2"/>
          <w:numId w:val="1"/>
        </w:numPr>
        <w:rPr/>
      </w:pPr>
      <w:bookmarkStart w:id="1072" w:name="__RefHeading___Toc3414851_2322387425"/>
      <w:bookmarkStart w:id="1073" w:name="_Toc446"/>
      <w:bookmarkEnd w:id="1072"/>
      <w:r>
        <w:rPr>
          <w:rtl w:val="true"/>
        </w:rPr>
        <w:t>فخر الاسلام</w:t>
      </w:r>
      <w:bookmarkEnd w:id="1073"/>
    </w:p>
    <w:p>
      <w:pPr>
        <w:pStyle w:val="BookText"/>
        <w:rPr/>
      </w:pPr>
      <w:r>
        <w:rPr>
          <w:rFonts w:ascii="IRNazanin" w:hAnsi="IRNazanin" w:eastAsia="IRNazanin"/>
          <w:color w:val="111111"/>
          <w:sz w:val="28"/>
          <w:sz w:val="28"/>
          <w:szCs w:val="28"/>
          <w:rtl w:val="true"/>
          <w:lang w:bidi="fa-IR"/>
        </w:rPr>
        <w:t>این عنوان بیشتر اطلاق می‌شود به شیخ فخر الدین ابوطالب محمد بن حسن علامه ابن یوسف بن علی بن مطهر حلی،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ایضاح الفوائد فی شرح القوائد و شرح ارشاد و امثال این‌ها</w:t>
      </w:r>
      <w:r>
        <w:rPr>
          <w:rFonts w:eastAsia="IRNazanin" w:cs="IRNazanin"/>
          <w:color w:val="111111"/>
          <w:sz w:val="28"/>
          <w:szCs w:val="28"/>
          <w:rtl w:val="true"/>
          <w:lang w:bidi="fa-IR"/>
        </w:rPr>
        <w:t>.</w:t>
      </w:r>
    </w:p>
    <w:p>
      <w:pPr>
        <w:pStyle w:val="Heading3"/>
        <w:numPr>
          <w:ilvl w:val="2"/>
          <w:numId w:val="1"/>
        </w:numPr>
        <w:rPr/>
      </w:pPr>
      <w:bookmarkStart w:id="1074" w:name="__RefHeading___Toc3414853_2322387425"/>
      <w:bookmarkStart w:id="1075" w:name="_Toc447"/>
      <w:bookmarkEnd w:id="1074"/>
      <w:r>
        <w:rPr>
          <w:rtl w:val="true"/>
        </w:rPr>
        <w:t>فخر الاسلام رویانی</w:t>
      </w:r>
      <w:bookmarkEnd w:id="1075"/>
    </w:p>
    <w:p>
      <w:pPr>
        <w:pStyle w:val="BookText"/>
        <w:rPr/>
      </w:pPr>
      <w:r>
        <w:rPr>
          <w:rFonts w:ascii="IRNazanin" w:hAnsi="IRNazanin" w:eastAsia="IRNazanin"/>
          <w:color w:val="111111"/>
          <w:sz w:val="28"/>
          <w:sz w:val="28"/>
          <w:szCs w:val="28"/>
          <w:rtl w:val="true"/>
          <w:lang w:bidi="fa-IR"/>
        </w:rPr>
        <w:t>ابو المحاسن عبد الواحد بن اسماعیل بن احمد رویانی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ابوالمحاسن از فضلای روزگار خود بوده است و به عنوان رویانی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المحاسن نخستین دانشوری است که به الحاد باطنی‌ها فتوا داده است و از قرینه ظاهر پیدا است که از علمای امامی مذهب است</w:t>
      </w:r>
      <w:r>
        <w:rPr>
          <w:rFonts w:eastAsia="IRNazanin" w:cs="IRNazanin"/>
          <w:color w:val="111111"/>
          <w:sz w:val="28"/>
          <w:szCs w:val="28"/>
          <w:rtl w:val="true"/>
          <w:lang w:bidi="fa-IR"/>
        </w:rPr>
        <w:t>.</w:t>
      </w:r>
    </w:p>
    <w:p>
      <w:pPr>
        <w:pStyle w:val="Heading3"/>
        <w:numPr>
          <w:ilvl w:val="2"/>
          <w:numId w:val="1"/>
        </w:numPr>
        <w:rPr/>
      </w:pPr>
      <w:bookmarkStart w:id="1076" w:name="__RefHeading___Toc3414855_2322387425"/>
      <w:bookmarkStart w:id="1077" w:name="_Toc448"/>
      <w:bookmarkEnd w:id="1076"/>
      <w:r>
        <w:rPr>
          <w:rtl w:val="true"/>
        </w:rPr>
        <w:t>فخر الدین</w:t>
      </w:r>
      <w:bookmarkEnd w:id="107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عنوان گفته می‌شود به محمد بن حسن بن یوسف بن علی بن مطّهر حلّی فرزند علامه حلی و شارح القواعد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به نام ایضاح الفوائد موسوم است و امثال این از کتاب‌ها و شروح دیگر</w:t>
      </w:r>
      <w:r>
        <w:rPr>
          <w:rFonts w:eastAsia="IRNazanin" w:cs="IRNazanin"/>
          <w:color w:val="111111"/>
          <w:sz w:val="28"/>
          <w:szCs w:val="28"/>
          <w:rtl w:val="true"/>
          <w:lang w:bidi="fa-IR"/>
        </w:rPr>
        <w:t xml:space="preserve">. </w:t>
      </w:r>
      <w:bookmarkStart w:id="1078" w:name="pg13359_125135"/>
    </w:p>
    <w:p>
      <w:pPr>
        <w:pStyle w:val="BookText"/>
        <w:rPr/>
      </w:pPr>
      <w:bookmarkEnd w:id="1078"/>
      <w:r>
        <w:rPr>
          <w:rFonts w:ascii="IRNazanin" w:hAnsi="IRNazanin" w:eastAsia="IRNazanin"/>
          <w:color w:val="111111"/>
          <w:sz w:val="28"/>
          <w:sz w:val="28"/>
          <w:szCs w:val="28"/>
          <w:rtl w:val="true"/>
          <w:lang w:bidi="fa-IR"/>
        </w:rPr>
        <w:t>در این روزگاران عنوان فخر الدین، اطلاق می‌شود بر شیخ معاصر فخرالدین محمد بن علی بن احمد بن طریح رماحی نجفی مؤلف مجمع البحرین و امثال آن از کتاب‌های دیگرند</w:t>
      </w:r>
      <w:r>
        <w:rPr>
          <w:rFonts w:eastAsia="IRNazanin" w:cs="IRNazanin"/>
          <w:color w:val="111111"/>
          <w:sz w:val="28"/>
          <w:szCs w:val="28"/>
          <w:rtl w:val="true"/>
          <w:lang w:bidi="fa-IR"/>
        </w:rPr>
        <w:t>.</w:t>
      </w:r>
    </w:p>
    <w:p>
      <w:pPr>
        <w:pStyle w:val="Heading3"/>
        <w:numPr>
          <w:ilvl w:val="2"/>
          <w:numId w:val="1"/>
        </w:numPr>
        <w:rPr/>
      </w:pPr>
      <w:bookmarkStart w:id="1079" w:name="__RefHeading___Toc3414857_2322387425"/>
      <w:bookmarkStart w:id="1080" w:name="_Toc449"/>
      <w:bookmarkEnd w:id="1079"/>
      <w:r>
        <w:rPr>
          <w:rtl w:val="true"/>
        </w:rPr>
        <w:t>فخر الدین خزاعی</w:t>
      </w:r>
      <w:bookmarkEnd w:id="1080"/>
    </w:p>
    <w:p>
      <w:pPr>
        <w:pStyle w:val="BookText"/>
        <w:rPr/>
      </w:pPr>
      <w:r>
        <w:rPr>
          <w:rFonts w:ascii="IRNazanin" w:hAnsi="IRNazanin" w:eastAsia="IRNazanin"/>
          <w:color w:val="111111"/>
          <w:sz w:val="28"/>
          <w:sz w:val="28"/>
          <w:szCs w:val="28"/>
          <w:rtl w:val="true"/>
          <w:lang w:bidi="fa-IR"/>
        </w:rPr>
        <w:t>شیخ فخر الدین ابن ابی سعید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اجلای علما و خواهرزادۀ شیخ عدل زین الدین علی بن احمد بن محمد است، چنان که شیخ منتجب الدین در فهرست ذیل ترجمۀ شیخ زین الدین به این نام و نسب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نسخه‌ای از فهرست که در دست اختیار من است کلمۀ ابن را که فاصل میان فخر الدین و میان ابو سعید شیخ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اطلاق می‌شود بر محمد بن حسن بن یوسف بن علی بن مطهر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فرزند جلیل القدر علامه حلّی و شارح قواعد پدرش معروف به ایضاح الفوائد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نسخۀ امل الامال تألیف شیخ معاصر کلمۀ ابن در میان فخر الدین و ابو سعید وجود ندارد و ذیل ترجمۀ شیخ زین الدین علی یاد شده موجود نمی‌باشد و در این رابطه است که ما نام او را در باب القاب و در باب الف متذکر شده‌ایم و بنابراین دلیلی در کار نیست که شیخ معاصر ترجمه علیحده‌ای برای او تدوین نکرده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صاحب عنوان شیخ فخر الدین ابو سعید احمد بن محمد بن احمد خزاعی برادر شیخ ابوالفتوح رازی است و در این صورت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میان فخر الدین و زین الدین اشتباهی است که از طریق ناسخان به وجود آمده است و دلیلی هم در ترک شیخ معاصر نیست که از وی در باب القاب نامی نبرده باشد</w:t>
      </w:r>
      <w:r>
        <w:rPr>
          <w:rFonts w:eastAsia="IRNazanin" w:cs="IRNazanin"/>
          <w:color w:val="111111"/>
          <w:sz w:val="28"/>
          <w:szCs w:val="28"/>
          <w:rtl w:val="true"/>
          <w:lang w:bidi="fa-IR"/>
        </w:rPr>
        <w:t xml:space="preserve">. </w:t>
      </w:r>
      <w:bookmarkStart w:id="1081" w:name="pg13359_125136"/>
    </w:p>
    <w:p>
      <w:pPr>
        <w:pStyle w:val="Heading3"/>
        <w:numPr>
          <w:ilvl w:val="2"/>
          <w:numId w:val="1"/>
        </w:numPr>
        <w:rPr/>
      </w:pPr>
      <w:bookmarkStart w:id="1082" w:name="__RefHeading___Toc3414859_2322387425"/>
      <w:bookmarkStart w:id="1083" w:name="_Toc450"/>
      <w:bookmarkEnd w:id="1081"/>
      <w:bookmarkEnd w:id="1082"/>
      <w:r>
        <w:rPr>
          <w:rtl w:val="true"/>
        </w:rPr>
        <w:t>فخر الدین بادرانی</w:t>
      </w:r>
      <w:bookmarkEnd w:id="1083"/>
    </w:p>
    <w:p>
      <w:pPr>
        <w:pStyle w:val="BookText"/>
        <w:rPr/>
      </w:pPr>
      <w:r>
        <w:rPr>
          <w:rFonts w:ascii="IRNazanin" w:hAnsi="IRNazanin" w:eastAsia="IRNazanin"/>
          <w:color w:val="111111"/>
          <w:sz w:val="28"/>
          <w:sz w:val="28"/>
          <w:szCs w:val="28"/>
          <w:rtl w:val="true"/>
          <w:lang w:bidi="fa-IR"/>
        </w:rPr>
        <w:t>پیش از این در باب باء یک نقطه به عنوان بادرانی از وی یاد کرده‌ایم</w:t>
      </w:r>
      <w:r>
        <w:rPr>
          <w:rFonts w:eastAsia="IRNazanin" w:cs="IRNazanin"/>
          <w:color w:val="111111"/>
          <w:sz w:val="28"/>
          <w:szCs w:val="28"/>
          <w:rtl w:val="true"/>
          <w:lang w:bidi="fa-IR"/>
        </w:rPr>
        <w:t>.</w:t>
      </w:r>
    </w:p>
    <w:p>
      <w:pPr>
        <w:pStyle w:val="Heading3"/>
        <w:numPr>
          <w:ilvl w:val="2"/>
          <w:numId w:val="1"/>
        </w:numPr>
        <w:rPr/>
      </w:pPr>
      <w:bookmarkStart w:id="1084" w:name="__RefHeading___Toc3414861_2322387425"/>
      <w:bookmarkStart w:id="1085" w:name="_Toc451"/>
      <w:bookmarkEnd w:id="1084"/>
      <w:r>
        <w:rPr>
          <w:rtl w:val="true"/>
        </w:rPr>
        <w:t>فخر الدین بوقی</w:t>
      </w:r>
      <w:bookmarkEnd w:id="1085"/>
    </w:p>
    <w:p>
      <w:pPr>
        <w:pStyle w:val="BookText"/>
        <w:rPr/>
      </w:pPr>
      <w:r>
        <w:rPr>
          <w:rFonts w:ascii="IRNazanin" w:hAnsi="IRNazanin" w:eastAsia="IRNazanin"/>
          <w:color w:val="111111"/>
          <w:sz w:val="28"/>
          <w:sz w:val="28"/>
          <w:szCs w:val="28"/>
          <w:rtl w:val="true"/>
          <w:lang w:bidi="fa-IR"/>
        </w:rPr>
        <w:t>امین فخر الدین بوقی، از این شخصیت شهید اول در اجازۀ ابن خازن حائری به طوری که در ترجمه شهید یاد کرده است، نام برده‌ایم و می‌گوید شهید اول نهج البلاغه را از شیخ رضی الدین ابی الحسن علی بن جمال الدین مرندی از استادش امام فخر الدین بوقی به سند مشهورش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وی از علمای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نسخه‌ها بوفی و در بعضی دیگر بوقی با قاف ضبط کرده‌اند و در بعضی از نسخه‌ها بَوفی به فتح باء و سکون واو ضبط کرده‌اند و همین ضبط در اجازه‌ای که شهید ثانی به شیخ حسین بن عبدالصمد و یا اجازۀ دیگری آورده شده است</w:t>
      </w:r>
      <w:r>
        <w:rPr>
          <w:rFonts w:eastAsia="IRNazanin" w:cs="IRNazanin"/>
          <w:color w:val="111111"/>
          <w:sz w:val="28"/>
          <w:szCs w:val="28"/>
          <w:rtl w:val="true"/>
          <w:lang w:bidi="fa-IR"/>
        </w:rPr>
        <w:t>.</w:t>
      </w:r>
    </w:p>
    <w:p>
      <w:pPr>
        <w:pStyle w:val="Heading3"/>
        <w:numPr>
          <w:ilvl w:val="2"/>
          <w:numId w:val="1"/>
        </w:numPr>
        <w:rPr/>
      </w:pPr>
      <w:bookmarkStart w:id="1086" w:name="__RefHeading___Toc3414863_2322387425"/>
      <w:bookmarkStart w:id="1087" w:name="_Toc452"/>
      <w:bookmarkEnd w:id="1086"/>
      <w:r>
        <w:rPr>
          <w:rtl w:val="true"/>
        </w:rPr>
        <w:t>فخر الدین رماحی</w:t>
      </w:r>
      <w:bookmarkEnd w:id="1087"/>
    </w:p>
    <w:p>
      <w:pPr>
        <w:pStyle w:val="BookText"/>
        <w:rPr/>
      </w:pPr>
      <w:r>
        <w:rPr>
          <w:rFonts w:ascii="IRNazanin" w:hAnsi="IRNazanin" w:eastAsia="IRNazanin"/>
          <w:color w:val="111111"/>
          <w:sz w:val="28"/>
          <w:sz w:val="28"/>
          <w:szCs w:val="28"/>
          <w:rtl w:val="true"/>
          <w:lang w:bidi="fa-IR"/>
        </w:rPr>
        <w:t>شیخ فخر الدین طریحی معروف به فخر الدین رماحی</w:t>
      </w:r>
      <w:r>
        <w:rPr>
          <w:rFonts w:eastAsia="IRNazanin" w:cs="IRNazanin"/>
          <w:color w:val="111111"/>
          <w:sz w:val="28"/>
          <w:szCs w:val="28"/>
          <w:rtl w:val="true"/>
          <w:lang w:bidi="fa-IR"/>
        </w:rPr>
        <w:t>.</w:t>
      </w:r>
    </w:p>
    <w:p>
      <w:pPr>
        <w:pStyle w:val="Heading3"/>
        <w:numPr>
          <w:ilvl w:val="2"/>
          <w:numId w:val="1"/>
        </w:numPr>
        <w:rPr/>
      </w:pPr>
      <w:bookmarkStart w:id="1088" w:name="__RefHeading___Toc3414865_2322387425"/>
      <w:bookmarkStart w:id="1089" w:name="_Toc453"/>
      <w:bookmarkEnd w:id="1088"/>
      <w:r>
        <w:rPr>
          <w:rtl w:val="true"/>
        </w:rPr>
        <w:t>فخر الدین سماکی</w:t>
      </w:r>
      <w:bookmarkEnd w:id="1089"/>
    </w:p>
    <w:p>
      <w:pPr>
        <w:pStyle w:val="BookText"/>
        <w:rPr/>
      </w:pPr>
      <w:r>
        <w:rPr>
          <w:rFonts w:ascii="IRNazanin" w:hAnsi="IRNazanin" w:eastAsia="IRNazanin"/>
          <w:color w:val="111111"/>
          <w:sz w:val="28"/>
          <w:sz w:val="28"/>
          <w:szCs w:val="28"/>
          <w:rtl w:val="true"/>
          <w:lang w:bidi="fa-IR"/>
        </w:rPr>
        <w:t>سید امیر فخر الدین محمد بن حسین حسینی مشهور به سماکی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سماکی فاضلی متکلّم و کاملی معروف به فخری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سماکی در روزگار شاه طهماسب صفوی می‌زیسته و استاد میرداماد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سماکی تألیفات دقیقی دارد از قبیل حاشیه بر الهیات شرح تجرید قوشچی</w:t>
      </w:r>
      <w:r>
        <w:rPr>
          <w:rFonts w:eastAsia="IRNazanin" w:cs="IRNazanin"/>
          <w:color w:val="111111"/>
          <w:sz w:val="28"/>
          <w:szCs w:val="28"/>
          <w:rtl w:val="true"/>
          <w:lang w:bidi="fa-IR"/>
        </w:rPr>
        <w:t xml:space="preserve">. </w:t>
      </w:r>
      <w:bookmarkStart w:id="1090" w:name="pg13359_125137"/>
    </w:p>
    <w:p>
      <w:pPr>
        <w:pStyle w:val="BookText"/>
        <w:rPr/>
      </w:pPr>
      <w:bookmarkEnd w:id="1090"/>
      <w:r>
        <w:rPr>
          <w:rFonts w:ascii="IRNazanin" w:hAnsi="IRNazanin" w:eastAsia="IRNazanin"/>
          <w:color w:val="111111"/>
          <w:sz w:val="28"/>
          <w:sz w:val="28"/>
          <w:szCs w:val="28"/>
          <w:rtl w:val="true"/>
          <w:lang w:bidi="fa-IR"/>
        </w:rPr>
        <w:t>سماکی در این حاشیه به حاشیه معروف به خضری نظر داشته و از حواشی او حاشیه‌ای است بر بحث اثبات واجب از کتاب روض الجنان در علم کلام تألیف ملا ابوالحسن احمد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حاشیه را در قصبۀ ده خوارقان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سماکی در این حاشیه در بسیاری از مواضع به ردّ مولی ابوالحسن پرداخته و از چگونگی مطالب آن استفاده می‌شود هر دو تن سماکی و ملا ابوالحسن معاصر بوده‌اند و با مولی ابوالحسن اندکی متقدم بر سماکی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تألیفات یاد شده تألیفات دیگری هم دارد</w:t>
      </w:r>
      <w:r>
        <w:rPr>
          <w:rFonts w:eastAsia="IRNazanin" w:cs="IRNazanin"/>
          <w:color w:val="111111"/>
          <w:sz w:val="28"/>
          <w:szCs w:val="28"/>
          <w:rtl w:val="true"/>
          <w:lang w:bidi="fa-IR"/>
        </w:rPr>
        <w:t>.</w:t>
      </w:r>
    </w:p>
    <w:p>
      <w:pPr>
        <w:pStyle w:val="Heading3"/>
        <w:numPr>
          <w:ilvl w:val="2"/>
          <w:numId w:val="1"/>
        </w:numPr>
        <w:rPr/>
      </w:pPr>
      <w:bookmarkStart w:id="1091" w:name="__RefHeading___Toc3414867_2322387425"/>
      <w:bookmarkStart w:id="1092" w:name="_Toc454"/>
      <w:bookmarkEnd w:id="1091"/>
      <w:r>
        <w:rPr>
          <w:rtl w:val="true"/>
        </w:rPr>
        <w:t>فخر المحققین</w:t>
      </w:r>
      <w:bookmarkEnd w:id="1092"/>
    </w:p>
    <w:p>
      <w:pPr>
        <w:pStyle w:val="BookText"/>
        <w:rPr/>
      </w:pPr>
      <w:r>
        <w:rPr>
          <w:rFonts w:ascii="IRNazanin" w:hAnsi="IRNazanin" w:eastAsia="IRNazanin"/>
          <w:color w:val="111111"/>
          <w:sz w:val="28"/>
          <w:sz w:val="28"/>
          <w:szCs w:val="28"/>
          <w:rtl w:val="true"/>
          <w:lang w:bidi="fa-IR"/>
        </w:rPr>
        <w:t>عنوان فوق در اصطلاح حداکثر محققان ویژه ابن فهد در مهذب اطلاق می‌شود بر شیخ فخر الدین محمد بن حسن علامة بن یوسف بن علی بن محمد بن مطهر حلی مؤلف ایضاح الفوائد فی شرح القواعد و شرح ارشاد و امثال این‌ها از تألیفات دیگر</w:t>
      </w:r>
      <w:r>
        <w:rPr>
          <w:rFonts w:eastAsia="IRNazanin" w:cs="IRNazanin"/>
          <w:color w:val="111111"/>
          <w:sz w:val="28"/>
          <w:szCs w:val="28"/>
          <w:rtl w:val="true"/>
          <w:lang w:bidi="fa-IR"/>
        </w:rPr>
        <w:t>.</w:t>
      </w:r>
    </w:p>
    <w:p>
      <w:pPr>
        <w:pStyle w:val="Heading3"/>
        <w:numPr>
          <w:ilvl w:val="2"/>
          <w:numId w:val="1"/>
        </w:numPr>
        <w:rPr/>
      </w:pPr>
      <w:bookmarkStart w:id="1093" w:name="__RefHeading___Toc3414869_2322387425"/>
      <w:bookmarkStart w:id="1094" w:name="_Toc455"/>
      <w:bookmarkEnd w:id="1093"/>
      <w:r>
        <w:rPr>
          <w:rtl w:val="true"/>
        </w:rPr>
        <w:t>فرّاء</w:t>
      </w:r>
      <w:bookmarkEnd w:id="1094"/>
    </w:p>
    <w:p>
      <w:pPr>
        <w:pStyle w:val="BookText"/>
        <w:rPr/>
      </w:pPr>
      <w:r>
        <w:rPr>
          <w:rFonts w:ascii="IRNazanin" w:hAnsi="IRNazanin" w:eastAsia="IRNazanin"/>
          <w:color w:val="111111"/>
          <w:sz w:val="28"/>
          <w:sz w:val="28"/>
          <w:szCs w:val="28"/>
          <w:rtl w:val="true"/>
          <w:lang w:bidi="fa-IR"/>
        </w:rPr>
        <w:t>شیخ ابو زکریا یحیی بن زیاد بن عبدالله بن مروان دیلمی معروف به فرّاء نحوی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قرائن استفاده می‌شود فراء از قدمای اصحاب شیعه است و پیش از این هم شرح حال او را به عنوانِ تنی از اصحاب نام برده‌ایم</w:t>
      </w:r>
      <w:r>
        <w:rPr>
          <w:rFonts w:eastAsia="IRNazanin" w:cs="IRNazanin"/>
          <w:color w:val="111111"/>
          <w:sz w:val="28"/>
          <w:szCs w:val="28"/>
          <w:rtl w:val="true"/>
          <w:lang w:bidi="fa-IR"/>
        </w:rPr>
        <w:t xml:space="preserve">. </w:t>
      </w:r>
      <w:bookmarkStart w:id="1095" w:name="pg13359_125138"/>
    </w:p>
    <w:p>
      <w:pPr>
        <w:pStyle w:val="Heading3"/>
        <w:numPr>
          <w:ilvl w:val="2"/>
          <w:numId w:val="1"/>
        </w:numPr>
        <w:rPr/>
      </w:pPr>
      <w:bookmarkStart w:id="1096" w:name="__RefHeading___Toc3414871_2322387425"/>
      <w:bookmarkStart w:id="1097" w:name="_Toc456"/>
      <w:bookmarkEnd w:id="1095"/>
      <w:bookmarkEnd w:id="1096"/>
      <w:r>
        <w:rPr>
          <w:rtl w:val="true"/>
        </w:rPr>
        <w:t>فردوسی</w:t>
      </w:r>
      <w:bookmarkEnd w:id="1097"/>
    </w:p>
    <w:p>
      <w:pPr>
        <w:pStyle w:val="BookText"/>
        <w:rPr/>
      </w:pPr>
      <w:r>
        <w:rPr>
          <w:rFonts w:ascii="IRNazanin" w:hAnsi="IRNazanin" w:eastAsia="IRNazanin"/>
          <w:color w:val="111111"/>
          <w:sz w:val="28"/>
          <w:sz w:val="28"/>
          <w:szCs w:val="28"/>
          <w:rtl w:val="true"/>
          <w:lang w:bidi="fa-IR"/>
        </w:rPr>
        <w:t>حکیم ابوالقاسم منصور فردوسی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نام و نسب فردوسی چنین است ابوالقاسم حسن بن محمد طوسی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پدر فردوسی کارگر باغ یکی از والیان بود بنام فردوسی و به همین مناسبت فردوسی را فردوسی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سراینده‌ای با فضیلت و معاصر با سلطان محمود بن سبکتکین غزنوی و ثناگستر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بنا به درخواست سلطان غزنوی کتاب بزرگی معروف به شاهنامه در احوال پادشاهان ایران تدوین کرده و با الفاظ نغز پارسی گرد آورده است و علت نهائی ویژه سرایش آن ایراد کرده‌اند و اهمیت آن علاوه بر ویژگی‌هائی که داشت پارسی سراییدن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مردی زارع پیشه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اعلام فردوسی را از سرایندگان شیعه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قاضی نور الله شوشتری والیان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المؤمنین وی از عزیزانی است که به کوری چشم بیگانگان شیعه خالص الولاء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دلیل بر تشیع اوست برخی از اشعار پارسی اوست که بعضی از فضلا در کتاب انساب النواصب از آن‌ها یاد کرده‌اند و دلیل دیگر بر تشیع او پاره‌ای از هجویات است که علیه شاه غزنوی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شاعر برنجد بگوید هجا هجا تا قیامت بماند به جا</w:t>
      </w:r>
    </w:p>
    <w:p>
      <w:pPr>
        <w:pStyle w:val="BookText"/>
        <w:rPr/>
      </w:pPr>
      <w:r>
        <w:rPr>
          <w:rFonts w:ascii="IRNazanin" w:hAnsi="IRNazanin" w:eastAsia="IRNazanin"/>
          <w:color w:val="111111"/>
          <w:sz w:val="28"/>
          <w:sz w:val="28"/>
          <w:szCs w:val="28"/>
          <w:rtl w:val="true"/>
          <w:lang w:bidi="fa-IR"/>
        </w:rPr>
        <w:t>مؤلف الجواهر المضیئه فی طبقات الحنفیه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فردوسی منسوب به فردوس است که یکی از قلعه‌های قزوین می‌باشد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فردوسی هیچ‌گونه انتسابی با آن قلعه نداشته باشد بلکه فردوسی، تخلّص اوست که مانند سرایندگان دیگر از جهت خویش انتخاب کرده است</w:t>
      </w:r>
      <w:r>
        <w:rPr>
          <w:rFonts w:eastAsia="IRNazanin" w:cs="IRNazanin"/>
          <w:color w:val="111111"/>
          <w:sz w:val="28"/>
          <w:szCs w:val="28"/>
          <w:rtl w:val="true"/>
          <w:lang w:bidi="fa-IR"/>
        </w:rPr>
        <w:t xml:space="preserve">. </w:t>
      </w:r>
      <w:bookmarkStart w:id="1098" w:name="pg13359_125139"/>
    </w:p>
    <w:p>
      <w:pPr>
        <w:pStyle w:val="Heading3"/>
        <w:numPr>
          <w:ilvl w:val="2"/>
          <w:numId w:val="1"/>
        </w:numPr>
        <w:rPr/>
      </w:pPr>
      <w:bookmarkStart w:id="1099" w:name="__RefHeading___Toc3414873_2322387425"/>
      <w:bookmarkStart w:id="1100" w:name="_Toc457"/>
      <w:bookmarkEnd w:id="1098"/>
      <w:bookmarkEnd w:id="1099"/>
      <w:r>
        <w:rPr>
          <w:rtl w:val="true"/>
        </w:rPr>
        <w:t>فرزدق</w:t>
      </w:r>
      <w:bookmarkEnd w:id="1100"/>
    </w:p>
    <w:p>
      <w:pPr>
        <w:pStyle w:val="BookText"/>
        <w:rPr/>
      </w:pPr>
      <w:r>
        <w:rPr>
          <w:rFonts w:ascii="IRNazanin" w:hAnsi="IRNazanin" w:eastAsia="IRNazanin"/>
          <w:color w:val="111111"/>
          <w:sz w:val="28"/>
          <w:sz w:val="28"/>
          <w:szCs w:val="28"/>
          <w:rtl w:val="true"/>
          <w:lang w:bidi="fa-IR"/>
        </w:rPr>
        <w:t>ابو فراس همام بن غالب بن صعصعة ملقب به 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سراینده‌ای ماهر و معروف و ناقدی با فضیلت و بینا، آن که به فضیلت معروف و به امامی مذهب بودن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او با حضرت سید الساجدین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ثناگستری از آن حضرت در ضمن چکامه‌ای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برخی از اخبار بدست می‌آید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خرسند نبوده است</w:t>
      </w:r>
      <w:r>
        <w:rPr>
          <w:rFonts w:eastAsia="IRNazanin" w:cs="IRNazanin"/>
          <w:color w:val="111111"/>
          <w:sz w:val="28"/>
          <w:szCs w:val="28"/>
          <w:rtl w:val="true"/>
          <w:lang w:bidi="fa-IR"/>
        </w:rPr>
        <w:t>.</w:t>
      </w:r>
    </w:p>
    <w:p>
      <w:pPr>
        <w:pStyle w:val="Heading3"/>
        <w:numPr>
          <w:ilvl w:val="2"/>
          <w:numId w:val="1"/>
        </w:numPr>
        <w:rPr/>
      </w:pPr>
      <w:bookmarkStart w:id="1101" w:name="__RefHeading___Toc3414875_2322387425"/>
      <w:bookmarkStart w:id="1102" w:name="_Toc458"/>
      <w:bookmarkEnd w:id="1101"/>
      <w:r>
        <w:rPr>
          <w:rtl w:val="true"/>
        </w:rPr>
        <w:t>فزونی</w:t>
      </w:r>
      <w:bookmarkEnd w:id="1102"/>
    </w:p>
    <w:p>
      <w:pPr>
        <w:pStyle w:val="BookText"/>
        <w:rPr/>
      </w:pPr>
      <w:r>
        <w:rPr>
          <w:rFonts w:ascii="IRNazanin" w:hAnsi="IRNazanin" w:eastAsia="IRNazanin"/>
          <w:color w:val="111111"/>
          <w:sz w:val="28"/>
          <w:sz w:val="28"/>
          <w:szCs w:val="28"/>
          <w:rtl w:val="true"/>
          <w:lang w:bidi="fa-IR"/>
        </w:rPr>
        <w:t>وی از مردم استرآباد بوده و از دانشوران روزگار دولت صفویه است و کتابی در تاریخ و هر چه بدان ماند به نام البحیرة الطبریه تألیف کرده است و نسخه‌ای از آن در دست ما موجود است و مشتمل بر فوائد ارزنده‌ای در فن تاریخ است</w:t>
      </w:r>
      <w:r>
        <w:rPr>
          <w:rFonts w:eastAsia="IRNazanin" w:cs="IRNazanin"/>
          <w:color w:val="111111"/>
          <w:sz w:val="28"/>
          <w:szCs w:val="28"/>
          <w:rtl w:val="true"/>
          <w:lang w:bidi="fa-IR"/>
        </w:rPr>
        <w:t>.</w:t>
      </w:r>
    </w:p>
    <w:p>
      <w:pPr>
        <w:pStyle w:val="Heading3"/>
        <w:numPr>
          <w:ilvl w:val="2"/>
          <w:numId w:val="1"/>
        </w:numPr>
        <w:rPr/>
      </w:pPr>
      <w:bookmarkStart w:id="1103" w:name="__RefHeading___Toc3414877_2322387425"/>
      <w:bookmarkStart w:id="1104" w:name="_Toc459"/>
      <w:bookmarkEnd w:id="1103"/>
      <w:r>
        <w:rPr>
          <w:rtl w:val="true"/>
        </w:rPr>
        <w:t>فضولی</w:t>
      </w:r>
      <w:bookmarkEnd w:id="1104"/>
    </w:p>
    <w:p>
      <w:pPr>
        <w:pStyle w:val="BookText"/>
        <w:rPr/>
      </w:pPr>
      <w:r>
        <w:rPr>
          <w:rFonts w:ascii="IRNazanin" w:hAnsi="IRNazanin" w:eastAsia="IRNazanin"/>
          <w:color w:val="111111"/>
          <w:sz w:val="28"/>
          <w:sz w:val="28"/>
          <w:szCs w:val="28"/>
          <w:rtl w:val="true"/>
          <w:lang w:bidi="fa-IR"/>
        </w:rPr>
        <w:t>شیخ محمد بن سلیمان حلی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سراینده‌ای با فضیلت و به هر دو زبان ترکی و پارسی شعر می‌سروده و شیعه امامی بغداد بوده است و تألیفاتی به زبان ترکی دارد از قبیل حدیقة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ترجمۀ روضة الشهداء ملا حسین واعظ کاشفی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فضولی از متأخران باشد و در آن زمان که بغداد در تصرفات سلاطین صفویه بوده می‌زیسته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فضولی نظم و نثر ترکی را به همان اندازه سهل و ممتنع می‌سروده که ترکی محض و پارسی خالص به انجام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توائی که به هر دو زبان آن چنان که باید توانائی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فضولی رسالۀ </w:t>
      </w:r>
      <w:bookmarkStart w:id="1105" w:name="pg13359_125140"/>
    </w:p>
    <w:p>
      <w:pPr>
        <w:pStyle w:val="BookText"/>
        <w:rPr/>
      </w:pPr>
      <w:bookmarkEnd w:id="1105"/>
      <w:r>
        <w:rPr>
          <w:rFonts w:ascii="IRNazanin" w:hAnsi="IRNazanin" w:eastAsia="IRNazanin"/>
          <w:color w:val="111111"/>
          <w:sz w:val="28"/>
          <w:sz w:val="28"/>
          <w:szCs w:val="28"/>
          <w:rtl w:val="true"/>
          <w:lang w:bidi="fa-IR"/>
        </w:rPr>
        <w:t>صحت و مرض است که به پارسی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احوال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لطیفی است من آن را در شهرک فراه دیده‌ام</w:t>
      </w:r>
      <w:r>
        <w:rPr>
          <w:rFonts w:eastAsia="IRNazanin" w:cs="IRNazanin"/>
          <w:color w:val="111111"/>
          <w:sz w:val="28"/>
          <w:szCs w:val="28"/>
          <w:rtl w:val="true"/>
          <w:lang w:bidi="fa-IR"/>
        </w:rPr>
        <w:t>.</w:t>
      </w:r>
    </w:p>
    <w:p>
      <w:pPr>
        <w:pStyle w:val="Heading3"/>
        <w:numPr>
          <w:ilvl w:val="2"/>
          <w:numId w:val="1"/>
        </w:numPr>
        <w:rPr/>
      </w:pPr>
      <w:bookmarkStart w:id="1106" w:name="__RefHeading___Toc3414879_2322387425"/>
      <w:bookmarkStart w:id="1107" w:name="_Toc460"/>
      <w:bookmarkEnd w:id="1106"/>
      <w:r>
        <w:rPr>
          <w:rtl w:val="true"/>
        </w:rPr>
        <w:t>فقیه</w:t>
      </w:r>
      <w:bookmarkEnd w:id="1107"/>
    </w:p>
    <w:p>
      <w:pPr>
        <w:pStyle w:val="BookText"/>
        <w:rPr/>
      </w:pPr>
      <w:r>
        <w:rPr>
          <w:rFonts w:ascii="IRNazanin" w:hAnsi="IRNazanin" w:eastAsia="IRNazanin"/>
          <w:color w:val="111111"/>
          <w:sz w:val="28"/>
          <w:sz w:val="28"/>
          <w:szCs w:val="28"/>
          <w:rtl w:val="true"/>
          <w:lang w:bidi="fa-IR"/>
        </w:rPr>
        <w:t>این کلمه اصطلاح و قراردادی است که ابن فهد در مهذب ایجاد کرده و بر شیخ ابوالحسن علی بن حسین بن موسی بن بابویه قمی اطلاق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صاحب رساله‌ای است که برای فرزندش صدوق مرقوم داشته است</w:t>
      </w:r>
      <w:r>
        <w:rPr>
          <w:rFonts w:eastAsia="IRNazanin" w:cs="IRNazanin"/>
          <w:color w:val="111111"/>
          <w:sz w:val="28"/>
          <w:szCs w:val="28"/>
          <w:rtl w:val="true"/>
          <w:lang w:bidi="fa-IR"/>
        </w:rPr>
        <w:t>.</w:t>
      </w:r>
    </w:p>
    <w:p>
      <w:pPr>
        <w:pStyle w:val="Heading3"/>
        <w:numPr>
          <w:ilvl w:val="2"/>
          <w:numId w:val="1"/>
        </w:numPr>
        <w:rPr/>
      </w:pPr>
      <w:bookmarkStart w:id="1108" w:name="__RefHeading___Toc3414881_2322387425"/>
      <w:bookmarkStart w:id="1109" w:name="_Toc461"/>
      <w:bookmarkEnd w:id="1108"/>
      <w:r>
        <w:rPr>
          <w:rtl w:val="true"/>
        </w:rPr>
        <w:t>فقیهان</w:t>
      </w:r>
      <w:bookmarkEnd w:id="1109"/>
    </w:p>
    <w:p>
      <w:pPr>
        <w:pStyle w:val="BookText"/>
        <w:rPr/>
      </w:pPr>
      <w:r>
        <w:rPr>
          <w:rFonts w:ascii="IRNazanin" w:hAnsi="IRNazanin" w:eastAsia="IRNazanin"/>
          <w:color w:val="111111"/>
          <w:sz w:val="28"/>
          <w:sz w:val="28"/>
          <w:szCs w:val="28"/>
          <w:rtl w:val="true"/>
          <w:lang w:bidi="fa-IR"/>
        </w:rPr>
        <w:t>منظور از فقیهان در اصطلاح ابن فهد در کتاب المهذب دو شیخ بزرگوار است که هر دو تن مشهور به ابن بابویه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حسین بن موسی ابن بابویه قمی مؤلف رساله که پیش از این نام برده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ارجمندش شیخ صدوق ابو جعفر محمد بن علی مؤلف من لایحضره الفقیه و کتاب‌های دیگر</w:t>
      </w:r>
      <w:r>
        <w:rPr>
          <w:rFonts w:eastAsia="IRNazanin" w:cs="IRNazanin"/>
          <w:color w:val="111111"/>
          <w:sz w:val="28"/>
          <w:szCs w:val="28"/>
          <w:rtl w:val="true"/>
          <w:lang w:bidi="fa-IR"/>
        </w:rPr>
        <w:t>.</w:t>
      </w:r>
    </w:p>
    <w:p>
      <w:pPr>
        <w:pStyle w:val="Heading3"/>
        <w:numPr>
          <w:ilvl w:val="2"/>
          <w:numId w:val="1"/>
        </w:numPr>
        <w:rPr/>
      </w:pPr>
      <w:bookmarkStart w:id="1110" w:name="__RefHeading___Toc3414883_2322387425"/>
      <w:bookmarkStart w:id="1111" w:name="_Toc462"/>
      <w:bookmarkEnd w:id="1110"/>
      <w:r>
        <w:rPr>
          <w:rtl w:val="true"/>
        </w:rPr>
        <w:t>فلاح الدین</w:t>
      </w:r>
      <w:bookmarkEnd w:id="111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امین استرآبادی در الفوائد المدینه در ضمن احوال چند تن از علما شیخ فلاح و شیخ صلاح و شیخ مفلح و همتایان 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 مانند آن از پیروان علامه حلّی از بسیاری از قواعد که مدار شریعت مقدسه بر آن است مانند خود علامه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گفتار این عده از مشایخ که همگی آنان مورد اکرام و اعظام بوده است و خود ایشان از افراد شایسته و از افراد مشهوری هستند که در شهر خود مورد اکرام </w:t>
      </w:r>
      <w:bookmarkStart w:id="1112" w:name="pg13359_125141"/>
    </w:p>
    <w:p>
      <w:pPr>
        <w:pStyle w:val="BookText"/>
        <w:rPr/>
      </w:pPr>
      <w:bookmarkEnd w:id="1112"/>
      <w:r>
        <w:rPr>
          <w:rFonts w:ascii="IRNazanin" w:hAnsi="IRNazanin" w:eastAsia="IRNazanin"/>
          <w:color w:val="111111"/>
          <w:sz w:val="28"/>
          <w:sz w:val="28"/>
          <w:szCs w:val="28"/>
          <w:rtl w:val="true"/>
          <w:lang w:bidi="fa-IR"/>
        </w:rPr>
        <w:t>می‌باشند و اهل سنت و جماعت هم ایشان را به تحقیق و تدقیق می‌شناسند</w:t>
      </w:r>
      <w:r>
        <w:rPr>
          <w:rFonts w:eastAsia="IRNazanin" w:cs="IRNazanin"/>
          <w:color w:val="111111"/>
          <w:sz w:val="28"/>
          <w:szCs w:val="28"/>
          <w:rtl w:val="true"/>
          <w:lang w:bidi="fa-IR"/>
        </w:rPr>
        <w:t>.</w:t>
      </w:r>
    </w:p>
    <w:p>
      <w:pPr>
        <w:pStyle w:val="Heading3"/>
        <w:numPr>
          <w:ilvl w:val="2"/>
          <w:numId w:val="1"/>
        </w:numPr>
        <w:rPr/>
      </w:pPr>
      <w:bookmarkStart w:id="1113" w:name="__RefHeading___Toc3414885_2322387425"/>
      <w:bookmarkStart w:id="1114" w:name="_Toc463"/>
      <w:bookmarkEnd w:id="1113"/>
      <w:r>
        <w:rPr>
          <w:rtl w:val="true"/>
        </w:rPr>
        <w:t>فلکی</w:t>
      </w:r>
      <w:bookmarkEnd w:id="11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فلکی از قدمای علمای امامیه است مع الاسف از روزگار او اطلاعی ندارد</w:t>
      </w:r>
      <w:r>
        <w:rPr>
          <w:rFonts w:eastAsia="IRNazanin" w:cs="IRNazanin"/>
          <w:color w:val="111111"/>
          <w:sz w:val="28"/>
          <w:szCs w:val="28"/>
          <w:rtl w:val="true"/>
          <w:lang w:bidi="fa-IR"/>
        </w:rPr>
        <w:t xml:space="preserve">. </w:t>
      </w:r>
      <w:bookmarkStart w:id="1115" w:name="pg13359_125142"/>
    </w:p>
    <w:p>
      <w:pPr>
        <w:pStyle w:val="Heading2"/>
        <w:numPr>
          <w:ilvl w:val="1"/>
          <w:numId w:val="1"/>
        </w:numPr>
        <w:rPr/>
      </w:pPr>
      <w:bookmarkStart w:id="1116" w:name="__RefHeading___Toc3414887_2322387425"/>
      <w:bookmarkStart w:id="1117" w:name="_Toc464"/>
      <w:bookmarkEnd w:id="1115"/>
      <w:bookmarkEnd w:id="1116"/>
      <w:r>
        <w:rPr>
          <w:rtl w:val="true"/>
        </w:rPr>
        <w:t>«</w:t>
      </w:r>
      <w:r>
        <w:rPr>
          <w:rtl w:val="true"/>
        </w:rPr>
        <w:t>باب القاف</w:t>
      </w:r>
      <w:r>
        <w:rPr>
          <w:rtl w:val="true"/>
        </w:rPr>
        <w:t>»</w:t>
      </w:r>
      <w:bookmarkEnd w:id="1117"/>
    </w:p>
    <w:p>
      <w:pPr>
        <w:pStyle w:val="Heading3"/>
        <w:numPr>
          <w:ilvl w:val="2"/>
          <w:numId w:val="1"/>
        </w:numPr>
        <w:rPr/>
      </w:pPr>
      <w:bookmarkStart w:id="1118" w:name="__RefHeading___Toc3414889_2322387425"/>
      <w:bookmarkStart w:id="1119" w:name="_Toc465"/>
      <w:bookmarkEnd w:id="1118"/>
      <w:r>
        <w:rPr>
          <w:rtl w:val="true"/>
        </w:rPr>
        <w:t>قاضی</w:t>
      </w:r>
      <w:bookmarkEnd w:id="1119"/>
    </w:p>
    <w:p>
      <w:pPr>
        <w:pStyle w:val="BookText"/>
        <w:rPr/>
      </w:pPr>
      <w:r>
        <w:rPr>
          <w:rFonts w:ascii="IRNazanin" w:hAnsi="IRNazanin" w:eastAsia="IRNazanin"/>
          <w:color w:val="111111"/>
          <w:sz w:val="28"/>
          <w:sz w:val="28"/>
          <w:szCs w:val="28"/>
          <w:rtl w:val="true"/>
          <w:lang w:bidi="fa-IR"/>
        </w:rPr>
        <w:t>این کلمه، در کتاب‌های اصحاب ما ویژه در کتاب‌های شهید و شاگردش شیخ مقداد اطلاق می‌شود بر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ابن بّراج قاضی ابوالقاسم عبدالعزیز بن بّراج طرابلسی شاگرد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ابن فهد بر این است هرگاه بگوید قال القاضی فی کتابیه، مرادش از کتاب مهذب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مفسران و علمای عامه دو تن از اعلام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ابوبکر باقلانی معتزلی</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بیضاوی مؤلف تفسیر مشهور است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120" w:name="__RefHeading___Toc3414891_2322387425"/>
      <w:bookmarkStart w:id="1121" w:name="_Toc466"/>
      <w:bookmarkEnd w:id="1120"/>
      <w:r>
        <w:rPr>
          <w:rtl w:val="true"/>
        </w:rPr>
        <w:t>قاضی میرزا قاضی</w:t>
      </w:r>
      <w:bookmarkEnd w:id="1121"/>
    </w:p>
    <w:p>
      <w:pPr>
        <w:pStyle w:val="BookText"/>
        <w:rPr/>
      </w:pPr>
      <w:r>
        <w:rPr>
          <w:rFonts w:ascii="IRNazanin" w:hAnsi="IRNazanin" w:eastAsia="IRNazanin"/>
          <w:color w:val="111111"/>
          <w:sz w:val="28"/>
          <w:sz w:val="28"/>
          <w:szCs w:val="28"/>
          <w:rtl w:val="true"/>
          <w:lang w:bidi="fa-IR"/>
        </w:rPr>
        <w:t>میرزا قاضی الدین محمد بن کاشف الدین محمد اردکانی یزدی اصفهانی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قاضی، سمت شیخ الاسلام اصفهان را دارا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در بخش مربوطش یادآوری گردیده</w:t>
      </w:r>
      <w:r>
        <w:rPr>
          <w:rFonts w:eastAsia="IRNazanin" w:cs="IRNazanin"/>
          <w:color w:val="111111"/>
          <w:sz w:val="28"/>
          <w:szCs w:val="28"/>
          <w:rtl w:val="true"/>
          <w:lang w:bidi="fa-IR"/>
        </w:rPr>
        <w:t xml:space="preserve">). </w:t>
      </w:r>
      <w:bookmarkStart w:id="1122" w:name="pg13359_125143"/>
    </w:p>
    <w:p>
      <w:pPr>
        <w:pStyle w:val="Heading3"/>
        <w:numPr>
          <w:ilvl w:val="2"/>
          <w:numId w:val="1"/>
        </w:numPr>
        <w:rPr/>
      </w:pPr>
      <w:bookmarkStart w:id="1123" w:name="__RefHeading___Toc3414893_2322387425"/>
      <w:bookmarkStart w:id="1124" w:name="_Toc467"/>
      <w:bookmarkEnd w:id="1122"/>
      <w:bookmarkEnd w:id="1123"/>
      <w:r>
        <w:rPr>
          <w:rtl w:val="true"/>
        </w:rPr>
        <w:t>قاضی ابن قدامه</w:t>
      </w:r>
      <w:bookmarkEnd w:id="1124"/>
    </w:p>
    <w:p>
      <w:pPr>
        <w:pStyle w:val="BookText"/>
        <w:rPr/>
      </w:pPr>
      <w:r>
        <w:rPr>
          <w:rFonts w:ascii="IRNazanin" w:hAnsi="IRNazanin" w:eastAsia="IRNazanin"/>
          <w:color w:val="111111"/>
          <w:sz w:val="28"/>
          <w:sz w:val="28"/>
          <w:szCs w:val="28"/>
          <w:rtl w:val="true"/>
          <w:lang w:bidi="fa-IR"/>
        </w:rPr>
        <w:t xml:space="preserve">قاضی ابوالمعالی احمد بن علی بن قدامه بغدادی شاگرد شیخ مفید و سید مرتضی و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1125" w:name="__RefHeading___Toc3414895_2322387425"/>
      <w:bookmarkStart w:id="1126" w:name="_Toc468"/>
      <w:bookmarkEnd w:id="1125"/>
      <w:r>
        <w:rPr>
          <w:rtl w:val="true"/>
        </w:rPr>
        <w:t>قاضی ابوالحسین</w:t>
      </w:r>
      <w:bookmarkEnd w:id="1126"/>
    </w:p>
    <w:p>
      <w:pPr>
        <w:pStyle w:val="BookText"/>
        <w:rPr/>
      </w:pPr>
      <w:r>
        <w:rPr>
          <w:rFonts w:ascii="IRNazanin" w:hAnsi="IRNazanin" w:eastAsia="IRNazanin"/>
          <w:color w:val="111111"/>
          <w:sz w:val="28"/>
          <w:sz w:val="28"/>
          <w:szCs w:val="28"/>
          <w:rtl w:val="true"/>
          <w:lang w:bidi="fa-IR"/>
        </w:rPr>
        <w:t>به طوری که نجاشی در ذیل ترجمه محمد بن جعفر بن محمد بن علی بن الحسین تصریح کرده قاضی ابوالحسین از مشایخ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پیدا است که مراد از قاضی ابوالحسین، قاضی ابوالحسین محمد بن عثمان است</w:t>
      </w:r>
      <w:r>
        <w:rPr>
          <w:rFonts w:eastAsia="IRNazanin" w:cs="IRNazanin"/>
          <w:color w:val="111111"/>
          <w:sz w:val="28"/>
          <w:szCs w:val="28"/>
          <w:rtl w:val="true"/>
          <w:lang w:bidi="fa-IR"/>
        </w:rPr>
        <w:t>.</w:t>
      </w:r>
    </w:p>
    <w:p>
      <w:pPr>
        <w:pStyle w:val="Heading3"/>
        <w:numPr>
          <w:ilvl w:val="2"/>
          <w:numId w:val="1"/>
        </w:numPr>
        <w:rPr/>
      </w:pPr>
      <w:bookmarkStart w:id="1127" w:name="__RefHeading___Toc3414897_2322387425"/>
      <w:bookmarkStart w:id="1128" w:name="_Toc469"/>
      <w:bookmarkEnd w:id="1127"/>
      <w:r>
        <w:rPr>
          <w:rtl w:val="true"/>
        </w:rPr>
        <w:t>قاضی ابوالفتح کراجکی</w:t>
      </w:r>
      <w:bookmarkEnd w:id="1128"/>
    </w:p>
    <w:p>
      <w:pPr>
        <w:pStyle w:val="BookText"/>
        <w:rPr/>
      </w:pPr>
      <w:r>
        <w:rPr>
          <w:rFonts w:ascii="IRNazanin" w:hAnsi="IRNazanin" w:eastAsia="IRNazanin"/>
          <w:color w:val="111111"/>
          <w:sz w:val="28"/>
          <w:sz w:val="28"/>
          <w:szCs w:val="28"/>
          <w:rtl w:val="true"/>
          <w:lang w:bidi="fa-IR"/>
        </w:rPr>
        <w:t>او قاضی ابوالفتح محمد بن علی بن عثمان بن علی کراجکی</w:t>
      </w:r>
      <w:r>
        <w:rPr>
          <w:rFonts w:eastAsia="IRNazanin" w:cs="IRNazanin"/>
          <w:color w:val="111111"/>
          <w:sz w:val="28"/>
          <w:szCs w:val="28"/>
          <w:rtl w:val="true"/>
          <w:lang w:bidi="fa-IR"/>
        </w:rPr>
        <w:t>.</w:t>
      </w:r>
    </w:p>
    <w:p>
      <w:pPr>
        <w:pStyle w:val="Heading3"/>
        <w:numPr>
          <w:ilvl w:val="2"/>
          <w:numId w:val="1"/>
        </w:numPr>
        <w:rPr/>
      </w:pPr>
      <w:bookmarkStart w:id="1129" w:name="__RefHeading___Toc3414899_2322387425"/>
      <w:bookmarkStart w:id="1130" w:name="_Toc470"/>
      <w:bookmarkEnd w:id="1129"/>
      <w:r>
        <w:rPr>
          <w:rtl w:val="true"/>
        </w:rPr>
        <w:t>قاضی تنوخی</w:t>
      </w:r>
      <w:bookmarkEnd w:id="1130"/>
    </w:p>
    <w:p>
      <w:pPr>
        <w:pStyle w:val="BookText"/>
        <w:rPr/>
      </w:pPr>
      <w:r>
        <w:rPr>
          <w:rFonts w:ascii="IRNazanin" w:hAnsi="IRNazanin" w:eastAsia="IRNazanin"/>
          <w:color w:val="111111"/>
          <w:sz w:val="28"/>
          <w:sz w:val="28"/>
          <w:szCs w:val="28"/>
          <w:rtl w:val="true"/>
          <w:lang w:bidi="fa-IR"/>
        </w:rPr>
        <w:t>این عنوان به گروه بسیاری از علما اطلاق می‌شود، چنان که برخی از ایشان از خاصه و جمع زیادی از آن‌ها از علمای عامه‌اند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ایشان قاضی ابوالقاسم علی بن محمد بن ابی الفهم داوود بن ابراهیم بن قحطان تنوخی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این گروه نوادۀ اوست که قاضی ابوالقاسم علی بن قاضی ابو علی محسن بن قاضی ابوالقاسم علی بن محمد بن ابی الفهم داوود بن ابراهیم بن تمیم قحطانی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قحطانی سوم هم صحبت با سید مرتضی و ابو العّلامعری شاعر معروف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تنوخی ثالث که سبط باشد از سید مرتضی روایت می‌کند و در این رابطه از همگی اصحاب ما مشهورتر و از شیعیان امامی مذهب است</w:t>
      </w:r>
      <w:r>
        <w:rPr>
          <w:rFonts w:eastAsia="IRNazanin" w:cs="IRNazanin"/>
          <w:color w:val="111111"/>
          <w:sz w:val="28"/>
          <w:szCs w:val="28"/>
          <w:rtl w:val="true"/>
          <w:lang w:bidi="fa-IR"/>
        </w:rPr>
        <w:t xml:space="preserve">. </w:t>
      </w:r>
      <w:bookmarkStart w:id="1131" w:name="pg13359_125144"/>
    </w:p>
    <w:p>
      <w:pPr>
        <w:pStyle w:val="BookText"/>
        <w:rPr/>
      </w:pPr>
      <w:bookmarkEnd w:id="1131"/>
      <w:r>
        <w:rPr>
          <w:rFonts w:ascii="IRNazanin" w:hAnsi="IRNazanin" w:eastAsia="IRNazanin"/>
          <w:color w:val="111111"/>
          <w:sz w:val="28"/>
          <w:sz w:val="28"/>
          <w:szCs w:val="28"/>
          <w:rtl w:val="true"/>
          <w:lang w:bidi="fa-IR"/>
        </w:rPr>
        <w:t>سلسلۀ تنوخی‌ها مردمی دانشور و فاضل و گروه معدودی هستند که به عنوان قاضی تنوخی 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برخی از آن‌هائی که نام بردهشدند و برخی از ایشان قاضی احمد بن محمد بن ابی الفهم تنوخی عموی پدر قاضی ابوالقاسم علی بن محسن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عنوان مزبور اطلاق می‌شود بر قاضی ابوالحسن تنوخی که استاد محمد بن احمد بن یحی بن طاهر بن احمد خازن نحوی است که از معاصران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کلمۀ قاضی تنوخی بر قاضی ابو جعفر احمد بن اسحاق بن بهلول تنوخی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علما و فقهای حنفی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کامل التواریخ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تنوخی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و از ادبا و نحوی‌های کوفه به شمار است و اشعاری نغز می‌سروده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وفات او را یک سال پیش از درگذشت ابوالقاسم بلخی معتزلی نوشته‌اند</w:t>
      </w:r>
      <w:r>
        <w:rPr>
          <w:rFonts w:eastAsia="IRNazanin" w:cs="IRNazanin"/>
          <w:color w:val="111111"/>
          <w:sz w:val="28"/>
          <w:szCs w:val="28"/>
          <w:rtl w:val="true"/>
          <w:lang w:bidi="fa-IR"/>
        </w:rPr>
        <w:t>.</w:t>
      </w:r>
    </w:p>
    <w:p>
      <w:pPr>
        <w:pStyle w:val="Heading3"/>
        <w:numPr>
          <w:ilvl w:val="2"/>
          <w:numId w:val="1"/>
        </w:numPr>
        <w:rPr/>
      </w:pPr>
      <w:bookmarkStart w:id="1132" w:name="__RefHeading___Toc3414901_2322387425"/>
      <w:bookmarkStart w:id="1133" w:name="_Toc471"/>
      <w:bookmarkEnd w:id="1132"/>
      <w:r>
        <w:rPr>
          <w:rtl w:val="true"/>
        </w:rPr>
        <w:t>قاضی خان صدر</w:t>
      </w:r>
      <w:bookmarkEnd w:id="1133"/>
    </w:p>
    <w:p>
      <w:pPr>
        <w:pStyle w:val="BookText"/>
        <w:rPr/>
      </w:pPr>
      <w:r>
        <w:rPr>
          <w:rFonts w:ascii="IRNazanin" w:hAnsi="IRNazanin" w:eastAsia="IRNazanin"/>
          <w:color w:val="111111"/>
          <w:sz w:val="28"/>
          <w:sz w:val="28"/>
          <w:szCs w:val="28"/>
          <w:rtl w:val="true"/>
          <w:lang w:bidi="fa-IR"/>
        </w:rPr>
        <w:t>سید جلیل القدر امیر معز ابن محمد سیفی قزوینی صدر کبیر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صدر کبیر در روزگار شاه عباس کبیر می‌زیسته و از اجلای آن روزگار بوده است و در اکثر علوم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احوال </w:t>
      </w:r>
      <w:bookmarkStart w:id="1134" w:name="pg13359_125145"/>
    </w:p>
    <w:p>
      <w:pPr>
        <w:pStyle w:val="BookText"/>
        <w:rPr/>
      </w:pPr>
      <w:bookmarkEnd w:id="1134"/>
      <w:r>
        <w:rPr>
          <w:rFonts w:ascii="IRNazanin" w:hAnsi="IRNazanin" w:eastAsia="IRNazanin"/>
          <w:color w:val="111111"/>
          <w:sz w:val="28"/>
          <w:sz w:val="28"/>
          <w:szCs w:val="28"/>
          <w:rtl w:val="true"/>
          <w:lang w:bidi="fa-IR"/>
        </w:rPr>
        <w:t>او را از کتاب‌های تواریخ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صدر همراه قاضی معّز الدین به عنوان سفارت به سوی روم ترکیه کوچ کرد</w:t>
      </w:r>
      <w:r>
        <w:rPr>
          <w:rFonts w:eastAsia="IRNazanin" w:cs="IRNazanin"/>
          <w:color w:val="111111"/>
          <w:sz w:val="28"/>
          <w:szCs w:val="28"/>
          <w:rtl w:val="true"/>
          <w:lang w:bidi="fa-IR"/>
        </w:rPr>
        <w:t>.</w:t>
      </w:r>
    </w:p>
    <w:p>
      <w:pPr>
        <w:pStyle w:val="Heading3"/>
        <w:numPr>
          <w:ilvl w:val="2"/>
          <w:numId w:val="1"/>
        </w:numPr>
        <w:rPr/>
      </w:pPr>
      <w:bookmarkStart w:id="1135" w:name="__RefHeading___Toc3414903_2322387425"/>
      <w:bookmarkStart w:id="1136" w:name="_Toc472"/>
      <w:bookmarkEnd w:id="1135"/>
      <w:r>
        <w:rPr>
          <w:rtl w:val="true"/>
        </w:rPr>
        <w:t>قاضی کرهرودی</w:t>
      </w:r>
      <w:bookmarkEnd w:id="1136"/>
    </w:p>
    <w:p>
      <w:pPr>
        <w:pStyle w:val="BookText"/>
        <w:rPr/>
      </w:pPr>
      <w:r>
        <w:rPr>
          <w:rFonts w:ascii="IRNazanin" w:hAnsi="IRNazanin" w:eastAsia="IRNazanin"/>
          <w:color w:val="111111"/>
          <w:sz w:val="28"/>
          <w:sz w:val="28"/>
          <w:szCs w:val="28"/>
          <w:rtl w:val="true"/>
          <w:lang w:bidi="fa-IR"/>
        </w:rPr>
        <w:t>قاضی علاء الدین کِرِهرودی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عنوان گاهی بر قاضی عبدالخالق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کرهرودی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کرهرودی معاصر با شاه طهماسب و شاه اسماعیل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کرهرودی حواشی بسیاری بر شرح حکمة العین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محقق از حواشی او که در ضمن حواشی تدوین شد یاد کرده و مناقشاتی که داشته بر آن مرقوم داشته است و از تألیفات او حاشیه‌ای است بر اثبات الواجب مولانا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زاده دانشوری است که ملا میرزا جان، گفتار او را نقل می‌کند و در شرح حکمة العین به مطالب آن می‌رسد و بسیاری از آن‌ها را مورد توجه و ایراد قرار می‌دهد و امثال آن‌ها از تألیفات دیگر از جمله حاشیۀ شرح حکمة العین و از جمله حاشیه بر اثبات الواجب مولانا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کلمۀ قاضی به قاضی عبد الخالق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عبدالخالق از شاگردان شیخ بهائی است، وی فاضلی دانشمند و مدقّقی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امامت با مخالفان مناظره می‌کرد و به خوبی از عهده بر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عبدالخالق، تألیفاتی دارد از جمله رسالۀ فارسی در امامت که مشهور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رساله چگونگی مناظره خودش راکه در حضور شاه عباس صفوی با قاضی زاده ماوراء النهری به انجام آورده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رسالۀ بزرگی در امامت است که در رسالۀ امامت یاد کرده است</w:t>
      </w:r>
      <w:r>
        <w:rPr>
          <w:rFonts w:eastAsia="IRNazanin" w:cs="IRNazanin"/>
          <w:color w:val="111111"/>
          <w:sz w:val="28"/>
          <w:szCs w:val="28"/>
          <w:rtl w:val="true"/>
          <w:lang w:bidi="fa-IR"/>
        </w:rPr>
        <w:t xml:space="preserve">. </w:t>
      </w:r>
      <w:bookmarkStart w:id="1137" w:name="pg13359_125146"/>
    </w:p>
    <w:p>
      <w:pPr>
        <w:pStyle w:val="BookText"/>
        <w:rPr/>
      </w:pPr>
      <w:bookmarkEnd w:id="1137"/>
      <w:r>
        <w:rPr>
          <w:rFonts w:ascii="IRNazanin" w:hAnsi="IRNazanin" w:eastAsia="IRNazanin"/>
          <w:color w:val="111111"/>
          <w:sz w:val="28"/>
          <w:sz w:val="28"/>
          <w:szCs w:val="28"/>
          <w:rtl w:val="true"/>
          <w:lang w:bidi="fa-IR"/>
        </w:rPr>
        <w:t>عبدالخالق ابیات شیرین و مورد پسندی به پارسی می‌سروده و میلی به تصوّف داشته و در نزد سلطان صفوی بسیار مورد توجه بوده است</w:t>
      </w:r>
      <w:r>
        <w:rPr>
          <w:rFonts w:eastAsia="IRNazanin" w:cs="IRNazanin"/>
          <w:color w:val="111111"/>
          <w:sz w:val="28"/>
          <w:szCs w:val="28"/>
          <w:rtl w:val="true"/>
          <w:lang w:bidi="fa-IR"/>
        </w:rPr>
        <w:t>.</w:t>
      </w:r>
    </w:p>
    <w:p>
      <w:pPr>
        <w:pStyle w:val="Heading3"/>
        <w:numPr>
          <w:ilvl w:val="2"/>
          <w:numId w:val="1"/>
        </w:numPr>
        <w:rPr/>
      </w:pPr>
      <w:bookmarkStart w:id="1138" w:name="__RefHeading___Toc3414905_2322387425"/>
      <w:bookmarkStart w:id="1139" w:name="_Toc473"/>
      <w:bookmarkEnd w:id="1138"/>
      <w:r>
        <w:rPr>
          <w:rtl w:val="true"/>
        </w:rPr>
        <w:t>قاضی‌زاده لاهیجی</w:t>
      </w:r>
      <w:bookmarkEnd w:id="1139"/>
    </w:p>
    <w:p>
      <w:pPr>
        <w:pStyle w:val="BookText"/>
        <w:rPr/>
      </w:pPr>
      <w:r>
        <w:rPr>
          <w:rFonts w:ascii="IRNazanin" w:hAnsi="IRNazanin" w:eastAsia="IRNazanin"/>
          <w:color w:val="111111"/>
          <w:sz w:val="28"/>
          <w:sz w:val="28"/>
          <w:szCs w:val="28"/>
          <w:rtl w:val="true"/>
          <w:lang w:bidi="fa-IR"/>
        </w:rPr>
        <w:t>قاضی‌زاده در این روزگاران وجود داشته و من بخشی از تحقیقات عرفانی او را که در شرح برخی از ابیات گلشن راز شیخ محمود شبستری تدوین کرده است، دیده‌ام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 فقر تو نور بخش ارباب نیاز</w:t>
      </w:r>
    </w:p>
    <w:p>
      <w:pPr>
        <w:pStyle w:val="BookText"/>
        <w:rPr/>
      </w:pPr>
      <w:r>
        <w:rPr>
          <w:rFonts w:ascii="IRNazanin" w:hAnsi="IRNazanin" w:eastAsia="IRNazanin"/>
          <w:color w:val="111111"/>
          <w:sz w:val="28"/>
          <w:sz w:val="28"/>
          <w:szCs w:val="28"/>
          <w:rtl w:val="true"/>
          <w:lang w:bidi="fa-IR"/>
        </w:rPr>
        <w:t>یک ره نظری بر مس قلبم انداز</w:t>
      </w:r>
    </w:p>
    <w:p>
      <w:pPr>
        <w:pStyle w:val="BookText"/>
        <w:rPr/>
      </w:pPr>
      <w:r>
        <w:rPr>
          <w:rFonts w:ascii="IRNazanin" w:hAnsi="IRNazanin" w:eastAsia="IRNazanin"/>
          <w:color w:val="111111"/>
          <w:sz w:val="28"/>
          <w:sz w:val="28"/>
          <w:szCs w:val="28"/>
          <w:rtl w:val="true"/>
          <w:lang w:bidi="fa-IR"/>
        </w:rPr>
        <w:t>خرم ز بهار خاطرات گلشن راز</w:t>
      </w:r>
    </w:p>
    <w:p>
      <w:pPr>
        <w:pStyle w:val="BookText"/>
        <w:rPr/>
      </w:pPr>
      <w:r>
        <w:rPr>
          <w:rFonts w:ascii="IRNazanin" w:hAnsi="IRNazanin" w:eastAsia="IRNazanin"/>
          <w:color w:val="111111"/>
          <w:sz w:val="28"/>
          <w:sz w:val="28"/>
          <w:szCs w:val="28"/>
          <w:rtl w:val="true"/>
          <w:lang w:bidi="fa-IR"/>
        </w:rPr>
        <w:t>شاید که مردم بره به حقیقت زمجاز</w:t>
      </w:r>
    </w:p>
    <w:p>
      <w:pPr>
        <w:pStyle w:val="BookText"/>
        <w:rPr/>
      </w:pPr>
      <w:r>
        <w:rPr>
          <w:rFonts w:ascii="IRNazanin" w:hAnsi="IRNazanin" w:eastAsia="IRNazanin"/>
          <w:color w:val="111111"/>
          <w:sz w:val="28"/>
          <w:sz w:val="28"/>
          <w:szCs w:val="28"/>
          <w:rtl w:val="true"/>
          <w:lang w:bidi="fa-IR"/>
        </w:rPr>
        <w:t xml:space="preserve">لاهیجی 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 یافت و در خانقاهش شد واقع در شیراز مدفون گردید</w:t>
      </w:r>
      <w:r>
        <w:rPr>
          <w:rFonts w:eastAsia="IRNazanin" w:cs="IRNazanin"/>
          <w:color w:val="111111"/>
          <w:sz w:val="28"/>
          <w:szCs w:val="28"/>
          <w:rtl w:val="true"/>
          <w:lang w:bidi="fa-IR"/>
        </w:rPr>
        <w:t>.</w:t>
      </w:r>
    </w:p>
    <w:p>
      <w:pPr>
        <w:pStyle w:val="Heading3"/>
        <w:numPr>
          <w:ilvl w:val="2"/>
          <w:numId w:val="1"/>
        </w:numPr>
        <w:rPr/>
      </w:pPr>
      <w:bookmarkStart w:id="1140" w:name="__RefHeading___Toc3414907_2322387425"/>
      <w:bookmarkStart w:id="1141" w:name="_Toc474"/>
      <w:bookmarkEnd w:id="1140"/>
      <w:r>
        <w:rPr>
          <w:rtl w:val="true"/>
        </w:rPr>
        <w:t>قدیمان</w:t>
      </w:r>
      <w:bookmarkEnd w:id="1141"/>
    </w:p>
    <w:p>
      <w:pPr>
        <w:pStyle w:val="BookText"/>
        <w:rPr/>
      </w:pPr>
      <w:r>
        <w:rPr>
          <w:rFonts w:ascii="IRNazanin" w:hAnsi="IRNazanin" w:eastAsia="IRNazanin"/>
          <w:color w:val="111111"/>
          <w:sz w:val="28"/>
          <w:sz w:val="28"/>
          <w:szCs w:val="28"/>
          <w:rtl w:val="true"/>
          <w:lang w:bidi="fa-IR"/>
        </w:rPr>
        <w:t>این کلمه اصطلاح ابن فهد است که در مهذب به کار برده است و اطلاق می‌شود بر شیخ اقدم، ابو علی محمد بن احمد بن جنید اسکافی معروف به ابن جنید و دیگری شیخ مقدم حسن بن ابی عقیل معروف به ابن ابی عقیل</w:t>
      </w:r>
      <w:r>
        <w:rPr>
          <w:rFonts w:eastAsia="IRNazanin" w:cs="IRNazanin"/>
          <w:color w:val="111111"/>
          <w:sz w:val="28"/>
          <w:szCs w:val="28"/>
          <w:rtl w:val="true"/>
          <w:lang w:bidi="fa-IR"/>
        </w:rPr>
        <w:t>.</w:t>
      </w:r>
    </w:p>
    <w:p>
      <w:pPr>
        <w:pStyle w:val="Heading3"/>
        <w:numPr>
          <w:ilvl w:val="2"/>
          <w:numId w:val="1"/>
        </w:numPr>
        <w:rPr/>
      </w:pPr>
      <w:bookmarkStart w:id="1142" w:name="__RefHeading___Toc3414909_2322387425"/>
      <w:bookmarkStart w:id="1143" w:name="_Toc475"/>
      <w:bookmarkEnd w:id="1142"/>
      <w:r>
        <w:rPr>
          <w:rtl w:val="true"/>
        </w:rPr>
        <w:t>قزوینی</w:t>
      </w:r>
      <w:bookmarkEnd w:id="1143"/>
    </w:p>
    <w:p>
      <w:pPr>
        <w:pStyle w:val="BookText"/>
        <w:rPr/>
      </w:pPr>
      <w:r>
        <w:rPr>
          <w:rFonts w:ascii="IRNazanin" w:hAnsi="IRNazanin" w:eastAsia="IRNazanin"/>
          <w:color w:val="111111"/>
          <w:sz w:val="28"/>
          <w:sz w:val="28"/>
          <w:szCs w:val="28"/>
          <w:rtl w:val="true"/>
          <w:lang w:bidi="fa-IR"/>
        </w:rPr>
        <w:t>اطلاق می‌شود بر شیخ ابو عبدالله حسین بن علی بن شیبان قزوینی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الدروع الواقیة ابن طاووس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قزوینی کتابی دارد به نام علل الشرایع</w:t>
      </w:r>
      <w:r>
        <w:rPr>
          <w:rFonts w:eastAsia="IRNazanin" w:cs="IRNazanin"/>
          <w:color w:val="111111"/>
          <w:sz w:val="28"/>
          <w:szCs w:val="28"/>
          <w:rtl w:val="true"/>
          <w:lang w:bidi="fa-IR"/>
        </w:rPr>
        <w:t xml:space="preserve">. </w:t>
      </w:r>
      <w:bookmarkStart w:id="1144" w:name="pg13359_125147"/>
    </w:p>
    <w:p>
      <w:pPr>
        <w:pStyle w:val="Heading3"/>
        <w:numPr>
          <w:ilvl w:val="2"/>
          <w:numId w:val="1"/>
        </w:numPr>
        <w:rPr/>
      </w:pPr>
      <w:bookmarkStart w:id="1145" w:name="__RefHeading___Toc3414911_2322387425"/>
      <w:bookmarkStart w:id="1146" w:name="_Toc476"/>
      <w:bookmarkEnd w:id="1144"/>
      <w:bookmarkEnd w:id="1145"/>
      <w:r>
        <w:rPr>
          <w:rtl w:val="true"/>
        </w:rPr>
        <w:t>قسّی</w:t>
      </w:r>
      <w:bookmarkEnd w:id="1146"/>
    </w:p>
    <w:p>
      <w:pPr>
        <w:pStyle w:val="BookText"/>
        <w:rPr/>
      </w:pPr>
      <w:r>
        <w:rPr>
          <w:rFonts w:ascii="IRNazanin" w:hAnsi="IRNazanin" w:eastAsia="IRNazanin"/>
          <w:color w:val="111111"/>
          <w:sz w:val="28"/>
          <w:sz w:val="28"/>
          <w:szCs w:val="28"/>
          <w:rtl w:val="true"/>
          <w:lang w:bidi="fa-IR"/>
        </w:rPr>
        <w:t>در ضمن لقب بعضی از علما که در این کتاب آمده است بدان نام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نهایة ابن اثیر به دست می‌آید در این رابطه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قاف نام کوره‌ای است در ساحل دریای مصر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وجامعه قسّی منسوب بدان‌جا است این جامه با مخلوطی از ابریشم تهیه می‌شود و در دیار قسّ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به فتح قاف و سین بی‌نقطه منسوب است به قس که نام محلی است و جامۀ مصری که از ابریشم تهیه</w:t>
      </w:r>
    </w:p>
    <w:p>
      <w:pPr>
        <w:pStyle w:val="BookText"/>
        <w:rPr/>
      </w:pPr>
      <w:r>
        <w:rPr>
          <w:rFonts w:ascii="IRNazanin" w:hAnsi="IRNazanin" w:eastAsia="IRNazanin"/>
          <w:color w:val="111111"/>
          <w:sz w:val="28"/>
          <w:sz w:val="28"/>
          <w:szCs w:val="28"/>
          <w:rtl w:val="true"/>
          <w:lang w:bidi="fa-IR"/>
        </w:rPr>
        <w:t>می‌شود از آن جا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147" w:name="__RefHeading___Toc3414913_2322387425"/>
      <w:bookmarkStart w:id="1148" w:name="_Toc477"/>
      <w:bookmarkEnd w:id="1147"/>
      <w:r>
        <w:rPr>
          <w:rtl w:val="true"/>
        </w:rPr>
        <w:t>قطّان</w:t>
      </w:r>
      <w:bookmarkEnd w:id="1148"/>
    </w:p>
    <w:p>
      <w:pPr>
        <w:pStyle w:val="BookText"/>
        <w:rPr/>
      </w:pPr>
      <w:r>
        <w:rPr>
          <w:rFonts w:ascii="IRNazanin" w:hAnsi="IRNazanin" w:eastAsia="IRNazanin"/>
          <w:color w:val="111111"/>
          <w:sz w:val="28"/>
          <w:sz w:val="28"/>
          <w:szCs w:val="28"/>
          <w:rtl w:val="true"/>
          <w:lang w:bidi="fa-IR"/>
        </w:rPr>
        <w:t>شیخ اصفهانی از دانشوران سده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یادآوری‌های شیخ حسن بن علی بن محمد بن حسن طبرسی آن که شیخ حسن طبرسی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شیخ اصفهانی روایت می‌کرده است و خود سندش را در کتاب اسرار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سند و قرائن دیگر به دست می‌آید شیخ اصفهانی از شیعیان است و احتمال دارد از سنی‌ها باشد</w:t>
      </w:r>
      <w:r>
        <w:rPr>
          <w:rFonts w:eastAsia="IRNazanin" w:cs="IRNazanin"/>
          <w:color w:val="111111"/>
          <w:sz w:val="28"/>
          <w:szCs w:val="28"/>
          <w:rtl w:val="true"/>
          <w:lang w:bidi="fa-IR"/>
        </w:rPr>
        <w:t>.</w:t>
      </w:r>
    </w:p>
    <w:p>
      <w:pPr>
        <w:pStyle w:val="Heading3"/>
        <w:numPr>
          <w:ilvl w:val="2"/>
          <w:numId w:val="1"/>
        </w:numPr>
        <w:rPr/>
      </w:pPr>
      <w:bookmarkStart w:id="1149" w:name="__RefHeading___Toc3414915_2322387425"/>
      <w:bookmarkStart w:id="1150" w:name="_Toc478"/>
      <w:bookmarkEnd w:id="1149"/>
      <w:r>
        <w:rPr>
          <w:rtl w:val="true"/>
        </w:rPr>
        <w:t>قطب رازی</w:t>
      </w:r>
      <w:bookmarkEnd w:id="11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بن محمد بدیهی رازی</w:t>
      </w:r>
      <w:r>
        <w:rPr>
          <w:rFonts w:eastAsia="IRNazanin" w:cs="IRNazanin"/>
          <w:color w:val="111111"/>
          <w:sz w:val="28"/>
          <w:szCs w:val="28"/>
          <w:rtl w:val="true"/>
          <w:lang w:bidi="fa-IR"/>
        </w:rPr>
        <w:t xml:space="preserve">. </w:t>
      </w:r>
      <w:bookmarkStart w:id="1151" w:name="pg13359_125148"/>
    </w:p>
    <w:p>
      <w:pPr>
        <w:pStyle w:val="Heading3"/>
        <w:numPr>
          <w:ilvl w:val="2"/>
          <w:numId w:val="1"/>
        </w:numPr>
        <w:rPr/>
      </w:pPr>
      <w:bookmarkStart w:id="1152" w:name="__RefHeading___Toc3414917_2322387425"/>
      <w:bookmarkStart w:id="1153" w:name="_Toc479"/>
      <w:bookmarkEnd w:id="1151"/>
      <w:bookmarkEnd w:id="1152"/>
      <w:r>
        <w:rPr>
          <w:rtl w:val="true"/>
        </w:rPr>
        <w:t>قطب راوندی</w:t>
      </w:r>
      <w:bookmarkEnd w:id="1153"/>
    </w:p>
    <w:p>
      <w:pPr>
        <w:pStyle w:val="BookText"/>
        <w:rPr/>
      </w:pPr>
      <w:r>
        <w:rPr>
          <w:rFonts w:ascii="IRNazanin" w:hAnsi="IRNazanin" w:eastAsia="IRNazanin"/>
          <w:color w:val="111111"/>
          <w:sz w:val="28"/>
          <w:sz w:val="28"/>
          <w:szCs w:val="28"/>
          <w:rtl w:val="true"/>
          <w:lang w:bidi="fa-IR"/>
        </w:rPr>
        <w:t>ابوالحسین سعید بن هبة الله بن حسین بن هبة الله بن حسن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مؤلف الخرائج و الجرائح است و گاهی اطلاق قطب الدین راوندی بر او می‌شود</w:t>
      </w:r>
      <w:r>
        <w:rPr>
          <w:rFonts w:eastAsia="IRNazanin" w:cs="IRNazanin"/>
          <w:color w:val="111111"/>
          <w:sz w:val="28"/>
          <w:szCs w:val="28"/>
          <w:rtl w:val="true"/>
          <w:lang w:bidi="fa-IR"/>
        </w:rPr>
        <w:t>.</w:t>
      </w:r>
    </w:p>
    <w:p>
      <w:pPr>
        <w:pStyle w:val="Heading3"/>
        <w:numPr>
          <w:ilvl w:val="2"/>
          <w:numId w:val="1"/>
        </w:numPr>
        <w:rPr/>
      </w:pPr>
      <w:bookmarkStart w:id="1154" w:name="__RefHeading___Toc3414919_2322387425"/>
      <w:bookmarkStart w:id="1155" w:name="_Toc480"/>
      <w:bookmarkEnd w:id="1154"/>
      <w:r>
        <w:rPr>
          <w:rtl w:val="true"/>
        </w:rPr>
        <w:t>قطب الدین</w:t>
      </w:r>
      <w:bookmarkEnd w:id="1155"/>
    </w:p>
    <w:p>
      <w:pPr>
        <w:pStyle w:val="BookText"/>
        <w:rPr/>
      </w:pPr>
      <w:r>
        <w:rPr>
          <w:rFonts w:ascii="IRNazanin" w:hAnsi="IRNazanin" w:eastAsia="IRNazanin"/>
          <w:color w:val="111111"/>
          <w:sz w:val="28"/>
          <w:sz w:val="28"/>
          <w:szCs w:val="28"/>
          <w:rtl w:val="true"/>
          <w:lang w:bidi="fa-IR"/>
        </w:rPr>
        <w:t>کلمۀ قطب الدین بر گروه زیادی اطلاق می‌شود و این اطلاق موجبات اشتباه زیادی را به وجود آورده است چنان که برخی را به برخی دیگر اشتباه می‌کنند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متقدم قطب الدین ابی الحسین سعید بن هبةالله بن حسن راوندی مؤلف کتاب الخرائج و الجرائح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ابوالحسن قطب الدین محمد بن حسن بن حسین کیدری سبزواری مؤلف مناهج النهج که به پارسی تألیف کرده است و امثال این از کتاب‌های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قطب الدین محمد بن محمد رازی بویهی، مؤلف شرح مطالع و 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معروفی است و از اولاد ابن بابویه قمی به شمار می‌باشد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علاوه بر تألیفات یاد شده رساله‌ای در تحقیق تصور و تصدیق تألیف کرده است بلکه در این رابطه دو رساله کوچک و بزرگ دارد</w:t>
      </w:r>
      <w:r>
        <w:rPr>
          <w:rFonts w:eastAsia="IRNazanin" w:cs="IRNazanin"/>
          <w:color w:val="111111"/>
          <w:sz w:val="28"/>
          <w:szCs w:val="28"/>
          <w:rtl w:val="true"/>
          <w:lang w:bidi="fa-IR"/>
        </w:rPr>
        <w:t xml:space="preserve">. </w:t>
      </w:r>
      <w:bookmarkStart w:id="1156" w:name="pg13359_125149"/>
    </w:p>
    <w:p>
      <w:pPr>
        <w:pStyle w:val="BookText"/>
        <w:rPr/>
      </w:pPr>
      <w:bookmarkEnd w:id="115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الدین محمود بن مسعود بن مصلح فارسی کازرونی معروف به علامه شیرازی شاگرد 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شارح بخش سوم از مفتاح و شارح مختصر حاجی و امثال این‌ها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مشهور به قطب محی، استاد مولانا جلال الدین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محی یکی از مشایخ صوفیه است و مدون مکاتباتی است که به نام مکاتبات قطب محی معروف و مکاتیب منظور را به پارسی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محی همان قطب الدین محمد بن کوشکناری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پوشیده نیست از این پنج تن قطب الدین سه دستۀ اولی از علمای خاصه‌اند و سه تن اخیر از علمای سنت و جماعت می‌باشند</w:t>
      </w:r>
      <w:r>
        <w:rPr>
          <w:rFonts w:eastAsia="IRNazanin" w:cs="IRNazanin"/>
          <w:color w:val="111111"/>
          <w:sz w:val="28"/>
          <w:szCs w:val="28"/>
          <w:rtl w:val="true"/>
          <w:lang w:bidi="fa-IR"/>
        </w:rPr>
        <w:t>.</w:t>
      </w:r>
    </w:p>
    <w:p>
      <w:pPr>
        <w:pStyle w:val="Heading3"/>
        <w:numPr>
          <w:ilvl w:val="2"/>
          <w:numId w:val="1"/>
        </w:numPr>
        <w:rPr/>
      </w:pPr>
      <w:bookmarkStart w:id="1157" w:name="__RefHeading___Toc3414921_2322387425"/>
      <w:bookmarkStart w:id="1158" w:name="_Toc481"/>
      <w:bookmarkEnd w:id="1157"/>
      <w:r>
        <w:rPr>
          <w:rtl w:val="true"/>
        </w:rPr>
        <w:t>قطب الدین بغدادی</w:t>
      </w:r>
      <w:bookmarkEnd w:id="1158"/>
    </w:p>
    <w:p>
      <w:pPr>
        <w:pStyle w:val="BookText"/>
        <w:rPr/>
      </w:pPr>
      <w:r>
        <w:rPr>
          <w:rFonts w:ascii="IRNazanin" w:hAnsi="IRNazanin" w:eastAsia="IRNazanin"/>
          <w:color w:val="111111"/>
          <w:sz w:val="28"/>
          <w:sz w:val="28"/>
          <w:szCs w:val="28"/>
          <w:rtl w:val="true"/>
          <w:lang w:bidi="fa-IR"/>
        </w:rPr>
        <w:t>ملا قطب الدین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از افاضل علمای دولت سلطان شاه طهماسب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بیک در کتاب احسن التواریخ چنین گفته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قطب الدین بغدادی، جامع معقول و منقول بوده و در بسیاری از فنون بر دیگران برتری داشت و بر اقرانش تفوقّ پیدا کرده بود</w:t>
      </w:r>
      <w:r>
        <w:rPr>
          <w:rFonts w:eastAsia="IRNazanin" w:cs="IRNazanin"/>
          <w:color w:val="111111"/>
          <w:sz w:val="28"/>
          <w:szCs w:val="28"/>
          <w:rtl w:val="true"/>
          <w:lang w:bidi="fa-IR"/>
        </w:rPr>
        <w:t xml:space="preserve">. </w:t>
      </w:r>
      <w:bookmarkStart w:id="1159" w:name="pg13359_125150"/>
    </w:p>
    <w:p>
      <w:pPr>
        <w:pStyle w:val="BookText"/>
        <w:rPr/>
      </w:pPr>
      <w:bookmarkEnd w:id="1159"/>
      <w:r>
        <w:rPr>
          <w:rFonts w:ascii="IRNazanin" w:hAnsi="IRNazanin" w:eastAsia="IRNazanin"/>
          <w:color w:val="111111"/>
          <w:sz w:val="28"/>
          <w:sz w:val="28"/>
          <w:szCs w:val="28"/>
          <w:rtl w:val="true"/>
          <w:lang w:bidi="fa-IR"/>
        </w:rPr>
        <w:t>قطب الدین، ذهنی درّاک داشت و در این رابطه، مشکلات معارف یقینیه را کشف می‌کرد و فهمی چون خورشید درخشان داشته که غوامض مسائلدینی را حلّ می‌نمود و با تمامی فضائل و دانشوری که داشت بر آن‌ها که سمت منشی‌گری داشتند و نامه‌نگاری می‌کردند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در بیان عبارت مقتدی و پیشوای فصحا و بلغا بود آن چنان که سخن به جا گفتنی و موافق با قانون قواعد گفتار به پایان رسانیدی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از شاگردان امیر غیاث الدین منصور شیرازی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موقعیت ویژه‌ای در پیشگاه شاه طهماسب داشت و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قزوین درگذشت و چهره در نقاب خاک کشید</w:t>
      </w:r>
      <w:r>
        <w:rPr>
          <w:rFonts w:eastAsia="IRNazanin" w:cs="IRNazanin"/>
          <w:color w:val="111111"/>
          <w:sz w:val="28"/>
          <w:szCs w:val="28"/>
          <w:rtl w:val="true"/>
          <w:lang w:bidi="fa-IR"/>
        </w:rPr>
        <w:t>.</w:t>
      </w:r>
    </w:p>
    <w:p>
      <w:pPr>
        <w:pStyle w:val="Heading3"/>
        <w:numPr>
          <w:ilvl w:val="2"/>
          <w:numId w:val="1"/>
        </w:numPr>
        <w:rPr/>
      </w:pPr>
      <w:bookmarkStart w:id="1160" w:name="__RefHeading___Toc3414923_2322387425"/>
      <w:bookmarkStart w:id="1161" w:name="_Toc482"/>
      <w:bookmarkEnd w:id="1160"/>
      <w:r>
        <w:rPr>
          <w:rtl w:val="true"/>
        </w:rPr>
        <w:t>قطب الدین کندری</w:t>
      </w:r>
      <w:bookmarkEnd w:id="1161"/>
    </w:p>
    <w:p>
      <w:pPr>
        <w:pStyle w:val="BookText"/>
        <w:rPr/>
      </w:pPr>
      <w:r>
        <w:rPr>
          <w:rFonts w:ascii="IRNazanin" w:hAnsi="IRNazanin" w:eastAsia="IRNazanin"/>
          <w:color w:val="111111"/>
          <w:sz w:val="28"/>
          <w:sz w:val="28"/>
          <w:szCs w:val="28"/>
          <w:rtl w:val="true"/>
          <w:lang w:bidi="fa-IR"/>
        </w:rPr>
        <w:t>شیخ قطب الدین کندری، شیخ ابوالحسن قطب الدین محمد بن حسین بن حسن بن 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کندری مؤلف مباهج المهج، حدائق الحقایق در شرح نهج 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کندری به ضم کاف و سکون نون و ضمه دال و را و یا در آخر منسوب به کندر با نون است و نام یکی از قصبه‌های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مورخان کیدر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شیخ عبدالصمد برادر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یافتم که این کلمه را با نون ضبط کرده است و از بعضی از تواریخ استفاده می‌شود کندر با کاف مضموم و نون ساکن و دال بی‌نقطه، نام کوره‌ای است از شهرستان ترشیز و خود ترشیز متصل به سبزوار است</w:t>
      </w:r>
      <w:r>
        <w:rPr>
          <w:rFonts w:eastAsia="IRNazanin" w:cs="IRNazanin"/>
          <w:color w:val="111111"/>
          <w:sz w:val="28"/>
          <w:szCs w:val="28"/>
          <w:rtl w:val="true"/>
          <w:lang w:bidi="fa-IR"/>
        </w:rPr>
        <w:t>.</w:t>
      </w:r>
    </w:p>
    <w:p>
      <w:pPr>
        <w:pStyle w:val="Heading3"/>
        <w:numPr>
          <w:ilvl w:val="2"/>
          <w:numId w:val="1"/>
        </w:numPr>
        <w:rPr/>
      </w:pPr>
      <w:bookmarkStart w:id="1162" w:name="__RefHeading___Toc3414925_2322387425"/>
      <w:bookmarkStart w:id="1163" w:name="_Toc483"/>
      <w:bookmarkEnd w:id="1162"/>
      <w:r>
        <w:rPr>
          <w:rtl w:val="true"/>
        </w:rPr>
        <w:t>قمی</w:t>
      </w:r>
      <w:bookmarkEnd w:id="116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قمی در اصطلاح متأخران ویژه در اصطلاح، فاضل کاشانی ملا محمد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صافی، علی بن ابراهیم بن هاشم مؤلف تفسیر معروف و شیخ 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ابن شهرآشوب در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المناقب از امالی قمی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گفتار او پیدا است مراد از قمی، شیخ صدوق رحمة الله است</w:t>
      </w:r>
      <w:r>
        <w:rPr>
          <w:rFonts w:eastAsia="IRNazanin" w:cs="IRNazanin"/>
          <w:color w:val="111111"/>
          <w:sz w:val="28"/>
          <w:szCs w:val="28"/>
          <w:rtl w:val="true"/>
          <w:lang w:bidi="fa-IR"/>
        </w:rPr>
        <w:t xml:space="preserve">. </w:t>
      </w:r>
      <w:bookmarkStart w:id="1164" w:name="pg13359_125152"/>
    </w:p>
    <w:p>
      <w:pPr>
        <w:pStyle w:val="Heading2"/>
        <w:numPr>
          <w:ilvl w:val="1"/>
          <w:numId w:val="1"/>
        </w:numPr>
        <w:rPr/>
      </w:pPr>
      <w:bookmarkStart w:id="1165" w:name="__RefHeading___Toc3414927_2322387425"/>
      <w:bookmarkStart w:id="1166" w:name="_Toc484"/>
      <w:bookmarkEnd w:id="1164"/>
      <w:bookmarkEnd w:id="1165"/>
      <w:r>
        <w:rPr>
          <w:rtl w:val="true"/>
        </w:rPr>
        <w:t>«</w:t>
      </w:r>
      <w:r>
        <w:rPr>
          <w:rtl w:val="true"/>
        </w:rPr>
        <w:t>باب الکاف</w:t>
      </w:r>
      <w:r>
        <w:rPr>
          <w:rtl w:val="true"/>
        </w:rPr>
        <w:t>»</w:t>
      </w:r>
      <w:bookmarkEnd w:id="1166"/>
    </w:p>
    <w:p>
      <w:pPr>
        <w:pStyle w:val="Heading3"/>
        <w:numPr>
          <w:ilvl w:val="2"/>
          <w:numId w:val="1"/>
        </w:numPr>
        <w:rPr/>
      </w:pPr>
      <w:bookmarkStart w:id="1167" w:name="__RefHeading___Toc3414929_2322387425"/>
      <w:bookmarkStart w:id="1168" w:name="_Toc485"/>
      <w:bookmarkEnd w:id="1167"/>
      <w:r>
        <w:rPr>
          <w:rtl w:val="true"/>
        </w:rPr>
        <w:t>گازر</w:t>
      </w:r>
      <w:bookmarkEnd w:id="1168"/>
    </w:p>
    <w:p>
      <w:pPr>
        <w:pStyle w:val="BookText"/>
        <w:rPr/>
      </w:pPr>
      <w:r>
        <w:rPr>
          <w:rFonts w:ascii="IRNazanin" w:hAnsi="IRNazanin" w:eastAsia="IRNazanin"/>
          <w:color w:val="111111"/>
          <w:sz w:val="28"/>
          <w:sz w:val="28"/>
          <w:szCs w:val="28"/>
          <w:rtl w:val="true"/>
          <w:lang w:bidi="fa-IR"/>
        </w:rPr>
        <w:t>گازر با حرف گاف و زاء مضموم و راء آخر کهنه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تفسیر پارسی معروف به تفسیر گازر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تفسیر خود را به سبک و روش شیعه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این نگارنده، مؤلف تفسیر ترجمة الخواص است که برخی از مجلدات آن در نزد ما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گویند، گازر همان گرگانی شیعه مشهور است و تفسیر گازر هم همان تفسیر موسوم به کتاب جلاء الاحزان و جلاء الاذهان می‌باشد که در چند مجلد تدوین شده و نسخه‌ای از آن نزد ما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الخواص تفسیر فارسی و از نگارش‌های ابوالحسن علی بن حسن زواری است</w:t>
      </w:r>
      <w:r>
        <w:rPr>
          <w:rFonts w:eastAsia="IRNazanin" w:cs="IRNazanin"/>
          <w:color w:val="111111"/>
          <w:sz w:val="28"/>
          <w:szCs w:val="28"/>
          <w:rtl w:val="true"/>
          <w:lang w:bidi="fa-IR"/>
        </w:rPr>
        <w:t>.</w:t>
      </w:r>
    </w:p>
    <w:p>
      <w:pPr>
        <w:pStyle w:val="Heading3"/>
        <w:numPr>
          <w:ilvl w:val="2"/>
          <w:numId w:val="1"/>
        </w:numPr>
        <w:rPr/>
      </w:pPr>
      <w:bookmarkStart w:id="1169" w:name="__RefHeading___Toc3414931_2322387425"/>
      <w:bookmarkStart w:id="1170" w:name="_Toc486"/>
      <w:bookmarkEnd w:id="1169"/>
      <w:r>
        <w:rPr>
          <w:rtl w:val="true"/>
        </w:rPr>
        <w:t>کُثَیر عینات</w:t>
      </w:r>
      <w:bookmarkEnd w:id="1170"/>
    </w:p>
    <w:p>
      <w:pPr>
        <w:pStyle w:val="BookText"/>
        <w:rPr/>
      </w:pPr>
      <w:r>
        <w:rPr>
          <w:rFonts w:ascii="IRNazanin" w:hAnsi="IRNazanin" w:eastAsia="IRNazanin"/>
          <w:color w:val="111111"/>
          <w:sz w:val="28"/>
          <w:sz w:val="28"/>
          <w:szCs w:val="28"/>
          <w:rtl w:val="true"/>
          <w:lang w:bidi="fa-IR"/>
        </w:rPr>
        <w:t>عبدالرحمن بن ابو جمعه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سراینده مشهور به قولی، از شیعیان است</w:t>
      </w:r>
      <w:r>
        <w:rPr>
          <w:rFonts w:eastAsia="IRNazanin" w:cs="IRNazanin"/>
          <w:color w:val="111111"/>
          <w:sz w:val="28"/>
          <w:szCs w:val="28"/>
          <w:rtl w:val="true"/>
          <w:lang w:bidi="fa-IR"/>
        </w:rPr>
        <w:t>.</w:t>
      </w:r>
    </w:p>
    <w:p>
      <w:pPr>
        <w:pStyle w:val="Heading3"/>
        <w:numPr>
          <w:ilvl w:val="2"/>
          <w:numId w:val="1"/>
        </w:numPr>
        <w:rPr/>
      </w:pPr>
      <w:bookmarkStart w:id="1171" w:name="__RefHeading___Toc3414933_2322387425"/>
      <w:bookmarkStart w:id="1172" w:name="_Toc487"/>
      <w:bookmarkEnd w:id="1171"/>
      <w:r>
        <w:rPr>
          <w:rtl w:val="true"/>
        </w:rPr>
        <w:t>کراچکی</w:t>
      </w:r>
      <w:bookmarkEnd w:id="1172"/>
    </w:p>
    <w:p>
      <w:pPr>
        <w:pStyle w:val="BookText"/>
        <w:rPr/>
      </w:pPr>
      <w:r>
        <w:rPr>
          <w:rFonts w:ascii="IRNazanin" w:hAnsi="IRNazanin" w:eastAsia="IRNazanin"/>
          <w:color w:val="111111"/>
          <w:sz w:val="28"/>
          <w:sz w:val="28"/>
          <w:szCs w:val="28"/>
          <w:rtl w:val="true"/>
          <w:lang w:bidi="fa-IR"/>
        </w:rPr>
        <w:t>قاضی ابوالفتح محمد بن علی بن عثمان بن علی کراچکی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کراچکی در ومله بیضا وارد شد و همان جا را جایگاه خود قرار داده است</w:t>
      </w:r>
      <w:r>
        <w:rPr>
          <w:rFonts w:eastAsia="IRNazanin" w:cs="IRNazanin"/>
          <w:color w:val="111111"/>
          <w:sz w:val="28"/>
          <w:szCs w:val="28"/>
          <w:rtl w:val="true"/>
          <w:lang w:bidi="fa-IR"/>
        </w:rPr>
        <w:t xml:space="preserve">. </w:t>
      </w:r>
      <w:bookmarkStart w:id="1173" w:name="pg13359_125153"/>
    </w:p>
    <w:p>
      <w:pPr>
        <w:pStyle w:val="BookText"/>
        <w:rPr/>
      </w:pPr>
      <w:bookmarkEnd w:id="1173"/>
      <w:r>
        <w:rPr>
          <w:rFonts w:ascii="IRNazanin" w:hAnsi="IRNazanin" w:eastAsia="IRNazanin"/>
          <w:color w:val="111111"/>
          <w:sz w:val="28"/>
          <w:sz w:val="28"/>
          <w:szCs w:val="28"/>
          <w:rtl w:val="true"/>
          <w:lang w:bidi="fa-IR"/>
        </w:rPr>
        <w:t>کراچکی نگارنده کنز الفوائد است که معروف و مطبوع است و علاوه بر این کتاب، کتاب‌های دیگر هم تألیف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کراچکی شاگرد شیخ مفید و معاصر با افاضلی است که در آن دوره چون ستارگانی می‌درخشیدند و ابن بّراج که از همان ستارگان است در آن روزگار می‌درخشید</w:t>
      </w:r>
      <w:r>
        <w:rPr>
          <w:rFonts w:eastAsia="IRNazanin" w:cs="IRNazanin"/>
          <w:color w:val="111111"/>
          <w:sz w:val="28"/>
          <w:szCs w:val="28"/>
          <w:rtl w:val="true"/>
          <w:lang w:bidi="fa-IR"/>
        </w:rPr>
        <w:t>.</w:t>
      </w:r>
    </w:p>
    <w:p>
      <w:pPr>
        <w:pStyle w:val="Heading3"/>
        <w:numPr>
          <w:ilvl w:val="2"/>
          <w:numId w:val="1"/>
        </w:numPr>
        <w:rPr/>
      </w:pPr>
      <w:bookmarkStart w:id="1174" w:name="__RefHeading___Toc3414935_2322387425"/>
      <w:bookmarkStart w:id="1175" w:name="_Toc488"/>
      <w:bookmarkEnd w:id="1174"/>
      <w:r>
        <w:rPr>
          <w:rtl w:val="true"/>
        </w:rPr>
        <w:t>کسائی</w:t>
      </w:r>
      <w:bookmarkEnd w:id="1175"/>
    </w:p>
    <w:p>
      <w:pPr>
        <w:pStyle w:val="BookText"/>
        <w:rPr/>
      </w:pPr>
      <w:r>
        <w:rPr>
          <w:rFonts w:ascii="IRNazanin" w:hAnsi="IRNazanin" w:eastAsia="IRNazanin"/>
          <w:color w:val="111111"/>
          <w:sz w:val="28"/>
          <w:sz w:val="28"/>
          <w:szCs w:val="28"/>
          <w:rtl w:val="true"/>
          <w:lang w:bidi="fa-IR"/>
        </w:rPr>
        <w:t>کسائی</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ابوالحسن علی بن حمزة بن عبدالله بن بهمن بن فیروز اسدی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قرینه پیدا است کسائی دارای دو کنیه بوده است یکی ابوالحسن و دیگری ابوعبدالله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کسائی تنی از قاریان هفتگانه مشهور است و پسر مفضل ضی و مادرش همسر مفضّل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کسائی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درگذشت و بعضی گویند همان سال در طوس وفات یافت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کسائی از شیعیان باشد</w:t>
      </w:r>
      <w:r>
        <w:rPr>
          <w:rFonts w:eastAsia="IRNazanin" w:cs="IRNazanin"/>
          <w:color w:val="111111"/>
          <w:sz w:val="28"/>
          <w:szCs w:val="28"/>
          <w:rtl w:val="true"/>
          <w:lang w:bidi="fa-IR"/>
        </w:rPr>
        <w:t xml:space="preserve">. </w:t>
      </w:r>
      <w:bookmarkStart w:id="1176" w:name="pg13359_125154"/>
    </w:p>
    <w:p>
      <w:pPr>
        <w:pStyle w:val="Heading3"/>
        <w:numPr>
          <w:ilvl w:val="2"/>
          <w:numId w:val="1"/>
        </w:numPr>
        <w:rPr/>
      </w:pPr>
      <w:bookmarkStart w:id="1177" w:name="__RefHeading___Toc3414937_2322387425"/>
      <w:bookmarkStart w:id="1178" w:name="_Toc489"/>
      <w:bookmarkEnd w:id="1176"/>
      <w:bookmarkEnd w:id="1177"/>
      <w:r>
        <w:rPr>
          <w:rtl w:val="true"/>
        </w:rPr>
        <w:t>کشاجم</w:t>
      </w:r>
      <w:bookmarkEnd w:id="1178"/>
    </w:p>
    <w:p>
      <w:pPr>
        <w:pStyle w:val="BookText"/>
        <w:rPr/>
      </w:pPr>
      <w:r>
        <w:rPr>
          <w:rFonts w:ascii="IRNazanin" w:hAnsi="IRNazanin" w:eastAsia="IRNazanin"/>
          <w:color w:val="111111"/>
          <w:sz w:val="28"/>
          <w:sz w:val="28"/>
          <w:szCs w:val="28"/>
          <w:rtl w:val="true"/>
          <w:lang w:bidi="fa-IR"/>
        </w:rPr>
        <w:t>شیخ ابوالفتوح محمود به قولی محمد بن حسین بن سندی بن شاهک معروف به کشاجم</w:t>
      </w:r>
      <w:r>
        <w:rPr>
          <w:rStyle w:val="FootnoteAnchor"/>
          <w:rtl w:val="true"/>
        </w:rPr>
        <w:footnoteReference w:id="159"/>
      </w:r>
      <w:r>
        <w:rPr>
          <w:rFonts w:ascii="IRNazanin" w:hAnsi="IRNazanin" w:eastAsia="IRNazanin"/>
          <w:color w:val="111111"/>
          <w:sz w:val="28"/>
          <w:sz w:val="28"/>
          <w:szCs w:val="28"/>
          <w:rtl w:val="true"/>
          <w:lang w:bidi="fa-IR"/>
        </w:rPr>
        <w:t>و مؤلف کتاب المصائد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ابن خلکان در شرح احوال حضرت باقر یا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بدان جهت است که ابوالفتوح دارای پنج خصلت است که دلیل بر جامعیت اوست و هر حرفی اشاره به خصلت علمی و ادبی او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سرایندگی،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کشاجم قصائد و چکامه‌هائی در ستایش از آل محمد ویژه در سوگ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سروده است و برخی از آن‌ها را ابن شهرآشوب در المناقب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معالم العلماء آن جا که به مدحت گران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محمد بن حسین بن سندی بن شاهک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دانشمندی اخترشناس و سراینده و متکلم بوده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شخص از بازماندگان سندی بن شاهک باشد که قاتل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1179" w:name="pg13359_125155"/>
    </w:p>
    <w:p>
      <w:pPr>
        <w:pStyle w:val="Heading3"/>
        <w:numPr>
          <w:ilvl w:val="2"/>
          <w:numId w:val="1"/>
        </w:numPr>
        <w:rPr/>
      </w:pPr>
      <w:bookmarkStart w:id="1180" w:name="__RefHeading___Toc3414939_2322387425"/>
      <w:bookmarkStart w:id="1181" w:name="_Toc490"/>
      <w:bookmarkEnd w:id="1179"/>
      <w:bookmarkEnd w:id="1180"/>
      <w:r>
        <w:rPr>
          <w:rtl w:val="true"/>
        </w:rPr>
        <w:t>کشی</w:t>
      </w:r>
      <w:bookmarkEnd w:id="1181"/>
    </w:p>
    <w:p>
      <w:pPr>
        <w:pStyle w:val="BookText"/>
        <w:rPr/>
      </w:pPr>
      <w:r>
        <w:rPr>
          <w:rFonts w:ascii="IRNazanin" w:hAnsi="IRNazanin" w:eastAsia="IRNazanin"/>
          <w:color w:val="111111"/>
          <w:sz w:val="28"/>
          <w:sz w:val="28"/>
          <w:szCs w:val="28"/>
          <w:rtl w:val="true"/>
          <w:lang w:bidi="fa-IR"/>
        </w:rPr>
        <w:t>به فتح کاف و شین نقطه‌دار مشدد و یکی از شهرهای ماوراء النهر و از اقلیم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نام شهری است در ماوراء النهر، مساحت آن سه فرسخ در سه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سرزمینی استآبادان و میوه‌های آن پیش از میوه‌های دیگر شهرهای ماوراء النهر زودتر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آن قرییه و غوریه است ودو نهر بزرگ آن سرزمین را مشروب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نهر قصّاران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شمال نهر قصّاران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شهری است در ماوراء النهر نزدیک به نخشب یعنی نتسف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عزیزی آمده است از متعلقات کش روستائی است بس ارزنده که از سمرقند بهره‌ور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الجواهر المضیئته که در طبقات حنفیه تدوین شده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به فتح کاف و تشدید شین قریه‌ای است در سه فرسخی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اعلام به آن سرزمین منسوب‌اند از قبیل حسن بن نصر بن ابراهیم حنفی که کسائی الاصل و کشی المولد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داماد در اوائل حاشیه که بر اختیار کتاب رجال کشی شیخ طوسی دارد،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به فتح کاف و شین مشدد نقطه‌دار منسوب به کش بفتح و تشدید شهر معروفی است در چند منزلی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مشایخ و رجال و علمای ما بدان جا منسوب و از آن سرزمین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کاف کشی را ضمه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مهندس بیرجندی در کتابی که به منظور مساحت و بلدان اقلیم‌ها تدوین کرده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به فتح کاف و تشدید شین نقطه‌دار از شهرهای ماوراء النهر و شهر بزرگی است که سه فرسخ در سه فرسخ و منسوب بدانجا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bookmarkStart w:id="1182" w:name="pg13359_125156"/>
    </w:p>
    <w:p>
      <w:pPr>
        <w:pStyle w:val="BookText"/>
        <w:rPr/>
      </w:pPr>
      <w:bookmarkEnd w:id="1182"/>
      <w:r>
        <w:rPr>
          <w:rFonts w:ascii="IRNazanin" w:hAnsi="IRNazanin" w:eastAsia="IRNazanin"/>
          <w:color w:val="111111"/>
          <w:sz w:val="28"/>
          <w:sz w:val="28"/>
          <w:szCs w:val="28"/>
          <w:rtl w:val="true"/>
          <w:lang w:bidi="fa-IR"/>
        </w:rPr>
        <w:t>به ضم کاف گردی است که درخت خرما را با آن تلقیح می‌کنند و کش به فتح کاف دهکده‌ای است در جوزجان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الرواشح السمادیه یادآوری کرده‌ام آن چه را فیروزآبادی در قاموس ایراد کرده است از کش و کش از جمله غلط‌های فیروزآبادی است که در قاموس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بیان فیروزآبادی درست باشد، کش منسوب به این نسبت نمی‌باشد و محل یاد شده از محالی نیست که علما و محدثان معروف بدان جا نسبت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علمائی که منسوب به کش است ابو عمرو کشی مؤلف کتاب رجال و استادش حمدویة بن نُصیر و عیاشی محمد بن مسعود کشی، پایان کلام سید محمد باقر معروف به میر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مزبور اطلاق می‌شود بر شیخ مسعود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اطلاق می‌شود بر محمد بن عمر بن عبدالعزیز معروف به کشی مؤلف رجال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مزبور، مشتمل بر اخبار وارده در رابطه با مدح و ذم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کتاب را شیخ طوسی، انتخاب کرده است و آن را به نام اختیار الکشی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منتخب آن اثری نیست تنها آن جا که باقی مانده است، مختصر اختیار شیخ است و ما تا به حال حاضر به اصل رجال کشی دست پیدا نکرده‌ایم</w:t>
      </w:r>
      <w:r>
        <w:rPr>
          <w:rFonts w:eastAsia="IRNazanin" w:cs="IRNazanin"/>
          <w:color w:val="111111"/>
          <w:sz w:val="28"/>
          <w:szCs w:val="28"/>
          <w:rtl w:val="true"/>
          <w:lang w:bidi="fa-IR"/>
        </w:rPr>
        <w:t>.</w:t>
      </w:r>
    </w:p>
    <w:p>
      <w:pPr>
        <w:pStyle w:val="Heading3"/>
        <w:numPr>
          <w:ilvl w:val="2"/>
          <w:numId w:val="1"/>
        </w:numPr>
        <w:rPr/>
      </w:pPr>
      <w:bookmarkStart w:id="1183" w:name="__RefHeading___Toc3414941_2322387425"/>
      <w:bookmarkStart w:id="1184" w:name="_Toc491"/>
      <w:bookmarkEnd w:id="1183"/>
      <w:r>
        <w:rPr>
          <w:rtl w:val="true"/>
        </w:rPr>
        <w:t>کفعمی</w:t>
      </w:r>
      <w:bookmarkEnd w:id="118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فوق حداکثر اطلاق می‌شود بر شیخ تقی الدین ابراهیم بن علی بن حسن بن محمد بن صالح بن اسماعیل عاملی کفعمی</w:t>
      </w:r>
      <w:r>
        <w:rPr>
          <w:rFonts w:eastAsia="IRNazanin" w:cs="IRNazanin"/>
          <w:color w:val="111111"/>
          <w:sz w:val="28"/>
          <w:szCs w:val="28"/>
          <w:rtl w:val="true"/>
          <w:lang w:bidi="fa-IR"/>
        </w:rPr>
        <w:t xml:space="preserve">. </w:t>
      </w:r>
      <w:bookmarkStart w:id="1185" w:name="pg13359_125157"/>
    </w:p>
    <w:p>
      <w:pPr>
        <w:pStyle w:val="BookText"/>
        <w:rPr/>
      </w:pPr>
      <w:bookmarkEnd w:id="1185"/>
      <w:r>
        <w:rPr>
          <w:rFonts w:ascii="IRNazanin" w:hAnsi="IRNazanin" w:eastAsia="IRNazanin"/>
          <w:color w:val="111111"/>
          <w:sz w:val="28"/>
          <w:sz w:val="28"/>
          <w:szCs w:val="28"/>
          <w:rtl w:val="true"/>
          <w:lang w:bidi="fa-IR"/>
        </w:rPr>
        <w:t>وی در کفعم متولد شد و در لویر رشد کرده و منسوب به حارث بود و امامی مذهبی بوده و مؤلف کتاب الجنة الباقیه معروف به مصباح و صاحب کتاب البلد الامین و امثال این‌ها از کتاب‌های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به این عنوان شهرت دارد شیخی است که از اصحاب متأخر ما به شمار است</w:t>
      </w:r>
      <w:r>
        <w:rPr>
          <w:rFonts w:eastAsia="IRNazanin" w:cs="IRNazanin"/>
          <w:color w:val="111111"/>
          <w:sz w:val="28"/>
          <w:szCs w:val="28"/>
          <w:rtl w:val="true"/>
          <w:lang w:bidi="fa-IR"/>
        </w:rPr>
        <w:t>.</w:t>
      </w:r>
    </w:p>
    <w:p>
      <w:pPr>
        <w:pStyle w:val="Heading3"/>
        <w:numPr>
          <w:ilvl w:val="2"/>
          <w:numId w:val="1"/>
        </w:numPr>
        <w:rPr/>
      </w:pPr>
      <w:bookmarkStart w:id="1186" w:name="__RefHeading___Toc3414943_2322387425"/>
      <w:bookmarkStart w:id="1187" w:name="_Toc492"/>
      <w:bookmarkEnd w:id="1186"/>
      <w:r>
        <w:rPr>
          <w:rtl w:val="true"/>
        </w:rPr>
        <w:t>کلینی</w:t>
      </w:r>
      <w:bookmarkEnd w:id="1187"/>
    </w:p>
    <w:p>
      <w:pPr>
        <w:pStyle w:val="BookText"/>
        <w:rPr/>
      </w:pPr>
      <w:r>
        <w:rPr>
          <w:rFonts w:ascii="IRNazanin" w:hAnsi="IRNazanin" w:eastAsia="IRNazanin"/>
          <w:color w:val="111111"/>
          <w:sz w:val="28"/>
          <w:sz w:val="28"/>
          <w:szCs w:val="28"/>
          <w:rtl w:val="true"/>
          <w:lang w:bidi="fa-IR"/>
        </w:rPr>
        <w:t xml:space="preserve">شیخ ابو جعفر محمد بن یعقوب بن اسحاق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کلینی مؤلف کتاب الکافی و کتاب‌های دیگر از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بنابر مشهور بر دائر بر زبان‌ها به ضم کاف و فتح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در کتاب الانساب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فتح کاف و کسر لام و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کلین که یکی از قرای شهرری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ضبط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در قاموس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 بر وزن امیر یکی از قرای شهرری است و محمد بن یعقوب کلینی که یکی از فقهای شیعه است از آن جا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خلاصة الرجال در ضمن نامبرداری از علّان کلینی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احمد بن ابراهیم دائی محمد بن یعقوب کلینی و استاد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 کلینی، مضموم الکاف و مخفف اللام منسوب به کلین است که یکی از قرای شهرری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تحقیقاتی که در این ضمن دارد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کلین را بر فتح کاف ضبط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استعمال آن کلین به ضم کاف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درست باشد که کلین نام قریه باشد و به فتح اول خوانده شود دور نیست که کلین به ضم کاف از باب تغییرات در نسب خواهد فهمید</w:t>
      </w:r>
      <w:r>
        <w:rPr>
          <w:rFonts w:eastAsia="IRNazanin" w:cs="IRNazanin"/>
          <w:color w:val="111111"/>
          <w:sz w:val="28"/>
          <w:szCs w:val="28"/>
          <w:rtl w:val="true"/>
          <w:lang w:bidi="fa-IR"/>
        </w:rPr>
        <w:t xml:space="preserve">. </w:t>
      </w:r>
      <w:bookmarkStart w:id="1188" w:name="pg13359_125158"/>
    </w:p>
    <w:p>
      <w:pPr>
        <w:pStyle w:val="BookText"/>
        <w:rPr/>
      </w:pPr>
      <w:bookmarkEnd w:id="1188"/>
      <w:r>
        <w:rPr>
          <w:rFonts w:ascii="IRNazanin" w:hAnsi="IRNazanin" w:eastAsia="IRNazanin"/>
          <w:color w:val="111111"/>
          <w:sz w:val="28"/>
          <w:sz w:val="28"/>
          <w:szCs w:val="28"/>
          <w:rtl w:val="true"/>
          <w:lang w:bidi="fa-IR"/>
        </w:rPr>
        <w:t>آن چه از بعضی تهرانیان شنیده‌ایم این است که کلین بر وزن امیر نام دهکده‌ای است در شهر ری و دیگری کلین اسم مصغر نام قریۀ دیگریاست، لیک با این تفاوت، نزاع بر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معلوم نیست محمد بن یعقوب از کدام یک از دو قریه است و دیگر آن که اظهار نظر مسمسانی که این کلمه را به ضم کاف و کسر لام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جای دیگر دیده نشده است که این کلمه به ضم کاف و کسر راء ضبط شده باشد که یکی از قرای 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ضبط مربوط به یکی از قرای دیگر 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این احتمال صحیح باشد که کلین را به ضم کاف و کسر لام خوانده‌اند ممکن است منسوب به یکی از دو قریه مزبور نباشد و سرانجام از باب تغییرات نسب است چنان که ذکر شد</w:t>
      </w:r>
      <w:r>
        <w:rPr>
          <w:rFonts w:eastAsia="IRNazanin" w:cs="IRNazanin"/>
          <w:color w:val="111111"/>
          <w:sz w:val="28"/>
          <w:szCs w:val="28"/>
          <w:rtl w:val="true"/>
          <w:lang w:bidi="fa-IR"/>
        </w:rPr>
        <w:t>.</w:t>
      </w:r>
    </w:p>
    <w:p>
      <w:pPr>
        <w:pStyle w:val="Heading3"/>
        <w:numPr>
          <w:ilvl w:val="2"/>
          <w:numId w:val="1"/>
        </w:numPr>
        <w:rPr/>
      </w:pPr>
      <w:bookmarkStart w:id="1189" w:name="__RefHeading___Toc3414945_2322387425"/>
      <w:bookmarkStart w:id="1190" w:name="_Toc493"/>
      <w:bookmarkEnd w:id="1189"/>
      <w:r>
        <w:rPr>
          <w:rtl w:val="true"/>
        </w:rPr>
        <w:t>کمال الدین</w:t>
      </w:r>
      <w:bookmarkEnd w:id="1190"/>
    </w:p>
    <w:p>
      <w:pPr>
        <w:pStyle w:val="BookText"/>
        <w:rPr/>
      </w:pPr>
      <w:r>
        <w:rPr>
          <w:rFonts w:ascii="IRNazanin" w:hAnsi="IRNazanin" w:eastAsia="IRNazanin"/>
          <w:color w:val="111111"/>
          <w:sz w:val="28"/>
          <w:sz w:val="28"/>
          <w:szCs w:val="28"/>
          <w:rtl w:val="true"/>
          <w:lang w:bidi="fa-IR"/>
        </w:rPr>
        <w:t>حکیم کمال الدین از طبیب‌های با فضیلت و دانشمندان روزگار شاه طهماسب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کمال الدین صاحب عنوان غیر از حکیم کمال الدین حسین شیرازی مشهور است بلکه صاحب عنوان فعلی از معاصران و از خویشاوندان حکیم حسین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تایخ عالم آرای عباسی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هم طبیبی دانشمند و عالمی کاملا خوش اخلاق بود و در معالجه بیماران دست توانایی داشت و حداکثر طبیبان روزگارش گفتار او را می‌پسندیدند و به تصرفات او ترتیب اثر می‌دادند و مورد پذیرش آنان بود و گروهی از طبیبان به شاگردی او مباهات می‌کردند و کتاب‌های طبی را نزد او می‌خواندند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حسین، بقراط زمان و افلاطون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عیبی که داشت آن بود که مانند کمال الدین حسین، متهم به باده‌گساری بود و </w:t>
      </w:r>
      <w:bookmarkStart w:id="1191" w:name="pg13359_125159"/>
    </w:p>
    <w:p>
      <w:pPr>
        <w:pStyle w:val="BookText"/>
        <w:rPr/>
      </w:pPr>
      <w:bookmarkEnd w:id="1191"/>
      <w:r>
        <w:rPr>
          <w:rFonts w:ascii="IRNazanin" w:hAnsi="IRNazanin" w:eastAsia="IRNazanin"/>
          <w:color w:val="111111"/>
          <w:sz w:val="28"/>
          <w:sz w:val="28"/>
          <w:szCs w:val="28"/>
          <w:rtl w:val="true"/>
          <w:lang w:bidi="fa-IR"/>
        </w:rPr>
        <w:t>وسعت مشرب داشت و از آشامیدن شراب، پروائی نداشت و در این رابطه بود که در پیشگاه شاه طهماسب ارج و بهائی نداشت و اجازه حضور به وی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گاهی از اوقات در لشکرگاه سلطان صفوی به سر می‌برد و گاهی از اوقات در شهر یزد زیست داشت</w:t>
      </w:r>
      <w:r>
        <w:rPr>
          <w:rFonts w:eastAsia="IRNazanin" w:cs="IRNazanin"/>
          <w:color w:val="111111"/>
          <w:sz w:val="28"/>
          <w:szCs w:val="28"/>
          <w:rtl w:val="true"/>
          <w:lang w:bidi="fa-IR"/>
        </w:rPr>
        <w:t>.</w:t>
      </w:r>
    </w:p>
    <w:p>
      <w:pPr>
        <w:pStyle w:val="Heading3"/>
        <w:numPr>
          <w:ilvl w:val="2"/>
          <w:numId w:val="1"/>
        </w:numPr>
        <w:rPr/>
      </w:pPr>
      <w:bookmarkStart w:id="1192" w:name="__RefHeading___Toc3414947_2322387425"/>
      <w:bookmarkStart w:id="1193" w:name="_Toc494"/>
      <w:bookmarkEnd w:id="1192"/>
      <w:r>
        <w:rPr>
          <w:rtl w:val="true"/>
        </w:rPr>
        <w:t>کمال بحرانی</w:t>
      </w:r>
      <w:bookmarkEnd w:id="1193"/>
    </w:p>
    <w:p>
      <w:pPr>
        <w:pStyle w:val="BookText"/>
        <w:rPr/>
      </w:pPr>
      <w:r>
        <w:rPr>
          <w:rFonts w:ascii="IRNazanin" w:hAnsi="IRNazanin" w:eastAsia="IRNazanin"/>
          <w:color w:val="111111"/>
          <w:sz w:val="28"/>
          <w:sz w:val="28"/>
          <w:szCs w:val="28"/>
          <w:rtl w:val="true"/>
          <w:lang w:bidi="fa-IR"/>
        </w:rPr>
        <w:t>شیخ کمال الدین ابو جعفر احمد بن علی بن سعید بن سعادة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معاصر با 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رسالة العلم است که خواجه نصیر الدین آن را شرح کرده است</w:t>
      </w:r>
      <w:r>
        <w:rPr>
          <w:rFonts w:eastAsia="IRNazanin" w:cs="IRNazanin"/>
          <w:color w:val="111111"/>
          <w:sz w:val="28"/>
          <w:szCs w:val="28"/>
          <w:rtl w:val="true"/>
          <w:lang w:bidi="fa-IR"/>
        </w:rPr>
        <w:t>.</w:t>
      </w:r>
    </w:p>
    <w:p>
      <w:pPr>
        <w:pStyle w:val="Heading3"/>
        <w:numPr>
          <w:ilvl w:val="2"/>
          <w:numId w:val="1"/>
        </w:numPr>
        <w:rPr/>
      </w:pPr>
      <w:bookmarkStart w:id="1194" w:name="__RefHeading___Toc3414949_2322387425"/>
      <w:bookmarkStart w:id="1195" w:name="_Toc495"/>
      <w:bookmarkEnd w:id="1194"/>
      <w:r>
        <w:rPr>
          <w:rtl w:val="true"/>
        </w:rPr>
        <w:t>کمال الدین نقیب</w:t>
      </w:r>
      <w:bookmarkEnd w:id="1195"/>
    </w:p>
    <w:p>
      <w:pPr>
        <w:pStyle w:val="BookText"/>
        <w:rPr/>
      </w:pPr>
      <w:r>
        <w:rPr>
          <w:rFonts w:ascii="IRNazanin" w:hAnsi="IRNazanin" w:eastAsia="IRNazanin"/>
          <w:color w:val="111111"/>
          <w:sz w:val="28"/>
          <w:sz w:val="28"/>
          <w:szCs w:val="28"/>
          <w:rtl w:val="true"/>
          <w:lang w:bidi="fa-IR"/>
        </w:rPr>
        <w:t>سید نقیب مرتضی کمال الدین بن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نقیب، موصلی و از دانشوران عصرش بود و از ابن رحبی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اجازه ابن خازن حائری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 البلاغه را گروهی از اعاظم روایت می‌کنند، از جمله سید تاج الدین بن معیّدیه سندی که منتهی به ابن رحبی می‌شود، از او سید علامه مرتضی نقیب موصل کمال الدین بن صدر الدین به سندی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نسخه‌های این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کمال الدین بن صدر الدین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 او حیدر است و همچنین نسخه‌های ابن رحبی به همین نسبت مشتبه خواهد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که در اجازۀ شیخ حسین بن علی بن جمال الدین حمّاد بن ابی الحسین لیثی واسطی برای شیخ نجم الدین خضر بن محمد بن نعیم مطار آبادی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کمال الدین میثم بن علی بحرانی کتاب نهج البلاغه را از شیخ قاضی عبدالله بن محمود بن بلوچی از سید </w:t>
      </w:r>
      <w:bookmarkStart w:id="1196" w:name="pg13359_125160"/>
    </w:p>
    <w:p>
      <w:pPr>
        <w:pStyle w:val="BookText"/>
        <w:rPr/>
      </w:pPr>
      <w:bookmarkEnd w:id="1196"/>
      <w:r>
        <w:rPr>
          <w:rFonts w:ascii="IRNazanin" w:hAnsi="IRNazanin" w:eastAsia="IRNazanin"/>
          <w:color w:val="111111"/>
          <w:sz w:val="28"/>
          <w:sz w:val="28"/>
          <w:szCs w:val="28"/>
          <w:rtl w:val="true"/>
          <w:lang w:bidi="fa-IR"/>
        </w:rPr>
        <w:t>کمال الدین حیدر بن محمد بن زید از استادش محمد بن شهرآشوبمازندرانی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بعضی از نسخه‌ای است که دوباره ایراد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امل الامل شیخ معاصر به جای بلوجی، بلدجی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همان سید علامه مرتضی نقیب کمال الدین حیدر بن محمد بن زید بن محمد بن عبدالله حسینی نقیب موصل و شاگرد ابن شهرآشوب مازندرانی است، بلکه صاحب عنوان سید حیدر بن محمد حسینی مؤلف کتاب الدرر و الغرر است که استاد استناد ایده الله تعالی در بحار الانوار از آن نقل کرده است</w:t>
      </w:r>
      <w:r>
        <w:rPr>
          <w:rFonts w:eastAsia="IRNazanin" w:cs="IRNazanin"/>
          <w:color w:val="111111"/>
          <w:sz w:val="28"/>
          <w:szCs w:val="28"/>
          <w:rtl w:val="true"/>
          <w:lang w:bidi="fa-IR"/>
        </w:rPr>
        <w:t>.</w:t>
      </w:r>
    </w:p>
    <w:p>
      <w:pPr>
        <w:pStyle w:val="Heading3"/>
        <w:numPr>
          <w:ilvl w:val="2"/>
          <w:numId w:val="1"/>
        </w:numPr>
        <w:rPr/>
      </w:pPr>
      <w:bookmarkStart w:id="1197" w:name="__RefHeading___Toc3414951_2322387425"/>
      <w:bookmarkStart w:id="1198" w:name="_Toc496"/>
      <w:bookmarkEnd w:id="1197"/>
      <w:r>
        <w:rPr>
          <w:rtl w:val="true"/>
        </w:rPr>
        <w:t>کلام عفان قمی</w:t>
      </w:r>
      <w:bookmarkEnd w:id="1198"/>
    </w:p>
    <w:p>
      <w:pPr>
        <w:pStyle w:val="BookText"/>
        <w:rPr/>
      </w:pPr>
      <w:r>
        <w:rPr>
          <w:rFonts w:ascii="IRNazanin" w:hAnsi="IRNazanin" w:eastAsia="IRNazanin"/>
          <w:color w:val="111111"/>
          <w:sz w:val="28"/>
          <w:sz w:val="28"/>
          <w:szCs w:val="28"/>
          <w:rtl w:val="true"/>
          <w:lang w:bidi="fa-IR"/>
        </w:rPr>
        <w:t>شیخ کمال الدین بن عفان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فضلا و علمای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از روضۀ مکرمه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او نقل شده است که قابل توجه می‌باشد</w:t>
      </w:r>
      <w:r>
        <w:rPr>
          <w:rFonts w:eastAsia="IRNazanin" w:cs="IRNazanin"/>
          <w:color w:val="111111"/>
          <w:sz w:val="28"/>
          <w:szCs w:val="28"/>
          <w:rtl w:val="true"/>
          <w:lang w:bidi="fa-IR"/>
        </w:rPr>
        <w:t>.</w:t>
      </w:r>
    </w:p>
    <w:p>
      <w:pPr>
        <w:pStyle w:val="Heading3"/>
        <w:numPr>
          <w:ilvl w:val="2"/>
          <w:numId w:val="1"/>
        </w:numPr>
        <w:rPr/>
      </w:pPr>
      <w:bookmarkStart w:id="1199" w:name="__RefHeading___Toc3414953_2322387425"/>
      <w:bookmarkStart w:id="1200" w:name="_Toc497"/>
      <w:bookmarkEnd w:id="1199"/>
      <w:r>
        <w:rPr>
          <w:rtl w:val="true"/>
        </w:rPr>
        <w:t>کمال الدین بن میثم</w:t>
      </w:r>
      <w:bookmarkEnd w:id="1200"/>
    </w:p>
    <w:p>
      <w:pPr>
        <w:pStyle w:val="BookText"/>
        <w:rPr/>
      </w:pPr>
      <w:r>
        <w:rPr>
          <w:rFonts w:ascii="IRNazanin" w:hAnsi="IRNazanin" w:eastAsia="IRNazanin"/>
          <w:color w:val="111111"/>
          <w:sz w:val="28"/>
          <w:sz w:val="28"/>
          <w:szCs w:val="28"/>
          <w:rtl w:val="true"/>
          <w:lang w:bidi="fa-IR"/>
        </w:rPr>
        <w:t>شیخ کمال الدین میثم بن علی بن میثم بحرانی معروف به ابن میثم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نهج البلاغه را شرح کرده و مورد توجه حقایق پژوهان قرار داده است</w:t>
      </w:r>
      <w:r>
        <w:rPr>
          <w:rFonts w:eastAsia="IRNazanin" w:cs="IRNazanin"/>
          <w:color w:val="111111"/>
          <w:sz w:val="28"/>
          <w:szCs w:val="28"/>
          <w:rtl w:val="true"/>
          <w:lang w:bidi="fa-IR"/>
        </w:rPr>
        <w:t>.</w:t>
      </w:r>
    </w:p>
    <w:p>
      <w:pPr>
        <w:pStyle w:val="Heading3"/>
        <w:numPr>
          <w:ilvl w:val="2"/>
          <w:numId w:val="1"/>
        </w:numPr>
        <w:rPr/>
      </w:pPr>
      <w:bookmarkStart w:id="1201" w:name="__RefHeading___Toc3414955_2322387425"/>
      <w:bookmarkStart w:id="1202" w:name="_Toc498"/>
      <w:bookmarkEnd w:id="1201"/>
      <w:r>
        <w:rPr>
          <w:rtl w:val="true"/>
        </w:rPr>
        <w:t>کُمیت</w:t>
      </w:r>
      <w:bookmarkEnd w:id="1202"/>
    </w:p>
    <w:p>
      <w:pPr>
        <w:pStyle w:val="BookText"/>
        <w:rPr/>
      </w:pPr>
      <w:r>
        <w:rPr>
          <w:rFonts w:ascii="IRNazanin" w:hAnsi="IRNazanin" w:eastAsia="IRNazanin"/>
          <w:color w:val="111111"/>
          <w:sz w:val="28"/>
          <w:sz w:val="28"/>
          <w:szCs w:val="28"/>
          <w:rtl w:val="true"/>
          <w:lang w:bidi="fa-IR"/>
        </w:rPr>
        <w:t>ابوالمستهل کمیت بن زید بن حسین بن مخلد بن رهیبه اسدی</w:t>
      </w:r>
      <w:r>
        <w:rPr>
          <w:rFonts w:eastAsia="IRNazanin" w:cs="IRNazanin"/>
          <w:color w:val="111111"/>
          <w:sz w:val="28"/>
          <w:szCs w:val="28"/>
          <w:rtl w:val="true"/>
          <w:lang w:bidi="fa-IR"/>
        </w:rPr>
        <w:t>.</w:t>
      </w:r>
    </w:p>
    <w:p>
      <w:pPr>
        <w:pStyle w:val="Heading3"/>
        <w:numPr>
          <w:ilvl w:val="2"/>
          <w:numId w:val="1"/>
        </w:numPr>
        <w:rPr/>
      </w:pPr>
      <w:bookmarkStart w:id="1203" w:name="__RefHeading___Toc3414957_2322387425"/>
      <w:bookmarkStart w:id="1204" w:name="_Toc499"/>
      <w:bookmarkEnd w:id="1203"/>
      <w:r>
        <w:rPr>
          <w:rtl w:val="true"/>
        </w:rPr>
        <w:t>کنیدری</w:t>
      </w:r>
      <w:bookmarkEnd w:id="120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ابوالحسن قطب الدین محمد بن حسین بن حسن بن کنیدری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کندری منسوب به کندر است که دهکده یا قصبه‌ای از کوره‌های ترشیز از محال خراسان است و هم گویند کندری منسوب به </w:t>
      </w:r>
      <w:bookmarkStart w:id="1205" w:name="pg13359_125161"/>
    </w:p>
    <w:p>
      <w:pPr>
        <w:pStyle w:val="BookText"/>
        <w:rPr/>
      </w:pPr>
      <w:bookmarkEnd w:id="1205"/>
      <w:r>
        <w:rPr>
          <w:rFonts w:ascii="IRNazanin" w:hAnsi="IRNazanin" w:eastAsia="IRNazanin"/>
          <w:color w:val="111111"/>
          <w:sz w:val="28"/>
          <w:sz w:val="28"/>
          <w:szCs w:val="28"/>
          <w:rtl w:val="true"/>
          <w:lang w:bidi="fa-IR"/>
        </w:rPr>
        <w:t>فروشنده کندر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ضبط یاء شود یعنی کیدر منسوب به آل کیدری است، لیکن این ضبط در حال حاضر غیر معلوم است</w:t>
      </w:r>
      <w:r>
        <w:rPr>
          <w:rFonts w:eastAsia="IRNazanin" w:cs="IRNazanin"/>
          <w:color w:val="111111"/>
          <w:sz w:val="28"/>
          <w:szCs w:val="28"/>
          <w:rtl w:val="true"/>
          <w:lang w:bidi="fa-IR"/>
        </w:rPr>
        <w:t>.</w:t>
      </w:r>
    </w:p>
    <w:p>
      <w:pPr>
        <w:pStyle w:val="Heading3"/>
        <w:numPr>
          <w:ilvl w:val="2"/>
          <w:numId w:val="1"/>
        </w:numPr>
        <w:rPr/>
      </w:pPr>
      <w:bookmarkStart w:id="1206" w:name="__RefHeading___Toc3414959_2322387425"/>
      <w:bookmarkStart w:id="1207" w:name="_Toc500"/>
      <w:bookmarkEnd w:id="1206"/>
      <w:r>
        <w:rPr>
          <w:rtl w:val="true"/>
        </w:rPr>
        <w:t>کوکبی</w:t>
      </w:r>
      <w:bookmarkEnd w:id="1207"/>
    </w:p>
    <w:p>
      <w:pPr>
        <w:pStyle w:val="BookText"/>
        <w:rPr/>
      </w:pPr>
      <w:r>
        <w:rPr>
          <w:rFonts w:ascii="IRNazanin" w:hAnsi="IRNazanin" w:eastAsia="IRNazanin"/>
          <w:color w:val="111111"/>
          <w:sz w:val="28"/>
          <w:sz w:val="28"/>
          <w:szCs w:val="28"/>
          <w:rtl w:val="true"/>
          <w:lang w:bidi="fa-IR"/>
        </w:rPr>
        <w:t>ملا میر قاری کوکبی گیلانی</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دانشمندی با فضیلت و عالی به امور قرائت بود و معاصر با شاه عباس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زبدة الحقائق است و من بخشی از تحقیقات او را که از آن کتاب نقل شده است دیده‌ام و خود او هم حواشی بر آن کتاب تدوین نموده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کتاب، مشتمل است بر باب‌های زیادی در پارسی و تازی، از جمله باب‌های آن، بابی است در کلمات پیمبر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حضرت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کوکبی این کتاب را به درخواست سلطان خان احمد خان حاکم گیلان تألیف کرده است و من بخشی از این کتاب را در تبریز دیده‌ام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کوکبی از علمای زیدیه باشد</w:t>
      </w:r>
      <w:r>
        <w:rPr>
          <w:rFonts w:eastAsia="IRNazanin" w:cs="IRNazanin"/>
          <w:color w:val="111111"/>
          <w:sz w:val="28"/>
          <w:szCs w:val="28"/>
          <w:rtl w:val="true"/>
          <w:lang w:bidi="fa-IR"/>
        </w:rPr>
        <w:t xml:space="preserve">. </w:t>
      </w:r>
      <w:bookmarkStart w:id="1208" w:name="pg13359_125162"/>
    </w:p>
    <w:p>
      <w:pPr>
        <w:pStyle w:val="Heading2"/>
        <w:numPr>
          <w:ilvl w:val="1"/>
          <w:numId w:val="1"/>
        </w:numPr>
        <w:rPr/>
      </w:pPr>
      <w:bookmarkStart w:id="1209" w:name="__RefHeading___Toc3414961_2322387425"/>
      <w:bookmarkStart w:id="1210" w:name="_Toc501"/>
      <w:bookmarkEnd w:id="1208"/>
      <w:bookmarkEnd w:id="1209"/>
      <w:r>
        <w:rPr>
          <w:rtl w:val="true"/>
        </w:rPr>
        <w:t>«</w:t>
      </w:r>
      <w:r>
        <w:rPr>
          <w:rtl w:val="true"/>
        </w:rPr>
        <w:t>باب اللام</w:t>
      </w:r>
      <w:r>
        <w:rPr>
          <w:rtl w:val="true"/>
        </w:rPr>
        <w:t>»</w:t>
      </w:r>
      <w:bookmarkEnd w:id="1210"/>
    </w:p>
    <w:p>
      <w:pPr>
        <w:pStyle w:val="Heading3"/>
        <w:numPr>
          <w:ilvl w:val="2"/>
          <w:numId w:val="1"/>
        </w:numPr>
        <w:rPr/>
      </w:pPr>
      <w:bookmarkStart w:id="1211" w:name="__RefHeading___Toc3414963_2322387425"/>
      <w:bookmarkStart w:id="1212" w:name="_Toc502"/>
      <w:bookmarkEnd w:id="1211"/>
      <w:r>
        <w:rPr>
          <w:rtl w:val="true"/>
        </w:rPr>
        <w:t>لقمان حکیم</w:t>
      </w:r>
      <w:bookmarkEnd w:id="1212"/>
    </w:p>
    <w:p>
      <w:pPr>
        <w:pStyle w:val="BookText"/>
        <w:rPr/>
      </w:pPr>
      <w:r>
        <w:rPr>
          <w:rFonts w:ascii="IRNazanin" w:hAnsi="IRNazanin" w:eastAsia="IRNazanin"/>
          <w:color w:val="111111"/>
          <w:sz w:val="28"/>
          <w:sz w:val="28"/>
          <w:szCs w:val="28"/>
          <w:rtl w:val="true"/>
          <w:lang w:bidi="fa-IR"/>
        </w:rPr>
        <w:t>ابو سعید شاگرد ادریس پیمبر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نامش لقمان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حضرت لقمان آمده است که آیا آن حضرت پیمبر است یا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جناب لقمان، حکیم است</w:t>
      </w:r>
      <w:r>
        <w:rPr>
          <w:rFonts w:eastAsia="IRNazanin" w:cs="IRNazanin"/>
          <w:color w:val="111111"/>
          <w:sz w:val="28"/>
          <w:szCs w:val="28"/>
          <w:rtl w:val="true"/>
          <w:lang w:bidi="fa-IR"/>
        </w:rPr>
        <w:t xml:space="preserve">. </w:t>
      </w:r>
      <w:bookmarkStart w:id="1213" w:name="pg13359_125163"/>
    </w:p>
    <w:p>
      <w:pPr>
        <w:pStyle w:val="Heading2"/>
        <w:numPr>
          <w:ilvl w:val="1"/>
          <w:numId w:val="1"/>
        </w:numPr>
        <w:rPr/>
      </w:pPr>
      <w:bookmarkStart w:id="1214" w:name="__RefHeading___Toc3414965_2322387425"/>
      <w:bookmarkStart w:id="1215" w:name="_Toc503"/>
      <w:bookmarkEnd w:id="1213"/>
      <w:bookmarkEnd w:id="1214"/>
      <w:r>
        <w:rPr>
          <w:rtl w:val="true"/>
        </w:rPr>
        <w:t>«</w:t>
      </w:r>
      <w:r>
        <w:rPr>
          <w:rtl w:val="true"/>
        </w:rPr>
        <w:t>باب المیم</w:t>
      </w:r>
      <w:r>
        <w:rPr>
          <w:rtl w:val="true"/>
        </w:rPr>
        <w:t>»</w:t>
      </w:r>
      <w:bookmarkEnd w:id="1215"/>
    </w:p>
    <w:p>
      <w:pPr>
        <w:pStyle w:val="Heading3"/>
        <w:numPr>
          <w:ilvl w:val="2"/>
          <w:numId w:val="1"/>
        </w:numPr>
        <w:rPr/>
      </w:pPr>
      <w:bookmarkStart w:id="1216" w:name="__RefHeading___Toc3414967_2322387425"/>
      <w:bookmarkStart w:id="1217" w:name="_Toc504"/>
      <w:bookmarkEnd w:id="1216"/>
      <w:r>
        <w:rPr>
          <w:rtl w:val="true"/>
        </w:rPr>
        <w:t>ماجیلو</w:t>
      </w:r>
      <w:bookmarkEnd w:id="1217"/>
    </w:p>
    <w:p>
      <w:pPr>
        <w:pStyle w:val="BookText"/>
        <w:rPr/>
      </w:pPr>
      <w:r>
        <w:rPr>
          <w:rFonts w:ascii="IRNazanin" w:hAnsi="IRNazanin" w:eastAsia="IRNazanin"/>
          <w:color w:val="111111"/>
          <w:sz w:val="28"/>
          <w:sz w:val="28"/>
          <w:szCs w:val="28"/>
          <w:rtl w:val="true"/>
          <w:lang w:bidi="fa-IR"/>
        </w:rPr>
        <w:t>گاهی این عنوان بر محمد بن علی بن محمد بن ابوالقاسم اطلاق می‌شود و گاهی مراد از عنوان مزبور جدش محمد بن ابی القاسم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فخر الدین رماحی در جامع المقال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استعلام کرد نام و نشان او به روایتی که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دارد محمد بن علی باشد و به روایتی محمد بن علی ماجیلویه از پدرش از او که جدش باشد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طرق ابن بابویه محمد بن علی بن ماجیلویه از عمویش محمد بن القاسم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سند بیرون از تأمل نمی‌باشد و به مناسبت این که وجه امتیازی میان محمدیها نمی‌باشد توقف کرده و رعایت تساوی محتمل است چرا که طریقی وجود ندارد تا مشتمل بر توقف و تساوی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فخر الدین از جهاتی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در اوائل بحار مرقوم فرموده است، ماجیلویه همان محمد بن علی است و پس از او از عمویش محمد بن ابی القاسم روایت کرده است</w:t>
      </w:r>
      <w:r>
        <w:rPr>
          <w:rFonts w:eastAsia="IRNazanin" w:cs="IRNazanin"/>
          <w:color w:val="111111"/>
          <w:sz w:val="28"/>
          <w:szCs w:val="28"/>
          <w:rtl w:val="true"/>
          <w:lang w:bidi="fa-IR"/>
        </w:rPr>
        <w:t>.</w:t>
      </w:r>
    </w:p>
    <w:p>
      <w:pPr>
        <w:pStyle w:val="Heading3"/>
        <w:numPr>
          <w:ilvl w:val="2"/>
          <w:numId w:val="1"/>
        </w:numPr>
        <w:rPr/>
      </w:pPr>
      <w:bookmarkStart w:id="1218" w:name="__RefHeading___Toc3414969_2322387425"/>
      <w:bookmarkStart w:id="1219" w:name="_Toc505"/>
      <w:bookmarkEnd w:id="1218"/>
      <w:r>
        <w:rPr>
          <w:rtl w:val="true"/>
        </w:rPr>
        <w:t>مازنی</w:t>
      </w:r>
      <w:bookmarkEnd w:id="121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عنوان مازنی اطلاق می‌شود بر شیخ ابو عثمان بکر بن محمد بن عثمان</w:t>
      </w:r>
      <w:r>
        <w:rPr>
          <w:rFonts w:eastAsia="IRNazanin" w:cs="IRNazanin"/>
          <w:color w:val="111111"/>
          <w:sz w:val="28"/>
          <w:szCs w:val="28"/>
          <w:rtl w:val="true"/>
          <w:lang w:bidi="fa-IR"/>
        </w:rPr>
        <w:t xml:space="preserve">. </w:t>
      </w:r>
      <w:bookmarkStart w:id="1220" w:name="pg13359_125164"/>
    </w:p>
    <w:p>
      <w:pPr>
        <w:pStyle w:val="BookText"/>
        <w:rPr/>
      </w:pPr>
      <w:bookmarkEnd w:id="1220"/>
      <w:r>
        <w:rPr>
          <w:rFonts w:ascii="IRNazanin" w:hAnsi="IRNazanin" w:eastAsia="IRNazanin"/>
          <w:color w:val="111111"/>
          <w:sz w:val="28"/>
          <w:sz w:val="28"/>
          <w:szCs w:val="28"/>
          <w:rtl w:val="true"/>
          <w:lang w:bidi="fa-IR"/>
        </w:rPr>
        <w:t xml:space="preserve">گویند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عدی بن حبیب مازنی بصری نحوی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مازنی در علم نحو و ادبیات پیشوای روزگار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مازنی از شیعیان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امامی مذهبان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مازنی شاگرد اصمعی و ابو عبیده و استاد مبّرد بوده و تألیفات زیاد و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تبصرة العوام سید ابو تراب مرتضی بن داعی حسنی رازی در باب عاشر در شرح مذهب کرامیه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مازنی و ابو عمرو از کرّامیه‌اند مگر آن دیگری بوده که به نام مازنی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مازنی بر ابوالمحسن نضر بن شمیل بن خرشة بن زید تمیمی نحوی بصری مازنی اطلاق می‌شود این شخص از اصحاب خلیل بن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مازنی در سلخ ذیحجه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مرو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مازنی در مرو متولد شده و در بصره نشو و نما کرده و در این رابطه او را بصری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مازنی منسوب به مازن است که از قبیله بنی شیبان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و بعضی دیگر از او در کتاب رجال یاد کرده‌اند</w:t>
      </w:r>
      <w:r>
        <w:rPr>
          <w:rFonts w:eastAsia="IRNazanin" w:cs="IRNazanin"/>
          <w:color w:val="111111"/>
          <w:sz w:val="28"/>
          <w:szCs w:val="28"/>
          <w:rtl w:val="true"/>
          <w:lang w:bidi="fa-IR"/>
        </w:rPr>
        <w:t>.</w:t>
      </w:r>
    </w:p>
    <w:p>
      <w:pPr>
        <w:pStyle w:val="Heading3"/>
        <w:numPr>
          <w:ilvl w:val="2"/>
          <w:numId w:val="1"/>
        </w:numPr>
        <w:rPr/>
      </w:pPr>
      <w:bookmarkStart w:id="1221" w:name="__RefHeading___Toc3414971_2322387425"/>
      <w:bookmarkStart w:id="1222" w:name="_Toc506"/>
      <w:bookmarkEnd w:id="1221"/>
      <w:r>
        <w:rPr>
          <w:rtl w:val="true"/>
        </w:rPr>
        <w:t>مؤمن الطاق</w:t>
      </w:r>
      <w:bookmarkEnd w:id="1222"/>
    </w:p>
    <w:p>
      <w:pPr>
        <w:pStyle w:val="BookText"/>
        <w:rPr/>
      </w:pPr>
      <w:r>
        <w:rPr>
          <w:rFonts w:ascii="IRNazanin" w:hAnsi="IRNazanin" w:eastAsia="IRNazanin"/>
          <w:color w:val="111111"/>
          <w:sz w:val="28"/>
          <w:sz w:val="28"/>
          <w:szCs w:val="28"/>
          <w:rtl w:val="true"/>
          <w:lang w:bidi="fa-IR"/>
        </w:rPr>
        <w:t>محمد بن علی بن نعمان احول همان کسی است که عامۀ مردم او را شیطان الطاق گفته‌اند و از اصحاب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منسوب به طاق المحامل و یا منسوب به طاق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حقیقت‌یابی به کتاب‌های رجال باید دست پیدا کرد</w:t>
      </w:r>
      <w:r>
        <w:rPr>
          <w:rFonts w:eastAsia="IRNazanin" w:cs="IRNazanin"/>
          <w:color w:val="111111"/>
          <w:sz w:val="28"/>
          <w:szCs w:val="28"/>
          <w:rtl w:val="true"/>
          <w:lang w:bidi="fa-IR"/>
        </w:rPr>
        <w:t>.</w:t>
      </w:r>
    </w:p>
    <w:p>
      <w:pPr>
        <w:pStyle w:val="Heading3"/>
        <w:numPr>
          <w:ilvl w:val="2"/>
          <w:numId w:val="1"/>
        </w:numPr>
        <w:rPr/>
      </w:pPr>
      <w:bookmarkStart w:id="1223" w:name="__RefHeading___Toc3414973_2322387425"/>
      <w:bookmarkStart w:id="1224" w:name="_Toc507"/>
      <w:bookmarkEnd w:id="1223"/>
      <w:r>
        <w:rPr>
          <w:rtl w:val="true"/>
        </w:rPr>
        <w:t>مؤیّد الدین</w:t>
      </w:r>
      <w:bookmarkEnd w:id="122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شایسته زید الدین از علمای اصحاب شیعه است و من تا بحال به نام او، روزگار او و چگونگی حال او دست پیدا نکرده‌ام</w:t>
      </w:r>
      <w:r>
        <w:rPr>
          <w:rFonts w:eastAsia="IRNazanin" w:cs="IRNazanin"/>
          <w:color w:val="111111"/>
          <w:sz w:val="28"/>
          <w:szCs w:val="28"/>
          <w:rtl w:val="true"/>
          <w:lang w:bidi="fa-IR"/>
        </w:rPr>
        <w:t xml:space="preserve">. </w:t>
      </w:r>
      <w:bookmarkStart w:id="1225" w:name="pg13359_125165"/>
    </w:p>
    <w:p>
      <w:pPr>
        <w:pStyle w:val="Heading3"/>
        <w:numPr>
          <w:ilvl w:val="2"/>
          <w:numId w:val="1"/>
        </w:numPr>
        <w:rPr/>
      </w:pPr>
      <w:bookmarkStart w:id="1226" w:name="__RefHeading___Toc3414975_2322387425"/>
      <w:bookmarkStart w:id="1227" w:name="_Toc508"/>
      <w:bookmarkEnd w:id="1225"/>
      <w:bookmarkEnd w:id="1226"/>
      <w:r>
        <w:rPr>
          <w:rtl w:val="true"/>
        </w:rPr>
        <w:t>مبّرد</w:t>
      </w:r>
      <w:bookmarkEnd w:id="1227"/>
    </w:p>
    <w:p>
      <w:pPr>
        <w:pStyle w:val="BookText"/>
        <w:rPr/>
      </w:pPr>
      <w:r>
        <w:rPr>
          <w:rFonts w:ascii="IRNazanin" w:hAnsi="IRNazanin" w:eastAsia="IRNazanin"/>
          <w:color w:val="111111"/>
          <w:sz w:val="28"/>
          <w:sz w:val="28"/>
          <w:szCs w:val="28"/>
          <w:rtl w:val="true"/>
          <w:lang w:bidi="fa-IR"/>
        </w:rPr>
        <w:t>شیخ با جلالت محمد بن یزید بن عبدالاکبر ازدی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پیشوای نحو و لغت و فاضلی امامی و اقدم از دیگران و معروف و مقبول القول در میان نحات کوفه و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الکامل و امثال آن از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مبّرد را در قسطنطنیه در کتابخانه وقفیه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فوائد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کتاب الاشتقاق است این کتاب در رابطه با لغت تألیفات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ابن ادریس در کتاب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مستأجر از سرائر مورد بهره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مبّرد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3"/>
        <w:numPr>
          <w:ilvl w:val="2"/>
          <w:numId w:val="1"/>
        </w:numPr>
        <w:rPr/>
      </w:pPr>
      <w:bookmarkStart w:id="1228" w:name="__RefHeading___Toc3414977_2322387425"/>
      <w:bookmarkStart w:id="1229" w:name="_Toc509"/>
      <w:bookmarkEnd w:id="1228"/>
      <w:r>
        <w:rPr>
          <w:rtl w:val="true"/>
        </w:rPr>
        <w:t>المتأخر</w:t>
      </w:r>
      <w:bookmarkEnd w:id="1229"/>
    </w:p>
    <w:p>
      <w:pPr>
        <w:pStyle w:val="BookText"/>
        <w:rPr/>
      </w:pPr>
      <w:r>
        <w:rPr>
          <w:rFonts w:ascii="IRNazanin" w:hAnsi="IRNazanin" w:eastAsia="IRNazanin"/>
          <w:color w:val="111111"/>
          <w:sz w:val="28"/>
          <w:sz w:val="28"/>
          <w:szCs w:val="28"/>
          <w:rtl w:val="true"/>
          <w:lang w:bidi="fa-IR"/>
        </w:rPr>
        <w:t>مظهر این کلمه ابن ادریس است که شیخ احمد بن منصور بن ادریس عجلی حلّی باشد</w:t>
      </w:r>
      <w:r>
        <w:rPr>
          <w:rFonts w:eastAsia="IRNazanin" w:cs="IRNazanin"/>
          <w:color w:val="111111"/>
          <w:sz w:val="28"/>
          <w:szCs w:val="28"/>
          <w:rtl w:val="true"/>
          <w:lang w:bidi="fa-IR"/>
        </w:rPr>
        <w:t>.</w:t>
      </w:r>
    </w:p>
    <w:p>
      <w:pPr>
        <w:pStyle w:val="Heading3"/>
        <w:numPr>
          <w:ilvl w:val="2"/>
          <w:numId w:val="1"/>
        </w:numPr>
        <w:rPr/>
      </w:pPr>
      <w:bookmarkStart w:id="1230" w:name="__RefHeading___Toc3414979_2322387425"/>
      <w:bookmarkStart w:id="1231" w:name="_Toc510"/>
      <w:bookmarkEnd w:id="1230"/>
      <w:r>
        <w:rPr>
          <w:rtl w:val="true"/>
        </w:rPr>
        <w:t>مجد الدین حلّی</w:t>
      </w:r>
      <w:bookmarkEnd w:id="1231"/>
    </w:p>
    <w:p>
      <w:pPr>
        <w:pStyle w:val="BookText"/>
        <w:rPr/>
      </w:pPr>
      <w:r>
        <w:rPr>
          <w:rFonts w:ascii="IRNazanin" w:hAnsi="IRNazanin" w:eastAsia="IRNazanin"/>
          <w:color w:val="111111"/>
          <w:sz w:val="28"/>
          <w:sz w:val="28"/>
          <w:szCs w:val="28"/>
          <w:rtl w:val="true"/>
          <w:lang w:bidi="fa-IR"/>
        </w:rPr>
        <w:t>سید مجد الدین محمد بن حسن بن طاووس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دانشوری با نشانۀ معلومی بوده که در محال خودش بی‌نظیر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بزرگوار همراه با پدر علامه حلّی و شیخ ابن ابی العّز فقیه از حله به سوی هلاکو عزیمت کردند تا از ملاقات با او برای مردم روزگارش درخواست امان کنند و این آن‌گاه بود که هلاکو، مستعصم خلیفۀ عباسی را کشته بود و خود عازم بغداد بود و پس از قتل مستعصم، بنی العباس منقرض گردید و جریان از این قرار بود به طوری که علامه حلّی و دیگران </w:t>
      </w:r>
      <w:bookmarkStart w:id="1232" w:name="pg13359_125166"/>
    </w:p>
    <w:p>
      <w:pPr>
        <w:pStyle w:val="BookText"/>
        <w:rPr/>
      </w:pPr>
      <w:bookmarkEnd w:id="1232"/>
      <w:r>
        <w:rPr>
          <w:rFonts w:ascii="IRNazanin" w:hAnsi="IRNazanin" w:eastAsia="IRNazanin"/>
          <w:color w:val="111111"/>
          <w:sz w:val="28"/>
          <w:sz w:val="28"/>
          <w:szCs w:val="28"/>
          <w:rtl w:val="true"/>
          <w:lang w:bidi="fa-IR"/>
        </w:rPr>
        <w:t>نقل کرده‌اند مردم برای این که از هولاکو امان‌نامه‌ای بدست آورند، مجدالدین و والد علامه برای اخذ امان‌نامه از حلّه به سوی هولاکو رهسپار گردیدند</w:t>
      </w:r>
      <w:r>
        <w:rPr>
          <w:rFonts w:eastAsia="IRNazanin" w:cs="IRNazanin"/>
          <w:color w:val="111111"/>
          <w:sz w:val="28"/>
          <w:szCs w:val="28"/>
          <w:rtl w:val="true"/>
          <w:lang w:bidi="fa-IR"/>
        </w:rPr>
        <w:t>.</w:t>
      </w:r>
    </w:p>
    <w:p>
      <w:pPr>
        <w:pStyle w:val="Heading3"/>
        <w:numPr>
          <w:ilvl w:val="2"/>
          <w:numId w:val="1"/>
        </w:numPr>
        <w:rPr/>
      </w:pPr>
      <w:bookmarkStart w:id="1233" w:name="__RefHeading___Toc3414981_2322387425"/>
      <w:bookmarkStart w:id="1234" w:name="_Toc511"/>
      <w:bookmarkEnd w:id="1233"/>
      <w:r>
        <w:rPr>
          <w:rtl w:val="true"/>
        </w:rPr>
        <w:t>مجد الدین بن عباد</w:t>
      </w:r>
      <w:bookmarkEnd w:id="1234"/>
    </w:p>
    <w:p>
      <w:pPr>
        <w:pStyle w:val="BookText"/>
        <w:rPr/>
      </w:pPr>
      <w:r>
        <w:rPr>
          <w:rFonts w:ascii="IRNazanin" w:hAnsi="IRNazanin" w:eastAsia="IRNazanin"/>
          <w:color w:val="111111"/>
          <w:sz w:val="28"/>
          <w:sz w:val="28"/>
          <w:szCs w:val="28"/>
          <w:rtl w:val="true"/>
          <w:lang w:bidi="fa-IR"/>
        </w:rPr>
        <w:t>سید مجد الدین بن عباد بن احمد بن اسماعیل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مجد الدین کتاب توضیح الوصول و تهذیب الاصول را که از شیخ جمال الدین علامه حلّی است، شرح کرده است و چنان که یکی از شاگردان شیخ علی کرکی در رساله‌ای که به منظور اسامی مشایخ تألیف کرده است سید مجد الدین را یکی از مشایخ شیعه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اظهار می‌دارد و شیخ محمود بن یوسف بن علی طبرسی از شاگردان سید مجد الدین بوده است و سید این شرح را به درخواست شیخ محمود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از معاصران علامه است</w:t>
      </w:r>
      <w:r>
        <w:rPr>
          <w:rFonts w:eastAsia="IRNazanin" w:cs="IRNazanin"/>
          <w:color w:val="111111"/>
          <w:sz w:val="28"/>
          <w:szCs w:val="28"/>
          <w:rtl w:val="true"/>
          <w:lang w:bidi="fa-IR"/>
        </w:rPr>
        <w:t>.</w:t>
      </w:r>
    </w:p>
    <w:p>
      <w:pPr>
        <w:pStyle w:val="Heading3"/>
        <w:numPr>
          <w:ilvl w:val="2"/>
          <w:numId w:val="1"/>
        </w:numPr>
        <w:rPr/>
      </w:pPr>
      <w:bookmarkStart w:id="1235" w:name="__RefHeading___Toc3414983_2322387425"/>
      <w:bookmarkStart w:id="1236" w:name="_Toc512"/>
      <w:bookmarkEnd w:id="1235"/>
      <w:r>
        <w:rPr>
          <w:rtl w:val="true"/>
        </w:rPr>
        <w:t>مجذوب تبریزی</w:t>
      </w:r>
      <w:bookmarkEnd w:id="1236"/>
    </w:p>
    <w:p>
      <w:pPr>
        <w:pStyle w:val="BookText"/>
        <w:rPr/>
      </w:pPr>
      <w:r>
        <w:rPr>
          <w:rFonts w:ascii="IRNazanin" w:hAnsi="IRNazanin" w:eastAsia="IRNazanin"/>
          <w:color w:val="111111"/>
          <w:sz w:val="28"/>
          <w:sz w:val="28"/>
          <w:szCs w:val="28"/>
          <w:rtl w:val="true"/>
          <w:lang w:bidi="fa-IR"/>
        </w:rPr>
        <w:t>ملا محمد بن محمد رضا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سراینده‌ای با فضیلت و معاصری مشهور و معروف در سرزمین‌های آذربایجان 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1237" w:name="__RefHeading___Toc3414985_2322387425"/>
      <w:bookmarkStart w:id="1238" w:name="_Toc513"/>
      <w:bookmarkEnd w:id="1237"/>
      <w:r>
        <w:rPr>
          <w:rtl w:val="true"/>
        </w:rPr>
        <w:t>محتشم کاشانی</w:t>
      </w:r>
      <w:bookmarkEnd w:id="12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سرایندۀ دوازده بند جرافی است که در سوگ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بند مرثیه به اندازه‌ای گیراست </w:t>
      </w:r>
      <w:bookmarkStart w:id="1239" w:name="pg13359_125167"/>
    </w:p>
    <w:p>
      <w:pPr>
        <w:pStyle w:val="BookText"/>
        <w:rPr/>
      </w:pPr>
      <w:bookmarkEnd w:id="1239"/>
      <w:r>
        <w:rPr>
          <w:rFonts w:ascii="IRNazanin" w:hAnsi="IRNazanin" w:eastAsia="IRNazanin"/>
          <w:color w:val="111111"/>
          <w:sz w:val="28"/>
          <w:sz w:val="28"/>
          <w:szCs w:val="28"/>
          <w:rtl w:val="true"/>
          <w:lang w:bidi="fa-IR"/>
        </w:rPr>
        <w:t>که کمتر کسی است آن‌ها را بشنود و متأثر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در روزگار پادشاهان صفوی زیست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احوال او را از تواریخ و ترجمه‌ها باید بدست آورد</w:t>
      </w:r>
      <w:r>
        <w:rPr>
          <w:rFonts w:eastAsia="IRNazanin" w:cs="IRNazanin"/>
          <w:color w:val="111111"/>
          <w:sz w:val="28"/>
          <w:szCs w:val="28"/>
          <w:rtl w:val="true"/>
          <w:lang w:bidi="fa-IR"/>
        </w:rPr>
        <w:t>.</w:t>
      </w:r>
    </w:p>
    <w:p>
      <w:pPr>
        <w:pStyle w:val="Heading3"/>
        <w:numPr>
          <w:ilvl w:val="2"/>
          <w:numId w:val="1"/>
        </w:numPr>
        <w:rPr/>
      </w:pPr>
      <w:bookmarkStart w:id="1240" w:name="__RefHeading___Toc3414987_2322387425"/>
      <w:bookmarkStart w:id="1241" w:name="_Toc514"/>
      <w:bookmarkEnd w:id="1240"/>
      <w:r>
        <w:rPr>
          <w:rtl w:val="true"/>
        </w:rPr>
        <w:t>محقق حلّی</w:t>
      </w:r>
      <w:bookmarkEnd w:id="1241"/>
    </w:p>
    <w:p>
      <w:pPr>
        <w:pStyle w:val="BookText"/>
        <w:rPr/>
      </w:pPr>
      <w:r>
        <w:rPr>
          <w:rFonts w:ascii="IRNazanin" w:hAnsi="IRNazanin" w:eastAsia="IRNazanin"/>
          <w:color w:val="111111"/>
          <w:sz w:val="28"/>
          <w:sz w:val="28"/>
          <w:szCs w:val="28"/>
          <w:rtl w:val="true"/>
          <w:lang w:bidi="fa-IR"/>
        </w:rPr>
        <w:t>شیخ ابوالقاسم جعفر بن حسن بن یحیی بن سعید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فقیهی متکلم مشهور بود و کتاب شرایع و امثال آن تألیف اوست</w:t>
      </w:r>
      <w:r>
        <w:rPr>
          <w:rFonts w:eastAsia="IRNazanin" w:cs="IRNazanin"/>
          <w:color w:val="111111"/>
          <w:sz w:val="28"/>
          <w:szCs w:val="28"/>
          <w:rtl w:val="true"/>
          <w:lang w:bidi="fa-IR"/>
        </w:rPr>
        <w:t>.</w:t>
      </w:r>
    </w:p>
    <w:p>
      <w:pPr>
        <w:pStyle w:val="Heading3"/>
        <w:numPr>
          <w:ilvl w:val="2"/>
          <w:numId w:val="1"/>
        </w:numPr>
        <w:rPr/>
      </w:pPr>
      <w:bookmarkStart w:id="1242" w:name="__RefHeading___Toc3414989_2322387425"/>
      <w:bookmarkStart w:id="1243" w:name="_Toc515"/>
      <w:bookmarkEnd w:id="1242"/>
      <w:r>
        <w:rPr>
          <w:rtl w:val="true"/>
        </w:rPr>
        <w:t>محقق ثانی</w:t>
      </w:r>
      <w:bookmarkEnd w:id="1243"/>
    </w:p>
    <w:p>
      <w:pPr>
        <w:pStyle w:val="BookText"/>
        <w:rPr/>
      </w:pPr>
      <w:r>
        <w:rPr>
          <w:rFonts w:ascii="IRNazanin" w:hAnsi="IRNazanin" w:eastAsia="IRNazanin"/>
          <w:color w:val="111111"/>
          <w:sz w:val="28"/>
          <w:sz w:val="28"/>
          <w:szCs w:val="28"/>
          <w:rtl w:val="true"/>
          <w:lang w:bidi="fa-IR"/>
        </w:rPr>
        <w:t>شیخ علی بن عبدالعالی کرکی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تألیف را شرح کرده و کتاب‌های دیگری هم دارد</w:t>
      </w:r>
      <w:r>
        <w:rPr>
          <w:rFonts w:eastAsia="IRNazanin" w:cs="IRNazanin"/>
          <w:color w:val="111111"/>
          <w:sz w:val="28"/>
          <w:szCs w:val="28"/>
          <w:rtl w:val="true"/>
          <w:lang w:bidi="fa-IR"/>
        </w:rPr>
        <w:t>.</w:t>
      </w:r>
    </w:p>
    <w:p>
      <w:pPr>
        <w:pStyle w:val="Heading3"/>
        <w:numPr>
          <w:ilvl w:val="2"/>
          <w:numId w:val="1"/>
        </w:numPr>
        <w:rPr/>
      </w:pPr>
      <w:bookmarkStart w:id="1244" w:name="__RefHeading___Toc3414991_2322387425"/>
      <w:bookmarkStart w:id="1245" w:name="_Toc516"/>
      <w:bookmarkEnd w:id="1244"/>
      <w:r>
        <w:rPr>
          <w:rtl w:val="true"/>
        </w:rPr>
        <w:t>محقق خضری</w:t>
      </w:r>
      <w:bookmarkEnd w:id="1245"/>
    </w:p>
    <w:p>
      <w:pPr>
        <w:pStyle w:val="BookText"/>
        <w:rPr/>
      </w:pPr>
      <w:r>
        <w:rPr>
          <w:rFonts w:ascii="IRNazanin" w:hAnsi="IRNazanin" w:eastAsia="IRNazanin"/>
          <w:color w:val="111111"/>
          <w:sz w:val="28"/>
          <w:sz w:val="28"/>
          <w:szCs w:val="28"/>
          <w:rtl w:val="true"/>
          <w:lang w:bidi="fa-IR"/>
        </w:rPr>
        <w:t>محمد بن احمد خضری، مؤلف حاشیۀ خضریه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حاشیه را محقق خضری بر الهیات شرح تجرید تدوین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را اندکی پیش از حاشیه مولی میرزا جان بر شرح تجرید تدوین کرده است</w:t>
      </w:r>
      <w:r>
        <w:rPr>
          <w:rFonts w:eastAsia="IRNazanin" w:cs="IRNazanin"/>
          <w:color w:val="111111"/>
          <w:sz w:val="28"/>
          <w:szCs w:val="28"/>
          <w:rtl w:val="true"/>
          <w:lang w:bidi="fa-IR"/>
        </w:rPr>
        <w:t>.</w:t>
      </w:r>
    </w:p>
    <w:p>
      <w:pPr>
        <w:pStyle w:val="Heading3"/>
        <w:numPr>
          <w:ilvl w:val="2"/>
          <w:numId w:val="1"/>
        </w:numPr>
        <w:rPr/>
      </w:pPr>
      <w:bookmarkStart w:id="1246" w:name="__RefHeading___Toc3414993_2322387425"/>
      <w:bookmarkStart w:id="1247" w:name="_Toc517"/>
      <w:bookmarkEnd w:id="1246"/>
      <w:r>
        <w:rPr>
          <w:rtl w:val="true"/>
        </w:rPr>
        <w:t>محقق یزدی</w:t>
      </w:r>
      <w:bookmarkEnd w:id="1247"/>
    </w:p>
    <w:p>
      <w:pPr>
        <w:pStyle w:val="BookText"/>
        <w:rPr/>
      </w:pPr>
      <w:r>
        <w:rPr>
          <w:rFonts w:ascii="IRNazanin" w:hAnsi="IRNazanin" w:eastAsia="IRNazanin"/>
          <w:color w:val="111111"/>
          <w:sz w:val="28"/>
          <w:sz w:val="28"/>
          <w:szCs w:val="28"/>
          <w:rtl w:val="true"/>
          <w:lang w:bidi="fa-IR"/>
        </w:rPr>
        <w:t>ملا عبد الله بن شهاب الدین حسین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یزدی حاشیه‌هائی بر تهذیب المنطق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به حاشیۀ ملا عبدالله شهرت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یزدی، منسوب به یزد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تقویم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از اقلیم سوم از کوره اصطخر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به فتح یاء و سکون راء نقطه‌دار و در آخر دال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و میبد نام دو شهر از کوره اصطخر می‌باشد که واقع میان </w:t>
      </w:r>
      <w:bookmarkStart w:id="1248" w:name="pg13359_125168"/>
    </w:p>
    <w:p>
      <w:pPr>
        <w:pStyle w:val="BookText"/>
        <w:rPr/>
      </w:pPr>
      <w:bookmarkEnd w:id="1248"/>
      <w:r>
        <w:rPr>
          <w:rFonts w:ascii="IRNazanin" w:hAnsi="IRNazanin" w:eastAsia="IRNazanin"/>
          <w:color w:val="111111"/>
          <w:sz w:val="28"/>
          <w:sz w:val="28"/>
          <w:szCs w:val="28"/>
          <w:rtl w:val="true"/>
          <w:lang w:bidi="fa-IR"/>
        </w:rPr>
        <w:t>اصفهان و کرمان می‌باشند و هر دو شهر نزدیک به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فهرج و میبد پانزده فرسخ راه است از شهر یزد و میبد دانشورانی ظهورکرده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میبذ به فتح میم و سکون باء و ضم یاء و ذال نقطه‌دار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میان مورخان آن است که میبذ را با دال بی‌نقطه می‌خوانند</w:t>
      </w:r>
      <w:r>
        <w:rPr>
          <w:rFonts w:eastAsia="IRNazanin" w:cs="IRNazanin"/>
          <w:color w:val="111111"/>
          <w:sz w:val="28"/>
          <w:szCs w:val="28"/>
          <w:rtl w:val="true"/>
          <w:lang w:bidi="fa-IR"/>
        </w:rPr>
        <w:t>.</w:t>
      </w:r>
    </w:p>
    <w:p>
      <w:pPr>
        <w:pStyle w:val="Heading3"/>
        <w:numPr>
          <w:ilvl w:val="2"/>
          <w:numId w:val="1"/>
        </w:numPr>
        <w:rPr/>
      </w:pPr>
      <w:bookmarkStart w:id="1249" w:name="__RefHeading___Toc3414995_2322387425"/>
      <w:bookmarkStart w:id="1250" w:name="_Toc518"/>
      <w:bookmarkEnd w:id="1249"/>
      <w:r>
        <w:rPr>
          <w:rtl w:val="true"/>
        </w:rPr>
        <w:t>محی الدین</w:t>
      </w:r>
      <w:bookmarkEnd w:id="1250"/>
    </w:p>
    <w:p>
      <w:pPr>
        <w:pStyle w:val="BookText"/>
        <w:rPr/>
      </w:pPr>
      <w:r>
        <w:rPr>
          <w:rFonts w:ascii="IRNazanin" w:hAnsi="IRNazanin" w:eastAsia="IRNazanin"/>
          <w:color w:val="111111"/>
          <w:sz w:val="28"/>
          <w:sz w:val="28"/>
          <w:szCs w:val="28"/>
          <w:rtl w:val="true"/>
          <w:lang w:bidi="fa-IR"/>
        </w:rPr>
        <w:t>ملا محی الدین از فضلای روزگار سلطان صدر الدین صفوی موسوی جدّ سلاطین صفوی است</w:t>
      </w:r>
      <w:r>
        <w:rPr>
          <w:rFonts w:eastAsia="IRNazanin" w:cs="IRNazanin"/>
          <w:color w:val="111111"/>
          <w:sz w:val="28"/>
          <w:szCs w:val="28"/>
          <w:rtl w:val="true"/>
          <w:lang w:bidi="fa-IR"/>
        </w:rPr>
        <w:t>.</w:t>
      </w:r>
    </w:p>
    <w:p>
      <w:pPr>
        <w:pStyle w:val="Heading3"/>
        <w:numPr>
          <w:ilvl w:val="2"/>
          <w:numId w:val="1"/>
        </w:numPr>
        <w:rPr/>
      </w:pPr>
      <w:bookmarkStart w:id="1251" w:name="__RefHeading___Toc3414997_2322387425"/>
      <w:bookmarkStart w:id="1252" w:name="_Toc519"/>
      <w:bookmarkEnd w:id="1251"/>
      <w:r>
        <w:rPr>
          <w:rtl w:val="true"/>
        </w:rPr>
        <w:t>محی الدین بن زهره</w:t>
      </w:r>
      <w:bookmarkEnd w:id="1252"/>
    </w:p>
    <w:p>
      <w:pPr>
        <w:pStyle w:val="BookText"/>
        <w:rPr/>
      </w:pPr>
      <w:r>
        <w:rPr>
          <w:rFonts w:ascii="IRNazanin" w:hAnsi="IRNazanin" w:eastAsia="IRNazanin"/>
          <w:color w:val="111111"/>
          <w:sz w:val="28"/>
          <w:sz w:val="28"/>
          <w:szCs w:val="28"/>
          <w:rtl w:val="true"/>
          <w:lang w:bidi="fa-IR"/>
        </w:rPr>
        <w:t>سید محی الدین ابو حامد محمد بن ابی القاسم عبد الله بن علی بن زهره حسینی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برادرزاده سید ابو المکارم بن زهره و مؤلف الغنیه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غیر از سید ابوالطالب احمد بن حسن بن زهره حلبی است</w:t>
      </w:r>
      <w:r>
        <w:rPr>
          <w:rFonts w:eastAsia="IRNazanin" w:cs="IRNazanin"/>
          <w:color w:val="111111"/>
          <w:sz w:val="28"/>
          <w:szCs w:val="28"/>
          <w:rtl w:val="true"/>
          <w:lang w:bidi="fa-IR"/>
        </w:rPr>
        <w:t>.</w:t>
      </w:r>
    </w:p>
    <w:p>
      <w:pPr>
        <w:pStyle w:val="Heading3"/>
        <w:numPr>
          <w:ilvl w:val="2"/>
          <w:numId w:val="1"/>
        </w:numPr>
        <w:rPr/>
      </w:pPr>
      <w:bookmarkStart w:id="1253" w:name="__RefHeading___Toc3414999_2322387425"/>
      <w:bookmarkStart w:id="1254" w:name="_Toc520"/>
      <w:bookmarkEnd w:id="1253"/>
      <w:r>
        <w:rPr>
          <w:rtl w:val="true"/>
        </w:rPr>
        <w:t>محی الدین اربلی</w:t>
      </w:r>
      <w:bookmarkEnd w:id="1254"/>
    </w:p>
    <w:p>
      <w:pPr>
        <w:pStyle w:val="BookText"/>
        <w:rPr/>
      </w:pPr>
      <w:r>
        <w:rPr>
          <w:rFonts w:ascii="IRNazanin" w:hAnsi="IRNazanin" w:eastAsia="IRNazanin"/>
          <w:color w:val="111111"/>
          <w:sz w:val="28"/>
          <w:sz w:val="28"/>
          <w:szCs w:val="28"/>
          <w:rtl w:val="true"/>
          <w:lang w:bidi="fa-IR"/>
        </w:rPr>
        <w:t>شیخ محی الدین اربلی از علما و ارادتمندان به ائمه طاهرین ویژه مقام معظم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بهار الدین علی بن عبدالمجید نجفی در یکی از کتاب‌هایش بخشی از حکایات و معجزات متعلقه به حضرت بقیة اللهأ را با واسطه از شیخ محی الدین اربلی روایت کرده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موّرخان کلمۀ اربلی را با تاء مکسور ضبط کرده‌اند حال آن که صحیح آن است این کلمه را اربلی با باء مکسور ضبط کنند</w:t>
      </w:r>
      <w:r>
        <w:rPr>
          <w:rFonts w:eastAsia="IRNazanin" w:cs="IRNazanin"/>
          <w:color w:val="111111"/>
          <w:sz w:val="28"/>
          <w:szCs w:val="28"/>
          <w:rtl w:val="true"/>
          <w:lang w:bidi="fa-IR"/>
        </w:rPr>
        <w:t xml:space="preserve">. </w:t>
      </w:r>
      <w:bookmarkStart w:id="1255" w:name="pg13359_125169"/>
    </w:p>
    <w:p>
      <w:pPr>
        <w:pStyle w:val="Heading3"/>
        <w:numPr>
          <w:ilvl w:val="2"/>
          <w:numId w:val="1"/>
        </w:numPr>
        <w:rPr/>
      </w:pPr>
      <w:bookmarkStart w:id="1256" w:name="__RefHeading___Toc3415001_2322387425"/>
      <w:bookmarkStart w:id="1257" w:name="_Toc521"/>
      <w:bookmarkEnd w:id="1255"/>
      <w:bookmarkEnd w:id="1256"/>
      <w:r>
        <w:rPr>
          <w:rtl w:val="true"/>
        </w:rPr>
        <w:t>مرتضی</w:t>
      </w:r>
      <w:bookmarkEnd w:id="1257"/>
    </w:p>
    <w:p>
      <w:pPr>
        <w:pStyle w:val="BookText"/>
        <w:rPr/>
      </w:pPr>
      <w:r>
        <w:rPr>
          <w:rFonts w:ascii="IRNazanin" w:hAnsi="IRNazanin" w:eastAsia="IRNazanin"/>
          <w:color w:val="111111"/>
          <w:sz w:val="28"/>
          <w:sz w:val="28"/>
          <w:szCs w:val="28"/>
          <w:rtl w:val="true"/>
          <w:lang w:bidi="fa-IR"/>
        </w:rPr>
        <w:t>عنوان مزبور بیشتر اوقات بر سید اجل علم الهدی ذی المجدین علی بن حسین موسوی اطلاق می‌شود سید مرتضی تألیفاتی دارد از جمله الشافی و 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 معروف به سید ثمانینی و مشهور به سید 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عنوان مزبور به طور نادر بر شیخ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Heading3"/>
        <w:numPr>
          <w:ilvl w:val="2"/>
          <w:numId w:val="1"/>
        </w:numPr>
        <w:rPr/>
      </w:pPr>
      <w:bookmarkStart w:id="1258" w:name="__RefHeading___Toc3415003_2322387425"/>
      <w:bookmarkStart w:id="1259" w:name="_Toc522"/>
      <w:bookmarkEnd w:id="1258"/>
      <w:r>
        <w:rPr>
          <w:rtl w:val="true"/>
        </w:rPr>
        <w:t>مرتضی ثانی</w:t>
      </w:r>
      <w:bookmarkEnd w:id="1259"/>
    </w:p>
    <w:p>
      <w:pPr>
        <w:pStyle w:val="BookText"/>
        <w:rPr/>
      </w:pPr>
      <w:r>
        <w:rPr>
          <w:rFonts w:ascii="IRNazanin" w:hAnsi="IRNazanin" w:eastAsia="IRNazanin"/>
          <w:color w:val="111111"/>
          <w:sz w:val="28"/>
          <w:sz w:val="28"/>
          <w:szCs w:val="28"/>
          <w:rtl w:val="true"/>
          <w:lang w:bidi="fa-IR"/>
        </w:rPr>
        <w:t>سید شریف ابو احمد عدنان بن محمد الشریف الرضی بن حسین الموسوی البغدادی</w:t>
      </w:r>
      <w:r>
        <w:rPr>
          <w:rFonts w:eastAsia="IRNazanin" w:cs="IRNazanin"/>
          <w:color w:val="111111"/>
          <w:sz w:val="28"/>
          <w:szCs w:val="28"/>
          <w:rtl w:val="true"/>
          <w:lang w:bidi="fa-IR"/>
        </w:rPr>
        <w:t>.</w:t>
      </w:r>
    </w:p>
    <w:p>
      <w:pPr>
        <w:pStyle w:val="Heading3"/>
        <w:numPr>
          <w:ilvl w:val="2"/>
          <w:numId w:val="1"/>
        </w:numPr>
        <w:rPr/>
      </w:pPr>
      <w:bookmarkStart w:id="1260" w:name="__RefHeading___Toc3415005_2322387425"/>
      <w:bookmarkStart w:id="1261" w:name="_Toc523"/>
      <w:bookmarkEnd w:id="1260"/>
      <w:r>
        <w:rPr>
          <w:rtl w:val="true"/>
        </w:rPr>
        <w:t>مرزبانی</w:t>
      </w:r>
      <w:bookmarkEnd w:id="1261"/>
    </w:p>
    <w:p>
      <w:pPr>
        <w:pStyle w:val="BookText"/>
        <w:rPr/>
      </w:pPr>
      <w:r>
        <w:rPr>
          <w:rFonts w:ascii="IRNazanin" w:hAnsi="IRNazanin" w:eastAsia="IRNazanin"/>
          <w:color w:val="111111"/>
          <w:sz w:val="28"/>
          <w:sz w:val="28"/>
          <w:szCs w:val="28"/>
          <w:rtl w:val="true"/>
          <w:lang w:bidi="fa-IR"/>
        </w:rPr>
        <w:t>شیخ ابو عبدالله محمد بن عمران و به قولی عبدالله بن موسی بن سعد بن عبدالله کاتب مرزبان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در اصل از مردم خراسان است و در بغداد متولد شده است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262" w:name="__RefHeading___Toc3415007_2322387425"/>
      <w:bookmarkStart w:id="1263" w:name="_Toc524"/>
      <w:bookmarkEnd w:id="1262"/>
      <w:r>
        <w:rPr>
          <w:rtl w:val="true"/>
        </w:rPr>
        <w:t>مرعشی</w:t>
      </w:r>
      <w:bookmarkEnd w:id="126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در رجال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امیر رفیع الدین صدر در حواشی کتابی که به منظور ردّ بر سید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حرمت تسمیه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کرده است نقل نموده است</w:t>
      </w:r>
      <w:r>
        <w:rPr>
          <w:rFonts w:eastAsia="IRNazanin" w:cs="IRNazanin"/>
          <w:color w:val="111111"/>
          <w:sz w:val="28"/>
          <w:szCs w:val="28"/>
          <w:rtl w:val="true"/>
          <w:lang w:bidi="fa-IR"/>
        </w:rPr>
        <w:t xml:space="preserve">. </w:t>
      </w:r>
      <w:bookmarkStart w:id="1264" w:name="pg13359_125170"/>
    </w:p>
    <w:p>
      <w:pPr>
        <w:pStyle w:val="BookText"/>
        <w:rPr/>
      </w:pPr>
      <w:bookmarkEnd w:id="1264"/>
      <w:r>
        <w:rPr>
          <w:rFonts w:ascii="IRNazanin" w:hAnsi="IRNazanin" w:eastAsia="IRNazanin"/>
          <w:color w:val="111111"/>
          <w:sz w:val="28"/>
          <w:sz w:val="28"/>
          <w:szCs w:val="28"/>
          <w:rtl w:val="true"/>
          <w:lang w:bidi="fa-IR"/>
        </w:rPr>
        <w:t>از اموری که مربوط به صاحب عنوان است نام و نشان اوست که باید یاد آوری شود و ضمناً باید گفت مرعشی از متأخرین علماء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مرعش منسوب به شهری است در بلدۀ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منسوب است به سید علی، ملقب به مرعش بن عبدالله بن محمد ملقّب به سیلق بن حسن بن حسین اصغر بن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نسبت بالا به دو بخش تقسیم می‌شود، بخش دوم آن در این رابطه است که هر کسی منسوب به سید علی مرعشی باشد او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اشتباهی به وجود می‌آید آن چنان که معلوم نیست نسبت مرعشی مربوط به کدام یک از آن دو 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و جمعی آن‌ها را به سید علی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نسبت میان مرعشی و سیلقی نسبت ارجحی است</w:t>
      </w:r>
      <w:r>
        <w:rPr>
          <w:rFonts w:eastAsia="IRNazanin" w:cs="IRNazanin"/>
          <w:color w:val="111111"/>
          <w:sz w:val="28"/>
          <w:szCs w:val="28"/>
          <w:rtl w:val="true"/>
          <w:lang w:bidi="fa-IR"/>
        </w:rPr>
        <w:t>.</w:t>
      </w:r>
    </w:p>
    <w:p>
      <w:pPr>
        <w:pStyle w:val="Heading3"/>
        <w:numPr>
          <w:ilvl w:val="2"/>
          <w:numId w:val="1"/>
        </w:numPr>
        <w:rPr/>
      </w:pPr>
      <w:bookmarkStart w:id="1265" w:name="__RefHeading___Toc3415009_2322387425"/>
      <w:bookmarkStart w:id="1266" w:name="_Toc525"/>
      <w:bookmarkEnd w:id="1265"/>
      <w:r>
        <w:rPr>
          <w:rtl w:val="true"/>
        </w:rPr>
        <w:t>مزیدی</w:t>
      </w:r>
      <w:bookmarkEnd w:id="1266"/>
    </w:p>
    <w:p>
      <w:pPr>
        <w:pStyle w:val="BookText"/>
        <w:rPr/>
      </w:pPr>
      <w:r>
        <w:rPr>
          <w:rFonts w:ascii="IRNazanin" w:hAnsi="IRNazanin" w:eastAsia="IRNazanin"/>
          <w:color w:val="111111"/>
          <w:sz w:val="28"/>
          <w:sz w:val="28"/>
          <w:szCs w:val="28"/>
          <w:rtl w:val="true"/>
          <w:lang w:bidi="fa-IR"/>
        </w:rPr>
        <w:t>شیخ رضی الدین ابوالحسن علی بن شیخ جمال الدین احمد بن یحیی مزیدی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مزیدی از فقهای معروف به مزیدی و از اساتید شهید اول و از ابن داوود و غیره روایت کرده است</w:t>
      </w:r>
      <w:r>
        <w:rPr>
          <w:rFonts w:eastAsia="IRNazanin" w:cs="IRNazanin"/>
          <w:color w:val="111111"/>
          <w:sz w:val="28"/>
          <w:szCs w:val="28"/>
          <w:rtl w:val="true"/>
          <w:lang w:bidi="fa-IR"/>
        </w:rPr>
        <w:t>.</w:t>
      </w:r>
    </w:p>
    <w:p>
      <w:pPr>
        <w:pStyle w:val="Heading3"/>
        <w:numPr>
          <w:ilvl w:val="2"/>
          <w:numId w:val="1"/>
        </w:numPr>
        <w:rPr/>
      </w:pPr>
      <w:bookmarkStart w:id="1267" w:name="__RefHeading___Toc3415011_2322387425"/>
      <w:bookmarkStart w:id="1268" w:name="_Toc526"/>
      <w:bookmarkEnd w:id="1267"/>
      <w:r>
        <w:rPr>
          <w:rtl w:val="true"/>
        </w:rPr>
        <w:t>مسعودی</w:t>
      </w:r>
      <w:bookmarkEnd w:id="1268"/>
    </w:p>
    <w:p>
      <w:pPr>
        <w:pStyle w:val="BookText"/>
        <w:rPr/>
      </w:pPr>
      <w:r>
        <w:rPr>
          <w:rFonts w:ascii="IRNazanin" w:hAnsi="IRNazanin" w:eastAsia="IRNazanin"/>
          <w:color w:val="111111"/>
          <w:sz w:val="28"/>
          <w:sz w:val="28"/>
          <w:szCs w:val="28"/>
          <w:rtl w:val="true"/>
          <w:lang w:bidi="fa-IR"/>
        </w:rPr>
        <w:t>هنگام دیگر عنوان مسعودی بر جمعی از عامه بلکه از خاصه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مشهوران عامه که بر این لقب ملقب‌اند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بن عبدالرحمان بن محمد بن ابی الحسن مسعود و معروف به مسعودی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بر پدرش ابی السعادات عبد الرحمن اطلاق می‌شود</w:t>
      </w:r>
      <w:r>
        <w:rPr>
          <w:rFonts w:eastAsia="IRNazanin" w:cs="IRNazanin"/>
          <w:color w:val="111111"/>
          <w:sz w:val="28"/>
          <w:szCs w:val="28"/>
          <w:rtl w:val="true"/>
          <w:lang w:bidi="fa-IR"/>
        </w:rPr>
        <w:t xml:space="preserve">. </w:t>
      </w:r>
      <w:bookmarkStart w:id="1269" w:name="pg13359_125171"/>
    </w:p>
    <w:p>
      <w:pPr>
        <w:pStyle w:val="BookText"/>
        <w:rPr/>
      </w:pPr>
      <w:bookmarkEnd w:id="1269"/>
      <w:r>
        <w:rPr>
          <w:rFonts w:ascii="IRNazanin" w:hAnsi="IRNazanin" w:eastAsia="IRNazanin"/>
          <w:color w:val="111111"/>
          <w:sz w:val="28"/>
          <w:sz w:val="28"/>
          <w:szCs w:val="28"/>
          <w:rtl w:val="true"/>
          <w:lang w:bidi="fa-IR"/>
        </w:rPr>
        <w:t>و گاهی هم بر جدش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بالا شامل جمعی از علما و فقها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شیخ فقیه اقدم محمد بن حامد مسعودی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از عبدالله سلمی از شقیق بلخی از حذیفه یمانی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می‌کند از او مؤلف التهاب نیران الاحزان چنان که این روایت از صدر کتاب التهاب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نسخه‌هایش چنین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الفقیه ابو محمد حامد بن محمد مسعودی از عبدالله بن حارث سلمی از اعمش از شقیق بلخی از عبدالله بن سلمه انصاری از حذیفه یمانی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مسعودی از قدمای اصحاب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عصر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دیگر 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اوقات مراد از مسعودی شیخ متقدم ابوالحسن علی بن حسین بن علی مسعودی هذلی امامی فاضلی کامل، معروف به مسعودی و مؤلف کتاب مشهور به مروج الذهب و معاصر با محمد بن زکریا طبیب سواری معروف و معارض با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اظهار داشته است مسعودی ثانی از نوادگان مسعودی اول است</w:t>
      </w:r>
      <w:r>
        <w:rPr>
          <w:rFonts w:eastAsia="IRNazanin" w:cs="IRNazanin"/>
          <w:color w:val="111111"/>
          <w:sz w:val="28"/>
          <w:szCs w:val="28"/>
          <w:rtl w:val="true"/>
          <w:lang w:bidi="fa-IR"/>
        </w:rPr>
        <w:t>.</w:t>
      </w:r>
    </w:p>
    <w:p>
      <w:pPr>
        <w:pStyle w:val="Heading3"/>
        <w:numPr>
          <w:ilvl w:val="2"/>
          <w:numId w:val="1"/>
        </w:numPr>
        <w:rPr/>
      </w:pPr>
      <w:bookmarkStart w:id="1270" w:name="__RefHeading___Toc3415013_2322387425"/>
      <w:bookmarkStart w:id="1271" w:name="_Toc527"/>
      <w:bookmarkEnd w:id="1270"/>
      <w:r>
        <w:rPr>
          <w:rtl w:val="true"/>
        </w:rPr>
        <w:t>مصری</w:t>
      </w:r>
      <w:bookmarkEnd w:id="1271"/>
    </w:p>
    <w:p>
      <w:pPr>
        <w:pStyle w:val="BookText"/>
        <w:rPr/>
      </w:pPr>
      <w:r>
        <w:rPr>
          <w:rFonts w:ascii="IRNazanin" w:hAnsi="IRNazanin" w:eastAsia="IRNazanin"/>
          <w:color w:val="111111"/>
          <w:sz w:val="28"/>
          <w:sz w:val="28"/>
          <w:szCs w:val="28"/>
          <w:rtl w:val="true"/>
          <w:lang w:bidi="fa-IR"/>
        </w:rPr>
        <w:t>شیخ امام فقیه سعید معین الدین سالم بن بدران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 مجتهدی بزرگوار و معروف و دانشوری نیکو گفتار بود و نظرات او به عنوان مصری در کتاب‌های فقها نقل می‌شود و گاهی به عنوان معین الدین مصری از وی یاد می‌کنند و کتابی به نام التحریر تألیف کرده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نام و نشان او را در ضمن مسائل ارث یکی از فضلا دیده‌ایم</w:t>
      </w:r>
      <w:r>
        <w:rPr>
          <w:rFonts w:eastAsia="IRNazanin" w:cs="IRNazanin"/>
          <w:color w:val="111111"/>
          <w:sz w:val="28"/>
          <w:szCs w:val="28"/>
          <w:rtl w:val="true"/>
          <w:lang w:bidi="fa-IR"/>
        </w:rPr>
        <w:t xml:space="preserve">. </w:t>
      </w:r>
      <w:bookmarkStart w:id="1272" w:name="pg13359_125172"/>
    </w:p>
    <w:p>
      <w:pPr>
        <w:pStyle w:val="BookText"/>
        <w:rPr/>
      </w:pPr>
      <w:bookmarkEnd w:id="1272"/>
      <w:r>
        <w:rPr>
          <w:rFonts w:ascii="IRNazanin" w:hAnsi="IRNazanin" w:eastAsia="IRNazanin"/>
          <w:color w:val="111111"/>
          <w:sz w:val="28"/>
          <w:sz w:val="28"/>
          <w:szCs w:val="28"/>
          <w:rtl w:val="true"/>
          <w:lang w:bidi="fa-IR"/>
        </w:rPr>
        <w:t>شهید ثانی در شرح شرایع گفتار او را در ضمن میراث ابن عم از ابوین یا عم پدری متذکر شده است و غیر از این در جای دیگر هم متذکر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او به درستی اطلاعی ندارم همین اندازه می‌دانیم مصری، مقدم بر خواجه نصر الدین طوسی و متأخر از قطب راوندی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فرائض ارث 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بخش از مواریث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مثالی را ایراد کنیم، شیخ ما امام سعید معین بن سالم بن معین الدین بن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الدین مصری در کتاب التحریر ایراد می کند آن جا که او گفته است، این مسئله در رابطه با کسی است که انسانی درگذشته و پسر پسر عمویی از خود بجا گذارده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گفتۀ خواجه بر می آید که نام مصری معین الدین و سالم نام پدر اوست</w:t>
      </w:r>
      <w:r>
        <w:rPr>
          <w:rFonts w:eastAsia="IRNazanin" w:cs="IRNazanin"/>
          <w:color w:val="111111"/>
          <w:sz w:val="28"/>
          <w:szCs w:val="28"/>
          <w:rtl w:val="true"/>
          <w:lang w:bidi="fa-IR"/>
        </w:rPr>
        <w:t>.</w:t>
      </w:r>
    </w:p>
    <w:p>
      <w:pPr>
        <w:pStyle w:val="Heading3"/>
        <w:numPr>
          <w:ilvl w:val="2"/>
          <w:numId w:val="1"/>
        </w:numPr>
        <w:rPr/>
      </w:pPr>
      <w:bookmarkStart w:id="1273" w:name="__RefHeading___Toc3415015_2322387425"/>
      <w:bookmarkStart w:id="1274" w:name="_Toc528"/>
      <w:bookmarkEnd w:id="1273"/>
      <w:r>
        <w:rPr>
          <w:rtl w:val="true"/>
        </w:rPr>
        <w:t>مصلح الدین</w:t>
      </w:r>
      <w:bookmarkEnd w:id="1274"/>
    </w:p>
    <w:p>
      <w:pPr>
        <w:pStyle w:val="BookText"/>
        <w:rPr/>
      </w:pPr>
      <w:r>
        <w:rPr>
          <w:rFonts w:ascii="IRNazanin" w:hAnsi="IRNazanin" w:eastAsia="IRNazanin"/>
          <w:color w:val="111111"/>
          <w:sz w:val="28"/>
          <w:sz w:val="28"/>
          <w:szCs w:val="28"/>
          <w:rtl w:val="true"/>
          <w:lang w:bidi="fa-IR"/>
        </w:rPr>
        <w:t>شیخ مصلح الدین بن عبدالله سعدی شیرازی سرایندۀ نامی</w:t>
      </w:r>
      <w:r>
        <w:rPr>
          <w:rFonts w:eastAsia="IRNazanin" w:cs="IRNazanin"/>
          <w:color w:val="111111"/>
          <w:sz w:val="28"/>
          <w:szCs w:val="28"/>
          <w:rtl w:val="true"/>
          <w:lang w:bidi="fa-IR"/>
        </w:rPr>
        <w:t>.</w:t>
      </w:r>
    </w:p>
    <w:p>
      <w:pPr>
        <w:pStyle w:val="Heading3"/>
        <w:numPr>
          <w:ilvl w:val="2"/>
          <w:numId w:val="1"/>
        </w:numPr>
        <w:rPr/>
      </w:pPr>
      <w:bookmarkStart w:id="1275" w:name="__RefHeading___Toc3415017_2322387425"/>
      <w:bookmarkStart w:id="1276" w:name="_Toc529"/>
      <w:bookmarkEnd w:id="1275"/>
      <w:r>
        <w:rPr>
          <w:rtl w:val="true"/>
        </w:rPr>
        <w:t>مطار آبادی</w:t>
      </w:r>
      <w:bookmarkEnd w:id="1276"/>
    </w:p>
    <w:p>
      <w:pPr>
        <w:pStyle w:val="BookText"/>
        <w:rPr/>
      </w:pPr>
      <w:r>
        <w:rPr>
          <w:rFonts w:ascii="IRNazanin" w:hAnsi="IRNazanin" w:eastAsia="IRNazanin"/>
          <w:color w:val="111111"/>
          <w:sz w:val="28"/>
          <w:sz w:val="28"/>
          <w:szCs w:val="28"/>
          <w:rtl w:val="true"/>
          <w:lang w:bidi="fa-IR"/>
        </w:rPr>
        <w:t>شیخ زین الدین ابوالحسن علی بن احمد بن طراد مطار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مطار آبادی استاد شیخ مفید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277" w:name="__RefHeading___Toc3415019_2322387425"/>
      <w:bookmarkStart w:id="1278" w:name="_Toc530"/>
      <w:bookmarkEnd w:id="1277"/>
      <w:r>
        <w:rPr>
          <w:rtl w:val="true"/>
        </w:rPr>
        <w:t>مطهری</w:t>
      </w:r>
      <w:bookmarkEnd w:id="1278"/>
    </w:p>
    <w:p>
      <w:pPr>
        <w:pStyle w:val="BookText"/>
        <w:rPr/>
      </w:pPr>
      <w:r>
        <w:rPr>
          <w:rFonts w:ascii="IRNazanin" w:hAnsi="IRNazanin" w:eastAsia="IRNazanin"/>
          <w:color w:val="111111"/>
          <w:sz w:val="28"/>
          <w:sz w:val="28"/>
          <w:szCs w:val="28"/>
          <w:rtl w:val="true"/>
          <w:lang w:bidi="fa-IR"/>
        </w:rPr>
        <w:t>محمد بن احمد بن مسلم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راوی صحیفۀ کامله سجادیه علی منشائها آلاف السلام و التحیة و گاهی صاحب عنوان را به محمد بن مطهر شناخته اند</w:t>
      </w:r>
      <w:r>
        <w:rPr>
          <w:rFonts w:eastAsia="IRNazanin" w:cs="IRNazanin"/>
          <w:color w:val="111111"/>
          <w:sz w:val="28"/>
          <w:szCs w:val="28"/>
          <w:rtl w:val="true"/>
          <w:lang w:bidi="fa-IR"/>
        </w:rPr>
        <w:t>.</w:t>
      </w:r>
    </w:p>
    <w:p>
      <w:pPr>
        <w:pStyle w:val="Heading3"/>
        <w:numPr>
          <w:ilvl w:val="2"/>
          <w:numId w:val="1"/>
        </w:numPr>
        <w:rPr/>
      </w:pPr>
      <w:bookmarkStart w:id="1279" w:name="__RefHeading___Toc3415021_2322387425"/>
      <w:bookmarkStart w:id="1280" w:name="_Toc531"/>
      <w:bookmarkEnd w:id="1279"/>
      <w:r>
        <w:rPr>
          <w:rtl w:val="true"/>
        </w:rPr>
        <w:t>مُعَّزا</w:t>
      </w:r>
      <w:bookmarkEnd w:id="128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معز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bookmarkStart w:id="1281" w:name="pg13359_125173"/>
    </w:p>
    <w:p>
      <w:pPr>
        <w:pStyle w:val="BookText"/>
        <w:rPr/>
      </w:pPr>
      <w:bookmarkEnd w:id="1281"/>
      <w:r>
        <w:rPr>
          <w:rFonts w:ascii="IRNazanin" w:hAnsi="IRNazanin" w:eastAsia="IRNazanin"/>
          <w:color w:val="111111"/>
          <w:sz w:val="28"/>
          <w:sz w:val="28"/>
          <w:szCs w:val="28"/>
          <w:rtl w:val="true"/>
          <w:lang w:bidi="fa-IR"/>
        </w:rPr>
        <w:t>وی فاضلی دانشور بود و در فن ریاضی مهارت به سزائی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تعلیقاتی است بر حاشیه شرح زیچ گورکانی بیرجندی و من بخشی از آن تعلیقات را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آخوند معز اهتمام جهات غیر از قاضی معز است چرا که از تعلیقه که من هم آن را در سیستان دیده‌ام استفاده می‌شد این دو تن معز ارتباطی با یکدیگر ندارند</w:t>
      </w:r>
      <w:r>
        <w:rPr>
          <w:rFonts w:eastAsia="IRNazanin" w:cs="IRNazanin"/>
          <w:color w:val="111111"/>
          <w:sz w:val="28"/>
          <w:szCs w:val="28"/>
          <w:rtl w:val="true"/>
          <w:lang w:bidi="fa-IR"/>
        </w:rPr>
        <w:t>.</w:t>
      </w:r>
    </w:p>
    <w:p>
      <w:pPr>
        <w:pStyle w:val="Heading3"/>
        <w:numPr>
          <w:ilvl w:val="2"/>
          <w:numId w:val="1"/>
        </w:numPr>
        <w:rPr/>
      </w:pPr>
      <w:bookmarkStart w:id="1282" w:name="__RefHeading___Toc3415023_2322387425"/>
      <w:bookmarkStart w:id="1283" w:name="_Toc532"/>
      <w:bookmarkEnd w:id="1282"/>
      <w:r>
        <w:rPr>
          <w:rtl w:val="true"/>
        </w:rPr>
        <w:t>مُعمّر مشرقی</w:t>
      </w:r>
      <w:bookmarkEnd w:id="1283"/>
    </w:p>
    <w:p>
      <w:pPr>
        <w:pStyle w:val="BookText"/>
        <w:rPr/>
      </w:pPr>
      <w:r>
        <w:rPr>
          <w:rFonts w:ascii="IRNazanin" w:hAnsi="IRNazanin" w:eastAsia="IRNazanin"/>
          <w:color w:val="111111"/>
          <w:sz w:val="28"/>
          <w:sz w:val="28"/>
          <w:szCs w:val="28"/>
          <w:rtl w:val="true"/>
          <w:lang w:bidi="fa-IR"/>
        </w:rPr>
        <w:t>به طوری که کراجکی در کنز الفوائد اظهار می‌دارد معمّر مشرقی مردی است که در شهرهای ایران و در سرزمین جبل زیست داشته و وا نمود کرده که او حضرت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است و سال‌ها گذشته که او حضرت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کرده است و می‌گوید سال‌ها است نشانی که در صورت دارد همچنان در چهره‌اش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کرده است او سال‌ها افتخار مصاحبه حضرت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و به خدمتکاری آن حضرت می‌پرداخته است گروهی با اختلاف مذهبی که داشتند خبری از او نقل می‌کردند و اعلام می‌کردند که او را دیده‌اند و گفتار او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ابوالعباس احمد بن نوح بن محمد حنبلی شافعی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تصمیم داشتم برای فراگیری علم به عراق عزیمت نمایم در مسیر راه به شهری رسیدم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جبل نزدیک به زنجان و مصادف با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مجردی که وارد شهر سهرورد شدم به اطلاع رسید در این سرزمین نیز مردی است که می‌پندارد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مشاهده کرده است با خود گفتم هرگاه چنان باشد که به اطلاع رسیده است از دیدار او بهره عظیمی بدست آورده‌ام به این منظور وارد منزل او شدم و این در حالی </w:t>
      </w:r>
    </w:p>
    <w:p>
      <w:pPr>
        <w:pStyle w:val="BookText"/>
        <w:rPr/>
      </w:pPr>
      <w:r>
        <w:rPr>
          <w:rFonts w:ascii="IRNazanin" w:hAnsi="IRNazanin" w:eastAsia="IRNazanin"/>
          <w:color w:val="111111"/>
          <w:sz w:val="28"/>
          <w:sz w:val="28"/>
          <w:szCs w:val="28"/>
          <w:rtl w:val="true"/>
          <w:lang w:bidi="fa-IR"/>
        </w:rPr>
        <w:t>بود که معمر به بافتن زنار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انسانی لاغر اندام و ضعیف مشاهده کردم و در حالی که ریش گرد بزرگی داشت و فرزند خوردسالی داشت که نزدیک به یکسال از عمر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حاضران بحضور وی رسیده یکی از حاضران به معرفی آنان پرداخت و گفت اینان مردمی دوست دانش‌اند و هم اکنون برای تحصیل کمال عازم عراق‌اند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تمنی دارند بخشی از آن چه از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یا شنیده‌ام به اطلاعشان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پیشنهاد آنان را پذیرفت و گفت علت ملاقات من که به حضور حضرت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گردیدم آن بود در یکی از مواضع توقف کرده بودم سواره‌ای از کنار من عبور کرد و سربالا نمود متوجه شدم دست بر سرم کشید و برای من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سواره درگذشت پرسیدم آن سواره کیست در پاسخ گفتند او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کنان خود را به آن حضرت رسانیدم و افتخار هم صحبتی ایشان را پیدا کردم و معلوم شد این مصاحبت در تکریت و محلی از عراق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از آن به بعد همواره خدمتکار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تا حضرتش به شهادت رسید و از آن پس به خدمتکاری فرزندانش افتخار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نوح خطاب به من گفت گروهی از مردم بلد را مشاهده کردم، مطالبی را از او یاد کرده‌اند و گفته‌اند از پدرانمان شنیدم می‌گفتند از اجدادمان گفتار و حقایقی را از وی می‌شنیدیم که به آن حال به دیده ما افزوده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مدتی در اهواز زیست می‌کرد تا آن که از اهواز به لا ذیه الدیلم منتقل گردید و از آن به سهروردیه انتقال داده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حسین بن محمد قمی گفته است گروهی از مردم نقل کرده‌اند که آنان معمر را دیده‌اند و او را مشاهده کرده و از او مطالبی شنیده </w:t>
      </w:r>
      <w:bookmarkStart w:id="1284" w:name="pg13359_125175"/>
    </w:p>
    <w:p>
      <w:pPr>
        <w:pStyle w:val="BookText"/>
        <w:rPr/>
      </w:pPr>
      <w:bookmarkEnd w:id="1284"/>
      <w:r>
        <w:rPr>
          <w:rFonts w:ascii="IRNazanin" w:hAnsi="IRNazanin" w:eastAsia="IRNazanin"/>
          <w:color w:val="111111"/>
          <w:sz w:val="28"/>
          <w:sz w:val="28"/>
          <w:szCs w:val="28"/>
          <w:rtl w:val="true"/>
          <w:lang w:bidi="fa-IR"/>
        </w:rPr>
        <w:t>و یادآوری کردند و مبحث حدیث را از او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گروهی از مردم سهرورد یاد کرده‌اند و او را به صفتی که داشته استستوده‌اند ویژه او را در حالی مشاهده کرده که به زنّار‌بافی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حدیث استفاده می‌شود که معمر نصرانی بوده است مگر این که از کارهایش تصحیف نواویر باشد چنان که پیش از این گفته شد معمر نواویر می‌بافته و همچنین لفظ خمسین بدل از لفظ خمس است</w:t>
      </w:r>
      <w:r>
        <w:rPr>
          <w:rFonts w:eastAsia="IRNazanin" w:cs="IRNazanin"/>
          <w:color w:val="111111"/>
          <w:sz w:val="28"/>
          <w:szCs w:val="28"/>
          <w:rtl w:val="true"/>
          <w:lang w:bidi="fa-IR"/>
        </w:rPr>
        <w:t>.</w:t>
      </w:r>
    </w:p>
    <w:p>
      <w:pPr>
        <w:pStyle w:val="Heading3"/>
        <w:numPr>
          <w:ilvl w:val="2"/>
          <w:numId w:val="1"/>
        </w:numPr>
        <w:rPr/>
      </w:pPr>
      <w:bookmarkStart w:id="1285" w:name="__RefHeading___Toc3415025_2322387425"/>
      <w:bookmarkStart w:id="1286" w:name="_Toc533"/>
      <w:bookmarkEnd w:id="1285"/>
      <w:r>
        <w:rPr>
          <w:rtl w:val="true"/>
        </w:rPr>
        <w:t>معمّر مغربی</w:t>
      </w:r>
      <w:bookmarkEnd w:id="1286"/>
    </w:p>
    <w:p>
      <w:pPr>
        <w:pStyle w:val="BookText"/>
        <w:rPr/>
      </w:pPr>
      <w:r>
        <w:rPr>
          <w:rFonts w:ascii="IRNazanin" w:hAnsi="IRNazanin" w:eastAsia="IRNazanin"/>
          <w:color w:val="111111"/>
          <w:sz w:val="28"/>
          <w:sz w:val="28"/>
          <w:szCs w:val="28"/>
          <w:rtl w:val="true"/>
          <w:lang w:bidi="fa-IR"/>
        </w:rPr>
        <w:t>ابو عمرو عثمان بن خطاب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معروف به معمر ابی الدنیا اَشَج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گرگانی ملقب به مفید از وی روایت کرده است و خود او بدون واسطه از حضرت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و شیخ طوسی به واسطۀ مفید از وی روایت کرده است</w:t>
      </w:r>
      <w:r>
        <w:rPr>
          <w:rFonts w:eastAsia="IRNazanin" w:cs="IRNazanin"/>
          <w:color w:val="111111"/>
          <w:sz w:val="28"/>
          <w:szCs w:val="28"/>
          <w:rtl w:val="true"/>
          <w:lang w:bidi="fa-IR"/>
        </w:rPr>
        <w:t>.</w:t>
      </w:r>
    </w:p>
    <w:p>
      <w:pPr>
        <w:pStyle w:val="Heading3"/>
        <w:numPr>
          <w:ilvl w:val="2"/>
          <w:numId w:val="1"/>
        </w:numPr>
        <w:rPr/>
      </w:pPr>
      <w:bookmarkStart w:id="1287" w:name="__RefHeading___Toc3415027_2322387425"/>
      <w:bookmarkStart w:id="1288" w:name="_Toc534"/>
      <w:bookmarkEnd w:id="1287"/>
      <w:r>
        <w:rPr>
          <w:rtl w:val="true"/>
        </w:rPr>
        <w:t>معین الدین بیهقی</w:t>
      </w:r>
      <w:bookmarkEnd w:id="1288"/>
    </w:p>
    <w:p>
      <w:pPr>
        <w:pStyle w:val="BookText"/>
        <w:rPr/>
      </w:pPr>
      <w:r>
        <w:rPr>
          <w:rFonts w:ascii="IRNazanin" w:hAnsi="IRNazanin" w:eastAsia="IRNazanin"/>
          <w:color w:val="111111"/>
          <w:sz w:val="28"/>
          <w:sz w:val="28"/>
          <w:szCs w:val="28"/>
          <w:rtl w:val="true"/>
          <w:lang w:bidi="fa-IR"/>
        </w:rPr>
        <w:t>امام معین الدین بن مسعود بن علی بیهقی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نهان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سلوی الشیعه از تألیفات اوست و من آن کتاب را 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و ممکن است نام او در طی مطالب کتاب هویدا گردد</w:t>
      </w:r>
      <w:r>
        <w:rPr>
          <w:rFonts w:eastAsia="IRNazanin" w:cs="IRNazanin"/>
          <w:color w:val="111111"/>
          <w:sz w:val="28"/>
          <w:szCs w:val="28"/>
          <w:rtl w:val="true"/>
          <w:lang w:bidi="fa-IR"/>
        </w:rPr>
        <w:t>.</w:t>
      </w:r>
    </w:p>
    <w:p>
      <w:pPr>
        <w:pStyle w:val="Heading3"/>
        <w:numPr>
          <w:ilvl w:val="2"/>
          <w:numId w:val="1"/>
        </w:numPr>
        <w:rPr/>
      </w:pPr>
      <w:bookmarkStart w:id="1289" w:name="__RefHeading___Toc3415029_2322387425"/>
      <w:bookmarkStart w:id="1290" w:name="_Toc535"/>
      <w:bookmarkEnd w:id="1289"/>
      <w:r>
        <w:rPr>
          <w:rtl w:val="true"/>
        </w:rPr>
        <w:t>معین الدین مصری</w:t>
      </w:r>
      <w:bookmarkEnd w:id="1290"/>
    </w:p>
    <w:p>
      <w:pPr>
        <w:pStyle w:val="BookText"/>
        <w:rPr/>
      </w:pPr>
      <w:r>
        <w:rPr>
          <w:rFonts w:ascii="IRNazanin" w:hAnsi="IRNazanin" w:eastAsia="IRNazanin"/>
          <w:color w:val="111111"/>
          <w:sz w:val="28"/>
          <w:sz w:val="28"/>
          <w:szCs w:val="28"/>
          <w:rtl w:val="true"/>
          <w:lang w:bidi="fa-IR"/>
        </w:rPr>
        <w:t>شیخ امام فقیه معین الدین سالم بن بدران بن علی مصری مازنی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شاگردان ابن ادریس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291" w:name="__RefHeading___Toc3415031_2322387425"/>
      <w:bookmarkStart w:id="1292" w:name="_Toc536"/>
      <w:bookmarkEnd w:id="1291"/>
      <w:r>
        <w:rPr>
          <w:rtl w:val="true"/>
        </w:rPr>
        <w:t>مفّج بصری</w:t>
      </w:r>
      <w:bookmarkEnd w:id="129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بن احمد بن عبید الله بصری</w:t>
      </w:r>
      <w:r>
        <w:rPr>
          <w:rFonts w:eastAsia="IRNazanin" w:cs="IRNazanin"/>
          <w:color w:val="111111"/>
          <w:sz w:val="28"/>
          <w:szCs w:val="28"/>
          <w:rtl w:val="true"/>
          <w:lang w:bidi="fa-IR"/>
        </w:rPr>
        <w:t xml:space="preserve">. </w:t>
      </w:r>
      <w:bookmarkStart w:id="1293" w:name="pg13359_125176"/>
    </w:p>
    <w:p>
      <w:pPr>
        <w:pStyle w:val="BookText"/>
        <w:rPr/>
      </w:pPr>
      <w:bookmarkEnd w:id="1293"/>
      <w:r>
        <w:rPr>
          <w:rFonts w:ascii="IRNazanin" w:hAnsi="IRNazanin" w:eastAsia="IRNazanin"/>
          <w:color w:val="111111"/>
          <w:sz w:val="28"/>
          <w:sz w:val="28"/>
          <w:szCs w:val="28"/>
          <w:rtl w:val="true"/>
          <w:lang w:bidi="fa-IR"/>
        </w:rPr>
        <w:t>وی از سرایندگان بنام و مشهور به مفّج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 استفاده می‌شود وی از فضلای امامیه است و از تألیفات او کتابی است در اقسام المعاریض در فن کلام</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1294" w:name="__RefHeading___Toc3415033_2322387425"/>
      <w:bookmarkStart w:id="1295" w:name="_Toc537"/>
      <w:bookmarkEnd w:id="1294"/>
      <w:r>
        <w:rPr>
          <w:rtl w:val="true"/>
        </w:rPr>
        <w:t>مفید</w:t>
      </w:r>
      <w:bookmarkEnd w:id="1295"/>
    </w:p>
    <w:p>
      <w:pPr>
        <w:pStyle w:val="BookText"/>
        <w:rPr/>
      </w:pPr>
      <w:r>
        <w:rPr>
          <w:rFonts w:ascii="IRNazanin" w:hAnsi="IRNazanin" w:eastAsia="IRNazanin"/>
          <w:color w:val="111111"/>
          <w:sz w:val="28"/>
          <w:sz w:val="28"/>
          <w:szCs w:val="28"/>
          <w:rtl w:val="true"/>
          <w:lang w:bidi="fa-IR"/>
        </w:rPr>
        <w:t>شیخ اجل محمد بن محمد بن نعمان عکبری معروف به مفید و یا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کتاب‌های بسیاری تألیف کرده است از جمله المقنعه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شرح حال او را ایراد کردیم و متذکر شدیم علت تلقب او به مفید چیست؟</w:t>
      </w:r>
    </w:p>
    <w:p>
      <w:pPr>
        <w:pStyle w:val="BookText"/>
        <w:rPr/>
      </w:pPr>
      <w:r>
        <w:rPr>
          <w:rFonts w:ascii="IRNazanin" w:hAnsi="IRNazanin" w:eastAsia="IRNazanin"/>
          <w:color w:val="111111"/>
          <w:sz w:val="28"/>
          <w:sz w:val="28"/>
          <w:szCs w:val="28"/>
          <w:rtl w:val="true"/>
          <w:lang w:bidi="fa-IR"/>
        </w:rPr>
        <w:t>ابن فهد در کتاب المهذب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ما در این کتاب آن است هرگاه بگوییم مفید و شاگردش چنین گفته‌اند مراد از مفید همان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شاگردش ابویعلی، سلامة بن عبد العزیز دیلمی مؤلف المراسم و کتاب‌های دیگر است</w:t>
      </w:r>
      <w:r>
        <w:rPr>
          <w:rFonts w:eastAsia="IRNazanin" w:cs="IRNazanin"/>
          <w:color w:val="111111"/>
          <w:sz w:val="28"/>
          <w:szCs w:val="28"/>
          <w:rtl w:val="true"/>
          <w:lang w:bidi="fa-IR"/>
        </w:rPr>
        <w:t>.</w:t>
      </w:r>
    </w:p>
    <w:p>
      <w:pPr>
        <w:pStyle w:val="Heading3"/>
        <w:numPr>
          <w:ilvl w:val="2"/>
          <w:numId w:val="1"/>
        </w:numPr>
        <w:rPr/>
      </w:pPr>
      <w:bookmarkStart w:id="1296" w:name="__RefHeading___Toc3415035_2322387425"/>
      <w:bookmarkStart w:id="1297" w:name="_Toc538"/>
      <w:bookmarkEnd w:id="1296"/>
      <w:r>
        <w:rPr>
          <w:rtl w:val="true"/>
        </w:rPr>
        <w:t>مفید نیشابوری</w:t>
      </w:r>
      <w:bookmarkEnd w:id="1297"/>
    </w:p>
    <w:p>
      <w:pPr>
        <w:pStyle w:val="BookText"/>
        <w:rPr/>
      </w:pPr>
      <w:r>
        <w:rPr>
          <w:rFonts w:ascii="IRNazanin" w:hAnsi="IRNazanin" w:eastAsia="IRNazanin"/>
          <w:color w:val="111111"/>
          <w:sz w:val="28"/>
          <w:sz w:val="28"/>
          <w:szCs w:val="28"/>
          <w:rtl w:val="true"/>
          <w:lang w:bidi="fa-IR"/>
        </w:rPr>
        <w:t>عنوان بالا اطلاق می‌شود بر حاکم ابو عبدالله محمد بن عبدالله بن محمد بن حمدویه ابن نعیم ظبی طهمانی نیشابوری حافظ، معروف به ابن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کتاب‌های بسیاری تألیف کرده است از جمله کتاب امالی و امثال آن و گاهی از وی به عنوان حاکم ابو عبدالله نام برده‌اند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اوقات کلمه مفید بر شیخ مفید حافظ ابو محمد عبدالرحمن بن شیخ ابوبکر احمد بن حسین بن احمد نیشابوری خزاعی</w:t>
      </w:r>
      <w:r>
        <w:rPr>
          <w:rFonts w:eastAsia="IRNazanin" w:cs="IRNazanin"/>
          <w:color w:val="111111"/>
          <w:sz w:val="28"/>
          <w:szCs w:val="28"/>
          <w:rtl w:val="true"/>
          <w:lang w:bidi="fa-IR"/>
        </w:rPr>
        <w:t xml:space="preserve">. </w:t>
      </w:r>
      <w:bookmarkStart w:id="1298" w:name="pg13359_125177"/>
    </w:p>
    <w:p>
      <w:pPr>
        <w:pStyle w:val="BookText"/>
        <w:rPr/>
      </w:pPr>
      <w:bookmarkEnd w:id="1298"/>
      <w:r>
        <w:rPr>
          <w:rFonts w:ascii="IRNazanin" w:hAnsi="IRNazanin" w:eastAsia="IRNazanin"/>
          <w:color w:val="111111"/>
          <w:sz w:val="28"/>
          <w:sz w:val="28"/>
          <w:szCs w:val="28"/>
          <w:rtl w:val="true"/>
          <w:lang w:bidi="fa-IR"/>
        </w:rPr>
        <w:t>خزاعی در ری می‌زیسته و عموی شیخ ابو الفتوح 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خزاعی مانند ابن بیع کتابی به نام امالی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اوقات ابن بیّع و خزاعی به یکدیگر اشتباه می‌شود</w:t>
      </w:r>
      <w:r>
        <w:rPr>
          <w:rFonts w:eastAsia="IRNazanin" w:cs="IRNazanin"/>
          <w:color w:val="111111"/>
          <w:sz w:val="28"/>
          <w:szCs w:val="28"/>
          <w:rtl w:val="true"/>
          <w:lang w:bidi="fa-IR"/>
        </w:rPr>
        <w:t>.</w:t>
      </w:r>
    </w:p>
    <w:p>
      <w:pPr>
        <w:pStyle w:val="Heading3"/>
        <w:numPr>
          <w:ilvl w:val="2"/>
          <w:numId w:val="1"/>
        </w:numPr>
        <w:rPr/>
      </w:pPr>
      <w:bookmarkStart w:id="1299" w:name="__RefHeading___Toc3415037_2322387425"/>
      <w:bookmarkStart w:id="1300" w:name="_Toc539"/>
      <w:bookmarkEnd w:id="1299"/>
      <w:r>
        <w:rPr>
          <w:rtl w:val="true"/>
        </w:rPr>
        <w:t>مفید الدین</w:t>
      </w:r>
      <w:bookmarkEnd w:id="1300"/>
    </w:p>
    <w:p>
      <w:pPr>
        <w:pStyle w:val="BookText"/>
        <w:rPr/>
      </w:pPr>
      <w:r>
        <w:rPr>
          <w:rFonts w:ascii="IRNazanin" w:hAnsi="IRNazanin" w:eastAsia="IRNazanin"/>
          <w:color w:val="111111"/>
          <w:sz w:val="28"/>
          <w:sz w:val="28"/>
          <w:szCs w:val="28"/>
          <w:rtl w:val="true"/>
          <w:lang w:bidi="fa-IR"/>
        </w:rPr>
        <w:t>شیخ مفید الدین ابو جعفر و به قولی ابو عبدالله محمد بن محمد بن جهم ابن علی بن ابی المجد بن ابی الغنائم بن جهم اسدی حلی</w:t>
      </w:r>
      <w:r>
        <w:rPr>
          <w:rFonts w:eastAsia="IRNazanin" w:cs="IRNazanin"/>
          <w:color w:val="111111"/>
          <w:sz w:val="28"/>
          <w:szCs w:val="28"/>
          <w:rtl w:val="true"/>
          <w:lang w:bidi="fa-IR"/>
        </w:rPr>
        <w:t>.</w:t>
      </w:r>
    </w:p>
    <w:p>
      <w:pPr>
        <w:pStyle w:val="Heading3"/>
        <w:numPr>
          <w:ilvl w:val="2"/>
          <w:numId w:val="1"/>
        </w:numPr>
        <w:rPr/>
      </w:pPr>
      <w:bookmarkStart w:id="1301" w:name="__RefHeading___Toc3415039_2322387425"/>
      <w:bookmarkStart w:id="1302" w:name="_Toc540"/>
      <w:bookmarkEnd w:id="1301"/>
      <w:r>
        <w:rPr>
          <w:rtl w:val="true"/>
        </w:rPr>
        <w:t>منتجب الدین</w:t>
      </w:r>
      <w:bookmarkEnd w:id="1302"/>
    </w:p>
    <w:p>
      <w:pPr>
        <w:pStyle w:val="BookText"/>
        <w:rPr/>
      </w:pPr>
      <w:r>
        <w:rPr>
          <w:rFonts w:ascii="IRNazanin" w:hAnsi="IRNazanin" w:eastAsia="IRNazanin"/>
          <w:color w:val="111111"/>
          <w:sz w:val="28"/>
          <w:sz w:val="28"/>
          <w:szCs w:val="28"/>
          <w:rtl w:val="true"/>
          <w:lang w:bidi="fa-IR"/>
        </w:rPr>
        <w:t>شیخ ابوالحسن علی بن عبید الله بن حسن بن حسین بن حسن بن حسین بن علی بن الحسین بابویه موسی قمی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کامل و از مشایخ کامل 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او کتاب الفهرست فی الرجال است این کتاب در فن رجال مشهور است و شیخ صدوق عموی اعلی می‌باشد</w:t>
      </w:r>
      <w:r>
        <w:rPr>
          <w:rFonts w:eastAsia="IRNazanin" w:cs="IRNazanin"/>
          <w:color w:val="111111"/>
          <w:sz w:val="28"/>
          <w:szCs w:val="28"/>
          <w:rtl w:val="true"/>
          <w:lang w:bidi="fa-IR"/>
        </w:rPr>
        <w:t>.</w:t>
      </w:r>
    </w:p>
    <w:p>
      <w:pPr>
        <w:pStyle w:val="Heading3"/>
        <w:numPr>
          <w:ilvl w:val="2"/>
          <w:numId w:val="1"/>
        </w:numPr>
        <w:rPr/>
      </w:pPr>
      <w:bookmarkStart w:id="1303" w:name="__RefHeading___Toc3415041_2322387425"/>
      <w:bookmarkStart w:id="1304" w:name="_Toc541"/>
      <w:bookmarkEnd w:id="1303"/>
      <w:r>
        <w:rPr>
          <w:rtl w:val="true"/>
        </w:rPr>
        <w:t>منصوری</w:t>
      </w:r>
      <w:bookmarkEnd w:id="1304"/>
    </w:p>
    <w:p>
      <w:pPr>
        <w:pStyle w:val="BookText"/>
        <w:rPr/>
      </w:pPr>
      <w:r>
        <w:rPr>
          <w:rFonts w:ascii="IRNazanin" w:hAnsi="IRNazanin" w:eastAsia="IRNazanin"/>
          <w:color w:val="111111"/>
          <w:sz w:val="28"/>
          <w:sz w:val="28"/>
          <w:szCs w:val="28"/>
          <w:rtl w:val="true"/>
          <w:lang w:bidi="fa-IR"/>
        </w:rPr>
        <w:t>ابوالحسن محمد بن احمد بن عبیدالله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منصوری از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و گاهی از آن حضرت بتوسط عموی پدریش از ابو محمد موسی بن عیسی بن منصور و ملقب به منصوری از جهت انساب به جدش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مواقع آمده است، فحّام از منصوری روایت می‌کند و او از عموی پدرش موسی بن عیسی بن احمد بن عیسی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عیسی منصوری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منصوری دومی را روایت می‌کنند و سقطی از میان افتاده است و او بواسطه شیخ طوسی بتوسط فحّام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صاحب عنوان را ابوالحسن منصوری گفته‌اند</w:t>
      </w:r>
      <w:r>
        <w:rPr>
          <w:rFonts w:eastAsia="IRNazanin" w:cs="IRNazanin"/>
          <w:color w:val="111111"/>
          <w:sz w:val="28"/>
          <w:szCs w:val="28"/>
          <w:rtl w:val="true"/>
          <w:lang w:bidi="fa-IR"/>
        </w:rPr>
        <w:t xml:space="preserve">. </w:t>
      </w:r>
      <w:bookmarkStart w:id="1305" w:name="pg13359_125178"/>
    </w:p>
    <w:p>
      <w:pPr>
        <w:pStyle w:val="Heading3"/>
        <w:numPr>
          <w:ilvl w:val="2"/>
          <w:numId w:val="1"/>
        </w:numPr>
        <w:rPr/>
      </w:pPr>
      <w:bookmarkStart w:id="1306" w:name="__RefHeading___Toc3415043_2322387425"/>
      <w:bookmarkStart w:id="1307" w:name="_Toc542"/>
      <w:bookmarkEnd w:id="1305"/>
      <w:bookmarkEnd w:id="1306"/>
      <w:r>
        <w:rPr>
          <w:rtl w:val="true"/>
        </w:rPr>
        <w:t>مهلبی</w:t>
      </w:r>
      <w:bookmarkEnd w:id="1307"/>
    </w:p>
    <w:p>
      <w:pPr>
        <w:pStyle w:val="BookText"/>
        <w:rPr/>
      </w:pPr>
      <w:r>
        <w:rPr>
          <w:rFonts w:ascii="IRNazanin" w:hAnsi="IRNazanin" w:eastAsia="IRNazanin"/>
          <w:color w:val="111111"/>
          <w:sz w:val="28"/>
          <w:sz w:val="28"/>
          <w:szCs w:val="28"/>
          <w:rtl w:val="true"/>
          <w:lang w:bidi="fa-IR"/>
        </w:rPr>
        <w:t>کلمه مهلبی بر عده‌ای از اعلام اطلاق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بلال عن ابو معاویه مهلبی و گاهی از وی تعبیر می‌شود به علی بن بلال مهلبی از مشایخ ابن نوح و ابن عبدون و مفید وامثال شیخ ایشان و نیز از مشایخ دیگر استفاده می‌کرده جعفر بن قولویه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عنوان فوق به وزیر مهلبی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ابو محمد حسن بن محمد بن هارون مهلبی است که مردی سراینده بود و وزارت معز الدوله احمد بن بویه را عهده‌دار می‌شد و مهلبی گفتن او را بدان جهت است که انتساب به مهلب ابو جعفر مهلب بن ابی صفرة داشت و در دولت عباسیه و یا امویه مالک عراق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مهلبی‌ها شیخ فاضل عز الدین حسن بن شمس الدین محمد بن علی مهلبی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از علمای زمان خود بوده است و مؤلف کتاب الانوار البدریه فی رد شبه القدریه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شخص با وزیر مهلبی متحد باشد و ممکن است ارتباطی با یکدیگر نداشته باشند</w:t>
      </w:r>
      <w:r>
        <w:rPr>
          <w:rFonts w:eastAsia="IRNazanin" w:cs="IRNazanin"/>
          <w:color w:val="111111"/>
          <w:sz w:val="28"/>
          <w:szCs w:val="28"/>
          <w:rtl w:val="true"/>
          <w:lang w:bidi="fa-IR"/>
        </w:rPr>
        <w:t>.</w:t>
      </w:r>
    </w:p>
    <w:p>
      <w:pPr>
        <w:pStyle w:val="Heading3"/>
        <w:numPr>
          <w:ilvl w:val="2"/>
          <w:numId w:val="1"/>
        </w:numPr>
        <w:rPr/>
      </w:pPr>
      <w:bookmarkStart w:id="1308" w:name="__RefHeading___Toc3415045_2322387425"/>
      <w:bookmarkStart w:id="1309" w:name="_Toc543"/>
      <w:bookmarkEnd w:id="1308"/>
      <w:r>
        <w:rPr>
          <w:rtl w:val="true"/>
        </w:rPr>
        <w:t>میثمی</w:t>
      </w:r>
      <w:bookmarkEnd w:id="1309"/>
    </w:p>
    <w:p>
      <w:pPr>
        <w:pStyle w:val="BookText"/>
        <w:rPr/>
      </w:pPr>
      <w:r>
        <w:rPr>
          <w:rFonts w:ascii="IRNazanin" w:hAnsi="IRNazanin" w:eastAsia="IRNazanin"/>
          <w:color w:val="111111"/>
          <w:sz w:val="28"/>
          <w:sz w:val="28"/>
          <w:szCs w:val="28"/>
          <w:rtl w:val="true"/>
          <w:lang w:bidi="fa-IR"/>
        </w:rPr>
        <w:t>گاهی مراد از میثمی شیخ علی بن اسماعیل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عنوان میثمی اطلاق می‌شود بر </w:t>
      </w:r>
      <w:r>
        <w:rPr>
          <w:rFonts w:eastAsia="IRNazanin" w:cs="IRNazanin"/>
          <w:color w:val="111111"/>
          <w:sz w:val="28"/>
          <w:szCs w:val="28"/>
          <w:rtl w:val="true"/>
          <w:lang w:bidi="fa-IR"/>
        </w:rPr>
        <w:t>(...)</w:t>
      </w:r>
      <w:r>
        <w:rPr>
          <w:rStyle w:val="FootnoteAnchor"/>
          <w:rtl w:val="true"/>
        </w:rPr>
        <w:footnoteReference w:id="166"/>
      </w:r>
      <w:bookmarkStart w:id="1310" w:name="pg13359_125179"/>
    </w:p>
    <w:p>
      <w:pPr>
        <w:pStyle w:val="BookText"/>
        <w:rPr/>
      </w:pPr>
      <w:bookmarkEnd w:id="1310"/>
      <w:r>
        <w:rPr>
          <w:rFonts w:ascii="IRNazanin" w:hAnsi="IRNazanin" w:eastAsia="IRNazanin"/>
          <w:color w:val="111111"/>
          <w:sz w:val="28"/>
          <w:sz w:val="28"/>
          <w:szCs w:val="28"/>
          <w:rtl w:val="true"/>
          <w:lang w:bidi="fa-IR"/>
        </w:rPr>
        <w:t>در هر حال از قرینه پیداست که میثمی، منسوب است به میثم تمّار که از بهترین یاران حضرت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311" w:name="__RefHeading___Toc3415047_2322387425"/>
      <w:bookmarkStart w:id="1312" w:name="_Toc544"/>
      <w:bookmarkEnd w:id="1311"/>
      <w:r>
        <w:rPr>
          <w:rtl w:val="true"/>
        </w:rPr>
        <w:t>میر کلان</w:t>
      </w:r>
      <w:bookmarkEnd w:id="1312"/>
    </w:p>
    <w:p>
      <w:pPr>
        <w:pStyle w:val="BookText"/>
        <w:rPr/>
      </w:pPr>
      <w:r>
        <w:rPr>
          <w:rFonts w:ascii="IRNazanin" w:hAnsi="IRNazanin" w:eastAsia="IRNazanin"/>
          <w:color w:val="111111"/>
          <w:sz w:val="28"/>
          <w:sz w:val="28"/>
          <w:szCs w:val="28"/>
          <w:rtl w:val="true"/>
          <w:lang w:bidi="fa-IR"/>
        </w:rPr>
        <w:t>سید امیر عماد الدین علی الحسینی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مردم استرآباد بود و معروف به میرکلان است و در روزگار شاه طهماسب صفوی می‌زیسته است</w:t>
      </w:r>
      <w:r>
        <w:rPr>
          <w:rFonts w:eastAsia="IRNazanin" w:cs="IRNazanin"/>
          <w:color w:val="111111"/>
          <w:sz w:val="28"/>
          <w:szCs w:val="28"/>
          <w:rtl w:val="true"/>
          <w:lang w:bidi="fa-IR"/>
        </w:rPr>
        <w:t>.</w:t>
      </w:r>
    </w:p>
    <w:p>
      <w:pPr>
        <w:pStyle w:val="Heading3"/>
        <w:numPr>
          <w:ilvl w:val="2"/>
          <w:numId w:val="1"/>
        </w:numPr>
        <w:rPr/>
      </w:pPr>
      <w:bookmarkStart w:id="1313" w:name="__RefHeading___Toc3415049_2322387425"/>
      <w:bookmarkStart w:id="1314" w:name="_Toc545"/>
      <w:bookmarkEnd w:id="1313"/>
      <w:r>
        <w:rPr>
          <w:rtl w:val="true"/>
        </w:rPr>
        <w:t>ملا رفیعا</w:t>
      </w:r>
      <w:bookmarkEnd w:id="1314"/>
    </w:p>
    <w:p>
      <w:pPr>
        <w:pStyle w:val="BookText"/>
        <w:rPr/>
      </w:pPr>
      <w:r>
        <w:rPr>
          <w:rFonts w:ascii="IRNazanin" w:hAnsi="IRNazanin" w:eastAsia="IRNazanin"/>
          <w:color w:val="111111"/>
          <w:sz w:val="28"/>
          <w:sz w:val="28"/>
          <w:szCs w:val="28"/>
          <w:rtl w:val="true"/>
          <w:lang w:bidi="fa-IR"/>
        </w:rPr>
        <w:t>سید جلیل القدر آمیرزا رفیع الدین محمد بن حیدر حسنی طباطبائی آئینی و اصفهانی شیروانی معروف به ملا رفیعا</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1315" w:name="__RefHeading___Toc3415051_2322387425"/>
      <w:bookmarkStart w:id="1316" w:name="_Toc546"/>
      <w:bookmarkEnd w:id="1315"/>
      <w:r>
        <w:rPr>
          <w:rtl w:val="true"/>
        </w:rPr>
        <w:t>ملا محمد بن حسن شیروانی</w:t>
      </w:r>
      <w:bookmarkEnd w:id="1316"/>
    </w:p>
    <w:p>
      <w:pPr>
        <w:pStyle w:val="BookText"/>
        <w:rPr/>
      </w:pPr>
      <w:r>
        <w:rPr>
          <w:rFonts w:ascii="IRNazanin" w:hAnsi="IRNazanin" w:eastAsia="IRNazanin"/>
          <w:color w:val="111111"/>
          <w:sz w:val="28"/>
          <w:sz w:val="28"/>
          <w:szCs w:val="28"/>
          <w:rtl w:val="true"/>
          <w:lang w:bidi="fa-IR"/>
        </w:rPr>
        <w:t xml:space="preserve">مولانا یکی از اساتید مؤلف است که از او به استاد علامه قدس الله روحه تعبیر کرده است و از این استاد نقل کرده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شین ضبط کرده است</w:t>
      </w:r>
      <w:r>
        <w:rPr>
          <w:rFonts w:eastAsia="IRNazanin" w:cs="IRNazanin"/>
          <w:color w:val="111111"/>
          <w:sz w:val="28"/>
          <w:szCs w:val="28"/>
          <w:rtl w:val="true"/>
          <w:lang w:bidi="fa-IR"/>
        </w:rPr>
        <w:t>.</w:t>
      </w:r>
    </w:p>
    <w:p>
      <w:pPr>
        <w:pStyle w:val="Heading3"/>
        <w:numPr>
          <w:ilvl w:val="2"/>
          <w:numId w:val="1"/>
        </w:numPr>
        <w:rPr/>
      </w:pPr>
      <w:bookmarkStart w:id="1317" w:name="__RefHeading___Toc3415053_2322387425"/>
      <w:bookmarkStart w:id="1318" w:name="_Toc547"/>
      <w:bookmarkEnd w:id="1317"/>
      <w:r>
        <w:rPr>
          <w:rtl w:val="true"/>
        </w:rPr>
        <w:t>میرزا قاضی</w:t>
      </w:r>
      <w:bookmarkEnd w:id="1318"/>
    </w:p>
    <w:p>
      <w:pPr>
        <w:pStyle w:val="BookText"/>
        <w:rPr/>
      </w:pPr>
      <w:r>
        <w:rPr>
          <w:rFonts w:ascii="IRNazanin" w:hAnsi="IRNazanin" w:eastAsia="IRNazanin"/>
          <w:color w:val="111111"/>
          <w:sz w:val="28"/>
          <w:sz w:val="28"/>
          <w:szCs w:val="28"/>
          <w:rtl w:val="true"/>
          <w:lang w:bidi="fa-IR"/>
        </w:rPr>
        <w:t>شیخ الاسلام محمد بن کاشف الدین محمد یزدی اصفهانی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قاضی خود در یکی از رساله‌هایش به این ضبط اشاره کرده است</w:t>
      </w:r>
      <w:r>
        <w:rPr>
          <w:rFonts w:eastAsia="IRNazanin" w:cs="IRNazanin"/>
          <w:color w:val="111111"/>
          <w:sz w:val="28"/>
          <w:szCs w:val="28"/>
          <w:rtl w:val="true"/>
          <w:lang w:bidi="fa-IR"/>
        </w:rPr>
        <w:t xml:space="preserve">. </w:t>
      </w:r>
      <w:bookmarkStart w:id="1319" w:name="pg13359_125180"/>
    </w:p>
    <w:p>
      <w:pPr>
        <w:pStyle w:val="Heading3"/>
        <w:numPr>
          <w:ilvl w:val="2"/>
          <w:numId w:val="1"/>
        </w:numPr>
        <w:rPr/>
      </w:pPr>
      <w:bookmarkStart w:id="1320" w:name="__RefHeading___Toc3415055_2322387425"/>
      <w:bookmarkStart w:id="1321" w:name="_Toc548"/>
      <w:bookmarkEnd w:id="1319"/>
      <w:bookmarkEnd w:id="1320"/>
      <w:r>
        <w:rPr>
          <w:rtl w:val="true"/>
        </w:rPr>
        <w:t>میکالی</w:t>
      </w:r>
      <w:bookmarkEnd w:id="1321"/>
    </w:p>
    <w:p>
      <w:pPr>
        <w:pStyle w:val="BookText"/>
        <w:rPr/>
      </w:pPr>
      <w:r>
        <w:rPr>
          <w:rFonts w:ascii="IRNazanin" w:hAnsi="IRNazanin" w:eastAsia="IRNazanin"/>
          <w:color w:val="111111"/>
          <w:sz w:val="28"/>
          <w:sz w:val="28"/>
          <w:szCs w:val="28"/>
          <w:rtl w:val="true"/>
          <w:lang w:bidi="fa-IR"/>
        </w:rPr>
        <w:t>شیخ شهید سعه شهاب الدین حسین بن محمد بن علی میکالی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شهید کتابی در ادعیه بنام العمدة تألیف کرده است</w:t>
      </w:r>
      <w:r>
        <w:rPr>
          <w:rFonts w:eastAsia="IRNazanin" w:cs="IRNazanin"/>
          <w:color w:val="111111"/>
          <w:sz w:val="28"/>
          <w:szCs w:val="28"/>
          <w:rtl w:val="true"/>
          <w:lang w:bidi="fa-IR"/>
        </w:rPr>
        <w:t xml:space="preserve">. </w:t>
      </w:r>
      <w:bookmarkStart w:id="1322" w:name="pg13359_125181"/>
    </w:p>
    <w:p>
      <w:pPr>
        <w:pStyle w:val="Heading2"/>
        <w:numPr>
          <w:ilvl w:val="1"/>
          <w:numId w:val="1"/>
        </w:numPr>
        <w:rPr/>
      </w:pPr>
      <w:bookmarkStart w:id="1323" w:name="__RefHeading___Toc3415057_2322387425"/>
      <w:bookmarkStart w:id="1324" w:name="_Toc549"/>
      <w:bookmarkEnd w:id="1322"/>
      <w:bookmarkEnd w:id="1323"/>
      <w:r>
        <w:rPr>
          <w:rtl w:val="true"/>
        </w:rPr>
        <w:t>«</w:t>
      </w:r>
      <w:r>
        <w:rPr>
          <w:rtl w:val="true"/>
        </w:rPr>
        <w:t>باب النون</w:t>
      </w:r>
      <w:r>
        <w:rPr>
          <w:rtl w:val="true"/>
        </w:rPr>
        <w:t>»</w:t>
      </w:r>
      <w:bookmarkEnd w:id="1324"/>
    </w:p>
    <w:p>
      <w:pPr>
        <w:pStyle w:val="Heading3"/>
        <w:numPr>
          <w:ilvl w:val="2"/>
          <w:numId w:val="1"/>
        </w:numPr>
        <w:rPr/>
      </w:pPr>
      <w:bookmarkStart w:id="1325" w:name="__RefHeading___Toc3415059_2322387425"/>
      <w:bookmarkStart w:id="1326" w:name="_Toc550"/>
      <w:bookmarkEnd w:id="1325"/>
      <w:r>
        <w:rPr>
          <w:rtl w:val="true"/>
        </w:rPr>
        <w:t>ناصح الدین</w:t>
      </w:r>
      <w:bookmarkEnd w:id="1326"/>
    </w:p>
    <w:p>
      <w:pPr>
        <w:pStyle w:val="BookText"/>
        <w:rPr/>
      </w:pPr>
      <w:r>
        <w:rPr>
          <w:rFonts w:ascii="IRNazanin" w:hAnsi="IRNazanin" w:eastAsia="IRNazanin"/>
          <w:color w:val="111111"/>
          <w:sz w:val="28"/>
          <w:sz w:val="28"/>
          <w:szCs w:val="28"/>
          <w:rtl w:val="true"/>
          <w:lang w:bidi="fa-IR"/>
        </w:rPr>
        <w:t>ابو البرکات سید ناصح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کنی از وی به عنوان سید ابوالبرکات مشهدی یاد کردیم</w:t>
      </w:r>
      <w:r>
        <w:rPr>
          <w:rFonts w:eastAsia="IRNazanin" w:cs="IRNazanin"/>
          <w:color w:val="111111"/>
          <w:sz w:val="28"/>
          <w:szCs w:val="28"/>
          <w:rtl w:val="true"/>
          <w:lang w:bidi="fa-IR"/>
        </w:rPr>
        <w:t>.</w:t>
      </w:r>
    </w:p>
    <w:p>
      <w:pPr>
        <w:pStyle w:val="Heading3"/>
        <w:numPr>
          <w:ilvl w:val="2"/>
          <w:numId w:val="1"/>
        </w:numPr>
        <w:rPr/>
      </w:pPr>
      <w:bookmarkStart w:id="1327" w:name="__RefHeading___Toc3415061_2322387425"/>
      <w:bookmarkStart w:id="1328" w:name="_Toc551"/>
      <w:bookmarkEnd w:id="1327"/>
      <w:r>
        <w:rPr>
          <w:rtl w:val="true"/>
        </w:rPr>
        <w:t>ناصر الحق</w:t>
      </w:r>
      <w:bookmarkEnd w:id="1328"/>
    </w:p>
    <w:p>
      <w:pPr>
        <w:pStyle w:val="BookText"/>
        <w:rPr/>
      </w:pPr>
      <w:r>
        <w:rPr>
          <w:rFonts w:ascii="IRNazanin" w:hAnsi="IRNazanin" w:eastAsia="IRNazanin"/>
          <w:color w:val="111111"/>
          <w:sz w:val="28"/>
          <w:sz w:val="28"/>
          <w:szCs w:val="28"/>
          <w:rtl w:val="true"/>
          <w:lang w:bidi="fa-IR"/>
        </w:rPr>
        <w:t>سید حسین ابو محمد اطروش حسن بن علی بن حسن بن علی بن محمد بن علی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فاضلی عالم و معروف به ناصر و ناصر الحق و ناصر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از پیشوایان زیدیه بود و از حسن اعتقاد برخوردار بوده است و مانند اسمش از حق یاری می‌کرده و از عقائد زیدیه تبرّی داشته و پیش از این ذیل ترجمه‌اش به این واقعیت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در خدمت عماد الدوله ابوالحسن علی بن بویه دیلمی مشهور به سر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گاهی که ناصر کبیر به شهادت رسید، ناصر راهی خراسان شد و گروه زیادی گرد او را فرا گرفتند و مردم دیلم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امامت پذیرفتند و او از فرصت استفاده کرده خروج نمود و مالک آن دیار شد و او نخستین پادشاهی بود از دیلمه که تاج شهی بر سر گذاشت</w:t>
      </w:r>
      <w:r>
        <w:rPr>
          <w:rFonts w:eastAsia="IRNazanin" w:cs="IRNazanin"/>
          <w:color w:val="111111"/>
          <w:sz w:val="28"/>
          <w:szCs w:val="28"/>
          <w:rtl w:val="true"/>
          <w:lang w:bidi="fa-IR"/>
        </w:rPr>
        <w:t>.</w:t>
      </w:r>
    </w:p>
    <w:p>
      <w:pPr>
        <w:pStyle w:val="Heading3"/>
        <w:numPr>
          <w:ilvl w:val="2"/>
          <w:numId w:val="1"/>
        </w:numPr>
        <w:rPr/>
      </w:pPr>
      <w:bookmarkStart w:id="1329" w:name="__RefHeading___Toc3415063_2322387425"/>
      <w:bookmarkStart w:id="1330" w:name="_Toc552"/>
      <w:bookmarkEnd w:id="1329"/>
      <w:r>
        <w:rPr>
          <w:rtl w:val="true"/>
        </w:rPr>
        <w:t>ناصر الحق و الدین</w:t>
      </w:r>
      <w:bookmarkEnd w:id="1330"/>
    </w:p>
    <w:p>
      <w:pPr>
        <w:pStyle w:val="BookText"/>
        <w:rPr/>
      </w:pPr>
      <w:r>
        <w:rPr>
          <w:rFonts w:ascii="IRNazanin" w:hAnsi="IRNazanin" w:eastAsia="IRNazanin"/>
          <w:color w:val="111111"/>
          <w:sz w:val="28"/>
          <w:sz w:val="28"/>
          <w:szCs w:val="28"/>
          <w:rtl w:val="true"/>
          <w:lang w:bidi="fa-IR"/>
        </w:rPr>
        <w:t>سلطان المشایخ و المحققین ناصر الحق و الدّین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بن محمد بن حسن الحسینی معروف به ابن قاسم عیناثی در کتاب اثنی عشریه فی المواعظ العددیه و بخشی از خطش در آن کتاب </w:t>
      </w:r>
      <w:bookmarkStart w:id="1331" w:name="pg13359_125182"/>
    </w:p>
    <w:p>
      <w:pPr>
        <w:pStyle w:val="BookText"/>
        <w:rPr/>
      </w:pPr>
      <w:bookmarkEnd w:id="1331"/>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صاحب عنوان شیعه باشد و ممکن است ناصر الحق همان امام زیدیه باشد که امامی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حالزیدیه او را به عنوان امام خویش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بهائی به این معنی تصریح کرده‌اند و از قدما است</w:t>
      </w:r>
      <w:r>
        <w:rPr>
          <w:rFonts w:eastAsia="IRNazanin" w:cs="IRNazanin"/>
          <w:color w:val="111111"/>
          <w:sz w:val="28"/>
          <w:szCs w:val="28"/>
          <w:rtl w:val="true"/>
          <w:lang w:bidi="fa-IR"/>
        </w:rPr>
        <w:t>.</w:t>
      </w:r>
    </w:p>
    <w:p>
      <w:pPr>
        <w:pStyle w:val="Heading3"/>
        <w:numPr>
          <w:ilvl w:val="2"/>
          <w:numId w:val="1"/>
        </w:numPr>
        <w:rPr/>
      </w:pPr>
      <w:bookmarkStart w:id="1332" w:name="__RefHeading___Toc3415065_2322387425"/>
      <w:bookmarkStart w:id="1333" w:name="_Toc553"/>
      <w:bookmarkEnd w:id="1332"/>
      <w:r>
        <w:rPr>
          <w:rtl w:val="true"/>
        </w:rPr>
        <w:t>ناصر الدین ابن نزار</w:t>
      </w:r>
      <w:bookmarkEnd w:id="1333"/>
    </w:p>
    <w:p>
      <w:pPr>
        <w:pStyle w:val="BookText"/>
        <w:rPr/>
      </w:pPr>
      <w:r>
        <w:rPr>
          <w:rFonts w:ascii="IRNazanin" w:hAnsi="IRNazanin" w:eastAsia="IRNazanin"/>
          <w:color w:val="111111"/>
          <w:sz w:val="28"/>
          <w:sz w:val="28"/>
          <w:szCs w:val="28"/>
          <w:rtl w:val="true"/>
          <w:lang w:bidi="fa-IR"/>
        </w:rPr>
        <w:t>قاضی ناصر الدین معروف به ابن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نزار از مشایخ والد ابو جمهور احسائی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 در ستایش از ابن نزار در عوالی اللئالی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الزاهد الفقیه و قاضی قضاة الاسلام ناصر الدین 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نزار از شیخ حسن مشهور به مطوّع جزوانی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باب نون در فصل اسماء به مناسبت ناصر الدین گفتیم برای ما هویدا نیست که ناصر الدین اسم اوست یا لقب او</w:t>
      </w:r>
      <w:r>
        <w:rPr>
          <w:rFonts w:eastAsia="IRNazanin" w:cs="IRNazanin"/>
          <w:color w:val="111111"/>
          <w:sz w:val="28"/>
          <w:szCs w:val="28"/>
          <w:rtl w:val="true"/>
          <w:lang w:bidi="fa-IR"/>
        </w:rPr>
        <w:t>.</w:t>
      </w:r>
    </w:p>
    <w:p>
      <w:pPr>
        <w:pStyle w:val="Heading3"/>
        <w:numPr>
          <w:ilvl w:val="2"/>
          <w:numId w:val="1"/>
        </w:numPr>
        <w:rPr/>
      </w:pPr>
      <w:bookmarkStart w:id="1334" w:name="__RefHeading___Toc3415067_2322387425"/>
      <w:bookmarkStart w:id="1335" w:name="_Toc554"/>
      <w:bookmarkEnd w:id="1334"/>
      <w:r>
        <w:rPr>
          <w:rtl w:val="true"/>
        </w:rPr>
        <w:t>نجاشی</w:t>
      </w:r>
      <w:bookmarkEnd w:id="1335"/>
    </w:p>
    <w:p>
      <w:pPr>
        <w:pStyle w:val="BookText"/>
        <w:rPr/>
      </w:pPr>
      <w:r>
        <w:rPr>
          <w:rFonts w:ascii="IRNazanin" w:hAnsi="IRNazanin" w:eastAsia="IRNazanin"/>
          <w:color w:val="111111"/>
          <w:sz w:val="28"/>
          <w:sz w:val="28"/>
          <w:szCs w:val="28"/>
          <w:rtl w:val="true"/>
          <w:lang w:bidi="fa-IR"/>
        </w:rPr>
        <w:t>در اصطلاح فقهاء کلمۀ نجاشی اطلاق می‌شود به شیخ ابو احمد علی بن احمد بن عباس بن محمد بن عبدالله بن ابراهیم بن محمد بن عبدالله نجاشی اسدی</w:t>
      </w:r>
      <w:r>
        <w:rPr>
          <w:rFonts w:eastAsia="IRNazanin" w:cs="IRNazanin"/>
          <w:color w:val="111111"/>
          <w:sz w:val="28"/>
          <w:szCs w:val="28"/>
          <w:rtl w:val="true"/>
          <w:lang w:bidi="fa-IR"/>
        </w:rPr>
        <w:t>.</w:t>
      </w:r>
      <w:r>
        <w:rPr>
          <w:rStyle w:val="FootnoteAnchor"/>
          <w:rtl w:val="true"/>
        </w:rPr>
        <w:footnoteReference w:id="16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مؤلف کتاب رجال مشهور و کتاب‌های دیگر می‌باشد و ضمناً نجاشی، شاگرد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لقب پادشاه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اضحمة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36" w:name="pg13359_125183"/>
    </w:p>
    <w:p>
      <w:pPr>
        <w:pStyle w:val="BookText"/>
        <w:rPr/>
      </w:pPr>
      <w:bookmarkEnd w:id="1336"/>
      <w:r>
        <w:rPr>
          <w:rFonts w:ascii="IRNazanin" w:hAnsi="IRNazanin" w:eastAsia="IRNazanin"/>
          <w:color w:val="111111"/>
          <w:sz w:val="28"/>
          <w:sz w:val="28"/>
          <w:szCs w:val="28"/>
          <w:rtl w:val="true"/>
          <w:lang w:bidi="fa-IR"/>
        </w:rPr>
        <w:t>نجاشی پادشاهی است که نامه‌ای حضور رسول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گسیل داشت و به آن حضرت ایمان آورد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1337" w:name="__RefHeading___Toc3415069_2322387425"/>
      <w:bookmarkStart w:id="1338" w:name="_Toc555"/>
      <w:bookmarkEnd w:id="1337"/>
      <w:r>
        <w:rPr>
          <w:rtl w:val="true"/>
        </w:rPr>
        <w:t>نجم الائمه</w:t>
      </w:r>
      <w:bookmarkEnd w:id="1338"/>
    </w:p>
    <w:p>
      <w:pPr>
        <w:pStyle w:val="BookText"/>
        <w:rPr/>
      </w:pPr>
      <w:r>
        <w:rPr>
          <w:rFonts w:ascii="IRNazanin" w:hAnsi="IRNazanin" w:eastAsia="IRNazanin"/>
          <w:color w:val="111111"/>
          <w:sz w:val="28"/>
          <w:sz w:val="28"/>
          <w:szCs w:val="28"/>
          <w:rtl w:val="true"/>
          <w:lang w:bidi="fa-IR"/>
        </w:rPr>
        <w:t>شیخ رضی الدین و به قولی نجم الدین محمد بن حسن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شارح شافیۀ و کافیه و شارح قصیده‌های هفتگانه علویات ابن ابی الحدید است و امثال این‌ها از تألیفات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الائمه دانشوری شیعه امامی و ادیبی مقبول القول بود چنان که کلیه گفتار او را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الائمه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الائمه به گروه بسیاری از دانشوران عامه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 غالب اوقات نجم الائمه شیعی مقدم بر دیگران است</w:t>
      </w:r>
      <w:r>
        <w:rPr>
          <w:rFonts w:eastAsia="IRNazanin" w:cs="IRNazanin"/>
          <w:color w:val="111111"/>
          <w:sz w:val="28"/>
          <w:szCs w:val="28"/>
          <w:rtl w:val="true"/>
          <w:lang w:bidi="fa-IR"/>
        </w:rPr>
        <w:t>.</w:t>
      </w:r>
    </w:p>
    <w:p>
      <w:pPr>
        <w:pStyle w:val="Heading3"/>
        <w:numPr>
          <w:ilvl w:val="2"/>
          <w:numId w:val="1"/>
        </w:numPr>
        <w:rPr/>
      </w:pPr>
      <w:bookmarkStart w:id="1339" w:name="__RefHeading___Toc3415071_2322387425"/>
      <w:bookmarkStart w:id="1340" w:name="_Toc556"/>
      <w:bookmarkEnd w:id="1339"/>
      <w:r>
        <w:rPr>
          <w:rtl w:val="true"/>
        </w:rPr>
        <w:t>نجم الدین امیر</w:t>
      </w:r>
      <w:bookmarkEnd w:id="1340"/>
    </w:p>
    <w:p>
      <w:pPr>
        <w:pStyle w:val="BookText"/>
        <w:rPr/>
      </w:pPr>
      <w:r>
        <w:rPr>
          <w:rFonts w:ascii="IRNazanin" w:hAnsi="IRNazanin" w:eastAsia="IRNazanin"/>
          <w:color w:val="111111"/>
          <w:sz w:val="28"/>
          <w:sz w:val="28"/>
          <w:szCs w:val="28"/>
          <w:rtl w:val="true"/>
          <w:lang w:bidi="fa-IR"/>
        </w:rPr>
        <w:t>نجم الدین موسوم به امیر از دانشوران روزگار شاه عباس کبیر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و تعلیقات ایرادی بر رجال نجاشی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من آن است که وی از شاگردان شیخ بهائی بوده است و پیش از این از احوال او اطلاعی ندارم</w:t>
      </w:r>
      <w:r>
        <w:rPr>
          <w:rFonts w:eastAsia="IRNazanin" w:cs="IRNazanin"/>
          <w:color w:val="111111"/>
          <w:sz w:val="28"/>
          <w:szCs w:val="28"/>
          <w:rtl w:val="true"/>
          <w:lang w:bidi="fa-IR"/>
        </w:rPr>
        <w:t>.</w:t>
      </w:r>
    </w:p>
    <w:p>
      <w:pPr>
        <w:pStyle w:val="Heading3"/>
        <w:numPr>
          <w:ilvl w:val="2"/>
          <w:numId w:val="1"/>
        </w:numPr>
        <w:rPr/>
      </w:pPr>
      <w:bookmarkStart w:id="1341" w:name="__RefHeading___Toc3415073_2322387425"/>
      <w:bookmarkStart w:id="1342" w:name="_Toc557"/>
      <w:bookmarkEnd w:id="1341"/>
      <w:r>
        <w:rPr>
          <w:rtl w:val="true"/>
        </w:rPr>
        <w:t>نجم الدین سید</w:t>
      </w:r>
      <w:bookmarkEnd w:id="134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در حواشی مصباحش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نجم الدین کتابی دارد به نام حسن الخلال و خود کفعمی در کتاب مصباحش از آن نقل کرده است</w:t>
      </w:r>
      <w:r>
        <w:rPr>
          <w:rFonts w:eastAsia="IRNazanin" w:cs="IRNazanin"/>
          <w:color w:val="111111"/>
          <w:sz w:val="28"/>
          <w:szCs w:val="28"/>
          <w:rtl w:val="true"/>
          <w:lang w:bidi="fa-IR"/>
        </w:rPr>
        <w:t xml:space="preserve">. </w:t>
      </w:r>
      <w:bookmarkStart w:id="1343" w:name="pg13359_125184"/>
    </w:p>
    <w:p>
      <w:pPr>
        <w:pStyle w:val="Heading3"/>
        <w:numPr>
          <w:ilvl w:val="2"/>
          <w:numId w:val="1"/>
        </w:numPr>
        <w:rPr/>
      </w:pPr>
      <w:bookmarkStart w:id="1344" w:name="__RefHeading___Toc3415075_2322387425"/>
      <w:bookmarkStart w:id="1345" w:name="_Toc558"/>
      <w:bookmarkEnd w:id="1343"/>
      <w:bookmarkEnd w:id="1344"/>
      <w:r>
        <w:rPr>
          <w:rtl w:val="true"/>
        </w:rPr>
        <w:t>نجم الدین</w:t>
      </w:r>
      <w:bookmarkEnd w:id="1345"/>
    </w:p>
    <w:p>
      <w:pPr>
        <w:pStyle w:val="BookText"/>
        <w:rPr/>
      </w:pPr>
      <w:r>
        <w:rPr>
          <w:rFonts w:ascii="IRNazanin" w:hAnsi="IRNazanin" w:eastAsia="IRNazanin"/>
          <w:color w:val="111111"/>
          <w:sz w:val="28"/>
          <w:sz w:val="28"/>
          <w:szCs w:val="28"/>
          <w:rtl w:val="true"/>
          <w:lang w:bidi="fa-IR"/>
        </w:rPr>
        <w:t>شیخ نجم الدین ابوالقاسم جعفر بن سعید بن یحیی حلّی مؤلف کتاب شرایع</w:t>
      </w:r>
      <w:r>
        <w:rPr>
          <w:rFonts w:eastAsia="IRNazanin" w:cs="IRNazanin"/>
          <w:color w:val="111111"/>
          <w:sz w:val="28"/>
          <w:szCs w:val="28"/>
          <w:rtl w:val="true"/>
          <w:lang w:bidi="fa-IR"/>
        </w:rPr>
        <w:t>.</w:t>
      </w:r>
    </w:p>
    <w:p>
      <w:pPr>
        <w:pStyle w:val="Heading3"/>
        <w:numPr>
          <w:ilvl w:val="2"/>
          <w:numId w:val="1"/>
        </w:numPr>
        <w:rPr/>
      </w:pPr>
      <w:bookmarkStart w:id="1346" w:name="__RefHeading___Toc3415077_2322387425"/>
      <w:bookmarkStart w:id="1347" w:name="_Toc559"/>
      <w:bookmarkEnd w:id="1346"/>
      <w:r>
        <w:rPr>
          <w:rtl w:val="true"/>
        </w:rPr>
        <w:t>نجیب الدین حلی</w:t>
      </w:r>
      <w:bookmarkEnd w:id="1347"/>
    </w:p>
    <w:p>
      <w:pPr>
        <w:pStyle w:val="BookText"/>
        <w:rPr/>
      </w:pPr>
      <w:r>
        <w:rPr>
          <w:rFonts w:ascii="IRNazanin" w:hAnsi="IRNazanin" w:eastAsia="IRNazanin"/>
          <w:color w:val="111111"/>
          <w:sz w:val="28"/>
          <w:sz w:val="28"/>
          <w:szCs w:val="28"/>
          <w:rtl w:val="true"/>
          <w:lang w:bidi="fa-IR"/>
        </w:rPr>
        <w:t>ابو زکریا یحیی بن سعید بن احمد بن یحیی بن حسن بن سعید هذلی حلّی معروف به نجیب الدین ابو زکریا عموی محقق حلی و مؤلف کتاب الجلی و الاشباه و النظائر در فقه و امثال این‌ها از تألیفات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نجیب الدین اطلاق می‌شود بر ابن نما، شیخ ابو ابراهیم محمد بن جعفر بن محمد بن نما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کلمۀ نجیب الدین اطلاق می‌شود بر شیخ نجیب الدین علی بن شیخ شمس الدین محمد بن مکی بن عیسی بن جمال الدین عیسی شامی عاملی جبلی جبعی</w:t>
      </w:r>
      <w:r>
        <w:rPr>
          <w:rFonts w:eastAsia="IRNazanin" w:cs="IRNazanin"/>
          <w:color w:val="111111"/>
          <w:sz w:val="28"/>
          <w:szCs w:val="28"/>
          <w:rtl w:val="true"/>
          <w:lang w:bidi="fa-IR"/>
        </w:rPr>
        <w:t>.</w:t>
      </w:r>
    </w:p>
    <w:p>
      <w:pPr>
        <w:pStyle w:val="Heading3"/>
        <w:numPr>
          <w:ilvl w:val="2"/>
          <w:numId w:val="1"/>
        </w:numPr>
        <w:rPr/>
      </w:pPr>
      <w:bookmarkStart w:id="1348" w:name="__RefHeading___Toc3415079_2322387425"/>
      <w:bookmarkStart w:id="1349" w:name="_Toc560"/>
      <w:bookmarkEnd w:id="1348"/>
      <w:r>
        <w:rPr>
          <w:rtl w:val="true"/>
        </w:rPr>
        <w:t>نجیب الدین</w:t>
      </w:r>
      <w:bookmarkEnd w:id="1349"/>
    </w:p>
    <w:p>
      <w:pPr>
        <w:pStyle w:val="BookText"/>
        <w:rPr/>
      </w:pPr>
      <w:r>
        <w:rPr>
          <w:rFonts w:ascii="IRNazanin" w:hAnsi="IRNazanin" w:eastAsia="IRNazanin"/>
          <w:color w:val="111111"/>
          <w:sz w:val="28"/>
          <w:sz w:val="28"/>
          <w:szCs w:val="28"/>
          <w:rtl w:val="true"/>
          <w:lang w:bidi="fa-IR"/>
        </w:rPr>
        <w:t>شیخ نجیب الدین معروف به ابن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اجازۀ شهید ثانی که به شیخ تاج الدین بن هلال جزائری داده است از او به طوری که در عنوان یاد کرده‌ایم اسم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صاحب عنوان، شیخ نجیب الدین ابو ابراهیم محمد بن نما حلّی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ربعی از ابن ادریس و دیگر روایت کرده است و محقق حلّی و همطرازان او از او روایت کرده‌اند</w:t>
      </w:r>
      <w:r>
        <w:rPr>
          <w:rFonts w:eastAsia="IRNazanin" w:cs="IRNazanin"/>
          <w:color w:val="111111"/>
          <w:sz w:val="28"/>
          <w:szCs w:val="28"/>
          <w:rtl w:val="true"/>
          <w:lang w:bidi="fa-IR"/>
        </w:rPr>
        <w:t>.</w:t>
      </w:r>
    </w:p>
    <w:p>
      <w:pPr>
        <w:pStyle w:val="Heading3"/>
        <w:numPr>
          <w:ilvl w:val="2"/>
          <w:numId w:val="1"/>
        </w:numPr>
        <w:rPr/>
      </w:pPr>
      <w:bookmarkStart w:id="1350" w:name="__RefHeading___Toc3415081_2322387425"/>
      <w:bookmarkStart w:id="1351" w:name="_Toc561"/>
      <w:bookmarkEnd w:id="1350"/>
      <w:r>
        <w:rPr>
          <w:rtl w:val="true"/>
        </w:rPr>
        <w:t>نخعی</w:t>
      </w:r>
      <w:bookmarkEnd w:id="135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فتح نون و خاء و عین بی‌نقطه</w:t>
      </w:r>
      <w:r>
        <w:rPr>
          <w:rFonts w:eastAsia="IRNazanin" w:cs="IRNazanin"/>
          <w:color w:val="111111"/>
          <w:sz w:val="28"/>
          <w:szCs w:val="28"/>
          <w:rtl w:val="true"/>
          <w:lang w:bidi="fa-IR"/>
        </w:rPr>
        <w:t xml:space="preserve">. </w:t>
      </w:r>
      <w:bookmarkStart w:id="1352" w:name="pg13359_125185"/>
    </w:p>
    <w:p>
      <w:pPr>
        <w:pStyle w:val="BookText"/>
        <w:rPr/>
      </w:pPr>
      <w:bookmarkEnd w:id="1352"/>
      <w:r>
        <w:rPr>
          <w:rFonts w:ascii="IRNazanin" w:hAnsi="IRNazanin" w:eastAsia="IRNazanin"/>
          <w:color w:val="111111"/>
          <w:sz w:val="28"/>
          <w:sz w:val="28"/>
          <w:szCs w:val="28"/>
          <w:rtl w:val="true"/>
          <w:lang w:bidi="fa-IR"/>
        </w:rPr>
        <w:t>نخعی نام قبیلۀ بزرگی از مذحج است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353" w:name="__RefHeading___Toc3415083_2322387425"/>
      <w:bookmarkStart w:id="1354" w:name="_Toc562"/>
      <w:bookmarkEnd w:id="1353"/>
      <w:r>
        <w:rPr>
          <w:rtl w:val="true"/>
        </w:rPr>
        <w:t>ندیم</w:t>
      </w:r>
      <w:bookmarkEnd w:id="1354"/>
    </w:p>
    <w:p>
      <w:pPr>
        <w:pStyle w:val="BookText"/>
        <w:rPr/>
      </w:pPr>
      <w:r>
        <w:rPr>
          <w:rFonts w:ascii="IRNazanin" w:hAnsi="IRNazanin" w:eastAsia="IRNazanin"/>
          <w:color w:val="111111"/>
          <w:sz w:val="28"/>
          <w:sz w:val="28"/>
          <w:szCs w:val="28"/>
          <w:rtl w:val="true"/>
          <w:lang w:bidi="fa-IR"/>
        </w:rPr>
        <w:t>پیش از این نام او در طی تفسیر ابن ندیم در باب کنی آورده شده است و پس از این هم در باب کنی مربوط به قسم ثانی ایراد خواهد شد</w:t>
      </w:r>
      <w:r>
        <w:rPr>
          <w:rFonts w:eastAsia="IRNazanin" w:cs="IRNazanin"/>
          <w:color w:val="111111"/>
          <w:sz w:val="28"/>
          <w:szCs w:val="28"/>
          <w:rtl w:val="true"/>
          <w:lang w:bidi="fa-IR"/>
        </w:rPr>
        <w:t>.</w:t>
      </w:r>
    </w:p>
    <w:p>
      <w:pPr>
        <w:pStyle w:val="Heading3"/>
        <w:numPr>
          <w:ilvl w:val="2"/>
          <w:numId w:val="1"/>
        </w:numPr>
        <w:rPr/>
      </w:pPr>
      <w:bookmarkStart w:id="1355" w:name="__RefHeading___Toc3415085_2322387425"/>
      <w:bookmarkStart w:id="1356" w:name="_Toc563"/>
      <w:bookmarkEnd w:id="1355"/>
      <w:r>
        <w:rPr>
          <w:rtl w:val="true"/>
        </w:rPr>
        <w:t>نصر همدانی</w:t>
      </w:r>
      <w:bookmarkEnd w:id="1356"/>
    </w:p>
    <w:p>
      <w:pPr>
        <w:pStyle w:val="BookText"/>
        <w:rPr/>
      </w:pPr>
      <w:r>
        <w:rPr>
          <w:rFonts w:ascii="IRNazanin" w:hAnsi="IRNazanin" w:eastAsia="IRNazanin"/>
          <w:color w:val="111111"/>
          <w:sz w:val="28"/>
          <w:sz w:val="28"/>
          <w:szCs w:val="28"/>
          <w:rtl w:val="true"/>
          <w:lang w:bidi="fa-IR"/>
        </w:rPr>
        <w:t>مولانا نصر الدین همدانی</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357" w:name="__RefHeading___Toc3415087_2322387425"/>
      <w:bookmarkStart w:id="1358" w:name="_Toc564"/>
      <w:bookmarkEnd w:id="1357"/>
      <w:r>
        <w:rPr>
          <w:rtl w:val="true"/>
        </w:rPr>
        <w:t>نصر الدین</w:t>
      </w:r>
      <w:bookmarkEnd w:id="1358"/>
    </w:p>
    <w:p>
      <w:pPr>
        <w:pStyle w:val="BookText"/>
        <w:rPr/>
      </w:pPr>
      <w:r>
        <w:rPr>
          <w:rFonts w:ascii="IRNazanin" w:hAnsi="IRNazanin" w:eastAsia="IRNazanin"/>
          <w:color w:val="111111"/>
          <w:sz w:val="28"/>
          <w:sz w:val="28"/>
          <w:szCs w:val="28"/>
          <w:rtl w:val="true"/>
          <w:lang w:bidi="fa-IR"/>
        </w:rPr>
        <w:t>ملا نصر الدین بن عارف ظریفی است چنان که خاصه و عامه او را به ظریفی می‌شناسند و امثال و حکایات او بر زبان‌ها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ملا نصر الدین ظریفی شیعه مذهب و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او پیوست با گور همسرش معروف به مقابر بلده در شهر روم و واقع میان قونیه و انطاکیه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گور این زن و مرد را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برای سومین مرتبه از بیت الله الحرام بازگشته و عازم قسطنطنیه بودم</w:t>
      </w:r>
      <w:r>
        <w:rPr>
          <w:rFonts w:eastAsia="IRNazanin" w:cs="IRNazanin"/>
          <w:color w:val="111111"/>
          <w:sz w:val="28"/>
          <w:szCs w:val="28"/>
          <w:rtl w:val="true"/>
          <w:lang w:bidi="fa-IR"/>
        </w:rPr>
        <w:t>.</w:t>
      </w:r>
    </w:p>
    <w:p>
      <w:pPr>
        <w:pStyle w:val="Heading3"/>
        <w:numPr>
          <w:ilvl w:val="2"/>
          <w:numId w:val="1"/>
        </w:numPr>
        <w:rPr/>
      </w:pPr>
      <w:bookmarkStart w:id="1359" w:name="__RefHeading___Toc3415089_2322387425"/>
      <w:bookmarkStart w:id="1360" w:name="_Toc565"/>
      <w:bookmarkEnd w:id="1359"/>
      <w:r>
        <w:rPr>
          <w:rtl w:val="true"/>
        </w:rPr>
        <w:t>نصیر</w:t>
      </w:r>
      <w:bookmarkEnd w:id="136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مزار کبیر استفاده می‌شود، نصیر از مشایخ شیخ محمد بن جعفر مشهدی است و غیر از خواجه نصیر الدین طوسی است چرا که زمان مشهدی مقدم بر خواجه است</w:t>
      </w:r>
      <w:r>
        <w:rPr>
          <w:rFonts w:eastAsia="IRNazanin" w:cs="IRNazanin"/>
          <w:color w:val="111111"/>
          <w:sz w:val="28"/>
          <w:szCs w:val="28"/>
          <w:rtl w:val="true"/>
          <w:lang w:bidi="fa-IR"/>
        </w:rPr>
        <w:t xml:space="preserve">. </w:t>
      </w:r>
      <w:bookmarkStart w:id="1361" w:name="pg13359_125186"/>
    </w:p>
    <w:p>
      <w:pPr>
        <w:pStyle w:val="BookText"/>
        <w:rPr/>
      </w:pPr>
      <w:bookmarkEnd w:id="1361"/>
      <w:r>
        <w:rPr>
          <w:rFonts w:ascii="IRNazanin" w:hAnsi="IRNazanin" w:eastAsia="IRNazanin"/>
          <w:color w:val="111111"/>
          <w:sz w:val="28"/>
          <w:sz w:val="28"/>
          <w:szCs w:val="28"/>
          <w:rtl w:val="true"/>
          <w:lang w:bidi="fa-IR"/>
        </w:rPr>
        <w:t>از قرینه بدست می‌آید که مراد از نصیر الدین، عبدالله بن حمزه بر عبدالله طوسی است که استاد قطب الدین کیدر می‌باشد</w:t>
      </w:r>
      <w:r>
        <w:rPr>
          <w:rFonts w:eastAsia="IRNazanin" w:cs="IRNazanin"/>
          <w:color w:val="111111"/>
          <w:sz w:val="28"/>
          <w:szCs w:val="28"/>
          <w:rtl w:val="true"/>
          <w:lang w:bidi="fa-IR"/>
        </w:rPr>
        <w:t>.</w:t>
      </w:r>
    </w:p>
    <w:p>
      <w:pPr>
        <w:pStyle w:val="Heading3"/>
        <w:numPr>
          <w:ilvl w:val="2"/>
          <w:numId w:val="1"/>
        </w:numPr>
        <w:rPr/>
      </w:pPr>
      <w:bookmarkStart w:id="1362" w:name="__RefHeading___Toc3415091_2322387425"/>
      <w:bookmarkStart w:id="1363" w:name="_Toc566"/>
      <w:bookmarkEnd w:id="1362"/>
      <w:r>
        <w:rPr>
          <w:rtl w:val="true"/>
        </w:rPr>
        <w:t>نصیر طوسی</w:t>
      </w:r>
      <w:bookmarkEnd w:id="1363"/>
    </w:p>
    <w:p>
      <w:pPr>
        <w:pStyle w:val="BookText"/>
        <w:rPr/>
      </w:pPr>
      <w:r>
        <w:rPr>
          <w:rFonts w:ascii="IRNazanin" w:hAnsi="IRNazanin" w:eastAsia="IRNazanin"/>
          <w:color w:val="111111"/>
          <w:sz w:val="28"/>
          <w:sz w:val="28"/>
          <w:szCs w:val="28"/>
          <w:rtl w:val="true"/>
          <w:lang w:bidi="fa-IR"/>
        </w:rPr>
        <w:t>صاحب عنوان همانا نصیر الدین طوسی است</w:t>
      </w:r>
      <w:r>
        <w:rPr>
          <w:rFonts w:eastAsia="IRNazanin" w:cs="IRNazanin"/>
          <w:color w:val="111111"/>
          <w:sz w:val="28"/>
          <w:szCs w:val="28"/>
          <w:rtl w:val="true"/>
          <w:lang w:bidi="fa-IR"/>
        </w:rPr>
        <w:t>.</w:t>
      </w:r>
    </w:p>
    <w:p>
      <w:pPr>
        <w:pStyle w:val="Heading3"/>
        <w:numPr>
          <w:ilvl w:val="2"/>
          <w:numId w:val="1"/>
        </w:numPr>
        <w:rPr/>
      </w:pPr>
      <w:bookmarkStart w:id="1364" w:name="__RefHeading___Toc3415093_2322387425"/>
      <w:bookmarkStart w:id="1365" w:name="_Toc567"/>
      <w:bookmarkEnd w:id="1364"/>
      <w:r>
        <w:rPr>
          <w:rtl w:val="true"/>
        </w:rPr>
        <w:t>نصیر الدین</w:t>
      </w:r>
      <w:bookmarkEnd w:id="1365"/>
    </w:p>
    <w:p>
      <w:pPr>
        <w:pStyle w:val="BookText"/>
        <w:rPr/>
      </w:pPr>
      <w:r>
        <w:rPr>
          <w:rFonts w:ascii="IRNazanin" w:hAnsi="IRNazanin" w:eastAsia="IRNazanin"/>
          <w:color w:val="111111"/>
          <w:sz w:val="28"/>
          <w:sz w:val="28"/>
          <w:szCs w:val="28"/>
          <w:rtl w:val="true"/>
          <w:lang w:bidi="fa-IR"/>
        </w:rPr>
        <w:t>عنوان مزبور لقب گروهی از علمای امامیه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ایشان خواجه نصیر الدین محمد بن محمد بن حسن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مؤلف تجرید در کلام و شرح اشارات در حکمت و تألیفات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ملا نصیر الدین علی کاشی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مؤلف حواشی شرح قدیم تجرید و امثال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الدین</w:t>
      </w:r>
      <w:r>
        <w:rPr>
          <w:rFonts w:eastAsia="IRNazanin" w:cs="IRNazanin"/>
          <w:color w:val="111111"/>
          <w:sz w:val="28"/>
          <w:szCs w:val="28"/>
          <w:rtl w:val="true"/>
          <w:lang w:bidi="fa-IR"/>
        </w:rPr>
        <w:t>.</w:t>
      </w:r>
    </w:p>
    <w:p>
      <w:pPr>
        <w:pStyle w:val="Heading3"/>
        <w:numPr>
          <w:ilvl w:val="2"/>
          <w:numId w:val="1"/>
        </w:numPr>
        <w:rPr/>
      </w:pPr>
      <w:bookmarkStart w:id="1366" w:name="__RefHeading___Toc3415095_2322387425"/>
      <w:bookmarkStart w:id="1367" w:name="_Toc568"/>
      <w:bookmarkEnd w:id="1366"/>
      <w:r>
        <w:rPr>
          <w:rtl w:val="true"/>
        </w:rPr>
        <w:t>نصیر الدین طوسی</w:t>
      </w:r>
      <w:bookmarkEnd w:id="1367"/>
    </w:p>
    <w:p>
      <w:pPr>
        <w:pStyle w:val="BookText"/>
        <w:rPr/>
      </w:pPr>
      <w:r>
        <w:rPr>
          <w:rFonts w:ascii="IRNazanin" w:hAnsi="IRNazanin" w:eastAsia="IRNazanin"/>
          <w:color w:val="111111"/>
          <w:sz w:val="28"/>
          <w:sz w:val="28"/>
          <w:szCs w:val="28"/>
          <w:rtl w:val="true"/>
          <w:lang w:bidi="fa-IR"/>
        </w:rPr>
        <w:t>گاهی این بزرگوار را نصیر طوسی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بلکه بیشترین عنوان مزبور بر خواجه نصیر الدین محمد بن محمد بن حسن طوسی معروف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عنوان فوق بر شیخ نصیر الدین علی بن حمزه بن حسن طوسی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همان شخصیتی است که شیخ علی بن یحیی خیّاط مطالبی را از او فرا گرفته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عنوان یاد شده اطلاق می‌شود و بر شیخ نصیر الدین بن عبدالله بن حمزه بن عبدالله بن حمزه بن حسن بن علی طوسی مشهدی، استاد قطب الدین کیدری</w:t>
      </w:r>
      <w:r>
        <w:rPr>
          <w:rFonts w:eastAsia="IRNazanin" w:cs="IRNazanin"/>
          <w:color w:val="111111"/>
          <w:sz w:val="28"/>
          <w:szCs w:val="28"/>
          <w:rtl w:val="true"/>
          <w:lang w:bidi="fa-IR"/>
        </w:rPr>
        <w:t xml:space="preserve">. </w:t>
      </w:r>
      <w:bookmarkStart w:id="1368" w:name="pg13359_125187"/>
    </w:p>
    <w:p>
      <w:pPr>
        <w:pStyle w:val="BookText"/>
        <w:rPr/>
      </w:pPr>
      <w:bookmarkEnd w:id="1368"/>
      <w:r>
        <w:rPr>
          <w:rFonts w:ascii="IRNazanin" w:hAnsi="IRNazanin" w:eastAsia="IRNazanin"/>
          <w:color w:val="111111"/>
          <w:sz w:val="28"/>
          <w:sz w:val="28"/>
          <w:szCs w:val="28"/>
          <w:rtl w:val="true"/>
          <w:lang w:bidi="fa-IR"/>
        </w:rPr>
        <w:t>گفتنی است از آن جا که یاد شدگان در لقب با یکدیگر مشترک‌اند، بسیار اتفاق افتاده است که شرح حال یکی از آن‌ها بر دیگری مشتبه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عنوان نخستین با قید خواجه نصیر الدین بن طوسی از دیگران مجزا می‌باشد</w:t>
      </w:r>
      <w:r>
        <w:rPr>
          <w:rFonts w:eastAsia="IRNazanin" w:cs="IRNazanin"/>
          <w:color w:val="111111"/>
          <w:sz w:val="28"/>
          <w:szCs w:val="28"/>
          <w:rtl w:val="true"/>
          <w:lang w:bidi="fa-IR"/>
        </w:rPr>
        <w:t>.</w:t>
      </w:r>
    </w:p>
    <w:p>
      <w:pPr>
        <w:pStyle w:val="Heading3"/>
        <w:numPr>
          <w:ilvl w:val="2"/>
          <w:numId w:val="1"/>
        </w:numPr>
        <w:rPr/>
      </w:pPr>
      <w:bookmarkStart w:id="1369" w:name="__RefHeading___Toc3415097_2322387425"/>
      <w:bookmarkStart w:id="1370" w:name="_Toc569"/>
      <w:bookmarkEnd w:id="1369"/>
      <w:r>
        <w:rPr>
          <w:rtl w:val="true"/>
        </w:rPr>
        <w:t>نصیر الدین کاشی</w:t>
      </w:r>
      <w:bookmarkEnd w:id="1370"/>
    </w:p>
    <w:p>
      <w:pPr>
        <w:pStyle w:val="BookText"/>
        <w:rPr/>
      </w:pPr>
      <w:r>
        <w:rPr>
          <w:rFonts w:ascii="IRNazanin" w:hAnsi="IRNazanin" w:eastAsia="IRNazanin"/>
          <w:color w:val="111111"/>
          <w:sz w:val="28"/>
          <w:sz w:val="28"/>
          <w:szCs w:val="28"/>
          <w:rtl w:val="true"/>
          <w:lang w:bidi="fa-IR"/>
        </w:rPr>
        <w:t>مولانا شیخ نصیر الدین علی بن محمد بن علی کاشی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فاضلی دانشور و مدققی ماهر و معاصر با قطب رازی است</w:t>
      </w:r>
      <w:r>
        <w:rPr>
          <w:rFonts w:eastAsia="IRNazanin" w:cs="IRNazanin"/>
          <w:color w:val="111111"/>
          <w:sz w:val="28"/>
          <w:szCs w:val="28"/>
          <w:rtl w:val="true"/>
          <w:lang w:bidi="fa-IR"/>
        </w:rPr>
        <w:t>.</w:t>
      </w:r>
    </w:p>
    <w:p>
      <w:pPr>
        <w:pStyle w:val="Heading3"/>
        <w:numPr>
          <w:ilvl w:val="2"/>
          <w:numId w:val="1"/>
        </w:numPr>
        <w:rPr/>
      </w:pPr>
      <w:bookmarkStart w:id="1371" w:name="__RefHeading___Toc3415099_2322387425"/>
      <w:bookmarkStart w:id="1372" w:name="_Toc570"/>
      <w:bookmarkEnd w:id="1371"/>
      <w:r>
        <w:rPr>
          <w:rtl w:val="true"/>
        </w:rPr>
        <w:t>نصیر الدین کاشی</w:t>
      </w:r>
      <w:bookmarkEnd w:id="1372"/>
    </w:p>
    <w:p>
      <w:pPr>
        <w:pStyle w:val="BookText"/>
        <w:rPr/>
      </w:pPr>
      <w:r>
        <w:rPr>
          <w:rFonts w:ascii="IRNazanin" w:hAnsi="IRNazanin" w:eastAsia="IRNazanin"/>
          <w:color w:val="111111"/>
          <w:sz w:val="28"/>
          <w:sz w:val="28"/>
          <w:szCs w:val="28"/>
          <w:rtl w:val="true"/>
          <w:lang w:bidi="fa-IR"/>
        </w:rPr>
        <w:t>مولانا نصیر الدین کاشی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دانشوری است که پیش از این به نام و نشان او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از دانشور حاضر با دانشور یاد شده در دست است آن است که دانشور پیشین مقید به حلی نمی‌باشد</w:t>
      </w:r>
      <w:r>
        <w:rPr>
          <w:rFonts w:eastAsia="IRNazanin" w:cs="IRNazanin"/>
          <w:color w:val="111111"/>
          <w:sz w:val="28"/>
          <w:szCs w:val="28"/>
          <w:rtl w:val="true"/>
          <w:lang w:bidi="fa-IR"/>
        </w:rPr>
        <w:t>.</w:t>
      </w:r>
    </w:p>
    <w:p>
      <w:pPr>
        <w:pStyle w:val="Heading3"/>
        <w:numPr>
          <w:ilvl w:val="2"/>
          <w:numId w:val="1"/>
        </w:numPr>
        <w:rPr/>
      </w:pPr>
      <w:bookmarkStart w:id="1373" w:name="__RefHeading___Toc3415101_2322387425"/>
      <w:bookmarkStart w:id="1374" w:name="_Toc571"/>
      <w:bookmarkEnd w:id="1373"/>
      <w:r>
        <w:rPr>
          <w:rtl w:val="true"/>
        </w:rPr>
        <w:t>نصیر الدین کاشی</w:t>
      </w:r>
      <w:bookmarkEnd w:id="1374"/>
    </w:p>
    <w:p>
      <w:pPr>
        <w:pStyle w:val="BookText"/>
        <w:rPr/>
      </w:pPr>
      <w:r>
        <w:rPr>
          <w:rFonts w:ascii="IRNazanin" w:hAnsi="IRNazanin" w:eastAsia="IRNazanin"/>
          <w:color w:val="111111"/>
          <w:sz w:val="28"/>
          <w:sz w:val="28"/>
          <w:szCs w:val="28"/>
          <w:rtl w:val="true"/>
          <w:lang w:bidi="fa-IR"/>
        </w:rPr>
        <w:t xml:space="preserve">ملا نصیر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 و فقهای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نصیر الدین، به شرح قواعد علامه می‌پرداخته بیست و دو نقض بر تعریفی که علامه برای تعریف طهارت متذکر شده است، ایراد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این نقوض را بعضی از شارحان قواعد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سید حسین مجتهد در شرح شرایع یادآور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مولانا نصیر الدین هم شرحی بر قواعد داشته باشد و ممکن است صاحب عنوان حاضر با یکی از سابقان یکسان باشد</w:t>
      </w:r>
      <w:r>
        <w:rPr>
          <w:rFonts w:eastAsia="IRNazanin" w:cs="IRNazanin"/>
          <w:color w:val="111111"/>
          <w:sz w:val="28"/>
          <w:szCs w:val="28"/>
          <w:rtl w:val="true"/>
          <w:lang w:bidi="fa-IR"/>
        </w:rPr>
        <w:t>.</w:t>
      </w:r>
    </w:p>
    <w:p>
      <w:pPr>
        <w:pStyle w:val="Heading3"/>
        <w:numPr>
          <w:ilvl w:val="2"/>
          <w:numId w:val="1"/>
        </w:numPr>
        <w:rPr/>
      </w:pPr>
      <w:bookmarkStart w:id="1375" w:name="__RefHeading___Toc3415103_2322387425"/>
      <w:bookmarkStart w:id="1376" w:name="_Toc572"/>
      <w:bookmarkEnd w:id="1375"/>
      <w:r>
        <w:rPr>
          <w:rtl w:val="true"/>
        </w:rPr>
        <w:t>نظام الدین استرآبادی</w:t>
      </w:r>
      <w:bookmarkEnd w:id="137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امیر نظام الدین استرآبادی</w:t>
      </w:r>
      <w:r>
        <w:rPr>
          <w:rFonts w:eastAsia="IRNazanin" w:cs="IRNazanin"/>
          <w:color w:val="111111"/>
          <w:sz w:val="28"/>
          <w:szCs w:val="28"/>
          <w:rtl w:val="true"/>
          <w:lang w:bidi="fa-IR"/>
        </w:rPr>
        <w:t xml:space="preserve">. </w:t>
      </w:r>
      <w:bookmarkStart w:id="1377" w:name="pg13359_125188"/>
    </w:p>
    <w:p>
      <w:pPr>
        <w:pStyle w:val="BookText"/>
        <w:rPr/>
      </w:pPr>
      <w:bookmarkEnd w:id="1377"/>
      <w:r>
        <w:rPr>
          <w:rFonts w:ascii="IRNazanin" w:hAnsi="IRNazanin" w:eastAsia="IRNazanin"/>
          <w:color w:val="111111"/>
          <w:sz w:val="28"/>
          <w:sz w:val="28"/>
          <w:szCs w:val="28"/>
          <w:rtl w:val="true"/>
          <w:lang w:bidi="fa-IR"/>
        </w:rPr>
        <w:t>نظام الدین، از فضلا و دانشوران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برخی از معاصرانش چنان دیدم که او را چنین توصیف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عمدة السادات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بیماری درد پهلو مبتلا گردید و بدان حال بود تا در روز دوشنبه پنجم ماه شوال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که به لقاء حضرت پروردگار پیوست خسوف کلی اتفاق افتاد که از ماه جز اندکی باقی نمانده بود و خسوف ماه در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پانزدهم ماه مبارک رمضان بوده است و در همین سال مولانا درویش محمد استرآبادی درگذشت و می‌گویند از آثار خسوف در آن شب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استرآبادی تا آن که در اختیارم بوده متذکر شدم و مابقی آن به عهده تواریخ است</w:t>
      </w:r>
      <w:r>
        <w:rPr>
          <w:rFonts w:eastAsia="IRNazanin" w:cs="IRNazanin"/>
          <w:color w:val="111111"/>
          <w:sz w:val="28"/>
          <w:szCs w:val="28"/>
          <w:rtl w:val="true"/>
          <w:lang w:bidi="fa-IR"/>
        </w:rPr>
        <w:t>.</w:t>
      </w:r>
    </w:p>
    <w:p>
      <w:pPr>
        <w:pStyle w:val="Heading3"/>
        <w:numPr>
          <w:ilvl w:val="2"/>
          <w:numId w:val="1"/>
        </w:numPr>
        <w:rPr/>
      </w:pPr>
      <w:bookmarkStart w:id="1378" w:name="__RefHeading___Toc3415105_2322387425"/>
      <w:bookmarkStart w:id="1379" w:name="_Toc573"/>
      <w:bookmarkEnd w:id="1378"/>
      <w:r>
        <w:rPr>
          <w:rtl w:val="true"/>
        </w:rPr>
        <w:t>نظام الدین صهرشتی</w:t>
      </w:r>
      <w:bookmarkEnd w:id="1379"/>
    </w:p>
    <w:p>
      <w:pPr>
        <w:pStyle w:val="BookText"/>
        <w:rPr/>
      </w:pPr>
      <w:r>
        <w:rPr>
          <w:rFonts w:ascii="IRNazanin" w:hAnsi="IRNazanin" w:eastAsia="IRNazanin"/>
          <w:color w:val="111111"/>
          <w:sz w:val="28"/>
          <w:sz w:val="28"/>
          <w:szCs w:val="28"/>
          <w:rtl w:val="true"/>
          <w:lang w:bidi="fa-IR"/>
        </w:rPr>
        <w:t>شیخ نظام الدین ابو عبدالله و به قولی ابوالحسن سلمان بن حسن بن سلیمان صهرشتی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صهرشتی شاگرد نجاشی و شیخ طوسی و سید مرتضی است و او همان بزرگواری است که شهید اول در ذکری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آب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باب دیگری هم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تألیفاتی که به وی نسبت داده‌اند شرح النهایة است</w:t>
      </w:r>
      <w:r>
        <w:rPr>
          <w:rFonts w:eastAsia="IRNazanin" w:cs="IRNazanin"/>
          <w:color w:val="111111"/>
          <w:sz w:val="28"/>
          <w:szCs w:val="28"/>
          <w:rtl w:val="true"/>
          <w:lang w:bidi="fa-IR"/>
        </w:rPr>
        <w:t>.</w:t>
      </w:r>
    </w:p>
    <w:p>
      <w:pPr>
        <w:pStyle w:val="Heading3"/>
        <w:numPr>
          <w:ilvl w:val="2"/>
          <w:numId w:val="1"/>
        </w:numPr>
        <w:rPr/>
      </w:pPr>
      <w:bookmarkStart w:id="1380" w:name="__RefHeading___Toc3415107_2322387425"/>
      <w:bookmarkStart w:id="1381" w:name="_Toc574"/>
      <w:bookmarkEnd w:id="1380"/>
      <w:r>
        <w:rPr>
          <w:rtl w:val="true"/>
        </w:rPr>
        <w:t>نظام الدین ساوجی</w:t>
      </w:r>
      <w:bookmarkEnd w:id="1381"/>
    </w:p>
    <w:p>
      <w:pPr>
        <w:pStyle w:val="BookText"/>
        <w:rPr/>
      </w:pPr>
      <w:r>
        <w:rPr>
          <w:rFonts w:ascii="IRNazanin" w:hAnsi="IRNazanin" w:eastAsia="IRNazanin"/>
          <w:color w:val="111111"/>
          <w:sz w:val="28"/>
          <w:sz w:val="28"/>
          <w:szCs w:val="28"/>
          <w:rtl w:val="true"/>
          <w:lang w:bidi="fa-IR"/>
        </w:rPr>
        <w:t>مولای با جلالت نظام الدین محمد بن ملا کمال الدین حسین بن نظام الدین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الدین در اصل از قریش بوده و در ساوه متولد گردیده و همان جا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پیش از این یادداشت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الدین فاضلی عالم و فقیهی محدث و ناقدی بینا به علم رجال بود و از شاگردان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 و بالاخره جامع کمالات بود و پدرش از دوستان شیخ بهائی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که پدرش دار فانی را وداعگفت، شیخ بهائی او را تحت تربیت خود قرار داد چنان که در سفرها همراه شیخ بهائی بود و با وی مصاحبت می‌کرد و او را دوست می‌داشت در نهایت حق پدرش را نسبت به جهات مختلف در نظر می‌گرفت تا سرانجام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 از درگذشت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شاه عباس کبیر اعتبار تامی بدست آورد و به درخواست شاه عباس صفوی باقیماندۀ کتاب جامع عباسی را به پایان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جامع عباسی تألیف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درخواست شاه عباس کبیر به فارسی تألیف کرده است و پس از رحلت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وی، مولانا ساوجی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تتمه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دیده‌ام و همچنین کتاب زیاراتی که استادش تألیف کرده و ابواب فقه را تا به آخر آن به انجام آورده، مشاهده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ساوجی پس از آن که ملا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تدریس زاویه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معزول گردید به جای او به سمت تدریس مفتخر گردید و هنگامی که بر کرسی تدریس مستقر گردید نزدیک چهل سال از عمرش گذشته بود لیکن چندی از عمرش نگذشته بود در سنین چهل سالگی پس از اندک زمانی که شاه عباس بدرود زندگی وفات یافت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ساوجی فرزند خلفی داشت به نام ملا محسن که در اواخر عمر به سمت تدریس گمارده شده بود ملا محسن از شاگردان ملا خلیل قزوینی بود و اوقاتی را که به تدریس برگزار می‌کرد در سنین هفتاد وفات یافت و فرزند خلفی به نام ملا محمد صالح از وی باقی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ملا نظام الدین تألیفات چندی داشت و من به مطالعه همگی آن‌ها که به خط خودش بوده است در روضۀ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فرزندشمشاهده و مطالعه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نظام الدین از خصّیصان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هیچ حالی از سفر و حضر از شب و روز از خورد سالگی تا هنگامی که شیخ بدرود حیات گفت از وی مفارقت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نظام الدین، محفوظات زیادی داشت و دست توانائی در علوم شرعیه و رجال و علم کلام و اصول پنجگانه داشت از جمله تألیفات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زینة المجالس به سبک کشکول استادش شیخ بهائی تألیف شده است و من به خط خودم در یکی از یاداشت‌هایم نوشته‌ام که زینة المجالس از تألیفات مولانا نظام الدین ساوجی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رساله‌ای از نماز جمعه است، یعنی در وجود عینی آن در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کتاب نظام الاقوال فی احوال الرجال کتاب پسندیده‌ای است در علم رجال که از ترتیب خوبی دارا گردیده و تحقیقات زیادی در بر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کتاب الصحیحی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نام شاه عباس کبیر صفوی تألیف گردیده است و احادیث صحیح را از کتاب‌های چهارگانه کافی، من لایحضر، تهذیب و استبصار و کتاب‌های مشهور و معتبر دیگر از قبیل خصال و معانی الاخبار و امالی و عیون اخبار الرضا و امثال این‌ها و ضمناً به نقل اقوال و شرح اخبار و استدلال و احتجاج به آن‌ها به رویۀ اخباری‌ها و کتاب طهارت و صلوت آن به اتمام رسیده و نظر به این که سبک آن به ترتیبی که در نظر گرفته شد مطّول می‌شود دست از تدوین آن‌ها برداشته و به کتاب دیگر پرداخته است و به این ترتیب ابواب فقه را به </w:t>
      </w:r>
      <w:bookmarkStart w:id="1382" w:name="pg13359_125191"/>
    </w:p>
    <w:p>
      <w:pPr>
        <w:pStyle w:val="BookText"/>
        <w:rPr/>
      </w:pPr>
      <w:bookmarkEnd w:id="1382"/>
      <w:r>
        <w:rPr>
          <w:rFonts w:ascii="IRNazanin" w:hAnsi="IRNazanin" w:eastAsia="IRNazanin"/>
          <w:color w:val="111111"/>
          <w:sz w:val="28"/>
          <w:sz w:val="28"/>
          <w:szCs w:val="28"/>
          <w:rtl w:val="true"/>
          <w:lang w:bidi="fa-IR"/>
        </w:rPr>
        <w:t>اتهام رسانیده است و به شرح برخی از احادیث مشکله اکتفا کرده است و اقوال را به اختصار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شرح رسالۀ اعتقادات فخریه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شرح رساله شیخ فخر الدین فرزند علامه حلی در اصول الدین است و این شرح بسیار نیکو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را به درخواست صدر کبیر امیر رفیع الدین که در زمان شاه عباس کبیر سمت صدارت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سلسله است تتمیم کتاب 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اشاره ای به آن داشت از آن جمله تعلیقات و تحقیقات چندی بر بیشتر کتاب‌ها در علوم مختلف</w:t>
      </w:r>
      <w:r>
        <w:rPr>
          <w:rFonts w:eastAsia="IRNazanin" w:cs="IRNazanin"/>
          <w:color w:val="111111"/>
          <w:sz w:val="28"/>
          <w:szCs w:val="28"/>
          <w:rtl w:val="true"/>
          <w:lang w:bidi="fa-IR"/>
        </w:rPr>
        <w:t>.</w:t>
      </w:r>
    </w:p>
    <w:p>
      <w:pPr>
        <w:pStyle w:val="Heading3"/>
        <w:numPr>
          <w:ilvl w:val="2"/>
          <w:numId w:val="1"/>
        </w:numPr>
        <w:rPr/>
      </w:pPr>
      <w:bookmarkStart w:id="1383" w:name="__RefHeading___Toc3415109_2322387425"/>
      <w:bookmarkStart w:id="1384" w:name="_Toc575"/>
      <w:bookmarkEnd w:id="1383"/>
      <w:r>
        <w:rPr>
          <w:rtl w:val="true"/>
        </w:rPr>
        <w:t>نضر بن کنانه</w:t>
      </w:r>
      <w:bookmarkEnd w:id="1384"/>
    </w:p>
    <w:p>
      <w:pPr>
        <w:pStyle w:val="BookText"/>
        <w:rPr/>
      </w:pPr>
      <w:r>
        <w:rPr>
          <w:rFonts w:ascii="IRNazanin" w:hAnsi="IRNazanin" w:eastAsia="IRNazanin"/>
          <w:color w:val="111111"/>
          <w:sz w:val="28"/>
          <w:sz w:val="28"/>
          <w:szCs w:val="28"/>
          <w:rtl w:val="true"/>
          <w:lang w:bidi="fa-IR"/>
        </w:rPr>
        <w:t>قُرَشی، منسوب به قریش است و قریش همان نضر بن کنانه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اصل نام جنبنده‌ای است ده پایی و نضر بن کنانه را به نام او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منسوب به قریش را به حذف یا خوانده‌اند و قرشی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مغرب اللغه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فرزندان نضر بن کنانه و کسی که از پشت نضر نباشد قریشی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کرده‌اند فرزندان نضر به نام جنبنده‌ای نامیده شده‌اند در رابطه با مسوح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هی التی تسکن البحر بها سمت قریش قریشا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به معنی، تجمیع و او نخستین کسی است به این نام نامیده است و از جمله قبائل قریش بنو عامر بن لؤی بن غالب بن فهر و بنو کعب بن لؤی و اینان اثلاث‌اند مره و مره و هصیص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بنوعدی مردم عمر بن خطاب‌اند و بنی مره، تیم‌اند و مخزوم از تیم ابوبکر و طلحة بن عبدالله و بنی قصی چهار بخش‌اند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و عبد العزیز و عبد الدار و عبد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عبد مناف چهار تیره‌اند هاشم و مطلب و عبدالشمس و نوفل بنو هاشم </w:t>
      </w:r>
      <w:bookmarkStart w:id="1385" w:name="pg13359_125192"/>
    </w:p>
    <w:p>
      <w:pPr>
        <w:pStyle w:val="BookText"/>
        <w:rPr/>
      </w:pPr>
      <w:bookmarkEnd w:id="1385"/>
      <w:r>
        <w:rPr>
          <w:rFonts w:ascii="IRNazanin" w:hAnsi="IRNazanin" w:eastAsia="IRNazanin"/>
          <w:color w:val="111111"/>
          <w:sz w:val="28"/>
          <w:sz w:val="28"/>
          <w:szCs w:val="28"/>
          <w:rtl w:val="true"/>
          <w:lang w:bidi="fa-IR"/>
        </w:rPr>
        <w:t>عبارت‌اند از عبدالمطلب هاشم و عبد المطلب و عبدالله پدر رسول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حمزه و ابوطالب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عبد شمس، امّیه و عبدالعزّی و حبیب و ربیعه بنو امیه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اعباص و عبایس، اعیاص ابوالعاص و عیص و ابوالعیس حرب و ابو حرب سفیان و ابوسفیان، از اعیاص، عثمان و از عبایس ابوسفیان، انتهی گرفته است و قرشی منسوب به قریش است و قبیله قریش را بدان جهت قرشی گفته‌اند که قریش تصغیر قرش است و بر مبنای جمع است چرا که در سلسله این قبیله که نضر بن کنانه با همه قبیله‌ها از نقاط نزدیک ارتباط داشت و در این رابطه بود که از انساب قبیله پیدا شده از ابن عباس سؤال شد چرا قبیله قریش را قرشی گفته‌اند؟</w:t>
      </w:r>
    </w:p>
    <w:p>
      <w:pPr>
        <w:pStyle w:val="BookText"/>
        <w:rPr/>
      </w:pPr>
      <w:r>
        <w:rPr>
          <w:rFonts w:ascii="IRNazanin" w:hAnsi="IRNazanin" w:eastAsia="IRNazanin"/>
          <w:color w:val="111111"/>
          <w:sz w:val="28"/>
          <w:sz w:val="28"/>
          <w:szCs w:val="28"/>
          <w:rtl w:val="true"/>
          <w:lang w:bidi="fa-IR"/>
        </w:rPr>
        <w:t>ظاهر می‌شود که به همین جهت برخی به علت نامیدن قریش ایراد کرده‌اند که تنها هم نصیر واسطه است هم قرش از باده قرش است که به معنای کسب باشد</w:t>
      </w:r>
      <w:r>
        <w:rPr>
          <w:rFonts w:eastAsia="IRNazanin" w:cs="IRNazanin"/>
          <w:color w:val="111111"/>
          <w:sz w:val="28"/>
          <w:szCs w:val="28"/>
          <w:rtl w:val="true"/>
          <w:lang w:bidi="fa-IR"/>
        </w:rPr>
        <w:t>.</w:t>
      </w:r>
    </w:p>
    <w:p>
      <w:pPr>
        <w:pStyle w:val="Heading3"/>
        <w:numPr>
          <w:ilvl w:val="2"/>
          <w:numId w:val="1"/>
        </w:numPr>
        <w:rPr/>
      </w:pPr>
      <w:bookmarkStart w:id="1386" w:name="__RefHeading___Toc3415111_2322387425"/>
      <w:bookmarkStart w:id="1387" w:name="_Toc576"/>
      <w:bookmarkEnd w:id="1386"/>
      <w:r>
        <w:rPr>
          <w:rtl w:val="true"/>
        </w:rPr>
        <w:t>نظام الدین نیلی</w:t>
      </w:r>
      <w:bookmarkEnd w:id="1387"/>
    </w:p>
    <w:p>
      <w:pPr>
        <w:pStyle w:val="BookText"/>
        <w:rPr/>
      </w:pPr>
      <w:r>
        <w:rPr>
          <w:rFonts w:ascii="IRNazanin" w:hAnsi="IRNazanin" w:eastAsia="IRNazanin"/>
          <w:color w:val="111111"/>
          <w:sz w:val="28"/>
          <w:sz w:val="28"/>
          <w:szCs w:val="28"/>
          <w:rtl w:val="true"/>
          <w:lang w:bidi="fa-IR"/>
        </w:rPr>
        <w:t>شیخ نظام الدین ابوالقاسم علی بن عبد الحمید نیلی شاگرد نجم الدین علامه حلی است</w:t>
      </w:r>
      <w:r>
        <w:rPr>
          <w:rFonts w:eastAsia="IRNazanin" w:cs="IRNazanin"/>
          <w:color w:val="111111"/>
          <w:sz w:val="28"/>
          <w:szCs w:val="28"/>
          <w:rtl w:val="true"/>
          <w:lang w:bidi="fa-IR"/>
        </w:rPr>
        <w:t>.</w:t>
      </w:r>
    </w:p>
    <w:p>
      <w:pPr>
        <w:pStyle w:val="Heading3"/>
        <w:numPr>
          <w:ilvl w:val="2"/>
          <w:numId w:val="1"/>
        </w:numPr>
        <w:rPr/>
      </w:pPr>
      <w:bookmarkStart w:id="1388" w:name="__RefHeading___Toc3415113_2322387425"/>
      <w:bookmarkStart w:id="1389" w:name="_Toc577"/>
      <w:bookmarkEnd w:id="1388"/>
      <w:r>
        <w:rPr>
          <w:rtl w:val="true"/>
        </w:rPr>
        <w:t>نعمانی</w:t>
      </w:r>
      <w:bookmarkEnd w:id="1389"/>
    </w:p>
    <w:p>
      <w:pPr>
        <w:pStyle w:val="BookText"/>
        <w:rPr/>
      </w:pPr>
      <w:r>
        <w:rPr>
          <w:rFonts w:ascii="IRNazanin" w:hAnsi="IRNazanin" w:eastAsia="IRNazanin"/>
          <w:color w:val="111111"/>
          <w:sz w:val="28"/>
          <w:sz w:val="28"/>
          <w:szCs w:val="28"/>
          <w:rtl w:val="true"/>
          <w:lang w:bidi="fa-IR"/>
        </w:rPr>
        <w:t>بیشترین کلام کلمه مزبور ابو سید محمد بن ابراهیم بن جعفر کاتب مشهور به نعمان معروف به ابن ابی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فاضلی دانشور و از شاگردان محمد بن یعقوب کلینی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نعمانی از جماعتی از خاصه و عامه روایت کرده است از جمله ابن عقده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نعمانی و صفوانی معاصرند و هر یک از ایشان نسخه کافی را که استادشان بوده ضبط کرده‌اند و در این رابطه است اختلافی میان این دو نسخه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نعمانی به طوری که </w:t>
      </w:r>
      <w:bookmarkStart w:id="1390" w:name="pg13359_125193"/>
    </w:p>
    <w:p>
      <w:pPr>
        <w:pStyle w:val="BookText"/>
        <w:rPr/>
      </w:pPr>
      <w:bookmarkEnd w:id="1390"/>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طرابلسمات بیان کرده است کتاب التعزی و التسلی للشیعه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نعمانی، اطلاق می‌شود بر شیخ احمد بن داوود که یکی از اجلّه اصحاب شیعه است و کتاب‌هائی دارد از جمله کتاب رفع الهموم و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سید بن طاووس در مهج الدعوات به وی نسبت داده است و بر آن کتاب و نقل از آن، تعویل کرده است و ما چگونگی نام و نشان او را در کتاب‌های رجال ندیده‌ایم</w:t>
      </w:r>
      <w:r>
        <w:rPr>
          <w:rFonts w:eastAsia="IRNazanin" w:cs="IRNazanin"/>
          <w:color w:val="111111"/>
          <w:sz w:val="28"/>
          <w:szCs w:val="28"/>
          <w:rtl w:val="true"/>
          <w:lang w:bidi="fa-IR"/>
        </w:rPr>
        <w:t>.</w:t>
      </w:r>
    </w:p>
    <w:p>
      <w:pPr>
        <w:pStyle w:val="Heading3"/>
        <w:numPr>
          <w:ilvl w:val="2"/>
          <w:numId w:val="1"/>
        </w:numPr>
        <w:rPr/>
      </w:pPr>
      <w:bookmarkStart w:id="1391" w:name="__RefHeading___Toc3415115_2322387425"/>
      <w:bookmarkStart w:id="1392" w:name="_Toc578"/>
      <w:bookmarkEnd w:id="1391"/>
      <w:r>
        <w:rPr>
          <w:rtl w:val="true"/>
        </w:rPr>
        <w:t>نقاش</w:t>
      </w:r>
      <w:bookmarkEnd w:id="1392"/>
    </w:p>
    <w:p>
      <w:pPr>
        <w:pStyle w:val="BookText"/>
        <w:rPr/>
      </w:pPr>
      <w:r>
        <w:rPr>
          <w:rFonts w:ascii="IRNazanin" w:hAnsi="IRNazanin" w:eastAsia="IRNazanin"/>
          <w:color w:val="111111"/>
          <w:sz w:val="28"/>
          <w:sz w:val="28"/>
          <w:szCs w:val="28"/>
          <w:rtl w:val="true"/>
          <w:lang w:bidi="fa-IR"/>
        </w:rPr>
        <w:t>ابوبکر محمد بن حسن بن زیاد معروف به نقاش</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تألیفات او تفسیری است به نام شفاء الصدور و برخی از اخبار را سید بن طاووس از آن تفسیر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نقاش از مفسران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ابن شهرآشوب از او در کتاب مناقب از علمای عامه نقل کرده باشد</w:t>
      </w:r>
      <w:r>
        <w:rPr>
          <w:rFonts w:eastAsia="IRNazanin" w:cs="IRNazanin"/>
          <w:color w:val="111111"/>
          <w:sz w:val="28"/>
          <w:szCs w:val="28"/>
          <w:rtl w:val="true"/>
          <w:lang w:bidi="fa-IR"/>
        </w:rPr>
        <w:t>.</w:t>
      </w:r>
    </w:p>
    <w:p>
      <w:pPr>
        <w:pStyle w:val="Heading3"/>
        <w:numPr>
          <w:ilvl w:val="2"/>
          <w:numId w:val="1"/>
        </w:numPr>
        <w:rPr/>
      </w:pPr>
      <w:bookmarkStart w:id="1393" w:name="__RefHeading___Toc3415117_2322387425"/>
      <w:bookmarkStart w:id="1394" w:name="_Toc579"/>
      <w:bookmarkEnd w:id="1393"/>
      <w:r>
        <w:rPr>
          <w:rtl w:val="true"/>
        </w:rPr>
        <w:t>نور الدین</w:t>
      </w:r>
      <w:bookmarkEnd w:id="1394"/>
    </w:p>
    <w:p>
      <w:pPr>
        <w:pStyle w:val="BookText"/>
        <w:rPr/>
      </w:pPr>
      <w:r>
        <w:rPr>
          <w:rFonts w:ascii="IRNazanin" w:hAnsi="IRNazanin" w:eastAsia="IRNazanin"/>
          <w:color w:val="111111"/>
          <w:sz w:val="28"/>
          <w:sz w:val="28"/>
          <w:szCs w:val="28"/>
          <w:rtl w:val="true"/>
          <w:lang w:bidi="fa-IR"/>
        </w:rPr>
        <w:t>لقب گروهی از علما است مشهورترین آن‌ها سید نور الدین بن علی بن علی بن الحسین</w:t>
      </w:r>
      <w:r>
        <w:rPr>
          <w:rFonts w:eastAsia="IRNazanin" w:cs="IRNazanin"/>
          <w:color w:val="111111"/>
          <w:sz w:val="28"/>
          <w:szCs w:val="28"/>
          <w:rtl w:val="true"/>
          <w:lang w:bidi="fa-IR"/>
        </w:rPr>
        <w:t>.</w:t>
      </w:r>
    </w:p>
    <w:p>
      <w:pPr>
        <w:pStyle w:val="Heading3"/>
        <w:numPr>
          <w:ilvl w:val="2"/>
          <w:numId w:val="1"/>
        </w:numPr>
        <w:rPr/>
      </w:pPr>
      <w:bookmarkStart w:id="1395" w:name="__RefHeading___Toc3415119_2322387425"/>
      <w:bookmarkStart w:id="1396" w:name="_Toc580"/>
      <w:bookmarkEnd w:id="1395"/>
      <w:r>
        <w:rPr>
          <w:rtl w:val="true"/>
        </w:rPr>
        <w:t>سید نور الدین</w:t>
      </w:r>
      <w:bookmarkEnd w:id="139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مزبور لقب گروهی از علمای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اشهرآنان</w:t>
      </w:r>
      <w:r>
        <w:rPr>
          <w:rFonts w:eastAsia="IRNazanin" w:cs="IRNazanin"/>
          <w:color w:val="111111"/>
          <w:sz w:val="28"/>
          <w:szCs w:val="28"/>
          <w:rtl w:val="true"/>
          <w:lang w:bidi="fa-IR"/>
        </w:rPr>
        <w:t xml:space="preserve">: </w:t>
      </w:r>
      <w:bookmarkStart w:id="1397" w:name="pg13359_125194"/>
    </w:p>
    <w:p>
      <w:pPr>
        <w:pStyle w:val="BookText"/>
        <w:rPr/>
      </w:pPr>
      <w:bookmarkEnd w:id="1397"/>
      <w:r>
        <w:rPr>
          <w:rFonts w:ascii="IRNazanin" w:hAnsi="IRNazanin" w:eastAsia="IRNazanin"/>
          <w:color w:val="111111"/>
          <w:sz w:val="28"/>
          <w:sz w:val="28"/>
          <w:szCs w:val="28"/>
          <w:rtl w:val="true"/>
          <w:lang w:bidi="fa-IR"/>
        </w:rPr>
        <w:t>سید نور الدین علی بن علی بن حسین بن ابی الحسن موسوی جبعی عاملی، برادر کوچکتر صاحب مدارک و ساکن در مکه و مدفون در آنسرزمین با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می‌دانم از تألیفات او الفوائد المکیه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سید نور الدین به منظور رد بر کتاب الفوائد المدینه مولانا محمد امین استرآبادی تألیف کرده است و امثال این‌ها از تألیفات دیگر</w:t>
      </w:r>
      <w:r>
        <w:rPr>
          <w:rFonts w:eastAsia="IRNazanin" w:cs="IRNazanin"/>
          <w:color w:val="111111"/>
          <w:sz w:val="28"/>
          <w:szCs w:val="28"/>
          <w:rtl w:val="true"/>
          <w:lang w:bidi="fa-IR"/>
        </w:rPr>
        <w:t>.</w:t>
      </w:r>
    </w:p>
    <w:p>
      <w:pPr>
        <w:pStyle w:val="Heading3"/>
        <w:numPr>
          <w:ilvl w:val="2"/>
          <w:numId w:val="1"/>
        </w:numPr>
        <w:rPr/>
      </w:pPr>
      <w:bookmarkStart w:id="1398" w:name="__RefHeading___Toc3415121_2322387425"/>
      <w:bookmarkStart w:id="1399" w:name="_Toc581"/>
      <w:bookmarkEnd w:id="1398"/>
      <w:r>
        <w:rPr>
          <w:rtl w:val="true"/>
        </w:rPr>
        <w:t>نور الدین عقیلی</w:t>
      </w:r>
      <w:bookmarkEnd w:id="1399"/>
    </w:p>
    <w:p>
      <w:pPr>
        <w:pStyle w:val="BookText"/>
        <w:rPr/>
      </w:pPr>
      <w:r>
        <w:rPr>
          <w:rFonts w:ascii="IRNazanin" w:hAnsi="IRNazanin" w:eastAsia="IRNazanin"/>
          <w:color w:val="111111"/>
          <w:sz w:val="28"/>
          <w:sz w:val="28"/>
          <w:szCs w:val="28"/>
          <w:rtl w:val="true"/>
          <w:lang w:bidi="fa-IR"/>
        </w:rPr>
        <w:t>سید نور الدین بن سید کمال الدین عقیلی حسینی کربلائی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فضلای معاصر و مردی ادیب و سراینده بود و ذهنی وقّاد و طبعی نقّاد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حوزه‌های عصر بهره‌گیری نکرده و لیکن آن چه را فرا گرفته از مطالب کتاب‌ها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 الدین دارای تحقیقات و فوائد اشعار فراوانی است</w:t>
      </w:r>
      <w:r>
        <w:rPr>
          <w:rFonts w:eastAsia="IRNazanin" w:cs="IRNazanin"/>
          <w:color w:val="111111"/>
          <w:sz w:val="28"/>
          <w:szCs w:val="28"/>
          <w:rtl w:val="true"/>
          <w:lang w:bidi="fa-IR"/>
        </w:rPr>
        <w:t>.</w:t>
      </w:r>
    </w:p>
    <w:p>
      <w:pPr>
        <w:pStyle w:val="Heading3"/>
        <w:numPr>
          <w:ilvl w:val="2"/>
          <w:numId w:val="1"/>
        </w:numPr>
        <w:rPr/>
      </w:pPr>
      <w:bookmarkStart w:id="1400" w:name="__RefHeading___Toc3415123_2322387425"/>
      <w:bookmarkStart w:id="1401" w:name="_Toc582"/>
      <w:bookmarkEnd w:id="1400"/>
      <w:r>
        <w:rPr>
          <w:rtl w:val="true"/>
        </w:rPr>
        <w:t>نور بخشیّه</w:t>
      </w:r>
      <w:bookmarkEnd w:id="1401"/>
    </w:p>
    <w:p>
      <w:pPr>
        <w:pStyle w:val="BookText"/>
        <w:rPr/>
      </w:pPr>
      <w:r>
        <w:rPr>
          <w:rFonts w:ascii="IRNazanin" w:hAnsi="IRNazanin" w:eastAsia="IRNazanin"/>
          <w:color w:val="111111"/>
          <w:sz w:val="28"/>
          <w:sz w:val="28"/>
          <w:szCs w:val="28"/>
          <w:rtl w:val="true"/>
          <w:lang w:bidi="fa-IR"/>
        </w:rPr>
        <w:t>منسوب به قطب السالکین سید محمد نور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ریاست این طائفه از صوفیه را به عهده داشت و مقتدای ایشان بوده و در قصبۀ طرشت از قصبه‌های ری ساکن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نوادگان سید نور بخش شاه قاسم انوار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سید در روزگار شاه طهماسب صفوی می‌زیسته و در پیشگاه او معزّز بوده است و مرجعیت مریدان سلسله نور بخشیه را به عهده داشته و مزرعه‌ها و زمین‌های مرغوب در شهر ری تحت تصرف داشته است و سیدی جلیل و نجیب و عالی مقام و بزرگواری نکو اطوار و مشهور در میان اصناف مردم بود</w:t>
      </w:r>
      <w:r>
        <w:rPr>
          <w:rFonts w:eastAsia="IRNazanin" w:cs="IRNazanin"/>
          <w:color w:val="111111"/>
          <w:sz w:val="28"/>
          <w:szCs w:val="28"/>
          <w:rtl w:val="true"/>
          <w:lang w:bidi="fa-IR"/>
        </w:rPr>
        <w:t xml:space="preserve">. </w:t>
      </w:r>
      <w:bookmarkStart w:id="1402" w:name="pg13359_125195"/>
    </w:p>
    <w:p>
      <w:pPr>
        <w:pStyle w:val="BookText"/>
        <w:rPr/>
      </w:pPr>
      <w:bookmarkEnd w:id="1402"/>
      <w:r>
        <w:rPr>
          <w:rFonts w:ascii="IRNazanin" w:hAnsi="IRNazanin" w:eastAsia="IRNazanin"/>
          <w:color w:val="111111"/>
          <w:sz w:val="28"/>
          <w:sz w:val="28"/>
          <w:szCs w:val="28"/>
          <w:rtl w:val="true"/>
          <w:lang w:bidi="fa-IR"/>
        </w:rPr>
        <w:t>و از نزدیکان او شاه عبدالعلی الحسینی یزدی است که از اکابر یزد به شمار می‌آید و همواره داوری شرعی و فصل قضای شرعی را چنان که ازتاریخ عالم آرا استفاده می‌شود سیدی عالم مقام و سندی در کمال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حقیقت نپیوسته، که بزرگ نور‌بخشی‌ها امامی مذهب باشد اگر چه شاه قاسم از تیره آن‌ها باشد</w:t>
      </w:r>
      <w:r>
        <w:rPr>
          <w:rFonts w:eastAsia="IRNazanin" w:cs="IRNazanin"/>
          <w:color w:val="111111"/>
          <w:sz w:val="28"/>
          <w:szCs w:val="28"/>
          <w:rtl w:val="true"/>
          <w:lang w:bidi="fa-IR"/>
        </w:rPr>
        <w:t>.</w:t>
      </w:r>
    </w:p>
    <w:p>
      <w:pPr>
        <w:pStyle w:val="Heading3"/>
        <w:numPr>
          <w:ilvl w:val="2"/>
          <w:numId w:val="1"/>
        </w:numPr>
        <w:rPr/>
      </w:pPr>
      <w:bookmarkStart w:id="1403" w:name="__RefHeading___Toc3415125_2322387425"/>
      <w:bookmarkStart w:id="1404" w:name="_Toc583"/>
      <w:bookmarkEnd w:id="1403"/>
      <w:r>
        <w:rPr>
          <w:rtl w:val="true"/>
        </w:rPr>
        <w:t>نوشِجانی</w:t>
      </w:r>
      <w:bookmarkEnd w:id="1404"/>
    </w:p>
    <w:p>
      <w:pPr>
        <w:pStyle w:val="BookText"/>
        <w:rPr/>
      </w:pPr>
      <w:r>
        <w:rPr>
          <w:rFonts w:ascii="IRNazanin" w:hAnsi="IRNazanin" w:eastAsia="IRNazanin"/>
          <w:color w:val="111111"/>
          <w:sz w:val="28"/>
          <w:sz w:val="28"/>
          <w:szCs w:val="28"/>
          <w:rtl w:val="true"/>
          <w:lang w:bidi="fa-IR"/>
        </w:rPr>
        <w:t>منسوب به مردی است به نام و نسب نوشجان بن بود مروان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آن‌هائی که به این نسبت شهرت دارند محمد بن علی بن حسن نوشجانی است که ابن عیّاش در کتاب منتخب الاثر از او روایت می‌کند و خود او یعنی محمد از پدرش علی روایت می‌کند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405" w:name="__RefHeading___Toc3415127_2322387425"/>
      <w:bookmarkStart w:id="1406" w:name="_Toc584"/>
      <w:bookmarkEnd w:id="1405"/>
      <w:r>
        <w:rPr>
          <w:rtl w:val="true"/>
        </w:rPr>
        <w:t>نوفلی</w:t>
      </w:r>
      <w:bookmarkEnd w:id="1406"/>
    </w:p>
    <w:p>
      <w:pPr>
        <w:pStyle w:val="BookText"/>
        <w:rPr/>
      </w:pPr>
      <w:r>
        <w:rPr>
          <w:rFonts w:ascii="IRNazanin" w:hAnsi="IRNazanin" w:eastAsia="IRNazanin"/>
          <w:color w:val="111111"/>
          <w:sz w:val="28"/>
          <w:sz w:val="28"/>
          <w:szCs w:val="28"/>
          <w:rtl w:val="true"/>
          <w:lang w:bidi="fa-IR"/>
        </w:rPr>
        <w:t>حسین بن یزید بن محمد بن عبدالملک مطیّب نوفلی</w:t>
      </w:r>
      <w:r>
        <w:rPr>
          <w:rFonts w:eastAsia="IRNazanin" w:cs="IRNazanin"/>
          <w:color w:val="111111"/>
          <w:sz w:val="28"/>
          <w:szCs w:val="28"/>
          <w:rtl w:val="true"/>
          <w:lang w:bidi="fa-IR"/>
        </w:rPr>
        <w:t>.</w:t>
      </w:r>
    </w:p>
    <w:p>
      <w:pPr>
        <w:pStyle w:val="Heading3"/>
        <w:numPr>
          <w:ilvl w:val="2"/>
          <w:numId w:val="1"/>
        </w:numPr>
        <w:rPr/>
      </w:pPr>
      <w:bookmarkStart w:id="1407" w:name="__RefHeading___Toc3415129_2322387425"/>
      <w:bookmarkStart w:id="1408" w:name="_Toc585"/>
      <w:bookmarkEnd w:id="1407"/>
      <w:r>
        <w:rPr>
          <w:rtl w:val="true"/>
        </w:rPr>
        <w:t>نیشابوری</w:t>
      </w:r>
      <w:bookmarkEnd w:id="1408"/>
    </w:p>
    <w:p>
      <w:pPr>
        <w:pStyle w:val="BookText"/>
        <w:rPr/>
      </w:pPr>
      <w:r>
        <w:rPr>
          <w:rFonts w:ascii="IRNazanin" w:hAnsi="IRNazanin" w:eastAsia="IRNazanin"/>
          <w:color w:val="111111"/>
          <w:sz w:val="28"/>
          <w:sz w:val="28"/>
          <w:szCs w:val="28"/>
          <w:rtl w:val="true"/>
          <w:lang w:bidi="fa-IR"/>
        </w:rPr>
        <w:t>شیخ ابو جعفر محمد بن علی بن حسن نیشابوری قاری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دارد به نام المجالس که ابن شهرآشوب در کتاب المناقب از آن نقل کرده است و خود او به شیخ ابو جعفر نیشابوری معروف است و از مشایخ قطب راوندی به شمار است و مراد از قطب راوندی مؤلف کتاب البدایة فی الهدایة است</w:t>
      </w:r>
      <w:r>
        <w:rPr>
          <w:rFonts w:eastAsia="IRNazanin" w:cs="IRNazanin"/>
          <w:color w:val="111111"/>
          <w:sz w:val="28"/>
          <w:szCs w:val="28"/>
          <w:rtl w:val="true"/>
          <w:lang w:bidi="fa-IR"/>
        </w:rPr>
        <w:t xml:space="preserve">. </w:t>
      </w:r>
      <w:bookmarkStart w:id="1409" w:name="pg13359_125196"/>
    </w:p>
    <w:p>
      <w:pPr>
        <w:pStyle w:val="BookText"/>
        <w:rPr/>
      </w:pPr>
      <w:bookmarkEnd w:id="1409"/>
      <w:r>
        <w:rPr>
          <w:rFonts w:ascii="IRNazanin" w:hAnsi="IRNazanin" w:eastAsia="IRNazanin"/>
          <w:color w:val="111111"/>
          <w:sz w:val="28"/>
          <w:sz w:val="28"/>
          <w:szCs w:val="28"/>
          <w:rtl w:val="true"/>
          <w:lang w:bidi="fa-IR"/>
        </w:rPr>
        <w:t>گاهی عنوان نیشابوری بر شیخ ابو علی محمد بن علی فّتال نیشابوری فارسی اطلاق می‌شود و در این رابطه او را ابن فارسی و فتّال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عنوان یاد شده بر شیخ مفید ابو محمد عبدالرحمان بن شیخ ابوبکر احمد بن حسین بن احمد نیشابوری خزاعی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دانشور در شهر ری می‌زیسته و عموی شیخ ابو الفتوح رازی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عنوان یاد شده بر حاکم ابو عبدالله نیشابوری ملقب به مفید نیشابوری اطلاق می‌شود و این دانشور مؤلف الامالی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اتفاق افتاده چگونگی احوال این چهار دانشور بر یکدیگر مشتبه می‌شود</w:t>
      </w:r>
      <w:r>
        <w:rPr>
          <w:rFonts w:eastAsia="IRNazanin" w:cs="IRNazanin"/>
          <w:color w:val="111111"/>
          <w:sz w:val="28"/>
          <w:szCs w:val="28"/>
          <w:rtl w:val="true"/>
          <w:lang w:bidi="fa-IR"/>
        </w:rPr>
        <w:t>.</w:t>
      </w:r>
    </w:p>
    <w:p>
      <w:pPr>
        <w:pStyle w:val="Heading3"/>
        <w:numPr>
          <w:ilvl w:val="2"/>
          <w:numId w:val="1"/>
        </w:numPr>
        <w:rPr/>
      </w:pPr>
      <w:bookmarkStart w:id="1410" w:name="__RefHeading___Toc3415131_2322387425"/>
      <w:bookmarkStart w:id="1411" w:name="_Toc586"/>
      <w:bookmarkEnd w:id="1410"/>
      <w:r>
        <w:rPr>
          <w:rtl w:val="true"/>
        </w:rPr>
        <w:t>نیلی</w:t>
      </w:r>
      <w:bookmarkEnd w:id="1411"/>
    </w:p>
    <w:p>
      <w:pPr>
        <w:pStyle w:val="BookText"/>
        <w:rPr/>
      </w:pPr>
      <w:r>
        <w:rPr>
          <w:rFonts w:ascii="IRNazanin" w:hAnsi="IRNazanin" w:eastAsia="IRNazanin"/>
          <w:color w:val="111111"/>
          <w:sz w:val="28"/>
          <w:sz w:val="28"/>
          <w:szCs w:val="28"/>
          <w:rtl w:val="true"/>
          <w:lang w:bidi="fa-IR"/>
        </w:rPr>
        <w:t>بکسر نون و سکون یاء و لام منسوب به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شهرکی است معروف از شهرهای عراق عرب مانند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غیر از رود نیل است و ممکن است به جهت آن که در کنار رود نیل قرار گرفته است آن شهرک را نیل گفته و منسوب به آن را نیلی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دانشوران ما منسوب به این شهرک می‌باشند، مشهورترین ایشان شیخ ابوالقاسم نظام الدین علی بن عبد الحمید نیلی است که از شیخ فخر الدین فرزند علامه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شیخ ظهیر الدین علی بن عبدالجلیل نیلی است این بزرگوار از فخر المحققین فرزند علامه حلّی روایت کرده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شرح حال نظام الدین علی بن عبدالحمید تحقیقی نسبت به نیلی ایراد کرده‌ام</w:t>
      </w:r>
      <w:r>
        <w:rPr>
          <w:rFonts w:eastAsia="IRNazanin" w:cs="IRNazanin"/>
          <w:color w:val="111111"/>
          <w:sz w:val="28"/>
          <w:szCs w:val="28"/>
          <w:rtl w:val="true"/>
          <w:lang w:bidi="fa-IR"/>
        </w:rPr>
        <w:t xml:space="preserve">. </w:t>
      </w:r>
      <w:bookmarkStart w:id="1412" w:name="pg13359_125197"/>
    </w:p>
    <w:p>
      <w:pPr>
        <w:pStyle w:val="Heading2"/>
        <w:numPr>
          <w:ilvl w:val="1"/>
          <w:numId w:val="1"/>
        </w:numPr>
        <w:rPr/>
      </w:pPr>
      <w:bookmarkStart w:id="1413" w:name="__RefHeading___Toc3415133_2322387425"/>
      <w:bookmarkStart w:id="1414" w:name="_Toc587"/>
      <w:bookmarkEnd w:id="1412"/>
      <w:bookmarkEnd w:id="1413"/>
      <w:r>
        <w:rPr>
          <w:rtl w:val="true"/>
        </w:rPr>
        <w:t>«</w:t>
      </w:r>
      <w:r>
        <w:rPr>
          <w:rtl w:val="true"/>
        </w:rPr>
        <w:t>باب الواو</w:t>
      </w:r>
      <w:r>
        <w:rPr>
          <w:rtl w:val="true"/>
        </w:rPr>
        <w:t>»</w:t>
      </w:r>
      <w:bookmarkEnd w:id="1414"/>
    </w:p>
    <w:p>
      <w:pPr>
        <w:pStyle w:val="Heading3"/>
        <w:numPr>
          <w:ilvl w:val="2"/>
          <w:numId w:val="1"/>
        </w:numPr>
        <w:rPr/>
      </w:pPr>
      <w:bookmarkStart w:id="1415" w:name="__RefHeading___Toc3415135_2322387425"/>
      <w:bookmarkStart w:id="1416" w:name="_Toc588"/>
      <w:bookmarkEnd w:id="1415"/>
      <w:r>
        <w:rPr>
          <w:rtl w:val="true"/>
        </w:rPr>
        <w:t>واسطی</w:t>
      </w:r>
      <w:bookmarkEnd w:id="1416"/>
    </w:p>
    <w:p>
      <w:pPr>
        <w:pStyle w:val="BookText"/>
        <w:rPr/>
      </w:pPr>
      <w:r>
        <w:rPr>
          <w:rFonts w:ascii="IRNazanin" w:hAnsi="IRNazanin" w:eastAsia="IRNazanin"/>
          <w:color w:val="111111"/>
          <w:sz w:val="28"/>
          <w:sz w:val="28"/>
          <w:szCs w:val="28"/>
          <w:rtl w:val="true"/>
          <w:lang w:bidi="fa-IR"/>
        </w:rPr>
        <w:t>این عنوان به عده‌ای از اعلام اطلاق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عبدالله حسین بن عبید الله بن علی 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فقیهی دانشور و فاضلی امامی و معروف و معاصر با سید مرتضی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النقض علی من اظهر الخلاص لأهل بیت النبی</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عنوان فوق اطلاق می‌شود بر شیخ علی بن محمد لیثی 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محدثی مشهور و مؤلف کتاب عیون الحکم و المواعظ و ذخیرة المتعظ و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مورد توجه استاد استناد در بحار الانوار بوده و از کتاب مزبور به نام العیون و المحاسن تعبیر کرده و از محدثان متأخرین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واسطی منسوب به واسط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خلفا سیوطی و کامل 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حجاج بن یوسف ثقفی شهر واسط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بود که پس از آن که حجاج از کوفه بیرون رفت و مردم را به خروج از کوفه دعوت کرد و اعلام کرد هیچ کسی نمی‌تواند پیش آمدی که اتفاق افتاده آن را به گردن دیگری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حّجاج نخستین کَس بود که اهل شام را بر اهل کوفه نازل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حجاج حرکت کرد تا به محل واسط وارد شد و با راهی روبرو شد که عازم واسط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bookmarkStart w:id="1417" w:name="pg13359_125198"/>
    </w:p>
    <w:p>
      <w:pPr>
        <w:pStyle w:val="BookText"/>
        <w:rPr/>
      </w:pPr>
      <w:bookmarkEnd w:id="1417"/>
      <w:r>
        <w:rPr>
          <w:rFonts w:ascii="IRNazanin" w:hAnsi="IRNazanin" w:eastAsia="IRNazanin"/>
          <w:color w:val="111111"/>
          <w:sz w:val="28"/>
          <w:sz w:val="28"/>
          <w:szCs w:val="28"/>
          <w:rtl w:val="true"/>
          <w:lang w:bidi="fa-IR"/>
        </w:rPr>
        <w:t>الاغ او که وسط واسط بود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مرکب به زیر آمد و محل ادرار آن حیوان را گود کرد و خاکش را به دجله ریخت، این اتفاق در منظر حجاج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آن راهب را به حضور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چرا محل ادرار آن حیوان گود کردی و چرا خاک آن را به دجله ریختی؟ در پاسخ گفت در کتاب‌های ما آمده است در این محل مسجدی بنیان می‌شود که خدای تعالی را تا آن زمین بر پا است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نقشه واسط را طرح کرد و مسجدی در آن جا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محل را بدان جهت واسط گفتند که حد وسط میان بصره و کوفه و از هر طرف که به حساب آید، پنجاه فرسخ فاصله است</w:t>
      </w:r>
      <w:r>
        <w:rPr>
          <w:rFonts w:eastAsia="IRNazanin" w:cs="IRNazanin"/>
          <w:color w:val="111111"/>
          <w:sz w:val="28"/>
          <w:szCs w:val="28"/>
          <w:rtl w:val="true"/>
          <w:lang w:bidi="fa-IR"/>
        </w:rPr>
        <w:t>.</w:t>
      </w:r>
    </w:p>
    <w:p>
      <w:pPr>
        <w:pStyle w:val="Heading3"/>
        <w:numPr>
          <w:ilvl w:val="2"/>
          <w:numId w:val="1"/>
        </w:numPr>
        <w:rPr/>
      </w:pPr>
      <w:bookmarkStart w:id="1418" w:name="__RefHeading___Toc3415137_2322387425"/>
      <w:bookmarkStart w:id="1419" w:name="_Toc589"/>
      <w:bookmarkEnd w:id="1418"/>
      <w:r>
        <w:rPr>
          <w:rtl w:val="true"/>
        </w:rPr>
        <w:t>واعظ قزوینی</w:t>
      </w:r>
      <w:bookmarkEnd w:id="1419"/>
    </w:p>
    <w:p>
      <w:pPr>
        <w:pStyle w:val="BookText"/>
        <w:rPr/>
      </w:pPr>
      <w:r>
        <w:rPr>
          <w:rFonts w:ascii="IRNazanin" w:hAnsi="IRNazanin" w:eastAsia="IRNazanin"/>
          <w:color w:val="111111"/>
          <w:sz w:val="28"/>
          <w:sz w:val="28"/>
          <w:szCs w:val="28"/>
          <w:rtl w:val="true"/>
          <w:lang w:bidi="fa-IR"/>
        </w:rPr>
        <w:t>آمیرزا رفیع الدین محمد بن فتح الله، معروف به واعظ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مؤلف ابواب الجنان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دو مجلد آن که به پارسی تألیف شده است پایان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کتاب بی‌سابقه‌ای است و کسی را را ندیده‌ام که مانند آن را از انشاء و الفاظ زیبا و اشارات پر معنی تألیف کرده است</w:t>
      </w:r>
      <w:r>
        <w:rPr>
          <w:rFonts w:eastAsia="IRNazanin" w:cs="IRNazanin"/>
          <w:color w:val="111111"/>
          <w:sz w:val="28"/>
          <w:szCs w:val="28"/>
          <w:rtl w:val="true"/>
          <w:lang w:bidi="fa-IR"/>
        </w:rPr>
        <w:t>.</w:t>
      </w:r>
    </w:p>
    <w:p>
      <w:pPr>
        <w:pStyle w:val="Heading3"/>
        <w:numPr>
          <w:ilvl w:val="2"/>
          <w:numId w:val="1"/>
        </w:numPr>
        <w:rPr/>
      </w:pPr>
      <w:bookmarkStart w:id="1420" w:name="__RefHeading___Toc3415139_2322387425"/>
      <w:bookmarkStart w:id="1421" w:name="_Toc590"/>
      <w:bookmarkEnd w:id="1420"/>
      <w:r>
        <w:rPr>
          <w:rtl w:val="true"/>
        </w:rPr>
        <w:t>وحید</w:t>
      </w:r>
      <w:bookmarkEnd w:id="1421"/>
    </w:p>
    <w:p>
      <w:pPr>
        <w:pStyle w:val="BookText"/>
        <w:rPr/>
      </w:pPr>
      <w:r>
        <w:rPr>
          <w:rFonts w:ascii="IRNazanin" w:hAnsi="IRNazanin" w:eastAsia="IRNazanin"/>
          <w:color w:val="111111"/>
          <w:sz w:val="28"/>
          <w:sz w:val="28"/>
          <w:szCs w:val="28"/>
          <w:rtl w:val="true"/>
          <w:lang w:bidi="fa-IR"/>
        </w:rPr>
        <w:t>این عنوان بر وحید تبریزی که از سرایندگان مشهور دولت صفویه و متخلّص به عبد است و همچنین اطلاق می‌شود بر وزیر کبیر آقا میرزا محمد طاهر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کبیر از سرایندگان و فضلای معاصر است و به لقب وحید شهرت یافته است و در این روزگار از وی به عنوان اعتماد الدوله نام می‌برند</w:t>
      </w:r>
      <w:r>
        <w:rPr>
          <w:rFonts w:eastAsia="IRNazanin" w:cs="IRNazanin"/>
          <w:color w:val="111111"/>
          <w:sz w:val="28"/>
          <w:szCs w:val="28"/>
          <w:rtl w:val="true"/>
          <w:lang w:bidi="fa-IR"/>
        </w:rPr>
        <w:t xml:space="preserve">. </w:t>
      </w:r>
      <w:bookmarkStart w:id="1422" w:name="pg13359_125199"/>
    </w:p>
    <w:p>
      <w:pPr>
        <w:pStyle w:val="Heading3"/>
        <w:numPr>
          <w:ilvl w:val="2"/>
          <w:numId w:val="1"/>
        </w:numPr>
        <w:rPr/>
      </w:pPr>
      <w:bookmarkStart w:id="1423" w:name="__RefHeading___Toc3415141_2322387425"/>
      <w:bookmarkStart w:id="1424" w:name="_Toc591"/>
      <w:bookmarkEnd w:id="1422"/>
      <w:bookmarkEnd w:id="1423"/>
      <w:r>
        <w:rPr>
          <w:rtl w:val="true"/>
        </w:rPr>
        <w:t>وحید الزمانی</w:t>
      </w:r>
      <w:bookmarkEnd w:id="1424"/>
    </w:p>
    <w:p>
      <w:pPr>
        <w:pStyle w:val="BookText"/>
        <w:rPr/>
      </w:pPr>
      <w:r>
        <w:rPr>
          <w:rFonts w:ascii="IRNazanin" w:hAnsi="IRNazanin" w:eastAsia="IRNazanin"/>
          <w:color w:val="111111"/>
          <w:sz w:val="28"/>
          <w:sz w:val="28"/>
          <w:szCs w:val="28"/>
          <w:rtl w:val="true"/>
          <w:lang w:bidi="fa-IR"/>
        </w:rPr>
        <w:t>این عنوان مربوط به وزیر ملقب به وحید است که پیش از این نام برده شد</w:t>
      </w:r>
      <w:r>
        <w:rPr>
          <w:rFonts w:eastAsia="IRNazanin" w:cs="IRNazanin"/>
          <w:color w:val="111111"/>
          <w:sz w:val="28"/>
          <w:szCs w:val="28"/>
          <w:rtl w:val="true"/>
          <w:lang w:bidi="fa-IR"/>
        </w:rPr>
        <w:t>.</w:t>
      </w:r>
    </w:p>
    <w:p>
      <w:pPr>
        <w:pStyle w:val="Heading3"/>
        <w:numPr>
          <w:ilvl w:val="2"/>
          <w:numId w:val="1"/>
        </w:numPr>
        <w:rPr/>
      </w:pPr>
      <w:bookmarkStart w:id="1425" w:name="__RefHeading___Toc3415143_2322387425"/>
      <w:bookmarkStart w:id="1426" w:name="_Toc592"/>
      <w:bookmarkEnd w:id="1425"/>
      <w:r>
        <w:rPr>
          <w:rtl w:val="true"/>
        </w:rPr>
        <w:t>وزیر مغربی</w:t>
      </w:r>
      <w:bookmarkEnd w:id="1426"/>
    </w:p>
    <w:p>
      <w:pPr>
        <w:pStyle w:val="BookText"/>
        <w:rPr/>
      </w:pPr>
      <w:r>
        <w:rPr>
          <w:rFonts w:ascii="IRNazanin" w:hAnsi="IRNazanin" w:eastAsia="IRNazanin"/>
          <w:color w:val="111111"/>
          <w:sz w:val="28"/>
          <w:sz w:val="28"/>
          <w:szCs w:val="28"/>
          <w:rtl w:val="true"/>
          <w:lang w:bidi="fa-IR"/>
        </w:rPr>
        <w:t>وزیر با جلالت ابوالقاسم حسین بن علی بن حسین بن محمد بن یوسف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از فرزندان بلاش بن بهرام گور و معاصر با سید مرتضی می‌باشد</w:t>
      </w:r>
      <w:r>
        <w:rPr>
          <w:rFonts w:eastAsia="IRNazanin" w:cs="IRNazanin"/>
          <w:color w:val="111111"/>
          <w:sz w:val="28"/>
          <w:szCs w:val="28"/>
          <w:rtl w:val="true"/>
          <w:lang w:bidi="fa-IR"/>
        </w:rPr>
        <w:t>.</w:t>
      </w:r>
    </w:p>
    <w:p>
      <w:pPr>
        <w:pStyle w:val="Heading3"/>
        <w:numPr>
          <w:ilvl w:val="2"/>
          <w:numId w:val="1"/>
        </w:numPr>
        <w:rPr/>
      </w:pPr>
      <w:bookmarkStart w:id="1427" w:name="__RefHeading___Toc3415145_2322387425"/>
      <w:bookmarkStart w:id="1428" w:name="_Toc593"/>
      <w:bookmarkEnd w:id="1427"/>
      <w:r>
        <w:rPr>
          <w:rtl w:val="true"/>
        </w:rPr>
        <w:t>وزیر مهلبی</w:t>
      </w:r>
      <w:bookmarkEnd w:id="1428"/>
    </w:p>
    <w:p>
      <w:pPr>
        <w:pStyle w:val="BookText"/>
        <w:rPr/>
      </w:pPr>
      <w:r>
        <w:rPr>
          <w:rFonts w:ascii="IRNazanin" w:hAnsi="IRNazanin" w:eastAsia="IRNazanin"/>
          <w:color w:val="111111"/>
          <w:sz w:val="28"/>
          <w:sz w:val="28"/>
          <w:szCs w:val="28"/>
          <w:rtl w:val="true"/>
          <w:lang w:bidi="fa-IR"/>
        </w:rPr>
        <w:t>ابو محمد حسن بن محمد بن هارون مهلبی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سرایندگان عصر خود و وزیر معز الدوله احمد بن 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نپنداری که صاحب عنوان با فاضل مهلبی یکسان باشد و مراد از این فاضل حسن بن محمد بن علی مهلبی مؤلف الانوار البدریه فی رد شبه القدریه است و دیگر آن که مؤلف کتاب الانوار از متأخران است و وزیر مهلبی از مستقدمان می‌باشد</w:t>
      </w:r>
      <w:r>
        <w:rPr>
          <w:rFonts w:eastAsia="IRNazanin" w:cs="IRNazanin"/>
          <w:color w:val="111111"/>
          <w:sz w:val="28"/>
          <w:szCs w:val="28"/>
          <w:rtl w:val="true"/>
          <w:lang w:bidi="fa-IR"/>
        </w:rPr>
        <w:t>.</w:t>
      </w:r>
    </w:p>
    <w:p>
      <w:pPr>
        <w:pStyle w:val="Heading3"/>
        <w:numPr>
          <w:ilvl w:val="2"/>
          <w:numId w:val="1"/>
        </w:numPr>
        <w:rPr/>
      </w:pPr>
      <w:bookmarkStart w:id="1429" w:name="__RefHeading___Toc3415147_2322387425"/>
      <w:bookmarkStart w:id="1430" w:name="_Toc594"/>
      <w:bookmarkEnd w:id="1429"/>
      <w:r>
        <w:rPr>
          <w:rtl w:val="true"/>
        </w:rPr>
        <w:t>وزیری</w:t>
      </w:r>
      <w:bookmarkEnd w:id="1430"/>
    </w:p>
    <w:p>
      <w:pPr>
        <w:pStyle w:val="BookText"/>
        <w:rPr/>
      </w:pPr>
      <w:r>
        <w:rPr>
          <w:rFonts w:ascii="IRNazanin" w:hAnsi="IRNazanin" w:eastAsia="IRNazanin"/>
          <w:color w:val="111111"/>
          <w:sz w:val="28"/>
          <w:sz w:val="28"/>
          <w:szCs w:val="28"/>
          <w:rtl w:val="true"/>
          <w:lang w:bidi="fa-IR"/>
        </w:rPr>
        <w:t>قاضی بهاء الدین ابو الفتوح محمد بن احمد بن محمد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شاگردان دوریستی و سبزواری و شیخ منتجب الدین است و از همگی آنان اجازه دارد و اصل اجازۀ آنان به خط خودشان نزد مولا ذوالفقار موجود می‌باشد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خط وزیری در مجموعش محفوظ و در فهرست منتجب الدین به نام او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وزیری منسوب به وزیر مغربی است که پیش از این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منتسب به وزیر مهلبی مذکور است</w:t>
      </w:r>
      <w:r>
        <w:rPr>
          <w:rFonts w:eastAsia="IRNazanin" w:cs="IRNazanin"/>
          <w:color w:val="111111"/>
          <w:sz w:val="28"/>
          <w:szCs w:val="28"/>
          <w:rtl w:val="true"/>
          <w:lang w:bidi="fa-IR"/>
        </w:rPr>
        <w:t xml:space="preserve">. </w:t>
      </w:r>
      <w:bookmarkStart w:id="1431" w:name="pg13359_125200"/>
    </w:p>
    <w:p>
      <w:pPr>
        <w:pStyle w:val="Heading2"/>
        <w:numPr>
          <w:ilvl w:val="1"/>
          <w:numId w:val="1"/>
        </w:numPr>
        <w:rPr/>
      </w:pPr>
      <w:bookmarkStart w:id="1432" w:name="__RefHeading___Toc3415149_2322387425"/>
      <w:bookmarkStart w:id="1433" w:name="_Toc595"/>
      <w:bookmarkEnd w:id="1431"/>
      <w:bookmarkEnd w:id="1432"/>
      <w:r>
        <w:rPr>
          <w:rtl w:val="true"/>
        </w:rPr>
        <w:t>«</w:t>
      </w:r>
      <w:r>
        <w:rPr>
          <w:rtl w:val="true"/>
        </w:rPr>
        <w:t>باب الهاء</w:t>
      </w:r>
      <w:r>
        <w:rPr>
          <w:rtl w:val="true"/>
        </w:rPr>
        <w:t>»</w:t>
      </w:r>
      <w:bookmarkEnd w:id="1433"/>
    </w:p>
    <w:p>
      <w:pPr>
        <w:pStyle w:val="Heading3"/>
        <w:numPr>
          <w:ilvl w:val="2"/>
          <w:numId w:val="1"/>
        </w:numPr>
        <w:rPr/>
      </w:pPr>
      <w:bookmarkStart w:id="1434" w:name="__RefHeading___Toc3415151_2322387425"/>
      <w:bookmarkStart w:id="1435" w:name="_Toc596"/>
      <w:bookmarkEnd w:id="1434"/>
      <w:r>
        <w:rPr>
          <w:rtl w:val="true"/>
        </w:rPr>
        <w:t>هرّانی</w:t>
      </w:r>
      <w:bookmarkEnd w:id="1435"/>
    </w:p>
    <w:p>
      <w:pPr>
        <w:pStyle w:val="BookText"/>
        <w:rPr/>
      </w:pPr>
      <w:r>
        <w:rPr>
          <w:rFonts w:ascii="IRNazanin" w:hAnsi="IRNazanin" w:eastAsia="IRNazanin"/>
          <w:color w:val="111111"/>
          <w:sz w:val="28"/>
          <w:sz w:val="28"/>
          <w:szCs w:val="28"/>
          <w:rtl w:val="true"/>
          <w:lang w:bidi="fa-IR"/>
        </w:rPr>
        <w:t>ابوالحسین محمد بن بکر 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هرانی، دانشوری است که ابن حمویه از وی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ابن حمویه از مشایخ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هرانی از ابو خلیفه فضل بن حباب جمحی معروف به ابو خلیفه روایت کرده و همچنین از ابن مقبل روایت کرده است</w:t>
      </w:r>
      <w:r>
        <w:rPr>
          <w:rFonts w:eastAsia="IRNazanin" w:cs="IRNazanin"/>
          <w:color w:val="111111"/>
          <w:sz w:val="28"/>
          <w:szCs w:val="28"/>
          <w:rtl w:val="true"/>
          <w:lang w:bidi="fa-IR"/>
        </w:rPr>
        <w:t>.</w:t>
      </w:r>
    </w:p>
    <w:p>
      <w:pPr>
        <w:pStyle w:val="Heading3"/>
        <w:numPr>
          <w:ilvl w:val="2"/>
          <w:numId w:val="1"/>
        </w:numPr>
        <w:rPr/>
      </w:pPr>
      <w:bookmarkStart w:id="1436" w:name="__RefHeading___Toc3415153_2322387425"/>
      <w:bookmarkStart w:id="1437" w:name="_Toc597"/>
      <w:bookmarkEnd w:id="1436"/>
      <w:r>
        <w:rPr>
          <w:rtl w:val="true"/>
        </w:rPr>
        <w:t>هرمس</w:t>
      </w:r>
      <w:bookmarkEnd w:id="1437"/>
    </w:p>
    <w:p>
      <w:pPr>
        <w:pStyle w:val="BookText"/>
        <w:rPr/>
      </w:pPr>
      <w:r>
        <w:rPr>
          <w:rFonts w:ascii="IRNazanin" w:hAnsi="IRNazanin" w:eastAsia="IRNazanin"/>
          <w:color w:val="111111"/>
          <w:sz w:val="28"/>
          <w:sz w:val="28"/>
          <w:szCs w:val="28"/>
          <w:rtl w:val="true"/>
          <w:lang w:bidi="fa-IR"/>
        </w:rPr>
        <w:t>هرمس و به قولی هرمس الهرامسه، لقب ادریس پیمبر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هرمس بنا به قولی استاد لقمان، حکیم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دانشوران هرمس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اختلاف است که معنا و مصداق هرمس چیست؟</w:t>
      </w:r>
    </w:p>
    <w:p>
      <w:pPr>
        <w:pStyle w:val="BookText"/>
        <w:rPr/>
      </w:pPr>
      <w:r>
        <w:rPr>
          <w:rFonts w:ascii="IRNazanin" w:hAnsi="IRNazanin" w:eastAsia="IRNazanin"/>
          <w:color w:val="111111"/>
          <w:sz w:val="28"/>
          <w:sz w:val="28"/>
          <w:szCs w:val="28"/>
          <w:rtl w:val="true"/>
          <w:lang w:bidi="fa-IR"/>
        </w:rPr>
        <w:t>بعضی گفته‌اند ادریس همان یونس پیمبر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ضمن تأیید از ما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همان هرمس است چنان که علامه شیرازی در شرح حکمة الاشراق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قیصری در شرح نصوص الحکم ابن عربی نوشته است، این قول که وی پیمبری باشد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حکیمی از حکما می‌باشد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 الهرامسه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روزگار او گروهی از حکما را هرمس می‌نامیدند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قیصری درست نیست</w:t>
      </w:r>
      <w:r>
        <w:rPr>
          <w:rFonts w:eastAsia="IRNazanin" w:cs="IRNazanin"/>
          <w:color w:val="111111"/>
          <w:sz w:val="28"/>
          <w:szCs w:val="28"/>
          <w:rtl w:val="true"/>
          <w:lang w:bidi="fa-IR"/>
        </w:rPr>
        <w:t xml:space="preserve">. </w:t>
      </w:r>
      <w:bookmarkStart w:id="1438" w:name="pg13359_125201"/>
    </w:p>
    <w:p>
      <w:pPr>
        <w:pStyle w:val="BookText"/>
        <w:rPr/>
      </w:pPr>
      <w:bookmarkEnd w:id="1438"/>
      <w:r>
        <w:rPr>
          <w:rFonts w:ascii="IRNazanin" w:hAnsi="IRNazanin" w:eastAsia="IRNazanin"/>
          <w:color w:val="111111"/>
          <w:sz w:val="28"/>
          <w:sz w:val="28"/>
          <w:szCs w:val="28"/>
          <w:rtl w:val="true"/>
          <w:lang w:bidi="fa-IR"/>
        </w:rPr>
        <w:t>گفتنی است که اختلاف مزبور برابر با اختلافی است که دربارۀ زردشت دارند به این معنی زردشت پیمبر نیست بلکه حکیمی از حکمای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حکما گفته است زردشت از جمله حکمائی است که شایستگی شرافت نبوت را دارا می‌باشد و این بزرگوار غیر از زردشتی است که آئین مجوس و کرنش در برابر آتش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مخالفت آنان برابر با مخالفت در رابطه با خلاف بطلیموس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او به بطلیموس علوی یاد کرده‌اند که مؤلف مجسطی و مناظرات و ضمناً به عنوان مؤلف رصد هم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رابطه با او مورد اختلاف بوده است بطلیموس منجم احکامی و مؤلف کتاب الثمره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اشتباه را منجم بیرجندی در شرح زیچ گورکانی ایراد کرده است</w:t>
      </w:r>
      <w:r>
        <w:rPr>
          <w:rFonts w:eastAsia="IRNazanin" w:cs="IRNazanin"/>
          <w:color w:val="111111"/>
          <w:sz w:val="28"/>
          <w:szCs w:val="28"/>
          <w:rtl w:val="true"/>
          <w:lang w:bidi="fa-IR"/>
        </w:rPr>
        <w:t>.</w:t>
      </w:r>
    </w:p>
    <w:p>
      <w:pPr>
        <w:pStyle w:val="Heading3"/>
        <w:numPr>
          <w:ilvl w:val="2"/>
          <w:numId w:val="1"/>
        </w:numPr>
        <w:rPr/>
      </w:pPr>
      <w:bookmarkStart w:id="1439" w:name="__RefHeading___Toc3415155_2322387425"/>
      <w:bookmarkStart w:id="1440" w:name="_Toc598"/>
      <w:bookmarkEnd w:id="1439"/>
      <w:r>
        <w:rPr>
          <w:rtl w:val="true"/>
        </w:rPr>
        <w:t>هلالی</w:t>
      </w:r>
      <w:bookmarkEnd w:id="1440"/>
    </w:p>
    <w:p>
      <w:pPr>
        <w:pStyle w:val="BookText"/>
        <w:rPr/>
      </w:pPr>
      <w:r>
        <w:rPr>
          <w:rFonts w:ascii="IRNazanin" w:hAnsi="IRNazanin" w:eastAsia="IRNazanin"/>
          <w:color w:val="111111"/>
          <w:sz w:val="28"/>
          <w:sz w:val="28"/>
          <w:szCs w:val="28"/>
          <w:rtl w:val="true"/>
          <w:lang w:bidi="fa-IR"/>
        </w:rPr>
        <w:t>نخستین شخصیتی که به این نسبت اشتهار پیدا کرد، شیخ اقدم سلیم بن قیس هلالی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از اصحاب حضرت مولی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مؤلف و مدون کتاب معروف به کتاب سلیم بن قیس هلالی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شهرت این کتاب همین بس که علمای خاصه و عامه در کتاب‌های رجالشان از آن‌ها نام برده‌اند و اتفاق افتاده است که برخی از علمای عامه در کتاب‌های صحاحشان بخشی از اخبار را از کتاب او یاد کرده‌اند</w:t>
      </w:r>
      <w:r>
        <w:rPr>
          <w:rFonts w:eastAsia="IRNazanin" w:cs="IRNazanin"/>
          <w:color w:val="111111"/>
          <w:sz w:val="28"/>
          <w:szCs w:val="28"/>
          <w:rtl w:val="true"/>
          <w:lang w:bidi="fa-IR"/>
        </w:rPr>
        <w:t xml:space="preserve">. </w:t>
      </w:r>
      <w:bookmarkStart w:id="1441" w:name="pg13359_125202"/>
    </w:p>
    <w:p>
      <w:pPr>
        <w:pStyle w:val="BookText"/>
        <w:rPr/>
      </w:pPr>
      <w:bookmarkEnd w:id="1441"/>
      <w:r>
        <w:rPr>
          <w:rFonts w:ascii="IRNazanin" w:hAnsi="IRNazanin" w:eastAsia="IRNazanin"/>
          <w:color w:val="111111"/>
          <w:sz w:val="28"/>
          <w:sz w:val="28"/>
          <w:szCs w:val="28"/>
          <w:rtl w:val="true"/>
          <w:lang w:bidi="fa-IR"/>
        </w:rPr>
        <w:t xml:space="preserve">علت آن که سلیم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به طوری که در میزان الاعتدال و کتاب دیگر، اشاره کرد آن بود که وی همیشه، مقدم بر دیگران به رؤیت هلال می‌پرداخته است</w:t>
      </w:r>
      <w:r>
        <w:rPr>
          <w:rFonts w:eastAsia="IRNazanin" w:cs="IRNazanin"/>
          <w:color w:val="111111"/>
          <w:sz w:val="28"/>
          <w:szCs w:val="28"/>
          <w:rtl w:val="true"/>
          <w:lang w:bidi="fa-IR"/>
        </w:rPr>
        <w:t>.</w:t>
      </w:r>
    </w:p>
    <w:p>
      <w:pPr>
        <w:pStyle w:val="Heading3"/>
        <w:numPr>
          <w:ilvl w:val="2"/>
          <w:numId w:val="1"/>
        </w:numPr>
        <w:rPr/>
      </w:pPr>
      <w:bookmarkStart w:id="1442" w:name="__RefHeading___Toc3415157_2322387425"/>
      <w:bookmarkStart w:id="1443" w:name="_Toc599"/>
      <w:bookmarkEnd w:id="1442"/>
      <w:r>
        <w:rPr>
          <w:rtl w:val="true"/>
        </w:rPr>
        <w:t>همدانی</w:t>
      </w:r>
      <w:bookmarkEnd w:id="1443"/>
    </w:p>
    <w:p>
      <w:pPr>
        <w:pStyle w:val="BookText"/>
        <w:rPr/>
      </w:pPr>
      <w:r>
        <w:rPr>
          <w:rFonts w:ascii="IRNazanin" w:hAnsi="IRNazanin" w:eastAsia="IRNazanin"/>
          <w:color w:val="111111"/>
          <w:sz w:val="28"/>
          <w:sz w:val="28"/>
          <w:szCs w:val="28"/>
          <w:rtl w:val="true"/>
          <w:lang w:bidi="fa-IR"/>
        </w:rPr>
        <w:t>بدیع الزمان ابوالفضل احمد بن حسین بن یحیی بن سعید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الجواهر المضیئه فی طبقات الحنفیه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به فتح هاء و سکون میم و فتح دال بی‌نقطه و در آخر الف و نون منسوب به همدان است که قبیله‌ای از قبایل عرب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فتح هاء و میم و ذال نقطه‌دار خوانده شود منسوب به همدان است که مشهورترین شهرهای جبل می‌باشد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الزمان، صاحب عنوان بالا، از مردم بخش دوم است نه اول خدا را سپاسگزارم پس از اندک زمانی ترجمه مجلد هفتم ریاض العلما را به یاری پروردگار و توجهات 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عتبه حضرت رضا علیه آلاف التحیة و الثنادر روز جمعه دوم محرم الحرام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شمس</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الحقیر محمد باقر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نسئل الله توفیقاته، ابن حجة الاسلام الشیخ حسین المقدس زادالله فی علّو درجاته</w:t>
      </w:r>
      <w:r>
        <w:rPr>
          <w:rFonts w:eastAsia="IRNazanin" w:cs="IRNazanin"/>
          <w:color w:val="111111"/>
          <w:sz w:val="28"/>
          <w:szCs w:val="28"/>
          <w:rtl w:val="true"/>
          <w:lang w:bidi="fa-IR"/>
        </w:rPr>
        <w:t xml:space="preserve">. </w:t>
      </w:r>
      <w:bookmarkStart w:id="1444" w:name="pg13359_125203"/>
    </w:p>
    <w:p>
      <w:pPr>
        <w:pStyle w:val="Heading2"/>
        <w:numPr>
          <w:ilvl w:val="1"/>
          <w:numId w:val="1"/>
        </w:numPr>
        <w:rPr/>
      </w:pPr>
      <w:bookmarkStart w:id="1445" w:name="__RefHeading___Toc3415159_2322387425"/>
      <w:bookmarkStart w:id="1446" w:name="_Toc600"/>
      <w:bookmarkEnd w:id="1444"/>
      <w:bookmarkEnd w:id="1445"/>
      <w:r>
        <w:rPr>
          <w:rtl w:val="true"/>
        </w:rPr>
        <w:t>فهرست کتاب</w:t>
      </w:r>
      <w:bookmarkEnd w:id="1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آقا رضی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آملی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اربعه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اسکاف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خواجه افضل ترکه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افطسی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امام مستغفری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امیر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ملا درویش امیر الدین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شیخ فاضل امین الدین 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امیر کا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افضل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بابا شجاع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بافقی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بایزید بسطامی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بابا فغانی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بدیع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ملا بدیع الزمان هرندی 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پایه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برزهی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بُرسی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بُرقی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بَرقی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حاج برهان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شیخ برهان الدین رواسی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شیخ برهان الدین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بَزوفری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بِشنَوی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بَصَروی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بطائنی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بَلَدی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ابن بلوچی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ملا بنائی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بوصیری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بویهی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بهائی به تعبیر دیگر شیخ 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تاج الدین آوی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شیخ تاج الدین حلی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تاج الدین بن معیّه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تاج الدین بن زهره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تاج الدین ورامینی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تُرکی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تقی الدین حلّی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تقی ابن حجه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تلعکبری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تولینی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ثنائی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جاسبی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جبلی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جَبَلی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جعابی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جَعبَری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جُعفی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جعفی صابونی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سید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شیخ جمال الدین بن متّوج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سید جلال الدین بن اعرج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شیخ جلال الدین بن کوفی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ملا جلال الدین 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قاضی جلال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جَلودی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سید امیر جمال الدین محمد استرآبادی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جمال الدین احمد بن موسی بن طاووس حسنی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شیخ جمال الدین ناصر بن احمد بن عبد الله بن سعید بن متّوج بحرانی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شیخ جمال الدین بن عبدالله بن محمد بن حسن حسینی گرگانی شیعی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شیخ جمال الدین بن حاج علی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ملا جمال الدین علی طبرستانی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جمال الدین بن متّوج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شیخ جمال الدین بن مطّهر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شیخ جمال الدین بن یوسف بن حاتم شامی مشغری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امیر جمال الدین 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جمال الدین معروف به ترکی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شیخ جمال الدین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جمال الدین، محدث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جمال الدین ورامینی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ملا جمال الدین هزار جریبی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گنابادی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شیخ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جواد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عیاش</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بن لیث</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ملا حاج بابا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حافظ بُرسی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حاکم ابو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حاکم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حسکائی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حسکانی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حَسَکه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آمیرزا حسیب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مولانا حشری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حِصکَفی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حکیم ثنائی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حکیم سنائی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حکیم شفائی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حکیم شفائی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حکیم شفائی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حلوانی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حلّیان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حلّیون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حمدانی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حِمصی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حِمیری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ملا حیرتی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خاتانی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علی بن خزاز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خشّاب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خضری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خُلدی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خلیعی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خلیفه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الخمسه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خواجه افضل ترکه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همام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خواجگی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خواند میر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خوزی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خیبری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درویش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دوریستی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دیباجی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دیلَمی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الشمالین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ذوالیدین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ابو جعفر محمد بن عمروبن بَختَری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رَزانی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رستمی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خواجه رشید آوی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شیخ رشید الدین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الرصی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سید رضی الدین آوی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سید رضی الدین بن معبد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رفیع الدین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ملا رفیعا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آمیرزا رفیعا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رکن الدین گرگانی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رمادی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رُمیلی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رؤیانی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زراتی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ملا 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غیاث الدین 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زُهدری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زین الدین ابن حسام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زین الدین بن خازن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شیخ زین الدین بن صدقه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شیخ زین الدین محمد بن قاسم بَرزَهی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ملا زین الدین 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زین الدین بیاضی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الدین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زین لدین فقعانی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زین الدین مکی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زینبی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شیخ زینبی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سبط بن جبر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سبط شیخعلی کرکی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سبعی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السَبُعی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نَسُیعی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شیخ سدید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شیخ سدید الدین حمصی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شیخ سدید الدین حِمصی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سَرا بِشنَوی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سِراجی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سروری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سری رفاء 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سکاکینی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سلاطین صفویه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سلطان العلمائی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سلطان العلمائی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سَمُری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شوسی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سُورادی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سیاری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سیالکوتی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سید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سید سمّاکی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سید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سید شریف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سید شریف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سید عبری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سید مرتضی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سیرافی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سیف الدین شعرانی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سیلقی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شارح ترددات 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شارح رضی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شامیون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شامیون ثلاثه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شامیون ابو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شارح رضی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شاه 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شجری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سید شرف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شرف بن عبد السمیع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ملا شرف الدین بن عبدالواحد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شرف الدین جورینی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شرف الدین مکّی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شیخ شرف الدین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شریف اژه‌ای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شفائی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شفیهن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شیخ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شیخ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شیخ شمس الدین ابن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شیخ شمس الدین بن ضحاک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شیخ شمس الدین بن عبدالعالی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شیخ شمس الدین بن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الخطیب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شمس الدین خطیب حائری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شمس الدین طبرسی نحوی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شیخ شمس الدین عریضی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شمس الدین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شمس الدین مکّی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شمس الشرف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شماء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شمسا کشمیری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شهدای سه گانه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شیخ رضی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شیخ زاده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شیخ صفی الدین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شیخ علائی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صائن الدین تُرکه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صابونی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ابو عثمان اسماعیل بن عبدالرحمان صابونی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صاحب دیوان امیر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صاحب العسکر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صاحب الفاخر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صاحب کتاب مجموع الفوائد در فقه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معارج السوؤل و مدارج المأمول در تفسیر آیات الاحکام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صاحب 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صالحانی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صدر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صدر الدین ترکه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صدقی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صدوقان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صفوانی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صفی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صفی الدین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صفی الدین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صفی الدین بن معد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صفی الدین بن معد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صفی الدین گیلانی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صفی الدین حلی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صولی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صهرشتی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صهرشتی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صیمری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صیهونی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ضیاء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جزینی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ضیاء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ضیاء الدین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ضیاء الدین گرگانی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ضیاء الدین ابن فاخر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ضیاء الدین اعرج</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ضیاء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طرابلسی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طغرائی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مُجیر طغرائی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الظاء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ظهیر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ظهیر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شیخ ظهیر الدین بن حسام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ظهیر الدین نیلی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عاصمی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عبدکی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عبدلی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عدة من اصحابنا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عروة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عُریضی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عز الدین آملی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عز الدین بن دحنون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عز الدین بن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عز الدین اقساسی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عزالدین جبلی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عضد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عقیقی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عُقیلی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عُکبری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علاء الملک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علائی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علّان کلینی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علقمی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عماد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عماد طبری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عماد الدین ابن حمزه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عماد الدین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عماد الدین طبری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عماد الدین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عمید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عمید الرؤسا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عَنجَری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عونی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غضائری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غیاث الحکماء</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غیاث الدین جرآبادی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فاضل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فاضلان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فتال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فحّام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فخّام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فخر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فخر الاسلام رویانی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فخر الدین 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فخر الدین بادرانی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الدین بوقی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الدین رماحی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فخر الدین سماکی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فقیهان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فلاح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فلکی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قاضی میرزا قاضی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قاضی ابن قدامه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قاضی ابوالحسین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قاضی ابوالفتح 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قاضی تنوخی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قاضی خان صدر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قاضی کرهرودی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قاضی‌زاده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قدیمان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قسّی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قطب رازی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قطب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قطب الدین 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قطب الدین کندری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کُثَیر عینات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کراچکی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کشاجم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کمال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کمال الدین نقیب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کلام عفان قمی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کمال الدین 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کُمیت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کنیدری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کوکبی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ماجیلو</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مازنی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مؤیّد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مجد الدین حلّی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مجد الدین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مجذوب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محقق 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محقق خضری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محقق یزدی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محی الدین بن زهره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محی الدین اربلی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مرتضی ثانی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مرزبانی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مزیدی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مصلح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مطار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مُعَّزا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مُعمّر مشرقی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معمّر مغربی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معین الدین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معین الدین مصری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مفّج بصری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مفید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مفید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مهلبی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میثمی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میر کلان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ملا محمد بن حسن شیروانی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میرزا قاضی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میکالی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ناصر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ناصر الحق و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ناصر الدین ابن نزار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نجم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نجم الدین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نجم الدین سید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نجم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نجیب الدین حلی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نجیب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نخعی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نصر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نصر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نصیر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نصیر الدین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نصیر الدین کاشی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نصیر الدین کاشی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نصیر الدین کاشی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نظام الدین استرآبادی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نظام الدین صهرشتی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نظام الدین ساوجی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نضر بن کنانه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نظام الدین نیلی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سید نور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نور الدین عقیلی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نور بخشیّه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نوشِجانی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واعظ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وحید الزمانی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وزیر 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وزیر مهلبی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خدا را شکر فهرست مجلد هفتم ریاض العلماء در روز جمعه</w:t>
      </w:r>
    </w:p>
    <w:p>
      <w:pPr>
        <w:pStyle w:val="BookText"/>
        <w:rPr/>
      </w:pPr>
      <w:r>
        <w:rPr>
          <w:rFonts w:ascii="IRNazanin" w:hAnsi="IRNazanin" w:eastAsia="IRNazanin"/>
          <w:color w:val="111111"/>
          <w:sz w:val="28"/>
          <w:sz w:val="28"/>
          <w:szCs w:val="28"/>
          <w:rtl w:val="true"/>
          <w:lang w:bidi="fa-IR"/>
        </w:rPr>
        <w:t xml:space="preserve">نهم تاسوعا محرم الحرام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انا الحکیم</w:t>
      </w:r>
    </w:p>
    <w:p>
      <w:pPr>
        <w:pStyle w:val="BookText"/>
        <w:rPr/>
      </w:pPr>
      <w:r>
        <w:rPr>
          <w:rFonts w:ascii="IRNazanin" w:hAnsi="IRNazanin" w:eastAsia="IRNazanin"/>
          <w:color w:val="111111"/>
          <w:sz w:val="28"/>
          <w:sz w:val="28"/>
          <w:szCs w:val="28"/>
          <w:rtl w:val="true"/>
          <w:lang w:bidi="fa-IR"/>
        </w:rPr>
        <w:t>محمد باقری عدی ابن الشیخ الجلیل الشیخ</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المقدس رحمه الله علیه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تألیف ابو سعید منصور بن حسین آبی وزیر است که سال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ضمن هفت مجلد در محاضرات تدوین گردیده است و مانند آن تألیف نشده است و من مجلد اول آن را دیده‌ام از این کتاب در کشف الظنون یاد شده است و حر عاملی و ابن بابویه در فهرست نام برده‌اند و از شاگردان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محمد بن حسین خوانساری معروف به جمال الدین ثانی و این بدان جهت است که جدش جمال الدین اول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بزرگان روزگار خود بوده و کتاب‌های بسیار تألیف کرده و سال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 سال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وفات یافته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میم، لفظ رومی است و از آمد دیار بکر بزرگ است و قدر و منزلتش زیادتر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ویژگی‌های آن این است که دجله حداکثر آن‌جا را فرا گرفت و مانند هلالی آن محل را در اختیار خود در آورده است و در وسط آن چشمه‌ها و چاهها جریان دارد و بازوئی اطراف آن را احاطه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از اعیان شیعیان بوده و کشتن او بیرون از نظر نخواهد آمد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الداثر نام و نسب او را چنین یاد کرده است عزّ الدین بن جعفر بن شمس الدین آملی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به ضم میم نام بزرگترین شهر طبرستان است دانشوران بسیاری از آن جا برخاسته‌اند از جمله محمد بن جریر طبری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این شهر را طبری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هم شهر بزرگی در طرف غربی جیحون است که از مرو به بخاری می‌روند و آن جا به این مناسبت آمل زم و آمل جیحون گویند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الادباء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 از قرای اصفهان و بالاتر از اصفهان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 روستایی است در برابر ساوه که عموماً آن را ساوه دانند و مردم آن جا شیعه دوازده امامی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انتظار مردم ساوه سنی مذهب می‌باشند و به همین مناسبت پیوسته با یکدیگر در مبارزه بوده‌اند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 نام شهر بزرگی است که بخش وسیعی از زمین را فرا گرفته است و خندق عمیقی اطراف آن را فرا گرفته است و باروئی دارد که شهر را به دو بخش تقسیم می‌کند و این شهر بر فراز تل عظیمی قرار گرفته است و شباهت زیادی به قلعۀ حلب دارد و و از آن بزرگتر است و از بخش‌های موصل به شمار است و دو روز فاصله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این سرزمین در اصل کرد بوده و اخیراً به عربی متمایل گردیده‌اند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 به فتح همزه از شهرهای بزرگ مازندران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از این سرزمین بوده‌اند که هر یک از آن‌ها در فنی مهارت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 از اقلیم پنجم و میان ساریه و گرگان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 شهرکی است در نساء خراسان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عارف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محسن بن مرتضی 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محمد بن ابی بکر همام بن سهیل کاتب اسکافی از مشایخ اصحاب شیعه و از متقدمان ایشان است وی از منزلت خوبی برخوردار بود و احادیث بسیاری روایت کرده است و از ثقات محدثان بشمار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اسکافی در روز پنجشنبه یازدهم ماه جمادی الثانیه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عبدالله اسکافی از متکلمان معتزله و یکی از پیشینیان ایشان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اصل از مردم سمرقند بوده و در بغداد می‌زیسته و معتصم عباسی از او بی‌نهایت جانب داری کرد و مقامش را گرامی می‌داشته و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حنظلی از وابستگان قبیله حنظل و از مردم کوفه است و احادیث او که نقل کرده است شناخته و ناشناخته قاضی و داوری کوفه را به عهده داشته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از معروفان به لقب اسکافی از ناحیۀ بغدادند و گروه چندی هم منسوب به مهنه می‌باشند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معالم العلماء، اشعری از محدثان قم است و کتاب الضیاء از تألیفات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شیخ قمی، سعد بن عبدالله الشعری باشد که نجاشی در رجال خود از وی نام می‌برد و کتاب الامه و الضیاء از تألیفات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منسوب به اولاد کهلان است و هنگامی که از مادر متولد شد بدنش پر مو بود و بازماندگانش را به همین جهت اشعری گفته‌اند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اسماعیل از فرزندان ابوموسی اشعری است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مرگ فجاه درگذشت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محمد بن عبدالله اسکافی از متکلمان معتزله و یکی از دانشوران این گروه است وی در اصل از مردم سمرقند بود که چون در بغداد می‌زیست بغدادی شهرت یافت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تن از علما به عنوان خواجه افضل الدین ترکه شهرت یافته یکی محمد صدر و دیگری محمد بن صدر که سال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شده است و محمد بن حبیب الله که از اعلام قرن دهم هجری است برای شرح حال او به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افطسی به این روش صحیح است حسن بن علی اصغر بن امام زین العابدین علی بن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به همراهی محمد بن عبدالله نفس زکیه علیه دشمنان دین قیام کرد و پرچم سپید رنگی در دست داشت و در آن روز از عهده مبارزه با مخالفان بر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فطس با حرکت به معنای بینی پهن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این شخص محمد امین استرآبادی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امیرکا مخفف از امیر کیا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کیا به معنای شخص بزرگ است از اعلامی که به این نام موسوم است معین الدین امیرکا ابن ابواللجیم است و در فهرست‌ها ویژه فهرست شیخ منتجب الدین یاد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را رسول خدا به آن حضرت اعطا کرد و با توجه به این محدثان شیعه و سنی احادیثی از آن حضرت روایت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مهمی از آن روایات را سید بن طاووس در کتاب الیقین باختصاص مولانا علی بامره المؤمنین صلوات الله علیه ایراد کرده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در اواخر قرن ششم و در عصر سلطان سنجر سلجوقی می‌زیسته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دیوان معتبری دارد و در ضمن ابیات بس بلند او به پاره از طنزهایی اشاره می‌کند، از جمله انوری راست دختر و پسری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یکی بر خلاف دعاء آن یکی می‌نهد دو دست بزین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یکی می‌چمد دو پا به هوا و همچنین چند بیتی که مؤلف متعرض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کاشانی معروف به بابا افضل، فیلسوفی عارف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سال‌های زیادی در فلسفه و عرفان تألیف کرده و از اعلام قرن هفتم بود و سال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در محل مرق که یکی از روستاهای کاشان است مدفون گردیده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ابو لؤلؤ پیش عمر آمد و از ستمگری‌های مغیره نسبت به خودش اظهار ناراحتی کرد و از مالیاتی که مغیره از وی طلب می‌کرد شکوه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از او پرسید چه مقدار از تو مالیات می‌گیرد؟ جواب داد روزی دو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 حرفۀ تو چیست؟ پاسخ داد نجاری، نقاشی، آهنگری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 با حرفه‌هائی که تو داری این مبلغ مالیات زیاد نیست سپس اضافه کرد به اطلاع من رسیده است آسیابی می‌سازی که با باد حرکت می‌کند جواب داد آری چنان است که به اطلاع تو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آسیاب را تهیه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لؤلؤ گفت هرگاه از دست تو سالم به در شدم چنان آسیابی خواهم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گفت و از حضور عمر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 این بنده فراری مرا تهدید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بعد ابو لؤلؤ عمر را با ضرب شش کارد از پای در آورد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 قصۀ ادبی است که از زبان یک شخص بگوید و راوی خاصی هم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تقابل خاصی در میان او با دیگران به وجود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مقامات همدانی بتوسط عیسی بن هشام و مقامات حریری بتوسط حارث بن همام از پای در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به نام خاصی که متناسب با موضعش بوده 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 الزمان چکامه‌ای در مدح شیخین و الحاد ابوبکر خوارزمی سروده است که حاکی از تسنن او بوده و در ذیل آن جا به ناصبی بودن او اشاره می‌کند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مترجم حاضر، بدیع الزمان مقامی شرح صحیفه‌اش ریاض العارفین در شرح صحیفه سید الساجدین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هرند قصبه‌ای است از قصبات قهپایه که از نواحی اصفهان به شمار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کوهپایه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کهپا، در دامنه کوه واقع شده و یکی از نواحی پنجگانه اصفهان و از توابع اردستان و از ملاحقات اصفهان می‌باشد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برزه با تاء تأنیث نام قریه‌ای است از غوطه شام و نسبت به آل برزی و منسوب به آل برزهی است که یکی از قرای سبزوار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ماکولا اظهار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به سکون راء احمد بن عبدالله بن عبدالرحیم برقی مؤلف تاریخ و منسوب به بَرقه است که پس از اسکندریه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حاج بهاء الدین همان برهان الدین سلیمان بن صاعد خطیب است که در ایضاء اللامع از او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ایضاح گوید حاج برهان الدین رواسی همان برهان الدین قزوینی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بشنوی کردی سراینده ای با ذوق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در معالم العلماء او را از سرایندگانی نام می‌برد که علناً به مدح اهل بیت می‌پردازند و او از بزرگان افراد بشنوی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بشنوی منسوب به طائفه ای از اکرام و از مجمعین قلعه فنک در اطراف دیار بکر است و ممکن است منسوب به بشنو باشد که پارسی است به معنای گوش کن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نام دو محلی است یکی بصری شام و دیگری قرب عکبرا و در هر دو موضع به ضم با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بن محمد بن احمد بن خلعت بصری از سرایندگانی بود که کلام را از سید مرتضی فرا گرفت و سال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ابی حمزه بطائنی انصار کوفی یکی از سرشناسان کوفه بود و از اصحاب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که به اختیار خود مذهبی اختیار کرد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 از مهمترین شهرهای خراسان و از همه بیشتر نام و نشان او در محافل علم و ادب برده می‌شود و غلات آن از شهرهای دیگر خراسان بیشتر است و در این رابطه غلات آن جا به خوارزم حمل می‌شده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قدیم بلخ به اسکندریه خوانده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فاصلۀ میان بلخ و ترمذ دوازده فرسخ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افراد نامدار بدانجا منسوب‌اند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بلدی نام دو محل را به خود نسبت داده است یکی شهرکی است نزدیک موصل به نام بلد الحطب که جناب یونس بن متی</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می‌زیسته، دیگر بلد الکرج که آن را ابودلف بنا کرده است و آن جا را بلد نام نهاده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بنائی به مناسبت این که پدرش بنا بود به بنائی شهرت پیدا کرده است در آغاز عمرش اشعار هجو می‌گفت و در آخر عمر از هجویات اعراض کرده و سال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قصبۀ قرش کشته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ابو عبدالله محمد بن سعید سرایندۀ بزرگ و نیکو بیان و مسکین بود و معروفترین ابیات او قصیده بوده است وی اصلاً از مردم مغرب زمین بوده و سال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اسکندریه در گذشته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حتم بهشتی سابق است و جز این نه می باشد و سال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زید بن محمد بن حسین بیهقی معروف به فرید خراسان در سال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سال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از مشاهیر علمای شیعه و از خاندان علم و ادب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البلاغه‌اش موسوم به معارج نهج البلاغه می‌باشد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تاج الدین محمد بن مجد الدین حسین حسینی آوی، این دانشور در اصل از آوه بوده و در کوفه متولد شد و در نجف اشرف نشو و نما داشته و مقتدای شیعه و دانائی مبرز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الدین تولیت سادات را از عراق و خراسان و پارس عهده‌دار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الدین بدست مخالفان از پای در آمد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علی معروف به ابن حجه حموی در روزگار خود پیشوای ادبا بوده و خود از اساتید سرایندگان بوده است و کتاب‌های زیادی در ادبیات تألیف کرده و از مردم حمات سوریه به شمار است و سال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منسوب به تنوخ است و نام گروهی از قبیله‌ها است که از قدیم الایام در بحرین می‌زیستند و سوگند به آتش و نصرانیت می‌کردند و در بحرین اقامه داشتند و به نام تنوخ که تنوخ به معنای اقامه است شناخته شدند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محمد ثقفی کوفی در اصل از مردم کوفه بود به اصفهان رفته و در آن جا مقیم گردیده در آغاز آئین زید را برگزیده سپس مرام شیعه دوازده امامی را انتخاب کرده است و کتاب‌های چندی که مورد توجه اکابر بوده تألیف کرده است و سال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المجد مجدود بن آدم سنائی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مؤلف حق سنائی غزنوی را بهتر و مفصلتر ایراد کرد و در این جا می‌نویسد از قرینه نظایری پیدا است که سنائی پیش از مولوی می‌زیسته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سنائی پیش از مولوی بوده چنان که مولوی گفته است، عطار روح بود و سنائی دو چشم او، ما از پی سنائی و عطار آمدیم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باب سین می‌نویسد حکیم مجدود بن آدم سرایندۀ پارسی زبان و مؤلف کتاب حدیقه و امثال آن است و معاصر با بهرام شاه غزنوی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اسماء و القاب او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سرایندگان شیعه مذهب بود و این دو بیت حاکی از تشیع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سنائی به قوّت ایمان،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جبال هفت قریه وجود دارد که آن‌ها را جاسب می‌گویند و کلمۀ جاسب، از دو کلمه پارسی اخذ شده که جای اسب باشد و این محل از توابع قم می‌باشد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جبلی از شاگردان میر داماد و شیخ بهائی عاملی بود و از هر دوی این بزرگواران اجازۀ روایت داشته و کتاب‌های بسیاری که هر دو مشهور‌اند تألیف کرده و پیش از سال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موجّهان علمای بغداد است و از گروه بسیاری روایت کرده است و عدۀ بسیاری از اعلام از وی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طبقات اصحاب الحدیث من الشیعه از تألیفات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سال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جعبر در کنار فرات و میان السد و رقّه نزدیک صفین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قدیم آن‌جا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می‌گفته و مرد کوری به‌نام جعبر آن‌جا را در ملک خود در آورد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ابوهاشم داوود بن قاسم، نسبش به حضرت جعفر می‌رسد وی در پیشگاه ائمه طاهرین منزلت مهمی داشت و از ثقات اصحاب به شمار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طاهرین از حضرت رضا تا حضرت ولی عصر را دیدار کرده است و ضمناً از اخبار و مسائل و شعر بهره‌ور بوده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الداثر لقب صدری را به القاب او افزوده است و اضافه نموده است وی از دانشوران علمای اوائل عصر شاه طهماسب صفوی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جلودی شیخ بصره و از جمله اخباری‌های آن سرزمین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جلودی بیش از صد کتاب در سیره و اخبار و فقه تألیف کرده است و خود او در حدیث مورد وثوق است و پس از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شهری است در افریقا و سردار عیسی بن یزید بدان جا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حمزه بصری می‌گوید از افریقائی‌ها پرسیدم جلودی که یاقوت متذکر است از چه محلی در افریقا است که پاسخ صحیحی نداد در آخر گفت جلود، قریۀ معروفی است در شام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مزبور به طوری که دیده می‌شود در نسخه مخطوط این کتاب آمده است، لیکن این عنوان به طور قطع درست نیست چرا که معمول آن است که حسین را منسوب به سید می‌دانند نه آن که شیخ را معرّف سیادت قرار بدهند و دیگران که هرگاه جمال الدین اسم صاحب عنوان باشد باید آن را در حرف جیم از قِسم اسماء آورده باشد و اگر لقب است پس اسم مترجم در کجا و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است که جمال الدین مترجم حاضر با سید جمال الدین استرآبادی متحد است و ضمناً کتاب شرح تهذیب الاصول از تألیفات او می‌باشد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که طبرستانی به ملاقات شیخ احمد خاتون رسیده باشد و شیخ احمد، فوائد و تحقیقاتی را برای او مرقوم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اواخر قرن دهم و یا اوائل قرن یازدهم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کتاب معالم العترة، النبویه العلیه و معارف الائمه من اهل البیت الفاطمة العلویة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جیلی منسوب به بلاد متفرقه ورای طبرستان است و آن‌ها را گیل و گیلان و اینان را در صوت تعریب جیل و جیلان گویند و کسی که منسوب به آن جا باشد آن را جبلی و جیلان گویند و گروه بسیاری از اعلام طبقات بدان جا انتساب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معروف‌ترین آن‌ها شیخ عبدالقادر گیلانی است که سلسلۀ قادریه را به وجود آورده و گروهی دَم از آن سلسله می‌زنند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حاضر غیر از ملا حاج بابا قزوینی است که از معاصران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مشکول از تألیفات اوست که به طبع رسیده و به سبک کشکول شیخ بهائی تدوین گردیده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فرزند شیخ کمال الدین شیرازی یکی از سرایندگان پارسی زبان است که در نزد پارسیان از عرفا و صوفیه به عظمت نام برده می‌شود و سال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شیراز وفات یافت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در اصطلاح سرایندگان پارسی، لقبی است که شاعر برای خود مقرر می‌دارد و در آخر قصائد و مقاطیع آورده می‌شود و حافظ شیرازی به اضافه یکی بر دیگری به این رویه است که حافظ تخلّص او باشد و گاهی گفته‌اند این لقب بدان است که حافظ قرآن بوده است که خودش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بقرآنی که اندر سینه داری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بن بیع نیشابوری از بزرگان حفاظ حدیث و از مصنفان در این رشته است شهرهایی را به منظور بهره‌وری از مشایخ حدیث پشت سر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رابطه از دو هزار شیخ حدیث استفاده کرده و کتاب‌های زیادی بالغ بر هزار و پانصد ورقه تدوین نموده و در سال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نیشابور وفات یافته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مطالب پیشین گفته است حسکائی را با همزه و به جای حسکافی با نون ضبط کرده‌اند و اظهار داشته‌اند ضبط مزبور که با نون باشد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تصحیف از حسکا باشد چرا که نام این شیخ در چند موضع از نسخۀ کتاب مجمع البیان طبرسی حسکا آمده است و آن نسخه به خط قطب الدین کیدری است که بر خواجه نصیر طوسی قرائت شده است و حسکائی را با نون ضبط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حسکافی را به حسکانی نسبت داده که معرب از حسن کا باشد لیکن این ضبط نادرست است و حسکانی را نسبت به قریه‌ای دانسته‌اند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الحسیب محمد بن میر سید احمد بن زین العابدین عاملی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الحسیب سال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اصفهان متولد شد و از وجوه علمای اصفهان بود و در اواخر عمر به سمت امامت جمعگی برگمارده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حسیب کتاب‌هایی تألیف کرده از جمله سدرة المنتهی و الجواهر المنثوره فی الادعیة المأثوره و مناهج الشارعین و لطائف غیبی و امثال این‌ها از تألیفات دیگر آمیرزا حسیب است که در سال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اصفهان درگذشت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حشری در اصل از مردم تبریز است، و مدتی از اوائل عمر را در اصفهان برگزار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دارد به نام روضة الابرار و روضة الاطهار که سالیان قبل به طبع رسیده و در این عصر تجدید چاپ شده است و سال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علی بن ابی شعبۀ حلبی مولای بنی تیم اللات بود و از مردم کوفه به شمار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برادر و پدرش به منظور به حلب سفر می‌کردند به همین جهت آنان را حلبی می‌گفتند، عبدالله بزرگ خاندان خود و از موجهان آن‌ها به شمار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به وی منسوب است به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داشته و مورد پسند قرار گرفته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حُلوانی به ضم حاء بی‌نقطه منسوب به حلوان است که در آخر سواد عراق در دامنه کوه واقع شده است و شهر بزرگی است که حداکثر آن جا ویران گردیده است و حلوان از اعمال مصر است و آن را بدان جهت حلوان گفته‌اند چرا که محل مزبور را حلوان بن عمران بنیاد نهاده است و حلوان بفتح جاء بی‌نقطه منسوب به حلوا پزی است و گروهی به این محل منسوب‌اند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سدید الدین محمود بن علی پدر شیخ جمال الدین علی بن محمود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اشتباه کاری نسخه‌بردار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 یکی از شهرهای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 شیخ بهائی نقل شده به خط بعضی از اعلام دیدم که صاحب ترجمه منسوب به حمص است که یکی از قرای شهر ری است و اکنون خراب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مقدمه و تحقیق التعلیق العراقی که مطبوع است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سدید الدین از مردم شام است و در ری ساکن بوده لیکن تحقیق بالا ناتمام است چرا که سدید الدین تار و پودش از ری می‌باشد و قریه حمص پس از وی ویران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 به کسر حا و سکون میم، شهر قدیمی و بزرگی است که دارای باروئی است و در جانب قبلی آن قلعه بنیان شده که بر فراز تلی قرار دارد و میان دمشق و حلب واقع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هاشم و به عبارتی ابو عامر اسماعیل بن محمد بن یزید بن ربیعه بن مفرغ حمیری شاعری امامی مشرب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شعر می‌گفته و حداکثر اشعارش در رابطه با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حمیری در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حیرتی از مردم قزوین بود و در میان سرایندگان کسی از نظر سرایندگی به موقعیت او نمی‌رسید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حیرتی در شهر قزوین به زین سازی اشتغال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الدین ابو بدیل ابراهیم یا بدیل بن علی شیروانی از افاضل سرایندگان پارسی زبان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می‌توان از حکمای روزگارش دانست و شاید بر این رموزی است که در اشعار خود مباحث علمی و فلسفی به کار برده است و در آثار اوست کتاب تحفة العراقین و دیوان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وفات یافت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 و نشان مؤلف کتاب موالید را که سید بن طاووس از او نقل کرده است در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عنوان نام می برد، شیخ ناصر و یا نصر بن علی جهنی که در یک هیچ یک از دو شماره قبل کلمۀ خشاب یا ابن خشاب نام برده نشده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از احادیث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که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با او مصاحبت می‌کرده و به اخذ علم از او موظف بوده همان خضر است برای سوراخ کردن کشتی و کشتن جوان و ساختن دیوار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چگونگی آن باید به قصص الانبیاء راوندی مراجعه کرد و بهتر آن که برای چگونگی پیش آمد به کتاب الخضر بین الواقع و التهویل تألیف استاد محمد خیر یوسف رجوع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نام ناحیه‌ای است در شهر جهرم و همچنین نام دو قریه‌ای است در این ناحیه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احمد خواص معروف به خُلدی از سرایندگان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خلدی از مشایخ صوفیه است و از وحدت احوال و مخایلات و کرامات بهره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خلدی سفرهای بسیاری به شام و حجاز و مصر نموده و با مشایخ بسیاری از محدثان و صوفیه ملاقات کرده است و در ماه مبارک رمضان سال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 نام محله‌ای است در بغداد یقین ابو محمد از این محله نمی‌باشد لیکن ابو احمد به مناسبت قصۀ پیش آمده به عنوان خُلدی شهرت پیدا کرده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خلیعی که او را بن حجاج هم می‌گویند به خاطر اهل مزاح بودنش خلیعی گفته می‌شود و اخبار او مشهور و در کتاب‌های ادب پارسی اثر مشهوری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خواجگی در لونکن از اعمال هند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نخست سنی بود پس از آن مستبصر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کتاب‌هائی دارد از جمله فصول نصیریه را در سال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کرده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نشان خوزی در کتاب نسمة السحر فی ذکر من تشیع و شعر در ردیف شعرای شیعه آورده و از او ثناگستری کرده و در ضمن آن چه باید بگوید گفته است خوزی به امامت حضرت مولی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خیبر به زبان یهودی به معنای بارو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سرزمین مشتمل بر هفت قلعه است و وقایع آن از فتح قلاع و خیبر و سایر پیش آمدها در تاریخ فتح قلاع مفصلاً ایراد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قلاع یهود نشین در سال هفت یا هشت هجری بدست مبارک رسول اکرم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به همّت حضرت علی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افتاده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پدر میر داماد به دامادی شیخ علی بن عبدالعالی مفتخر بوده وی را میر داماد گفته‌اند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به فارسی به کسی می‌گویند که دستش از مال و منال تهی باشد و پارسیان این کلمه را از باب فروتنی به خود اطلاق می‌کنند و صوفیه هم که ترک دنیا و مال و منال آن را شیوه خود قرار داده درویش می‌نامند تا ثابت شود که علاقه به دنیا ندارند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منسوب به دور است که در محله‌ای در آخر بغداد قرار گرفته است و در جانب شرقی در بالا بلند شهر است و همچنین نام محله‌ای است در نیشابور و هم منسوب است به بیع الدور و هر کدام که باشد جمعی بدان نسبت دارند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دوریستی مؤلف الکفایه است و از شیخ مفید روایت می کرده و هرگاه دوریستی مطلق بگویند مراد همان ابو عبدالله جعفر است که در ذکر سند و اجازه آورده می‌شود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بن رغبان معروف به دیک الجن سراینده معروف و بی‌نظیر در شهر حمص می‌زیست و هیچ گاه از حمص بیرون نرفته و در شام آرام نگرفته است و قصۀ او با رشید در کتاب‌های زیادی آورده شده از جمله در کشکول بحرانی آمده، دیک الجن سال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دیک الجن یکی از حیوانات بوستانی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او را در ظرفی بیندازند که مملو از شراب کهنه است تا بمیرد و آن شیشه در جای گرم بگذارند و سر شیشه را محکم ببندند و آن ظرف را در میان خانه دفن کنند هیچ‌گونه موریانه‌ای در آن جا پیدا نمی‌شود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جمله افرادی است که پیش از دیگران در راه حق تعالی از خود گذشته و جنگ بدر و دیگر جنگ‌ها را دریافته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رسول خدا در رابطۀ با او فرموده کسی که خزیمه به نیکی و پاکی او گواهی دهد این چنین گواهی برای او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گواهی او به تنهائی برابر با دو شهادت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حبان نقل شده است که ذوالشهادتین غیر از ذوالیدین است و بعضی هر دو عنوان را متوجه به شخص واحدی می‌دانند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 شهرکی است از کاشان که راه قم بدانجا منتهی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اصل این شهرک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آن را راوند اکبر بنا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منظور ما از شهرک مزبور همان بخش اول است که شهرک نزدیک کاشان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شرح شهاب کتاب از تألیفات سید فضل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 دعوات راوندی، سلوة الحزین است و این کتاب از قطب الدین پدر ظهیر الدین است نه از خود او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رزّاز در عصر خود از محدثان بغداد بود و سال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وفات یافته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 یا نائن از شهرهای تابع اصفهان است و در مقاطع اصفهان و یزد و کاشان است و از شهرهای قدیم پیش از میلاد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صحیح در روزگار رحلت او هفتم شوال سال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ماده تاریخ به طوری است که از سنگ قبر او بدست می‌آید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 بزرگ تهرانی در کتاب کواکب منتشره، رساله نان و پنیر را به ملا رفیعا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 که رساله مزبور از ملا رفیعا نبوده بلکه رساله یاد شده از تألیفات محمد رفیع بن محمد ← → مؤمن گیلانی اصفهانی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رفیعا دانشوری با فضیلت و حکیم مشرب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در بابا الحیات و ریاضیات مهارت ویژه داشت و در علوم معقول و منقول استاد بود و کتاب‌ها و رساله‌های چندی تألیف کرده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الدوله پادشاهی جلیل القدر و بلند سمت بود و شهرهای اصفهان و ری و همدان و همگی عراق عجم را در تصرف خود داشت و ابن عمید سمت وزارت او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متولد شد و سال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رمادی منسوب به رماده است و نام چند موضع است و هر یک از آن‌ها به گروهی از علما منسوب است و بیشتر آن‌ها محدث‌اند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رُمیل به ضم راء یکی از توابع سرزمین بیت المقدس است و هم نام منزلی است در راه بصره تا مکه بعد از ضریه و هم نام قریه‌ای است در بحرین متعلق به بنی محارب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علی بن اسحاق زاهی بغدادی، سراینده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سروده‌های او در مدح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مدح سیف الدوله وزیر دیلمی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زاهی سال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زاهی منسوب به زاه است که یکی از قریه‌های نیشابور می‌باشد و نسبت به آن را زاهی یا ازاهی می‌نامند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تفسیر او ترجمة الخواص است که در سال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تألیف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زواری تفسیرش را از استادش غیاث الدین جمشید زواری فرا گرفته است و از میر عبد الوهاب بن علی حسینی استرآبادی روایت کرده و بسیاری از کتاب‌های حدیث را ترجمه کرده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زواری نهج البلاغه را ترجمه کرده و به خوبی از عهده بر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ترجمه اش روضة الانوار است که این ترجمه را در آخر شوال سال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پایان آورده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 بن مسلم بن عبید الله بن شهاب بن محمد زهری در شمار اصحاب حضرت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کارگزار بنی‌امیه است در یکی از اوقات مردی را به جهتی که در کار برد، قصاص کرد و او در زیر شکنجه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زهری از پیش آمدی که برای او اتفاق افتاد بیمناک گردید،</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مشاهده می‌شود عنوان حاضر مربوط به زین الدین استرآبادی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 که در ضمن شرح حال به عنوان زین العابدین آمده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حقیقت تصریح کرده مؤلف این کتاب در چند جا از همین کتاب نقل کرده که علی بن هلال استاد شیخ علی کرکی است و شیخ کرکی از وی اجازه داشته است و گمانم آن است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کرکی است لیک در این رابطه یا ناسخ اشتباه کرده و یا سبق قلم از ناحیۀ مؤلف بوده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 حمصی المنقذ من التقلید و المرشد الی التوحید و نظر به این‌که تألیف کتاب مزبور در هنگام نزول وی در حلّه بوده آن را التعلیق العراقی نامیده‌اند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قاسم سروری از شعرای قرن یازدهم هجری و کتاب لغتی به نام مجمع الفرس تألیف کرده که به فرهنگ سروری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روزگار شاه 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صفوی تألیف گردیده است و سال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هندوستان رفته و در لاهور ساکن شده ودر لاهور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نام خلاصة المجمع تلخیص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اوست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سری بن احمد بن سری کندی، سراینده و ادیبی از موصل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به آهنگ دیدار سیف الدوله عازم حلب شد و او را ستایش کرد و چندی در حضور سیف الدوله ماندگار شد و پس از درگذشت سیف الدوله به بغداد کوچ کرد و در آن جا تا سال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وفات یافت، زیست کرد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مصلح الدین بن عبدالله سعدی شیرازی سرایندۀ پارسی زبان معروف و عارف صوفی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نثرش در کمال زیبائی و نظمش در لطافت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 در شیراز معروف است و کتاب‌ها و رساله‌های زیادی در رابطه با وی تألیف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شمس الدین ابو عبدالله محمد بن ابی بکر بن ابی القاسم همدانی 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صالحیه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تحصیل علم اشتغال ورزید و کوشش تامی داشت و ضمناً به سماع دست یافت و اوقات خود را نزد امیر مدینه منصور بن حمّاد می‌گذرانید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دمشق بازگشت و اخیراً که به ضعف شنوائی گرفتار شد و سال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در دامنه کوه قاسیون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علت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سکاکینی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این است که در آغاز کار نزد پیرمرد چاقوسازی به کار می‌پرداخت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رجال او را عامی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سکونی در روایت مستخرج و در امامت به روایت مورد وثوق است هر چند از اصل اعتقاد خطاکار است و در عین حال روایتش حجت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سمری پس از حسین بن روح به سمت نیابت از ناحیه مقدسه مفتخر گردید و چند روز به وفاتش مانده توقیعی به افتخار او از مقام معظم ولی اللهی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گردید و در نیمه شعبان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درگذشت و مزارش، مشهور و مورد توجه خاص و عام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ابو المجد مجدود بن آدم غزنوی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سراینده فیلسوف و عارفی به نام و مدحت سرای شهریار غزنوی است وی هر از چندی از مدحتگری غزنوی‌ها اعراض کرده و پارسائی اختیار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سنائی منظومه‌هائی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سنائی در سال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سوراء با الف ممدوده نام محلی است در پهلوی بغداد و بلکه خود بغداد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سورء را نام موضعی در جزیره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سوراء را به ضم و سوراء را به فتح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سورای به ضم محلی است از عراق و از بابل برشمرده‌اند و شهر سریانی‌ها می‌باشد که نزدیک به حله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سیاری گروهی از کسانی هستند که منسوب به جدّاند و از معروفین شیعه ابو عبدالله حمد بن محمد سیاری بصری کاتب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سیالکوتی منسوب به سیالکوت که شهری است از توابع پنجاب هند و گاهی هم آن را سیلکوت</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اسم او میر سید شریف بن میر تاج الدین علی بن امیر مرتضی به تاج الدین علی از احفاد داعی صغیر محمد بن زید والی مازندران و از فرزندان دختر سید شریف علی بن محمد گرگانی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 به تعبیری عبید الله بن محمد فرغانی هاشمی حسینی ملقب به عبری در حکمت استاد بود و در فقه شافعی مهارت داشته تألیفات بیضاوی را شرح می‌کرده و در تبریز به امور داوری می‌پرداخت همان جا سال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حسن بن عبدالله بن مرزبان سیرافی نحوی از ادبای بنام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سیرافی در عمان به فراگیری فقه پرداخت و در بغداد می‌زیست و امور زندگی خود را از راه استنساخ کتاب اداره می‌کرد و تصرف نابجا در اموال مردم می‌کرد و سال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شارح بحرانی همان ابن متّوج، شارح قواعد العلامه باشد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موسی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 مفید آمده است حضرت شاه چراغ مردی کریم و بزرگوار و پرهیزگار بوده و حضرت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بزرگوار را دوست می‌داشت و بر سایر فرزندانش مقدم می‌داشت و بوستان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او بخشیده بود گویند احمد چهاربنده در راه خدا آزاد کرده است شرح حال آن حضرت در تواریخ شیراز به اجمال تفصیل یادآوری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یاد شده در محلی بنام ذوالحلیفه کاشته شد و درخت خارداری است و رسول اکرم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از مدینه حرکت می‌کرد و در آن جا نزول اجلال می‌فرمود و هنگام حج بیت الله در آن جا مُحرم می‌شد و محل آن در شش میلی مدینه قرار گرفته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 سوم از شرف الدین به عنوان شیخ شرف الدین بن علی نجفی یاد کرده و کتاب تأویل را به وی نسبت داده است و در جمله چهارم از مترجم حاضر به عنوان سید شرف الدین علی حسینی استرآبادی نجفی نام برده است و تأویل الآیات را به وی نسبت داده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اشتباهی در رابطه با حکیم شفائی و سید مظفر بن محمد حسینی شفائی متوفی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هنگامی است که سید مظفر مؤلف قرابادین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قرابادین، اقرابادین و قربدین با دال یا با ذال کلمه ای است که از یونان تعریب شد، و به معنای علم به ماهیت است و حاکی از فوائد ادویه مفرده و مرکبه می 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فحوای مهذب ابن فهد استفاده می‌شود هرگاه در کتاب المهذب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و تلمیذش چنین گفته است، مراد از تلمیذش قاضی ابن برّاج است و هرگاه در مهذب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دو کتاب اخبارش چنین گفته است، مراد کتاب تهذیب و استبصار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هرگاه مطلق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تهذیب و استبصار است و هرگاه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از دو کتاب فروعش چنین گفته، مرادش مبسوط و خلاف است و هرگاه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دو کتاب خلاف چنین گفته مرادش کتاب مبسوط و خلاف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عبدالقاهرین عبدالرحمان گرگانی از معاریف ائمه لغت و بلاغت و کتاب‌های زیادی تألیف کرده است و سال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گلشن راز، شمس الدین محمد بن یحیی نوربخشی معروف به اسیری لاهیجی است که در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درگذشته کتاب شرح گلشن را شرح کرده و به نام مفاتیح الاعجاز فی شرح گلشن راز نامیده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تاریخ‌نویسان در نسب صفویان اختلاف کرده‌اند برخی از ایشان سیادت او را انکار کرده‌اند و برخی نسب ایشان را به حضرت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ساخته‌اند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بن نعمان بن ابو طریفه بجلی اَحول صیرفی کوفی در مناظره دست توانایی داشت و در این رابطه سخت کوش و مکر خیز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دشمنان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امام سجاد و صادق و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کتاب‌هایی در تثبیت عقیده تألیف کرده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میبدی در شرح دیوان، این ابیات را به دو بیت مزبور افزوده است</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صالحانی منسوب به صالحان است که نام محله بزرگی است در اصفهان که گروهی از علما و محدثان از آن سرزمین برخاسته‌اند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نشان مولانا صدقی،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جان بن محمد و برای همین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زاید است و جان محمد درست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حسن بن فراخ صفار معروف به مموله، از محدثان ثقه قمی‌ها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قم درگذشت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اسحاق غیر از ابراهیم بن عباس صولی است و محتمل است نام کتابش جواهر الاسرار باشد که نام آن را ابو اسحاق ابراهیم بن اسحاق احمری نهاوندی نوشته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ابراهیم بن عباس بن صول الصولی معروف به 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اصل از مردم خراسان بوده است وی از نظر کتابت و سرایندگی از همه والامقام تر و از نظر گفتار شیرین زبان و از نظر کردار از همه روان تر و دیوان شعرش معروف و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می‌کرده و ثعلب نحوی از وی روایت داشته است و سال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سامرا درگذشته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صولی به عنوان شطرنجی معروف بوده است و ندیم سه تن از خلفای عباسی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مکتفی و 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در سال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حالی که پوشیده و مخفیانه به سر می برد در شهر بصره درگذشت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 جد ملوک گرگان است که پس از فرزندانش ریاست کتبه را به عهده داشته و امور سلطانیه به ایشان واگذار شده است و صول و فروزان دو تن برادر ترک‌اند که مالک گرگان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مجوسی بودند پس ازآن که یزید بن مهلب وارد گرگان شد بدست او اسلام آورد و همراه او بود تا در روز عقرب کشته 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کلمه صهرشت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 و گفته صهرجت نام دو قریه است در مصر که زراعت عمده آن جا شکر است و در مجاورت نیل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منسوب به صهرجت است ابو الفرج محمد بن حسن بغدادی می‌باشد که از فقهای شیعه بوده از تألیفات او ← → قبس المصباح است که آن را از مصباح المتهجد شیخ طوسی، مختصر کرده است و در شعر و ادب ممتاز بوده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پدر شهید رضی الدین است حال آن که در این جا ضیاء الدین آمده است و حق آنست که پدرش رضی الدین باشد چرا که ضیاء الدین لقب پدرش علی می‌باشد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محمد بن ابراهیم بن اسحاق مکتب دار 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مشایخ شیخ صدوق بوده و از اعتقاد پسندیده در رابطه با اصول و فروع برخوردار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عبدالرحمن طاووس بن کیسان خولانی همدانی از آزادشدگان و از تابعین بزرگوار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طاووس در اصل از مردم ایران بوده است لیکن مولد و منشأش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عازم بیت الله بود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او را شیعه قلمداد کرده‌اند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جای دیگر گفته است این سید جلیل القدر را بدان جهت طباطبا گفته‌اند که در یکی از روزها در عین خورد سالی پدرش جامه‌ای به او داد گفت می‌خواهم این پارچه را پیراهن برای تو بدوزم یا قبای آن بزرگوار که لکنت زبان داشت و ضمناً خورد سال هم بود گفت طباطبا به جای قبا قبا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حسن یا حسین بن قاسم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فقهای شافعی است و یکی از دانشورانی است که در فن خلاف کتابی 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او از طبرستان است و در بغداد ساکن بوده است و سال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طبرستان از دو کلمۀ پارسی مرکب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طبرواستان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 به معنای موضع یا ناحیه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 متضمن شهرهای بسیاری است و حداکثر آن ناحیه را کوه‌ها فرا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طبرستانی‌ها آنجا را مازندران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 هم‌جوار با گیلان و دیلمان است و میان ری، دامغان و دریا بلاد دیلم و کوه واقع گردیده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خلطان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طغرائی به کسی می‌گویند که خط طغرا را بنگارد و طغری طره‌ای است که بالای نامه و بلکه نون بسمله نوشته می‌شود و مضمون آن ستایش کردن از شخصی است که نامه برای او نگاشته شده است و کلمه عجمی می‌باشد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یا عبید الله بن محمد فرغانی هاشمی حسینی ملقب به 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حکمت و فقه شافعی کمال اطلاع را داشته است و در تبریز می‌زیسته و سمت دادگری را داشته و در سال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عبری را به کسر عین ضبط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از چگونگی این که به چه سنی منتسب است اطلاعی در دست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آن را به ضم ضبط تلفظ کرده است و افزوده است که منسوب به عُبره است که یکی از قبائل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ضبط بجلی و عجلی اختلاف است چنان که عجلی در نسب برید، به کسر عین و سکون جیم ضبط گردیده است و دیگری را به دو فتحه ضبط کرده‌اند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 تصغیر عرض یا عُرض است و نام وادی در مدینه است و از این وادی در جنگ‌ها نامی برده شده است و عریضیون بدان وادی منسوب می‌باشند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تهرانی در احیاء دائر به مناسبت نام عسکری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محمد بن یوسف بحرانی عسکری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در سند صحیفه آمده شیخ صدوق ابو منصور محمد بن محمد بن احمد بن عبدالعزیز العکبری المعدل رحمة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ضمن عکبرائی‌ها از شخصی که در سند صحیفه آمده است مجزا اسم برده و حال آن که این شخص همان معدل شاگرد سید مرتضی می‌باشد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تراجم الرجال نسب وی را این چنین هویدا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الملک بن عبدالقادر بن شکر الله بن عبدالقادر بن منصور بن مغفور بن محمد حسینی مرعشی عبدالملک پس از درگذشت خود کتاب‌های ارزنده در حدیث و رجال که به دقت استنساخ نموده و تعلیقات ارزنده‌ای بر آن‌ها نوشته به یادگار گذارده و در این رابطه از مکانت ممتازی در علوم دینی برخوردار بوده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محسن، علم الهدی کاشانی از معاریف است و سال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نهج العرفان الی سبیل الایمان را به شیخ علی بن حمزه طبرسی قمی نسبت داده است و کتاب نهج العرفان الی هدایة الایمان را به محمد بن علی بن حمزه طوسی مشهدی نسبت داده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عمری چنین است علی بن محمد بن علی بن محمد علوی عمری که منسوب به عمر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ضمن کتاب المجدی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 کتاب المجدی را برای مجد الدوله نقیب مصر تألیف کرده است و عمری، ابوالحسن احمد بن نقیب النقباء ابو علی حمزه فخر الدوله بن حسن قاضی دمشق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بشر احمد بن ابراهیم بن احمد بن معلی بن اسد 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وی مستملی ابو احمد جلودی بوده و همگی کتاب‌های جلودی را نزد او خوانده است و روایت کرده است و در نقل حدیث مورد وثوق بوده است و خود کتاب‌ها و تصنیف‌هائی دارد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صاحب تفسیر به این شرح است ابوالنضر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بن محمد بن عیاش تمیمی کوفی سمرقندی معروف به عیاش از اعلام اواخر قرن سوم هجری و یکی از عیون طائفه شیعه است و تألیفات بسیاری دارد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ابوبکر محمد بن طیّب باقلانی از بزرگان علمای کلام و از افرادی است که ریاست مذهب اشاعره به او منتهی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در بصره متولد شد و در بغداد ساکن گردید و سال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بغداد وفات یافته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ناصر الدین عبدالله بن عمر بیضاوی از سرشناسان فن تفسیر و کلام و اصول الدین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مدتی داوری شیراز را به عهده داشته و سال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وفات کرده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منسوب به تنوخ است و نام گروهی از قبیله‌ها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گذشته‌های دور در بحرین اجتماع کردند و سوگند یاد نمودند بر آذر و نصرانیت و بالاخره در آن سرزمین ماندگار شدند و آن‌ها را تنوخ گفتند که به معنای اقامه باشند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بن یحیی نور بخشی معروف به اسیری لاهیجی از تألیفات او کتاب مفاتیح الاعجاز در شرح گلشن راز و دیگری منظومۀ اسیری لاهیجی است که به طبع هم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لاهیجی بر گلشن راز ازبهترین شروح است در این شرح سند فقرش را متذکر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هنگامی که این شرح به پایان رسید نسخه‌ای از آن را برای عبدالرحمان جامی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در تشویق او نوشت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 به فتح قاف به معنای سخن چینی و نام محلی است که جامۀ قسّی در آن جا به دست می‌آید و این لباس مورد بی‌مهری رسول خدا هم است گواه به آن حدیثی است که حضرت مولی از رسول خدا نقل کرده است آن حضرت از پوشش این لباس نهی فرموده است و این جامه مخلوطی از حریر است و پیمبر از پوشش آن نهی کرده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عبدالله بن محمود خزرجی سعدی انصاری معروف به قطب محی که از بزرگان مشایخ صوفیه و فیلسوفی حکیم و بزرگی بوده است وی از اواخر نهم یا دهم به شیراز رفته و همان جا اقامه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محی را قطب الدین کوشکنار هم می‌گویند که ملا جلال دوانی از شاگردان او بوده است و یکی از مشایخ صوفیه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مکاتب آن به طوری که اشاره شده است به فارسی تدوین نموده و شرح‌نامه‌هایی است که برای مریدان و آشنایان خود نوشته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صخر کثیر بن عبدالرحمن بن ابی جمعه اسود بن عامر بن ازدی یکی از عاشقان به نام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نام کثیر همراه با عزت که معشوقه اوست و معشوقه او عزت دختر جمیل بن حفص برایاس بن عبد العزی است نوادر و حکایاتی میان این عاشق و معشوق اتفاق افتاده و حداکثر اشعار او در این رابطه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ویژه به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تعصب می‌ورزید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تصغیر کثیر است که به جهت اندام کوچک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 کفعمی در کتابش مجموع العرائب و مجمع الرغائب نقل کرده‌اند ابوالفتوح شیعه مذهب و مداح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شده و علتش آن که وی کاتبی شاعر و جامعی ادیب و متکلم و از هر یک از این علوم حرفی را اتخاذ کرده و او را بدان خصلت نام برداری کردند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میر قاری گیلانی کاشانی نزدیک به چهل و پنج کتاب و رساله تألیف کرده است برخی از آن‌ها را در سال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تألیف نموده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زبدة الحقائق را در ماه ربیع الثانی سال هزار هجری به پایان آورده است و به طرز کشکول تدوین نموده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الدین محمد بن محمد رضا تبریزی متخلّص به مجذوب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معاریف سرایندگان تبریز است و فاضلی عارف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مجذوب روزها و دیگر اوقات حلقۀ درس تشکیل می‌داد و تنی چند از طلاب به درس او حضور پیدا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مجذوب از سرایندگان اهل بیت بوده و بیشتر اشعارش در مدح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اشعار و منظومات او در مکتب‌خانه‌ها تدریس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مجذوب سال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به قولی محمد بن عمران مرزبان بغدادی استاد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مرزبانی از محمد بن عبدی روایت می‌کرده است و در شرح نهج البلاغه از ابی الحمید وی را چنین معرفی کرده است، ابو عبدالله محمد بن موسی بن عمران مرزبانی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مسودّات خود دیده‌ام، مرزبانی محمد بن حامد بن محمد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در اعلام گوید ابو عبدالله محمد بن عمران بن موسی مرزبانی در اصل از مردم خراسان بوده و مولد وفاتش بغداد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مرزبانی، مورّخی ادیب و کثیر التألیف است و سال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کلمه مرکب پارسی به معنای دروازه بان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مفج بصری از شعرای بلند پایه است و از سرایندگان شیعی به شمار می‌آید با ابن درید گفتگوهائی داشته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اسماعیل بن شعیب بن میثم بن یحیی تمار از موالیان بنی اسد کوفی است که در بصره ساکن بوده است و از موجهان متکلمان شیعه و از اصحاب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به فتح میم و تاء مفتوح منسوب به میثم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میثمی‌ها خانوادۀ زیادی هستند و حداکثر آن‌ها کسانی هستند که در کوفه منزل کرده‌اند و جمعی از آن‌ها در مرو ساکن بوده‌اند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میثمی دو دسته از این مردم‌اند یکی از آنها بافندۀ جامۀ مخصوص است و دیگری منسوب به میثم تمار است که از بهترین یاران حضرت 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امتیاز این دو دسته به این است که یکی بافندۀ فلان جامه است و دیگری انتساب به حضرت 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از این گذشته اشتباه به حال خود باقی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شیروان از شهرهای قوچان است لیک خود معتقد است مردم آن سرزمین کلمه شیروان را به کسر شین تلفظ می‌کنند و در دامنۀ کوه دره‌ای سنگی به شکل شیر به نظر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آن شهر معتقدند که حامی شهر از چنگ دشمنان همان شیر است که از دور به نظر می‌آید بنابراین شیروان به شین ضبط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احمد پدر ابوالعباس احمد بن علی نجاشی مؤلف کتاب رجال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ابوالعباس را به کنیه ابوالحسن یاد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نسخه مؤلف ابوالعباس احمد بوده که ناسخان خطا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به فتح نون و تشدید یا تخفیف لقب پادشاه حبشه است که اضحمة بن بحر باشد و کلمۀ نجاشی به معنی پادشاه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سلاطین پیشین لقب بخصوصی داشته چنان که لقب شهریار ایران کسری و پادشاه حبشه نجاشی و پادشاه روم قیصر بوده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 نام قبیله‌ای از عرب است که در کوفه منزل یافته و از آن جا به بلاد دیگر راهی گردیده‌اند و او را از آن جهت نخع گفته‌اند که از قومش کوچ کرد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نصر الدین و به قولی ملا نصیری از جمله ظرفای مشهور میان عرب و پارسی زبان و ترک زبان است و گویند در قرن هشتم هجری می‌زیسته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 بن حسن بن محمد بن زیاد بن هارون نقاش موصلی عالم به قرآن و تفسیر آن بود و سفری طولانی داشته است نقاش در آغاز کار به نقاشی سقف‌ها و دیوار‌ها می‌پرداخت به همین جهت به نام نقاش خوانده و سال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پارسی است به معنای گوارا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می‌نویسد نوشجان به فتح شین شهری است در فارس که در کنار سیحون قرار گرفته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46738</Words>
  <Characters>202528</Characters>
  <CharactersWithSpaces>246950</CharactersWithSpaces>
  <Paragraphs>2540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2026-08-24T06:48:53Z</dcterms:created>
  <dc:creator>ghaemiyeh.com</dc:creator>
  <dc:description/>
  <dc:language>en-US</dc:language>
  <cp:lastModifiedBy/>
  <dcterms:modified xsi:type="dcterms:W3CDTF">2026-08-24T10:19:31Z</dcterms:modified>
  <cp:revision>1</cp:revision>
  <dc:subject/>
  <dc:title>ریاض العلماء و حیاض الفضلاء جلد 7</dc:title>
</cp:coreProperties>
</file>

<file path=docProps/custom.xml><?xml version="1.0" encoding="utf-8"?>
<Properties xmlns="http://schemas.openxmlformats.org/officeDocument/2006/custom-properties" xmlns:vt="http://schemas.openxmlformats.org/officeDocument/2006/docPropsVTypes"/>
</file>