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العلماء و حیاض الفضلاء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0131_2322387425">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3300133_2322387425">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3300135_2322387425">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3300137_2322387425">
            <w:r>
              <w:rPr>
                <w:webHidden/>
                <w:rStyle w:val="IndexLink"/>
                <w:rtl w:val="true"/>
              </w:rPr>
              <w:t>درآمد</w:t>
            </w:r>
            <w:r>
              <w:rPr>
                <w:rStyle w:val="IndexLink"/>
                <w:rtl w:val="true"/>
              </w:rPr>
              <w:tab/>
            </w:r>
            <w:r>
              <w:rPr>
                <w:rStyle w:val="IndexLink"/>
              </w:rPr>
              <w:t>34</w:t>
            </w:r>
          </w:hyperlink>
        </w:p>
        <w:p>
          <w:pPr>
            <w:pStyle w:val="Contents2"/>
            <w:tabs>
              <w:tab w:val="clear" w:pos="8743"/>
              <w:tab w:val="right" w:pos="9026" w:leader="dot"/>
            </w:tabs>
            <w:rPr/>
          </w:pPr>
          <w:hyperlink w:anchor="__RefHeading___Toc3300139_2322387425">
            <w:r>
              <w:rPr>
                <w:webHidden/>
                <w:rStyle w:val="IndexLink"/>
                <w:rtl w:val="true"/>
              </w:rPr>
              <w:t>مقدمه مترجم</w:t>
            </w:r>
            <w:r>
              <w:rPr>
                <w:rStyle w:val="IndexLink"/>
                <w:rtl w:val="true"/>
              </w:rPr>
              <w:tab/>
            </w:r>
            <w:r>
              <w:rPr>
                <w:rStyle w:val="IndexLink"/>
              </w:rPr>
              <w:t>38</w:t>
            </w:r>
          </w:hyperlink>
        </w:p>
        <w:p>
          <w:pPr>
            <w:pStyle w:val="Contents3"/>
            <w:tabs>
              <w:tab w:val="clear" w:pos="8459"/>
              <w:tab w:val="right" w:pos="9026" w:leader="dot"/>
            </w:tabs>
            <w:rPr/>
          </w:pPr>
          <w:hyperlink w:anchor="__RefHeading___Toc3300141_2322387425">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3300143_2322387425">
            <w:r>
              <w:rPr>
                <w:webHidden/>
                <w:rStyle w:val="IndexLink"/>
                <w:rtl w:val="true"/>
              </w:rPr>
              <w:t>سال ميلاد و آغاز تحصيل صاحب رياض</w:t>
            </w:r>
            <w:r>
              <w:rPr>
                <w:rStyle w:val="IndexLink"/>
                <w:rtl w:val="true"/>
              </w:rPr>
              <w:tab/>
            </w:r>
            <w:r>
              <w:rPr>
                <w:rStyle w:val="IndexLink"/>
              </w:rPr>
              <w:t>44</w:t>
            </w:r>
          </w:hyperlink>
        </w:p>
        <w:p>
          <w:pPr>
            <w:pStyle w:val="Contents3"/>
            <w:tabs>
              <w:tab w:val="clear" w:pos="8459"/>
              <w:tab w:val="right" w:pos="9026" w:leader="dot"/>
            </w:tabs>
            <w:rPr/>
          </w:pPr>
          <w:hyperlink w:anchor="__RefHeading___Toc3300145_2322387425">
            <w:r>
              <w:rPr>
                <w:webHidden/>
                <w:rStyle w:val="IndexLink"/>
                <w:rtl w:val="true"/>
              </w:rPr>
              <w:t>آثار صاحب رياض</w:t>
            </w:r>
            <w:r>
              <w:rPr>
                <w:rStyle w:val="IndexLink"/>
                <w:rtl w:val="true"/>
              </w:rPr>
              <w:tab/>
            </w:r>
            <w:r>
              <w:rPr>
                <w:rStyle w:val="IndexLink"/>
              </w:rPr>
              <w:t>50</w:t>
            </w:r>
          </w:hyperlink>
        </w:p>
        <w:p>
          <w:pPr>
            <w:pStyle w:val="Contents3"/>
            <w:tabs>
              <w:tab w:val="clear" w:pos="8459"/>
              <w:tab w:val="right" w:pos="9026" w:leader="dot"/>
            </w:tabs>
            <w:rPr/>
          </w:pPr>
          <w:hyperlink w:anchor="__RefHeading___Toc3300147_2322387425">
            <w:r>
              <w:rPr>
                <w:webHidden/>
                <w:rStyle w:val="IndexLink"/>
                <w:rtl w:val="true"/>
              </w:rPr>
              <w:t>مدارک رياض العلماء</w:t>
            </w:r>
            <w:r>
              <w:rPr>
                <w:rStyle w:val="IndexLink"/>
                <w:rtl w:val="true"/>
              </w:rPr>
              <w:tab/>
            </w:r>
            <w:r>
              <w:rPr>
                <w:rStyle w:val="IndexLink"/>
              </w:rPr>
              <w:t>64</w:t>
            </w:r>
          </w:hyperlink>
        </w:p>
        <w:p>
          <w:pPr>
            <w:pStyle w:val="Contents3"/>
            <w:tabs>
              <w:tab w:val="clear" w:pos="8459"/>
              <w:tab w:val="right" w:pos="9026" w:leader="dot"/>
            </w:tabs>
            <w:rPr/>
          </w:pPr>
          <w:hyperlink w:anchor="__RefHeading___Toc3300149_2322387425">
            <w:r>
              <w:rPr>
                <w:webHidden/>
                <w:rStyle w:val="IndexLink"/>
                <w:rtl w:val="true"/>
              </w:rPr>
              <w:t>سال درگذشت صاحب رياض</w:t>
            </w:r>
            <w:r>
              <w:rPr>
                <w:rStyle w:val="IndexLink"/>
                <w:rtl w:val="true"/>
              </w:rPr>
              <w:tab/>
            </w:r>
            <w:r>
              <w:rPr>
                <w:rStyle w:val="IndexLink"/>
              </w:rPr>
              <w:t>76</w:t>
            </w:r>
          </w:hyperlink>
        </w:p>
        <w:p>
          <w:pPr>
            <w:pStyle w:val="Contents2"/>
            <w:tabs>
              <w:tab w:val="clear" w:pos="8743"/>
              <w:tab w:val="right" w:pos="9026" w:leader="dot"/>
            </w:tabs>
            <w:rPr/>
          </w:pPr>
          <w:hyperlink w:anchor="__RefHeading___Toc3300151_2322387425">
            <w:r>
              <w:rPr>
                <w:webHidden/>
                <w:rStyle w:val="IndexLink"/>
                <w:rtl w:val="true"/>
              </w:rPr>
              <w:t>«</w:t>
            </w:r>
            <w:r>
              <w:rPr>
                <w:rStyle w:val="IndexLink"/>
                <w:rtl w:val="true"/>
              </w:rPr>
              <w:t>حرف الف</w:t>
            </w:r>
            <w:r>
              <w:rPr>
                <w:rStyle w:val="IndexLink"/>
                <w:rtl w:val="true"/>
              </w:rPr>
              <w:t>»</w:t>
              <w:tab/>
            </w:r>
            <w:r>
              <w:rPr>
                <w:rStyle w:val="IndexLink"/>
              </w:rPr>
              <w:t>88</w:t>
            </w:r>
          </w:hyperlink>
        </w:p>
        <w:p>
          <w:pPr>
            <w:pStyle w:val="Contents3"/>
            <w:tabs>
              <w:tab w:val="clear" w:pos="8459"/>
              <w:tab w:val="right" w:pos="9026" w:leader="dot"/>
            </w:tabs>
            <w:rPr/>
          </w:pPr>
          <w:hyperlink w:anchor="__RefHeading___Toc3300153_2322387425">
            <w:r>
              <w:rPr>
                <w:webHidden/>
                <w:rStyle w:val="IndexLink"/>
              </w:rPr>
              <w:t>1</w:t>
            </w:r>
            <w:r>
              <w:rPr>
                <w:rStyle w:val="IndexLink"/>
                <w:rtl w:val="true"/>
              </w:rPr>
              <w:t>-</w:t>
            </w:r>
            <w:r>
              <w:rPr>
                <w:rStyle w:val="IndexLink"/>
                <w:rtl w:val="true"/>
              </w:rPr>
              <w:t>آدم بن يونس بن مهاجر نسفى</w:t>
            </w:r>
            <w:r>
              <w:rPr>
                <w:rStyle w:val="IndexLink"/>
                <w:rtl w:val="true"/>
              </w:rPr>
              <w:tab/>
            </w:r>
            <w:r>
              <w:rPr>
                <w:rStyle w:val="IndexLink"/>
              </w:rPr>
              <w:t>88</w:t>
            </w:r>
          </w:hyperlink>
        </w:p>
        <w:p>
          <w:pPr>
            <w:pStyle w:val="Contents3"/>
            <w:tabs>
              <w:tab w:val="clear" w:pos="8459"/>
              <w:tab w:val="right" w:pos="9026" w:leader="dot"/>
            </w:tabs>
            <w:rPr/>
          </w:pPr>
          <w:hyperlink w:anchor="__RefHeading___Toc3300155_2322387425">
            <w:r>
              <w:rPr>
                <w:webHidden/>
                <w:rStyle w:val="IndexLink"/>
              </w:rPr>
              <w:t>2</w:t>
            </w:r>
            <w:r>
              <w:rPr>
                <w:rStyle w:val="IndexLink"/>
                <w:rtl w:val="true"/>
              </w:rPr>
              <w:t>-</w:t>
            </w:r>
            <w:r>
              <w:rPr>
                <w:rStyle w:val="IndexLink"/>
                <w:rtl w:val="true"/>
              </w:rPr>
              <w:t>سيد ميرزا ابراهيم حسينى نيشابورى طوسى مشهدى</w:t>
            </w:r>
            <w:r>
              <w:rPr>
                <w:rStyle w:val="IndexLink"/>
                <w:rtl w:val="true"/>
              </w:rPr>
              <w:tab/>
            </w:r>
            <w:r>
              <w:rPr>
                <w:rStyle w:val="IndexLink"/>
              </w:rPr>
              <w:t>88</w:t>
            </w:r>
          </w:hyperlink>
        </w:p>
        <w:p>
          <w:pPr>
            <w:pStyle w:val="Contents3"/>
            <w:tabs>
              <w:tab w:val="clear" w:pos="8459"/>
              <w:tab w:val="right" w:pos="9026" w:leader="dot"/>
            </w:tabs>
            <w:rPr/>
          </w:pPr>
          <w:hyperlink w:anchor="__RefHeading___Toc3300157_2322387425">
            <w:r>
              <w:rPr>
                <w:webHidden/>
                <w:rStyle w:val="IndexLink"/>
              </w:rPr>
              <w:t>3</w:t>
            </w:r>
            <w:r>
              <w:rPr>
                <w:rStyle w:val="IndexLink"/>
                <w:rtl w:val="true"/>
              </w:rPr>
              <w:t>-</w:t>
            </w:r>
            <w:r>
              <w:rPr>
                <w:rStyle w:val="IndexLink"/>
                <w:rtl w:val="true"/>
              </w:rPr>
              <w:t>شيخ ابراهيم بن ابراهيم بن فخر الدّين عاملى بازورى</w:t>
            </w:r>
            <w:r>
              <w:rPr>
                <w:rStyle w:val="IndexLink"/>
                <w:rtl w:val="true"/>
              </w:rPr>
              <w:tab/>
            </w:r>
            <w:r>
              <w:rPr>
                <w:rStyle w:val="IndexLink"/>
              </w:rPr>
              <w:t>89</w:t>
            </w:r>
          </w:hyperlink>
        </w:p>
        <w:p>
          <w:pPr>
            <w:pStyle w:val="Contents3"/>
            <w:tabs>
              <w:tab w:val="clear" w:pos="8459"/>
              <w:tab w:val="right" w:pos="9026" w:leader="dot"/>
            </w:tabs>
            <w:rPr/>
          </w:pPr>
          <w:hyperlink w:anchor="__RefHeading___Toc3300159_2322387425">
            <w:r>
              <w:rPr>
                <w:webHidden/>
                <w:rStyle w:val="IndexLink"/>
              </w:rPr>
              <w:t>4</w:t>
            </w:r>
            <w:r>
              <w:rPr>
                <w:rStyle w:val="IndexLink"/>
                <w:rtl w:val="true"/>
              </w:rPr>
              <w:t>-</w:t>
            </w:r>
            <w:r>
              <w:rPr>
                <w:rStyle w:val="IndexLink"/>
                <w:rtl w:val="true"/>
              </w:rPr>
              <w:t>سيد تاج الدّين ابراهيم بن احمد بن محمّد الحسينى الموسوى</w:t>
            </w:r>
            <w:r>
              <w:rPr>
                <w:rStyle w:val="IndexLink"/>
                <w:rtl w:val="true"/>
              </w:rPr>
              <w:tab/>
            </w:r>
            <w:r>
              <w:rPr>
                <w:rStyle w:val="IndexLink"/>
              </w:rPr>
              <w:t>92</w:t>
            </w:r>
          </w:hyperlink>
        </w:p>
        <w:p>
          <w:pPr>
            <w:pStyle w:val="Contents3"/>
            <w:tabs>
              <w:tab w:val="clear" w:pos="8459"/>
              <w:tab w:val="right" w:pos="9026" w:leader="dot"/>
            </w:tabs>
            <w:rPr/>
          </w:pPr>
          <w:hyperlink w:anchor="__RefHeading___Toc3300161_2322387425">
            <w:r>
              <w:rPr>
                <w:webHidden/>
                <w:rStyle w:val="IndexLink"/>
              </w:rPr>
              <w:t>5</w:t>
            </w:r>
            <w:r>
              <w:rPr>
                <w:rStyle w:val="IndexLink"/>
                <w:rtl w:val="true"/>
              </w:rPr>
              <w:t>-</w:t>
            </w:r>
            <w:r>
              <w:rPr>
                <w:rStyle w:val="IndexLink"/>
                <w:rtl w:val="true"/>
              </w:rPr>
              <w:t>ابو اسحاق بن احمد بن محمّد المقرئ</w:t>
            </w:r>
            <w:r>
              <w:rPr>
                <w:rStyle w:val="IndexLink"/>
                <w:rtl w:val="true"/>
              </w:rPr>
              <w:tab/>
            </w:r>
            <w:r>
              <w:rPr>
                <w:rStyle w:val="IndexLink"/>
              </w:rPr>
              <w:t>92</w:t>
            </w:r>
          </w:hyperlink>
        </w:p>
        <w:p>
          <w:pPr>
            <w:pStyle w:val="Contents3"/>
            <w:tabs>
              <w:tab w:val="clear" w:pos="8459"/>
              <w:tab w:val="right" w:pos="9026" w:leader="dot"/>
            </w:tabs>
            <w:rPr/>
          </w:pPr>
          <w:hyperlink w:anchor="__RefHeading___Toc3300163_2322387425">
            <w:r>
              <w:rPr>
                <w:webHidden/>
                <w:rStyle w:val="IndexLink"/>
              </w:rPr>
              <w:t>6</w:t>
            </w:r>
            <w:r>
              <w:rPr>
                <w:rStyle w:val="IndexLink"/>
                <w:rtl w:val="true"/>
              </w:rPr>
              <w:t>-</w:t>
            </w:r>
            <w:r>
              <w:rPr>
                <w:rStyle w:val="IndexLink"/>
                <w:rtl w:val="true"/>
              </w:rPr>
              <w:t>شيخ ابراهيم بن جعفر بن عبد الصمد عاملى کرکى</w:t>
            </w:r>
            <w:r>
              <w:rPr>
                <w:rStyle w:val="IndexLink"/>
                <w:rtl w:val="true"/>
              </w:rPr>
              <w:tab/>
            </w:r>
            <w:r>
              <w:rPr>
                <w:rStyle w:val="IndexLink"/>
              </w:rPr>
              <w:t>92</w:t>
            </w:r>
          </w:hyperlink>
        </w:p>
        <w:p>
          <w:pPr>
            <w:pStyle w:val="Contents3"/>
            <w:tabs>
              <w:tab w:val="clear" w:pos="8459"/>
              <w:tab w:val="right" w:pos="9026" w:leader="dot"/>
            </w:tabs>
            <w:rPr/>
          </w:pPr>
          <w:hyperlink w:anchor="__RefHeading___Toc3300165_2322387425">
            <w:r>
              <w:rPr>
                <w:webHidden/>
                <w:rStyle w:val="IndexLink"/>
              </w:rPr>
              <w:t>7</w:t>
            </w:r>
            <w:r>
              <w:rPr>
                <w:rStyle w:val="IndexLink"/>
                <w:rtl w:val="true"/>
              </w:rPr>
              <w:t>-</w:t>
            </w:r>
            <w:r>
              <w:rPr>
                <w:rStyle w:val="IndexLink"/>
                <w:rtl w:val="true"/>
              </w:rPr>
              <w:t>شيخ ابراهيم بن حسن عاملى شقيفى</w:t>
            </w:r>
            <w:r>
              <w:rPr>
                <w:rStyle w:val="IndexLink"/>
                <w:rtl w:val="true"/>
              </w:rPr>
              <w:tab/>
            </w:r>
            <w:r>
              <w:rPr>
                <w:rStyle w:val="IndexLink"/>
              </w:rPr>
              <w:t>93</w:t>
            </w:r>
          </w:hyperlink>
        </w:p>
        <w:p>
          <w:pPr>
            <w:pStyle w:val="Contents3"/>
            <w:tabs>
              <w:tab w:val="clear" w:pos="8459"/>
              <w:tab w:val="right" w:pos="9026" w:leader="dot"/>
            </w:tabs>
            <w:rPr/>
          </w:pPr>
          <w:hyperlink w:anchor="__RefHeading___Toc3300167_2322387425">
            <w:r>
              <w:rPr>
                <w:webHidden/>
                <w:rStyle w:val="IndexLink"/>
              </w:rPr>
              <w:t>8</w:t>
            </w:r>
            <w:r>
              <w:rPr>
                <w:rStyle w:val="IndexLink"/>
                <w:rtl w:val="true"/>
              </w:rPr>
              <w:t>-</w:t>
            </w:r>
            <w:r>
              <w:rPr>
                <w:rStyle w:val="IndexLink"/>
                <w:rtl w:val="true"/>
              </w:rPr>
              <w:t>شيخ ابراهيم بن حسن بن خاتون عاملى عيناثى</w:t>
            </w:r>
            <w:r>
              <w:rPr>
                <w:rStyle w:val="IndexLink"/>
                <w:rtl w:val="true"/>
              </w:rPr>
              <w:tab/>
            </w:r>
            <w:r>
              <w:rPr>
                <w:rStyle w:val="IndexLink"/>
              </w:rPr>
              <w:t>93</w:t>
            </w:r>
          </w:hyperlink>
        </w:p>
        <w:p>
          <w:pPr>
            <w:pStyle w:val="Contents3"/>
            <w:tabs>
              <w:tab w:val="clear" w:pos="8459"/>
              <w:tab w:val="right" w:pos="9026" w:leader="dot"/>
            </w:tabs>
            <w:rPr/>
          </w:pPr>
          <w:hyperlink w:anchor="__RefHeading___Toc3300169_2322387425">
            <w:r>
              <w:rPr>
                <w:webHidden/>
                <w:rStyle w:val="IndexLink"/>
              </w:rPr>
              <w:t>9</w:t>
            </w:r>
            <w:r>
              <w:rPr>
                <w:rStyle w:val="IndexLink"/>
                <w:rtl w:val="true"/>
              </w:rPr>
              <w:t>-</w:t>
            </w:r>
            <w:r>
              <w:rPr>
                <w:rStyle w:val="IndexLink"/>
                <w:rtl w:val="true"/>
              </w:rPr>
              <w:t>سيد ميرزا ابراهيم ظهير الدّين يا رفيع الدّين،ابن ميرزا حسين بن</w:t>
            </w:r>
            <w:r>
              <w:rPr>
                <w:rStyle w:val="IndexLink"/>
                <w:rtl w:val="true"/>
              </w:rPr>
              <w:tab/>
            </w:r>
            <w:r>
              <w:rPr>
                <w:rStyle w:val="IndexLink"/>
              </w:rPr>
              <w:t>93</w:t>
            </w:r>
          </w:hyperlink>
        </w:p>
        <w:p>
          <w:pPr>
            <w:pStyle w:val="Contents3"/>
            <w:tabs>
              <w:tab w:val="clear" w:pos="8459"/>
              <w:tab w:val="right" w:pos="9026" w:leader="dot"/>
            </w:tabs>
            <w:rPr/>
          </w:pPr>
          <w:hyperlink w:anchor="__RefHeading___Toc3300171_2322387425">
            <w:r>
              <w:rPr>
                <w:webHidden/>
                <w:rStyle w:val="IndexLink"/>
              </w:rPr>
              <w:t>10</w:t>
            </w:r>
            <w:r>
              <w:rPr>
                <w:rStyle w:val="IndexLink"/>
                <w:rtl w:val="true"/>
              </w:rPr>
              <w:t>-</w:t>
            </w:r>
            <w:r>
              <w:rPr>
                <w:rStyle w:val="IndexLink"/>
                <w:rtl w:val="true"/>
              </w:rPr>
              <w:t>شيخ تقى الدّين ابراهيم بن حسين بن على آملى</w:t>
            </w:r>
            <w:r>
              <w:rPr>
                <w:rStyle w:val="IndexLink"/>
                <w:rtl w:val="true"/>
              </w:rPr>
              <w:tab/>
            </w:r>
            <w:r>
              <w:rPr>
                <w:rStyle w:val="IndexLink"/>
              </w:rPr>
              <w:t>98</w:t>
            </w:r>
          </w:hyperlink>
        </w:p>
        <w:p>
          <w:pPr>
            <w:pStyle w:val="Contents3"/>
            <w:tabs>
              <w:tab w:val="clear" w:pos="8459"/>
              <w:tab w:val="right" w:pos="9026" w:leader="dot"/>
            </w:tabs>
            <w:rPr/>
          </w:pPr>
          <w:hyperlink w:anchor="__RefHeading___Toc3300173_2322387425">
            <w:r>
              <w:rPr>
                <w:webHidden/>
                <w:rStyle w:val="IndexLink"/>
              </w:rPr>
              <w:t>11</w:t>
            </w:r>
            <w:r>
              <w:rPr>
                <w:rStyle w:val="IndexLink"/>
                <w:rtl w:val="true"/>
              </w:rPr>
              <w:t>-</w:t>
            </w:r>
            <w:r>
              <w:rPr>
                <w:rStyle w:val="IndexLink"/>
                <w:rtl w:val="true"/>
              </w:rPr>
              <w:t>شيخ عفيف الدّين ابراهيم بن خليل بن شده قوهدى</w:t>
            </w:r>
            <w:r>
              <w:rPr>
                <w:rStyle w:val="IndexLink"/>
                <w:rtl w:val="true"/>
              </w:rPr>
              <w:tab/>
            </w:r>
            <w:r>
              <w:rPr>
                <w:rStyle w:val="IndexLink"/>
              </w:rPr>
              <w:t>100</w:t>
            </w:r>
          </w:hyperlink>
        </w:p>
        <w:p>
          <w:pPr>
            <w:pStyle w:val="Contents3"/>
            <w:tabs>
              <w:tab w:val="clear" w:pos="8459"/>
              <w:tab w:val="right" w:pos="9026" w:leader="dot"/>
            </w:tabs>
            <w:rPr/>
          </w:pPr>
          <w:hyperlink w:anchor="__RefHeading___Toc3300175_2322387425">
            <w:r>
              <w:rPr>
                <w:webHidden/>
                <w:rStyle w:val="IndexLink"/>
              </w:rPr>
              <w:t>12</w:t>
            </w:r>
            <w:r>
              <w:rPr>
                <w:rStyle w:val="IndexLink"/>
                <w:rtl w:val="true"/>
              </w:rPr>
              <w:t>-</w:t>
            </w:r>
            <w:r>
              <w:rPr>
                <w:rStyle w:val="IndexLink"/>
                <w:rtl w:val="true"/>
              </w:rPr>
              <w:t>شيخ ابراهيم بن سليمان قطيفى غروى حلى</w:t>
            </w:r>
            <w:r>
              <w:rPr>
                <w:rStyle w:val="IndexLink"/>
                <w:rtl w:val="true"/>
              </w:rPr>
              <w:tab/>
            </w:r>
            <w:r>
              <w:rPr>
                <w:rStyle w:val="IndexLink"/>
              </w:rPr>
              <w:t>100</w:t>
            </w:r>
          </w:hyperlink>
        </w:p>
        <w:p>
          <w:pPr>
            <w:pStyle w:val="Contents3"/>
            <w:tabs>
              <w:tab w:val="clear" w:pos="8459"/>
              <w:tab w:val="right" w:pos="9026" w:leader="dot"/>
            </w:tabs>
            <w:rPr/>
          </w:pPr>
          <w:hyperlink w:anchor="__RefHeading___Toc3300177_2322387425">
            <w:r>
              <w:rPr>
                <w:webHidden/>
                <w:rStyle w:val="IndexLink"/>
              </w:rPr>
              <w:t>13</w:t>
            </w:r>
            <w:r>
              <w:rPr>
                <w:rStyle w:val="IndexLink"/>
                <w:rtl w:val="true"/>
              </w:rPr>
              <w:t>-</w:t>
            </w:r>
            <w:r>
              <w:rPr>
                <w:rStyle w:val="IndexLink"/>
                <w:rtl w:val="true"/>
              </w:rPr>
              <w:t>شيخ ابراهيم بن على عاملى جبعى</w:t>
            </w:r>
            <w:r>
              <w:rPr>
                <w:rStyle w:val="IndexLink"/>
                <w:rtl w:val="true"/>
              </w:rPr>
              <w:tab/>
            </w:r>
            <w:r>
              <w:rPr>
                <w:rStyle w:val="IndexLink"/>
              </w:rPr>
              <w:t>106</w:t>
            </w:r>
          </w:hyperlink>
        </w:p>
        <w:p>
          <w:pPr>
            <w:pStyle w:val="Contents3"/>
            <w:tabs>
              <w:tab w:val="clear" w:pos="8459"/>
              <w:tab w:val="right" w:pos="9026" w:leader="dot"/>
            </w:tabs>
            <w:rPr/>
          </w:pPr>
          <w:hyperlink w:anchor="__RefHeading___Toc3300179_2322387425">
            <w:r>
              <w:rPr>
                <w:webHidden/>
                <w:rStyle w:val="IndexLink"/>
              </w:rPr>
              <w:t>14</w:t>
            </w:r>
            <w:r>
              <w:rPr>
                <w:rStyle w:val="IndexLink"/>
                <w:rtl w:val="true"/>
              </w:rPr>
              <w:t>-</w:t>
            </w:r>
            <w:r>
              <w:rPr>
                <w:rStyle w:val="IndexLink"/>
                <w:rtl w:val="true"/>
              </w:rPr>
              <w:t>شيخ ابراهيم بن شيخ على عاملى شامى</w:t>
            </w:r>
            <w:r>
              <w:rPr>
                <w:rStyle w:val="IndexLink"/>
                <w:rtl w:val="true"/>
              </w:rPr>
              <w:tab/>
            </w:r>
            <w:r>
              <w:rPr>
                <w:rStyle w:val="IndexLink"/>
              </w:rPr>
              <w:t>107</w:t>
            </w:r>
          </w:hyperlink>
        </w:p>
        <w:p>
          <w:pPr>
            <w:pStyle w:val="Contents3"/>
            <w:tabs>
              <w:tab w:val="clear" w:pos="8459"/>
              <w:tab w:val="right" w:pos="9026" w:leader="dot"/>
            </w:tabs>
            <w:rPr/>
          </w:pPr>
          <w:hyperlink w:anchor="__RefHeading___Toc3300181_2322387425">
            <w:r>
              <w:rPr>
                <w:webHidden/>
                <w:rStyle w:val="IndexLink"/>
              </w:rPr>
              <w:t>15</w:t>
            </w:r>
            <w:r>
              <w:rPr>
                <w:rStyle w:val="IndexLink"/>
                <w:rtl w:val="true"/>
              </w:rPr>
              <w:t>-</w:t>
            </w:r>
            <w:r>
              <w:rPr>
                <w:rStyle w:val="IndexLink"/>
                <w:rtl w:val="true"/>
              </w:rPr>
              <w:t>شيخ ظهير الدّين ابو اسحاق ابراهيم بن شيخ نور الدّين ابو القاسم</w:t>
            </w:r>
            <w:r>
              <w:rPr>
                <w:rStyle w:val="IndexLink"/>
                <w:rtl w:val="true"/>
              </w:rPr>
              <w:tab/>
            </w:r>
            <w:r>
              <w:rPr>
                <w:rStyle w:val="IndexLink"/>
              </w:rPr>
              <w:t>107</w:t>
            </w:r>
          </w:hyperlink>
        </w:p>
        <w:p>
          <w:pPr>
            <w:pStyle w:val="Contents3"/>
            <w:tabs>
              <w:tab w:val="clear" w:pos="8459"/>
              <w:tab w:val="right" w:pos="9026" w:leader="dot"/>
            </w:tabs>
            <w:rPr/>
          </w:pPr>
          <w:hyperlink w:anchor="__RefHeading___Toc3300183_2322387425">
            <w:r>
              <w:rPr>
                <w:webHidden/>
                <w:rStyle w:val="IndexLink"/>
              </w:rPr>
              <w:t>16</w:t>
            </w:r>
            <w:r>
              <w:rPr>
                <w:rStyle w:val="IndexLink"/>
                <w:rtl w:val="true"/>
              </w:rPr>
              <w:t>-</w:t>
            </w:r>
            <w:r>
              <w:rPr>
                <w:rStyle w:val="IndexLink"/>
                <w:rtl w:val="true"/>
              </w:rPr>
              <w:t>الشيخ الاجل تقى الدّين ابراهيم بن على بن الحسن بن محمّد بن</w:t>
            </w:r>
            <w:r>
              <w:rPr>
                <w:rStyle w:val="IndexLink"/>
                <w:rtl w:val="true"/>
              </w:rPr>
              <w:tab/>
            </w:r>
            <w:r>
              <w:rPr>
                <w:rStyle w:val="IndexLink"/>
              </w:rPr>
              <w:t>109</w:t>
            </w:r>
          </w:hyperlink>
        </w:p>
        <w:p>
          <w:pPr>
            <w:pStyle w:val="Contents3"/>
            <w:tabs>
              <w:tab w:val="clear" w:pos="8459"/>
              <w:tab w:val="right" w:pos="9026" w:leader="dot"/>
            </w:tabs>
            <w:rPr/>
          </w:pPr>
          <w:hyperlink w:anchor="__RefHeading___Toc3300185_2322387425">
            <w:r>
              <w:rPr>
                <w:webHidden/>
                <w:rStyle w:val="IndexLink"/>
              </w:rPr>
              <w:t>17</w:t>
            </w:r>
            <w:r>
              <w:rPr>
                <w:rStyle w:val="IndexLink"/>
                <w:rtl w:val="true"/>
              </w:rPr>
              <w:t>-</w:t>
            </w:r>
            <w:r>
              <w:rPr>
                <w:rStyle w:val="IndexLink"/>
                <w:rtl w:val="true"/>
              </w:rPr>
              <w:t>شيخ ابو منصور ابراهيم بن على بن محمّد مقرى رازى</w:t>
            </w:r>
            <w:r>
              <w:rPr>
                <w:rStyle w:val="IndexLink"/>
                <w:rtl w:val="true"/>
              </w:rPr>
              <w:tab/>
            </w:r>
            <w:r>
              <w:rPr>
                <w:rStyle w:val="IndexLink"/>
              </w:rPr>
              <w:t>114</w:t>
            </w:r>
          </w:hyperlink>
        </w:p>
        <w:p>
          <w:pPr>
            <w:pStyle w:val="Contents3"/>
            <w:tabs>
              <w:tab w:val="clear" w:pos="8459"/>
              <w:tab w:val="right" w:pos="9026" w:leader="dot"/>
            </w:tabs>
            <w:rPr/>
          </w:pPr>
          <w:hyperlink w:anchor="__RefHeading___Toc3300187_2322387425">
            <w:r>
              <w:rPr>
                <w:webHidden/>
                <w:rStyle w:val="IndexLink"/>
              </w:rPr>
              <w:t>18</w:t>
            </w:r>
            <w:r>
              <w:rPr>
                <w:rStyle w:val="IndexLink"/>
                <w:rtl w:val="true"/>
              </w:rPr>
              <w:t>-</w:t>
            </w:r>
            <w:r>
              <w:rPr>
                <w:rStyle w:val="IndexLink"/>
                <w:rtl w:val="true"/>
              </w:rPr>
              <w:t>شيخ برهان الدّين ابو اسحاق ابراهيم بن شيخ زين الدّين ابو الحسن</w:t>
            </w:r>
            <w:r>
              <w:rPr>
                <w:rStyle w:val="IndexLink"/>
                <w:rtl w:val="true"/>
              </w:rPr>
              <w:tab/>
            </w:r>
            <w:r>
              <w:rPr>
                <w:rStyle w:val="IndexLink"/>
              </w:rPr>
              <w:t>114</w:t>
            </w:r>
          </w:hyperlink>
        </w:p>
        <w:p>
          <w:pPr>
            <w:pStyle w:val="Contents3"/>
            <w:tabs>
              <w:tab w:val="clear" w:pos="8459"/>
              <w:tab w:val="right" w:pos="9026" w:leader="dot"/>
            </w:tabs>
            <w:rPr/>
          </w:pPr>
          <w:hyperlink w:anchor="__RefHeading___Toc3300189_2322387425">
            <w:r>
              <w:rPr>
                <w:webHidden/>
                <w:rStyle w:val="IndexLink"/>
              </w:rPr>
              <w:t>19</w:t>
            </w:r>
            <w:r>
              <w:rPr>
                <w:rStyle w:val="IndexLink"/>
                <w:rtl w:val="true"/>
              </w:rPr>
              <w:t>-</w:t>
            </w:r>
            <w:r>
              <w:rPr>
                <w:rStyle w:val="IndexLink"/>
                <w:rtl w:val="true"/>
              </w:rPr>
              <w:t>ميرزا ابراهيم بن ملا صدر الدّين محمّد بن ابراهيم شيرازى</w:t>
            </w:r>
            <w:r>
              <w:rPr>
                <w:rStyle w:val="IndexLink"/>
                <w:rtl w:val="true"/>
              </w:rPr>
              <w:tab/>
            </w:r>
            <w:r>
              <w:rPr>
                <w:rStyle w:val="IndexLink"/>
              </w:rPr>
              <w:t>115</w:t>
            </w:r>
          </w:hyperlink>
        </w:p>
        <w:p>
          <w:pPr>
            <w:pStyle w:val="Contents3"/>
            <w:tabs>
              <w:tab w:val="clear" w:pos="8459"/>
              <w:tab w:val="right" w:pos="9026" w:leader="dot"/>
            </w:tabs>
            <w:rPr/>
          </w:pPr>
          <w:hyperlink w:anchor="__RefHeading___Toc3300191_2322387425">
            <w:r>
              <w:rPr>
                <w:webHidden/>
                <w:rStyle w:val="IndexLink"/>
              </w:rPr>
              <w:t>20</w:t>
            </w:r>
            <w:r>
              <w:rPr>
                <w:rStyle w:val="IndexLink"/>
                <w:rtl w:val="true"/>
              </w:rPr>
              <w:t>-</w:t>
            </w:r>
            <w:r>
              <w:rPr>
                <w:rStyle w:val="IndexLink"/>
                <w:rtl w:val="true"/>
              </w:rPr>
              <w:t>شيخ ابراهيم بن محمّد بن احمد بن صالح</w:t>
            </w:r>
            <w:r>
              <w:rPr>
                <w:rStyle w:val="IndexLink"/>
                <w:rtl w:val="true"/>
              </w:rPr>
              <w:tab/>
            </w:r>
            <w:r>
              <w:rPr>
                <w:rStyle w:val="IndexLink"/>
              </w:rPr>
              <w:t>116</w:t>
            </w:r>
          </w:hyperlink>
        </w:p>
        <w:p>
          <w:pPr>
            <w:pStyle w:val="Contents3"/>
            <w:tabs>
              <w:tab w:val="clear" w:pos="8459"/>
              <w:tab w:val="right" w:pos="9026" w:leader="dot"/>
            </w:tabs>
            <w:rPr/>
          </w:pPr>
          <w:hyperlink w:anchor="__RefHeading___Toc3300193_2322387425">
            <w:r>
              <w:rPr>
                <w:webHidden/>
                <w:rStyle w:val="IndexLink"/>
              </w:rPr>
              <w:t>21</w:t>
            </w:r>
            <w:r>
              <w:rPr>
                <w:rStyle w:val="IndexLink"/>
                <w:rtl w:val="true"/>
              </w:rPr>
              <w:t>-</w:t>
            </w:r>
            <w:r>
              <w:rPr>
                <w:rStyle w:val="IndexLink"/>
                <w:rtl w:val="true"/>
              </w:rPr>
              <w:t>سيد زين الدّين ابراهيم بن محمّد بن تاج الدّين حسينى کيسکى</w:t>
            </w:r>
            <w:r>
              <w:rPr>
                <w:rStyle w:val="IndexLink"/>
                <w:rtl w:val="true"/>
              </w:rPr>
              <w:tab/>
            </w:r>
            <w:r>
              <w:rPr>
                <w:rStyle w:val="IndexLink"/>
              </w:rPr>
              <w:t>116</w:t>
            </w:r>
          </w:hyperlink>
        </w:p>
        <w:p>
          <w:pPr>
            <w:pStyle w:val="Contents3"/>
            <w:tabs>
              <w:tab w:val="clear" w:pos="8459"/>
              <w:tab w:val="right" w:pos="9026" w:leader="dot"/>
            </w:tabs>
            <w:rPr/>
          </w:pPr>
          <w:hyperlink w:anchor="__RefHeading___Toc3300195_2322387425">
            <w:r>
              <w:rPr>
                <w:webHidden/>
                <w:rStyle w:val="IndexLink"/>
              </w:rPr>
              <w:t>22</w:t>
            </w:r>
            <w:r>
              <w:rPr>
                <w:rStyle w:val="IndexLink"/>
                <w:rtl w:val="true"/>
              </w:rPr>
              <w:t>-</w:t>
            </w:r>
            <w:r>
              <w:rPr>
                <w:rStyle w:val="IndexLink"/>
                <w:rtl w:val="true"/>
              </w:rPr>
              <w:t>سيد ميرزا ابراهيم بن محمّد بن حسين بن حسن موسوى عاملى</w:t>
            </w:r>
            <w:r>
              <w:rPr>
                <w:rStyle w:val="IndexLink"/>
                <w:rtl w:val="true"/>
              </w:rPr>
              <w:tab/>
            </w:r>
            <w:r>
              <w:rPr>
                <w:rStyle w:val="IndexLink"/>
              </w:rPr>
              <w:t>116</w:t>
            </w:r>
          </w:hyperlink>
        </w:p>
        <w:p>
          <w:pPr>
            <w:pStyle w:val="Contents3"/>
            <w:tabs>
              <w:tab w:val="clear" w:pos="8459"/>
              <w:tab w:val="right" w:pos="9026" w:leader="dot"/>
            </w:tabs>
            <w:rPr/>
          </w:pPr>
          <w:hyperlink w:anchor="__RefHeading___Toc3300197_2322387425">
            <w:r>
              <w:rPr>
                <w:webHidden/>
                <w:rStyle w:val="IndexLink"/>
              </w:rPr>
              <w:t>23</w:t>
            </w:r>
            <w:r>
              <w:rPr>
                <w:rStyle w:val="IndexLink"/>
                <w:rtl w:val="true"/>
              </w:rPr>
              <w:t>-</w:t>
            </w:r>
            <w:r>
              <w:rPr>
                <w:rStyle w:val="IndexLink"/>
                <w:rtl w:val="true"/>
              </w:rPr>
              <w:t>شيخ تقى الدّين ابراهيم بن محمّد بن سالم</w:t>
            </w:r>
            <w:r>
              <w:rPr>
                <w:rStyle w:val="IndexLink"/>
                <w:rtl w:val="true"/>
              </w:rPr>
              <w:tab/>
            </w:r>
            <w:r>
              <w:rPr>
                <w:rStyle w:val="IndexLink"/>
              </w:rPr>
              <w:t>116</w:t>
            </w:r>
          </w:hyperlink>
        </w:p>
        <w:p>
          <w:pPr>
            <w:pStyle w:val="Contents3"/>
            <w:tabs>
              <w:tab w:val="clear" w:pos="8459"/>
              <w:tab w:val="right" w:pos="9026" w:leader="dot"/>
            </w:tabs>
            <w:rPr/>
          </w:pPr>
          <w:hyperlink w:anchor="__RefHeading___Toc3300199_2322387425">
            <w:r>
              <w:rPr>
                <w:webHidden/>
                <w:rStyle w:val="IndexLink"/>
              </w:rPr>
              <w:t>24</w:t>
            </w:r>
            <w:r>
              <w:rPr>
                <w:rStyle w:val="IndexLink"/>
                <w:rtl w:val="true"/>
              </w:rPr>
              <w:t>-</w:t>
            </w:r>
            <w:r>
              <w:rPr>
                <w:rStyle w:val="IndexLink"/>
                <w:rtl w:val="true"/>
              </w:rPr>
              <w:t>شيخ ابراهيم بن محمّد بن على حرفوشى عاملى کرکى</w:t>
            </w:r>
            <w:r>
              <w:rPr>
                <w:rStyle w:val="IndexLink"/>
                <w:rtl w:val="true"/>
              </w:rPr>
              <w:tab/>
            </w:r>
            <w:r>
              <w:rPr>
                <w:rStyle w:val="IndexLink"/>
              </w:rPr>
              <w:t>116</w:t>
            </w:r>
          </w:hyperlink>
        </w:p>
        <w:p>
          <w:pPr>
            <w:pStyle w:val="Contents3"/>
            <w:tabs>
              <w:tab w:val="clear" w:pos="8459"/>
              <w:tab w:val="right" w:pos="9026" w:leader="dot"/>
            </w:tabs>
            <w:rPr/>
          </w:pPr>
          <w:hyperlink w:anchor="__RefHeading___Toc3300201_2322387425">
            <w:r>
              <w:rPr>
                <w:webHidden/>
                <w:rStyle w:val="IndexLink"/>
              </w:rPr>
              <w:t>25</w:t>
            </w:r>
            <w:r>
              <w:rPr>
                <w:rStyle w:val="IndexLink"/>
                <w:rtl w:val="true"/>
              </w:rPr>
              <w:t>-</w:t>
            </w:r>
            <w:r>
              <w:rPr>
                <w:rStyle w:val="IndexLink"/>
                <w:rtl w:val="true"/>
              </w:rPr>
              <w:t>ميرزا ابراهيم بن ميرزا همدانى</w:t>
            </w:r>
            <w:r>
              <w:rPr>
                <w:rStyle w:val="IndexLink"/>
                <w:rtl w:val="true"/>
              </w:rPr>
              <w:tab/>
            </w:r>
            <w:r>
              <w:rPr>
                <w:rStyle w:val="IndexLink"/>
              </w:rPr>
              <w:t>116</w:t>
            </w:r>
          </w:hyperlink>
        </w:p>
        <w:p>
          <w:pPr>
            <w:pStyle w:val="Contents3"/>
            <w:tabs>
              <w:tab w:val="clear" w:pos="8459"/>
              <w:tab w:val="right" w:pos="9026" w:leader="dot"/>
            </w:tabs>
            <w:rPr/>
          </w:pPr>
          <w:hyperlink w:anchor="__RefHeading___Toc3300203_2322387425">
            <w:r>
              <w:rPr>
                <w:webHidden/>
                <w:rStyle w:val="IndexLink"/>
              </w:rPr>
              <w:t>26</w:t>
            </w:r>
            <w:r>
              <w:rPr>
                <w:rStyle w:val="IndexLink"/>
                <w:rtl w:val="true"/>
              </w:rPr>
              <w:t>-</w:t>
            </w:r>
            <w:r>
              <w:rPr>
                <w:rStyle w:val="IndexLink"/>
                <w:rtl w:val="true"/>
              </w:rPr>
              <w:t>شيخ اجل ابراهيم بن يحيى احسائى</w:t>
            </w:r>
            <w:r>
              <w:rPr>
                <w:rStyle w:val="IndexLink"/>
                <w:rtl w:val="true"/>
              </w:rPr>
              <w:tab/>
            </w:r>
            <w:r>
              <w:rPr>
                <w:rStyle w:val="IndexLink"/>
              </w:rPr>
              <w:t>117</w:t>
            </w:r>
          </w:hyperlink>
        </w:p>
        <w:p>
          <w:pPr>
            <w:pStyle w:val="Contents3"/>
            <w:tabs>
              <w:tab w:val="clear" w:pos="8459"/>
              <w:tab w:val="right" w:pos="9026" w:leader="dot"/>
            </w:tabs>
            <w:rPr/>
          </w:pPr>
          <w:hyperlink w:anchor="__RefHeading___Toc3300205_2322387425">
            <w:r>
              <w:rPr>
                <w:webHidden/>
                <w:rStyle w:val="IndexLink"/>
              </w:rPr>
              <w:t>27</w:t>
            </w:r>
            <w:r>
              <w:rPr>
                <w:rStyle w:val="IndexLink"/>
                <w:rtl w:val="true"/>
              </w:rPr>
              <w:t>-</w:t>
            </w:r>
            <w:r>
              <w:rPr>
                <w:rStyle w:val="IndexLink"/>
                <w:rtl w:val="true"/>
              </w:rPr>
              <w:t>احمد سبعى</w:t>
            </w:r>
            <w:r>
              <w:rPr>
                <w:rStyle w:val="IndexLink"/>
                <w:rtl w:val="true"/>
              </w:rPr>
              <w:tab/>
            </w:r>
            <w:r>
              <w:rPr>
                <w:rStyle w:val="IndexLink"/>
              </w:rPr>
              <w:t>117</w:t>
            </w:r>
          </w:hyperlink>
        </w:p>
        <w:p>
          <w:pPr>
            <w:pStyle w:val="Contents3"/>
            <w:tabs>
              <w:tab w:val="clear" w:pos="8459"/>
              <w:tab w:val="right" w:pos="9026" w:leader="dot"/>
            </w:tabs>
            <w:rPr/>
          </w:pPr>
          <w:hyperlink w:anchor="__RefHeading___Toc3300207_2322387425">
            <w:r>
              <w:rPr>
                <w:webHidden/>
                <w:rStyle w:val="IndexLink"/>
              </w:rPr>
              <w:t>28</w:t>
            </w:r>
            <w:r>
              <w:rPr>
                <w:rStyle w:val="IndexLink"/>
                <w:rtl w:val="true"/>
              </w:rPr>
              <w:t>-</w:t>
            </w:r>
            <w:r>
              <w:rPr>
                <w:rStyle w:val="IndexLink"/>
                <w:rtl w:val="true"/>
              </w:rPr>
              <w:t>سيد ابو العباس احمد بن ابراهيم بن احمد حسينى</w:t>
            </w:r>
            <w:r>
              <w:rPr>
                <w:rStyle w:val="IndexLink"/>
                <w:rtl w:val="true"/>
              </w:rPr>
              <w:tab/>
            </w:r>
            <w:r>
              <w:rPr>
                <w:rStyle w:val="IndexLink"/>
              </w:rPr>
              <w:t>117</w:t>
            </w:r>
          </w:hyperlink>
        </w:p>
        <w:p>
          <w:pPr>
            <w:pStyle w:val="Contents3"/>
            <w:tabs>
              <w:tab w:val="clear" w:pos="8459"/>
              <w:tab w:val="right" w:pos="9026" w:leader="dot"/>
            </w:tabs>
            <w:rPr/>
          </w:pPr>
          <w:hyperlink w:anchor="__RefHeading___Toc3300209_2322387425">
            <w:r>
              <w:rPr>
                <w:webHidden/>
                <w:rStyle w:val="IndexLink"/>
              </w:rPr>
              <w:t>29</w:t>
            </w:r>
            <w:r>
              <w:rPr>
                <w:rStyle w:val="IndexLink"/>
                <w:rtl w:val="true"/>
              </w:rPr>
              <w:t>-</w:t>
            </w:r>
            <w:r>
              <w:rPr>
                <w:rStyle w:val="IndexLink"/>
                <w:rtl w:val="true"/>
              </w:rPr>
              <w:t>سيد جليل نظام الدّين احمد بن ابراهيم بن سلام اللّه بن عماد الدّين</w:t>
            </w:r>
            <w:r>
              <w:rPr>
                <w:rStyle w:val="IndexLink"/>
                <w:rtl w:val="true"/>
              </w:rPr>
              <w:tab/>
            </w:r>
            <w:r>
              <w:rPr>
                <w:rStyle w:val="IndexLink"/>
              </w:rPr>
              <w:t>117</w:t>
            </w:r>
          </w:hyperlink>
        </w:p>
        <w:p>
          <w:pPr>
            <w:pStyle w:val="Contents3"/>
            <w:tabs>
              <w:tab w:val="clear" w:pos="8459"/>
              <w:tab w:val="right" w:pos="9026" w:leader="dot"/>
            </w:tabs>
            <w:rPr/>
          </w:pPr>
          <w:hyperlink w:anchor="__RefHeading___Toc3300211_2322387425">
            <w:r>
              <w:rPr>
                <w:webHidden/>
                <w:rStyle w:val="IndexLink"/>
              </w:rPr>
              <w:t>30</w:t>
            </w:r>
            <w:r>
              <w:rPr>
                <w:rStyle w:val="IndexLink"/>
                <w:rtl w:val="true"/>
              </w:rPr>
              <w:t>-</w:t>
            </w:r>
            <w:r>
              <w:rPr>
                <w:rStyle w:val="IndexLink"/>
                <w:rtl w:val="true"/>
              </w:rPr>
              <w:t>شيخ احمد بن ابى جامع عاملى</w:t>
            </w:r>
            <w:r>
              <w:rPr>
                <w:rStyle w:val="IndexLink"/>
                <w:rtl w:val="true"/>
              </w:rPr>
              <w:tab/>
            </w:r>
            <w:r>
              <w:rPr>
                <w:rStyle w:val="IndexLink"/>
              </w:rPr>
              <w:t>118</w:t>
            </w:r>
          </w:hyperlink>
        </w:p>
        <w:p>
          <w:pPr>
            <w:pStyle w:val="Contents3"/>
            <w:tabs>
              <w:tab w:val="clear" w:pos="8459"/>
              <w:tab w:val="right" w:pos="9026" w:leader="dot"/>
            </w:tabs>
            <w:rPr/>
          </w:pPr>
          <w:hyperlink w:anchor="__RefHeading___Toc3300213_2322387425">
            <w:r>
              <w:rPr>
                <w:webHidden/>
                <w:rStyle w:val="IndexLink"/>
              </w:rPr>
              <w:t>31</w:t>
            </w:r>
            <w:r>
              <w:rPr>
                <w:rStyle w:val="IndexLink"/>
                <w:rtl w:val="true"/>
              </w:rPr>
              <w:t>-</w:t>
            </w:r>
            <w:r>
              <w:rPr>
                <w:rStyle w:val="IndexLink"/>
                <w:rtl w:val="true"/>
              </w:rPr>
              <w:t>سيد عماد الدّين ابو القاسم احمد بن ابى على حسينى</w:t>
            </w:r>
            <w:r>
              <w:rPr>
                <w:rStyle w:val="IndexLink"/>
                <w:rtl w:val="true"/>
              </w:rPr>
              <w:tab/>
            </w:r>
            <w:r>
              <w:rPr>
                <w:rStyle w:val="IndexLink"/>
              </w:rPr>
              <w:t>118</w:t>
            </w:r>
          </w:hyperlink>
        </w:p>
        <w:p>
          <w:pPr>
            <w:pStyle w:val="Contents3"/>
            <w:tabs>
              <w:tab w:val="clear" w:pos="8459"/>
              <w:tab w:val="right" w:pos="9026" w:leader="dot"/>
            </w:tabs>
            <w:rPr/>
          </w:pPr>
          <w:hyperlink w:anchor="__RefHeading___Toc3300215_2322387425">
            <w:r>
              <w:rPr>
                <w:webHidden/>
                <w:rStyle w:val="IndexLink"/>
              </w:rPr>
              <w:t>32</w:t>
            </w:r>
            <w:r>
              <w:rPr>
                <w:rStyle w:val="IndexLink"/>
                <w:rtl w:val="true"/>
              </w:rPr>
              <w:t>-</w:t>
            </w:r>
            <w:r>
              <w:rPr>
                <w:rStyle w:val="IndexLink"/>
                <w:rtl w:val="true"/>
              </w:rPr>
              <w:t>سيد عماد الدّين ابو القاسم احمد بن ابى على بن ابى المعالى بن</w:t>
            </w:r>
            <w:r>
              <w:rPr>
                <w:rStyle w:val="IndexLink"/>
                <w:rtl w:val="true"/>
              </w:rPr>
              <w:tab/>
            </w:r>
            <w:r>
              <w:rPr>
                <w:rStyle w:val="IndexLink"/>
              </w:rPr>
              <w:t>118</w:t>
            </w:r>
          </w:hyperlink>
        </w:p>
        <w:p>
          <w:pPr>
            <w:pStyle w:val="Contents3"/>
            <w:tabs>
              <w:tab w:val="clear" w:pos="8459"/>
              <w:tab w:val="right" w:pos="9026" w:leader="dot"/>
            </w:tabs>
            <w:rPr/>
          </w:pPr>
          <w:hyperlink w:anchor="__RefHeading___Toc3300217_2322387425">
            <w:r>
              <w:rPr>
                <w:webHidden/>
                <w:rStyle w:val="IndexLink"/>
              </w:rPr>
              <w:t>33</w:t>
            </w:r>
            <w:r>
              <w:rPr>
                <w:rStyle w:val="IndexLink"/>
                <w:rtl w:val="true"/>
              </w:rPr>
              <w:t>-</w:t>
            </w:r>
            <w:r>
              <w:rPr>
                <w:rStyle w:val="IndexLink"/>
                <w:rtl w:val="true"/>
              </w:rPr>
              <w:t>سيد احمد بن ابى محمّد بن منتهى حسينى مرعشى</w:t>
            </w:r>
            <w:r>
              <w:rPr>
                <w:rStyle w:val="IndexLink"/>
                <w:rtl w:val="true"/>
              </w:rPr>
              <w:tab/>
            </w:r>
            <w:r>
              <w:rPr>
                <w:rStyle w:val="IndexLink"/>
              </w:rPr>
              <w:t>119</w:t>
            </w:r>
          </w:hyperlink>
        </w:p>
        <w:p>
          <w:pPr>
            <w:pStyle w:val="Contents3"/>
            <w:tabs>
              <w:tab w:val="clear" w:pos="8459"/>
              <w:tab w:val="right" w:pos="9026" w:leader="dot"/>
            </w:tabs>
            <w:rPr/>
          </w:pPr>
          <w:hyperlink w:anchor="__RefHeading___Toc3300219_2322387425">
            <w:r>
              <w:rPr>
                <w:webHidden/>
                <w:rStyle w:val="IndexLink"/>
              </w:rPr>
              <w:t>34</w:t>
            </w:r>
            <w:r>
              <w:rPr>
                <w:rStyle w:val="IndexLink"/>
                <w:rtl w:val="true"/>
              </w:rPr>
              <w:t>-</w:t>
            </w:r>
            <w:r>
              <w:rPr>
                <w:rStyle w:val="IndexLink"/>
                <w:rtl w:val="true"/>
              </w:rPr>
              <w:t>شيخ وجيه الدّين ابو طاهر احمد بن ابى المعالى</w:t>
            </w:r>
            <w:r>
              <w:rPr>
                <w:rStyle w:val="IndexLink"/>
                <w:rtl w:val="true"/>
              </w:rPr>
              <w:tab/>
            </w:r>
            <w:r>
              <w:rPr>
                <w:rStyle w:val="IndexLink"/>
              </w:rPr>
              <w:t>119</w:t>
            </w:r>
          </w:hyperlink>
        </w:p>
        <w:p>
          <w:pPr>
            <w:pStyle w:val="Contents3"/>
            <w:tabs>
              <w:tab w:val="clear" w:pos="8459"/>
              <w:tab w:val="right" w:pos="9026" w:leader="dot"/>
            </w:tabs>
            <w:rPr/>
          </w:pPr>
          <w:hyperlink w:anchor="__RefHeading___Toc3300221_2322387425">
            <w:r>
              <w:rPr>
                <w:webHidden/>
                <w:rStyle w:val="IndexLink"/>
              </w:rPr>
              <w:t>35</w:t>
            </w:r>
            <w:r>
              <w:rPr>
                <w:rStyle w:val="IndexLink"/>
                <w:rtl w:val="true"/>
              </w:rPr>
              <w:t>-</w:t>
            </w:r>
            <w:r>
              <w:rPr>
                <w:rStyle w:val="IndexLink"/>
                <w:rtl w:val="true"/>
              </w:rPr>
              <w:t>شيخ احمد بن احمد بن يوسف سوادى عاملى عيناثى</w:t>
            </w:r>
            <w:r>
              <w:rPr>
                <w:rStyle w:val="IndexLink"/>
                <w:rtl w:val="true"/>
              </w:rPr>
              <w:tab/>
            </w:r>
            <w:r>
              <w:rPr>
                <w:rStyle w:val="IndexLink"/>
              </w:rPr>
              <w:t>119</w:t>
            </w:r>
          </w:hyperlink>
        </w:p>
        <w:p>
          <w:pPr>
            <w:pStyle w:val="Contents3"/>
            <w:tabs>
              <w:tab w:val="clear" w:pos="8459"/>
              <w:tab w:val="right" w:pos="9026" w:leader="dot"/>
            </w:tabs>
            <w:rPr/>
          </w:pPr>
          <w:hyperlink w:anchor="__RefHeading___Toc3300223_2322387425">
            <w:r>
              <w:rPr>
                <w:webHidden/>
                <w:rStyle w:val="IndexLink"/>
              </w:rPr>
              <w:t>36</w:t>
            </w:r>
            <w:r>
              <w:rPr>
                <w:rStyle w:val="IndexLink"/>
                <w:rtl w:val="true"/>
              </w:rPr>
              <w:t>-</w:t>
            </w:r>
            <w:r>
              <w:rPr>
                <w:rStyle w:val="IndexLink"/>
                <w:rtl w:val="true"/>
              </w:rPr>
              <w:t>شيخ محى الدّين احمد بن تاج الدّين عاملى ميسى</w:t>
            </w:r>
            <w:r>
              <w:rPr>
                <w:rStyle w:val="IndexLink"/>
                <w:rtl w:val="true"/>
              </w:rPr>
              <w:tab/>
            </w:r>
            <w:r>
              <w:rPr>
                <w:rStyle w:val="IndexLink"/>
              </w:rPr>
              <w:t>119</w:t>
            </w:r>
          </w:hyperlink>
        </w:p>
        <w:p>
          <w:pPr>
            <w:pStyle w:val="Contents3"/>
            <w:tabs>
              <w:tab w:val="clear" w:pos="8459"/>
              <w:tab w:val="right" w:pos="9026" w:leader="dot"/>
            </w:tabs>
            <w:rPr/>
          </w:pPr>
          <w:hyperlink w:anchor="__RefHeading___Toc3300225_2322387425">
            <w:r>
              <w:rPr>
                <w:webHidden/>
                <w:rStyle w:val="IndexLink"/>
              </w:rPr>
              <w:t>37</w:t>
            </w:r>
            <w:r>
              <w:rPr>
                <w:rStyle w:val="IndexLink"/>
                <w:rtl w:val="true"/>
              </w:rPr>
              <w:t>-</w:t>
            </w:r>
            <w:r>
              <w:rPr>
                <w:rStyle w:val="IndexLink"/>
                <w:rtl w:val="true"/>
              </w:rPr>
              <w:t>احمد بن جعفر بن سفيان بزوفرى</w:t>
            </w:r>
            <w:r>
              <w:rPr>
                <w:rStyle w:val="IndexLink"/>
                <w:rtl w:val="true"/>
              </w:rPr>
              <w:tab/>
            </w:r>
            <w:r>
              <w:rPr>
                <w:rStyle w:val="IndexLink"/>
              </w:rPr>
              <w:t>120</w:t>
            </w:r>
          </w:hyperlink>
        </w:p>
        <w:p>
          <w:pPr>
            <w:pStyle w:val="Contents3"/>
            <w:tabs>
              <w:tab w:val="clear" w:pos="8459"/>
              <w:tab w:val="right" w:pos="9026" w:leader="dot"/>
            </w:tabs>
            <w:rPr/>
          </w:pPr>
          <w:hyperlink w:anchor="__RefHeading___Toc3300227_2322387425">
            <w:r>
              <w:rPr>
                <w:webHidden/>
                <w:rStyle w:val="IndexLink"/>
              </w:rPr>
              <w:t>38</w:t>
            </w:r>
            <w:r>
              <w:rPr>
                <w:rStyle w:val="IndexLink"/>
                <w:rtl w:val="true"/>
              </w:rPr>
              <w:t>-</w:t>
            </w:r>
            <w:r>
              <w:rPr>
                <w:rStyle w:val="IndexLink"/>
                <w:rtl w:val="true"/>
              </w:rPr>
              <w:t>احمد بن حسن بن اسباط،ابو ذر</w:t>
            </w:r>
            <w:r>
              <w:rPr>
                <w:rStyle w:val="IndexLink"/>
                <w:rtl w:val="true"/>
              </w:rPr>
              <w:tab/>
            </w:r>
            <w:r>
              <w:rPr>
                <w:rStyle w:val="IndexLink"/>
              </w:rPr>
              <w:t>120</w:t>
            </w:r>
          </w:hyperlink>
        </w:p>
        <w:p>
          <w:pPr>
            <w:pStyle w:val="Contents3"/>
            <w:tabs>
              <w:tab w:val="clear" w:pos="8459"/>
              <w:tab w:val="right" w:pos="9026" w:leader="dot"/>
            </w:tabs>
            <w:rPr/>
          </w:pPr>
          <w:hyperlink w:anchor="__RefHeading___Toc3300229_2322387425">
            <w:r>
              <w:rPr>
                <w:webHidden/>
                <w:rStyle w:val="IndexLink"/>
              </w:rPr>
              <w:t>39</w:t>
            </w:r>
            <w:r>
              <w:rPr>
                <w:rStyle w:val="IndexLink"/>
                <w:rtl w:val="true"/>
              </w:rPr>
              <w:t>-</w:t>
            </w:r>
            <w:r>
              <w:rPr>
                <w:rStyle w:val="IndexLink"/>
                <w:rtl w:val="true"/>
              </w:rPr>
              <w:t>سيد بهاء الدّين ابو شرف احمد بن حسن بن على حسينى مرعشى</w:t>
            </w:r>
            <w:r>
              <w:rPr>
                <w:rStyle w:val="IndexLink"/>
                <w:rtl w:val="true"/>
              </w:rPr>
              <w:tab/>
            </w:r>
            <w:r>
              <w:rPr>
                <w:rStyle w:val="IndexLink"/>
              </w:rPr>
              <w:t>120</w:t>
            </w:r>
          </w:hyperlink>
        </w:p>
        <w:p>
          <w:pPr>
            <w:pStyle w:val="Contents3"/>
            <w:tabs>
              <w:tab w:val="clear" w:pos="8459"/>
              <w:tab w:val="right" w:pos="9026" w:leader="dot"/>
            </w:tabs>
            <w:rPr/>
          </w:pPr>
          <w:hyperlink w:anchor="__RefHeading___Toc3300231_2322387425">
            <w:r>
              <w:rPr>
                <w:webHidden/>
                <w:rStyle w:val="IndexLink"/>
              </w:rPr>
              <w:t>40</w:t>
            </w:r>
            <w:r>
              <w:rPr>
                <w:rStyle w:val="IndexLink"/>
                <w:rtl w:val="true"/>
              </w:rPr>
              <w:t>-</w:t>
            </w:r>
            <w:r>
              <w:rPr>
                <w:rStyle w:val="IndexLink"/>
                <w:rtl w:val="true"/>
              </w:rPr>
              <w:t>ابو العباس احمد بن حسن بن على فلکى طوسى مفسر</w:t>
            </w:r>
            <w:r>
              <w:rPr>
                <w:rStyle w:val="IndexLink"/>
                <w:rtl w:val="true"/>
              </w:rPr>
              <w:tab/>
            </w:r>
            <w:r>
              <w:rPr>
                <w:rStyle w:val="IndexLink"/>
              </w:rPr>
              <w:t>120</w:t>
            </w:r>
          </w:hyperlink>
        </w:p>
        <w:p>
          <w:pPr>
            <w:pStyle w:val="Contents3"/>
            <w:tabs>
              <w:tab w:val="clear" w:pos="8459"/>
              <w:tab w:val="right" w:pos="9026" w:leader="dot"/>
            </w:tabs>
            <w:rPr/>
          </w:pPr>
          <w:hyperlink w:anchor="__RefHeading___Toc3300233_2322387425">
            <w:r>
              <w:rPr>
                <w:webHidden/>
                <w:rStyle w:val="IndexLink"/>
              </w:rPr>
              <w:t>41</w:t>
            </w:r>
            <w:r>
              <w:rPr>
                <w:rStyle w:val="IndexLink"/>
                <w:rtl w:val="true"/>
              </w:rPr>
              <w:t>-</w:t>
            </w:r>
            <w:r>
              <w:rPr>
                <w:rStyle w:val="IndexLink"/>
                <w:rtl w:val="true"/>
              </w:rPr>
              <w:t>شيخ احمد بن حسن بن على بن محمّد بن حسين حر عاملى</w:t>
            </w:r>
            <w:r>
              <w:rPr>
                <w:rStyle w:val="IndexLink"/>
                <w:rtl w:val="true"/>
              </w:rPr>
              <w:tab/>
            </w:r>
            <w:r>
              <w:rPr>
                <w:rStyle w:val="IndexLink"/>
              </w:rPr>
              <w:t>120</w:t>
            </w:r>
          </w:hyperlink>
        </w:p>
        <w:p>
          <w:pPr>
            <w:pStyle w:val="Contents3"/>
            <w:tabs>
              <w:tab w:val="clear" w:pos="8459"/>
              <w:tab w:val="right" w:pos="9026" w:leader="dot"/>
            </w:tabs>
            <w:rPr/>
          </w:pPr>
          <w:hyperlink w:anchor="__RefHeading___Toc3300235_2322387425">
            <w:r>
              <w:rPr>
                <w:webHidden/>
                <w:rStyle w:val="IndexLink"/>
              </w:rPr>
              <w:t>42</w:t>
            </w:r>
            <w:r>
              <w:rPr>
                <w:rStyle w:val="IndexLink"/>
                <w:rtl w:val="true"/>
              </w:rPr>
              <w:t>-</w:t>
            </w:r>
            <w:r>
              <w:rPr>
                <w:rStyle w:val="IndexLink"/>
                <w:rtl w:val="true"/>
              </w:rPr>
              <w:t>شيخ احمد بن حسن بن محمّد بن على عاملى مشغرى جبعى</w:t>
            </w:r>
            <w:r>
              <w:rPr>
                <w:rStyle w:val="IndexLink"/>
                <w:rtl w:val="true"/>
              </w:rPr>
              <w:tab/>
            </w:r>
            <w:r>
              <w:rPr>
                <w:rStyle w:val="IndexLink"/>
              </w:rPr>
              <w:t>121</w:t>
            </w:r>
          </w:hyperlink>
        </w:p>
        <w:p>
          <w:pPr>
            <w:pStyle w:val="Contents3"/>
            <w:tabs>
              <w:tab w:val="clear" w:pos="8459"/>
              <w:tab w:val="right" w:pos="9026" w:leader="dot"/>
            </w:tabs>
            <w:rPr/>
          </w:pPr>
          <w:hyperlink w:anchor="__RefHeading___Toc3300237_2322387425">
            <w:r>
              <w:rPr>
                <w:webHidden/>
                <w:rStyle w:val="IndexLink"/>
              </w:rPr>
              <w:t>43</w:t>
            </w:r>
            <w:r>
              <w:rPr>
                <w:rStyle w:val="IndexLink"/>
                <w:rtl w:val="true"/>
              </w:rPr>
              <w:t>-</w:t>
            </w:r>
            <w:r>
              <w:rPr>
                <w:rStyle w:val="IndexLink"/>
                <w:rtl w:val="true"/>
              </w:rPr>
              <w:t>شيخ ثقه ابو بکر احمد بن حسين بن احمد نيشابورى خزاعى</w:t>
            </w:r>
            <w:r>
              <w:rPr>
                <w:rStyle w:val="IndexLink"/>
                <w:rtl w:val="true"/>
              </w:rPr>
              <w:tab/>
            </w:r>
            <w:r>
              <w:rPr>
                <w:rStyle w:val="IndexLink"/>
              </w:rPr>
              <w:t>121</w:t>
            </w:r>
          </w:hyperlink>
        </w:p>
        <w:p>
          <w:pPr>
            <w:pStyle w:val="Contents3"/>
            <w:tabs>
              <w:tab w:val="clear" w:pos="8459"/>
              <w:tab w:val="right" w:pos="9026" w:leader="dot"/>
            </w:tabs>
            <w:rPr/>
          </w:pPr>
          <w:hyperlink w:anchor="__RefHeading___Toc3300239_2322387425">
            <w:r>
              <w:rPr>
                <w:webHidden/>
                <w:rStyle w:val="IndexLink"/>
              </w:rPr>
              <w:t>44</w:t>
            </w:r>
            <w:r>
              <w:rPr>
                <w:rStyle w:val="IndexLink"/>
                <w:rtl w:val="true"/>
              </w:rPr>
              <w:t>-</w:t>
            </w:r>
            <w:r>
              <w:rPr>
                <w:rStyle w:val="IndexLink"/>
                <w:rtl w:val="true"/>
              </w:rPr>
              <w:t>قاضى احمد بن حسين بن احمد بن محمّد مشهور به دلّه قمى</w:t>
            </w:r>
            <w:r>
              <w:rPr>
                <w:rStyle w:val="IndexLink"/>
                <w:rtl w:val="true"/>
              </w:rPr>
              <w:tab/>
            </w:r>
            <w:r>
              <w:rPr>
                <w:rStyle w:val="IndexLink"/>
              </w:rPr>
              <w:t>122</w:t>
            </w:r>
          </w:hyperlink>
        </w:p>
        <w:p>
          <w:pPr>
            <w:pStyle w:val="Contents3"/>
            <w:tabs>
              <w:tab w:val="clear" w:pos="8459"/>
              <w:tab w:val="right" w:pos="9026" w:leader="dot"/>
            </w:tabs>
            <w:rPr/>
          </w:pPr>
          <w:hyperlink w:anchor="__RefHeading___Toc3300241_2322387425">
            <w:r>
              <w:rPr>
                <w:webHidden/>
                <w:rStyle w:val="IndexLink"/>
              </w:rPr>
              <w:t>45</w:t>
            </w:r>
            <w:r>
              <w:rPr>
                <w:rStyle w:val="IndexLink"/>
                <w:rtl w:val="true"/>
              </w:rPr>
              <w:t>-</w:t>
            </w:r>
            <w:r>
              <w:rPr>
                <w:rStyle w:val="IndexLink"/>
                <w:rtl w:val="true"/>
              </w:rPr>
              <w:t>سيد احمد بن حسين بن حسن موسوى عاملى کرکى</w:t>
            </w:r>
            <w:r>
              <w:rPr>
                <w:rStyle w:val="IndexLink"/>
                <w:rtl w:val="true"/>
              </w:rPr>
              <w:tab/>
            </w:r>
            <w:r>
              <w:rPr>
                <w:rStyle w:val="IndexLink"/>
              </w:rPr>
              <w:t>122</w:t>
            </w:r>
          </w:hyperlink>
        </w:p>
        <w:p>
          <w:pPr>
            <w:pStyle w:val="Contents3"/>
            <w:tabs>
              <w:tab w:val="clear" w:pos="8459"/>
              <w:tab w:val="right" w:pos="9026" w:leader="dot"/>
            </w:tabs>
            <w:rPr/>
          </w:pPr>
          <w:hyperlink w:anchor="__RefHeading___Toc3300243_2322387425">
            <w:r>
              <w:rPr>
                <w:webHidden/>
                <w:rStyle w:val="IndexLink"/>
              </w:rPr>
              <w:t>46</w:t>
            </w:r>
            <w:r>
              <w:rPr>
                <w:rStyle w:val="IndexLink"/>
                <w:rtl w:val="true"/>
              </w:rPr>
              <w:t>-</w:t>
            </w:r>
            <w:r>
              <w:rPr>
                <w:rStyle w:val="IndexLink"/>
                <w:rtl w:val="true"/>
              </w:rPr>
              <w:t>احمد بن حسين بن عبد اللّه مهرانى آبى</w:t>
            </w:r>
            <w:r>
              <w:rPr>
                <w:rStyle w:val="IndexLink"/>
                <w:rtl w:val="true"/>
              </w:rPr>
              <w:tab/>
            </w:r>
            <w:r>
              <w:rPr>
                <w:rStyle w:val="IndexLink"/>
              </w:rPr>
              <w:t>122</w:t>
            </w:r>
          </w:hyperlink>
        </w:p>
        <w:p>
          <w:pPr>
            <w:pStyle w:val="Contents3"/>
            <w:tabs>
              <w:tab w:val="clear" w:pos="8459"/>
              <w:tab w:val="right" w:pos="9026" w:leader="dot"/>
            </w:tabs>
            <w:rPr/>
          </w:pPr>
          <w:hyperlink w:anchor="__RefHeading___Toc3300245_2322387425">
            <w:r>
              <w:rPr>
                <w:webHidden/>
                <w:rStyle w:val="IndexLink"/>
              </w:rPr>
              <w:t>47</w:t>
            </w:r>
            <w:r>
              <w:rPr>
                <w:rStyle w:val="IndexLink"/>
                <w:rtl w:val="true"/>
              </w:rPr>
              <w:t>-</w:t>
            </w:r>
            <w:r>
              <w:rPr>
                <w:rStyle w:val="IndexLink"/>
                <w:rtl w:val="true"/>
              </w:rPr>
              <w:t>احمد بن حسين بن عبيد اللّه غضايرى</w:t>
            </w:r>
            <w:r>
              <w:rPr>
                <w:rStyle w:val="IndexLink"/>
                <w:rtl w:val="true"/>
              </w:rPr>
              <w:tab/>
            </w:r>
            <w:r>
              <w:rPr>
                <w:rStyle w:val="IndexLink"/>
              </w:rPr>
              <w:t>122</w:t>
            </w:r>
          </w:hyperlink>
        </w:p>
        <w:p>
          <w:pPr>
            <w:pStyle w:val="Contents3"/>
            <w:tabs>
              <w:tab w:val="clear" w:pos="8459"/>
              <w:tab w:val="right" w:pos="9026" w:leader="dot"/>
            </w:tabs>
            <w:rPr/>
          </w:pPr>
          <w:hyperlink w:anchor="__RefHeading___Toc3300247_2322387425">
            <w:r>
              <w:rPr>
                <w:webHidden/>
                <w:rStyle w:val="IndexLink"/>
              </w:rPr>
              <w:t>48</w:t>
            </w:r>
            <w:r>
              <w:rPr>
                <w:rStyle w:val="IndexLink"/>
                <w:rtl w:val="true"/>
              </w:rPr>
              <w:t>-</w:t>
            </w:r>
            <w:r>
              <w:rPr>
                <w:rStyle w:val="IndexLink"/>
                <w:rtl w:val="true"/>
              </w:rPr>
              <w:t>شيخ احمد بن حسين بن محمّد بن احمد بن سليمان عاملى</w:t>
            </w:r>
            <w:r>
              <w:rPr>
                <w:rStyle w:val="IndexLink"/>
                <w:rtl w:val="true"/>
              </w:rPr>
              <w:tab/>
            </w:r>
            <w:r>
              <w:rPr>
                <w:rStyle w:val="IndexLink"/>
              </w:rPr>
              <w:t>123</w:t>
            </w:r>
          </w:hyperlink>
        </w:p>
        <w:p>
          <w:pPr>
            <w:pStyle w:val="Contents3"/>
            <w:tabs>
              <w:tab w:val="clear" w:pos="8459"/>
              <w:tab w:val="right" w:pos="9026" w:leader="dot"/>
            </w:tabs>
            <w:rPr/>
          </w:pPr>
          <w:hyperlink w:anchor="__RefHeading___Toc3300249_2322387425">
            <w:r>
              <w:rPr>
                <w:webHidden/>
                <w:rStyle w:val="IndexLink"/>
              </w:rPr>
              <w:t>49</w:t>
            </w:r>
            <w:r>
              <w:rPr>
                <w:rStyle w:val="IndexLink"/>
                <w:rtl w:val="true"/>
              </w:rPr>
              <w:t>-</w:t>
            </w:r>
            <w:r>
              <w:rPr>
                <w:rStyle w:val="IndexLink"/>
                <w:rtl w:val="true"/>
              </w:rPr>
              <w:t>شيخ امام جمال الدّين احمد بن حسين بن محمّد بن حمدان</w:t>
            </w:r>
            <w:r>
              <w:rPr>
                <w:rStyle w:val="IndexLink"/>
                <w:rtl w:val="true"/>
              </w:rPr>
              <w:tab/>
            </w:r>
            <w:r>
              <w:rPr>
                <w:rStyle w:val="IndexLink"/>
              </w:rPr>
              <w:t>124</w:t>
            </w:r>
          </w:hyperlink>
        </w:p>
        <w:p>
          <w:pPr>
            <w:pStyle w:val="Contents3"/>
            <w:tabs>
              <w:tab w:val="clear" w:pos="8459"/>
              <w:tab w:val="right" w:pos="9026" w:leader="dot"/>
            </w:tabs>
            <w:rPr/>
          </w:pPr>
          <w:hyperlink w:anchor="__RefHeading___Toc3300251_2322387425">
            <w:r>
              <w:rPr>
                <w:webHidden/>
                <w:rStyle w:val="IndexLink"/>
              </w:rPr>
              <w:t>50</w:t>
            </w:r>
            <w:r>
              <w:rPr>
                <w:rStyle w:val="IndexLink"/>
                <w:rtl w:val="true"/>
              </w:rPr>
              <w:t>-</w:t>
            </w:r>
            <w:r>
              <w:rPr>
                <w:rStyle w:val="IndexLink"/>
                <w:rtl w:val="true"/>
              </w:rPr>
              <w:t>احمد بن حسين بن يحيى همدانى</w:t>
            </w:r>
            <w:r>
              <w:rPr>
                <w:rStyle w:val="IndexLink"/>
                <w:rtl w:val="true"/>
              </w:rPr>
              <w:tab/>
            </w:r>
            <w:r>
              <w:rPr>
                <w:rStyle w:val="IndexLink"/>
              </w:rPr>
              <w:t>124</w:t>
            </w:r>
          </w:hyperlink>
        </w:p>
        <w:p>
          <w:pPr>
            <w:pStyle w:val="Contents3"/>
            <w:tabs>
              <w:tab w:val="clear" w:pos="8459"/>
              <w:tab w:val="right" w:pos="9026" w:leader="dot"/>
            </w:tabs>
            <w:rPr/>
          </w:pPr>
          <w:hyperlink w:anchor="__RefHeading___Toc3300253_2322387425">
            <w:r>
              <w:rPr>
                <w:webHidden/>
                <w:rStyle w:val="IndexLink"/>
              </w:rPr>
              <w:t>51</w:t>
            </w:r>
            <w:r>
              <w:rPr>
                <w:rStyle w:val="IndexLink"/>
                <w:rtl w:val="true"/>
              </w:rPr>
              <w:t>-</w:t>
            </w:r>
            <w:r>
              <w:rPr>
                <w:rStyle w:val="IndexLink"/>
                <w:rtl w:val="true"/>
              </w:rPr>
              <w:t>ابو العباس شيخ احمد بن خاتون عاملى عيناثى</w:t>
            </w:r>
            <w:r>
              <w:rPr>
                <w:rStyle w:val="IndexLink"/>
                <w:rtl w:val="true"/>
              </w:rPr>
              <w:tab/>
            </w:r>
            <w:r>
              <w:rPr>
                <w:rStyle w:val="IndexLink"/>
              </w:rPr>
              <w:t>128</w:t>
            </w:r>
          </w:hyperlink>
        </w:p>
        <w:p>
          <w:pPr>
            <w:pStyle w:val="Contents3"/>
            <w:tabs>
              <w:tab w:val="clear" w:pos="8459"/>
              <w:tab w:val="right" w:pos="9026" w:leader="dot"/>
            </w:tabs>
            <w:rPr/>
          </w:pPr>
          <w:hyperlink w:anchor="__RefHeading___Toc3300255_2322387425">
            <w:r>
              <w:rPr>
                <w:webHidden/>
                <w:rStyle w:val="IndexLink"/>
              </w:rPr>
              <w:t>52</w:t>
            </w:r>
            <w:r>
              <w:rPr>
                <w:rStyle w:val="IndexLink"/>
                <w:rtl w:val="true"/>
              </w:rPr>
              <w:t>-</w:t>
            </w:r>
            <w:r>
              <w:rPr>
                <w:rStyle w:val="IndexLink"/>
                <w:rtl w:val="true"/>
              </w:rPr>
              <w:t>شيخ احمد بن خاتون عاملى عيناثى</w:t>
            </w:r>
            <w:r>
              <w:rPr>
                <w:rStyle w:val="IndexLink"/>
                <w:rtl w:val="true"/>
              </w:rPr>
              <w:tab/>
            </w:r>
            <w:r>
              <w:rPr>
                <w:rStyle w:val="IndexLink"/>
              </w:rPr>
              <w:t>128</w:t>
            </w:r>
          </w:hyperlink>
        </w:p>
        <w:p>
          <w:pPr>
            <w:pStyle w:val="Contents3"/>
            <w:tabs>
              <w:tab w:val="clear" w:pos="8459"/>
              <w:tab w:val="right" w:pos="9026" w:leader="dot"/>
            </w:tabs>
            <w:rPr/>
          </w:pPr>
          <w:hyperlink w:anchor="__RefHeading___Toc3300257_2322387425">
            <w:r>
              <w:rPr>
                <w:webHidden/>
                <w:rStyle w:val="IndexLink"/>
              </w:rPr>
              <w:t>53</w:t>
            </w:r>
            <w:r>
              <w:rPr>
                <w:rStyle w:val="IndexLink"/>
                <w:rtl w:val="true"/>
              </w:rPr>
              <w:t>-</w:t>
            </w:r>
            <w:r>
              <w:rPr>
                <w:rStyle w:val="IndexLink"/>
                <w:rtl w:val="true"/>
              </w:rPr>
              <w:t>مولانا احمد بن خليل قزوينى</w:t>
            </w:r>
            <w:r>
              <w:rPr>
                <w:rStyle w:val="IndexLink"/>
                <w:rtl w:val="true"/>
              </w:rPr>
              <w:tab/>
            </w:r>
            <w:r>
              <w:rPr>
                <w:rStyle w:val="IndexLink"/>
              </w:rPr>
              <w:t>129</w:t>
            </w:r>
          </w:hyperlink>
        </w:p>
        <w:p>
          <w:pPr>
            <w:pStyle w:val="Contents3"/>
            <w:tabs>
              <w:tab w:val="clear" w:pos="8459"/>
              <w:tab w:val="right" w:pos="9026" w:leader="dot"/>
            </w:tabs>
            <w:rPr/>
          </w:pPr>
          <w:hyperlink w:anchor="__RefHeading___Toc3300259_2322387425">
            <w:r>
              <w:rPr>
                <w:webHidden/>
                <w:rStyle w:val="IndexLink"/>
              </w:rPr>
              <w:t>54</w:t>
            </w:r>
            <w:r>
              <w:rPr>
                <w:rStyle w:val="IndexLink"/>
                <w:rtl w:val="true"/>
              </w:rPr>
              <w:t>-</w:t>
            </w:r>
            <w:r>
              <w:rPr>
                <w:rStyle w:val="IndexLink"/>
                <w:rtl w:val="true"/>
              </w:rPr>
              <w:t>سيد احمد بن سيد زين العابدين حسينى عاملى</w:t>
            </w:r>
            <w:r>
              <w:rPr>
                <w:rStyle w:val="IndexLink"/>
                <w:rtl w:val="true"/>
              </w:rPr>
              <w:tab/>
            </w:r>
            <w:r>
              <w:rPr>
                <w:rStyle w:val="IndexLink"/>
              </w:rPr>
              <w:t>129</w:t>
            </w:r>
          </w:hyperlink>
        </w:p>
        <w:p>
          <w:pPr>
            <w:pStyle w:val="Contents3"/>
            <w:tabs>
              <w:tab w:val="clear" w:pos="8459"/>
              <w:tab w:val="right" w:pos="9026" w:leader="dot"/>
            </w:tabs>
            <w:rPr/>
          </w:pPr>
          <w:hyperlink w:anchor="__RefHeading___Toc3300261_2322387425">
            <w:r>
              <w:rPr>
                <w:webHidden/>
                <w:rStyle w:val="IndexLink"/>
              </w:rPr>
              <w:t>55</w:t>
            </w:r>
            <w:r>
              <w:rPr>
                <w:rStyle w:val="IndexLink"/>
                <w:rtl w:val="true"/>
              </w:rPr>
              <w:t>-</w:t>
            </w:r>
            <w:r>
              <w:rPr>
                <w:rStyle w:val="IndexLink"/>
                <w:rtl w:val="true"/>
              </w:rPr>
              <w:t>شيخ احمد بن سلام جزائرى</w:t>
            </w:r>
            <w:r>
              <w:rPr>
                <w:rStyle w:val="IndexLink"/>
                <w:rtl w:val="true"/>
              </w:rPr>
              <w:tab/>
            </w:r>
            <w:r>
              <w:rPr>
                <w:rStyle w:val="IndexLink"/>
              </w:rPr>
              <w:t>129</w:t>
            </w:r>
          </w:hyperlink>
        </w:p>
        <w:p>
          <w:pPr>
            <w:pStyle w:val="Contents3"/>
            <w:tabs>
              <w:tab w:val="clear" w:pos="8459"/>
              <w:tab w:val="right" w:pos="9026" w:leader="dot"/>
            </w:tabs>
            <w:rPr/>
          </w:pPr>
          <w:hyperlink w:anchor="__RefHeading___Toc3300263_2322387425">
            <w:r>
              <w:rPr>
                <w:webHidden/>
                <w:rStyle w:val="IndexLink"/>
              </w:rPr>
              <w:t>56</w:t>
            </w:r>
            <w:r>
              <w:rPr>
                <w:rStyle w:val="IndexLink"/>
                <w:rtl w:val="true"/>
              </w:rPr>
              <w:t>-</w:t>
            </w:r>
            <w:r>
              <w:rPr>
                <w:rStyle w:val="IndexLink"/>
                <w:rtl w:val="true"/>
              </w:rPr>
              <w:t>شيخ احمد بن سليمان عاملى نباطى</w:t>
            </w:r>
            <w:r>
              <w:rPr>
                <w:rStyle w:val="IndexLink"/>
                <w:rtl w:val="true"/>
              </w:rPr>
              <w:tab/>
            </w:r>
            <w:r>
              <w:rPr>
                <w:rStyle w:val="IndexLink"/>
              </w:rPr>
              <w:t>129</w:t>
            </w:r>
          </w:hyperlink>
        </w:p>
        <w:p>
          <w:pPr>
            <w:pStyle w:val="Contents3"/>
            <w:tabs>
              <w:tab w:val="clear" w:pos="8459"/>
              <w:tab w:val="right" w:pos="9026" w:leader="dot"/>
            </w:tabs>
            <w:rPr/>
          </w:pPr>
          <w:hyperlink w:anchor="__RefHeading___Toc3300265_2322387425">
            <w:r>
              <w:rPr>
                <w:webHidden/>
                <w:rStyle w:val="IndexLink"/>
              </w:rPr>
              <w:t>57</w:t>
            </w:r>
            <w:r>
              <w:rPr>
                <w:rStyle w:val="IndexLink"/>
                <w:rtl w:val="true"/>
              </w:rPr>
              <w:t>-</w:t>
            </w:r>
            <w:r>
              <w:rPr>
                <w:rStyle w:val="IndexLink"/>
                <w:rtl w:val="true"/>
              </w:rPr>
              <w:t>احمد بن عباس نجاشى اسدى</w:t>
            </w:r>
            <w:r>
              <w:rPr>
                <w:rStyle w:val="IndexLink"/>
                <w:rtl w:val="true"/>
              </w:rPr>
              <w:tab/>
            </w:r>
            <w:r>
              <w:rPr>
                <w:rStyle w:val="IndexLink"/>
              </w:rPr>
              <w:t>129</w:t>
            </w:r>
          </w:hyperlink>
        </w:p>
        <w:p>
          <w:pPr>
            <w:pStyle w:val="Contents3"/>
            <w:tabs>
              <w:tab w:val="clear" w:pos="8459"/>
              <w:tab w:val="right" w:pos="9026" w:leader="dot"/>
            </w:tabs>
            <w:rPr/>
          </w:pPr>
          <w:hyperlink w:anchor="__RefHeading___Toc3300267_2322387425">
            <w:r>
              <w:rPr>
                <w:webHidden/>
                <w:rStyle w:val="IndexLink"/>
              </w:rPr>
              <w:t>58</w:t>
            </w:r>
            <w:r>
              <w:rPr>
                <w:rStyle w:val="IndexLink"/>
                <w:rtl w:val="true"/>
              </w:rPr>
              <w:t>-</w:t>
            </w:r>
            <w:r>
              <w:rPr>
                <w:rStyle w:val="IndexLink"/>
                <w:rtl w:val="true"/>
              </w:rPr>
              <w:t>شيخ جليل احمد بن عبد الصمد حسينى بحرانى</w:t>
            </w:r>
            <w:r>
              <w:rPr>
                <w:rStyle w:val="IndexLink"/>
                <w:rtl w:val="true"/>
              </w:rPr>
              <w:tab/>
            </w:r>
            <w:r>
              <w:rPr>
                <w:rStyle w:val="IndexLink"/>
              </w:rPr>
              <w:t>132</w:t>
            </w:r>
          </w:hyperlink>
        </w:p>
        <w:p>
          <w:pPr>
            <w:pStyle w:val="Contents3"/>
            <w:tabs>
              <w:tab w:val="clear" w:pos="8459"/>
              <w:tab w:val="right" w:pos="9026" w:leader="dot"/>
            </w:tabs>
            <w:rPr/>
          </w:pPr>
          <w:hyperlink w:anchor="__RefHeading___Toc3300269_2322387425">
            <w:r>
              <w:rPr>
                <w:webHidden/>
                <w:rStyle w:val="IndexLink"/>
              </w:rPr>
              <w:t>59</w:t>
            </w:r>
            <w:r>
              <w:rPr>
                <w:rStyle w:val="IndexLink"/>
                <w:rtl w:val="true"/>
              </w:rPr>
              <w:t>-</w:t>
            </w:r>
            <w:r>
              <w:rPr>
                <w:rStyle w:val="IndexLink"/>
                <w:rtl w:val="true"/>
              </w:rPr>
              <w:t>شيخ احمد بن عبد العالى عاملى ميسى</w:t>
            </w:r>
            <w:r>
              <w:rPr>
                <w:rStyle w:val="IndexLink"/>
                <w:rtl w:val="true"/>
              </w:rPr>
              <w:tab/>
            </w:r>
            <w:r>
              <w:rPr>
                <w:rStyle w:val="IndexLink"/>
              </w:rPr>
              <w:t>132</w:t>
            </w:r>
          </w:hyperlink>
        </w:p>
        <w:p>
          <w:pPr>
            <w:pStyle w:val="Contents3"/>
            <w:tabs>
              <w:tab w:val="clear" w:pos="8459"/>
              <w:tab w:val="right" w:pos="9026" w:leader="dot"/>
            </w:tabs>
            <w:rPr/>
          </w:pPr>
          <w:hyperlink w:anchor="__RefHeading___Toc3300271_2322387425">
            <w:r>
              <w:rPr>
                <w:webHidden/>
                <w:rStyle w:val="IndexLink"/>
              </w:rPr>
              <w:t>60</w:t>
            </w:r>
            <w:r>
              <w:rPr>
                <w:rStyle w:val="IndexLink"/>
                <w:rtl w:val="true"/>
              </w:rPr>
              <w:t>-</w:t>
            </w:r>
            <w:r>
              <w:rPr>
                <w:rStyle w:val="IndexLink"/>
                <w:rtl w:val="true"/>
              </w:rPr>
              <w:t>شيخ اديب احمد بن عبد القاهر بن احمد قمى</w:t>
            </w:r>
            <w:r>
              <w:rPr>
                <w:rStyle w:val="IndexLink"/>
                <w:rtl w:val="true"/>
              </w:rPr>
              <w:tab/>
            </w:r>
            <w:r>
              <w:rPr>
                <w:rStyle w:val="IndexLink"/>
              </w:rPr>
              <w:t>132</w:t>
            </w:r>
          </w:hyperlink>
        </w:p>
        <w:p>
          <w:pPr>
            <w:pStyle w:val="Contents3"/>
            <w:tabs>
              <w:tab w:val="clear" w:pos="8459"/>
              <w:tab w:val="right" w:pos="9026" w:leader="dot"/>
            </w:tabs>
            <w:rPr/>
          </w:pPr>
          <w:hyperlink w:anchor="__RefHeading___Toc3300273_2322387425">
            <w:r>
              <w:rPr>
                <w:webHidden/>
                <w:rStyle w:val="IndexLink"/>
              </w:rPr>
              <w:t>61</w:t>
            </w:r>
            <w:r>
              <w:rPr>
                <w:rStyle w:val="IndexLink"/>
                <w:rtl w:val="true"/>
              </w:rPr>
              <w:t>-</w:t>
            </w:r>
            <w:r>
              <w:rPr>
                <w:rStyle w:val="IndexLink"/>
                <w:rtl w:val="true"/>
              </w:rPr>
              <w:t>شيخ جليل ابو الحسن احمد بن عبد اللّه بکرى</w:t>
            </w:r>
            <w:r>
              <w:rPr>
                <w:rStyle w:val="IndexLink"/>
                <w:rtl w:val="true"/>
              </w:rPr>
              <w:tab/>
            </w:r>
            <w:r>
              <w:rPr>
                <w:rStyle w:val="IndexLink"/>
              </w:rPr>
              <w:t>133</w:t>
            </w:r>
          </w:hyperlink>
        </w:p>
        <w:p>
          <w:pPr>
            <w:pStyle w:val="Contents3"/>
            <w:tabs>
              <w:tab w:val="clear" w:pos="8459"/>
              <w:tab w:val="right" w:pos="9026" w:leader="dot"/>
            </w:tabs>
            <w:rPr/>
          </w:pPr>
          <w:hyperlink w:anchor="__RefHeading___Toc3300275_2322387425">
            <w:r>
              <w:rPr>
                <w:webHidden/>
                <w:rStyle w:val="IndexLink"/>
              </w:rPr>
              <w:t>62</w:t>
            </w:r>
            <w:r>
              <w:rPr>
                <w:rStyle w:val="IndexLink"/>
                <w:rtl w:val="true"/>
              </w:rPr>
              <w:t>-</w:t>
            </w:r>
            <w:r>
              <w:rPr>
                <w:rStyle w:val="IndexLink"/>
                <w:rtl w:val="true"/>
              </w:rPr>
              <w:t>سيد جلال الدّين ابو الفضائل احمد بن عبد اللّه بن على بن عبد اللّه</w:t>
            </w:r>
            <w:r>
              <w:rPr>
                <w:rStyle w:val="IndexLink"/>
                <w:rtl w:val="true"/>
              </w:rPr>
              <w:tab/>
            </w:r>
            <w:r>
              <w:rPr>
                <w:rStyle w:val="IndexLink"/>
              </w:rPr>
              <w:t>134</w:t>
            </w:r>
          </w:hyperlink>
        </w:p>
        <w:p>
          <w:pPr>
            <w:pStyle w:val="Contents3"/>
            <w:tabs>
              <w:tab w:val="clear" w:pos="8459"/>
              <w:tab w:val="right" w:pos="9026" w:leader="dot"/>
            </w:tabs>
            <w:rPr/>
          </w:pPr>
          <w:hyperlink w:anchor="__RefHeading___Toc3300277_2322387425">
            <w:r>
              <w:rPr>
                <w:webHidden/>
                <w:rStyle w:val="IndexLink"/>
              </w:rPr>
              <w:t>63</w:t>
            </w:r>
            <w:r>
              <w:rPr>
                <w:rStyle w:val="IndexLink"/>
                <w:rtl w:val="true"/>
              </w:rPr>
              <w:t>-</w:t>
            </w:r>
            <w:r>
              <w:rPr>
                <w:rStyle w:val="IndexLink"/>
                <w:rtl w:val="true"/>
              </w:rPr>
              <w:t>شيخ جمال الدّين و يا فخر الدّين و يا شهاب الدّين احمد بن</w:t>
            </w:r>
            <w:r>
              <w:rPr>
                <w:rStyle w:val="IndexLink"/>
                <w:rtl w:val="true"/>
              </w:rPr>
              <w:tab/>
            </w:r>
            <w:r>
              <w:rPr>
                <w:rStyle w:val="IndexLink"/>
              </w:rPr>
              <w:t>134</w:t>
            </w:r>
          </w:hyperlink>
        </w:p>
        <w:p>
          <w:pPr>
            <w:pStyle w:val="Contents3"/>
            <w:tabs>
              <w:tab w:val="clear" w:pos="8459"/>
              <w:tab w:val="right" w:pos="9026" w:leader="dot"/>
            </w:tabs>
            <w:rPr/>
          </w:pPr>
          <w:hyperlink w:anchor="__RefHeading___Toc3300279_2322387425">
            <w:r>
              <w:rPr>
                <w:webHidden/>
                <w:rStyle w:val="IndexLink"/>
              </w:rPr>
              <w:t>64</w:t>
            </w:r>
            <w:r>
              <w:rPr>
                <w:rStyle w:val="IndexLink"/>
                <w:rtl w:val="true"/>
              </w:rPr>
              <w:t>-</w:t>
            </w:r>
            <w:r>
              <w:rPr>
                <w:rStyle w:val="IndexLink"/>
                <w:rtl w:val="true"/>
              </w:rPr>
              <w:t>ابو عبد اللّه احمد بن عبد الواحد بن احمد بزاز</w:t>
            </w:r>
            <w:r>
              <w:rPr>
                <w:rStyle w:val="IndexLink"/>
                <w:rtl w:val="true"/>
              </w:rPr>
              <w:tab/>
            </w:r>
            <w:r>
              <w:rPr>
                <w:rStyle w:val="IndexLink"/>
              </w:rPr>
              <w:t>136</w:t>
            </w:r>
          </w:hyperlink>
        </w:p>
        <w:p>
          <w:pPr>
            <w:pStyle w:val="Contents3"/>
            <w:tabs>
              <w:tab w:val="clear" w:pos="8459"/>
              <w:tab w:val="right" w:pos="9026" w:leader="dot"/>
            </w:tabs>
            <w:rPr/>
          </w:pPr>
          <w:hyperlink w:anchor="__RefHeading___Toc3300281_2322387425">
            <w:r>
              <w:rPr>
                <w:webHidden/>
                <w:rStyle w:val="IndexLink"/>
              </w:rPr>
              <w:t>65</w:t>
            </w:r>
            <w:r>
              <w:rPr>
                <w:rStyle w:val="IndexLink"/>
                <w:rtl w:val="true"/>
              </w:rPr>
              <w:t>-</w:t>
            </w:r>
            <w:r>
              <w:rPr>
                <w:rStyle w:val="IndexLink"/>
                <w:rtl w:val="true"/>
              </w:rPr>
              <w:t>احمد بن على بلخى</w:t>
            </w:r>
            <w:r>
              <w:rPr>
                <w:rStyle w:val="IndexLink"/>
                <w:rtl w:val="true"/>
              </w:rPr>
              <w:tab/>
            </w:r>
            <w:r>
              <w:rPr>
                <w:rStyle w:val="IndexLink"/>
              </w:rPr>
              <w:t>137</w:t>
            </w:r>
          </w:hyperlink>
        </w:p>
        <w:p>
          <w:pPr>
            <w:pStyle w:val="Contents3"/>
            <w:tabs>
              <w:tab w:val="clear" w:pos="8459"/>
              <w:tab w:val="right" w:pos="9026" w:leader="dot"/>
            </w:tabs>
            <w:rPr/>
          </w:pPr>
          <w:hyperlink w:anchor="__RefHeading___Toc3300283_2322387425">
            <w:r>
              <w:rPr>
                <w:webHidden/>
                <w:rStyle w:val="IndexLink"/>
              </w:rPr>
              <w:t>66</w:t>
            </w:r>
            <w:r>
              <w:rPr>
                <w:rStyle w:val="IndexLink"/>
                <w:rtl w:val="true"/>
              </w:rPr>
              <w:t>-</w:t>
            </w:r>
            <w:r>
              <w:rPr>
                <w:rStyle w:val="IndexLink"/>
                <w:rtl w:val="true"/>
              </w:rPr>
              <w:t>شيخ جليل احمد بن على رازى</w:t>
            </w:r>
            <w:r>
              <w:rPr>
                <w:rStyle w:val="IndexLink"/>
                <w:rtl w:val="true"/>
              </w:rPr>
              <w:tab/>
            </w:r>
            <w:r>
              <w:rPr>
                <w:rStyle w:val="IndexLink"/>
              </w:rPr>
              <w:t>137</w:t>
            </w:r>
          </w:hyperlink>
        </w:p>
        <w:p>
          <w:pPr>
            <w:pStyle w:val="Contents3"/>
            <w:tabs>
              <w:tab w:val="clear" w:pos="8459"/>
              <w:tab w:val="right" w:pos="9026" w:leader="dot"/>
            </w:tabs>
            <w:rPr/>
          </w:pPr>
          <w:hyperlink w:anchor="__RefHeading___Toc3300285_2322387425">
            <w:r>
              <w:rPr>
                <w:webHidden/>
                <w:rStyle w:val="IndexLink"/>
              </w:rPr>
              <w:t>67</w:t>
            </w:r>
            <w:r>
              <w:rPr>
                <w:rStyle w:val="IndexLink"/>
                <w:rtl w:val="true"/>
              </w:rPr>
              <w:t>-</w:t>
            </w:r>
            <w:r>
              <w:rPr>
                <w:rStyle w:val="IndexLink"/>
                <w:rtl w:val="true"/>
              </w:rPr>
              <w:t>شيخ احمد بن على شبلى عاملى</w:t>
            </w:r>
            <w:r>
              <w:rPr>
                <w:rStyle w:val="IndexLink"/>
                <w:rtl w:val="true"/>
              </w:rPr>
              <w:tab/>
            </w:r>
            <w:r>
              <w:rPr>
                <w:rStyle w:val="IndexLink"/>
              </w:rPr>
              <w:t>137</w:t>
            </w:r>
          </w:hyperlink>
        </w:p>
        <w:p>
          <w:pPr>
            <w:pStyle w:val="Contents3"/>
            <w:tabs>
              <w:tab w:val="clear" w:pos="8459"/>
              <w:tab w:val="right" w:pos="9026" w:leader="dot"/>
            </w:tabs>
            <w:rPr/>
          </w:pPr>
          <w:hyperlink w:anchor="__RefHeading___Toc3300287_2322387425">
            <w:r>
              <w:rPr>
                <w:webHidden/>
                <w:rStyle w:val="IndexLink"/>
              </w:rPr>
              <w:t>68</w:t>
            </w:r>
            <w:r>
              <w:rPr>
                <w:rStyle w:val="IndexLink"/>
                <w:rtl w:val="true"/>
              </w:rPr>
              <w:t>-</w:t>
            </w:r>
            <w:r>
              <w:rPr>
                <w:rStyle w:val="IndexLink"/>
                <w:rtl w:val="true"/>
              </w:rPr>
              <w:t>مولانا احمد بن نصير الدّين على شنوى سندى</w:t>
            </w:r>
            <w:r>
              <w:rPr>
                <w:rStyle w:val="IndexLink"/>
                <w:rtl w:val="true"/>
              </w:rPr>
              <w:t>(</w:t>
            </w:r>
            <w:r>
              <w:rPr>
                <w:rStyle w:val="IndexLink"/>
                <w:rtl w:val="true"/>
              </w:rPr>
              <w:t>تتوى</w:t>
            </w:r>
            <w:r>
              <w:rPr>
                <w:rStyle w:val="IndexLink"/>
                <w:rtl w:val="true"/>
              </w:rPr>
              <w:t>)</w:t>
              <w:tab/>
            </w:r>
            <w:r>
              <w:rPr>
                <w:rStyle w:val="IndexLink"/>
              </w:rPr>
              <w:t>139</w:t>
            </w:r>
          </w:hyperlink>
        </w:p>
        <w:p>
          <w:pPr>
            <w:pStyle w:val="Contents3"/>
            <w:tabs>
              <w:tab w:val="clear" w:pos="8459"/>
              <w:tab w:val="right" w:pos="9026" w:leader="dot"/>
            </w:tabs>
            <w:rPr/>
          </w:pPr>
          <w:hyperlink w:anchor="__RefHeading___Toc3300289_2322387425">
            <w:r>
              <w:rPr>
                <w:webHidden/>
                <w:rStyle w:val="IndexLink"/>
              </w:rPr>
              <w:t>69</w:t>
            </w:r>
            <w:r>
              <w:rPr>
                <w:rStyle w:val="IndexLink"/>
                <w:rtl w:val="true"/>
              </w:rPr>
              <w:t>-</w:t>
            </w:r>
            <w:r>
              <w:rPr>
                <w:rStyle w:val="IndexLink"/>
                <w:rtl w:val="true"/>
              </w:rPr>
              <w:t>شيخ جمال الدّين احمد بن حاج على عاملى عيناثى</w:t>
            </w:r>
            <w:r>
              <w:rPr>
                <w:rStyle w:val="IndexLink"/>
                <w:rtl w:val="true"/>
              </w:rPr>
              <w:tab/>
            </w:r>
            <w:r>
              <w:rPr>
                <w:rStyle w:val="IndexLink"/>
              </w:rPr>
              <w:t>139</w:t>
            </w:r>
          </w:hyperlink>
        </w:p>
        <w:p>
          <w:pPr>
            <w:pStyle w:val="Contents3"/>
            <w:tabs>
              <w:tab w:val="clear" w:pos="8459"/>
              <w:tab w:val="right" w:pos="9026" w:leader="dot"/>
            </w:tabs>
            <w:rPr/>
          </w:pPr>
          <w:hyperlink w:anchor="__RefHeading___Toc3300291_2322387425">
            <w:r>
              <w:rPr>
                <w:webHidden/>
                <w:rStyle w:val="IndexLink"/>
              </w:rPr>
              <w:t>70</w:t>
            </w:r>
            <w:r>
              <w:rPr>
                <w:rStyle w:val="IndexLink"/>
                <w:rtl w:val="true"/>
              </w:rPr>
              <w:t>-</w:t>
            </w:r>
            <w:r>
              <w:rPr>
                <w:rStyle w:val="IndexLink"/>
                <w:rtl w:val="true"/>
              </w:rPr>
              <w:t>الشيخ الافضل احمد بن على مهابادى</w:t>
            </w:r>
            <w:r>
              <w:rPr>
                <w:rStyle w:val="IndexLink"/>
                <w:rtl w:val="true"/>
              </w:rPr>
              <w:tab/>
            </w:r>
            <w:r>
              <w:rPr>
                <w:rStyle w:val="IndexLink"/>
              </w:rPr>
              <w:t>140</w:t>
            </w:r>
          </w:hyperlink>
        </w:p>
        <w:p>
          <w:pPr>
            <w:pStyle w:val="Contents3"/>
            <w:tabs>
              <w:tab w:val="clear" w:pos="8459"/>
              <w:tab w:val="right" w:pos="9026" w:leader="dot"/>
            </w:tabs>
            <w:rPr/>
          </w:pPr>
          <w:hyperlink w:anchor="__RefHeading___Toc3300293_2322387425">
            <w:r>
              <w:rPr>
                <w:webHidden/>
                <w:rStyle w:val="IndexLink"/>
              </w:rPr>
              <w:t>71</w:t>
            </w:r>
            <w:r>
              <w:rPr>
                <w:rStyle w:val="IndexLink"/>
                <w:rtl w:val="true"/>
              </w:rPr>
              <w:t>-</w:t>
            </w:r>
            <w:r>
              <w:rPr>
                <w:rStyle w:val="IndexLink"/>
                <w:rtl w:val="true"/>
              </w:rPr>
              <w:t>شيخ ابو منصور احمد بن على بن ابى طالب طبرسى</w:t>
            </w:r>
            <w:r>
              <w:rPr>
                <w:rStyle w:val="IndexLink"/>
                <w:rtl w:val="true"/>
              </w:rPr>
              <w:tab/>
            </w:r>
            <w:r>
              <w:rPr>
                <w:rStyle w:val="IndexLink"/>
              </w:rPr>
              <w:t>140</w:t>
            </w:r>
          </w:hyperlink>
        </w:p>
        <w:p>
          <w:pPr>
            <w:pStyle w:val="Contents3"/>
            <w:tabs>
              <w:tab w:val="clear" w:pos="8459"/>
              <w:tab w:val="right" w:pos="9026" w:leader="dot"/>
            </w:tabs>
            <w:rPr/>
          </w:pPr>
          <w:hyperlink w:anchor="__RefHeading___Toc3300295_2322387425">
            <w:r>
              <w:rPr>
                <w:webHidden/>
                <w:rStyle w:val="IndexLink"/>
              </w:rPr>
              <w:t>72</w:t>
            </w:r>
            <w:r>
              <w:rPr>
                <w:rStyle w:val="IndexLink"/>
                <w:rtl w:val="true"/>
              </w:rPr>
              <w:t>-</w:t>
            </w:r>
            <w:r>
              <w:rPr>
                <w:rStyle w:val="IndexLink"/>
                <w:rtl w:val="true"/>
              </w:rPr>
              <w:t>سيد عماد الدّين ابو القاسم احمد بن على بن ابى المعالى بن زکى</w:t>
            </w:r>
            <w:r>
              <w:rPr>
                <w:rStyle w:val="IndexLink"/>
                <w:rtl w:val="true"/>
              </w:rPr>
              <w:tab/>
            </w:r>
            <w:r>
              <w:rPr>
                <w:rStyle w:val="IndexLink"/>
              </w:rPr>
              <w:t>144</w:t>
            </w:r>
          </w:hyperlink>
        </w:p>
        <w:p>
          <w:pPr>
            <w:pStyle w:val="Contents3"/>
            <w:tabs>
              <w:tab w:val="clear" w:pos="8459"/>
              <w:tab w:val="right" w:pos="9026" w:leader="dot"/>
            </w:tabs>
            <w:rPr/>
          </w:pPr>
          <w:hyperlink w:anchor="__RefHeading___Toc3300297_2322387425">
            <w:r>
              <w:rPr>
                <w:webHidden/>
                <w:rStyle w:val="IndexLink"/>
              </w:rPr>
              <w:t>73</w:t>
            </w:r>
            <w:r>
              <w:rPr>
                <w:rStyle w:val="IndexLink"/>
                <w:rtl w:val="true"/>
              </w:rPr>
              <w:t>-</w:t>
            </w:r>
            <w:r>
              <w:rPr>
                <w:rStyle w:val="IndexLink"/>
                <w:rtl w:val="true"/>
              </w:rPr>
              <w:t>شيخ احمد بن على بن احمد زينوآبادى</w:t>
            </w:r>
            <w:r>
              <w:rPr>
                <w:rStyle w:val="IndexLink"/>
                <w:rtl w:val="true"/>
              </w:rPr>
              <w:tab/>
            </w:r>
            <w:r>
              <w:rPr>
                <w:rStyle w:val="IndexLink"/>
              </w:rPr>
              <w:t>144</w:t>
            </w:r>
          </w:hyperlink>
        </w:p>
        <w:p>
          <w:pPr>
            <w:pStyle w:val="Contents3"/>
            <w:tabs>
              <w:tab w:val="clear" w:pos="8459"/>
              <w:tab w:val="right" w:pos="9026" w:leader="dot"/>
            </w:tabs>
            <w:rPr/>
          </w:pPr>
          <w:hyperlink w:anchor="__RefHeading___Toc3300299_2322387425">
            <w:r>
              <w:rPr>
                <w:webHidden/>
                <w:rStyle w:val="IndexLink"/>
              </w:rPr>
              <w:t>74</w:t>
            </w:r>
            <w:r>
              <w:rPr>
                <w:rStyle w:val="IndexLink"/>
                <w:rtl w:val="true"/>
              </w:rPr>
              <w:t>-</w:t>
            </w:r>
            <w:r>
              <w:rPr>
                <w:rStyle w:val="IndexLink"/>
                <w:rtl w:val="true"/>
              </w:rPr>
              <w:t>شيخ جمال الدّين احمد بن على بن امير کاقوسى</w:t>
            </w:r>
            <w:r>
              <w:rPr>
                <w:rStyle w:val="IndexLink"/>
                <w:rtl w:val="true"/>
              </w:rPr>
              <w:t>(</w:t>
            </w:r>
            <w:r>
              <w:rPr>
                <w:rStyle w:val="IndexLink"/>
                <w:rtl w:val="true"/>
              </w:rPr>
              <w:t>قوسينى</w:t>
            </w:r>
            <w:r>
              <w:rPr>
                <w:rStyle w:val="IndexLink"/>
                <w:rtl w:val="true"/>
              </w:rPr>
              <w:t>)</w:t>
              <w:tab/>
            </w:r>
            <w:r>
              <w:rPr>
                <w:rStyle w:val="IndexLink"/>
              </w:rPr>
              <w:t>144</w:t>
            </w:r>
          </w:hyperlink>
        </w:p>
        <w:p>
          <w:pPr>
            <w:pStyle w:val="Contents3"/>
            <w:tabs>
              <w:tab w:val="clear" w:pos="8459"/>
              <w:tab w:val="right" w:pos="9026" w:leader="dot"/>
            </w:tabs>
            <w:rPr/>
          </w:pPr>
          <w:hyperlink w:anchor="__RefHeading___Toc3300301_2322387425">
            <w:r>
              <w:rPr>
                <w:webHidden/>
                <w:rStyle w:val="IndexLink"/>
              </w:rPr>
              <w:t>75</w:t>
            </w:r>
            <w:r>
              <w:rPr>
                <w:rStyle w:val="IndexLink"/>
                <w:rtl w:val="true"/>
              </w:rPr>
              <w:t>-</w:t>
            </w:r>
            <w:r>
              <w:rPr>
                <w:rStyle w:val="IndexLink"/>
                <w:rtl w:val="true"/>
              </w:rPr>
              <w:t>احمد بن على بن حسين بن شاذان قاضى قمى</w:t>
            </w:r>
            <w:r>
              <w:rPr>
                <w:rStyle w:val="IndexLink"/>
                <w:rtl w:val="true"/>
              </w:rPr>
              <w:tab/>
            </w:r>
            <w:r>
              <w:rPr>
                <w:rStyle w:val="IndexLink"/>
              </w:rPr>
              <w:t>144</w:t>
            </w:r>
          </w:hyperlink>
        </w:p>
        <w:p>
          <w:pPr>
            <w:pStyle w:val="Contents3"/>
            <w:tabs>
              <w:tab w:val="clear" w:pos="8459"/>
              <w:tab w:val="right" w:pos="9026" w:leader="dot"/>
            </w:tabs>
            <w:rPr/>
          </w:pPr>
          <w:hyperlink w:anchor="__RefHeading___Toc3300303_2322387425">
            <w:r>
              <w:rPr>
                <w:webHidden/>
                <w:rStyle w:val="IndexLink"/>
              </w:rPr>
              <w:t>76</w:t>
            </w:r>
            <w:r>
              <w:rPr>
                <w:rStyle w:val="IndexLink"/>
                <w:rtl w:val="true"/>
              </w:rPr>
              <w:t>-</w:t>
            </w:r>
            <w:r>
              <w:rPr>
                <w:rStyle w:val="IndexLink"/>
                <w:rtl w:val="true"/>
              </w:rPr>
              <w:t>شيخ کمال الدّين ابو جعفر احمد بن على بن سعيد بن سعادة</w:t>
            </w:r>
            <w:r>
              <w:rPr>
                <w:rStyle w:val="IndexLink"/>
                <w:rtl w:val="true"/>
              </w:rPr>
              <w:tab/>
            </w:r>
            <w:r>
              <w:rPr>
                <w:rStyle w:val="IndexLink"/>
              </w:rPr>
              <w:t>144</w:t>
            </w:r>
          </w:hyperlink>
        </w:p>
        <w:p>
          <w:pPr>
            <w:pStyle w:val="Contents3"/>
            <w:tabs>
              <w:tab w:val="clear" w:pos="8459"/>
              <w:tab w:val="right" w:pos="9026" w:leader="dot"/>
            </w:tabs>
            <w:rPr/>
          </w:pPr>
          <w:hyperlink w:anchor="__RefHeading___Toc3300305_2322387425">
            <w:r>
              <w:rPr>
                <w:webHidden/>
                <w:rStyle w:val="IndexLink"/>
              </w:rPr>
              <w:t>77</w:t>
            </w:r>
            <w:r>
              <w:rPr>
                <w:rStyle w:val="IndexLink"/>
                <w:rtl w:val="true"/>
              </w:rPr>
              <w:t>-</w:t>
            </w:r>
            <w:r>
              <w:rPr>
                <w:rStyle w:val="IndexLink"/>
                <w:rtl w:val="true"/>
              </w:rPr>
              <w:t>شيخ احمد بن على بن سيف الدّين عاملى کفرحونى</w:t>
            </w:r>
            <w:r>
              <w:rPr>
                <w:rStyle w:val="IndexLink"/>
                <w:rtl w:val="true"/>
              </w:rPr>
              <w:tab/>
            </w:r>
            <w:r>
              <w:rPr>
                <w:rStyle w:val="IndexLink"/>
              </w:rPr>
              <w:t>145</w:t>
            </w:r>
          </w:hyperlink>
        </w:p>
        <w:p>
          <w:pPr>
            <w:pStyle w:val="Contents3"/>
            <w:tabs>
              <w:tab w:val="clear" w:pos="8459"/>
              <w:tab w:val="right" w:pos="9026" w:leader="dot"/>
            </w:tabs>
            <w:rPr/>
          </w:pPr>
          <w:hyperlink w:anchor="__RefHeading___Toc3300307_2322387425">
            <w:r>
              <w:rPr>
                <w:webHidden/>
                <w:rStyle w:val="IndexLink"/>
              </w:rPr>
              <w:t>78</w:t>
            </w:r>
            <w:r>
              <w:rPr>
                <w:rStyle w:val="IndexLink"/>
                <w:rtl w:val="true"/>
              </w:rPr>
              <w:t>-</w:t>
            </w:r>
            <w:r>
              <w:rPr>
                <w:rStyle w:val="IndexLink"/>
                <w:rtl w:val="true"/>
              </w:rPr>
              <w:t>احمد بن على بن عباس بن نوح سيرافى،ساکن بصره</w:t>
            </w:r>
            <w:r>
              <w:rPr>
                <w:rStyle w:val="IndexLink"/>
                <w:rtl w:val="true"/>
              </w:rPr>
              <w:tab/>
            </w:r>
            <w:r>
              <w:rPr>
                <w:rStyle w:val="IndexLink"/>
              </w:rPr>
              <w:t>145</w:t>
            </w:r>
          </w:hyperlink>
        </w:p>
        <w:p>
          <w:pPr>
            <w:pStyle w:val="Contents3"/>
            <w:tabs>
              <w:tab w:val="clear" w:pos="8459"/>
              <w:tab w:val="right" w:pos="9026" w:leader="dot"/>
            </w:tabs>
            <w:rPr/>
          </w:pPr>
          <w:hyperlink w:anchor="__RefHeading___Toc3300309_2322387425">
            <w:r>
              <w:rPr>
                <w:webHidden/>
                <w:rStyle w:val="IndexLink"/>
              </w:rPr>
              <w:t>79</w:t>
            </w:r>
            <w:r>
              <w:rPr>
                <w:rStyle w:val="IndexLink"/>
                <w:rtl w:val="true"/>
              </w:rPr>
              <w:t>-</w:t>
            </w:r>
            <w:r>
              <w:rPr>
                <w:rStyle w:val="IndexLink"/>
                <w:rtl w:val="true"/>
              </w:rPr>
              <w:t>شيخ جليل احمد بن على بن عبد الجبار طبرسى قمى</w:t>
            </w:r>
            <w:r>
              <w:rPr>
                <w:rStyle w:val="IndexLink"/>
                <w:rtl w:val="true"/>
              </w:rPr>
              <w:tab/>
            </w:r>
            <w:r>
              <w:rPr>
                <w:rStyle w:val="IndexLink"/>
              </w:rPr>
              <w:t>146</w:t>
            </w:r>
          </w:hyperlink>
        </w:p>
        <w:p>
          <w:pPr>
            <w:pStyle w:val="Contents3"/>
            <w:tabs>
              <w:tab w:val="clear" w:pos="8459"/>
              <w:tab w:val="right" w:pos="9026" w:leader="dot"/>
            </w:tabs>
            <w:rPr/>
          </w:pPr>
          <w:hyperlink w:anchor="__RefHeading___Toc3300311_2322387425">
            <w:r>
              <w:rPr>
                <w:webHidden/>
                <w:rStyle w:val="IndexLink"/>
              </w:rPr>
              <w:t>80</w:t>
            </w:r>
            <w:r>
              <w:rPr>
                <w:rStyle w:val="IndexLink"/>
                <w:rtl w:val="true"/>
              </w:rPr>
              <w:t>-</w:t>
            </w:r>
            <w:r>
              <w:rPr>
                <w:rStyle w:val="IndexLink"/>
                <w:rtl w:val="true"/>
              </w:rPr>
              <w:t>سيد فخر الدّين احمد بن على بن عرفه حسينى</w:t>
            </w:r>
            <w:r>
              <w:rPr>
                <w:rStyle w:val="IndexLink"/>
                <w:rtl w:val="true"/>
              </w:rPr>
              <w:tab/>
            </w:r>
            <w:r>
              <w:rPr>
                <w:rStyle w:val="IndexLink"/>
              </w:rPr>
              <w:t>146</w:t>
            </w:r>
          </w:hyperlink>
        </w:p>
        <w:p>
          <w:pPr>
            <w:pStyle w:val="Contents3"/>
            <w:tabs>
              <w:tab w:val="clear" w:pos="8459"/>
              <w:tab w:val="right" w:pos="9026" w:leader="dot"/>
            </w:tabs>
            <w:rPr/>
          </w:pPr>
          <w:hyperlink w:anchor="__RefHeading___Toc3300313_2322387425">
            <w:r>
              <w:rPr>
                <w:webHidden/>
                <w:rStyle w:val="IndexLink"/>
              </w:rPr>
              <w:t>81</w:t>
            </w:r>
            <w:r>
              <w:rPr>
                <w:rStyle w:val="IndexLink"/>
                <w:rtl w:val="true"/>
              </w:rPr>
              <w:t>-</w:t>
            </w:r>
            <w:r>
              <w:rPr>
                <w:rStyle w:val="IndexLink"/>
                <w:rtl w:val="true"/>
              </w:rPr>
              <w:t>قاضى احمد بن على بن قدامه</w:t>
            </w:r>
            <w:r>
              <w:rPr>
                <w:rStyle w:val="IndexLink"/>
                <w:rtl w:val="true"/>
              </w:rPr>
              <w:tab/>
            </w:r>
            <w:r>
              <w:rPr>
                <w:rStyle w:val="IndexLink"/>
              </w:rPr>
              <w:t>146</w:t>
            </w:r>
          </w:hyperlink>
        </w:p>
        <w:p>
          <w:pPr>
            <w:pStyle w:val="Contents3"/>
            <w:tabs>
              <w:tab w:val="clear" w:pos="8459"/>
              <w:tab w:val="right" w:pos="9026" w:leader="dot"/>
            </w:tabs>
            <w:rPr/>
          </w:pPr>
          <w:hyperlink w:anchor="__RefHeading___Toc3300315_2322387425">
            <w:r>
              <w:rPr>
                <w:webHidden/>
                <w:rStyle w:val="IndexLink"/>
              </w:rPr>
              <w:t>82</w:t>
            </w:r>
            <w:r>
              <w:rPr>
                <w:rStyle w:val="IndexLink"/>
                <w:rtl w:val="true"/>
              </w:rPr>
              <w:t>-</w:t>
            </w:r>
            <w:r>
              <w:rPr>
                <w:rStyle w:val="IndexLink"/>
                <w:rtl w:val="true"/>
              </w:rPr>
              <w:t>ابو الحسن احمد بن على بن نحاس</w:t>
            </w:r>
            <w:r>
              <w:rPr>
                <w:rStyle w:val="IndexLink"/>
                <w:rtl w:val="true"/>
              </w:rPr>
              <w:tab/>
            </w:r>
            <w:r>
              <w:rPr>
                <w:rStyle w:val="IndexLink"/>
              </w:rPr>
              <w:t>147</w:t>
            </w:r>
          </w:hyperlink>
        </w:p>
        <w:p>
          <w:pPr>
            <w:pStyle w:val="Contents3"/>
            <w:tabs>
              <w:tab w:val="clear" w:pos="8459"/>
              <w:tab w:val="right" w:pos="9026" w:leader="dot"/>
            </w:tabs>
            <w:rPr/>
          </w:pPr>
          <w:hyperlink w:anchor="__RefHeading___Toc3300317_2322387425">
            <w:r>
              <w:rPr>
                <w:webHidden/>
                <w:rStyle w:val="IndexLink"/>
              </w:rPr>
              <w:t>83</w:t>
            </w:r>
            <w:r>
              <w:rPr>
                <w:rStyle w:val="IndexLink"/>
                <w:rtl w:val="true"/>
              </w:rPr>
              <w:t>-</w:t>
            </w:r>
            <w:r>
              <w:rPr>
                <w:rStyle w:val="IndexLink"/>
                <w:rtl w:val="true"/>
              </w:rPr>
              <w:t>شيخ ابو الفتح احمد بن عيسى بن محمّد خشاب حلبى</w:t>
            </w:r>
            <w:r>
              <w:rPr>
                <w:rStyle w:val="IndexLink"/>
                <w:rtl w:val="true"/>
              </w:rPr>
              <w:tab/>
            </w:r>
            <w:r>
              <w:rPr>
                <w:rStyle w:val="IndexLink"/>
              </w:rPr>
              <w:t>147</w:t>
            </w:r>
          </w:hyperlink>
        </w:p>
        <w:p>
          <w:pPr>
            <w:pStyle w:val="Contents3"/>
            <w:tabs>
              <w:tab w:val="clear" w:pos="8459"/>
              <w:tab w:val="right" w:pos="9026" w:leader="dot"/>
            </w:tabs>
            <w:rPr/>
          </w:pPr>
          <w:hyperlink w:anchor="__RefHeading___Toc3300319_2322387425">
            <w:r>
              <w:rPr>
                <w:webHidden/>
                <w:rStyle w:val="IndexLink"/>
              </w:rPr>
              <w:t>84</w:t>
            </w:r>
            <w:r>
              <w:rPr>
                <w:rStyle w:val="IndexLink"/>
                <w:rtl w:val="true"/>
              </w:rPr>
              <w:t>-</w:t>
            </w:r>
            <w:r>
              <w:rPr>
                <w:rStyle w:val="IndexLink"/>
                <w:rtl w:val="true"/>
              </w:rPr>
              <w:t>سيد کمال الدّين ابو المحاسن احمد بن سيد امام فضل اللّه بن على</w:t>
            </w:r>
            <w:r>
              <w:rPr>
                <w:rStyle w:val="IndexLink"/>
                <w:rtl w:val="true"/>
              </w:rPr>
              <w:tab/>
            </w:r>
            <w:r>
              <w:rPr>
                <w:rStyle w:val="IndexLink"/>
              </w:rPr>
              <w:t>147</w:t>
            </w:r>
          </w:hyperlink>
        </w:p>
        <w:p>
          <w:pPr>
            <w:pStyle w:val="Contents3"/>
            <w:tabs>
              <w:tab w:val="clear" w:pos="8459"/>
              <w:tab w:val="right" w:pos="9026" w:leader="dot"/>
            </w:tabs>
            <w:rPr/>
          </w:pPr>
          <w:hyperlink w:anchor="__RefHeading___Toc3300321_2322387425">
            <w:r>
              <w:rPr>
                <w:webHidden/>
                <w:rStyle w:val="IndexLink"/>
              </w:rPr>
              <w:t>85</w:t>
            </w:r>
            <w:r>
              <w:rPr>
                <w:rStyle w:val="IndexLink"/>
                <w:rtl w:val="true"/>
              </w:rPr>
              <w:t>-</w:t>
            </w:r>
            <w:r>
              <w:rPr>
                <w:rStyle w:val="IndexLink"/>
                <w:rtl w:val="true"/>
              </w:rPr>
              <w:t>شيخ شهاب الدّين احمد بن فهد بن ادريس مقرى احسائى</w:t>
            </w:r>
            <w:r>
              <w:rPr>
                <w:rStyle w:val="IndexLink"/>
                <w:rtl w:val="true"/>
              </w:rPr>
              <w:tab/>
            </w:r>
            <w:r>
              <w:rPr>
                <w:rStyle w:val="IndexLink"/>
              </w:rPr>
              <w:t>147</w:t>
            </w:r>
          </w:hyperlink>
        </w:p>
        <w:p>
          <w:pPr>
            <w:pStyle w:val="Contents3"/>
            <w:tabs>
              <w:tab w:val="clear" w:pos="8459"/>
              <w:tab w:val="right" w:pos="9026" w:leader="dot"/>
            </w:tabs>
            <w:rPr/>
          </w:pPr>
          <w:hyperlink w:anchor="__RefHeading___Toc3300323_2322387425">
            <w:r>
              <w:rPr>
                <w:webHidden/>
                <w:rStyle w:val="IndexLink"/>
              </w:rPr>
              <w:t>86</w:t>
            </w:r>
            <w:r>
              <w:rPr>
                <w:rStyle w:val="IndexLink"/>
                <w:rtl w:val="true"/>
              </w:rPr>
              <w:t>-</w:t>
            </w:r>
            <w:r>
              <w:rPr>
                <w:rStyle w:val="IndexLink"/>
                <w:rtl w:val="true"/>
              </w:rPr>
              <w:t>سيد ابو طالب احمد بن قاسم بن زهره حسينى</w:t>
            </w:r>
            <w:r>
              <w:rPr>
                <w:rStyle w:val="IndexLink"/>
                <w:rtl w:val="true"/>
              </w:rPr>
              <w:tab/>
            </w:r>
            <w:r>
              <w:rPr>
                <w:rStyle w:val="IndexLink"/>
              </w:rPr>
              <w:t>147</w:t>
            </w:r>
          </w:hyperlink>
        </w:p>
        <w:p>
          <w:pPr>
            <w:pStyle w:val="Contents3"/>
            <w:tabs>
              <w:tab w:val="clear" w:pos="8459"/>
              <w:tab w:val="right" w:pos="9026" w:leader="dot"/>
            </w:tabs>
            <w:rPr/>
          </w:pPr>
          <w:hyperlink w:anchor="__RefHeading___Toc3300325_2322387425">
            <w:r>
              <w:rPr>
                <w:webHidden/>
                <w:rStyle w:val="IndexLink"/>
              </w:rPr>
              <w:t>87</w:t>
            </w:r>
            <w:r>
              <w:rPr>
                <w:rStyle w:val="IndexLink"/>
                <w:rtl w:val="true"/>
              </w:rPr>
              <w:t>-</w:t>
            </w:r>
            <w:r>
              <w:rPr>
                <w:rStyle w:val="IndexLink"/>
                <w:rtl w:val="true"/>
              </w:rPr>
              <w:t>شيخ ابو السعادات احمد بن ماصورى</w:t>
            </w:r>
            <w:r>
              <w:rPr>
                <w:rStyle w:val="IndexLink"/>
                <w:rtl w:val="true"/>
              </w:rPr>
              <w:tab/>
            </w:r>
            <w:r>
              <w:rPr>
                <w:rStyle w:val="IndexLink"/>
              </w:rPr>
              <w:t>148</w:t>
            </w:r>
          </w:hyperlink>
        </w:p>
        <w:p>
          <w:pPr>
            <w:pStyle w:val="Contents3"/>
            <w:tabs>
              <w:tab w:val="clear" w:pos="8459"/>
              <w:tab w:val="right" w:pos="9026" w:leader="dot"/>
            </w:tabs>
            <w:rPr/>
          </w:pPr>
          <w:hyperlink w:anchor="__RefHeading___Toc3300327_2322387425">
            <w:r>
              <w:rPr>
                <w:webHidden/>
                <w:rStyle w:val="IndexLink"/>
              </w:rPr>
              <w:t>88</w:t>
            </w:r>
            <w:r>
              <w:rPr>
                <w:rStyle w:val="IndexLink"/>
                <w:rtl w:val="true"/>
              </w:rPr>
              <w:t>-</w:t>
            </w:r>
            <w:r>
              <w:rPr>
                <w:rStyle w:val="IndexLink"/>
                <w:rtl w:val="true"/>
              </w:rPr>
              <w:t>سيد بهاء الدّين ابو الفضل احمد بن مجتبى بن ابو سليمان حسينى</w:t>
            </w:r>
            <w:r>
              <w:rPr>
                <w:rStyle w:val="IndexLink"/>
                <w:rtl w:val="true"/>
              </w:rPr>
              <w:tab/>
            </w:r>
            <w:r>
              <w:rPr>
                <w:rStyle w:val="IndexLink"/>
              </w:rPr>
              <w:t>148</w:t>
            </w:r>
          </w:hyperlink>
        </w:p>
        <w:p>
          <w:pPr>
            <w:pStyle w:val="Contents3"/>
            <w:tabs>
              <w:tab w:val="clear" w:pos="8459"/>
              <w:tab w:val="right" w:pos="9026" w:leader="dot"/>
            </w:tabs>
            <w:rPr/>
          </w:pPr>
          <w:hyperlink w:anchor="__RefHeading___Toc3300329_2322387425">
            <w:r>
              <w:rPr>
                <w:webHidden/>
                <w:rStyle w:val="IndexLink"/>
              </w:rPr>
              <w:t>89</w:t>
            </w:r>
            <w:r>
              <w:rPr>
                <w:rStyle w:val="IndexLink"/>
                <w:rtl w:val="true"/>
              </w:rPr>
              <w:t>-</w:t>
            </w:r>
            <w:r>
              <w:rPr>
                <w:rStyle w:val="IndexLink"/>
                <w:rtl w:val="true"/>
              </w:rPr>
              <w:t>مولاى اجل و اکمل احمد بن محمّد اردبيلى</w:t>
            </w:r>
            <w:r>
              <w:rPr>
                <w:rStyle w:val="IndexLink"/>
                <w:rtl w:val="true"/>
              </w:rPr>
              <w:tab/>
            </w:r>
            <w:r>
              <w:rPr>
                <w:rStyle w:val="IndexLink"/>
              </w:rPr>
              <w:t>148</w:t>
            </w:r>
          </w:hyperlink>
        </w:p>
        <w:p>
          <w:pPr>
            <w:pStyle w:val="Contents3"/>
            <w:tabs>
              <w:tab w:val="clear" w:pos="8459"/>
              <w:tab w:val="right" w:pos="9026" w:leader="dot"/>
            </w:tabs>
            <w:rPr/>
          </w:pPr>
          <w:hyperlink w:anchor="__RefHeading___Toc3300331_2322387425">
            <w:r>
              <w:rPr>
                <w:webHidden/>
                <w:rStyle w:val="IndexLink"/>
              </w:rPr>
              <w:t>90</w:t>
            </w:r>
            <w:r>
              <w:rPr>
                <w:rStyle w:val="IndexLink"/>
                <w:rtl w:val="true"/>
              </w:rPr>
              <w:t>-</w:t>
            </w:r>
            <w:r>
              <w:rPr>
                <w:rStyle w:val="IndexLink"/>
                <w:rtl w:val="true"/>
              </w:rPr>
              <w:t>مولانا احمد بن محمّد تونى بشرويى</w:t>
            </w:r>
            <w:r>
              <w:rPr>
                <w:rStyle w:val="IndexLink"/>
                <w:rtl w:val="true"/>
              </w:rPr>
              <w:tab/>
            </w:r>
            <w:r>
              <w:rPr>
                <w:rStyle w:val="IndexLink"/>
              </w:rPr>
              <w:t>151</w:t>
            </w:r>
          </w:hyperlink>
        </w:p>
        <w:p>
          <w:pPr>
            <w:pStyle w:val="Contents3"/>
            <w:tabs>
              <w:tab w:val="clear" w:pos="8459"/>
              <w:tab w:val="right" w:pos="9026" w:leader="dot"/>
            </w:tabs>
            <w:rPr/>
          </w:pPr>
          <w:hyperlink w:anchor="__RefHeading___Toc3300333_2322387425">
            <w:r>
              <w:rPr>
                <w:webHidden/>
                <w:rStyle w:val="IndexLink"/>
              </w:rPr>
              <w:t>91</w:t>
            </w:r>
            <w:r>
              <w:rPr>
                <w:rStyle w:val="IndexLink"/>
                <w:rtl w:val="true"/>
              </w:rPr>
              <w:t>-</w:t>
            </w:r>
            <w:r>
              <w:rPr>
                <w:rStyle w:val="IndexLink"/>
                <w:rtl w:val="true"/>
              </w:rPr>
              <w:t>سيد احمد بن محمّد موسوى</w:t>
            </w:r>
            <w:r>
              <w:rPr>
                <w:rStyle w:val="IndexLink"/>
                <w:rtl w:val="true"/>
              </w:rPr>
              <w:tab/>
            </w:r>
            <w:r>
              <w:rPr>
                <w:rStyle w:val="IndexLink"/>
              </w:rPr>
              <w:t>151</w:t>
            </w:r>
          </w:hyperlink>
        </w:p>
        <w:p>
          <w:pPr>
            <w:pStyle w:val="Contents3"/>
            <w:tabs>
              <w:tab w:val="clear" w:pos="8459"/>
              <w:tab w:val="right" w:pos="9026" w:leader="dot"/>
            </w:tabs>
            <w:rPr/>
          </w:pPr>
          <w:hyperlink w:anchor="__RefHeading___Toc3300335_2322387425">
            <w:r>
              <w:rPr>
                <w:webHidden/>
                <w:rStyle w:val="IndexLink"/>
              </w:rPr>
              <w:t>92</w:t>
            </w:r>
            <w:r>
              <w:rPr>
                <w:rStyle w:val="IndexLink"/>
                <w:rtl w:val="true"/>
              </w:rPr>
              <w:t>-(</w:t>
            </w:r>
            <w:r>
              <w:rPr>
                <w:rStyle w:val="IndexLink"/>
                <w:rtl w:val="true"/>
              </w:rPr>
              <w:t>محمّد</w:t>
            </w:r>
            <w:r>
              <w:rPr>
                <w:rStyle w:val="IndexLink"/>
                <w:rtl w:val="true"/>
              </w:rPr>
              <w:t>)</w:t>
            </w:r>
            <w:r>
              <w:rPr>
                <w:rStyle w:val="IndexLink"/>
                <w:rtl w:val="true"/>
              </w:rPr>
              <w:t>شيخ مهذب الدّين ابو ابراهيم احمد بن محمّد و هر</w:t>
            </w:r>
            <w:r>
              <w:rPr>
                <w:rStyle w:val="IndexLink"/>
                <w:rtl w:val="true"/>
              </w:rPr>
              <w:tab/>
            </w:r>
            <w:r>
              <w:rPr>
                <w:rStyle w:val="IndexLink"/>
              </w:rPr>
              <w:t>151</w:t>
            </w:r>
          </w:hyperlink>
        </w:p>
        <w:p>
          <w:pPr>
            <w:pStyle w:val="Contents3"/>
            <w:tabs>
              <w:tab w:val="clear" w:pos="8459"/>
              <w:tab w:val="right" w:pos="9026" w:leader="dot"/>
            </w:tabs>
            <w:rPr/>
          </w:pPr>
          <w:hyperlink w:anchor="__RefHeading___Toc3300337_2322387425">
            <w:r>
              <w:rPr>
                <w:webHidden/>
                <w:rStyle w:val="IndexLink"/>
              </w:rPr>
              <w:t>93</w:t>
            </w:r>
            <w:r>
              <w:rPr>
                <w:rStyle w:val="IndexLink"/>
                <w:rtl w:val="true"/>
              </w:rPr>
              <w:t>-</w:t>
            </w:r>
            <w:r>
              <w:rPr>
                <w:rStyle w:val="IndexLink"/>
                <w:rtl w:val="true"/>
              </w:rPr>
              <w:t>شيخ امام فخر الدّين ابو سعيد احمد بن محمّد بن احمد خزاعى</w:t>
            </w:r>
            <w:r>
              <w:rPr>
                <w:rStyle w:val="IndexLink"/>
                <w:rtl w:val="true"/>
              </w:rPr>
              <w:tab/>
            </w:r>
            <w:r>
              <w:rPr>
                <w:rStyle w:val="IndexLink"/>
              </w:rPr>
              <w:t>151</w:t>
            </w:r>
          </w:hyperlink>
        </w:p>
        <w:p>
          <w:pPr>
            <w:pStyle w:val="Contents3"/>
            <w:tabs>
              <w:tab w:val="clear" w:pos="8459"/>
              <w:tab w:val="right" w:pos="9026" w:leader="dot"/>
            </w:tabs>
            <w:rPr/>
          </w:pPr>
          <w:hyperlink w:anchor="__RefHeading___Toc3300339_2322387425">
            <w:r>
              <w:rPr>
                <w:webHidden/>
                <w:rStyle w:val="IndexLink"/>
              </w:rPr>
              <w:t>94</w:t>
            </w:r>
            <w:r>
              <w:rPr>
                <w:rStyle w:val="IndexLink"/>
                <w:rtl w:val="true"/>
              </w:rPr>
              <w:t>-</w:t>
            </w:r>
            <w:r>
              <w:rPr>
                <w:rStyle w:val="IndexLink"/>
                <w:rtl w:val="true"/>
              </w:rPr>
              <w:t>احمد بن محمّد بن احمد قمى</w:t>
            </w:r>
            <w:r>
              <w:rPr>
                <w:rStyle w:val="IndexLink"/>
                <w:rtl w:val="true"/>
              </w:rPr>
              <w:tab/>
            </w:r>
            <w:r>
              <w:rPr>
                <w:rStyle w:val="IndexLink"/>
              </w:rPr>
              <w:t>152</w:t>
            </w:r>
          </w:hyperlink>
        </w:p>
        <w:p>
          <w:pPr>
            <w:pStyle w:val="Contents3"/>
            <w:tabs>
              <w:tab w:val="clear" w:pos="8459"/>
              <w:tab w:val="right" w:pos="9026" w:leader="dot"/>
            </w:tabs>
            <w:rPr/>
          </w:pPr>
          <w:hyperlink w:anchor="__RefHeading___Toc3300341_2322387425">
            <w:r>
              <w:rPr>
                <w:webHidden/>
                <w:rStyle w:val="IndexLink"/>
              </w:rPr>
              <w:t>95</w:t>
            </w:r>
            <w:r>
              <w:rPr>
                <w:rStyle w:val="IndexLink"/>
                <w:rtl w:val="true"/>
              </w:rPr>
              <w:t>-</w:t>
            </w:r>
            <w:r>
              <w:rPr>
                <w:rStyle w:val="IndexLink"/>
                <w:rtl w:val="true"/>
              </w:rPr>
              <w:t>سيد احمد بن محمّد بن احمد بن ابراهيم بن زهره حسينى</w:t>
            </w:r>
            <w:r>
              <w:rPr>
                <w:rStyle w:val="IndexLink"/>
                <w:rtl w:val="true"/>
              </w:rPr>
              <w:tab/>
            </w:r>
            <w:r>
              <w:rPr>
                <w:rStyle w:val="IndexLink"/>
              </w:rPr>
              <w:t>152</w:t>
            </w:r>
          </w:hyperlink>
        </w:p>
        <w:p>
          <w:pPr>
            <w:pStyle w:val="Contents3"/>
            <w:tabs>
              <w:tab w:val="clear" w:pos="8459"/>
              <w:tab w:val="right" w:pos="9026" w:leader="dot"/>
            </w:tabs>
            <w:rPr/>
          </w:pPr>
          <w:hyperlink w:anchor="__RefHeading___Toc3300343_2322387425">
            <w:r>
              <w:rPr>
                <w:webHidden/>
                <w:rStyle w:val="IndexLink"/>
              </w:rPr>
              <w:t>96</w:t>
            </w:r>
            <w:r>
              <w:rPr>
                <w:rStyle w:val="IndexLink"/>
                <w:rtl w:val="true"/>
              </w:rPr>
              <w:t>-</w:t>
            </w:r>
            <w:r>
              <w:rPr>
                <w:rStyle w:val="IndexLink"/>
                <w:rtl w:val="true"/>
              </w:rPr>
              <w:t>سيد مصباح الدّين ابو ليلى احمد بن محمّد بن احمد بن</w:t>
            </w:r>
            <w:r>
              <w:rPr>
                <w:rStyle w:val="IndexLink"/>
                <w:rtl w:val="true"/>
              </w:rPr>
              <w:tab/>
            </w:r>
            <w:r>
              <w:rPr>
                <w:rStyle w:val="IndexLink"/>
              </w:rPr>
              <w:t>152</w:t>
            </w:r>
          </w:hyperlink>
        </w:p>
        <w:p>
          <w:pPr>
            <w:pStyle w:val="Contents3"/>
            <w:tabs>
              <w:tab w:val="clear" w:pos="8459"/>
              <w:tab w:val="right" w:pos="9026" w:leader="dot"/>
            </w:tabs>
            <w:rPr/>
          </w:pPr>
          <w:hyperlink w:anchor="__RefHeading___Toc3300345_2322387425">
            <w:r>
              <w:rPr>
                <w:webHidden/>
                <w:rStyle w:val="IndexLink"/>
              </w:rPr>
              <w:t>97</w:t>
            </w:r>
            <w:r>
              <w:rPr>
                <w:rStyle w:val="IndexLink"/>
                <w:rtl w:val="true"/>
              </w:rPr>
              <w:t>-</w:t>
            </w:r>
            <w:r>
              <w:rPr>
                <w:rStyle w:val="IndexLink"/>
                <w:rtl w:val="true"/>
              </w:rPr>
              <w:t>احمد بن محمّد بن جعفر ابو على صولى</w:t>
            </w:r>
            <w:r>
              <w:rPr>
                <w:rStyle w:val="IndexLink"/>
                <w:rtl w:val="true"/>
              </w:rPr>
              <w:tab/>
            </w:r>
            <w:r>
              <w:rPr>
                <w:rStyle w:val="IndexLink"/>
              </w:rPr>
              <w:t>152</w:t>
            </w:r>
          </w:hyperlink>
        </w:p>
        <w:p>
          <w:pPr>
            <w:pStyle w:val="Contents3"/>
            <w:tabs>
              <w:tab w:val="clear" w:pos="8459"/>
              <w:tab w:val="right" w:pos="9026" w:leader="dot"/>
            </w:tabs>
            <w:rPr/>
          </w:pPr>
          <w:hyperlink w:anchor="__RefHeading___Toc3300347_2322387425">
            <w:r>
              <w:rPr>
                <w:webHidden/>
                <w:rStyle w:val="IndexLink"/>
              </w:rPr>
              <w:t>98</w:t>
            </w:r>
            <w:r>
              <w:rPr>
                <w:rStyle w:val="IndexLink"/>
                <w:rtl w:val="true"/>
              </w:rPr>
              <w:t>-</w:t>
            </w:r>
            <w:r>
              <w:rPr>
                <w:rStyle w:val="IndexLink"/>
                <w:rtl w:val="true"/>
              </w:rPr>
              <w:t>احمد بن محمّد بن جعفر بن هبة اللّه بن نما حلى</w:t>
            </w:r>
            <w:r>
              <w:rPr>
                <w:rStyle w:val="IndexLink"/>
                <w:rtl w:val="true"/>
              </w:rPr>
              <w:tab/>
            </w:r>
            <w:r>
              <w:rPr>
                <w:rStyle w:val="IndexLink"/>
              </w:rPr>
              <w:t>153</w:t>
            </w:r>
          </w:hyperlink>
        </w:p>
        <w:p>
          <w:pPr>
            <w:pStyle w:val="Contents3"/>
            <w:tabs>
              <w:tab w:val="clear" w:pos="8459"/>
              <w:tab w:val="right" w:pos="9026" w:leader="dot"/>
            </w:tabs>
            <w:rPr/>
          </w:pPr>
          <w:hyperlink w:anchor="__RefHeading___Toc3300349_2322387425">
            <w:r>
              <w:rPr>
                <w:webHidden/>
                <w:rStyle w:val="IndexLink"/>
              </w:rPr>
              <w:t>99</w:t>
            </w:r>
            <w:r>
              <w:rPr>
                <w:rStyle w:val="IndexLink"/>
                <w:rtl w:val="true"/>
              </w:rPr>
              <w:t>-</w:t>
            </w:r>
            <w:r>
              <w:rPr>
                <w:rStyle w:val="IndexLink"/>
                <w:rtl w:val="true"/>
              </w:rPr>
              <w:t>شيخ جمال الدّين احمد بن محمّد بن حداد</w:t>
            </w:r>
            <w:r>
              <w:rPr>
                <w:rStyle w:val="IndexLink"/>
                <w:rtl w:val="true"/>
              </w:rPr>
              <w:tab/>
            </w:r>
            <w:r>
              <w:rPr>
                <w:rStyle w:val="IndexLink"/>
              </w:rPr>
              <w:t>153</w:t>
            </w:r>
          </w:hyperlink>
        </w:p>
        <w:p>
          <w:pPr>
            <w:pStyle w:val="Contents3"/>
            <w:tabs>
              <w:tab w:val="clear" w:pos="8459"/>
              <w:tab w:val="right" w:pos="9026" w:leader="dot"/>
            </w:tabs>
            <w:rPr/>
          </w:pPr>
          <w:hyperlink w:anchor="__RefHeading___Toc3300351_2322387425">
            <w:r>
              <w:rPr>
                <w:webHidden/>
                <w:rStyle w:val="IndexLink"/>
              </w:rPr>
              <w:t>100</w:t>
            </w:r>
            <w:r>
              <w:rPr>
                <w:rStyle w:val="IndexLink"/>
                <w:rtl w:val="true"/>
              </w:rPr>
              <w:t>-</w:t>
            </w:r>
            <w:r>
              <w:rPr>
                <w:rStyle w:val="IndexLink"/>
                <w:rtl w:val="true"/>
              </w:rPr>
              <w:t>سيد ابو طالب احمد بن محمّد بن حسن بن زهره حسينى حلبى</w:t>
            </w:r>
            <w:r>
              <w:rPr>
                <w:rStyle w:val="IndexLink"/>
                <w:rtl w:val="true"/>
              </w:rPr>
              <w:tab/>
            </w:r>
            <w:r>
              <w:rPr>
                <w:rStyle w:val="IndexLink"/>
              </w:rPr>
              <w:t>153</w:t>
            </w:r>
          </w:hyperlink>
        </w:p>
        <w:p>
          <w:pPr>
            <w:pStyle w:val="Contents3"/>
            <w:tabs>
              <w:tab w:val="clear" w:pos="8459"/>
              <w:tab w:val="right" w:pos="9026" w:leader="dot"/>
            </w:tabs>
            <w:rPr/>
          </w:pPr>
          <w:hyperlink w:anchor="__RefHeading___Toc3300353_2322387425">
            <w:r>
              <w:rPr>
                <w:webHidden/>
                <w:rStyle w:val="IndexLink"/>
              </w:rPr>
              <w:t>101</w:t>
            </w:r>
            <w:r>
              <w:rPr>
                <w:rStyle w:val="IndexLink"/>
                <w:rtl w:val="true"/>
              </w:rPr>
              <w:t>-</w:t>
            </w:r>
            <w:r>
              <w:rPr>
                <w:rStyle w:val="IndexLink"/>
                <w:rtl w:val="true"/>
              </w:rPr>
              <w:t>شيخ احمد بن محمّد بن حسن بن وليد</w:t>
            </w:r>
            <w:r>
              <w:rPr>
                <w:rStyle w:val="IndexLink"/>
                <w:rtl w:val="true"/>
              </w:rPr>
              <w:tab/>
            </w:r>
            <w:r>
              <w:rPr>
                <w:rStyle w:val="IndexLink"/>
              </w:rPr>
              <w:t>153</w:t>
            </w:r>
          </w:hyperlink>
        </w:p>
        <w:p>
          <w:pPr>
            <w:pStyle w:val="Contents3"/>
            <w:tabs>
              <w:tab w:val="clear" w:pos="8459"/>
              <w:tab w:val="right" w:pos="9026" w:leader="dot"/>
            </w:tabs>
            <w:rPr/>
          </w:pPr>
          <w:hyperlink w:anchor="__RefHeading___Toc3300355_2322387425">
            <w:r>
              <w:rPr>
                <w:webHidden/>
                <w:rStyle w:val="IndexLink"/>
              </w:rPr>
              <w:t>102</w:t>
            </w:r>
            <w:r>
              <w:rPr>
                <w:rStyle w:val="IndexLink"/>
                <w:rtl w:val="true"/>
              </w:rPr>
              <w:t>-</w:t>
            </w:r>
            <w:r>
              <w:rPr>
                <w:rStyle w:val="IndexLink"/>
                <w:rtl w:val="true"/>
              </w:rPr>
              <w:t>احمد بن محمّد بن حمزه طالقانى</w:t>
            </w:r>
            <w:r>
              <w:rPr>
                <w:rStyle w:val="IndexLink"/>
                <w:rtl w:val="true"/>
              </w:rPr>
              <w:t>(</w:t>
            </w:r>
            <w:r>
              <w:rPr>
                <w:rStyle w:val="IndexLink"/>
                <w:rtl w:val="true"/>
              </w:rPr>
              <w:t>طايفانى</w:t>
            </w:r>
            <w:r>
              <w:rPr>
                <w:rStyle w:val="IndexLink"/>
                <w:rtl w:val="true"/>
              </w:rPr>
              <w:t>)</w:t>
              <w:tab/>
            </w:r>
            <w:r>
              <w:rPr>
                <w:rStyle w:val="IndexLink"/>
              </w:rPr>
              <w:t>153</w:t>
            </w:r>
          </w:hyperlink>
        </w:p>
        <w:p>
          <w:pPr>
            <w:pStyle w:val="Contents3"/>
            <w:tabs>
              <w:tab w:val="clear" w:pos="8459"/>
              <w:tab w:val="right" w:pos="9026" w:leader="dot"/>
            </w:tabs>
            <w:rPr/>
          </w:pPr>
          <w:hyperlink w:anchor="__RefHeading___Toc3300357_2322387425">
            <w:r>
              <w:rPr>
                <w:webHidden/>
                <w:rStyle w:val="IndexLink"/>
              </w:rPr>
              <w:t>103</w:t>
            </w:r>
            <w:r>
              <w:rPr>
                <w:rStyle w:val="IndexLink"/>
                <w:rtl w:val="true"/>
              </w:rPr>
              <w:t>-</w:t>
            </w:r>
            <w:r>
              <w:rPr>
                <w:rStyle w:val="IndexLink"/>
                <w:rtl w:val="true"/>
              </w:rPr>
              <w:t>شيخ جمال الدّين احمد بن شمس الدّين محمّد بن خاتون عاملى</w:t>
            </w:r>
            <w:r>
              <w:rPr>
                <w:rStyle w:val="IndexLink"/>
                <w:rtl w:val="true"/>
              </w:rPr>
              <w:tab/>
            </w:r>
            <w:r>
              <w:rPr>
                <w:rStyle w:val="IndexLink"/>
              </w:rPr>
              <w:t>154</w:t>
            </w:r>
          </w:hyperlink>
        </w:p>
        <w:p>
          <w:pPr>
            <w:pStyle w:val="Contents3"/>
            <w:tabs>
              <w:tab w:val="clear" w:pos="8459"/>
              <w:tab w:val="right" w:pos="9026" w:leader="dot"/>
            </w:tabs>
            <w:rPr/>
          </w:pPr>
          <w:hyperlink w:anchor="__RefHeading___Toc3300359_2322387425">
            <w:r>
              <w:rPr>
                <w:webHidden/>
                <w:rStyle w:val="IndexLink"/>
              </w:rPr>
              <w:t>104</w:t>
            </w:r>
            <w:r>
              <w:rPr>
                <w:rStyle w:val="IndexLink"/>
                <w:rtl w:val="true"/>
              </w:rPr>
              <w:t>-</w:t>
            </w:r>
            <w:r>
              <w:rPr>
                <w:rStyle w:val="IndexLink"/>
                <w:rtl w:val="true"/>
              </w:rPr>
              <w:t>احمد بن محمّد بن داود</w:t>
            </w:r>
            <w:r>
              <w:rPr>
                <w:rStyle w:val="IndexLink"/>
                <w:rtl w:val="true"/>
              </w:rPr>
              <w:tab/>
            </w:r>
            <w:r>
              <w:rPr>
                <w:rStyle w:val="IndexLink"/>
              </w:rPr>
              <w:t>154</w:t>
            </w:r>
          </w:hyperlink>
        </w:p>
        <w:p>
          <w:pPr>
            <w:pStyle w:val="Contents3"/>
            <w:tabs>
              <w:tab w:val="clear" w:pos="8459"/>
              <w:tab w:val="right" w:pos="9026" w:leader="dot"/>
            </w:tabs>
            <w:rPr/>
          </w:pPr>
          <w:hyperlink w:anchor="__RefHeading___Toc3300361_2322387425">
            <w:r>
              <w:rPr>
                <w:webHidden/>
                <w:rStyle w:val="IndexLink"/>
              </w:rPr>
              <w:t>105</w:t>
            </w:r>
            <w:r>
              <w:rPr>
                <w:rStyle w:val="IndexLink"/>
                <w:rtl w:val="true"/>
              </w:rPr>
              <w:t>-</w:t>
            </w:r>
            <w:r>
              <w:rPr>
                <w:rStyle w:val="IndexLink"/>
                <w:rtl w:val="true"/>
              </w:rPr>
              <w:t>احمد بن محمّد بن سليمان بن حسن بن جهم بن بکير بن</w:t>
            </w:r>
            <w:r>
              <w:rPr>
                <w:rStyle w:val="IndexLink"/>
                <w:rtl w:val="true"/>
              </w:rPr>
              <w:tab/>
            </w:r>
            <w:r>
              <w:rPr>
                <w:rStyle w:val="IndexLink"/>
              </w:rPr>
              <w:t>155</w:t>
            </w:r>
          </w:hyperlink>
        </w:p>
        <w:p>
          <w:pPr>
            <w:pStyle w:val="Contents3"/>
            <w:tabs>
              <w:tab w:val="clear" w:pos="8459"/>
              <w:tab w:val="right" w:pos="9026" w:leader="dot"/>
            </w:tabs>
            <w:rPr/>
          </w:pPr>
          <w:hyperlink w:anchor="__RefHeading___Toc3300363_2322387425">
            <w:r>
              <w:rPr>
                <w:webHidden/>
                <w:rStyle w:val="IndexLink"/>
              </w:rPr>
              <w:t>106</w:t>
            </w:r>
            <w:r>
              <w:rPr>
                <w:rStyle w:val="IndexLink"/>
                <w:rtl w:val="true"/>
              </w:rPr>
              <w:t>-</w:t>
            </w:r>
            <w:r>
              <w:rPr>
                <w:rStyle w:val="IndexLink"/>
                <w:rtl w:val="true"/>
              </w:rPr>
              <w:t>شيخ فخر الدّين احمد بن محمّد بن عبد اللّه بن على بن حسن بن</w:t>
            </w:r>
            <w:r>
              <w:rPr>
                <w:rStyle w:val="IndexLink"/>
                <w:rtl w:val="true"/>
              </w:rPr>
              <w:tab/>
            </w:r>
            <w:r>
              <w:rPr>
                <w:rStyle w:val="IndexLink"/>
              </w:rPr>
              <w:t>155</w:t>
            </w:r>
          </w:hyperlink>
        </w:p>
        <w:p>
          <w:pPr>
            <w:pStyle w:val="Contents3"/>
            <w:tabs>
              <w:tab w:val="clear" w:pos="8459"/>
              <w:tab w:val="right" w:pos="9026" w:leader="dot"/>
            </w:tabs>
            <w:rPr/>
          </w:pPr>
          <w:hyperlink w:anchor="__RefHeading___Toc3300365_2322387425">
            <w:r>
              <w:rPr>
                <w:webHidden/>
                <w:rStyle w:val="IndexLink"/>
              </w:rPr>
              <w:t>107</w:t>
            </w:r>
            <w:r>
              <w:rPr>
                <w:rStyle w:val="IndexLink"/>
                <w:rtl w:val="true"/>
              </w:rPr>
              <w:t>-</w:t>
            </w:r>
            <w:r>
              <w:rPr>
                <w:rStyle w:val="IndexLink"/>
                <w:rtl w:val="true"/>
              </w:rPr>
              <w:t>سيد احمد بن محمّد بن على علوى نسابه</w:t>
            </w:r>
            <w:r>
              <w:rPr>
                <w:rStyle w:val="IndexLink"/>
                <w:rtl w:val="true"/>
              </w:rPr>
              <w:tab/>
            </w:r>
            <w:r>
              <w:rPr>
                <w:rStyle w:val="IndexLink"/>
              </w:rPr>
              <w:t>156</w:t>
            </w:r>
          </w:hyperlink>
        </w:p>
        <w:p>
          <w:pPr>
            <w:pStyle w:val="Contents3"/>
            <w:tabs>
              <w:tab w:val="clear" w:pos="8459"/>
              <w:tab w:val="right" w:pos="9026" w:leader="dot"/>
            </w:tabs>
            <w:rPr/>
          </w:pPr>
          <w:hyperlink w:anchor="__RefHeading___Toc3300367_2322387425">
            <w:r>
              <w:rPr>
                <w:webHidden/>
                <w:rStyle w:val="IndexLink"/>
              </w:rPr>
              <w:t>108</w:t>
            </w:r>
            <w:r>
              <w:rPr>
                <w:rStyle w:val="IndexLink"/>
                <w:rtl w:val="true"/>
              </w:rPr>
              <w:t>-</w:t>
            </w:r>
            <w:r>
              <w:rPr>
                <w:rStyle w:val="IndexLink"/>
                <w:rtl w:val="true"/>
              </w:rPr>
              <w:t>شيخ شرف الدّين احمد بن صدر کبير تاج الدّين محمّد بن على</w:t>
            </w:r>
            <w:r>
              <w:rPr>
                <w:rStyle w:val="IndexLink"/>
                <w:rtl w:val="true"/>
              </w:rPr>
              <w:tab/>
            </w:r>
            <w:r>
              <w:rPr>
                <w:rStyle w:val="IndexLink"/>
              </w:rPr>
              <w:t>156</w:t>
            </w:r>
          </w:hyperlink>
        </w:p>
        <w:p>
          <w:pPr>
            <w:pStyle w:val="Contents3"/>
            <w:tabs>
              <w:tab w:val="clear" w:pos="8459"/>
              <w:tab w:val="right" w:pos="9026" w:leader="dot"/>
            </w:tabs>
            <w:rPr/>
          </w:pPr>
          <w:hyperlink w:anchor="__RefHeading___Toc3300369_2322387425">
            <w:r>
              <w:rPr>
                <w:webHidden/>
                <w:rStyle w:val="IndexLink"/>
              </w:rPr>
              <w:t>109</w:t>
            </w:r>
            <w:r>
              <w:rPr>
                <w:rStyle w:val="IndexLink"/>
                <w:rtl w:val="true"/>
              </w:rPr>
              <w:t>-</w:t>
            </w:r>
            <w:r>
              <w:rPr>
                <w:rStyle w:val="IndexLink"/>
                <w:rtl w:val="true"/>
              </w:rPr>
              <w:t>احمد بن محمّد بن عمر</w:t>
            </w:r>
            <w:r>
              <w:rPr>
                <w:rStyle w:val="IndexLink"/>
                <w:rtl w:val="true"/>
              </w:rPr>
              <w:t>(</w:t>
            </w:r>
            <w:r>
              <w:rPr>
                <w:rStyle w:val="IndexLink"/>
                <w:rtl w:val="true"/>
              </w:rPr>
              <w:t>ابن عمران</w:t>
            </w:r>
            <w:r>
              <w:rPr>
                <w:rStyle w:val="IndexLink"/>
                <w:rtl w:val="true"/>
              </w:rPr>
              <w:t>)</w:t>
            </w:r>
            <w:r>
              <w:rPr>
                <w:rStyle w:val="IndexLink"/>
                <w:rtl w:val="true"/>
              </w:rPr>
              <w:t>بن موسى بن جراح</w:t>
            </w:r>
            <w:r>
              <w:rPr>
                <w:rStyle w:val="IndexLink"/>
                <w:rtl w:val="true"/>
              </w:rPr>
              <w:tab/>
            </w:r>
            <w:r>
              <w:rPr>
                <w:rStyle w:val="IndexLink"/>
              </w:rPr>
              <w:t>156</w:t>
            </w:r>
          </w:hyperlink>
        </w:p>
        <w:p>
          <w:pPr>
            <w:pStyle w:val="Contents3"/>
            <w:tabs>
              <w:tab w:val="clear" w:pos="8459"/>
              <w:tab w:val="right" w:pos="9026" w:leader="dot"/>
            </w:tabs>
            <w:rPr/>
          </w:pPr>
          <w:hyperlink w:anchor="__RefHeading___Toc3300371_2322387425">
            <w:r>
              <w:rPr>
                <w:webHidden/>
                <w:rStyle w:val="IndexLink"/>
              </w:rPr>
              <w:t>110</w:t>
            </w:r>
            <w:r>
              <w:rPr>
                <w:rStyle w:val="IndexLink"/>
                <w:rtl w:val="true"/>
              </w:rPr>
              <w:t>-(</w:t>
            </w:r>
            <w:r>
              <w:rPr>
                <w:rStyle w:val="IndexLink"/>
                <w:rtl w:val="true"/>
              </w:rPr>
              <w:t>على</w:t>
            </w:r>
            <w:r>
              <w:rPr>
                <w:rStyle w:val="IndexLink"/>
                <w:rtl w:val="true"/>
              </w:rPr>
              <w:t>)</w:t>
            </w:r>
            <w:r>
              <w:rPr>
                <w:rStyle w:val="IndexLink"/>
                <w:rtl w:val="true"/>
              </w:rPr>
              <w:t>شيخ جمال الدّين ابو العباس احمد بن شمس الدّين محمّد</w:t>
            </w:r>
            <w:r>
              <w:rPr>
                <w:rStyle w:val="IndexLink"/>
                <w:rtl w:val="true"/>
              </w:rPr>
              <w:tab/>
            </w:r>
            <w:r>
              <w:rPr>
                <w:rStyle w:val="IndexLink"/>
              </w:rPr>
              <w:t>157</w:t>
            </w:r>
          </w:hyperlink>
        </w:p>
        <w:p>
          <w:pPr>
            <w:pStyle w:val="Contents3"/>
            <w:tabs>
              <w:tab w:val="clear" w:pos="8459"/>
              <w:tab w:val="right" w:pos="9026" w:leader="dot"/>
            </w:tabs>
            <w:rPr/>
          </w:pPr>
          <w:hyperlink w:anchor="__RefHeading___Toc3300373_2322387425">
            <w:r>
              <w:rPr>
                <w:webHidden/>
                <w:rStyle w:val="IndexLink"/>
              </w:rPr>
              <w:t>111</w:t>
            </w:r>
            <w:r>
              <w:rPr>
                <w:rStyle w:val="IndexLink"/>
                <w:rtl w:val="true"/>
              </w:rPr>
              <w:t>-</w:t>
            </w:r>
            <w:r>
              <w:rPr>
                <w:rStyle w:val="IndexLink"/>
                <w:rtl w:val="true"/>
              </w:rPr>
              <w:t>سيد نظام الدّين احمد بن محمّد معصوم حسينى</w:t>
            </w:r>
            <w:r>
              <w:rPr>
                <w:rStyle w:val="IndexLink"/>
                <w:rtl w:val="true"/>
              </w:rPr>
              <w:tab/>
            </w:r>
            <w:r>
              <w:rPr>
                <w:rStyle w:val="IndexLink"/>
              </w:rPr>
              <w:t>159</w:t>
            </w:r>
          </w:hyperlink>
        </w:p>
        <w:p>
          <w:pPr>
            <w:pStyle w:val="Contents3"/>
            <w:tabs>
              <w:tab w:val="clear" w:pos="8459"/>
              <w:tab w:val="right" w:pos="9026" w:leader="dot"/>
            </w:tabs>
            <w:rPr/>
          </w:pPr>
          <w:hyperlink w:anchor="__RefHeading___Toc3300375_2322387425">
            <w:r>
              <w:rPr>
                <w:webHidden/>
                <w:rStyle w:val="IndexLink"/>
              </w:rPr>
              <w:t>112</w:t>
            </w:r>
            <w:r>
              <w:rPr>
                <w:rStyle w:val="IndexLink"/>
                <w:rtl w:val="true"/>
              </w:rPr>
              <w:t>-</w:t>
            </w:r>
            <w:r>
              <w:rPr>
                <w:rStyle w:val="IndexLink"/>
                <w:rtl w:val="true"/>
              </w:rPr>
              <w:t>شيخ احمد بن محمّد بن مکى شهيدى عاملى جزينى</w:t>
            </w:r>
            <w:r>
              <w:rPr>
                <w:rStyle w:val="IndexLink"/>
                <w:rtl w:val="true"/>
              </w:rPr>
              <w:tab/>
            </w:r>
            <w:r>
              <w:rPr>
                <w:rStyle w:val="IndexLink"/>
              </w:rPr>
              <w:t>159</w:t>
            </w:r>
          </w:hyperlink>
        </w:p>
        <w:p>
          <w:pPr>
            <w:pStyle w:val="Contents3"/>
            <w:tabs>
              <w:tab w:val="clear" w:pos="8459"/>
              <w:tab w:val="right" w:pos="9026" w:leader="dot"/>
            </w:tabs>
            <w:rPr/>
          </w:pPr>
          <w:hyperlink w:anchor="__RefHeading___Toc3300377_2322387425">
            <w:r>
              <w:rPr>
                <w:webHidden/>
                <w:rStyle w:val="IndexLink"/>
              </w:rPr>
              <w:t>113</w:t>
            </w:r>
            <w:r>
              <w:rPr>
                <w:rStyle w:val="IndexLink"/>
                <w:rtl w:val="true"/>
              </w:rPr>
              <w:t>-</w:t>
            </w:r>
            <w:r>
              <w:rPr>
                <w:rStyle w:val="IndexLink"/>
                <w:rtl w:val="true"/>
              </w:rPr>
              <w:t>احمد بن محمد بن موسى،معروف به ابن صلت</w:t>
            </w:r>
            <w:r>
              <w:rPr>
                <w:rStyle w:val="IndexLink"/>
                <w:rtl w:val="true"/>
              </w:rPr>
              <w:tab/>
            </w:r>
            <w:r>
              <w:rPr>
                <w:rStyle w:val="IndexLink"/>
              </w:rPr>
              <w:t>160</w:t>
            </w:r>
          </w:hyperlink>
        </w:p>
        <w:p>
          <w:pPr>
            <w:pStyle w:val="Contents3"/>
            <w:tabs>
              <w:tab w:val="clear" w:pos="8459"/>
              <w:tab w:val="right" w:pos="9026" w:leader="dot"/>
            </w:tabs>
            <w:rPr/>
          </w:pPr>
          <w:hyperlink w:anchor="__RefHeading___Toc3300379_2322387425">
            <w:r>
              <w:rPr>
                <w:webHidden/>
                <w:rStyle w:val="IndexLink"/>
              </w:rPr>
              <w:t>114</w:t>
            </w:r>
            <w:r>
              <w:rPr>
                <w:rStyle w:val="IndexLink"/>
                <w:rtl w:val="true"/>
              </w:rPr>
              <w:t>-</w:t>
            </w:r>
            <w:r>
              <w:rPr>
                <w:rStyle w:val="IndexLink"/>
                <w:rtl w:val="true"/>
              </w:rPr>
              <w:t>احمد بن محمّد بن نوح،مکنى به ابو العباس سيرافى</w:t>
            </w:r>
            <w:r>
              <w:rPr>
                <w:rStyle w:val="IndexLink"/>
                <w:rtl w:val="true"/>
              </w:rPr>
              <w:tab/>
            </w:r>
            <w:r>
              <w:rPr>
                <w:rStyle w:val="IndexLink"/>
              </w:rPr>
              <w:t>160</w:t>
            </w:r>
          </w:hyperlink>
        </w:p>
        <w:p>
          <w:pPr>
            <w:pStyle w:val="Contents3"/>
            <w:tabs>
              <w:tab w:val="clear" w:pos="8459"/>
              <w:tab w:val="right" w:pos="9026" w:leader="dot"/>
            </w:tabs>
            <w:rPr/>
          </w:pPr>
          <w:hyperlink w:anchor="__RefHeading___Toc3300381_2322387425">
            <w:r>
              <w:rPr>
                <w:webHidden/>
                <w:rStyle w:val="IndexLink"/>
              </w:rPr>
              <w:t>115</w:t>
            </w:r>
            <w:r>
              <w:rPr>
                <w:rStyle w:val="IndexLink"/>
                <w:rtl w:val="true"/>
              </w:rPr>
              <w:t>-</w:t>
            </w:r>
            <w:r>
              <w:rPr>
                <w:rStyle w:val="IndexLink"/>
                <w:rtl w:val="true"/>
              </w:rPr>
              <w:t>شيخ احمد بن محمّد بن هارون زوزنى</w:t>
            </w:r>
            <w:r>
              <w:rPr>
                <w:rStyle w:val="IndexLink"/>
                <w:rtl w:val="true"/>
              </w:rPr>
              <w:tab/>
            </w:r>
            <w:r>
              <w:rPr>
                <w:rStyle w:val="IndexLink"/>
              </w:rPr>
              <w:t>160</w:t>
            </w:r>
          </w:hyperlink>
        </w:p>
        <w:p>
          <w:pPr>
            <w:pStyle w:val="Contents3"/>
            <w:tabs>
              <w:tab w:val="clear" w:pos="8459"/>
              <w:tab w:val="right" w:pos="9026" w:leader="dot"/>
            </w:tabs>
            <w:rPr/>
          </w:pPr>
          <w:hyperlink w:anchor="__RefHeading___Toc3300383_2322387425">
            <w:r>
              <w:rPr>
                <w:webHidden/>
                <w:rStyle w:val="IndexLink"/>
              </w:rPr>
              <w:t>116</w:t>
            </w:r>
            <w:r>
              <w:rPr>
                <w:rStyle w:val="IndexLink"/>
                <w:rtl w:val="true"/>
              </w:rPr>
              <w:t>-</w:t>
            </w:r>
            <w:r>
              <w:rPr>
                <w:rStyle w:val="IndexLink"/>
                <w:rtl w:val="true"/>
              </w:rPr>
              <w:t>احمد بن محمّد بن يحيى</w:t>
            </w:r>
            <w:r>
              <w:rPr>
                <w:rStyle w:val="IndexLink"/>
                <w:rtl w:val="true"/>
              </w:rPr>
              <w:tab/>
            </w:r>
            <w:r>
              <w:rPr>
                <w:rStyle w:val="IndexLink"/>
              </w:rPr>
              <w:t>160</w:t>
            </w:r>
          </w:hyperlink>
        </w:p>
        <w:p>
          <w:pPr>
            <w:pStyle w:val="Contents3"/>
            <w:tabs>
              <w:tab w:val="clear" w:pos="8459"/>
              <w:tab w:val="right" w:pos="9026" w:leader="dot"/>
            </w:tabs>
            <w:rPr/>
          </w:pPr>
          <w:hyperlink w:anchor="__RefHeading___Toc3300385_2322387425">
            <w:r>
              <w:rPr>
                <w:webHidden/>
                <w:rStyle w:val="IndexLink"/>
              </w:rPr>
              <w:t>117</w:t>
            </w:r>
            <w:r>
              <w:rPr>
                <w:rStyle w:val="IndexLink"/>
                <w:rtl w:val="true"/>
              </w:rPr>
              <w:t>-</w:t>
            </w:r>
            <w:r>
              <w:rPr>
                <w:rStyle w:val="IndexLink"/>
                <w:rtl w:val="true"/>
              </w:rPr>
              <w:t>شيخ احمد بن محمّد بن يوسف بحرانى</w:t>
            </w:r>
            <w:r>
              <w:rPr>
                <w:rStyle w:val="IndexLink"/>
                <w:rtl w:val="true"/>
              </w:rPr>
              <w:tab/>
            </w:r>
            <w:r>
              <w:rPr>
                <w:rStyle w:val="IndexLink"/>
              </w:rPr>
              <w:t>161</w:t>
            </w:r>
          </w:hyperlink>
        </w:p>
        <w:p>
          <w:pPr>
            <w:pStyle w:val="Contents3"/>
            <w:tabs>
              <w:tab w:val="clear" w:pos="8459"/>
              <w:tab w:val="right" w:pos="9026" w:leader="dot"/>
            </w:tabs>
            <w:rPr/>
          </w:pPr>
          <w:hyperlink w:anchor="__RefHeading___Toc3300387_2322387425">
            <w:r>
              <w:rPr>
                <w:webHidden/>
                <w:rStyle w:val="IndexLink"/>
              </w:rPr>
              <w:t>118</w:t>
            </w:r>
            <w:r>
              <w:rPr>
                <w:rStyle w:val="IndexLink"/>
                <w:rtl w:val="true"/>
              </w:rPr>
              <w:t>-</w:t>
            </w:r>
            <w:r>
              <w:rPr>
                <w:rStyle w:val="IndexLink"/>
                <w:rtl w:val="true"/>
              </w:rPr>
              <w:t>سيد صدر الدّين احمد بن مرتضى بن منتهى حسينى مرعشى</w:t>
            </w:r>
            <w:r>
              <w:rPr>
                <w:rStyle w:val="IndexLink"/>
                <w:rtl w:val="true"/>
              </w:rPr>
              <w:tab/>
            </w:r>
            <w:r>
              <w:rPr>
                <w:rStyle w:val="IndexLink"/>
              </w:rPr>
              <w:t>161</w:t>
            </w:r>
          </w:hyperlink>
        </w:p>
        <w:p>
          <w:pPr>
            <w:pStyle w:val="Contents3"/>
            <w:tabs>
              <w:tab w:val="clear" w:pos="8459"/>
              <w:tab w:val="right" w:pos="9026" w:leader="dot"/>
            </w:tabs>
            <w:rPr/>
          </w:pPr>
          <w:hyperlink w:anchor="__RefHeading___Toc3300389_2322387425">
            <w:r>
              <w:rPr>
                <w:webHidden/>
                <w:rStyle w:val="IndexLink"/>
              </w:rPr>
              <w:t>119</w:t>
            </w:r>
            <w:r>
              <w:rPr>
                <w:rStyle w:val="IndexLink"/>
                <w:rtl w:val="true"/>
              </w:rPr>
              <w:t>-</w:t>
            </w:r>
            <w:r>
              <w:rPr>
                <w:rStyle w:val="IndexLink"/>
                <w:rtl w:val="true"/>
              </w:rPr>
              <w:t>شيخ سديد الدّين ابو العباس احمد بن مسعود اسدى حلى</w:t>
            </w:r>
            <w:r>
              <w:rPr>
                <w:rStyle w:val="IndexLink"/>
                <w:rtl w:val="true"/>
              </w:rPr>
              <w:tab/>
            </w:r>
            <w:r>
              <w:rPr>
                <w:rStyle w:val="IndexLink"/>
              </w:rPr>
              <w:t>161</w:t>
            </w:r>
          </w:hyperlink>
        </w:p>
        <w:p>
          <w:pPr>
            <w:pStyle w:val="Contents3"/>
            <w:tabs>
              <w:tab w:val="clear" w:pos="8459"/>
              <w:tab w:val="right" w:pos="9026" w:leader="dot"/>
            </w:tabs>
            <w:rPr/>
          </w:pPr>
          <w:hyperlink w:anchor="__RefHeading___Toc3300391_2322387425">
            <w:r>
              <w:rPr>
                <w:webHidden/>
                <w:rStyle w:val="IndexLink"/>
              </w:rPr>
              <w:t>120</w:t>
            </w:r>
            <w:r>
              <w:rPr>
                <w:rStyle w:val="IndexLink"/>
                <w:rtl w:val="true"/>
              </w:rPr>
              <w:t>-</w:t>
            </w:r>
            <w:r>
              <w:rPr>
                <w:rStyle w:val="IndexLink"/>
                <w:rtl w:val="true"/>
              </w:rPr>
              <w:t>ابو الحسين احمد بن منير عاملى طرابلسى شامى ملقب به</w:t>
            </w:r>
            <w:r>
              <w:rPr>
                <w:rStyle w:val="IndexLink"/>
                <w:rtl w:val="true"/>
              </w:rPr>
              <w:tab/>
            </w:r>
            <w:r>
              <w:rPr>
                <w:rStyle w:val="IndexLink"/>
              </w:rPr>
              <w:t>162</w:t>
            </w:r>
          </w:hyperlink>
        </w:p>
        <w:p>
          <w:pPr>
            <w:pStyle w:val="Contents3"/>
            <w:tabs>
              <w:tab w:val="clear" w:pos="8459"/>
              <w:tab w:val="right" w:pos="9026" w:leader="dot"/>
            </w:tabs>
            <w:rPr/>
          </w:pPr>
          <w:hyperlink w:anchor="__RefHeading___Toc3300393_2322387425">
            <w:r>
              <w:rPr>
                <w:webHidden/>
                <w:rStyle w:val="IndexLink"/>
              </w:rPr>
              <w:t>121</w:t>
            </w:r>
            <w:r>
              <w:rPr>
                <w:rStyle w:val="IndexLink"/>
                <w:rtl w:val="true"/>
              </w:rPr>
              <w:t>-</w:t>
            </w:r>
            <w:r>
              <w:rPr>
                <w:rStyle w:val="IndexLink"/>
                <w:rtl w:val="true"/>
              </w:rPr>
              <w:t>شيخ احمد بن موسى عاملى نباطى</w:t>
            </w:r>
            <w:r>
              <w:rPr>
                <w:rStyle w:val="IndexLink"/>
                <w:rtl w:val="true"/>
              </w:rPr>
              <w:tab/>
            </w:r>
            <w:r>
              <w:rPr>
                <w:rStyle w:val="IndexLink"/>
              </w:rPr>
              <w:t>167</w:t>
            </w:r>
          </w:hyperlink>
        </w:p>
        <w:p>
          <w:pPr>
            <w:pStyle w:val="Contents3"/>
            <w:tabs>
              <w:tab w:val="clear" w:pos="8459"/>
              <w:tab w:val="right" w:pos="9026" w:leader="dot"/>
            </w:tabs>
            <w:rPr/>
          </w:pPr>
          <w:hyperlink w:anchor="__RefHeading___Toc3300395_2322387425">
            <w:r>
              <w:rPr>
                <w:webHidden/>
                <w:rStyle w:val="IndexLink"/>
              </w:rPr>
              <w:t>122</w:t>
            </w:r>
            <w:r>
              <w:rPr>
                <w:rStyle w:val="IndexLink"/>
                <w:rtl w:val="true"/>
              </w:rPr>
              <w:t>-</w:t>
            </w:r>
            <w:r>
              <w:rPr>
                <w:rStyle w:val="IndexLink"/>
                <w:rtl w:val="true"/>
              </w:rPr>
              <w:t>سيد جمال الدّين ابو الفضائل احمد بن سيد سعد الدّين ابو ابراهيم</w:t>
            </w:r>
            <w:r>
              <w:rPr>
                <w:rStyle w:val="IndexLink"/>
                <w:rtl w:val="true"/>
              </w:rPr>
              <w:tab/>
            </w:r>
            <w:r>
              <w:rPr>
                <w:rStyle w:val="IndexLink"/>
              </w:rPr>
              <w:t>168</w:t>
            </w:r>
          </w:hyperlink>
        </w:p>
        <w:p>
          <w:pPr>
            <w:pStyle w:val="Contents3"/>
            <w:tabs>
              <w:tab w:val="clear" w:pos="8459"/>
              <w:tab w:val="right" w:pos="9026" w:leader="dot"/>
            </w:tabs>
            <w:rPr/>
          </w:pPr>
          <w:hyperlink w:anchor="__RefHeading___Toc3300397_2322387425">
            <w:r>
              <w:rPr>
                <w:webHidden/>
                <w:rStyle w:val="IndexLink"/>
              </w:rPr>
              <w:t>123</w:t>
            </w:r>
            <w:r>
              <w:rPr>
                <w:rStyle w:val="IndexLink"/>
                <w:rtl w:val="true"/>
              </w:rPr>
              <w:t>-</w:t>
            </w:r>
            <w:r>
              <w:rPr>
                <w:rStyle w:val="IndexLink"/>
                <w:rtl w:val="true"/>
              </w:rPr>
              <w:t>احمد بن نصر بن سعيد باهلى معروف به ابن ابى هراسه</w:t>
            </w:r>
            <w:r>
              <w:rPr>
                <w:rStyle w:val="IndexLink"/>
                <w:rtl w:val="true"/>
              </w:rPr>
              <w:tab/>
            </w:r>
            <w:r>
              <w:rPr>
                <w:rStyle w:val="IndexLink"/>
              </w:rPr>
              <w:t>172</w:t>
            </w:r>
          </w:hyperlink>
        </w:p>
        <w:p>
          <w:pPr>
            <w:pStyle w:val="Contents3"/>
            <w:tabs>
              <w:tab w:val="clear" w:pos="8459"/>
              <w:tab w:val="right" w:pos="9026" w:leader="dot"/>
            </w:tabs>
            <w:rPr/>
          </w:pPr>
          <w:hyperlink w:anchor="__RefHeading___Toc3300399_2322387425">
            <w:r>
              <w:rPr>
                <w:webHidden/>
                <w:rStyle w:val="IndexLink"/>
              </w:rPr>
              <w:t>124</w:t>
            </w:r>
            <w:r>
              <w:rPr>
                <w:rStyle w:val="IndexLink"/>
                <w:rtl w:val="true"/>
              </w:rPr>
              <w:t>-</w:t>
            </w:r>
            <w:r>
              <w:rPr>
                <w:rStyle w:val="IndexLink"/>
                <w:rtl w:val="true"/>
              </w:rPr>
              <w:t>شيخ احمد بن نعمة اللّه بن خاتون</w:t>
            </w:r>
            <w:r>
              <w:rPr>
                <w:rStyle w:val="IndexLink"/>
                <w:rtl w:val="true"/>
              </w:rPr>
              <w:tab/>
            </w:r>
            <w:r>
              <w:rPr>
                <w:rStyle w:val="IndexLink"/>
              </w:rPr>
              <w:t>172</w:t>
            </w:r>
          </w:hyperlink>
        </w:p>
        <w:p>
          <w:pPr>
            <w:pStyle w:val="Contents3"/>
            <w:tabs>
              <w:tab w:val="clear" w:pos="8459"/>
              <w:tab w:val="right" w:pos="9026" w:leader="dot"/>
            </w:tabs>
            <w:rPr/>
          </w:pPr>
          <w:hyperlink w:anchor="__RefHeading___Toc3300401_2322387425">
            <w:r>
              <w:rPr>
                <w:webHidden/>
                <w:rStyle w:val="IndexLink"/>
              </w:rPr>
              <w:t>125</w:t>
            </w:r>
            <w:r>
              <w:rPr>
                <w:rStyle w:val="IndexLink"/>
                <w:rtl w:val="true"/>
              </w:rPr>
              <w:t>-</w:t>
            </w:r>
            <w:r>
              <w:rPr>
                <w:rStyle w:val="IndexLink"/>
                <w:rtl w:val="true"/>
              </w:rPr>
              <w:t>سيد احمد بن يوسف حسينى عريضى</w:t>
            </w:r>
            <w:r>
              <w:rPr>
                <w:rStyle w:val="IndexLink"/>
                <w:rtl w:val="true"/>
              </w:rPr>
              <w:tab/>
            </w:r>
            <w:r>
              <w:rPr>
                <w:rStyle w:val="IndexLink"/>
              </w:rPr>
              <w:t>173</w:t>
            </w:r>
          </w:hyperlink>
        </w:p>
        <w:p>
          <w:pPr>
            <w:pStyle w:val="Contents3"/>
            <w:tabs>
              <w:tab w:val="clear" w:pos="8459"/>
              <w:tab w:val="right" w:pos="9026" w:leader="dot"/>
            </w:tabs>
            <w:rPr/>
          </w:pPr>
          <w:hyperlink w:anchor="__RefHeading___Toc3300403_2322387425">
            <w:r>
              <w:rPr>
                <w:webHidden/>
                <w:rStyle w:val="IndexLink"/>
              </w:rPr>
              <w:t>126</w:t>
            </w:r>
            <w:r>
              <w:rPr>
                <w:rStyle w:val="IndexLink"/>
                <w:rtl w:val="true"/>
              </w:rPr>
              <w:t>-</w:t>
            </w:r>
            <w:r>
              <w:rPr>
                <w:rStyle w:val="IndexLink"/>
                <w:rtl w:val="true"/>
              </w:rPr>
              <w:t>شيخ اردشير بن ابو ماجد بن ابو المفاخر کابلى</w:t>
            </w:r>
            <w:r>
              <w:rPr>
                <w:rStyle w:val="IndexLink"/>
                <w:rtl w:val="true"/>
              </w:rPr>
              <w:tab/>
            </w:r>
            <w:r>
              <w:rPr>
                <w:rStyle w:val="IndexLink"/>
              </w:rPr>
              <w:t>173</w:t>
            </w:r>
          </w:hyperlink>
        </w:p>
        <w:p>
          <w:pPr>
            <w:pStyle w:val="Contents3"/>
            <w:tabs>
              <w:tab w:val="clear" w:pos="8459"/>
              <w:tab w:val="right" w:pos="9026" w:leader="dot"/>
            </w:tabs>
            <w:rPr/>
          </w:pPr>
          <w:hyperlink w:anchor="__RefHeading___Toc3300405_2322387425">
            <w:r>
              <w:rPr>
                <w:webHidden/>
                <w:rStyle w:val="IndexLink"/>
              </w:rPr>
              <w:t>127</w:t>
            </w:r>
            <w:r>
              <w:rPr>
                <w:rStyle w:val="IndexLink"/>
                <w:rtl w:val="true"/>
              </w:rPr>
              <w:t>-</w:t>
            </w:r>
            <w:r>
              <w:rPr>
                <w:rStyle w:val="IndexLink"/>
                <w:rtl w:val="true"/>
              </w:rPr>
              <w:t>سيد شرف الدّين ابو هاشم اسحاق بن امير کابن کرامى جعفرى</w:t>
            </w:r>
            <w:r>
              <w:rPr>
                <w:rStyle w:val="IndexLink"/>
                <w:rtl w:val="true"/>
              </w:rPr>
              <w:tab/>
            </w:r>
            <w:r>
              <w:rPr>
                <w:rStyle w:val="IndexLink"/>
              </w:rPr>
              <w:t>173</w:t>
            </w:r>
          </w:hyperlink>
        </w:p>
        <w:p>
          <w:pPr>
            <w:pStyle w:val="Contents3"/>
            <w:tabs>
              <w:tab w:val="clear" w:pos="8459"/>
              <w:tab w:val="right" w:pos="9026" w:leader="dot"/>
            </w:tabs>
            <w:rPr/>
          </w:pPr>
          <w:hyperlink w:anchor="__RefHeading___Toc3300407_2322387425">
            <w:r>
              <w:rPr>
                <w:webHidden/>
                <w:rStyle w:val="IndexLink"/>
              </w:rPr>
              <w:t>128</w:t>
            </w:r>
            <w:r>
              <w:rPr>
                <w:rStyle w:val="IndexLink"/>
                <w:rtl w:val="true"/>
              </w:rPr>
              <w:t>-</w:t>
            </w:r>
            <w:r>
              <w:rPr>
                <w:rStyle w:val="IndexLink"/>
                <w:rtl w:val="true"/>
              </w:rPr>
              <w:t>سيد جليل شيخ صفى الدّين ابو الفتح اسحاق بن سيد امين الدّين</w:t>
            </w:r>
            <w:r>
              <w:rPr>
                <w:rStyle w:val="IndexLink"/>
                <w:rtl w:val="true"/>
              </w:rPr>
              <w:tab/>
            </w:r>
            <w:r>
              <w:rPr>
                <w:rStyle w:val="IndexLink"/>
              </w:rPr>
              <w:t>173</w:t>
            </w:r>
          </w:hyperlink>
        </w:p>
        <w:p>
          <w:pPr>
            <w:pStyle w:val="Contents3"/>
            <w:tabs>
              <w:tab w:val="clear" w:pos="8459"/>
              <w:tab w:val="right" w:pos="9026" w:leader="dot"/>
            </w:tabs>
            <w:rPr/>
          </w:pPr>
          <w:hyperlink w:anchor="__RefHeading___Toc3300409_2322387425">
            <w:r>
              <w:rPr>
                <w:webHidden/>
                <w:rStyle w:val="IndexLink"/>
              </w:rPr>
              <w:t>129</w:t>
            </w:r>
            <w:r>
              <w:rPr>
                <w:rStyle w:val="IndexLink"/>
                <w:rtl w:val="true"/>
              </w:rPr>
              <w:t>-</w:t>
            </w:r>
            <w:r>
              <w:rPr>
                <w:rStyle w:val="IndexLink"/>
                <w:rtl w:val="true"/>
              </w:rPr>
              <w:t>شيخ ثقة ابو طالب اسحاق بن محمّد بن حسن بن حسين بن</w:t>
            </w:r>
            <w:r>
              <w:rPr>
                <w:rStyle w:val="IndexLink"/>
                <w:rtl w:val="true"/>
              </w:rPr>
              <w:tab/>
            </w:r>
            <w:r>
              <w:rPr>
                <w:rStyle w:val="IndexLink"/>
              </w:rPr>
              <w:t>177</w:t>
            </w:r>
          </w:hyperlink>
        </w:p>
        <w:p>
          <w:pPr>
            <w:pStyle w:val="Contents3"/>
            <w:tabs>
              <w:tab w:val="clear" w:pos="8459"/>
              <w:tab w:val="right" w:pos="9026" w:leader="dot"/>
            </w:tabs>
            <w:rPr/>
          </w:pPr>
          <w:hyperlink w:anchor="__RefHeading___Toc3300411_2322387425">
            <w:r>
              <w:rPr>
                <w:webHidden/>
                <w:rStyle w:val="IndexLink"/>
              </w:rPr>
              <w:t>130</w:t>
            </w:r>
            <w:r>
              <w:rPr>
                <w:rStyle w:val="IndexLink"/>
                <w:rtl w:val="true"/>
              </w:rPr>
              <w:t>-</w:t>
            </w:r>
            <w:r>
              <w:rPr>
                <w:rStyle w:val="IndexLink"/>
                <w:rtl w:val="true"/>
              </w:rPr>
              <w:t>اسعد بن ابراهيم بن على بن محمّد مقرى</w:t>
            </w:r>
            <w:r>
              <w:rPr>
                <w:rStyle w:val="IndexLink"/>
                <w:rtl w:val="true"/>
              </w:rPr>
              <w:tab/>
            </w:r>
            <w:r>
              <w:rPr>
                <w:rStyle w:val="IndexLink"/>
              </w:rPr>
              <w:t>177</w:t>
            </w:r>
          </w:hyperlink>
        </w:p>
        <w:p>
          <w:pPr>
            <w:pStyle w:val="Contents3"/>
            <w:tabs>
              <w:tab w:val="clear" w:pos="8459"/>
              <w:tab w:val="right" w:pos="9026" w:leader="dot"/>
            </w:tabs>
            <w:rPr/>
          </w:pPr>
          <w:hyperlink w:anchor="__RefHeading___Toc3300413_2322387425">
            <w:r>
              <w:rPr>
                <w:webHidden/>
                <w:rStyle w:val="IndexLink"/>
              </w:rPr>
              <w:t>131</w:t>
            </w:r>
            <w:r>
              <w:rPr>
                <w:rStyle w:val="IndexLink"/>
                <w:rtl w:val="true"/>
              </w:rPr>
              <w:t>-</w:t>
            </w:r>
            <w:r>
              <w:rPr>
                <w:rStyle w:val="IndexLink"/>
                <w:rtl w:val="true"/>
              </w:rPr>
              <w:t>خطير الدّين ابو على اسعد بن حمد بن احمد کاشانى</w:t>
            </w:r>
            <w:r>
              <w:rPr>
                <w:rStyle w:val="IndexLink"/>
                <w:rtl w:val="true"/>
              </w:rPr>
              <w:tab/>
            </w:r>
            <w:r>
              <w:rPr>
                <w:rStyle w:val="IndexLink"/>
              </w:rPr>
              <w:t>177</w:t>
            </w:r>
          </w:hyperlink>
        </w:p>
        <w:p>
          <w:pPr>
            <w:pStyle w:val="Contents3"/>
            <w:tabs>
              <w:tab w:val="clear" w:pos="8459"/>
              <w:tab w:val="right" w:pos="9026" w:leader="dot"/>
            </w:tabs>
            <w:rPr/>
          </w:pPr>
          <w:hyperlink w:anchor="__RefHeading___Toc3300415_2322387425">
            <w:r>
              <w:rPr>
                <w:webHidden/>
                <w:rStyle w:val="IndexLink"/>
              </w:rPr>
              <w:t>132</w:t>
            </w:r>
            <w:r>
              <w:rPr>
                <w:rStyle w:val="IndexLink"/>
                <w:rtl w:val="true"/>
              </w:rPr>
              <w:t>-</w:t>
            </w:r>
            <w:r>
              <w:rPr>
                <w:rStyle w:val="IndexLink"/>
                <w:rtl w:val="true"/>
              </w:rPr>
              <w:t>شيخ اسعد بن سعد بن محمّد حمامى</w:t>
            </w:r>
            <w:r>
              <w:rPr>
                <w:rStyle w:val="IndexLink"/>
                <w:rtl w:val="true"/>
              </w:rPr>
              <w:t>(</w:t>
            </w:r>
            <w:r>
              <w:rPr>
                <w:rStyle w:val="IndexLink"/>
                <w:rtl w:val="true"/>
              </w:rPr>
              <w:t>به تخفيف ميم بر وزن</w:t>
            </w:r>
            <w:r>
              <w:rPr>
                <w:rStyle w:val="IndexLink"/>
                <w:rtl w:val="true"/>
              </w:rPr>
              <w:tab/>
            </w:r>
            <w:r>
              <w:rPr>
                <w:rStyle w:val="IndexLink"/>
              </w:rPr>
              <w:t>178</w:t>
            </w:r>
          </w:hyperlink>
        </w:p>
        <w:p>
          <w:pPr>
            <w:pStyle w:val="Contents3"/>
            <w:tabs>
              <w:tab w:val="clear" w:pos="8459"/>
              <w:tab w:val="right" w:pos="9026" w:leader="dot"/>
            </w:tabs>
            <w:rPr/>
          </w:pPr>
          <w:hyperlink w:anchor="__RefHeading___Toc3300417_2322387425">
            <w:r>
              <w:rPr>
                <w:webHidden/>
                <w:rStyle w:val="IndexLink"/>
              </w:rPr>
              <w:t>133</w:t>
            </w:r>
            <w:r>
              <w:rPr>
                <w:rStyle w:val="IndexLink"/>
                <w:rtl w:val="true"/>
              </w:rPr>
              <w:t>-</w:t>
            </w:r>
            <w:r>
              <w:rPr>
                <w:rStyle w:val="IndexLink"/>
                <w:rtl w:val="true"/>
              </w:rPr>
              <w:t>شيخ اسعد بن عبد القاهر بن اسعد اصفهانى مکنى به</w:t>
            </w:r>
            <w:r>
              <w:rPr>
                <w:rStyle w:val="IndexLink"/>
                <w:rtl w:val="true"/>
              </w:rPr>
              <w:tab/>
            </w:r>
            <w:r>
              <w:rPr>
                <w:rStyle w:val="IndexLink"/>
              </w:rPr>
              <w:t>178</w:t>
            </w:r>
          </w:hyperlink>
        </w:p>
        <w:p>
          <w:pPr>
            <w:pStyle w:val="Contents3"/>
            <w:tabs>
              <w:tab w:val="clear" w:pos="8459"/>
              <w:tab w:val="right" w:pos="9026" w:leader="dot"/>
            </w:tabs>
            <w:rPr/>
          </w:pPr>
          <w:hyperlink w:anchor="__RefHeading___Toc3300419_2322387425">
            <w:r>
              <w:rPr>
                <w:webHidden/>
                <w:rStyle w:val="IndexLink"/>
              </w:rPr>
              <w:t>134</w:t>
            </w:r>
            <w:r>
              <w:rPr>
                <w:rStyle w:val="IndexLink"/>
                <w:rtl w:val="true"/>
              </w:rPr>
              <w:t>-</w:t>
            </w:r>
            <w:r>
              <w:rPr>
                <w:rStyle w:val="IndexLink"/>
                <w:rtl w:val="true"/>
              </w:rPr>
              <w:t>قاضى علاء الدّين اسعد بن على بن هبة اللّه بن دعويدار</w:t>
            </w:r>
            <w:r>
              <w:rPr>
                <w:rStyle w:val="IndexLink"/>
                <w:rtl w:val="true"/>
              </w:rPr>
              <w:tab/>
            </w:r>
            <w:r>
              <w:rPr>
                <w:rStyle w:val="IndexLink"/>
              </w:rPr>
              <w:t>179</w:t>
            </w:r>
          </w:hyperlink>
        </w:p>
        <w:p>
          <w:pPr>
            <w:pStyle w:val="Contents3"/>
            <w:tabs>
              <w:tab w:val="clear" w:pos="8459"/>
              <w:tab w:val="right" w:pos="9026" w:leader="dot"/>
            </w:tabs>
            <w:rPr/>
          </w:pPr>
          <w:hyperlink w:anchor="__RefHeading___Toc3300421_2322387425">
            <w:r>
              <w:rPr>
                <w:webHidden/>
                <w:rStyle w:val="IndexLink"/>
              </w:rPr>
              <w:t>135</w:t>
            </w:r>
            <w:r>
              <w:rPr>
                <w:rStyle w:val="IndexLink"/>
                <w:rtl w:val="true"/>
              </w:rPr>
              <w:t>-</w:t>
            </w:r>
            <w:r>
              <w:rPr>
                <w:rStyle w:val="IndexLink"/>
                <w:rtl w:val="true"/>
              </w:rPr>
              <w:t>شيخ صائن اسفنديار بن ابو الخير سيرى</w:t>
            </w:r>
            <w:r>
              <w:rPr>
                <w:rStyle w:val="IndexLink"/>
                <w:rtl w:val="true"/>
              </w:rPr>
              <w:tab/>
            </w:r>
            <w:r>
              <w:rPr>
                <w:rStyle w:val="IndexLink"/>
              </w:rPr>
              <w:t>179</w:t>
            </w:r>
          </w:hyperlink>
        </w:p>
        <w:p>
          <w:pPr>
            <w:pStyle w:val="Contents3"/>
            <w:tabs>
              <w:tab w:val="clear" w:pos="8459"/>
              <w:tab w:val="right" w:pos="9026" w:leader="dot"/>
            </w:tabs>
            <w:rPr/>
          </w:pPr>
          <w:hyperlink w:anchor="__RefHeading___Toc3300423_2322387425">
            <w:r>
              <w:rPr>
                <w:webHidden/>
                <w:rStyle w:val="IndexLink"/>
              </w:rPr>
              <w:t>136</w:t>
            </w:r>
            <w:r>
              <w:rPr>
                <w:rStyle w:val="IndexLink"/>
                <w:rtl w:val="true"/>
              </w:rPr>
              <w:t>-</w:t>
            </w:r>
            <w:r>
              <w:rPr>
                <w:rStyle w:val="IndexLink"/>
                <w:rtl w:val="true"/>
              </w:rPr>
              <w:t>امير صارم الدّين اسکندر بن دربيس بن عسکر ورشيدى خرقانى</w:t>
            </w:r>
            <w:r>
              <w:rPr>
                <w:rStyle w:val="IndexLink"/>
                <w:rtl w:val="true"/>
              </w:rPr>
              <w:tab/>
            </w:r>
            <w:r>
              <w:rPr>
                <w:rStyle w:val="IndexLink"/>
              </w:rPr>
              <w:t>179</w:t>
            </w:r>
          </w:hyperlink>
        </w:p>
        <w:p>
          <w:pPr>
            <w:pStyle w:val="Contents3"/>
            <w:tabs>
              <w:tab w:val="clear" w:pos="8459"/>
              <w:tab w:val="right" w:pos="9026" w:leader="dot"/>
            </w:tabs>
            <w:rPr/>
          </w:pPr>
          <w:hyperlink w:anchor="__RefHeading___Toc3300425_2322387425">
            <w:r>
              <w:rPr>
                <w:webHidden/>
                <w:rStyle w:val="IndexLink"/>
              </w:rPr>
              <w:t>137</w:t>
            </w:r>
            <w:r>
              <w:rPr>
                <w:rStyle w:val="IndexLink"/>
                <w:rtl w:val="true"/>
              </w:rPr>
              <w:t>-</w:t>
            </w:r>
            <w:r>
              <w:rPr>
                <w:rStyle w:val="IndexLink"/>
                <w:rtl w:val="true"/>
              </w:rPr>
              <w:t>سيد ابو المعالى اسماعيل بن حسن بن محمّد حسينى،نقيب</w:t>
            </w:r>
            <w:r>
              <w:rPr>
                <w:rStyle w:val="IndexLink"/>
                <w:rtl w:val="true"/>
              </w:rPr>
              <w:tab/>
            </w:r>
            <w:r>
              <w:rPr>
                <w:rStyle w:val="IndexLink"/>
              </w:rPr>
              <w:t>180</w:t>
            </w:r>
          </w:hyperlink>
        </w:p>
        <w:p>
          <w:pPr>
            <w:pStyle w:val="Contents3"/>
            <w:tabs>
              <w:tab w:val="clear" w:pos="8459"/>
              <w:tab w:val="right" w:pos="9026" w:leader="dot"/>
            </w:tabs>
            <w:rPr/>
          </w:pPr>
          <w:hyperlink w:anchor="__RefHeading___Toc3300427_2322387425">
            <w:r>
              <w:rPr>
                <w:webHidden/>
                <w:rStyle w:val="IndexLink"/>
              </w:rPr>
              <w:t>138</w:t>
            </w:r>
            <w:r>
              <w:rPr>
                <w:rStyle w:val="IndexLink"/>
                <w:rtl w:val="true"/>
              </w:rPr>
              <w:t>-</w:t>
            </w:r>
            <w:r>
              <w:rPr>
                <w:rStyle w:val="IndexLink"/>
                <w:rtl w:val="true"/>
              </w:rPr>
              <w:t>شيخ شهاب الدّين اسماعيل بن شيخ شرف الدّين ابو عبد اللّه</w:t>
            </w:r>
            <w:r>
              <w:rPr>
                <w:rStyle w:val="IndexLink"/>
                <w:rtl w:val="true"/>
              </w:rPr>
              <w:tab/>
            </w:r>
            <w:r>
              <w:rPr>
                <w:rStyle w:val="IndexLink"/>
              </w:rPr>
              <w:t>180</w:t>
            </w:r>
          </w:hyperlink>
        </w:p>
        <w:p>
          <w:pPr>
            <w:pStyle w:val="Contents3"/>
            <w:tabs>
              <w:tab w:val="clear" w:pos="8459"/>
              <w:tab w:val="right" w:pos="9026" w:leader="dot"/>
            </w:tabs>
            <w:rPr/>
          </w:pPr>
          <w:hyperlink w:anchor="__RefHeading___Toc3300429_2322387425">
            <w:r>
              <w:rPr>
                <w:webHidden/>
                <w:rStyle w:val="IndexLink"/>
              </w:rPr>
              <w:t>139</w:t>
            </w:r>
            <w:r>
              <w:rPr>
                <w:rStyle w:val="IndexLink"/>
                <w:rtl w:val="true"/>
              </w:rPr>
              <w:t>-</w:t>
            </w:r>
            <w:r>
              <w:rPr>
                <w:rStyle w:val="IndexLink"/>
                <w:rtl w:val="true"/>
              </w:rPr>
              <w:t>سيد اسماعيل بن حيدر بن حمزه علوى عباسى</w:t>
            </w:r>
            <w:r>
              <w:rPr>
                <w:rStyle w:val="IndexLink"/>
                <w:rtl w:val="true"/>
              </w:rPr>
              <w:tab/>
            </w:r>
            <w:r>
              <w:rPr>
                <w:rStyle w:val="IndexLink"/>
              </w:rPr>
              <w:t>180</w:t>
            </w:r>
          </w:hyperlink>
        </w:p>
        <w:p>
          <w:pPr>
            <w:pStyle w:val="Contents3"/>
            <w:tabs>
              <w:tab w:val="clear" w:pos="8459"/>
              <w:tab w:val="right" w:pos="9026" w:leader="dot"/>
            </w:tabs>
            <w:rPr/>
          </w:pPr>
          <w:hyperlink w:anchor="__RefHeading___Toc3300431_2322387425">
            <w:r>
              <w:rPr>
                <w:webHidden/>
                <w:rStyle w:val="IndexLink"/>
              </w:rPr>
              <w:t>140</w:t>
            </w:r>
            <w:r>
              <w:rPr>
                <w:rStyle w:val="IndexLink"/>
                <w:rtl w:val="true"/>
              </w:rPr>
              <w:t>-</w:t>
            </w:r>
            <w:r>
              <w:rPr>
                <w:rStyle w:val="IndexLink"/>
                <w:rtl w:val="true"/>
              </w:rPr>
              <w:t>سيد اسماعيل بن سعيد حسينى حويزى</w:t>
            </w:r>
            <w:r>
              <w:rPr>
                <w:rStyle w:val="IndexLink"/>
                <w:rtl w:val="true"/>
              </w:rPr>
              <w:tab/>
            </w:r>
            <w:r>
              <w:rPr>
                <w:rStyle w:val="IndexLink"/>
              </w:rPr>
              <w:t>180</w:t>
            </w:r>
          </w:hyperlink>
        </w:p>
        <w:p>
          <w:pPr>
            <w:pStyle w:val="Contents3"/>
            <w:tabs>
              <w:tab w:val="clear" w:pos="8459"/>
              <w:tab w:val="right" w:pos="9026" w:leader="dot"/>
            </w:tabs>
            <w:rPr/>
          </w:pPr>
          <w:hyperlink w:anchor="__RefHeading___Toc3300433_2322387425">
            <w:r>
              <w:rPr>
                <w:webHidden/>
                <w:rStyle w:val="IndexLink"/>
              </w:rPr>
              <w:t>141</w:t>
            </w:r>
            <w:r>
              <w:rPr>
                <w:rStyle w:val="IndexLink"/>
                <w:rtl w:val="true"/>
              </w:rPr>
              <w:t>-</w:t>
            </w:r>
            <w:r>
              <w:rPr>
                <w:rStyle w:val="IndexLink"/>
                <w:rtl w:val="true"/>
              </w:rPr>
              <w:t>ابو القاسم اسماعيل بن ابو الحسن عباد بن عباس بن عباد بن</w:t>
            </w:r>
            <w:r>
              <w:rPr>
                <w:rStyle w:val="IndexLink"/>
                <w:rtl w:val="true"/>
              </w:rPr>
              <w:tab/>
            </w:r>
            <w:r>
              <w:rPr>
                <w:rStyle w:val="IndexLink"/>
              </w:rPr>
              <w:t>181</w:t>
            </w:r>
          </w:hyperlink>
        </w:p>
        <w:p>
          <w:pPr>
            <w:pStyle w:val="Contents3"/>
            <w:tabs>
              <w:tab w:val="clear" w:pos="8459"/>
              <w:tab w:val="right" w:pos="9026" w:leader="dot"/>
            </w:tabs>
            <w:rPr/>
          </w:pPr>
          <w:hyperlink w:anchor="__RefHeading___Toc3300435_2322387425">
            <w:r>
              <w:rPr>
                <w:webHidden/>
                <w:rStyle w:val="IndexLink"/>
              </w:rPr>
              <w:t>142</w:t>
            </w:r>
            <w:r>
              <w:rPr>
                <w:rStyle w:val="IndexLink"/>
                <w:rtl w:val="true"/>
              </w:rPr>
              <w:t>-</w:t>
            </w:r>
            <w:r>
              <w:rPr>
                <w:rStyle w:val="IndexLink"/>
                <w:rtl w:val="true"/>
              </w:rPr>
              <w:t>سيد اسماعيل بن على عاملى کفرحونى</w:t>
            </w:r>
            <w:r>
              <w:rPr>
                <w:rStyle w:val="IndexLink"/>
                <w:rtl w:val="true"/>
              </w:rPr>
              <w:tab/>
            </w:r>
            <w:r>
              <w:rPr>
                <w:rStyle w:val="IndexLink"/>
              </w:rPr>
              <w:t>193</w:t>
            </w:r>
          </w:hyperlink>
        </w:p>
        <w:p>
          <w:pPr>
            <w:pStyle w:val="Contents3"/>
            <w:tabs>
              <w:tab w:val="clear" w:pos="8459"/>
              <w:tab w:val="right" w:pos="9026" w:leader="dot"/>
            </w:tabs>
            <w:rPr/>
          </w:pPr>
          <w:hyperlink w:anchor="__RefHeading___Toc3300437_2322387425">
            <w:r>
              <w:rPr>
                <w:webHidden/>
                <w:rStyle w:val="IndexLink"/>
              </w:rPr>
              <w:t>143</w:t>
            </w:r>
            <w:r>
              <w:rPr>
                <w:rStyle w:val="IndexLink"/>
                <w:rtl w:val="true"/>
              </w:rPr>
              <w:t>-</w:t>
            </w:r>
            <w:r>
              <w:rPr>
                <w:rStyle w:val="IndexLink"/>
                <w:rtl w:val="true"/>
              </w:rPr>
              <w:t>ابو سعد اسماعيل بن على بن حسين سمان</w:t>
            </w:r>
            <w:r>
              <w:rPr>
                <w:rStyle w:val="IndexLink"/>
                <w:rtl w:val="true"/>
              </w:rPr>
              <w:tab/>
            </w:r>
            <w:r>
              <w:rPr>
                <w:rStyle w:val="IndexLink"/>
              </w:rPr>
              <w:t>193</w:t>
            </w:r>
          </w:hyperlink>
        </w:p>
        <w:p>
          <w:pPr>
            <w:pStyle w:val="Contents3"/>
            <w:tabs>
              <w:tab w:val="clear" w:pos="8459"/>
              <w:tab w:val="right" w:pos="9026" w:leader="dot"/>
            </w:tabs>
            <w:rPr/>
          </w:pPr>
          <w:hyperlink w:anchor="__RefHeading___Toc3300439_2322387425">
            <w:r>
              <w:rPr>
                <w:webHidden/>
                <w:rStyle w:val="IndexLink"/>
              </w:rPr>
              <w:t>144</w:t>
            </w:r>
            <w:r>
              <w:rPr>
                <w:rStyle w:val="IndexLink"/>
                <w:rtl w:val="true"/>
              </w:rPr>
              <w:t>-</w:t>
            </w:r>
            <w:r>
              <w:rPr>
                <w:rStyle w:val="IndexLink"/>
                <w:rtl w:val="true"/>
              </w:rPr>
              <w:t>ابو ابراهيم اسماعيل بن محمّد بن حسن بن حسين بن بابويه</w:t>
            </w:r>
            <w:r>
              <w:rPr>
                <w:rStyle w:val="IndexLink"/>
                <w:rtl w:val="true"/>
              </w:rPr>
              <w:tab/>
            </w:r>
            <w:r>
              <w:rPr>
                <w:rStyle w:val="IndexLink"/>
              </w:rPr>
              <w:t>193</w:t>
            </w:r>
          </w:hyperlink>
        </w:p>
        <w:p>
          <w:pPr>
            <w:pStyle w:val="Contents3"/>
            <w:tabs>
              <w:tab w:val="clear" w:pos="8459"/>
              <w:tab w:val="right" w:pos="9026" w:leader="dot"/>
            </w:tabs>
            <w:rPr/>
          </w:pPr>
          <w:hyperlink w:anchor="__RefHeading___Toc3300441_2322387425">
            <w:r>
              <w:rPr>
                <w:webHidden/>
                <w:rStyle w:val="IndexLink"/>
              </w:rPr>
              <w:t>145</w:t>
            </w:r>
            <w:r>
              <w:rPr>
                <w:rStyle w:val="IndexLink"/>
                <w:rtl w:val="true"/>
              </w:rPr>
              <w:t>-</w:t>
            </w:r>
            <w:r>
              <w:rPr>
                <w:rStyle w:val="IndexLink"/>
                <w:rtl w:val="true"/>
              </w:rPr>
              <w:t>شيخ اسماعيل بن محمود بن اسماعيل جبلى</w:t>
            </w:r>
            <w:r>
              <w:rPr>
                <w:rStyle w:val="IndexLink"/>
                <w:rtl w:val="true"/>
              </w:rPr>
              <w:tab/>
            </w:r>
            <w:r>
              <w:rPr>
                <w:rStyle w:val="IndexLink"/>
              </w:rPr>
              <w:t>194</w:t>
            </w:r>
          </w:hyperlink>
        </w:p>
        <w:p>
          <w:pPr>
            <w:pStyle w:val="Contents3"/>
            <w:tabs>
              <w:tab w:val="clear" w:pos="8459"/>
              <w:tab w:val="right" w:pos="9026" w:leader="dot"/>
            </w:tabs>
            <w:rPr/>
          </w:pPr>
          <w:hyperlink w:anchor="__RefHeading___Toc3300443_2322387425">
            <w:r>
              <w:rPr>
                <w:webHidden/>
                <w:rStyle w:val="IndexLink"/>
              </w:rPr>
              <w:t>146</w:t>
            </w:r>
            <w:r>
              <w:rPr>
                <w:rStyle w:val="IndexLink"/>
                <w:rtl w:val="true"/>
              </w:rPr>
              <w:t>-</w:t>
            </w:r>
            <w:r>
              <w:rPr>
                <w:rStyle w:val="IndexLink"/>
                <w:rtl w:val="true"/>
              </w:rPr>
              <w:t>سيد اشرف بن حسين بن محمّد جعفرى</w:t>
            </w:r>
            <w:r>
              <w:rPr>
                <w:rStyle w:val="IndexLink"/>
                <w:rtl w:val="true"/>
              </w:rPr>
              <w:tab/>
            </w:r>
            <w:r>
              <w:rPr>
                <w:rStyle w:val="IndexLink"/>
              </w:rPr>
              <w:t>194</w:t>
            </w:r>
          </w:hyperlink>
        </w:p>
        <w:p>
          <w:pPr>
            <w:pStyle w:val="Contents3"/>
            <w:tabs>
              <w:tab w:val="clear" w:pos="8459"/>
              <w:tab w:val="right" w:pos="9026" w:leader="dot"/>
            </w:tabs>
            <w:rPr/>
          </w:pPr>
          <w:hyperlink w:anchor="__RefHeading___Toc3300445_2322387425">
            <w:r>
              <w:rPr>
                <w:webHidden/>
                <w:rStyle w:val="IndexLink"/>
              </w:rPr>
              <w:t>147</w:t>
            </w:r>
            <w:r>
              <w:rPr>
                <w:rStyle w:val="IndexLink"/>
                <w:rtl w:val="true"/>
              </w:rPr>
              <w:t>-</w:t>
            </w:r>
            <w:r>
              <w:rPr>
                <w:rStyle w:val="IndexLink"/>
                <w:rtl w:val="true"/>
              </w:rPr>
              <w:t>شيخ ابو محمّد الياس بن محمّد بن هشام</w:t>
            </w:r>
            <w:r>
              <w:rPr>
                <w:rStyle w:val="IndexLink"/>
                <w:rtl w:val="true"/>
              </w:rPr>
              <w:tab/>
            </w:r>
            <w:r>
              <w:rPr>
                <w:rStyle w:val="IndexLink"/>
              </w:rPr>
              <w:t>194</w:t>
            </w:r>
          </w:hyperlink>
        </w:p>
        <w:p>
          <w:pPr>
            <w:pStyle w:val="Contents3"/>
            <w:tabs>
              <w:tab w:val="clear" w:pos="8459"/>
              <w:tab w:val="right" w:pos="9026" w:leader="dot"/>
            </w:tabs>
            <w:rPr/>
          </w:pPr>
          <w:hyperlink w:anchor="__RefHeading___Toc3300447_2322387425">
            <w:r>
              <w:rPr>
                <w:webHidden/>
                <w:rStyle w:val="IndexLink"/>
              </w:rPr>
              <w:t>148</w:t>
            </w:r>
            <w:r>
              <w:rPr>
                <w:rStyle w:val="IndexLink"/>
                <w:rtl w:val="true"/>
              </w:rPr>
              <w:t>-</w:t>
            </w:r>
            <w:r>
              <w:rPr>
                <w:rStyle w:val="IndexLink"/>
                <w:rtl w:val="true"/>
              </w:rPr>
              <w:t>شيخ الياس بن هشام حائرى</w:t>
            </w:r>
            <w:r>
              <w:rPr>
                <w:rStyle w:val="IndexLink"/>
                <w:rtl w:val="true"/>
              </w:rPr>
              <w:tab/>
            </w:r>
            <w:r>
              <w:rPr>
                <w:rStyle w:val="IndexLink"/>
              </w:rPr>
              <w:t>194</w:t>
            </w:r>
          </w:hyperlink>
        </w:p>
        <w:p>
          <w:pPr>
            <w:pStyle w:val="Contents3"/>
            <w:tabs>
              <w:tab w:val="clear" w:pos="8459"/>
              <w:tab w:val="right" w:pos="9026" w:leader="dot"/>
            </w:tabs>
            <w:rPr/>
          </w:pPr>
          <w:hyperlink w:anchor="__RefHeading___Toc3300449_2322387425">
            <w:r>
              <w:rPr>
                <w:webHidden/>
                <w:rStyle w:val="IndexLink"/>
              </w:rPr>
              <w:t>149</w:t>
            </w:r>
            <w:r>
              <w:rPr>
                <w:rStyle w:val="IndexLink"/>
                <w:rtl w:val="true"/>
              </w:rPr>
              <w:t>-</w:t>
            </w:r>
            <w:r>
              <w:rPr>
                <w:rStyle w:val="IndexLink"/>
                <w:rtl w:val="true"/>
              </w:rPr>
              <w:t>معين الدّين امير کابن ابى اللحيم بن اميرة المصدرى عجلى</w:t>
            </w:r>
            <w:r>
              <w:rPr>
                <w:rStyle w:val="IndexLink"/>
                <w:rtl w:val="true"/>
              </w:rPr>
              <w:tab/>
            </w:r>
            <w:r>
              <w:rPr>
                <w:rStyle w:val="IndexLink"/>
              </w:rPr>
              <w:t>194</w:t>
            </w:r>
          </w:hyperlink>
        </w:p>
        <w:p>
          <w:pPr>
            <w:pStyle w:val="Contents3"/>
            <w:tabs>
              <w:tab w:val="clear" w:pos="8459"/>
              <w:tab w:val="right" w:pos="9026" w:leader="dot"/>
            </w:tabs>
            <w:rPr/>
          </w:pPr>
          <w:hyperlink w:anchor="__RefHeading___Toc3300451_2322387425">
            <w:r>
              <w:rPr>
                <w:webHidden/>
                <w:rStyle w:val="IndexLink"/>
              </w:rPr>
              <w:t>150</w:t>
            </w:r>
            <w:r>
              <w:rPr>
                <w:rStyle w:val="IndexLink"/>
                <w:rtl w:val="true"/>
              </w:rPr>
              <w:t>-</w:t>
            </w:r>
            <w:r>
              <w:rPr>
                <w:rStyle w:val="IndexLink"/>
                <w:rtl w:val="true"/>
              </w:rPr>
              <w:t>سيد زين الدّين اميرة بن شرفشاه حسينى</w:t>
            </w:r>
            <w:r>
              <w:rPr>
                <w:rStyle w:val="IndexLink"/>
                <w:rtl w:val="true"/>
              </w:rPr>
              <w:tab/>
            </w:r>
            <w:r>
              <w:rPr>
                <w:rStyle w:val="IndexLink"/>
              </w:rPr>
              <w:t>195</w:t>
            </w:r>
          </w:hyperlink>
        </w:p>
        <w:p>
          <w:pPr>
            <w:pStyle w:val="Contents3"/>
            <w:tabs>
              <w:tab w:val="clear" w:pos="8459"/>
              <w:tab w:val="right" w:pos="9026" w:leader="dot"/>
            </w:tabs>
            <w:rPr/>
          </w:pPr>
          <w:hyperlink w:anchor="__RefHeading___Toc3300453_2322387425">
            <w:r>
              <w:rPr>
                <w:webHidden/>
                <w:rStyle w:val="IndexLink"/>
              </w:rPr>
              <w:t>151</w:t>
            </w:r>
            <w:r>
              <w:rPr>
                <w:rStyle w:val="IndexLink"/>
                <w:rtl w:val="true"/>
              </w:rPr>
              <w:t>-</w:t>
            </w:r>
            <w:r>
              <w:rPr>
                <w:rStyle w:val="IndexLink"/>
                <w:rtl w:val="true"/>
              </w:rPr>
              <w:t>وزير شرف الدّين انوشيروان بن خالد</w:t>
            </w:r>
            <w:r>
              <w:rPr>
                <w:rStyle w:val="IndexLink"/>
                <w:rtl w:val="true"/>
              </w:rPr>
              <w:tab/>
            </w:r>
            <w:r>
              <w:rPr>
                <w:rStyle w:val="IndexLink"/>
              </w:rPr>
              <w:t>195</w:t>
            </w:r>
          </w:hyperlink>
        </w:p>
        <w:p>
          <w:pPr>
            <w:pStyle w:val="Contents3"/>
            <w:tabs>
              <w:tab w:val="clear" w:pos="8459"/>
              <w:tab w:val="right" w:pos="9026" w:leader="dot"/>
            </w:tabs>
            <w:rPr/>
          </w:pPr>
          <w:hyperlink w:anchor="__RefHeading___Toc3300455_2322387425">
            <w:r>
              <w:rPr>
                <w:webHidden/>
                <w:rStyle w:val="IndexLink"/>
              </w:rPr>
              <w:t>152</w:t>
            </w:r>
            <w:r>
              <w:rPr>
                <w:rStyle w:val="IndexLink"/>
                <w:rtl w:val="true"/>
              </w:rPr>
              <w:t>-</w:t>
            </w:r>
            <w:r>
              <w:rPr>
                <w:rStyle w:val="IndexLink"/>
                <w:rtl w:val="true"/>
              </w:rPr>
              <w:t>ايوب بن حسن</w:t>
            </w:r>
            <w:r>
              <w:rPr>
                <w:rStyle w:val="IndexLink"/>
                <w:rtl w:val="true"/>
              </w:rPr>
              <w:tab/>
            </w:r>
            <w:r>
              <w:rPr>
                <w:rStyle w:val="IndexLink"/>
              </w:rPr>
              <w:t>195</w:t>
            </w:r>
          </w:hyperlink>
        </w:p>
        <w:p>
          <w:pPr>
            <w:pStyle w:val="Contents2"/>
            <w:tabs>
              <w:tab w:val="clear" w:pos="8743"/>
              <w:tab w:val="right" w:pos="9026" w:leader="dot"/>
            </w:tabs>
            <w:rPr/>
          </w:pPr>
          <w:hyperlink w:anchor="__RefHeading___Toc3300457_2322387425">
            <w:r>
              <w:rPr>
                <w:webHidden/>
                <w:rStyle w:val="IndexLink"/>
                <w:rtl w:val="true"/>
              </w:rPr>
              <w:t>«</w:t>
            </w:r>
            <w:r>
              <w:rPr>
                <w:rStyle w:val="IndexLink"/>
                <w:rtl w:val="true"/>
              </w:rPr>
              <w:t>حرف باء</w:t>
            </w:r>
            <w:r>
              <w:rPr>
                <w:rStyle w:val="IndexLink"/>
                <w:rtl w:val="true"/>
              </w:rPr>
              <w:t>»</w:t>
              <w:tab/>
            </w:r>
            <w:r>
              <w:rPr>
                <w:rStyle w:val="IndexLink"/>
              </w:rPr>
              <w:t>196</w:t>
            </w:r>
          </w:hyperlink>
        </w:p>
        <w:p>
          <w:pPr>
            <w:pStyle w:val="Contents3"/>
            <w:tabs>
              <w:tab w:val="clear" w:pos="8459"/>
              <w:tab w:val="right" w:pos="9026" w:leader="dot"/>
            </w:tabs>
            <w:rPr/>
          </w:pPr>
          <w:hyperlink w:anchor="__RefHeading___Toc3300459_2322387425">
            <w:r>
              <w:rPr>
                <w:webHidden/>
                <w:rStyle w:val="IndexLink"/>
              </w:rPr>
              <w:t>1</w:t>
            </w:r>
            <w:r>
              <w:rPr>
                <w:rStyle w:val="IndexLink"/>
                <w:rtl w:val="true"/>
              </w:rPr>
              <w:t>-</w:t>
            </w:r>
            <w:r>
              <w:rPr>
                <w:rStyle w:val="IndexLink"/>
                <w:rtl w:val="true"/>
              </w:rPr>
              <w:t>مولانا حاج بابا بن محمّد صالح قزوينى</w:t>
            </w:r>
            <w:r>
              <w:rPr>
                <w:rStyle w:val="IndexLink"/>
                <w:rtl w:val="true"/>
              </w:rPr>
              <w:tab/>
            </w:r>
            <w:r>
              <w:rPr>
                <w:rStyle w:val="IndexLink"/>
              </w:rPr>
              <w:t>196</w:t>
            </w:r>
          </w:hyperlink>
        </w:p>
        <w:p>
          <w:pPr>
            <w:pStyle w:val="Contents3"/>
            <w:tabs>
              <w:tab w:val="clear" w:pos="8459"/>
              <w:tab w:val="right" w:pos="9026" w:leader="dot"/>
            </w:tabs>
            <w:rPr/>
          </w:pPr>
          <w:hyperlink w:anchor="__RefHeading___Toc3300461_2322387425">
            <w:r>
              <w:rPr>
                <w:webHidden/>
                <w:rStyle w:val="IndexLink"/>
              </w:rPr>
              <w:t>2</w:t>
            </w:r>
            <w:r>
              <w:rPr>
                <w:rStyle w:val="IndexLink"/>
                <w:rtl w:val="true"/>
              </w:rPr>
              <w:t>-</w:t>
            </w:r>
            <w:r>
              <w:rPr>
                <w:rStyle w:val="IndexLink"/>
                <w:rtl w:val="true"/>
              </w:rPr>
              <w:t>سيد فخر الدّين بابا بن محمّد علوى حسينى آبى</w:t>
            </w:r>
            <w:r>
              <w:rPr>
                <w:rStyle w:val="IndexLink"/>
                <w:rtl w:val="true"/>
              </w:rPr>
              <w:tab/>
            </w:r>
            <w:r>
              <w:rPr>
                <w:rStyle w:val="IndexLink"/>
              </w:rPr>
              <w:t>196</w:t>
            </w:r>
          </w:hyperlink>
        </w:p>
        <w:p>
          <w:pPr>
            <w:pStyle w:val="Contents3"/>
            <w:tabs>
              <w:tab w:val="clear" w:pos="8459"/>
              <w:tab w:val="right" w:pos="9026" w:leader="dot"/>
            </w:tabs>
            <w:rPr/>
          </w:pPr>
          <w:hyperlink w:anchor="__RefHeading___Toc3300463_2322387425">
            <w:r>
              <w:rPr>
                <w:webHidden/>
                <w:rStyle w:val="IndexLink"/>
              </w:rPr>
              <w:t>3</w:t>
            </w:r>
            <w:r>
              <w:rPr>
                <w:rStyle w:val="IndexLink"/>
                <w:rtl w:val="true"/>
              </w:rPr>
              <w:t>-</w:t>
            </w:r>
            <w:r>
              <w:rPr>
                <w:rStyle w:val="IndexLink"/>
                <w:rtl w:val="true"/>
              </w:rPr>
              <w:t>شيخ بابويه بن سعد بن محمّد بن حسن بن بابويه</w:t>
            </w:r>
            <w:r>
              <w:rPr>
                <w:rStyle w:val="IndexLink"/>
                <w:rtl w:val="true"/>
              </w:rPr>
              <w:tab/>
            </w:r>
            <w:r>
              <w:rPr>
                <w:rStyle w:val="IndexLink"/>
              </w:rPr>
              <w:t>196</w:t>
            </w:r>
          </w:hyperlink>
        </w:p>
        <w:p>
          <w:pPr>
            <w:pStyle w:val="Contents3"/>
            <w:tabs>
              <w:tab w:val="clear" w:pos="8459"/>
              <w:tab w:val="right" w:pos="9026" w:leader="dot"/>
            </w:tabs>
            <w:rPr/>
          </w:pPr>
          <w:hyperlink w:anchor="__RefHeading___Toc3300465_2322387425">
            <w:r>
              <w:rPr>
                <w:webHidden/>
                <w:rStyle w:val="IndexLink"/>
              </w:rPr>
              <w:t>4</w:t>
            </w:r>
            <w:r>
              <w:rPr>
                <w:rStyle w:val="IndexLink"/>
                <w:rtl w:val="true"/>
              </w:rPr>
              <w:t>-</w:t>
            </w:r>
            <w:r>
              <w:rPr>
                <w:rStyle w:val="IndexLink"/>
                <w:rtl w:val="true"/>
              </w:rPr>
              <w:t>شيخ موفق الدّين بختيار بن حسن شنشنى</w:t>
            </w:r>
            <w:r>
              <w:rPr>
                <w:rStyle w:val="IndexLink"/>
                <w:rtl w:val="true"/>
              </w:rPr>
              <w:tab/>
            </w:r>
            <w:r>
              <w:rPr>
                <w:rStyle w:val="IndexLink"/>
              </w:rPr>
              <w:t>196</w:t>
            </w:r>
          </w:hyperlink>
        </w:p>
        <w:p>
          <w:pPr>
            <w:pStyle w:val="Contents3"/>
            <w:tabs>
              <w:tab w:val="clear" w:pos="8459"/>
              <w:tab w:val="right" w:pos="9026" w:leader="dot"/>
            </w:tabs>
            <w:rPr/>
          </w:pPr>
          <w:hyperlink w:anchor="__RefHeading___Toc3300467_2322387425">
            <w:r>
              <w:rPr>
                <w:webHidden/>
                <w:rStyle w:val="IndexLink"/>
              </w:rPr>
              <w:t>5</w:t>
            </w:r>
            <w:r>
              <w:rPr>
                <w:rStyle w:val="IndexLink"/>
                <w:rtl w:val="true"/>
              </w:rPr>
              <w:t>-</w:t>
            </w:r>
            <w:r>
              <w:rPr>
                <w:rStyle w:val="IndexLink"/>
                <w:rtl w:val="true"/>
              </w:rPr>
              <w:t>شيخ بدر بن سيف بن بدر عربى</w:t>
            </w:r>
            <w:r>
              <w:rPr>
                <w:rStyle w:val="IndexLink"/>
                <w:rtl w:val="true"/>
              </w:rPr>
              <w:tab/>
            </w:r>
            <w:r>
              <w:rPr>
                <w:rStyle w:val="IndexLink"/>
              </w:rPr>
              <w:t>197</w:t>
            </w:r>
          </w:hyperlink>
        </w:p>
        <w:p>
          <w:pPr>
            <w:pStyle w:val="Contents3"/>
            <w:tabs>
              <w:tab w:val="clear" w:pos="8459"/>
              <w:tab w:val="right" w:pos="9026" w:leader="dot"/>
            </w:tabs>
            <w:rPr/>
          </w:pPr>
          <w:hyperlink w:anchor="__RefHeading___Toc3300469_2322387425">
            <w:r>
              <w:rPr>
                <w:webHidden/>
                <w:rStyle w:val="IndexLink"/>
              </w:rPr>
              <w:t>6</w:t>
            </w:r>
            <w:r>
              <w:rPr>
                <w:rStyle w:val="IndexLink"/>
                <w:rtl w:val="true"/>
              </w:rPr>
              <w:t>-</w:t>
            </w:r>
            <w:r>
              <w:rPr>
                <w:rStyle w:val="IndexLink"/>
                <w:rtl w:val="true"/>
              </w:rPr>
              <w:t>سيد بدر الدّين بن احمد حسينى عاملى انصارى</w:t>
            </w:r>
            <w:r>
              <w:rPr>
                <w:rStyle w:val="IndexLink"/>
                <w:rtl w:val="true"/>
              </w:rPr>
              <w:tab/>
            </w:r>
            <w:r>
              <w:rPr>
                <w:rStyle w:val="IndexLink"/>
              </w:rPr>
              <w:t>197</w:t>
            </w:r>
          </w:hyperlink>
        </w:p>
        <w:p>
          <w:pPr>
            <w:pStyle w:val="Contents3"/>
            <w:tabs>
              <w:tab w:val="clear" w:pos="8459"/>
              <w:tab w:val="right" w:pos="9026" w:leader="dot"/>
            </w:tabs>
            <w:rPr/>
          </w:pPr>
          <w:hyperlink w:anchor="__RefHeading___Toc3300471_2322387425">
            <w:r>
              <w:rPr>
                <w:webHidden/>
                <w:rStyle w:val="IndexLink"/>
              </w:rPr>
              <w:t>7</w:t>
            </w:r>
            <w:r>
              <w:rPr>
                <w:rStyle w:val="IndexLink"/>
                <w:rtl w:val="true"/>
              </w:rPr>
              <w:t>-</w:t>
            </w:r>
            <w:r>
              <w:rPr>
                <w:rStyle w:val="IndexLink"/>
                <w:rtl w:val="true"/>
              </w:rPr>
              <w:t>سيد بدر الدّين محمّد بن محمّد بن ناصر الدّين عاملى کرکى</w:t>
            </w:r>
            <w:r>
              <w:rPr>
                <w:rStyle w:val="IndexLink"/>
                <w:rtl w:val="true"/>
              </w:rPr>
              <w:tab/>
            </w:r>
            <w:r>
              <w:rPr>
                <w:rStyle w:val="IndexLink"/>
              </w:rPr>
              <w:t>198</w:t>
            </w:r>
          </w:hyperlink>
        </w:p>
        <w:p>
          <w:pPr>
            <w:pStyle w:val="Contents3"/>
            <w:tabs>
              <w:tab w:val="clear" w:pos="8459"/>
              <w:tab w:val="right" w:pos="9026" w:leader="dot"/>
            </w:tabs>
            <w:rPr/>
          </w:pPr>
          <w:hyperlink w:anchor="__RefHeading___Toc3300473_2322387425">
            <w:r>
              <w:rPr>
                <w:webHidden/>
                <w:rStyle w:val="IndexLink"/>
              </w:rPr>
              <w:t>8</w:t>
            </w:r>
            <w:r>
              <w:rPr>
                <w:rStyle w:val="IndexLink"/>
                <w:rtl w:val="true"/>
              </w:rPr>
              <w:t>-</w:t>
            </w:r>
            <w:r>
              <w:rPr>
                <w:rStyle w:val="IndexLink"/>
                <w:rtl w:val="true"/>
              </w:rPr>
              <w:t>سيد نجم الدّين بدران بن شريف بن ابو الفتح علوى حسينى</w:t>
            </w:r>
            <w:r>
              <w:rPr>
                <w:rStyle w:val="IndexLink"/>
                <w:rtl w:val="true"/>
              </w:rPr>
              <w:tab/>
            </w:r>
            <w:r>
              <w:rPr>
                <w:rStyle w:val="IndexLink"/>
              </w:rPr>
              <w:t>198</w:t>
            </w:r>
          </w:hyperlink>
        </w:p>
        <w:p>
          <w:pPr>
            <w:pStyle w:val="Contents3"/>
            <w:tabs>
              <w:tab w:val="clear" w:pos="8459"/>
              <w:tab w:val="right" w:pos="9026" w:leader="dot"/>
            </w:tabs>
            <w:rPr/>
          </w:pPr>
          <w:hyperlink w:anchor="__RefHeading___Toc3300475_2322387425">
            <w:r>
              <w:rPr>
                <w:webHidden/>
                <w:rStyle w:val="IndexLink"/>
              </w:rPr>
              <w:t>9</w:t>
            </w:r>
            <w:r>
              <w:rPr>
                <w:rStyle w:val="IndexLink"/>
                <w:rtl w:val="true"/>
              </w:rPr>
              <w:t>-</w:t>
            </w:r>
            <w:r>
              <w:rPr>
                <w:rStyle w:val="IndexLink"/>
                <w:rtl w:val="true"/>
              </w:rPr>
              <w:t>سيد بدل کيا بن شرفشاه بن محمّد حسينى رازى</w:t>
            </w:r>
            <w:r>
              <w:rPr>
                <w:rStyle w:val="IndexLink"/>
                <w:rtl w:val="true"/>
              </w:rPr>
              <w:tab/>
            </w:r>
            <w:r>
              <w:rPr>
                <w:rStyle w:val="IndexLink"/>
              </w:rPr>
              <w:t>199</w:t>
            </w:r>
          </w:hyperlink>
        </w:p>
        <w:p>
          <w:pPr>
            <w:pStyle w:val="Contents3"/>
            <w:tabs>
              <w:tab w:val="clear" w:pos="8459"/>
              <w:tab w:val="right" w:pos="9026" w:leader="dot"/>
            </w:tabs>
            <w:rPr/>
          </w:pPr>
          <w:hyperlink w:anchor="__RefHeading___Toc3300477_2322387425">
            <w:r>
              <w:rPr>
                <w:webHidden/>
                <w:rStyle w:val="IndexLink"/>
              </w:rPr>
              <w:t>10</w:t>
            </w:r>
            <w:r>
              <w:rPr>
                <w:rStyle w:val="IndexLink"/>
                <w:rtl w:val="true"/>
              </w:rPr>
              <w:t>-</w:t>
            </w:r>
            <w:r>
              <w:rPr>
                <w:rStyle w:val="IndexLink"/>
                <w:rtl w:val="true"/>
              </w:rPr>
              <w:t>شيخ ابو الخير برکة بن محمّد بن برکه اسدى</w:t>
            </w:r>
            <w:r>
              <w:rPr>
                <w:rStyle w:val="IndexLink"/>
                <w:rtl w:val="true"/>
              </w:rPr>
              <w:tab/>
            </w:r>
            <w:r>
              <w:rPr>
                <w:rStyle w:val="IndexLink"/>
              </w:rPr>
              <w:t>199</w:t>
            </w:r>
          </w:hyperlink>
        </w:p>
        <w:p>
          <w:pPr>
            <w:pStyle w:val="Contents3"/>
            <w:tabs>
              <w:tab w:val="clear" w:pos="8459"/>
              <w:tab w:val="right" w:pos="9026" w:leader="dot"/>
            </w:tabs>
            <w:rPr/>
          </w:pPr>
          <w:hyperlink w:anchor="__RefHeading___Toc3300479_2322387425">
            <w:r>
              <w:rPr>
                <w:webHidden/>
                <w:rStyle w:val="IndexLink"/>
              </w:rPr>
              <w:t>11</w:t>
            </w:r>
            <w:r>
              <w:rPr>
                <w:rStyle w:val="IndexLink"/>
                <w:rtl w:val="true"/>
              </w:rPr>
              <w:t>-(</w:t>
            </w:r>
            <w:r>
              <w:rPr>
                <w:rStyle w:val="IndexLink"/>
                <w:rtl w:val="true"/>
              </w:rPr>
              <w:t>هو</w:t>
            </w:r>
            <w:r>
              <w:rPr>
                <w:rStyle w:val="IndexLink"/>
                <w:rtl w:val="true"/>
              </w:rPr>
              <w:t>)</w:t>
            </w:r>
            <w:r>
              <w:rPr>
                <w:rStyle w:val="IndexLink"/>
                <w:rtl w:val="true"/>
              </w:rPr>
              <w:t>بکار بن احمد بن زياد</w:t>
            </w:r>
            <w:r>
              <w:rPr>
                <w:rStyle w:val="IndexLink"/>
                <w:rtl w:val="true"/>
              </w:rPr>
              <w:tab/>
            </w:r>
            <w:r>
              <w:rPr>
                <w:rStyle w:val="IndexLink"/>
              </w:rPr>
              <w:t>199</w:t>
            </w:r>
          </w:hyperlink>
        </w:p>
        <w:p>
          <w:pPr>
            <w:pStyle w:val="Contents3"/>
            <w:tabs>
              <w:tab w:val="clear" w:pos="8459"/>
              <w:tab w:val="right" w:pos="9026" w:leader="dot"/>
            </w:tabs>
            <w:rPr/>
          </w:pPr>
          <w:hyperlink w:anchor="__RefHeading___Toc3300481_2322387425">
            <w:r>
              <w:rPr>
                <w:webHidden/>
                <w:rStyle w:val="IndexLink"/>
              </w:rPr>
              <w:t>12</w:t>
            </w:r>
            <w:r>
              <w:rPr>
                <w:rStyle w:val="IndexLink"/>
                <w:rtl w:val="true"/>
              </w:rPr>
              <w:t>-</w:t>
            </w:r>
            <w:r>
              <w:rPr>
                <w:rStyle w:val="IndexLink"/>
                <w:rtl w:val="true"/>
              </w:rPr>
              <w:t>شيخ بهاء الدّين بن على عاملى نباطى</w:t>
            </w:r>
            <w:r>
              <w:rPr>
                <w:rStyle w:val="IndexLink"/>
                <w:rtl w:val="true"/>
              </w:rPr>
              <w:tab/>
            </w:r>
            <w:r>
              <w:rPr>
                <w:rStyle w:val="IndexLink"/>
              </w:rPr>
              <w:t>199</w:t>
            </w:r>
          </w:hyperlink>
        </w:p>
        <w:p>
          <w:pPr>
            <w:pStyle w:val="Contents2"/>
            <w:tabs>
              <w:tab w:val="clear" w:pos="8743"/>
              <w:tab w:val="right" w:pos="9026" w:leader="dot"/>
            </w:tabs>
            <w:rPr/>
          </w:pPr>
          <w:hyperlink w:anchor="__RefHeading___Toc3300483_2322387425">
            <w:r>
              <w:rPr>
                <w:webHidden/>
                <w:rStyle w:val="IndexLink"/>
                <w:rtl w:val="true"/>
              </w:rPr>
              <w:t>«</w:t>
            </w:r>
            <w:r>
              <w:rPr>
                <w:rStyle w:val="IndexLink"/>
                <w:rtl w:val="true"/>
              </w:rPr>
              <w:t>حرف تاء</w:t>
            </w:r>
            <w:r>
              <w:rPr>
                <w:rStyle w:val="IndexLink"/>
                <w:rtl w:val="true"/>
              </w:rPr>
              <w:t>»</w:t>
              <w:tab/>
            </w:r>
            <w:r>
              <w:rPr>
                <w:rStyle w:val="IndexLink"/>
              </w:rPr>
              <w:t>200</w:t>
            </w:r>
          </w:hyperlink>
        </w:p>
        <w:p>
          <w:pPr>
            <w:pStyle w:val="Contents3"/>
            <w:tabs>
              <w:tab w:val="clear" w:pos="8459"/>
              <w:tab w:val="right" w:pos="9026" w:leader="dot"/>
            </w:tabs>
            <w:rPr/>
          </w:pPr>
          <w:hyperlink w:anchor="__RefHeading___Toc3300485_2322387425">
            <w:r>
              <w:rPr>
                <w:webHidden/>
                <w:rStyle w:val="IndexLink"/>
              </w:rPr>
              <w:t>1</w:t>
            </w:r>
            <w:r>
              <w:rPr>
                <w:rStyle w:val="IndexLink"/>
                <w:rtl w:val="true"/>
              </w:rPr>
              <w:t>-</w:t>
            </w:r>
            <w:r>
              <w:rPr>
                <w:rStyle w:val="IndexLink"/>
                <w:rtl w:val="true"/>
              </w:rPr>
              <w:t>سيد تاج الدّين بن طالب کيا حسينى</w:t>
            </w:r>
            <w:r>
              <w:rPr>
                <w:rStyle w:val="IndexLink"/>
                <w:rtl w:val="true"/>
              </w:rPr>
              <w:tab/>
            </w:r>
            <w:r>
              <w:rPr>
                <w:rStyle w:val="IndexLink"/>
              </w:rPr>
              <w:t>200</w:t>
            </w:r>
          </w:hyperlink>
        </w:p>
        <w:p>
          <w:pPr>
            <w:pStyle w:val="Contents3"/>
            <w:tabs>
              <w:tab w:val="clear" w:pos="8459"/>
              <w:tab w:val="right" w:pos="9026" w:leader="dot"/>
            </w:tabs>
            <w:rPr/>
          </w:pPr>
          <w:hyperlink w:anchor="__RefHeading___Toc3300487_2322387425">
            <w:r>
              <w:rPr>
                <w:webHidden/>
                <w:rStyle w:val="IndexLink"/>
              </w:rPr>
              <w:t>2</w:t>
            </w:r>
            <w:r>
              <w:rPr>
                <w:rStyle w:val="IndexLink"/>
                <w:rtl w:val="true"/>
              </w:rPr>
              <w:t>-</w:t>
            </w:r>
            <w:r>
              <w:rPr>
                <w:rStyle w:val="IndexLink"/>
                <w:rtl w:val="true"/>
              </w:rPr>
              <w:t>سيد تاج الدّين بن على بن احمد حسينى عاملى</w:t>
            </w:r>
            <w:r>
              <w:rPr>
                <w:rStyle w:val="IndexLink"/>
                <w:rtl w:val="true"/>
              </w:rPr>
              <w:tab/>
            </w:r>
            <w:r>
              <w:rPr>
                <w:rStyle w:val="IndexLink"/>
              </w:rPr>
              <w:t>200</w:t>
            </w:r>
          </w:hyperlink>
        </w:p>
        <w:p>
          <w:pPr>
            <w:pStyle w:val="Contents3"/>
            <w:tabs>
              <w:tab w:val="clear" w:pos="8459"/>
              <w:tab w:val="right" w:pos="9026" w:leader="dot"/>
            </w:tabs>
            <w:rPr/>
          </w:pPr>
          <w:hyperlink w:anchor="__RefHeading___Toc3300489_2322387425">
            <w:r>
              <w:rPr>
                <w:webHidden/>
                <w:rStyle w:val="IndexLink"/>
              </w:rPr>
              <w:t>3</w:t>
            </w:r>
            <w:r>
              <w:rPr>
                <w:rStyle w:val="IndexLink"/>
                <w:rtl w:val="true"/>
              </w:rPr>
              <w:t>-</w:t>
            </w:r>
            <w:r>
              <w:rPr>
                <w:rStyle w:val="IndexLink"/>
                <w:rtl w:val="true"/>
              </w:rPr>
              <w:t>سيد سراج الدّين موسوم به تاج الدّين بن محمّد بن حسين حسينى</w:t>
            </w:r>
            <w:r>
              <w:rPr>
                <w:rStyle w:val="IndexLink"/>
                <w:rtl w:val="true"/>
              </w:rPr>
              <w:tab/>
            </w:r>
            <w:r>
              <w:rPr>
                <w:rStyle w:val="IndexLink"/>
              </w:rPr>
              <w:t>200</w:t>
            </w:r>
          </w:hyperlink>
        </w:p>
        <w:p>
          <w:pPr>
            <w:pStyle w:val="Contents3"/>
            <w:tabs>
              <w:tab w:val="clear" w:pos="8459"/>
              <w:tab w:val="right" w:pos="9026" w:leader="dot"/>
            </w:tabs>
            <w:rPr/>
          </w:pPr>
          <w:hyperlink w:anchor="__RefHeading___Toc3300491_2322387425">
            <w:r>
              <w:rPr>
                <w:webHidden/>
                <w:rStyle w:val="IndexLink"/>
              </w:rPr>
              <w:t>4</w:t>
            </w:r>
            <w:r>
              <w:rPr>
                <w:rStyle w:val="IndexLink"/>
                <w:rtl w:val="true"/>
              </w:rPr>
              <w:t>-</w:t>
            </w:r>
            <w:r>
              <w:rPr>
                <w:rStyle w:val="IndexLink"/>
                <w:rtl w:val="true"/>
              </w:rPr>
              <w:t>سيد تقى بن ابى طاهر بن هادى حسينى نقيب رازى</w:t>
            </w:r>
            <w:r>
              <w:rPr>
                <w:rStyle w:val="IndexLink"/>
                <w:rtl w:val="true"/>
              </w:rPr>
              <w:tab/>
            </w:r>
            <w:r>
              <w:rPr>
                <w:rStyle w:val="IndexLink"/>
              </w:rPr>
              <w:t>201</w:t>
            </w:r>
          </w:hyperlink>
        </w:p>
        <w:p>
          <w:pPr>
            <w:pStyle w:val="Contents3"/>
            <w:tabs>
              <w:tab w:val="clear" w:pos="8459"/>
              <w:tab w:val="right" w:pos="9026" w:leader="dot"/>
            </w:tabs>
            <w:rPr/>
          </w:pPr>
          <w:hyperlink w:anchor="__RefHeading___Toc3300493_2322387425">
            <w:r>
              <w:rPr>
                <w:webHidden/>
                <w:rStyle w:val="IndexLink"/>
              </w:rPr>
              <w:t>5</w:t>
            </w:r>
            <w:r>
              <w:rPr>
                <w:rStyle w:val="IndexLink"/>
                <w:rtl w:val="true"/>
              </w:rPr>
              <w:t>-</w:t>
            </w:r>
            <w:r>
              <w:rPr>
                <w:rStyle w:val="IndexLink"/>
                <w:rtl w:val="true"/>
              </w:rPr>
              <w:t>تقى بن داب</w:t>
            </w:r>
            <w:r>
              <w:rPr>
                <w:rStyle w:val="IndexLink"/>
                <w:rtl w:val="true"/>
              </w:rPr>
              <w:tab/>
            </w:r>
            <w:r>
              <w:rPr>
                <w:rStyle w:val="IndexLink"/>
              </w:rPr>
              <w:t>201</w:t>
            </w:r>
          </w:hyperlink>
        </w:p>
        <w:p>
          <w:pPr>
            <w:pStyle w:val="Contents3"/>
            <w:tabs>
              <w:tab w:val="clear" w:pos="8459"/>
              <w:tab w:val="right" w:pos="9026" w:leader="dot"/>
            </w:tabs>
            <w:rPr/>
          </w:pPr>
          <w:hyperlink w:anchor="__RefHeading___Toc3300495_2322387425">
            <w:r>
              <w:rPr>
                <w:webHidden/>
                <w:rStyle w:val="IndexLink"/>
              </w:rPr>
              <w:t>6</w:t>
            </w:r>
            <w:r>
              <w:rPr>
                <w:rStyle w:val="IndexLink"/>
                <w:rtl w:val="true"/>
              </w:rPr>
              <w:t>-</w:t>
            </w:r>
            <w:r>
              <w:rPr>
                <w:rStyle w:val="IndexLink"/>
                <w:rtl w:val="true"/>
              </w:rPr>
              <w:t>شيخ تقى الدّين بن نجم حلبى معروف به ابو الصلاح</w:t>
            </w:r>
            <w:r>
              <w:rPr>
                <w:rStyle w:val="IndexLink"/>
                <w:rtl w:val="true"/>
              </w:rPr>
              <w:tab/>
            </w:r>
            <w:r>
              <w:rPr>
                <w:rStyle w:val="IndexLink"/>
              </w:rPr>
              <w:t>201</w:t>
            </w:r>
          </w:hyperlink>
        </w:p>
        <w:p>
          <w:pPr>
            <w:pStyle w:val="Contents3"/>
            <w:tabs>
              <w:tab w:val="clear" w:pos="8459"/>
              <w:tab w:val="right" w:pos="9026" w:leader="dot"/>
            </w:tabs>
            <w:rPr/>
          </w:pPr>
          <w:hyperlink w:anchor="__RefHeading___Toc3300497_2322387425">
            <w:r>
              <w:rPr>
                <w:webHidden/>
                <w:rStyle w:val="IndexLink"/>
              </w:rPr>
              <w:t>7</w:t>
            </w:r>
            <w:r>
              <w:rPr>
                <w:rStyle w:val="IndexLink"/>
                <w:rtl w:val="true"/>
              </w:rPr>
              <w:t>-</w:t>
            </w:r>
            <w:r>
              <w:rPr>
                <w:rStyle w:val="IndexLink"/>
                <w:rtl w:val="true"/>
              </w:rPr>
              <w:t>شيخ تواب بن حسن بن ابى ربيعه خشاب بصرى</w:t>
            </w:r>
            <w:r>
              <w:rPr>
                <w:rStyle w:val="IndexLink"/>
                <w:rtl w:val="true"/>
              </w:rPr>
              <w:tab/>
            </w:r>
            <w:r>
              <w:rPr>
                <w:rStyle w:val="IndexLink"/>
              </w:rPr>
              <w:t>203</w:t>
            </w:r>
          </w:hyperlink>
        </w:p>
        <w:p>
          <w:pPr>
            <w:pStyle w:val="Contents2"/>
            <w:tabs>
              <w:tab w:val="clear" w:pos="8743"/>
              <w:tab w:val="right" w:pos="9026" w:leader="dot"/>
            </w:tabs>
            <w:rPr/>
          </w:pPr>
          <w:hyperlink w:anchor="__RefHeading___Toc3300499_2322387425">
            <w:r>
              <w:rPr>
                <w:webHidden/>
                <w:rStyle w:val="IndexLink"/>
                <w:rtl w:val="true"/>
              </w:rPr>
              <w:t>«</w:t>
            </w:r>
            <w:r>
              <w:rPr>
                <w:rStyle w:val="IndexLink"/>
                <w:rtl w:val="true"/>
              </w:rPr>
              <w:t>حرف ثاء</w:t>
            </w:r>
            <w:r>
              <w:rPr>
                <w:rStyle w:val="IndexLink"/>
                <w:rtl w:val="true"/>
              </w:rPr>
              <w:t>»</w:t>
              <w:tab/>
            </w:r>
            <w:r>
              <w:rPr>
                <w:rStyle w:val="IndexLink"/>
              </w:rPr>
              <w:t>204</w:t>
            </w:r>
          </w:hyperlink>
        </w:p>
        <w:p>
          <w:pPr>
            <w:pStyle w:val="Contents3"/>
            <w:tabs>
              <w:tab w:val="clear" w:pos="8459"/>
              <w:tab w:val="right" w:pos="9026" w:leader="dot"/>
            </w:tabs>
            <w:rPr/>
          </w:pPr>
          <w:hyperlink w:anchor="__RefHeading___Toc3300501_2322387425">
            <w:r>
              <w:rPr>
                <w:webHidden/>
                <w:rStyle w:val="IndexLink"/>
              </w:rPr>
              <w:t>1</w:t>
            </w:r>
            <w:r>
              <w:rPr>
                <w:rStyle w:val="IndexLink"/>
                <w:rtl w:val="true"/>
              </w:rPr>
              <w:t>-</w:t>
            </w:r>
            <w:r>
              <w:rPr>
                <w:rStyle w:val="IndexLink"/>
                <w:rtl w:val="true"/>
              </w:rPr>
              <w:t>السيد الثائر باللّه بن مهتدى بن ثائر باللّه حسينى جيلى</w:t>
            </w:r>
            <w:r>
              <w:rPr>
                <w:rStyle w:val="IndexLink"/>
                <w:rtl w:val="true"/>
              </w:rPr>
              <w:tab/>
            </w:r>
            <w:r>
              <w:rPr>
                <w:rStyle w:val="IndexLink"/>
              </w:rPr>
              <w:t>204</w:t>
            </w:r>
          </w:hyperlink>
        </w:p>
        <w:p>
          <w:pPr>
            <w:pStyle w:val="Contents3"/>
            <w:tabs>
              <w:tab w:val="clear" w:pos="8459"/>
              <w:tab w:val="right" w:pos="9026" w:leader="dot"/>
            </w:tabs>
            <w:rPr/>
          </w:pPr>
          <w:hyperlink w:anchor="__RefHeading___Toc3300503_2322387425">
            <w:r>
              <w:rPr>
                <w:webHidden/>
                <w:rStyle w:val="IndexLink"/>
              </w:rPr>
              <w:t>2</w:t>
            </w:r>
            <w:r>
              <w:rPr>
                <w:rStyle w:val="IndexLink"/>
                <w:rtl w:val="true"/>
              </w:rPr>
              <w:t>-</w:t>
            </w:r>
            <w:r>
              <w:rPr>
                <w:rStyle w:val="IndexLink"/>
                <w:rtl w:val="true"/>
              </w:rPr>
              <w:t>شيخ ثابت بن احمد بن عبد الوهاب حلبى</w:t>
            </w:r>
            <w:r>
              <w:rPr>
                <w:rStyle w:val="IndexLink"/>
                <w:rtl w:val="true"/>
              </w:rPr>
              <w:tab/>
            </w:r>
            <w:r>
              <w:rPr>
                <w:rStyle w:val="IndexLink"/>
              </w:rPr>
              <w:t>204</w:t>
            </w:r>
          </w:hyperlink>
        </w:p>
        <w:p>
          <w:pPr>
            <w:pStyle w:val="Contents3"/>
            <w:tabs>
              <w:tab w:val="clear" w:pos="8459"/>
              <w:tab w:val="right" w:pos="9026" w:leader="dot"/>
            </w:tabs>
            <w:rPr/>
          </w:pPr>
          <w:hyperlink w:anchor="__RefHeading___Toc3300505_2322387425">
            <w:r>
              <w:rPr>
                <w:webHidden/>
                <w:rStyle w:val="IndexLink"/>
              </w:rPr>
              <w:t>3</w:t>
            </w:r>
            <w:r>
              <w:rPr>
                <w:rStyle w:val="IndexLink"/>
                <w:rtl w:val="true"/>
              </w:rPr>
              <w:t>-</w:t>
            </w:r>
            <w:r>
              <w:rPr>
                <w:rStyle w:val="IndexLink"/>
                <w:rtl w:val="true"/>
              </w:rPr>
              <w:t>شيخ ابو الفضل ثابت بن عبد اللّه بن ثابت يشکرى</w:t>
            </w:r>
            <w:r>
              <w:rPr>
                <w:rStyle w:val="IndexLink"/>
                <w:rtl w:val="true"/>
              </w:rPr>
              <w:tab/>
            </w:r>
            <w:r>
              <w:rPr>
                <w:rStyle w:val="IndexLink"/>
              </w:rPr>
              <w:t>205</w:t>
            </w:r>
          </w:hyperlink>
        </w:p>
        <w:p>
          <w:pPr>
            <w:pStyle w:val="Contents2"/>
            <w:tabs>
              <w:tab w:val="clear" w:pos="8743"/>
              <w:tab w:val="right" w:pos="9026" w:leader="dot"/>
            </w:tabs>
            <w:rPr/>
          </w:pPr>
          <w:hyperlink w:anchor="__RefHeading___Toc3300507_2322387425">
            <w:r>
              <w:rPr>
                <w:webHidden/>
                <w:rStyle w:val="IndexLink"/>
                <w:rtl w:val="true"/>
              </w:rPr>
              <w:t>«</w:t>
            </w:r>
            <w:r>
              <w:rPr>
                <w:rStyle w:val="IndexLink"/>
                <w:rtl w:val="true"/>
              </w:rPr>
              <w:t>حرف جيم</w:t>
            </w:r>
            <w:r>
              <w:rPr>
                <w:rStyle w:val="IndexLink"/>
                <w:rtl w:val="true"/>
              </w:rPr>
              <w:t>»</w:t>
              <w:tab/>
            </w:r>
            <w:r>
              <w:rPr>
                <w:rStyle w:val="IndexLink"/>
              </w:rPr>
              <w:t>206</w:t>
            </w:r>
          </w:hyperlink>
        </w:p>
        <w:p>
          <w:pPr>
            <w:pStyle w:val="Contents3"/>
            <w:tabs>
              <w:tab w:val="clear" w:pos="8459"/>
              <w:tab w:val="right" w:pos="9026" w:leader="dot"/>
            </w:tabs>
            <w:rPr/>
          </w:pPr>
          <w:hyperlink w:anchor="__RefHeading___Toc3300509_2322387425">
            <w:r>
              <w:rPr>
                <w:webHidden/>
                <w:rStyle w:val="IndexLink"/>
              </w:rPr>
              <w:t>1</w:t>
            </w:r>
            <w:r>
              <w:rPr>
                <w:rStyle w:val="IndexLink"/>
                <w:rtl w:val="true"/>
              </w:rPr>
              <w:t>-</w:t>
            </w:r>
            <w:r>
              <w:rPr>
                <w:rStyle w:val="IndexLink"/>
                <w:rtl w:val="true"/>
              </w:rPr>
              <w:t>شيخ جابر بن عباس نجفى</w:t>
            </w:r>
            <w:r>
              <w:rPr>
                <w:rStyle w:val="IndexLink"/>
                <w:rtl w:val="true"/>
              </w:rPr>
              <w:tab/>
            </w:r>
            <w:r>
              <w:rPr>
                <w:rStyle w:val="IndexLink"/>
              </w:rPr>
              <w:t>206</w:t>
            </w:r>
          </w:hyperlink>
        </w:p>
        <w:p>
          <w:pPr>
            <w:pStyle w:val="Contents3"/>
            <w:tabs>
              <w:tab w:val="clear" w:pos="8459"/>
              <w:tab w:val="right" w:pos="9026" w:leader="dot"/>
            </w:tabs>
            <w:rPr/>
          </w:pPr>
          <w:hyperlink w:anchor="__RefHeading___Toc3300511_2322387425">
            <w:r>
              <w:rPr>
                <w:webHidden/>
                <w:rStyle w:val="IndexLink"/>
              </w:rPr>
              <w:t>2</w:t>
            </w:r>
            <w:r>
              <w:rPr>
                <w:rStyle w:val="IndexLink"/>
                <w:rtl w:val="true"/>
              </w:rPr>
              <w:t>-</w:t>
            </w:r>
            <w:r>
              <w:rPr>
                <w:rStyle w:val="IndexLink"/>
                <w:rtl w:val="true"/>
              </w:rPr>
              <w:t>شيخ جار اللّه بن عبد العباس بن عماره جزائرى</w:t>
            </w:r>
            <w:r>
              <w:rPr>
                <w:rStyle w:val="IndexLink"/>
                <w:rtl w:val="true"/>
              </w:rPr>
              <w:tab/>
            </w:r>
            <w:r>
              <w:rPr>
                <w:rStyle w:val="IndexLink"/>
              </w:rPr>
              <w:t>206</w:t>
            </w:r>
          </w:hyperlink>
        </w:p>
        <w:p>
          <w:pPr>
            <w:pStyle w:val="Contents3"/>
            <w:tabs>
              <w:tab w:val="clear" w:pos="8459"/>
              <w:tab w:val="right" w:pos="9026" w:leader="dot"/>
            </w:tabs>
            <w:rPr/>
          </w:pPr>
          <w:hyperlink w:anchor="__RefHeading___Toc3300513_2322387425">
            <w:r>
              <w:rPr>
                <w:webHidden/>
                <w:rStyle w:val="IndexLink"/>
              </w:rPr>
              <w:t>3</w:t>
            </w:r>
            <w:r>
              <w:rPr>
                <w:rStyle w:val="IndexLink"/>
                <w:rtl w:val="true"/>
              </w:rPr>
              <w:t>-</w:t>
            </w:r>
            <w:r>
              <w:rPr>
                <w:rStyle w:val="IndexLink"/>
                <w:rtl w:val="true"/>
              </w:rPr>
              <w:t>شيخ زين الدّين جعفر بن حسام عاملى عيناثى</w:t>
            </w:r>
            <w:r>
              <w:rPr>
                <w:rStyle w:val="IndexLink"/>
                <w:rtl w:val="true"/>
              </w:rPr>
              <w:tab/>
            </w:r>
            <w:r>
              <w:rPr>
                <w:rStyle w:val="IndexLink"/>
              </w:rPr>
              <w:t>206</w:t>
            </w:r>
          </w:hyperlink>
        </w:p>
        <w:p>
          <w:pPr>
            <w:pStyle w:val="Contents3"/>
            <w:tabs>
              <w:tab w:val="clear" w:pos="8459"/>
              <w:tab w:val="right" w:pos="9026" w:leader="dot"/>
            </w:tabs>
            <w:rPr/>
          </w:pPr>
          <w:hyperlink w:anchor="__RefHeading___Toc3300515_2322387425">
            <w:r>
              <w:rPr>
                <w:webHidden/>
                <w:rStyle w:val="IndexLink"/>
              </w:rPr>
              <w:t>4</w:t>
            </w:r>
            <w:r>
              <w:rPr>
                <w:rStyle w:val="IndexLink"/>
                <w:rtl w:val="true"/>
              </w:rPr>
              <w:t>-</w:t>
            </w:r>
            <w:r>
              <w:rPr>
                <w:rStyle w:val="IndexLink"/>
                <w:rtl w:val="true"/>
              </w:rPr>
              <w:t>شيخ اجل محقق نجم الدّين ابو القاسم جعفر بن حسن بن يحيى بن</w:t>
            </w:r>
            <w:r>
              <w:rPr>
                <w:rStyle w:val="IndexLink"/>
                <w:rtl w:val="true"/>
              </w:rPr>
              <w:tab/>
            </w:r>
            <w:r>
              <w:rPr>
                <w:rStyle w:val="IndexLink"/>
              </w:rPr>
              <w:t>207</w:t>
            </w:r>
          </w:hyperlink>
        </w:p>
        <w:p>
          <w:pPr>
            <w:pStyle w:val="Contents3"/>
            <w:tabs>
              <w:tab w:val="clear" w:pos="8459"/>
              <w:tab w:val="right" w:pos="9026" w:leader="dot"/>
            </w:tabs>
            <w:rPr/>
          </w:pPr>
          <w:hyperlink w:anchor="__RefHeading___Toc3300517_2322387425">
            <w:r>
              <w:rPr>
                <w:webHidden/>
                <w:rStyle w:val="IndexLink"/>
              </w:rPr>
              <w:t>5</w:t>
            </w:r>
            <w:r>
              <w:rPr>
                <w:rStyle w:val="IndexLink"/>
                <w:rtl w:val="true"/>
              </w:rPr>
              <w:t>-</w:t>
            </w:r>
            <w:r>
              <w:rPr>
                <w:rStyle w:val="IndexLink"/>
                <w:rtl w:val="true"/>
              </w:rPr>
              <w:t>ابو الحسن جعفر بن حسين بن حسکه قمى</w:t>
            </w:r>
            <w:r>
              <w:rPr>
                <w:rStyle w:val="IndexLink"/>
                <w:rtl w:val="true"/>
              </w:rPr>
              <w:tab/>
            </w:r>
            <w:r>
              <w:rPr>
                <w:rStyle w:val="IndexLink"/>
              </w:rPr>
              <w:t>215</w:t>
            </w:r>
          </w:hyperlink>
        </w:p>
        <w:p>
          <w:pPr>
            <w:pStyle w:val="Contents3"/>
            <w:tabs>
              <w:tab w:val="clear" w:pos="8459"/>
              <w:tab w:val="right" w:pos="9026" w:leader="dot"/>
            </w:tabs>
            <w:rPr/>
          </w:pPr>
          <w:hyperlink w:anchor="__RefHeading___Toc3300519_2322387425">
            <w:r>
              <w:rPr>
                <w:webHidden/>
                <w:rStyle w:val="IndexLink"/>
              </w:rPr>
              <w:t>6</w:t>
            </w:r>
            <w:r>
              <w:rPr>
                <w:rStyle w:val="IndexLink"/>
                <w:rtl w:val="true"/>
              </w:rPr>
              <w:t>-</w:t>
            </w:r>
            <w:r>
              <w:rPr>
                <w:rStyle w:val="IndexLink"/>
                <w:rtl w:val="true"/>
              </w:rPr>
              <w:t>شيخ جعفر بن صالح بحرانى</w:t>
            </w:r>
            <w:r>
              <w:rPr>
                <w:rStyle w:val="IndexLink"/>
                <w:rtl w:val="true"/>
              </w:rPr>
              <w:tab/>
            </w:r>
            <w:r>
              <w:rPr>
                <w:rStyle w:val="IndexLink"/>
              </w:rPr>
              <w:t>216</w:t>
            </w:r>
          </w:hyperlink>
        </w:p>
        <w:p>
          <w:pPr>
            <w:pStyle w:val="Contents3"/>
            <w:tabs>
              <w:tab w:val="clear" w:pos="8459"/>
              <w:tab w:val="right" w:pos="9026" w:leader="dot"/>
            </w:tabs>
            <w:rPr/>
          </w:pPr>
          <w:hyperlink w:anchor="__RefHeading___Toc3300521_2322387425">
            <w:r>
              <w:rPr>
                <w:webHidden/>
                <w:rStyle w:val="IndexLink"/>
              </w:rPr>
              <w:t>7</w:t>
            </w:r>
            <w:r>
              <w:rPr>
                <w:rStyle w:val="IndexLink"/>
                <w:rtl w:val="true"/>
              </w:rPr>
              <w:t>-</w:t>
            </w:r>
            <w:r>
              <w:rPr>
                <w:rStyle w:val="IndexLink"/>
                <w:rtl w:val="true"/>
              </w:rPr>
              <w:t>سيد ابو ابراهيم جعفر بن على بن جعفر حسينى</w:t>
            </w:r>
            <w:r>
              <w:rPr>
                <w:rStyle w:val="IndexLink"/>
                <w:rtl w:val="true"/>
              </w:rPr>
              <w:tab/>
            </w:r>
            <w:r>
              <w:rPr>
                <w:rStyle w:val="IndexLink"/>
              </w:rPr>
              <w:t>216</w:t>
            </w:r>
          </w:hyperlink>
        </w:p>
        <w:p>
          <w:pPr>
            <w:pStyle w:val="Contents3"/>
            <w:tabs>
              <w:tab w:val="clear" w:pos="8459"/>
              <w:tab w:val="right" w:pos="9026" w:leader="dot"/>
            </w:tabs>
            <w:rPr/>
          </w:pPr>
          <w:hyperlink w:anchor="__RefHeading___Toc3300523_2322387425">
            <w:r>
              <w:rPr>
                <w:webHidden/>
                <w:rStyle w:val="IndexLink"/>
              </w:rPr>
              <w:t>8</w:t>
            </w:r>
            <w:r>
              <w:rPr>
                <w:rStyle w:val="IndexLink"/>
                <w:rtl w:val="true"/>
              </w:rPr>
              <w:t>-</w:t>
            </w:r>
            <w:r>
              <w:rPr>
                <w:rStyle w:val="IndexLink"/>
                <w:rtl w:val="true"/>
              </w:rPr>
              <w:t>شيخ جلال الدّين جعفر بن على بن صاحب دار الصخر حسينى</w:t>
            </w:r>
            <w:r>
              <w:rPr>
                <w:rStyle w:val="IndexLink"/>
                <w:rtl w:val="true"/>
              </w:rPr>
              <w:tab/>
            </w:r>
            <w:r>
              <w:rPr>
                <w:rStyle w:val="IndexLink"/>
              </w:rPr>
              <w:t>216</w:t>
            </w:r>
          </w:hyperlink>
        </w:p>
        <w:p>
          <w:pPr>
            <w:pStyle w:val="Contents3"/>
            <w:tabs>
              <w:tab w:val="clear" w:pos="8459"/>
              <w:tab w:val="right" w:pos="9026" w:leader="dot"/>
            </w:tabs>
            <w:rPr/>
          </w:pPr>
          <w:hyperlink w:anchor="__RefHeading___Toc3300525_2322387425">
            <w:r>
              <w:rPr>
                <w:webHidden/>
                <w:rStyle w:val="IndexLink"/>
              </w:rPr>
              <w:t>9</w:t>
            </w:r>
            <w:r>
              <w:rPr>
                <w:rStyle w:val="IndexLink"/>
                <w:rtl w:val="true"/>
              </w:rPr>
              <w:t>-</w:t>
            </w:r>
            <w:r>
              <w:rPr>
                <w:rStyle w:val="IndexLink"/>
                <w:rtl w:val="true"/>
              </w:rPr>
              <w:t>شيخ جعفر بن شيخ على بن عبد العالى عاملى ميسى</w:t>
            </w:r>
            <w:r>
              <w:rPr>
                <w:rStyle w:val="IndexLink"/>
                <w:rtl w:val="true"/>
              </w:rPr>
              <w:tab/>
            </w:r>
            <w:r>
              <w:rPr>
                <w:rStyle w:val="IndexLink"/>
              </w:rPr>
              <w:t>216</w:t>
            </w:r>
          </w:hyperlink>
        </w:p>
        <w:p>
          <w:pPr>
            <w:pStyle w:val="Contents3"/>
            <w:tabs>
              <w:tab w:val="clear" w:pos="8459"/>
              <w:tab w:val="right" w:pos="9026" w:leader="dot"/>
            </w:tabs>
            <w:rPr/>
          </w:pPr>
          <w:hyperlink w:anchor="__RefHeading___Toc3300527_2322387425">
            <w:r>
              <w:rPr>
                <w:webHidden/>
                <w:rStyle w:val="IndexLink"/>
              </w:rPr>
              <w:t>10</w:t>
            </w:r>
            <w:r>
              <w:rPr>
                <w:rStyle w:val="IndexLink"/>
                <w:rtl w:val="true"/>
              </w:rPr>
              <w:t>-</w:t>
            </w:r>
            <w:r>
              <w:rPr>
                <w:rStyle w:val="IndexLink"/>
                <w:rtl w:val="true"/>
              </w:rPr>
              <w:t>سيد عماد الدّين ابو القاسم جعفر بن على بن عبد اللّه بن احمد</w:t>
            </w:r>
            <w:r>
              <w:rPr>
                <w:rStyle w:val="IndexLink"/>
                <w:rtl w:val="true"/>
              </w:rPr>
              <w:tab/>
            </w:r>
            <w:r>
              <w:rPr>
                <w:rStyle w:val="IndexLink"/>
              </w:rPr>
              <w:t>216</w:t>
            </w:r>
          </w:hyperlink>
        </w:p>
        <w:p>
          <w:pPr>
            <w:pStyle w:val="Contents3"/>
            <w:tabs>
              <w:tab w:val="clear" w:pos="8459"/>
              <w:tab w:val="right" w:pos="9026" w:leader="dot"/>
            </w:tabs>
            <w:rPr/>
          </w:pPr>
          <w:hyperlink w:anchor="__RefHeading___Toc3300529_2322387425">
            <w:r>
              <w:rPr>
                <w:webHidden/>
                <w:rStyle w:val="IndexLink"/>
              </w:rPr>
              <w:t>11</w:t>
            </w:r>
            <w:r>
              <w:rPr>
                <w:rStyle w:val="IndexLink"/>
                <w:rtl w:val="true"/>
              </w:rPr>
              <w:t>-</w:t>
            </w:r>
            <w:r>
              <w:rPr>
                <w:rStyle w:val="IndexLink"/>
                <w:rtl w:val="true"/>
              </w:rPr>
              <w:t>شيخ جليل جعفر بن على</w:t>
            </w:r>
            <w:r>
              <w:rPr>
                <w:rStyle w:val="IndexLink"/>
                <w:rtl w:val="true"/>
              </w:rPr>
              <w:t>(</w:t>
            </w:r>
            <w:r>
              <w:rPr>
                <w:rStyle w:val="IndexLink"/>
                <w:rtl w:val="true"/>
              </w:rPr>
              <w:t>محمّد</w:t>
            </w:r>
            <w:r>
              <w:rPr>
                <w:rStyle w:val="IndexLink"/>
                <w:rtl w:val="true"/>
              </w:rPr>
              <w:t>)</w:t>
            </w:r>
            <w:r>
              <w:rPr>
                <w:rStyle w:val="IndexLink"/>
                <w:rtl w:val="true"/>
              </w:rPr>
              <w:t>مشهدى</w:t>
            </w:r>
            <w:r>
              <w:rPr>
                <w:rStyle w:val="IndexLink"/>
                <w:rtl w:val="true"/>
              </w:rPr>
              <w:tab/>
            </w:r>
            <w:r>
              <w:rPr>
                <w:rStyle w:val="IndexLink"/>
              </w:rPr>
              <w:t>217</w:t>
            </w:r>
          </w:hyperlink>
        </w:p>
        <w:p>
          <w:pPr>
            <w:pStyle w:val="Contents3"/>
            <w:tabs>
              <w:tab w:val="clear" w:pos="8459"/>
              <w:tab w:val="right" w:pos="9026" w:leader="dot"/>
            </w:tabs>
            <w:rPr/>
          </w:pPr>
          <w:hyperlink w:anchor="__RefHeading___Toc3300531_2322387425">
            <w:r>
              <w:rPr>
                <w:webHidden/>
                <w:rStyle w:val="IndexLink"/>
              </w:rPr>
              <w:t>12</w:t>
            </w:r>
            <w:r>
              <w:rPr>
                <w:rStyle w:val="IndexLink"/>
                <w:rtl w:val="true"/>
              </w:rPr>
              <w:t>-</w:t>
            </w:r>
            <w:r>
              <w:rPr>
                <w:rStyle w:val="IndexLink"/>
                <w:rtl w:val="true"/>
              </w:rPr>
              <w:t>شيخ زين الدّين جعفر بن على بن يوسف بن عروه حلى</w:t>
            </w:r>
            <w:r>
              <w:rPr>
                <w:rStyle w:val="IndexLink"/>
                <w:rtl w:val="true"/>
              </w:rPr>
              <w:tab/>
            </w:r>
            <w:r>
              <w:rPr>
                <w:rStyle w:val="IndexLink"/>
              </w:rPr>
              <w:t>217</w:t>
            </w:r>
          </w:hyperlink>
        </w:p>
        <w:p>
          <w:pPr>
            <w:pStyle w:val="Contents3"/>
            <w:tabs>
              <w:tab w:val="clear" w:pos="8459"/>
              <w:tab w:val="right" w:pos="9026" w:leader="dot"/>
            </w:tabs>
            <w:rPr/>
          </w:pPr>
          <w:hyperlink w:anchor="__RefHeading___Toc3300533_2322387425">
            <w:r>
              <w:rPr>
                <w:webHidden/>
                <w:rStyle w:val="IndexLink"/>
              </w:rPr>
              <w:t>13</w:t>
            </w:r>
            <w:r>
              <w:rPr>
                <w:rStyle w:val="IndexLink"/>
                <w:rtl w:val="true"/>
              </w:rPr>
              <w:t>-</w:t>
            </w:r>
            <w:r>
              <w:rPr>
                <w:rStyle w:val="IndexLink"/>
                <w:rtl w:val="true"/>
              </w:rPr>
              <w:t>شيخ جعفر بن کمال الدّين بحرانى اوالى</w:t>
            </w:r>
            <w:r>
              <w:rPr>
                <w:rStyle w:val="IndexLink"/>
                <w:rtl w:val="true"/>
              </w:rPr>
              <w:tab/>
            </w:r>
            <w:r>
              <w:rPr>
                <w:rStyle w:val="IndexLink"/>
              </w:rPr>
              <w:t>217</w:t>
            </w:r>
          </w:hyperlink>
        </w:p>
        <w:p>
          <w:pPr>
            <w:pStyle w:val="Contents3"/>
            <w:tabs>
              <w:tab w:val="clear" w:pos="8459"/>
              <w:tab w:val="right" w:pos="9026" w:leader="dot"/>
            </w:tabs>
            <w:rPr/>
          </w:pPr>
          <w:hyperlink w:anchor="__RefHeading___Toc3300535_2322387425">
            <w:r>
              <w:rPr>
                <w:webHidden/>
                <w:rStyle w:val="IndexLink"/>
              </w:rPr>
              <w:t>14</w:t>
            </w:r>
            <w:r>
              <w:rPr>
                <w:rStyle w:val="IndexLink"/>
                <w:rtl w:val="true"/>
              </w:rPr>
              <w:t>-</w:t>
            </w:r>
            <w:r>
              <w:rPr>
                <w:rStyle w:val="IndexLink"/>
                <w:rtl w:val="true"/>
              </w:rPr>
              <w:t>شيخ جعفر بن محمّد بن احمد بن صالح</w:t>
            </w:r>
            <w:r>
              <w:rPr>
                <w:rStyle w:val="IndexLink"/>
                <w:rtl w:val="true"/>
              </w:rPr>
              <w:tab/>
            </w:r>
            <w:r>
              <w:rPr>
                <w:rStyle w:val="IndexLink"/>
              </w:rPr>
              <w:t>217</w:t>
            </w:r>
          </w:hyperlink>
        </w:p>
        <w:p>
          <w:pPr>
            <w:pStyle w:val="Contents3"/>
            <w:tabs>
              <w:tab w:val="clear" w:pos="8459"/>
              <w:tab w:val="right" w:pos="9026" w:leader="dot"/>
            </w:tabs>
            <w:rPr/>
          </w:pPr>
          <w:hyperlink w:anchor="__RefHeading___Toc3300537_2322387425">
            <w:r>
              <w:rPr>
                <w:webHidden/>
                <w:rStyle w:val="IndexLink"/>
              </w:rPr>
              <w:t>15</w:t>
            </w:r>
            <w:r>
              <w:rPr>
                <w:rStyle w:val="IndexLink"/>
                <w:rtl w:val="true"/>
              </w:rPr>
              <w:t>-</w:t>
            </w:r>
            <w:r>
              <w:rPr>
                <w:rStyle w:val="IndexLink"/>
                <w:rtl w:val="true"/>
              </w:rPr>
              <w:t>شيخ ابو عبد اللّه جعفر بن محمّد بن احمد بن عباس دوريستى</w:t>
            </w:r>
            <w:r>
              <w:rPr>
                <w:rStyle w:val="IndexLink"/>
                <w:rtl w:val="true"/>
              </w:rPr>
              <w:tab/>
            </w:r>
            <w:r>
              <w:rPr>
                <w:rStyle w:val="IndexLink"/>
              </w:rPr>
              <w:t>218</w:t>
            </w:r>
          </w:hyperlink>
        </w:p>
        <w:p>
          <w:pPr>
            <w:pStyle w:val="Contents3"/>
            <w:tabs>
              <w:tab w:val="clear" w:pos="8459"/>
              <w:tab w:val="right" w:pos="9026" w:leader="dot"/>
            </w:tabs>
            <w:rPr/>
          </w:pPr>
          <w:hyperlink w:anchor="__RefHeading___Toc3300539_2322387425">
            <w:r>
              <w:rPr>
                <w:webHidden/>
                <w:rStyle w:val="IndexLink"/>
              </w:rPr>
              <w:t>16</w:t>
            </w:r>
            <w:r>
              <w:rPr>
                <w:rStyle w:val="IndexLink"/>
                <w:rtl w:val="true"/>
              </w:rPr>
              <w:t>-</w:t>
            </w:r>
            <w:r>
              <w:rPr>
                <w:rStyle w:val="IndexLink"/>
                <w:rtl w:val="true"/>
              </w:rPr>
              <w:t>شيخ نجم الدّين جعفر بن محمّد بن جعفر بن هبة اللّه بن نما حلى</w:t>
            </w:r>
            <w:r>
              <w:rPr>
                <w:rStyle w:val="IndexLink"/>
                <w:rtl w:val="true"/>
              </w:rPr>
              <w:tab/>
            </w:r>
            <w:r>
              <w:rPr>
                <w:rStyle w:val="IndexLink"/>
              </w:rPr>
              <w:t>219</w:t>
            </w:r>
          </w:hyperlink>
        </w:p>
        <w:p>
          <w:pPr>
            <w:pStyle w:val="Contents3"/>
            <w:tabs>
              <w:tab w:val="clear" w:pos="8459"/>
              <w:tab w:val="right" w:pos="9026" w:leader="dot"/>
            </w:tabs>
            <w:rPr/>
          </w:pPr>
          <w:hyperlink w:anchor="__RefHeading___Toc3300541_2322387425">
            <w:r>
              <w:rPr>
                <w:webHidden/>
                <w:rStyle w:val="IndexLink"/>
              </w:rPr>
              <w:t>17</w:t>
            </w:r>
            <w:r>
              <w:rPr>
                <w:rStyle w:val="IndexLink"/>
                <w:rtl w:val="true"/>
              </w:rPr>
              <w:t>-</w:t>
            </w:r>
            <w:r>
              <w:rPr>
                <w:rStyle w:val="IndexLink"/>
                <w:rtl w:val="true"/>
              </w:rPr>
              <w:t>شيخ ابو البحر جعفر بن محمّد بن حسن بن على بن ناصر بن</w:t>
            </w:r>
            <w:r>
              <w:rPr>
                <w:rStyle w:val="IndexLink"/>
                <w:rtl w:val="true"/>
              </w:rPr>
              <w:tab/>
            </w:r>
            <w:r>
              <w:rPr>
                <w:rStyle w:val="IndexLink"/>
              </w:rPr>
              <w:t>220</w:t>
            </w:r>
          </w:hyperlink>
        </w:p>
        <w:p>
          <w:pPr>
            <w:pStyle w:val="Contents3"/>
            <w:tabs>
              <w:tab w:val="clear" w:pos="8459"/>
              <w:tab w:val="right" w:pos="9026" w:leader="dot"/>
            </w:tabs>
            <w:rPr/>
          </w:pPr>
          <w:hyperlink w:anchor="__RefHeading___Toc3300543_2322387425">
            <w:r>
              <w:rPr>
                <w:webHidden/>
                <w:rStyle w:val="IndexLink"/>
              </w:rPr>
              <w:t>18</w:t>
            </w:r>
            <w:r>
              <w:rPr>
                <w:rStyle w:val="IndexLink"/>
                <w:rtl w:val="true"/>
              </w:rPr>
              <w:t>-</w:t>
            </w:r>
            <w:r>
              <w:rPr>
                <w:rStyle w:val="IndexLink"/>
                <w:rtl w:val="true"/>
              </w:rPr>
              <w:t>شيخ جعفر بن ابو الفضل محمّد بن محمّد بن شعره</w:t>
            </w:r>
            <w:r>
              <w:rPr>
                <w:rStyle w:val="IndexLink"/>
                <w:rtl w:val="true"/>
              </w:rPr>
              <w:tab/>
            </w:r>
            <w:r>
              <w:rPr>
                <w:rStyle w:val="IndexLink"/>
              </w:rPr>
              <w:t>220</w:t>
            </w:r>
          </w:hyperlink>
        </w:p>
        <w:p>
          <w:pPr>
            <w:pStyle w:val="Contents3"/>
            <w:tabs>
              <w:tab w:val="clear" w:pos="8459"/>
              <w:tab w:val="right" w:pos="9026" w:leader="dot"/>
            </w:tabs>
            <w:rPr/>
          </w:pPr>
          <w:hyperlink w:anchor="__RefHeading___Toc3300545_2322387425">
            <w:r>
              <w:rPr>
                <w:webHidden/>
                <w:rStyle w:val="IndexLink"/>
              </w:rPr>
              <w:t>19</w:t>
            </w:r>
            <w:r>
              <w:rPr>
                <w:rStyle w:val="IndexLink"/>
                <w:rtl w:val="true"/>
              </w:rPr>
              <w:t>-</w:t>
            </w:r>
            <w:r>
              <w:rPr>
                <w:rStyle w:val="IndexLink"/>
                <w:rtl w:val="true"/>
              </w:rPr>
              <w:t>سيد ابو ابراهيم جعفر بن محمّد بن مظفر حسينى واعظ</w:t>
            </w:r>
            <w:r>
              <w:rPr>
                <w:rStyle w:val="IndexLink"/>
                <w:rtl w:val="true"/>
              </w:rPr>
              <w:tab/>
            </w:r>
            <w:r>
              <w:rPr>
                <w:rStyle w:val="IndexLink"/>
              </w:rPr>
              <w:t>220</w:t>
            </w:r>
          </w:hyperlink>
        </w:p>
        <w:p>
          <w:pPr>
            <w:pStyle w:val="Contents3"/>
            <w:tabs>
              <w:tab w:val="clear" w:pos="8459"/>
              <w:tab w:val="right" w:pos="9026" w:leader="dot"/>
            </w:tabs>
            <w:rPr/>
          </w:pPr>
          <w:hyperlink w:anchor="__RefHeading___Toc3300547_2322387425">
            <w:r>
              <w:rPr>
                <w:webHidden/>
                <w:rStyle w:val="IndexLink"/>
              </w:rPr>
              <w:t>20</w:t>
            </w:r>
            <w:r>
              <w:rPr>
                <w:rStyle w:val="IndexLink"/>
                <w:rtl w:val="true"/>
              </w:rPr>
              <w:t>-</w:t>
            </w:r>
            <w:r>
              <w:rPr>
                <w:rStyle w:val="IndexLink"/>
                <w:rtl w:val="true"/>
              </w:rPr>
              <w:t>سيد تاج الدّين ابو عبد اللّه جعفر بن محمّد بن معيه حسينى</w:t>
            </w:r>
            <w:r>
              <w:rPr>
                <w:rStyle w:val="IndexLink"/>
                <w:rtl w:val="true"/>
              </w:rPr>
              <w:tab/>
            </w:r>
            <w:r>
              <w:rPr>
                <w:rStyle w:val="IndexLink"/>
              </w:rPr>
              <w:t>220</w:t>
            </w:r>
          </w:hyperlink>
        </w:p>
        <w:p>
          <w:pPr>
            <w:pStyle w:val="Contents3"/>
            <w:tabs>
              <w:tab w:val="clear" w:pos="8459"/>
              <w:tab w:val="right" w:pos="9026" w:leader="dot"/>
            </w:tabs>
            <w:rPr/>
          </w:pPr>
          <w:hyperlink w:anchor="__RefHeading___Toc3300549_2322387425">
            <w:r>
              <w:rPr>
                <w:webHidden/>
                <w:rStyle w:val="IndexLink"/>
              </w:rPr>
              <w:t>21</w:t>
            </w:r>
            <w:r>
              <w:rPr>
                <w:rStyle w:val="IndexLink"/>
                <w:rtl w:val="true"/>
              </w:rPr>
              <w:t>-</w:t>
            </w:r>
            <w:r>
              <w:rPr>
                <w:rStyle w:val="IndexLink"/>
                <w:rtl w:val="true"/>
              </w:rPr>
              <w:t>ابو القاسم جعفر بن محمّد بن موسى بن قولويه</w:t>
            </w:r>
            <w:r>
              <w:rPr>
                <w:rStyle w:val="IndexLink"/>
                <w:rtl w:val="true"/>
              </w:rPr>
              <w:tab/>
            </w:r>
            <w:r>
              <w:rPr>
                <w:rStyle w:val="IndexLink"/>
              </w:rPr>
              <w:t>220</w:t>
            </w:r>
          </w:hyperlink>
        </w:p>
        <w:p>
          <w:pPr>
            <w:pStyle w:val="Contents3"/>
            <w:tabs>
              <w:tab w:val="clear" w:pos="8459"/>
              <w:tab w:val="right" w:pos="9026" w:leader="dot"/>
            </w:tabs>
            <w:rPr/>
          </w:pPr>
          <w:hyperlink w:anchor="__RefHeading___Toc3300551_2322387425">
            <w:r>
              <w:rPr>
                <w:webHidden/>
                <w:rStyle w:val="IndexLink"/>
              </w:rPr>
              <w:t>22</w:t>
            </w:r>
            <w:r>
              <w:rPr>
                <w:rStyle w:val="IndexLink"/>
                <w:rtl w:val="true"/>
              </w:rPr>
              <w:t>-</w:t>
            </w:r>
            <w:r>
              <w:rPr>
                <w:rStyle w:val="IndexLink"/>
                <w:rtl w:val="true"/>
              </w:rPr>
              <w:t>شيخ نجم الدّين جعفر بن مليک حلبى</w:t>
            </w:r>
            <w:r>
              <w:rPr>
                <w:rStyle w:val="IndexLink"/>
                <w:rtl w:val="true"/>
              </w:rPr>
              <w:tab/>
            </w:r>
            <w:r>
              <w:rPr>
                <w:rStyle w:val="IndexLink"/>
              </w:rPr>
              <w:t>222</w:t>
            </w:r>
          </w:hyperlink>
        </w:p>
        <w:p>
          <w:pPr>
            <w:pStyle w:val="Contents3"/>
            <w:tabs>
              <w:tab w:val="clear" w:pos="8459"/>
              <w:tab w:val="right" w:pos="9026" w:leader="dot"/>
            </w:tabs>
            <w:rPr/>
          </w:pPr>
          <w:hyperlink w:anchor="__RefHeading___Toc3300553_2322387425">
            <w:r>
              <w:rPr>
                <w:webHidden/>
                <w:rStyle w:val="IndexLink"/>
              </w:rPr>
              <w:t>23</w:t>
            </w:r>
            <w:r>
              <w:rPr>
                <w:rStyle w:val="IndexLink"/>
                <w:rtl w:val="true"/>
              </w:rPr>
              <w:t>-</w:t>
            </w:r>
            <w:r>
              <w:rPr>
                <w:rStyle w:val="IndexLink"/>
                <w:rtl w:val="true"/>
              </w:rPr>
              <w:t>شيخ نجم الدّين جعفر بن نما</w:t>
            </w:r>
            <w:r>
              <w:rPr>
                <w:rStyle w:val="IndexLink"/>
                <w:rtl w:val="true"/>
              </w:rPr>
              <w:tab/>
            </w:r>
            <w:r>
              <w:rPr>
                <w:rStyle w:val="IndexLink"/>
              </w:rPr>
              <w:t>222</w:t>
            </w:r>
          </w:hyperlink>
        </w:p>
        <w:p>
          <w:pPr>
            <w:pStyle w:val="Contents3"/>
            <w:tabs>
              <w:tab w:val="clear" w:pos="8459"/>
              <w:tab w:val="right" w:pos="9026" w:leader="dot"/>
            </w:tabs>
            <w:rPr/>
          </w:pPr>
          <w:hyperlink w:anchor="__RefHeading___Toc3300555_2322387425">
            <w:r>
              <w:rPr>
                <w:webHidden/>
                <w:rStyle w:val="IndexLink"/>
              </w:rPr>
              <w:t>24</w:t>
            </w:r>
            <w:r>
              <w:rPr>
                <w:rStyle w:val="IndexLink"/>
                <w:rtl w:val="true"/>
              </w:rPr>
              <w:t>-</w:t>
            </w:r>
            <w:r>
              <w:rPr>
                <w:rStyle w:val="IndexLink"/>
                <w:rtl w:val="true"/>
              </w:rPr>
              <w:t>سيد جلال الدّين حسينى</w:t>
            </w:r>
            <w:r>
              <w:rPr>
                <w:rStyle w:val="IndexLink"/>
                <w:rtl w:val="true"/>
              </w:rPr>
              <w:tab/>
            </w:r>
            <w:r>
              <w:rPr>
                <w:rStyle w:val="IndexLink"/>
              </w:rPr>
              <w:t>222</w:t>
            </w:r>
          </w:hyperlink>
        </w:p>
        <w:p>
          <w:pPr>
            <w:pStyle w:val="Contents3"/>
            <w:tabs>
              <w:tab w:val="clear" w:pos="8459"/>
              <w:tab w:val="right" w:pos="9026" w:leader="dot"/>
            </w:tabs>
            <w:rPr/>
          </w:pPr>
          <w:hyperlink w:anchor="__RefHeading___Toc3300557_2322387425">
            <w:r>
              <w:rPr>
                <w:webHidden/>
                <w:rStyle w:val="IndexLink"/>
              </w:rPr>
              <w:t>25</w:t>
            </w:r>
            <w:r>
              <w:rPr>
                <w:rStyle w:val="IndexLink"/>
                <w:rtl w:val="true"/>
              </w:rPr>
              <w:t>-</w:t>
            </w:r>
            <w:r>
              <w:rPr>
                <w:rStyle w:val="IndexLink"/>
                <w:rtl w:val="true"/>
              </w:rPr>
              <w:t>جمال الدّين بن حسين بن جمال الدّين محمّد خوانسارى معروف</w:t>
            </w:r>
            <w:r>
              <w:rPr>
                <w:rStyle w:val="IndexLink"/>
                <w:rtl w:val="true"/>
              </w:rPr>
              <w:tab/>
            </w:r>
            <w:r>
              <w:rPr>
                <w:rStyle w:val="IndexLink"/>
              </w:rPr>
              <w:t>222</w:t>
            </w:r>
          </w:hyperlink>
        </w:p>
        <w:p>
          <w:pPr>
            <w:pStyle w:val="Contents3"/>
            <w:tabs>
              <w:tab w:val="clear" w:pos="8459"/>
              <w:tab w:val="right" w:pos="9026" w:leader="dot"/>
            </w:tabs>
            <w:rPr/>
          </w:pPr>
          <w:hyperlink w:anchor="__RefHeading___Toc3300559_2322387425">
            <w:r>
              <w:rPr>
                <w:webHidden/>
                <w:rStyle w:val="IndexLink"/>
              </w:rPr>
              <w:t>26</w:t>
            </w:r>
            <w:r>
              <w:rPr>
                <w:rStyle w:val="IndexLink"/>
                <w:rtl w:val="true"/>
              </w:rPr>
              <w:t>-</w:t>
            </w:r>
            <w:r>
              <w:rPr>
                <w:rStyle w:val="IndexLink"/>
                <w:rtl w:val="true"/>
              </w:rPr>
              <w:t>سيد جمال الدّين بن عبد القادر حسينى بحرانى</w:t>
            </w:r>
            <w:r>
              <w:rPr>
                <w:rStyle w:val="IndexLink"/>
                <w:rtl w:val="true"/>
              </w:rPr>
              <w:tab/>
            </w:r>
            <w:r>
              <w:rPr>
                <w:rStyle w:val="IndexLink"/>
              </w:rPr>
              <w:t>223</w:t>
            </w:r>
          </w:hyperlink>
        </w:p>
        <w:p>
          <w:pPr>
            <w:pStyle w:val="Contents3"/>
            <w:tabs>
              <w:tab w:val="clear" w:pos="8459"/>
              <w:tab w:val="right" w:pos="9026" w:leader="dot"/>
            </w:tabs>
            <w:rPr/>
          </w:pPr>
          <w:hyperlink w:anchor="__RefHeading___Toc3300561_2322387425">
            <w:r>
              <w:rPr>
                <w:webHidden/>
                <w:rStyle w:val="IndexLink"/>
              </w:rPr>
              <w:t>27</w:t>
            </w:r>
            <w:r>
              <w:rPr>
                <w:rStyle w:val="IndexLink"/>
                <w:rtl w:val="true"/>
              </w:rPr>
              <w:t>-</w:t>
            </w:r>
            <w:r>
              <w:rPr>
                <w:rStyle w:val="IndexLink"/>
                <w:rtl w:val="true"/>
              </w:rPr>
              <w:t>سيد جمال الدّين سيد نور الدّين على بن على بن ابى الحسن</w:t>
            </w:r>
            <w:r>
              <w:rPr>
                <w:rStyle w:val="IndexLink"/>
                <w:rtl w:val="true"/>
              </w:rPr>
              <w:tab/>
            </w:r>
            <w:r>
              <w:rPr>
                <w:rStyle w:val="IndexLink"/>
              </w:rPr>
              <w:t>224</w:t>
            </w:r>
          </w:hyperlink>
        </w:p>
        <w:p>
          <w:pPr>
            <w:pStyle w:val="Contents3"/>
            <w:tabs>
              <w:tab w:val="clear" w:pos="8459"/>
              <w:tab w:val="right" w:pos="9026" w:leader="dot"/>
            </w:tabs>
            <w:rPr/>
          </w:pPr>
          <w:hyperlink w:anchor="__RefHeading___Toc3300563_2322387425">
            <w:r>
              <w:rPr>
                <w:webHidden/>
                <w:rStyle w:val="IndexLink"/>
              </w:rPr>
              <w:t>28</w:t>
            </w:r>
            <w:r>
              <w:rPr>
                <w:rStyle w:val="IndexLink"/>
                <w:rtl w:val="true"/>
              </w:rPr>
              <w:t>-</w:t>
            </w:r>
            <w:r>
              <w:rPr>
                <w:rStyle w:val="IndexLink"/>
                <w:rtl w:val="true"/>
              </w:rPr>
              <w:t>شيخ جمال الدّين بن يوسف بن احمد بن نعمة اللّه بن خاتون</w:t>
            </w:r>
            <w:r>
              <w:rPr>
                <w:rStyle w:val="IndexLink"/>
                <w:rtl w:val="true"/>
              </w:rPr>
              <w:tab/>
            </w:r>
            <w:r>
              <w:rPr>
                <w:rStyle w:val="IndexLink"/>
              </w:rPr>
              <w:t>230</w:t>
            </w:r>
          </w:hyperlink>
        </w:p>
        <w:p>
          <w:pPr>
            <w:pStyle w:val="Contents3"/>
            <w:tabs>
              <w:tab w:val="clear" w:pos="8459"/>
              <w:tab w:val="right" w:pos="9026" w:leader="dot"/>
            </w:tabs>
            <w:rPr/>
          </w:pPr>
          <w:hyperlink w:anchor="__RefHeading___Toc3300565_2322387425">
            <w:r>
              <w:rPr>
                <w:webHidden/>
                <w:rStyle w:val="IndexLink"/>
              </w:rPr>
              <w:t>29</w:t>
            </w:r>
            <w:r>
              <w:rPr>
                <w:rStyle w:val="IndexLink"/>
                <w:rtl w:val="true"/>
              </w:rPr>
              <w:t>-</w:t>
            </w:r>
            <w:r>
              <w:rPr>
                <w:rStyle w:val="IndexLink"/>
                <w:rtl w:val="true"/>
              </w:rPr>
              <w:t>شيخ جواد بن سعيد بن جواد کاظمى</w:t>
            </w:r>
            <w:r>
              <w:rPr>
                <w:rStyle w:val="IndexLink"/>
                <w:rtl w:val="true"/>
              </w:rPr>
              <w:tab/>
            </w:r>
            <w:r>
              <w:rPr>
                <w:rStyle w:val="IndexLink"/>
              </w:rPr>
              <w:t>230</w:t>
            </w:r>
          </w:hyperlink>
        </w:p>
        <w:p>
          <w:pPr>
            <w:pStyle w:val="Contents2"/>
            <w:tabs>
              <w:tab w:val="clear" w:pos="8743"/>
              <w:tab w:val="right" w:pos="9026" w:leader="dot"/>
            </w:tabs>
            <w:rPr/>
          </w:pPr>
          <w:hyperlink w:anchor="__RefHeading___Toc3300567_2322387425">
            <w:r>
              <w:rPr>
                <w:webHidden/>
                <w:rStyle w:val="IndexLink"/>
                <w:rtl w:val="true"/>
              </w:rPr>
              <w:t>«</w:t>
            </w:r>
            <w:r>
              <w:rPr>
                <w:rStyle w:val="IndexLink"/>
                <w:rtl w:val="true"/>
              </w:rPr>
              <w:t>حرف حاء</w:t>
            </w:r>
            <w:r>
              <w:rPr>
                <w:rStyle w:val="IndexLink"/>
                <w:rtl w:val="true"/>
              </w:rPr>
              <w:t>»</w:t>
              <w:tab/>
            </w:r>
            <w:r>
              <w:rPr>
                <w:rStyle w:val="IndexLink"/>
              </w:rPr>
              <w:t>232</w:t>
            </w:r>
          </w:hyperlink>
        </w:p>
        <w:p>
          <w:pPr>
            <w:pStyle w:val="Contents3"/>
            <w:tabs>
              <w:tab w:val="clear" w:pos="8459"/>
              <w:tab w:val="right" w:pos="9026" w:leader="dot"/>
            </w:tabs>
            <w:rPr/>
          </w:pPr>
          <w:hyperlink w:anchor="__RefHeading___Toc3300569_2322387425">
            <w:r>
              <w:rPr>
                <w:webHidden/>
                <w:rStyle w:val="IndexLink"/>
              </w:rPr>
              <w:t>1</w:t>
            </w:r>
            <w:r>
              <w:rPr>
                <w:rStyle w:val="IndexLink"/>
                <w:rtl w:val="true"/>
              </w:rPr>
              <w:t>-</w:t>
            </w:r>
            <w:r>
              <w:rPr>
                <w:rStyle w:val="IndexLink"/>
                <w:rtl w:val="true"/>
              </w:rPr>
              <w:t>حاجب بن ليث بن سراج</w:t>
            </w:r>
            <w:r>
              <w:rPr>
                <w:rStyle w:val="IndexLink"/>
                <w:rtl w:val="true"/>
              </w:rPr>
              <w:tab/>
            </w:r>
            <w:r>
              <w:rPr>
                <w:rStyle w:val="IndexLink"/>
              </w:rPr>
              <w:t>232</w:t>
            </w:r>
          </w:hyperlink>
        </w:p>
        <w:p>
          <w:pPr>
            <w:pStyle w:val="Contents3"/>
            <w:tabs>
              <w:tab w:val="clear" w:pos="8459"/>
              <w:tab w:val="right" w:pos="9026" w:leader="dot"/>
            </w:tabs>
            <w:rPr/>
          </w:pPr>
          <w:hyperlink w:anchor="__RefHeading___Toc3300571_2322387425">
            <w:r>
              <w:rPr>
                <w:webHidden/>
                <w:rStyle w:val="IndexLink"/>
              </w:rPr>
              <w:t>2</w:t>
            </w:r>
            <w:r>
              <w:rPr>
                <w:rStyle w:val="IndexLink"/>
                <w:rtl w:val="true"/>
              </w:rPr>
              <w:t>-</w:t>
            </w:r>
            <w:r>
              <w:rPr>
                <w:rStyle w:val="IndexLink"/>
                <w:rtl w:val="true"/>
              </w:rPr>
              <w:t>ملا حاجى بن حسين يزدى</w:t>
            </w:r>
            <w:r>
              <w:rPr>
                <w:rStyle w:val="IndexLink"/>
                <w:rtl w:val="true"/>
              </w:rPr>
              <w:tab/>
            </w:r>
            <w:r>
              <w:rPr>
                <w:rStyle w:val="IndexLink"/>
              </w:rPr>
              <w:t>232</w:t>
            </w:r>
          </w:hyperlink>
        </w:p>
        <w:p>
          <w:pPr>
            <w:pStyle w:val="Contents3"/>
            <w:tabs>
              <w:tab w:val="clear" w:pos="8459"/>
              <w:tab w:val="right" w:pos="9026" w:leader="dot"/>
            </w:tabs>
            <w:rPr/>
          </w:pPr>
          <w:hyperlink w:anchor="__RefHeading___Toc3300573_2322387425">
            <w:r>
              <w:rPr>
                <w:webHidden/>
                <w:rStyle w:val="IndexLink"/>
              </w:rPr>
              <w:t>3</w:t>
            </w:r>
            <w:r>
              <w:rPr>
                <w:rStyle w:val="IndexLink"/>
                <w:rtl w:val="true"/>
              </w:rPr>
              <w:t>-</w:t>
            </w:r>
            <w:r>
              <w:rPr>
                <w:rStyle w:val="IndexLink"/>
                <w:rtl w:val="true"/>
              </w:rPr>
              <w:t>احمد بن حمدانى تغلبى</w:t>
            </w:r>
            <w:r>
              <w:rPr>
                <w:rStyle w:val="IndexLink"/>
                <w:rtl w:val="true"/>
              </w:rPr>
              <w:tab/>
            </w:r>
            <w:r>
              <w:rPr>
                <w:rStyle w:val="IndexLink"/>
              </w:rPr>
              <w:t>233</w:t>
            </w:r>
          </w:hyperlink>
        </w:p>
        <w:p>
          <w:pPr>
            <w:pStyle w:val="Contents3"/>
            <w:tabs>
              <w:tab w:val="clear" w:pos="8459"/>
              <w:tab w:val="right" w:pos="9026" w:leader="dot"/>
            </w:tabs>
            <w:rPr/>
          </w:pPr>
          <w:hyperlink w:anchor="__RefHeading___Toc3300575_2322387425">
            <w:r>
              <w:rPr>
                <w:webHidden/>
                <w:rStyle w:val="IndexLink"/>
              </w:rPr>
              <w:t>4</w:t>
            </w:r>
            <w:r>
              <w:rPr>
                <w:rStyle w:val="IndexLink"/>
                <w:rtl w:val="true"/>
              </w:rPr>
              <w:t>-</w:t>
            </w:r>
            <w:r>
              <w:rPr>
                <w:rStyle w:val="IndexLink"/>
                <w:rtl w:val="true"/>
              </w:rPr>
              <w:t>حارث بن على بن زهره حسينى حلبى</w:t>
            </w:r>
            <w:r>
              <w:rPr>
                <w:rStyle w:val="IndexLink"/>
                <w:rtl w:val="true"/>
              </w:rPr>
              <w:tab/>
            </w:r>
            <w:r>
              <w:rPr>
                <w:rStyle w:val="IndexLink"/>
              </w:rPr>
              <w:t>233</w:t>
            </w:r>
          </w:hyperlink>
        </w:p>
        <w:p>
          <w:pPr>
            <w:pStyle w:val="Contents3"/>
            <w:tabs>
              <w:tab w:val="clear" w:pos="8459"/>
              <w:tab w:val="right" w:pos="9026" w:leader="dot"/>
            </w:tabs>
            <w:rPr/>
          </w:pPr>
          <w:hyperlink w:anchor="__RefHeading___Toc3300577_2322387425">
            <w:r>
              <w:rPr>
                <w:webHidden/>
                <w:rStyle w:val="IndexLink"/>
              </w:rPr>
              <w:t>5</w:t>
            </w:r>
            <w:r>
              <w:rPr>
                <w:rStyle w:val="IndexLink"/>
                <w:rtl w:val="true"/>
              </w:rPr>
              <w:t>-</w:t>
            </w:r>
            <w:r>
              <w:rPr>
                <w:rStyle w:val="IndexLink"/>
                <w:rtl w:val="true"/>
              </w:rPr>
              <w:t>ملا حافظ زوارى</w:t>
            </w:r>
            <w:r>
              <w:rPr>
                <w:rStyle w:val="IndexLink"/>
                <w:rtl w:val="true"/>
              </w:rPr>
              <w:tab/>
            </w:r>
            <w:r>
              <w:rPr>
                <w:rStyle w:val="IndexLink"/>
              </w:rPr>
              <w:t>234</w:t>
            </w:r>
          </w:hyperlink>
        </w:p>
        <w:p>
          <w:pPr>
            <w:pStyle w:val="Contents3"/>
            <w:tabs>
              <w:tab w:val="clear" w:pos="8459"/>
              <w:tab w:val="right" w:pos="9026" w:leader="dot"/>
            </w:tabs>
            <w:rPr/>
          </w:pPr>
          <w:hyperlink w:anchor="__RefHeading___Toc3300579_2322387425">
            <w:r>
              <w:rPr>
                <w:webHidden/>
                <w:rStyle w:val="IndexLink"/>
              </w:rPr>
              <w:t>6</w:t>
            </w:r>
            <w:r>
              <w:rPr>
                <w:rStyle w:val="IndexLink"/>
                <w:rtl w:val="true"/>
              </w:rPr>
              <w:t>-</w:t>
            </w:r>
            <w:r>
              <w:rPr>
                <w:rStyle w:val="IndexLink"/>
                <w:rtl w:val="true"/>
              </w:rPr>
              <w:t>ابو تمام طايى شامى حبيب بن اوس بن حارث بن قيس حورانى</w:t>
            </w:r>
            <w:r>
              <w:rPr>
                <w:rStyle w:val="IndexLink"/>
                <w:rtl w:val="true"/>
              </w:rPr>
              <w:tab/>
            </w:r>
            <w:r>
              <w:rPr>
                <w:rStyle w:val="IndexLink"/>
              </w:rPr>
              <w:t>234</w:t>
            </w:r>
          </w:hyperlink>
        </w:p>
        <w:p>
          <w:pPr>
            <w:pStyle w:val="Contents3"/>
            <w:tabs>
              <w:tab w:val="clear" w:pos="8459"/>
              <w:tab w:val="right" w:pos="9026" w:leader="dot"/>
            </w:tabs>
            <w:rPr/>
          </w:pPr>
          <w:hyperlink w:anchor="__RefHeading___Toc3300581_2322387425">
            <w:r>
              <w:rPr>
                <w:webHidden/>
                <w:rStyle w:val="IndexLink"/>
              </w:rPr>
              <w:t>7</w:t>
            </w:r>
            <w:r>
              <w:rPr>
                <w:rStyle w:val="IndexLink"/>
                <w:rtl w:val="true"/>
              </w:rPr>
              <w:t>-</w:t>
            </w:r>
            <w:r>
              <w:rPr>
                <w:rStyle w:val="IndexLink"/>
                <w:rtl w:val="true"/>
              </w:rPr>
              <w:t>سيد امير حبيب اللّه بن امير سيد شريف زين الدّين على جرجانى</w:t>
            </w:r>
            <w:r>
              <w:rPr>
                <w:rStyle w:val="IndexLink"/>
                <w:rtl w:val="true"/>
              </w:rPr>
              <w:tab/>
            </w:r>
            <w:r>
              <w:rPr>
                <w:rStyle w:val="IndexLink"/>
              </w:rPr>
              <w:t>252</w:t>
            </w:r>
          </w:hyperlink>
        </w:p>
        <w:p>
          <w:pPr>
            <w:pStyle w:val="Contents3"/>
            <w:tabs>
              <w:tab w:val="clear" w:pos="8459"/>
              <w:tab w:val="right" w:pos="9026" w:leader="dot"/>
            </w:tabs>
            <w:rPr/>
          </w:pPr>
          <w:hyperlink w:anchor="__RefHeading___Toc3300583_2322387425">
            <w:r>
              <w:rPr>
                <w:webHidden/>
                <w:rStyle w:val="IndexLink"/>
              </w:rPr>
              <w:t>8</w:t>
            </w:r>
            <w:r>
              <w:rPr>
                <w:rStyle w:val="IndexLink"/>
                <w:rtl w:val="true"/>
              </w:rPr>
              <w:t>-</w:t>
            </w:r>
            <w:r>
              <w:rPr>
                <w:rStyle w:val="IndexLink"/>
                <w:rtl w:val="true"/>
              </w:rPr>
              <w:t>قاضى حبيب اللّه کاشانى</w:t>
            </w:r>
            <w:r>
              <w:rPr>
                <w:rStyle w:val="IndexLink"/>
                <w:rtl w:val="true"/>
              </w:rPr>
              <w:tab/>
            </w:r>
            <w:r>
              <w:rPr>
                <w:rStyle w:val="IndexLink"/>
              </w:rPr>
              <w:t>252</w:t>
            </w:r>
          </w:hyperlink>
        </w:p>
        <w:p>
          <w:pPr>
            <w:pStyle w:val="Contents3"/>
            <w:tabs>
              <w:tab w:val="clear" w:pos="8459"/>
              <w:tab w:val="right" w:pos="9026" w:leader="dot"/>
            </w:tabs>
            <w:rPr/>
          </w:pPr>
          <w:hyperlink w:anchor="__RefHeading___Toc3300585_2322387425">
            <w:r>
              <w:rPr>
                <w:webHidden/>
                <w:rStyle w:val="IndexLink"/>
              </w:rPr>
              <w:t>9</w:t>
            </w:r>
            <w:r>
              <w:rPr>
                <w:rStyle w:val="IndexLink"/>
                <w:rtl w:val="true"/>
              </w:rPr>
              <w:t>-</w:t>
            </w:r>
            <w:r>
              <w:rPr>
                <w:rStyle w:val="IndexLink"/>
                <w:rtl w:val="true"/>
              </w:rPr>
              <w:t>ملا حبيب اللّه تويسرکانى</w:t>
            </w:r>
            <w:r>
              <w:rPr>
                <w:rStyle w:val="IndexLink"/>
                <w:rtl w:val="true"/>
              </w:rPr>
              <w:tab/>
            </w:r>
            <w:r>
              <w:rPr>
                <w:rStyle w:val="IndexLink"/>
              </w:rPr>
              <w:t>252</w:t>
            </w:r>
          </w:hyperlink>
        </w:p>
        <w:p>
          <w:pPr>
            <w:pStyle w:val="Contents3"/>
            <w:tabs>
              <w:tab w:val="clear" w:pos="8459"/>
              <w:tab w:val="right" w:pos="9026" w:leader="dot"/>
            </w:tabs>
            <w:rPr/>
          </w:pPr>
          <w:hyperlink w:anchor="__RefHeading___Toc3300587_2322387425">
            <w:r>
              <w:rPr>
                <w:webHidden/>
                <w:rStyle w:val="IndexLink"/>
              </w:rPr>
              <w:t>10</w:t>
            </w:r>
            <w:r>
              <w:rPr>
                <w:rStyle w:val="IndexLink"/>
                <w:rtl w:val="true"/>
              </w:rPr>
              <w:t>-</w:t>
            </w:r>
            <w:r>
              <w:rPr>
                <w:rStyle w:val="IndexLink"/>
                <w:rtl w:val="true"/>
              </w:rPr>
              <w:t>شيخ حرز الدّين اوابلى</w:t>
            </w:r>
            <w:r>
              <w:rPr>
                <w:rStyle w:val="IndexLink"/>
                <w:rtl w:val="true"/>
              </w:rPr>
              <w:tab/>
            </w:r>
            <w:r>
              <w:rPr>
                <w:rStyle w:val="IndexLink"/>
              </w:rPr>
              <w:t>253</w:t>
            </w:r>
          </w:hyperlink>
        </w:p>
        <w:p>
          <w:pPr>
            <w:pStyle w:val="Contents3"/>
            <w:tabs>
              <w:tab w:val="clear" w:pos="8459"/>
              <w:tab w:val="right" w:pos="9026" w:leader="dot"/>
            </w:tabs>
            <w:rPr/>
          </w:pPr>
          <w:hyperlink w:anchor="__RefHeading___Toc3300589_2322387425">
            <w:r>
              <w:rPr>
                <w:webHidden/>
                <w:rStyle w:val="IndexLink"/>
              </w:rPr>
              <w:t>11</w:t>
            </w:r>
            <w:r>
              <w:rPr>
                <w:rStyle w:val="IndexLink"/>
                <w:rtl w:val="true"/>
              </w:rPr>
              <w:t>-(</w:t>
            </w:r>
            <w:r>
              <w:rPr>
                <w:rStyle w:val="IndexLink"/>
                <w:rtl w:val="true"/>
              </w:rPr>
              <w:t>هو</w:t>
            </w:r>
            <w:r>
              <w:rPr>
                <w:rStyle w:val="IndexLink"/>
                <w:rtl w:val="true"/>
              </w:rPr>
              <w:t>)</w:t>
            </w:r>
            <w:r>
              <w:rPr>
                <w:rStyle w:val="IndexLink"/>
                <w:rtl w:val="true"/>
              </w:rPr>
              <w:t>شيخ حسام الدّين بن جمال الدّين طريح نجفى</w:t>
            </w:r>
            <w:r>
              <w:rPr>
                <w:rStyle w:val="IndexLink"/>
                <w:rtl w:val="true"/>
              </w:rPr>
              <w:tab/>
            </w:r>
            <w:r>
              <w:rPr>
                <w:rStyle w:val="IndexLink"/>
              </w:rPr>
              <w:t>253</w:t>
            </w:r>
          </w:hyperlink>
        </w:p>
        <w:p>
          <w:pPr>
            <w:pStyle w:val="Contents3"/>
            <w:tabs>
              <w:tab w:val="clear" w:pos="8459"/>
              <w:tab w:val="right" w:pos="9026" w:leader="dot"/>
            </w:tabs>
            <w:rPr/>
          </w:pPr>
          <w:hyperlink w:anchor="__RefHeading___Toc3300591_2322387425">
            <w:r>
              <w:rPr>
                <w:webHidden/>
                <w:rStyle w:val="IndexLink"/>
              </w:rPr>
              <w:t>12</w:t>
            </w:r>
            <w:r>
              <w:rPr>
                <w:rStyle w:val="IndexLink"/>
                <w:rtl w:val="true"/>
              </w:rPr>
              <w:t>-</w:t>
            </w:r>
            <w:r>
              <w:rPr>
                <w:rStyle w:val="IndexLink"/>
                <w:rtl w:val="true"/>
              </w:rPr>
              <w:t>شيخ حسام الدّين درويش على چلبى نجفى</w:t>
            </w:r>
            <w:r>
              <w:rPr>
                <w:rStyle w:val="IndexLink"/>
                <w:rtl w:val="true"/>
              </w:rPr>
              <w:tab/>
            </w:r>
            <w:r>
              <w:rPr>
                <w:rStyle w:val="IndexLink"/>
              </w:rPr>
              <w:t>253</w:t>
            </w:r>
          </w:hyperlink>
        </w:p>
        <w:p>
          <w:pPr>
            <w:pStyle w:val="Contents3"/>
            <w:tabs>
              <w:tab w:val="clear" w:pos="8459"/>
              <w:tab w:val="right" w:pos="9026" w:leader="dot"/>
            </w:tabs>
            <w:rPr/>
          </w:pPr>
          <w:hyperlink w:anchor="__RefHeading___Toc3300593_2322387425">
            <w:r>
              <w:rPr>
                <w:webHidden/>
                <w:rStyle w:val="IndexLink"/>
              </w:rPr>
              <w:t>13</w:t>
            </w:r>
            <w:r>
              <w:rPr>
                <w:rStyle w:val="IndexLink"/>
                <w:rtl w:val="true"/>
              </w:rPr>
              <w:t>-</w:t>
            </w:r>
            <w:r>
              <w:rPr>
                <w:rStyle w:val="IndexLink"/>
                <w:rtl w:val="true"/>
              </w:rPr>
              <w:t>شيخ امرس الدّين حرز بن حسين بحرانى قطيفى</w:t>
            </w:r>
            <w:r>
              <w:rPr>
                <w:rStyle w:val="IndexLink"/>
                <w:rtl w:val="true"/>
              </w:rPr>
              <w:tab/>
            </w:r>
            <w:r>
              <w:rPr>
                <w:rStyle w:val="IndexLink"/>
              </w:rPr>
              <w:t>254</w:t>
            </w:r>
          </w:hyperlink>
        </w:p>
        <w:p>
          <w:pPr>
            <w:pStyle w:val="Contents3"/>
            <w:tabs>
              <w:tab w:val="clear" w:pos="8459"/>
              <w:tab w:val="right" w:pos="9026" w:leader="dot"/>
            </w:tabs>
            <w:rPr/>
          </w:pPr>
          <w:hyperlink w:anchor="__RefHeading___Toc3300595_2322387425">
            <w:r>
              <w:rPr>
                <w:webHidden/>
                <w:rStyle w:val="IndexLink"/>
              </w:rPr>
              <w:t>14</w:t>
            </w:r>
            <w:r>
              <w:rPr>
                <w:rStyle w:val="IndexLink"/>
                <w:rtl w:val="true"/>
              </w:rPr>
              <w:t>-</w:t>
            </w:r>
            <w:r>
              <w:rPr>
                <w:rStyle w:val="IndexLink"/>
                <w:rtl w:val="true"/>
              </w:rPr>
              <w:t>حسکا بن بابويه</w:t>
            </w:r>
            <w:r>
              <w:rPr>
                <w:rStyle w:val="IndexLink"/>
                <w:rtl w:val="true"/>
              </w:rPr>
              <w:tab/>
            </w:r>
            <w:r>
              <w:rPr>
                <w:rStyle w:val="IndexLink"/>
              </w:rPr>
              <w:t>254</w:t>
            </w:r>
          </w:hyperlink>
        </w:p>
        <w:p>
          <w:pPr>
            <w:pStyle w:val="Contents3"/>
            <w:tabs>
              <w:tab w:val="clear" w:pos="8459"/>
              <w:tab w:val="right" w:pos="9026" w:leader="dot"/>
            </w:tabs>
            <w:rPr/>
          </w:pPr>
          <w:hyperlink w:anchor="__RefHeading___Toc3300597_2322387425">
            <w:r>
              <w:rPr>
                <w:webHidden/>
                <w:rStyle w:val="IndexLink"/>
              </w:rPr>
              <w:t>15</w:t>
            </w:r>
            <w:r>
              <w:rPr>
                <w:rStyle w:val="IndexLink"/>
                <w:rtl w:val="true"/>
              </w:rPr>
              <w:t>-</w:t>
            </w:r>
            <w:r>
              <w:rPr>
                <w:rStyle w:val="IndexLink"/>
                <w:rtl w:val="true"/>
              </w:rPr>
              <w:t>حسن</w:t>
            </w:r>
            <w:r>
              <w:rPr>
                <w:rStyle w:val="IndexLink"/>
                <w:rtl w:val="true"/>
              </w:rPr>
              <w:t>(</w:t>
            </w:r>
            <w:r>
              <w:rPr>
                <w:rStyle w:val="IndexLink"/>
                <w:rtl w:val="true"/>
              </w:rPr>
              <w:t>بن ابى عقيل</w:t>
            </w:r>
            <w:r>
              <w:rPr>
                <w:rStyle w:val="IndexLink"/>
                <w:rtl w:val="true"/>
              </w:rPr>
              <w:t>)</w:t>
              <w:tab/>
            </w:r>
            <w:r>
              <w:rPr>
                <w:rStyle w:val="IndexLink"/>
              </w:rPr>
              <w:t>255</w:t>
            </w:r>
          </w:hyperlink>
        </w:p>
        <w:p>
          <w:pPr>
            <w:pStyle w:val="Contents3"/>
            <w:tabs>
              <w:tab w:val="clear" w:pos="8459"/>
              <w:tab w:val="right" w:pos="9026" w:leader="dot"/>
            </w:tabs>
            <w:rPr/>
          </w:pPr>
          <w:hyperlink w:anchor="__RefHeading___Toc3300599_2322387425">
            <w:r>
              <w:rPr>
                <w:webHidden/>
                <w:rStyle w:val="IndexLink"/>
              </w:rPr>
              <w:t>16</w:t>
            </w:r>
            <w:r>
              <w:rPr>
                <w:rStyle w:val="IndexLink"/>
                <w:rtl w:val="true"/>
              </w:rPr>
              <w:t>-</w:t>
            </w:r>
            <w:r>
              <w:rPr>
                <w:rStyle w:val="IndexLink"/>
                <w:rtl w:val="true"/>
              </w:rPr>
              <w:t>شيخ ابو محمّد حسن</w:t>
            </w:r>
            <w:r>
              <w:rPr>
                <w:rStyle w:val="IndexLink"/>
                <w:rtl w:val="true"/>
              </w:rPr>
              <w:tab/>
            </w:r>
            <w:r>
              <w:rPr>
                <w:rStyle w:val="IndexLink"/>
              </w:rPr>
              <w:t>255</w:t>
            </w:r>
          </w:hyperlink>
        </w:p>
        <w:p>
          <w:pPr>
            <w:pStyle w:val="Contents3"/>
            <w:tabs>
              <w:tab w:val="clear" w:pos="8459"/>
              <w:tab w:val="right" w:pos="9026" w:leader="dot"/>
            </w:tabs>
            <w:rPr/>
          </w:pPr>
          <w:hyperlink w:anchor="__RefHeading___Toc3300601_2322387425">
            <w:r>
              <w:rPr>
                <w:webHidden/>
                <w:rStyle w:val="IndexLink"/>
              </w:rPr>
              <w:t>17</w:t>
            </w:r>
            <w:r>
              <w:rPr>
                <w:rStyle w:val="IndexLink"/>
                <w:rtl w:val="true"/>
              </w:rPr>
              <w:t>-</w:t>
            </w:r>
            <w:r>
              <w:rPr>
                <w:rStyle w:val="IndexLink"/>
                <w:rtl w:val="true"/>
              </w:rPr>
              <w:t>حسکة بن بابويه قمى</w:t>
            </w:r>
            <w:r>
              <w:rPr>
                <w:rStyle w:val="IndexLink"/>
                <w:rtl w:val="true"/>
              </w:rPr>
              <w:tab/>
            </w:r>
            <w:r>
              <w:rPr>
                <w:rStyle w:val="IndexLink"/>
              </w:rPr>
              <w:t>255</w:t>
            </w:r>
          </w:hyperlink>
        </w:p>
        <w:p>
          <w:pPr>
            <w:pStyle w:val="Contents3"/>
            <w:tabs>
              <w:tab w:val="clear" w:pos="8459"/>
              <w:tab w:val="right" w:pos="9026" w:leader="dot"/>
            </w:tabs>
            <w:rPr/>
          </w:pPr>
          <w:hyperlink w:anchor="__RefHeading___Toc3300603_2322387425">
            <w:r>
              <w:rPr>
                <w:webHidden/>
                <w:rStyle w:val="IndexLink"/>
              </w:rPr>
              <w:t>18</w:t>
            </w:r>
            <w:r>
              <w:rPr>
                <w:rStyle w:val="IndexLink"/>
                <w:rtl w:val="true"/>
              </w:rPr>
              <w:t>-</w:t>
            </w:r>
            <w:r>
              <w:rPr>
                <w:rStyle w:val="IndexLink"/>
                <w:rtl w:val="true"/>
              </w:rPr>
              <w:t>شيخ صفى الدّين ابو محمّد حسن بن ابراهيم بن بندار جزوى</w:t>
            </w:r>
            <w:r>
              <w:rPr>
                <w:rStyle w:val="IndexLink"/>
                <w:rtl w:val="true"/>
              </w:rPr>
              <w:tab/>
            </w:r>
            <w:r>
              <w:rPr>
                <w:rStyle w:val="IndexLink"/>
              </w:rPr>
              <w:t>256</w:t>
            </w:r>
          </w:hyperlink>
        </w:p>
        <w:p>
          <w:pPr>
            <w:pStyle w:val="Contents3"/>
            <w:tabs>
              <w:tab w:val="clear" w:pos="8459"/>
              <w:tab w:val="right" w:pos="9026" w:leader="dot"/>
            </w:tabs>
            <w:rPr/>
          </w:pPr>
          <w:hyperlink w:anchor="__RefHeading___Toc3300605_2322387425">
            <w:r>
              <w:rPr>
                <w:webHidden/>
                <w:rStyle w:val="IndexLink"/>
              </w:rPr>
              <w:t>19</w:t>
            </w:r>
            <w:r>
              <w:rPr>
                <w:rStyle w:val="IndexLink"/>
                <w:rtl w:val="true"/>
              </w:rPr>
              <w:t>-</w:t>
            </w:r>
            <w:r>
              <w:rPr>
                <w:rStyle w:val="IndexLink"/>
                <w:rtl w:val="true"/>
              </w:rPr>
              <w:t>شيخ حسن بن ابراهيم بن على بن عبد العالى عاملى ميسى</w:t>
            </w:r>
            <w:r>
              <w:rPr>
                <w:rStyle w:val="IndexLink"/>
                <w:rtl w:val="true"/>
              </w:rPr>
              <w:tab/>
            </w:r>
            <w:r>
              <w:rPr>
                <w:rStyle w:val="IndexLink"/>
              </w:rPr>
              <w:t>257</w:t>
            </w:r>
          </w:hyperlink>
        </w:p>
        <w:p>
          <w:pPr>
            <w:pStyle w:val="Contents3"/>
            <w:tabs>
              <w:tab w:val="clear" w:pos="8459"/>
              <w:tab w:val="right" w:pos="9026" w:leader="dot"/>
            </w:tabs>
            <w:rPr/>
          </w:pPr>
          <w:hyperlink w:anchor="__RefHeading___Toc3300607_2322387425">
            <w:r>
              <w:rPr>
                <w:webHidden/>
                <w:rStyle w:val="IndexLink"/>
              </w:rPr>
              <w:t>20</w:t>
            </w:r>
            <w:r>
              <w:rPr>
                <w:rStyle w:val="IndexLink"/>
                <w:rtl w:val="true"/>
              </w:rPr>
              <w:t>-</w:t>
            </w:r>
            <w:r>
              <w:rPr>
                <w:rStyle w:val="IndexLink"/>
                <w:rtl w:val="true"/>
              </w:rPr>
              <w:t>شيخ امام صفى الدّين ابو محمّد حسن بن ابى بکر بن سيار جيروى</w:t>
            </w:r>
            <w:r>
              <w:rPr>
                <w:rStyle w:val="IndexLink"/>
                <w:rtl w:val="true"/>
              </w:rPr>
              <w:tab/>
            </w:r>
            <w:r>
              <w:rPr>
                <w:rStyle w:val="IndexLink"/>
              </w:rPr>
              <w:t>257</w:t>
            </w:r>
          </w:hyperlink>
        </w:p>
        <w:p>
          <w:pPr>
            <w:pStyle w:val="Contents3"/>
            <w:tabs>
              <w:tab w:val="clear" w:pos="8459"/>
              <w:tab w:val="right" w:pos="9026" w:leader="dot"/>
            </w:tabs>
            <w:rPr/>
          </w:pPr>
          <w:hyperlink w:anchor="__RefHeading___Toc3300609_2322387425">
            <w:r>
              <w:rPr>
                <w:webHidden/>
                <w:rStyle w:val="IndexLink"/>
              </w:rPr>
              <w:t>21</w:t>
            </w:r>
            <w:r>
              <w:rPr>
                <w:rStyle w:val="IndexLink"/>
                <w:rtl w:val="true"/>
              </w:rPr>
              <w:t>-</w:t>
            </w:r>
            <w:r>
              <w:rPr>
                <w:rStyle w:val="IndexLink"/>
                <w:rtl w:val="true"/>
              </w:rPr>
              <w:t>شيخ حسن بن ابى جامع عاملى</w:t>
            </w:r>
            <w:r>
              <w:rPr>
                <w:rStyle w:val="IndexLink"/>
                <w:rtl w:val="true"/>
              </w:rPr>
              <w:tab/>
            </w:r>
            <w:r>
              <w:rPr>
                <w:rStyle w:val="IndexLink"/>
              </w:rPr>
              <w:t>258</w:t>
            </w:r>
          </w:hyperlink>
        </w:p>
        <w:p>
          <w:pPr>
            <w:pStyle w:val="Contents3"/>
            <w:tabs>
              <w:tab w:val="clear" w:pos="8459"/>
              <w:tab w:val="right" w:pos="9026" w:leader="dot"/>
            </w:tabs>
            <w:rPr/>
          </w:pPr>
          <w:hyperlink w:anchor="__RefHeading___Toc3300611_2322387425">
            <w:r>
              <w:rPr>
                <w:webHidden/>
                <w:rStyle w:val="IndexLink"/>
              </w:rPr>
              <w:t>22</w:t>
            </w:r>
            <w:r>
              <w:rPr>
                <w:rStyle w:val="IndexLink"/>
                <w:rtl w:val="true"/>
              </w:rPr>
              <w:t>-</w:t>
            </w:r>
            <w:r>
              <w:rPr>
                <w:rStyle w:val="IndexLink"/>
                <w:rtl w:val="true"/>
              </w:rPr>
              <w:t>حسن بن ابى جعفرک نيشابورى</w:t>
            </w:r>
            <w:r>
              <w:rPr>
                <w:rStyle w:val="IndexLink"/>
                <w:rtl w:val="true"/>
              </w:rPr>
              <w:tab/>
            </w:r>
            <w:r>
              <w:rPr>
                <w:rStyle w:val="IndexLink"/>
              </w:rPr>
              <w:t>258</w:t>
            </w:r>
          </w:hyperlink>
        </w:p>
        <w:p>
          <w:pPr>
            <w:pStyle w:val="Contents3"/>
            <w:tabs>
              <w:tab w:val="clear" w:pos="8459"/>
              <w:tab w:val="right" w:pos="9026" w:leader="dot"/>
            </w:tabs>
            <w:rPr/>
          </w:pPr>
          <w:hyperlink w:anchor="__RefHeading___Toc3300613_2322387425">
            <w:r>
              <w:rPr>
                <w:webHidden/>
                <w:rStyle w:val="IndexLink"/>
              </w:rPr>
              <w:t>23</w:t>
            </w:r>
            <w:r>
              <w:rPr>
                <w:rStyle w:val="IndexLink"/>
                <w:rtl w:val="true"/>
              </w:rPr>
              <w:t>-</w:t>
            </w:r>
            <w:r>
              <w:rPr>
                <w:rStyle w:val="IndexLink"/>
                <w:rtl w:val="true"/>
              </w:rPr>
              <w:t>شيخ اسد الدّين حسن بن ابو الحسن بن ابو محمّد ورامينى معروف</w:t>
            </w:r>
            <w:r>
              <w:rPr>
                <w:rStyle w:val="IndexLink"/>
                <w:rtl w:val="true"/>
              </w:rPr>
              <w:tab/>
            </w:r>
            <w:r>
              <w:rPr>
                <w:rStyle w:val="IndexLink"/>
              </w:rPr>
              <w:t>258</w:t>
            </w:r>
          </w:hyperlink>
        </w:p>
        <w:p>
          <w:pPr>
            <w:pStyle w:val="Contents3"/>
            <w:tabs>
              <w:tab w:val="clear" w:pos="8459"/>
              <w:tab w:val="right" w:pos="9026" w:leader="dot"/>
            </w:tabs>
            <w:rPr/>
          </w:pPr>
          <w:hyperlink w:anchor="__RefHeading___Toc3300615_2322387425">
            <w:r>
              <w:rPr>
                <w:webHidden/>
                <w:rStyle w:val="IndexLink"/>
              </w:rPr>
              <w:t>24</w:t>
            </w:r>
            <w:r>
              <w:rPr>
                <w:rStyle w:val="IndexLink"/>
                <w:rtl w:val="true"/>
              </w:rPr>
              <w:t>-</w:t>
            </w:r>
            <w:r>
              <w:rPr>
                <w:rStyle w:val="IndexLink"/>
                <w:rtl w:val="true"/>
              </w:rPr>
              <w:t>شيخ حسن بن ابو الحسن بن محمّد ديلمى</w:t>
            </w:r>
            <w:r>
              <w:rPr>
                <w:rStyle w:val="IndexLink"/>
                <w:rtl w:val="true"/>
              </w:rPr>
              <w:tab/>
            </w:r>
            <w:r>
              <w:rPr>
                <w:rStyle w:val="IndexLink"/>
              </w:rPr>
              <w:t>258</w:t>
            </w:r>
          </w:hyperlink>
        </w:p>
        <w:p>
          <w:pPr>
            <w:pStyle w:val="Contents3"/>
            <w:tabs>
              <w:tab w:val="clear" w:pos="8459"/>
              <w:tab w:val="right" w:pos="9026" w:leader="dot"/>
            </w:tabs>
            <w:rPr/>
          </w:pPr>
          <w:hyperlink w:anchor="__RefHeading___Toc3300617_2322387425">
            <w:r>
              <w:rPr>
                <w:webHidden/>
                <w:rStyle w:val="IndexLink"/>
              </w:rPr>
              <w:t>25</w:t>
            </w:r>
            <w:r>
              <w:rPr>
                <w:rStyle w:val="IndexLink"/>
                <w:rtl w:val="true"/>
              </w:rPr>
              <w:t>-</w:t>
            </w:r>
            <w:r>
              <w:rPr>
                <w:rStyle w:val="IndexLink"/>
                <w:rtl w:val="true"/>
              </w:rPr>
              <w:t>امير قوام الدّين حسن اصفهانى</w:t>
            </w:r>
            <w:r>
              <w:rPr>
                <w:rStyle w:val="IndexLink"/>
                <w:rtl w:val="true"/>
              </w:rPr>
              <w:tab/>
            </w:r>
            <w:r>
              <w:rPr>
                <w:rStyle w:val="IndexLink"/>
              </w:rPr>
              <w:t>258</w:t>
            </w:r>
          </w:hyperlink>
        </w:p>
        <w:p>
          <w:pPr>
            <w:pStyle w:val="Contents3"/>
            <w:tabs>
              <w:tab w:val="clear" w:pos="8459"/>
              <w:tab w:val="right" w:pos="9026" w:leader="dot"/>
            </w:tabs>
            <w:rPr/>
          </w:pPr>
          <w:hyperlink w:anchor="__RefHeading___Toc3300619_2322387425">
            <w:r>
              <w:rPr>
                <w:webHidden/>
                <w:rStyle w:val="IndexLink"/>
              </w:rPr>
              <w:t>26</w:t>
            </w:r>
            <w:r>
              <w:rPr>
                <w:rStyle w:val="IndexLink"/>
                <w:rtl w:val="true"/>
              </w:rPr>
              <w:t>-</w:t>
            </w:r>
            <w:r>
              <w:rPr>
                <w:rStyle w:val="IndexLink"/>
                <w:rtl w:val="true"/>
              </w:rPr>
              <w:t>کمال الدّين حسن بن ملا شمس الدّين محمّد بن حسن استرآبادى</w:t>
            </w:r>
            <w:r>
              <w:rPr>
                <w:rStyle w:val="IndexLink"/>
                <w:rtl w:val="true"/>
              </w:rPr>
              <w:tab/>
            </w:r>
            <w:r>
              <w:rPr>
                <w:rStyle w:val="IndexLink"/>
              </w:rPr>
              <w:t>259</w:t>
            </w:r>
          </w:hyperlink>
        </w:p>
        <w:p>
          <w:pPr>
            <w:pStyle w:val="Contents3"/>
            <w:tabs>
              <w:tab w:val="clear" w:pos="8459"/>
              <w:tab w:val="right" w:pos="9026" w:leader="dot"/>
            </w:tabs>
            <w:rPr/>
          </w:pPr>
          <w:hyperlink w:anchor="__RefHeading___Toc3300621_2322387425">
            <w:r>
              <w:rPr>
                <w:webHidden/>
                <w:rStyle w:val="IndexLink"/>
              </w:rPr>
              <w:t>27</w:t>
            </w:r>
            <w:r>
              <w:rPr>
                <w:rStyle w:val="IndexLink"/>
                <w:rtl w:val="true"/>
              </w:rPr>
              <w:t>-</w:t>
            </w:r>
            <w:r>
              <w:rPr>
                <w:rStyle w:val="IndexLink"/>
                <w:rtl w:val="true"/>
              </w:rPr>
              <w:t>شيخ منتجب الدّين ابو محمّد حسن بن ابو على بن حسن بن</w:t>
            </w:r>
            <w:r>
              <w:rPr>
                <w:rStyle w:val="IndexLink"/>
                <w:rtl w:val="true"/>
              </w:rPr>
              <w:tab/>
            </w:r>
            <w:r>
              <w:rPr>
                <w:rStyle w:val="IndexLink"/>
              </w:rPr>
              <w:t>260</w:t>
            </w:r>
          </w:hyperlink>
        </w:p>
        <w:p>
          <w:pPr>
            <w:pStyle w:val="Contents3"/>
            <w:tabs>
              <w:tab w:val="clear" w:pos="8459"/>
              <w:tab w:val="right" w:pos="9026" w:leader="dot"/>
            </w:tabs>
            <w:rPr/>
          </w:pPr>
          <w:hyperlink w:anchor="__RefHeading___Toc3300623_2322387425">
            <w:r>
              <w:rPr>
                <w:webHidden/>
                <w:rStyle w:val="IndexLink"/>
              </w:rPr>
              <w:t>28</w:t>
            </w:r>
            <w:r>
              <w:rPr>
                <w:rStyle w:val="IndexLink"/>
                <w:rtl w:val="true"/>
              </w:rPr>
              <w:t>-</w:t>
            </w:r>
            <w:r>
              <w:rPr>
                <w:rStyle w:val="IndexLink"/>
                <w:rtl w:val="true"/>
              </w:rPr>
              <w:t>سيد حسن بن ابى حمزه حسينى</w:t>
            </w:r>
            <w:r>
              <w:rPr>
                <w:rStyle w:val="IndexLink"/>
                <w:rtl w:val="true"/>
              </w:rPr>
              <w:tab/>
            </w:r>
            <w:r>
              <w:rPr>
                <w:rStyle w:val="IndexLink"/>
              </w:rPr>
              <w:t>262</w:t>
            </w:r>
          </w:hyperlink>
        </w:p>
        <w:p>
          <w:pPr>
            <w:pStyle w:val="Contents3"/>
            <w:tabs>
              <w:tab w:val="clear" w:pos="8459"/>
              <w:tab w:val="right" w:pos="9026" w:leader="dot"/>
            </w:tabs>
            <w:rPr/>
          </w:pPr>
          <w:hyperlink w:anchor="__RefHeading___Toc3300625_2322387425">
            <w:r>
              <w:rPr>
                <w:webHidden/>
                <w:rStyle w:val="IndexLink"/>
              </w:rPr>
              <w:t>29</w:t>
            </w:r>
            <w:r>
              <w:rPr>
                <w:rStyle w:val="IndexLink"/>
                <w:rtl w:val="true"/>
              </w:rPr>
              <w:t>-</w:t>
            </w:r>
            <w:r>
              <w:rPr>
                <w:rStyle w:val="IndexLink"/>
                <w:rtl w:val="true"/>
              </w:rPr>
              <w:t>شيخ زين الدّين ابو محمّد حسن بن زبيب الدّين ابو طالب بن</w:t>
            </w:r>
            <w:r>
              <w:rPr>
                <w:rStyle w:val="IndexLink"/>
                <w:rtl w:val="true"/>
              </w:rPr>
              <w:tab/>
            </w:r>
            <w:r>
              <w:rPr>
                <w:rStyle w:val="IndexLink"/>
              </w:rPr>
              <w:t>262</w:t>
            </w:r>
          </w:hyperlink>
        </w:p>
        <w:p>
          <w:pPr>
            <w:pStyle w:val="Contents3"/>
            <w:tabs>
              <w:tab w:val="clear" w:pos="8459"/>
              <w:tab w:val="right" w:pos="9026" w:leader="dot"/>
            </w:tabs>
            <w:rPr/>
          </w:pPr>
          <w:hyperlink w:anchor="__RefHeading___Toc3300627_2322387425">
            <w:r>
              <w:rPr>
                <w:webHidden/>
                <w:rStyle w:val="IndexLink"/>
              </w:rPr>
              <w:t>30</w:t>
            </w:r>
            <w:r>
              <w:rPr>
                <w:rStyle w:val="IndexLink"/>
                <w:rtl w:val="true"/>
              </w:rPr>
              <w:t>-</w:t>
            </w:r>
            <w:r>
              <w:rPr>
                <w:rStyle w:val="IndexLink"/>
                <w:rtl w:val="true"/>
              </w:rPr>
              <w:t>سيد صدر الدّين حسن بن ابو العز بن اميرکا حسينى ميثره کلينى</w:t>
            </w:r>
            <w:r>
              <w:rPr>
                <w:rStyle w:val="IndexLink"/>
                <w:rtl w:val="true"/>
              </w:rPr>
              <w:tab/>
            </w:r>
            <w:r>
              <w:rPr>
                <w:rStyle w:val="IndexLink"/>
              </w:rPr>
              <w:t>264</w:t>
            </w:r>
          </w:hyperlink>
        </w:p>
        <w:p>
          <w:pPr>
            <w:pStyle w:val="Contents3"/>
            <w:tabs>
              <w:tab w:val="clear" w:pos="8459"/>
              <w:tab w:val="right" w:pos="9026" w:leader="dot"/>
            </w:tabs>
            <w:rPr/>
          </w:pPr>
          <w:hyperlink w:anchor="__RefHeading___Toc3300629_2322387425">
            <w:r>
              <w:rPr>
                <w:webHidden/>
                <w:rStyle w:val="IndexLink"/>
              </w:rPr>
              <w:t>31</w:t>
            </w:r>
            <w:r>
              <w:rPr>
                <w:rStyle w:val="IndexLink"/>
                <w:rtl w:val="true"/>
              </w:rPr>
              <w:t>-</w:t>
            </w:r>
            <w:r>
              <w:rPr>
                <w:rStyle w:val="IndexLink"/>
                <w:rtl w:val="true"/>
              </w:rPr>
              <w:t>ابو محمّد حسن بن ابى عقيل عمانى</w:t>
            </w:r>
            <w:r>
              <w:rPr>
                <w:rStyle w:val="IndexLink"/>
                <w:rtl w:val="true"/>
              </w:rPr>
              <w:tab/>
            </w:r>
            <w:r>
              <w:rPr>
                <w:rStyle w:val="IndexLink"/>
              </w:rPr>
              <w:t>264</w:t>
            </w:r>
          </w:hyperlink>
        </w:p>
        <w:p>
          <w:pPr>
            <w:pStyle w:val="Contents3"/>
            <w:tabs>
              <w:tab w:val="clear" w:pos="8459"/>
              <w:tab w:val="right" w:pos="9026" w:leader="dot"/>
            </w:tabs>
            <w:rPr/>
          </w:pPr>
          <w:hyperlink w:anchor="__RefHeading___Toc3300631_2322387425">
            <w:r>
              <w:rPr>
                <w:webHidden/>
                <w:rStyle w:val="IndexLink"/>
              </w:rPr>
              <w:t>32</w:t>
            </w:r>
            <w:r>
              <w:rPr>
                <w:rStyle w:val="IndexLink"/>
                <w:rtl w:val="true"/>
              </w:rPr>
              <w:t>-</w:t>
            </w:r>
            <w:r>
              <w:rPr>
                <w:rStyle w:val="IndexLink"/>
                <w:rtl w:val="true"/>
              </w:rPr>
              <w:t>شيخ ابو محمّد حسن بن ابو على بن حسن سبزوارى</w:t>
            </w:r>
            <w:r>
              <w:rPr>
                <w:rStyle w:val="IndexLink"/>
                <w:rtl w:val="true"/>
              </w:rPr>
              <w:tab/>
            </w:r>
            <w:r>
              <w:rPr>
                <w:rStyle w:val="IndexLink"/>
              </w:rPr>
              <w:t>264</w:t>
            </w:r>
          </w:hyperlink>
        </w:p>
        <w:p>
          <w:pPr>
            <w:pStyle w:val="Contents3"/>
            <w:tabs>
              <w:tab w:val="clear" w:pos="8459"/>
              <w:tab w:val="right" w:pos="9026" w:leader="dot"/>
            </w:tabs>
            <w:rPr/>
          </w:pPr>
          <w:hyperlink w:anchor="__RefHeading___Toc3300633_2322387425">
            <w:r>
              <w:rPr>
                <w:webHidden/>
                <w:rStyle w:val="IndexLink"/>
              </w:rPr>
              <w:t>33</w:t>
            </w:r>
            <w:r>
              <w:rPr>
                <w:rStyle w:val="IndexLink"/>
                <w:rtl w:val="true"/>
              </w:rPr>
              <w:t>-</w:t>
            </w:r>
            <w:r>
              <w:rPr>
                <w:rStyle w:val="IndexLink"/>
                <w:rtl w:val="true"/>
              </w:rPr>
              <w:t>سيد عز الدّين حسن بن ابى الفتح دهان حسينى</w:t>
            </w:r>
            <w:r>
              <w:rPr>
                <w:rStyle w:val="IndexLink"/>
                <w:rtl w:val="true"/>
              </w:rPr>
              <w:tab/>
            </w:r>
            <w:r>
              <w:rPr>
                <w:rStyle w:val="IndexLink"/>
              </w:rPr>
              <w:t>266</w:t>
            </w:r>
          </w:hyperlink>
        </w:p>
        <w:p>
          <w:pPr>
            <w:pStyle w:val="Contents3"/>
            <w:tabs>
              <w:tab w:val="clear" w:pos="8459"/>
              <w:tab w:val="right" w:pos="9026" w:leader="dot"/>
            </w:tabs>
            <w:rPr/>
          </w:pPr>
          <w:hyperlink w:anchor="__RefHeading___Toc3300635_2322387425">
            <w:r>
              <w:rPr>
                <w:webHidden/>
                <w:rStyle w:val="IndexLink"/>
              </w:rPr>
              <w:t>34</w:t>
            </w:r>
            <w:r>
              <w:rPr>
                <w:rStyle w:val="IndexLink"/>
                <w:rtl w:val="true"/>
              </w:rPr>
              <w:t>-</w:t>
            </w:r>
            <w:r>
              <w:rPr>
                <w:rStyle w:val="IndexLink"/>
                <w:rtl w:val="true"/>
              </w:rPr>
              <w:t>شيخ عز الدّين ابو على حسن بن ابو الهيجاء اربلى</w:t>
            </w:r>
            <w:r>
              <w:rPr>
                <w:rStyle w:val="IndexLink"/>
                <w:rtl w:val="true"/>
              </w:rPr>
              <w:tab/>
            </w:r>
            <w:r>
              <w:rPr>
                <w:rStyle w:val="IndexLink"/>
              </w:rPr>
              <w:t>266</w:t>
            </w:r>
          </w:hyperlink>
        </w:p>
        <w:p>
          <w:pPr>
            <w:pStyle w:val="Contents3"/>
            <w:tabs>
              <w:tab w:val="clear" w:pos="8459"/>
              <w:tab w:val="right" w:pos="9026" w:leader="dot"/>
            </w:tabs>
            <w:rPr/>
          </w:pPr>
          <w:hyperlink w:anchor="__RefHeading___Toc3300637_2322387425">
            <w:r>
              <w:rPr>
                <w:webHidden/>
                <w:rStyle w:val="IndexLink"/>
              </w:rPr>
              <w:t>35</w:t>
            </w:r>
            <w:r>
              <w:rPr>
                <w:rStyle w:val="IndexLink"/>
                <w:rtl w:val="true"/>
              </w:rPr>
              <w:t>-</w:t>
            </w:r>
            <w:r>
              <w:rPr>
                <w:rStyle w:val="IndexLink"/>
                <w:rtl w:val="true"/>
              </w:rPr>
              <w:t>شيخ حسن بن احمد بن ابراهيم</w:t>
            </w:r>
            <w:r>
              <w:rPr>
                <w:rStyle w:val="IndexLink"/>
                <w:rtl w:val="true"/>
              </w:rPr>
              <w:tab/>
            </w:r>
            <w:r>
              <w:rPr>
                <w:rStyle w:val="IndexLink"/>
              </w:rPr>
              <w:t>266</w:t>
            </w:r>
          </w:hyperlink>
        </w:p>
        <w:p>
          <w:pPr>
            <w:pStyle w:val="Contents3"/>
            <w:tabs>
              <w:tab w:val="clear" w:pos="8459"/>
              <w:tab w:val="right" w:pos="9026" w:leader="dot"/>
            </w:tabs>
            <w:rPr/>
          </w:pPr>
          <w:hyperlink w:anchor="__RefHeading___Toc3300639_2322387425">
            <w:r>
              <w:rPr>
                <w:webHidden/>
                <w:rStyle w:val="IndexLink"/>
              </w:rPr>
              <w:t>36</w:t>
            </w:r>
            <w:r>
              <w:rPr>
                <w:rStyle w:val="IndexLink"/>
                <w:rtl w:val="true"/>
              </w:rPr>
              <w:t>-</w:t>
            </w:r>
            <w:r>
              <w:rPr>
                <w:rStyle w:val="IndexLink"/>
                <w:rtl w:val="true"/>
              </w:rPr>
              <w:t>شيخ حسن بن احمد بن ابراهيم بن شاذان</w:t>
            </w:r>
            <w:r>
              <w:rPr>
                <w:rStyle w:val="IndexLink"/>
                <w:rtl w:val="true"/>
              </w:rPr>
              <w:tab/>
            </w:r>
            <w:r>
              <w:rPr>
                <w:rStyle w:val="IndexLink"/>
              </w:rPr>
              <w:t>267</w:t>
            </w:r>
          </w:hyperlink>
        </w:p>
        <w:p>
          <w:pPr>
            <w:pStyle w:val="Contents3"/>
            <w:tabs>
              <w:tab w:val="clear" w:pos="8459"/>
              <w:tab w:val="right" w:pos="9026" w:leader="dot"/>
            </w:tabs>
            <w:rPr/>
          </w:pPr>
          <w:hyperlink w:anchor="__RefHeading___Toc3300641_2322387425">
            <w:r>
              <w:rPr>
                <w:webHidden/>
                <w:rStyle w:val="IndexLink"/>
              </w:rPr>
              <w:t>37</w:t>
            </w:r>
            <w:r>
              <w:rPr>
                <w:rStyle w:val="IndexLink"/>
                <w:rtl w:val="true"/>
              </w:rPr>
              <w:t>-</w:t>
            </w:r>
            <w:r>
              <w:rPr>
                <w:rStyle w:val="IndexLink"/>
                <w:rtl w:val="true"/>
              </w:rPr>
              <w:t>سيد ابو على حسن بن سيد عماد الدّين احمد بن ابى على حسينى</w:t>
            </w:r>
            <w:r>
              <w:rPr>
                <w:rStyle w:val="IndexLink"/>
                <w:rtl w:val="true"/>
              </w:rPr>
              <w:tab/>
            </w:r>
            <w:r>
              <w:rPr>
                <w:rStyle w:val="IndexLink"/>
              </w:rPr>
              <w:t>267</w:t>
            </w:r>
          </w:hyperlink>
        </w:p>
        <w:p>
          <w:pPr>
            <w:pStyle w:val="Contents3"/>
            <w:tabs>
              <w:tab w:val="clear" w:pos="8459"/>
              <w:tab w:val="right" w:pos="9026" w:leader="dot"/>
            </w:tabs>
            <w:rPr/>
          </w:pPr>
          <w:hyperlink w:anchor="__RefHeading___Toc3300643_2322387425">
            <w:r>
              <w:rPr>
                <w:webHidden/>
                <w:rStyle w:val="IndexLink"/>
              </w:rPr>
              <w:t>38</w:t>
            </w:r>
            <w:r>
              <w:rPr>
                <w:rStyle w:val="IndexLink"/>
                <w:rtl w:val="true"/>
              </w:rPr>
              <w:t>-</w:t>
            </w:r>
            <w:r>
              <w:rPr>
                <w:rStyle w:val="IndexLink"/>
                <w:rtl w:val="true"/>
              </w:rPr>
              <w:t>شيخ ابو عبد اللّه حسن بن احمد بن حبيب فارسى</w:t>
            </w:r>
            <w:r>
              <w:rPr>
                <w:rStyle w:val="IndexLink"/>
                <w:rtl w:val="true"/>
              </w:rPr>
              <w:tab/>
            </w:r>
            <w:r>
              <w:rPr>
                <w:rStyle w:val="IndexLink"/>
              </w:rPr>
              <w:t>267</w:t>
            </w:r>
          </w:hyperlink>
        </w:p>
        <w:p>
          <w:pPr>
            <w:pStyle w:val="Contents3"/>
            <w:tabs>
              <w:tab w:val="clear" w:pos="8459"/>
              <w:tab w:val="right" w:pos="9026" w:leader="dot"/>
            </w:tabs>
            <w:rPr/>
          </w:pPr>
          <w:hyperlink w:anchor="__RefHeading___Toc3300645_2322387425">
            <w:r>
              <w:rPr>
                <w:webHidden/>
                <w:rStyle w:val="IndexLink"/>
              </w:rPr>
              <w:t>39</w:t>
            </w:r>
            <w:r>
              <w:rPr>
                <w:rStyle w:val="IndexLink"/>
                <w:rtl w:val="true"/>
              </w:rPr>
              <w:t>-</w:t>
            </w:r>
            <w:r>
              <w:rPr>
                <w:rStyle w:val="IndexLink"/>
                <w:rtl w:val="true"/>
              </w:rPr>
              <w:t>ابو العلاء حسن بن احمد بن حسن عطار همدانى صدر الحفاظ</w:t>
            </w:r>
            <w:r>
              <w:rPr>
                <w:rStyle w:val="IndexLink"/>
                <w:rtl w:val="true"/>
              </w:rPr>
              <w:tab/>
            </w:r>
            <w:r>
              <w:rPr>
                <w:rStyle w:val="IndexLink"/>
              </w:rPr>
              <w:t>267</w:t>
            </w:r>
          </w:hyperlink>
        </w:p>
        <w:p>
          <w:pPr>
            <w:pStyle w:val="Contents3"/>
            <w:tabs>
              <w:tab w:val="clear" w:pos="8459"/>
              <w:tab w:val="right" w:pos="9026" w:leader="dot"/>
            </w:tabs>
            <w:rPr/>
          </w:pPr>
          <w:hyperlink w:anchor="__RefHeading___Toc3300647_2322387425">
            <w:r>
              <w:rPr>
                <w:webHidden/>
                <w:rStyle w:val="IndexLink"/>
              </w:rPr>
              <w:t>40</w:t>
            </w:r>
            <w:r>
              <w:rPr>
                <w:rStyle w:val="IndexLink"/>
                <w:rtl w:val="true"/>
              </w:rPr>
              <w:t>-</w:t>
            </w:r>
            <w:r>
              <w:rPr>
                <w:rStyle w:val="IndexLink"/>
                <w:rtl w:val="true"/>
              </w:rPr>
              <w:t>شيخ حسن بن احمد بن حسن بن خطيب</w:t>
            </w:r>
            <w:r>
              <w:rPr>
                <w:rStyle w:val="IndexLink"/>
                <w:rtl w:val="true"/>
              </w:rPr>
              <w:tab/>
            </w:r>
            <w:r>
              <w:rPr>
                <w:rStyle w:val="IndexLink"/>
              </w:rPr>
              <w:t>268</w:t>
            </w:r>
          </w:hyperlink>
        </w:p>
        <w:p>
          <w:pPr>
            <w:pStyle w:val="Contents3"/>
            <w:tabs>
              <w:tab w:val="clear" w:pos="8459"/>
              <w:tab w:val="right" w:pos="9026" w:leader="dot"/>
            </w:tabs>
            <w:rPr/>
          </w:pPr>
          <w:hyperlink w:anchor="__RefHeading___Toc3300649_2322387425">
            <w:r>
              <w:rPr>
                <w:webHidden/>
                <w:rStyle w:val="IndexLink"/>
              </w:rPr>
              <w:t>41</w:t>
            </w:r>
            <w:r>
              <w:rPr>
                <w:rStyle w:val="IndexLink"/>
                <w:rtl w:val="true"/>
              </w:rPr>
              <w:t>-</w:t>
            </w:r>
            <w:r>
              <w:rPr>
                <w:rStyle w:val="IndexLink"/>
                <w:rtl w:val="true"/>
              </w:rPr>
              <w:t>شيخ ابو محمّد حسن بن احمد معروف به ساکت</w:t>
            </w:r>
            <w:r>
              <w:rPr>
                <w:rStyle w:val="IndexLink"/>
                <w:rtl w:val="true"/>
              </w:rPr>
              <w:tab/>
            </w:r>
            <w:r>
              <w:rPr>
                <w:rStyle w:val="IndexLink"/>
              </w:rPr>
              <w:t>268</w:t>
            </w:r>
          </w:hyperlink>
        </w:p>
        <w:p>
          <w:pPr>
            <w:pStyle w:val="Contents3"/>
            <w:tabs>
              <w:tab w:val="clear" w:pos="8459"/>
              <w:tab w:val="right" w:pos="9026" w:leader="dot"/>
            </w:tabs>
            <w:rPr/>
          </w:pPr>
          <w:hyperlink w:anchor="__RefHeading___Toc3300651_2322387425">
            <w:r>
              <w:rPr>
                <w:webHidden/>
                <w:rStyle w:val="IndexLink"/>
              </w:rPr>
              <w:t>42</w:t>
            </w:r>
            <w:r>
              <w:rPr>
                <w:rStyle w:val="IndexLink"/>
                <w:rtl w:val="true"/>
              </w:rPr>
              <w:t>-</w:t>
            </w:r>
            <w:r>
              <w:rPr>
                <w:rStyle w:val="IndexLink"/>
                <w:rtl w:val="true"/>
              </w:rPr>
              <w:t>شريف ابو محمّد حسن بن احمد بن قاسم بن محمّد على بن</w:t>
            </w:r>
            <w:r>
              <w:rPr>
                <w:rStyle w:val="IndexLink"/>
                <w:rtl w:val="true"/>
              </w:rPr>
              <w:tab/>
            </w:r>
            <w:r>
              <w:rPr>
                <w:rStyle w:val="IndexLink"/>
              </w:rPr>
              <w:t>268</w:t>
            </w:r>
          </w:hyperlink>
        </w:p>
        <w:p>
          <w:pPr>
            <w:pStyle w:val="Contents3"/>
            <w:tabs>
              <w:tab w:val="clear" w:pos="8459"/>
              <w:tab w:val="right" w:pos="9026" w:leader="dot"/>
            </w:tabs>
            <w:rPr/>
          </w:pPr>
          <w:hyperlink w:anchor="__RefHeading___Toc3300653_2322387425">
            <w:r>
              <w:rPr>
                <w:webHidden/>
                <w:rStyle w:val="IndexLink"/>
              </w:rPr>
              <w:t>43</w:t>
            </w:r>
            <w:r>
              <w:rPr>
                <w:rStyle w:val="IndexLink"/>
                <w:rtl w:val="true"/>
              </w:rPr>
              <w:t>-</w:t>
            </w:r>
            <w:r>
              <w:rPr>
                <w:rStyle w:val="IndexLink"/>
                <w:rtl w:val="true"/>
              </w:rPr>
              <w:t>جلال الدّين ابو محمّد حسن بن شيخ نظام الدّين احمد بن شيخ</w:t>
            </w:r>
            <w:r>
              <w:rPr>
                <w:rStyle w:val="IndexLink"/>
                <w:rtl w:val="true"/>
              </w:rPr>
              <w:tab/>
            </w:r>
            <w:r>
              <w:rPr>
                <w:rStyle w:val="IndexLink"/>
              </w:rPr>
              <w:t>270</w:t>
            </w:r>
          </w:hyperlink>
        </w:p>
        <w:p>
          <w:pPr>
            <w:pStyle w:val="Contents3"/>
            <w:tabs>
              <w:tab w:val="clear" w:pos="8459"/>
              <w:tab w:val="right" w:pos="9026" w:leader="dot"/>
            </w:tabs>
            <w:rPr/>
          </w:pPr>
          <w:hyperlink w:anchor="__RefHeading___Toc3300655_2322387425">
            <w:r>
              <w:rPr>
                <w:webHidden/>
                <w:rStyle w:val="IndexLink"/>
              </w:rPr>
              <w:t>44</w:t>
            </w:r>
            <w:r>
              <w:rPr>
                <w:rStyle w:val="IndexLink"/>
                <w:rtl w:val="true"/>
              </w:rPr>
              <w:t>-</w:t>
            </w:r>
            <w:r>
              <w:rPr>
                <w:rStyle w:val="IndexLink"/>
                <w:rtl w:val="true"/>
              </w:rPr>
              <w:t>شيخ حسن بن ابى طاهر احمد بن محمّد بن حسين جاوابى</w:t>
            </w:r>
            <w:r>
              <w:rPr>
                <w:rStyle w:val="IndexLink"/>
                <w:rtl w:val="true"/>
              </w:rPr>
              <w:tab/>
            </w:r>
            <w:r>
              <w:rPr>
                <w:rStyle w:val="IndexLink"/>
              </w:rPr>
              <w:t>271</w:t>
            </w:r>
          </w:hyperlink>
        </w:p>
        <w:p>
          <w:pPr>
            <w:pStyle w:val="Contents3"/>
            <w:tabs>
              <w:tab w:val="clear" w:pos="8459"/>
              <w:tab w:val="right" w:pos="9026" w:leader="dot"/>
            </w:tabs>
            <w:rPr/>
          </w:pPr>
          <w:hyperlink w:anchor="__RefHeading___Toc3300657_2322387425">
            <w:r>
              <w:rPr>
                <w:webHidden/>
                <w:rStyle w:val="IndexLink"/>
              </w:rPr>
              <w:t>45</w:t>
            </w:r>
            <w:r>
              <w:rPr>
                <w:rStyle w:val="IndexLink"/>
                <w:rtl w:val="true"/>
              </w:rPr>
              <w:t>-</w:t>
            </w:r>
            <w:r>
              <w:rPr>
                <w:rStyle w:val="IndexLink"/>
                <w:rtl w:val="true"/>
              </w:rPr>
              <w:t>شيخ ابو محمّد حسن بن احمد بن محمّد بن هيثم عجلى مجاور</w:t>
            </w:r>
            <w:r>
              <w:rPr>
                <w:rStyle w:val="IndexLink"/>
                <w:rtl w:val="true"/>
              </w:rPr>
              <w:tab/>
            </w:r>
            <w:r>
              <w:rPr>
                <w:rStyle w:val="IndexLink"/>
              </w:rPr>
              <w:t>273</w:t>
            </w:r>
          </w:hyperlink>
        </w:p>
        <w:p>
          <w:pPr>
            <w:pStyle w:val="Contents3"/>
            <w:tabs>
              <w:tab w:val="clear" w:pos="8459"/>
              <w:tab w:val="right" w:pos="9026" w:leader="dot"/>
            </w:tabs>
            <w:rPr/>
          </w:pPr>
          <w:hyperlink w:anchor="__RefHeading___Toc3300659_2322387425">
            <w:r>
              <w:rPr>
                <w:webHidden/>
                <w:rStyle w:val="IndexLink"/>
              </w:rPr>
              <w:t>46</w:t>
            </w:r>
            <w:r>
              <w:rPr>
                <w:rStyle w:val="IndexLink"/>
                <w:rtl w:val="true"/>
              </w:rPr>
              <w:t>-</w:t>
            </w:r>
            <w:r>
              <w:rPr>
                <w:rStyle w:val="IndexLink"/>
                <w:rtl w:val="true"/>
              </w:rPr>
              <w:t>شيخ ابو نعيم حسن بن احمد بن ميثم</w:t>
            </w:r>
            <w:r>
              <w:rPr>
                <w:rStyle w:val="IndexLink"/>
                <w:rtl w:val="true"/>
              </w:rPr>
              <w:tab/>
            </w:r>
            <w:r>
              <w:rPr>
                <w:rStyle w:val="IndexLink"/>
              </w:rPr>
              <w:t>273</w:t>
            </w:r>
          </w:hyperlink>
        </w:p>
        <w:p>
          <w:pPr>
            <w:pStyle w:val="Contents3"/>
            <w:tabs>
              <w:tab w:val="clear" w:pos="8459"/>
              <w:tab w:val="right" w:pos="9026" w:leader="dot"/>
            </w:tabs>
            <w:rPr/>
          </w:pPr>
          <w:hyperlink w:anchor="__RefHeading___Toc3300661_2322387425">
            <w:r>
              <w:rPr>
                <w:webHidden/>
                <w:rStyle w:val="IndexLink"/>
              </w:rPr>
              <w:t>47</w:t>
            </w:r>
            <w:r>
              <w:rPr>
                <w:rStyle w:val="IndexLink"/>
                <w:rtl w:val="true"/>
              </w:rPr>
              <w:t>-</w:t>
            </w:r>
            <w:r>
              <w:rPr>
                <w:rStyle w:val="IndexLink"/>
                <w:rtl w:val="true"/>
              </w:rPr>
              <w:t>شيخ عزّ الدّين حسن بن احمد بن مظاهر</w:t>
            </w:r>
            <w:r>
              <w:rPr>
                <w:rStyle w:val="IndexLink"/>
                <w:rtl w:val="true"/>
              </w:rPr>
              <w:tab/>
            </w:r>
            <w:r>
              <w:rPr>
                <w:rStyle w:val="IndexLink"/>
              </w:rPr>
              <w:t>273</w:t>
            </w:r>
          </w:hyperlink>
        </w:p>
        <w:p>
          <w:pPr>
            <w:pStyle w:val="Contents3"/>
            <w:tabs>
              <w:tab w:val="clear" w:pos="8459"/>
              <w:tab w:val="right" w:pos="9026" w:leader="dot"/>
            </w:tabs>
            <w:rPr/>
          </w:pPr>
          <w:hyperlink w:anchor="__RefHeading___Toc3300663_2322387425">
            <w:r>
              <w:rPr>
                <w:webHidden/>
                <w:rStyle w:val="IndexLink"/>
              </w:rPr>
              <w:t>48</w:t>
            </w:r>
            <w:r>
              <w:rPr>
                <w:rStyle w:val="IndexLink"/>
                <w:rtl w:val="true"/>
              </w:rPr>
              <w:t>-</w:t>
            </w:r>
            <w:r>
              <w:rPr>
                <w:rStyle w:val="IndexLink"/>
                <w:rtl w:val="true"/>
              </w:rPr>
              <w:t>شيخ عزّ الدّين حسن بن احمد بن محمّد بن احمد بن سليمان بن</w:t>
            </w:r>
            <w:r>
              <w:rPr>
                <w:rStyle w:val="IndexLink"/>
                <w:rtl w:val="true"/>
              </w:rPr>
              <w:tab/>
            </w:r>
            <w:r>
              <w:rPr>
                <w:rStyle w:val="IndexLink"/>
              </w:rPr>
              <w:t>274</w:t>
            </w:r>
          </w:hyperlink>
        </w:p>
        <w:p>
          <w:pPr>
            <w:pStyle w:val="Contents3"/>
            <w:tabs>
              <w:tab w:val="clear" w:pos="8459"/>
              <w:tab w:val="right" w:pos="9026" w:leader="dot"/>
            </w:tabs>
            <w:rPr/>
          </w:pPr>
          <w:hyperlink w:anchor="__RefHeading___Toc3300665_2322387425">
            <w:r>
              <w:rPr>
                <w:webHidden/>
                <w:rStyle w:val="IndexLink"/>
              </w:rPr>
              <w:t>49</w:t>
            </w:r>
            <w:r>
              <w:rPr>
                <w:rStyle w:val="IndexLink"/>
                <w:rtl w:val="true"/>
              </w:rPr>
              <w:t>-</w:t>
            </w:r>
            <w:r>
              <w:rPr>
                <w:rStyle w:val="IndexLink"/>
                <w:rtl w:val="true"/>
              </w:rPr>
              <w:t>قاضى عماد الدّين ابو محمّد حسن استرآبادى</w:t>
            </w:r>
            <w:r>
              <w:rPr>
                <w:rStyle w:val="IndexLink"/>
                <w:rtl w:val="true"/>
              </w:rPr>
              <w:tab/>
            </w:r>
            <w:r>
              <w:rPr>
                <w:rStyle w:val="IndexLink"/>
              </w:rPr>
              <w:t>275</w:t>
            </w:r>
          </w:hyperlink>
        </w:p>
        <w:p>
          <w:pPr>
            <w:pStyle w:val="Contents3"/>
            <w:tabs>
              <w:tab w:val="clear" w:pos="8459"/>
              <w:tab w:val="right" w:pos="9026" w:leader="dot"/>
            </w:tabs>
            <w:rPr/>
          </w:pPr>
          <w:hyperlink w:anchor="__RefHeading___Toc3300667_2322387425">
            <w:r>
              <w:rPr>
                <w:webHidden/>
                <w:rStyle w:val="IndexLink"/>
              </w:rPr>
              <w:t>50</w:t>
            </w:r>
            <w:r>
              <w:rPr>
                <w:rStyle w:val="IndexLink"/>
                <w:rtl w:val="true"/>
              </w:rPr>
              <w:t>-</w:t>
            </w:r>
            <w:r>
              <w:rPr>
                <w:rStyle w:val="IndexLink"/>
                <w:rtl w:val="true"/>
              </w:rPr>
              <w:t>شيخ حسن بن اسحاق بن ابراهيم بن عباس</w:t>
            </w:r>
            <w:r>
              <w:rPr>
                <w:rStyle w:val="IndexLink"/>
                <w:rtl w:val="true"/>
              </w:rPr>
              <w:tab/>
            </w:r>
            <w:r>
              <w:rPr>
                <w:rStyle w:val="IndexLink"/>
              </w:rPr>
              <w:t>276</w:t>
            </w:r>
          </w:hyperlink>
        </w:p>
        <w:p>
          <w:pPr>
            <w:pStyle w:val="Contents3"/>
            <w:tabs>
              <w:tab w:val="clear" w:pos="8459"/>
              <w:tab w:val="right" w:pos="9026" w:leader="dot"/>
            </w:tabs>
            <w:rPr/>
          </w:pPr>
          <w:hyperlink w:anchor="__RefHeading___Toc3300669_2322387425">
            <w:r>
              <w:rPr>
                <w:webHidden/>
                <w:rStyle w:val="IndexLink"/>
              </w:rPr>
              <w:t>51</w:t>
            </w:r>
            <w:r>
              <w:rPr>
                <w:rStyle w:val="IndexLink"/>
                <w:rtl w:val="true"/>
              </w:rPr>
              <w:t>-</w:t>
            </w:r>
            <w:r>
              <w:rPr>
                <w:rStyle w:val="IndexLink"/>
                <w:rtl w:val="true"/>
              </w:rPr>
              <w:t>قاضى ابو محمّد حسن بن اسحاق بن عبد اللّه رازى</w:t>
            </w:r>
            <w:r>
              <w:rPr>
                <w:rStyle w:val="IndexLink"/>
                <w:rtl w:val="true"/>
              </w:rPr>
              <w:tab/>
            </w:r>
            <w:r>
              <w:rPr>
                <w:rStyle w:val="IndexLink"/>
              </w:rPr>
              <w:t>276</w:t>
            </w:r>
          </w:hyperlink>
        </w:p>
        <w:p>
          <w:pPr>
            <w:pStyle w:val="Contents3"/>
            <w:tabs>
              <w:tab w:val="clear" w:pos="8459"/>
              <w:tab w:val="right" w:pos="9026" w:leader="dot"/>
            </w:tabs>
            <w:rPr/>
          </w:pPr>
          <w:hyperlink w:anchor="__RefHeading___Toc3300671_2322387425">
            <w:r>
              <w:rPr>
                <w:webHidden/>
                <w:rStyle w:val="IndexLink"/>
              </w:rPr>
              <w:t>52</w:t>
            </w:r>
            <w:r>
              <w:rPr>
                <w:rStyle w:val="IndexLink"/>
                <w:rtl w:val="true"/>
              </w:rPr>
              <w:t>-</w:t>
            </w:r>
            <w:r>
              <w:rPr>
                <w:rStyle w:val="IndexLink"/>
                <w:rtl w:val="true"/>
              </w:rPr>
              <w:t>شيخ حسن بن اسماعيل بن اشناس</w:t>
            </w:r>
            <w:r>
              <w:rPr>
                <w:rStyle w:val="IndexLink"/>
                <w:rtl w:val="true"/>
              </w:rPr>
              <w:tab/>
            </w:r>
            <w:r>
              <w:rPr>
                <w:rStyle w:val="IndexLink"/>
              </w:rPr>
              <w:t>276</w:t>
            </w:r>
          </w:hyperlink>
        </w:p>
        <w:p>
          <w:pPr>
            <w:pStyle w:val="Contents3"/>
            <w:tabs>
              <w:tab w:val="clear" w:pos="8459"/>
              <w:tab w:val="right" w:pos="9026" w:leader="dot"/>
            </w:tabs>
            <w:rPr/>
          </w:pPr>
          <w:hyperlink w:anchor="__RefHeading___Toc3300673_2322387425">
            <w:r>
              <w:rPr>
                <w:webHidden/>
                <w:rStyle w:val="IndexLink"/>
              </w:rPr>
              <w:t>53</w:t>
            </w:r>
            <w:r>
              <w:rPr>
                <w:rStyle w:val="IndexLink"/>
                <w:rtl w:val="true"/>
              </w:rPr>
              <w:t>-</w:t>
            </w:r>
            <w:r>
              <w:rPr>
                <w:rStyle w:val="IndexLink"/>
                <w:rtl w:val="true"/>
              </w:rPr>
              <w:t>ابو على حسن بن اسماعيل معروف به ابن حمامى</w:t>
            </w:r>
            <w:r>
              <w:rPr>
                <w:rStyle w:val="IndexLink"/>
                <w:rtl w:val="true"/>
              </w:rPr>
              <w:tab/>
            </w:r>
            <w:r>
              <w:rPr>
                <w:rStyle w:val="IndexLink"/>
              </w:rPr>
              <w:t>276</w:t>
            </w:r>
          </w:hyperlink>
        </w:p>
        <w:p>
          <w:pPr>
            <w:pStyle w:val="Contents3"/>
            <w:tabs>
              <w:tab w:val="clear" w:pos="8459"/>
              <w:tab w:val="right" w:pos="9026" w:leader="dot"/>
            </w:tabs>
            <w:rPr/>
          </w:pPr>
          <w:hyperlink w:anchor="__RefHeading___Toc3300675_2322387425">
            <w:r>
              <w:rPr>
                <w:webHidden/>
                <w:rStyle w:val="IndexLink"/>
              </w:rPr>
              <w:t>54</w:t>
            </w:r>
            <w:r>
              <w:rPr>
                <w:rStyle w:val="IndexLink"/>
                <w:rtl w:val="true"/>
              </w:rPr>
              <w:t>-</w:t>
            </w:r>
            <w:r>
              <w:rPr>
                <w:rStyle w:val="IndexLink"/>
                <w:rtl w:val="true"/>
              </w:rPr>
              <w:t>شيخ ابو على حسن بن اشناس</w:t>
            </w:r>
            <w:r>
              <w:rPr>
                <w:rStyle w:val="IndexLink"/>
                <w:rtl w:val="true"/>
              </w:rPr>
              <w:tab/>
            </w:r>
            <w:r>
              <w:rPr>
                <w:rStyle w:val="IndexLink"/>
              </w:rPr>
              <w:t>276</w:t>
            </w:r>
          </w:hyperlink>
        </w:p>
        <w:p>
          <w:pPr>
            <w:pStyle w:val="Contents3"/>
            <w:tabs>
              <w:tab w:val="clear" w:pos="8459"/>
              <w:tab w:val="right" w:pos="9026" w:leader="dot"/>
            </w:tabs>
            <w:rPr/>
          </w:pPr>
          <w:hyperlink w:anchor="__RefHeading___Toc3300677_2322387425">
            <w:r>
              <w:rPr>
                <w:webHidden/>
                <w:rStyle w:val="IndexLink"/>
              </w:rPr>
              <w:t>55</w:t>
            </w:r>
            <w:r>
              <w:rPr>
                <w:rStyle w:val="IndexLink"/>
                <w:rtl w:val="true"/>
              </w:rPr>
              <w:t>-</w:t>
            </w:r>
            <w:r>
              <w:rPr>
                <w:rStyle w:val="IndexLink"/>
                <w:rtl w:val="true"/>
              </w:rPr>
              <w:t>حکيم شرف الدّين حسن اصفهانى مشهور و ملقب به شفائى</w:t>
            </w:r>
            <w:r>
              <w:rPr>
                <w:rStyle w:val="IndexLink"/>
                <w:rtl w:val="true"/>
              </w:rPr>
              <w:tab/>
            </w:r>
            <w:r>
              <w:rPr>
                <w:rStyle w:val="IndexLink"/>
              </w:rPr>
              <w:t>277</w:t>
            </w:r>
          </w:hyperlink>
        </w:p>
        <w:p>
          <w:pPr>
            <w:pStyle w:val="Contents3"/>
            <w:tabs>
              <w:tab w:val="clear" w:pos="8459"/>
              <w:tab w:val="right" w:pos="9026" w:leader="dot"/>
            </w:tabs>
            <w:rPr/>
          </w:pPr>
          <w:hyperlink w:anchor="__RefHeading___Toc3300679_2322387425">
            <w:r>
              <w:rPr>
                <w:webHidden/>
                <w:rStyle w:val="IndexLink"/>
              </w:rPr>
              <w:t>56</w:t>
            </w:r>
            <w:r>
              <w:rPr>
                <w:rStyle w:val="IndexLink"/>
                <w:rtl w:val="true"/>
              </w:rPr>
              <w:t>-</w:t>
            </w:r>
            <w:r>
              <w:rPr>
                <w:rStyle w:val="IndexLink"/>
                <w:rtl w:val="true"/>
              </w:rPr>
              <w:t>سديد الدّين حسن بن انوشيروان قوشينى</w:t>
            </w:r>
            <w:r>
              <w:rPr>
                <w:rStyle w:val="IndexLink"/>
                <w:rtl w:val="true"/>
              </w:rPr>
              <w:tab/>
            </w:r>
            <w:r>
              <w:rPr>
                <w:rStyle w:val="IndexLink"/>
              </w:rPr>
              <w:t>278</w:t>
            </w:r>
          </w:hyperlink>
        </w:p>
        <w:p>
          <w:pPr>
            <w:pStyle w:val="Contents3"/>
            <w:tabs>
              <w:tab w:val="clear" w:pos="8459"/>
              <w:tab w:val="right" w:pos="9026" w:leader="dot"/>
            </w:tabs>
            <w:rPr/>
          </w:pPr>
          <w:hyperlink w:anchor="__RefHeading___Toc3300681_2322387425">
            <w:r>
              <w:rPr>
                <w:webHidden/>
                <w:rStyle w:val="IndexLink"/>
              </w:rPr>
              <w:t>57</w:t>
            </w:r>
            <w:r>
              <w:rPr>
                <w:rStyle w:val="IndexLink"/>
                <w:rtl w:val="true"/>
              </w:rPr>
              <w:t>-</w:t>
            </w:r>
            <w:r>
              <w:rPr>
                <w:rStyle w:val="IndexLink"/>
                <w:rtl w:val="true"/>
              </w:rPr>
              <w:t>عز الدّين حسن بن ايوب مشهور به ابن نجم الدّين اطراوى عاملى</w:t>
            </w:r>
            <w:r>
              <w:rPr>
                <w:rStyle w:val="IndexLink"/>
                <w:rtl w:val="true"/>
              </w:rPr>
              <w:tab/>
            </w:r>
            <w:r>
              <w:rPr>
                <w:rStyle w:val="IndexLink"/>
              </w:rPr>
              <w:t>278</w:t>
            </w:r>
          </w:hyperlink>
        </w:p>
        <w:p>
          <w:pPr>
            <w:pStyle w:val="Contents3"/>
            <w:tabs>
              <w:tab w:val="clear" w:pos="8459"/>
              <w:tab w:val="right" w:pos="9026" w:leader="dot"/>
            </w:tabs>
            <w:rPr/>
          </w:pPr>
          <w:hyperlink w:anchor="__RefHeading___Toc3300683_2322387425">
            <w:r>
              <w:rPr>
                <w:webHidden/>
                <w:rStyle w:val="IndexLink"/>
              </w:rPr>
              <w:t>58</w:t>
            </w:r>
            <w:r>
              <w:rPr>
                <w:rStyle w:val="IndexLink"/>
                <w:rtl w:val="true"/>
              </w:rPr>
              <w:t>-</w:t>
            </w:r>
            <w:r>
              <w:rPr>
                <w:rStyle w:val="IndexLink"/>
                <w:rtl w:val="true"/>
              </w:rPr>
              <w:t>سيد حسن بن ايوب بن نجم الدّين اعرج حسينى</w:t>
            </w:r>
            <w:r>
              <w:rPr>
                <w:rStyle w:val="IndexLink"/>
                <w:rtl w:val="true"/>
              </w:rPr>
              <w:tab/>
            </w:r>
            <w:r>
              <w:rPr>
                <w:rStyle w:val="IndexLink"/>
              </w:rPr>
              <w:t>279</w:t>
            </w:r>
          </w:hyperlink>
        </w:p>
        <w:p>
          <w:pPr>
            <w:pStyle w:val="Contents3"/>
            <w:tabs>
              <w:tab w:val="clear" w:pos="8459"/>
              <w:tab w:val="right" w:pos="9026" w:leader="dot"/>
            </w:tabs>
            <w:rPr/>
          </w:pPr>
          <w:hyperlink w:anchor="__RefHeading___Toc3300685_2322387425">
            <w:r>
              <w:rPr>
                <w:webHidden/>
                <w:rStyle w:val="IndexLink"/>
              </w:rPr>
              <w:t>59</w:t>
            </w:r>
            <w:r>
              <w:rPr>
                <w:rStyle w:val="IndexLink"/>
                <w:rtl w:val="true"/>
              </w:rPr>
              <w:t>-</w:t>
            </w:r>
            <w:r>
              <w:rPr>
                <w:rStyle w:val="IndexLink"/>
                <w:rtl w:val="true"/>
              </w:rPr>
              <w:t>سيد ناصر الدّين حسن بن تاج الدّين بن محمّد حسينى کيکى</w:t>
            </w:r>
            <w:r>
              <w:rPr>
                <w:rStyle w:val="IndexLink"/>
                <w:rtl w:val="true"/>
              </w:rPr>
              <w:tab/>
            </w:r>
            <w:r>
              <w:rPr>
                <w:rStyle w:val="IndexLink"/>
              </w:rPr>
              <w:t>281</w:t>
            </w:r>
          </w:hyperlink>
        </w:p>
        <w:p>
          <w:pPr>
            <w:pStyle w:val="Contents3"/>
            <w:tabs>
              <w:tab w:val="clear" w:pos="8459"/>
              <w:tab w:val="right" w:pos="9026" w:leader="dot"/>
            </w:tabs>
            <w:rPr/>
          </w:pPr>
          <w:hyperlink w:anchor="__RefHeading___Toc3300687_2322387425">
            <w:r>
              <w:rPr>
                <w:webHidden/>
                <w:rStyle w:val="IndexLink"/>
              </w:rPr>
              <w:t>60</w:t>
            </w:r>
            <w:r>
              <w:rPr>
                <w:rStyle w:val="IndexLink"/>
                <w:rtl w:val="true"/>
              </w:rPr>
              <w:t>-</w:t>
            </w:r>
            <w:r>
              <w:rPr>
                <w:rStyle w:val="IndexLink"/>
                <w:rtl w:val="true"/>
              </w:rPr>
              <w:t>سيد بدر الدّين حسن بن سيد جعفر بن فخر الدّين حسن بن ايوب</w:t>
            </w:r>
            <w:r>
              <w:rPr>
                <w:rStyle w:val="IndexLink"/>
                <w:rtl w:val="true"/>
              </w:rPr>
              <w:tab/>
            </w:r>
            <w:r>
              <w:rPr>
                <w:rStyle w:val="IndexLink"/>
              </w:rPr>
              <w:t>281</w:t>
            </w:r>
          </w:hyperlink>
        </w:p>
        <w:p>
          <w:pPr>
            <w:pStyle w:val="Contents3"/>
            <w:tabs>
              <w:tab w:val="clear" w:pos="8459"/>
              <w:tab w:val="right" w:pos="9026" w:leader="dot"/>
            </w:tabs>
            <w:rPr/>
          </w:pPr>
          <w:hyperlink w:anchor="__RefHeading___Toc3300689_2322387425">
            <w:r>
              <w:rPr>
                <w:webHidden/>
                <w:rStyle w:val="IndexLink"/>
              </w:rPr>
              <w:t>61</w:t>
            </w:r>
            <w:r>
              <w:rPr>
                <w:rStyle w:val="IndexLink"/>
                <w:rtl w:val="true"/>
              </w:rPr>
              <w:t>-</w:t>
            </w:r>
            <w:r>
              <w:rPr>
                <w:rStyle w:val="IndexLink"/>
                <w:rtl w:val="true"/>
              </w:rPr>
              <w:t>شيخ حسن بن جعفر بن محمّد بن موسى بن جعفر دوريستى</w:t>
            </w:r>
            <w:r>
              <w:rPr>
                <w:rStyle w:val="IndexLink"/>
                <w:rtl w:val="true"/>
              </w:rPr>
              <w:tab/>
            </w:r>
            <w:r>
              <w:rPr>
                <w:rStyle w:val="IndexLink"/>
              </w:rPr>
              <w:t>284</w:t>
            </w:r>
          </w:hyperlink>
        </w:p>
        <w:p>
          <w:pPr>
            <w:pStyle w:val="Contents3"/>
            <w:tabs>
              <w:tab w:val="clear" w:pos="8459"/>
              <w:tab w:val="right" w:pos="9026" w:leader="dot"/>
            </w:tabs>
            <w:rPr/>
          </w:pPr>
          <w:hyperlink w:anchor="__RefHeading___Toc3300691_2322387425">
            <w:r>
              <w:rPr>
                <w:webHidden/>
                <w:rStyle w:val="IndexLink"/>
              </w:rPr>
              <w:t>62</w:t>
            </w:r>
            <w:r>
              <w:rPr>
                <w:rStyle w:val="IndexLink"/>
                <w:rtl w:val="true"/>
              </w:rPr>
              <w:t>-</w:t>
            </w:r>
            <w:r>
              <w:rPr>
                <w:rStyle w:val="IndexLink"/>
                <w:rtl w:val="true"/>
              </w:rPr>
              <w:t>حسن بن حسين بن بابويه</w:t>
            </w:r>
            <w:r>
              <w:rPr>
                <w:rStyle w:val="IndexLink"/>
                <w:rtl w:val="true"/>
              </w:rPr>
              <w:tab/>
            </w:r>
            <w:r>
              <w:rPr>
                <w:rStyle w:val="IndexLink"/>
              </w:rPr>
              <w:t>286</w:t>
            </w:r>
          </w:hyperlink>
        </w:p>
        <w:p>
          <w:pPr>
            <w:pStyle w:val="Contents3"/>
            <w:tabs>
              <w:tab w:val="clear" w:pos="8459"/>
              <w:tab w:val="right" w:pos="9026" w:leader="dot"/>
            </w:tabs>
            <w:rPr/>
          </w:pPr>
          <w:hyperlink w:anchor="__RefHeading___Toc3300693_2322387425">
            <w:r>
              <w:rPr>
                <w:webHidden/>
                <w:rStyle w:val="IndexLink"/>
              </w:rPr>
              <w:t>63</w:t>
            </w:r>
            <w:r>
              <w:rPr>
                <w:rStyle w:val="IndexLink"/>
                <w:rtl w:val="true"/>
              </w:rPr>
              <w:t>-</w:t>
            </w:r>
            <w:r>
              <w:rPr>
                <w:rStyle w:val="IndexLink"/>
                <w:rtl w:val="true"/>
              </w:rPr>
              <w:t>ملا حسن بن حسن مشهدى</w:t>
            </w:r>
            <w:r>
              <w:rPr>
                <w:rStyle w:val="IndexLink"/>
                <w:rtl w:val="true"/>
              </w:rPr>
              <w:tab/>
            </w:r>
            <w:r>
              <w:rPr>
                <w:rStyle w:val="IndexLink"/>
              </w:rPr>
              <w:t>286</w:t>
            </w:r>
          </w:hyperlink>
        </w:p>
        <w:p>
          <w:pPr>
            <w:pStyle w:val="Contents3"/>
            <w:tabs>
              <w:tab w:val="clear" w:pos="8459"/>
              <w:tab w:val="right" w:pos="9026" w:leader="dot"/>
            </w:tabs>
            <w:rPr/>
          </w:pPr>
          <w:hyperlink w:anchor="__RefHeading___Toc3300695_2322387425">
            <w:r>
              <w:rPr>
                <w:webHidden/>
                <w:rStyle w:val="IndexLink"/>
              </w:rPr>
              <w:t>64</w:t>
            </w:r>
            <w:r>
              <w:rPr>
                <w:rStyle w:val="IndexLink"/>
                <w:rtl w:val="true"/>
              </w:rPr>
              <w:t>-</w:t>
            </w:r>
            <w:r>
              <w:rPr>
                <w:rStyle w:val="IndexLink"/>
                <w:rtl w:val="true"/>
              </w:rPr>
              <w:t>شيخ ابو القاسم حسن بن حسين بن على بن حسين بن موسى بن</w:t>
            </w:r>
            <w:r>
              <w:rPr>
                <w:rStyle w:val="IndexLink"/>
                <w:rtl w:val="true"/>
              </w:rPr>
              <w:tab/>
            </w:r>
            <w:r>
              <w:rPr>
                <w:rStyle w:val="IndexLink"/>
              </w:rPr>
              <w:t>286</w:t>
            </w:r>
          </w:hyperlink>
        </w:p>
        <w:p>
          <w:pPr>
            <w:pStyle w:val="Contents3"/>
            <w:tabs>
              <w:tab w:val="clear" w:pos="8459"/>
              <w:tab w:val="right" w:pos="9026" w:leader="dot"/>
            </w:tabs>
            <w:rPr/>
          </w:pPr>
          <w:hyperlink w:anchor="__RefHeading___Toc3300697_2322387425">
            <w:r>
              <w:rPr>
                <w:webHidden/>
                <w:rStyle w:val="IndexLink"/>
              </w:rPr>
              <w:t>65</w:t>
            </w:r>
            <w:r>
              <w:rPr>
                <w:rStyle w:val="IndexLink"/>
                <w:rtl w:val="true"/>
              </w:rPr>
              <w:t>-</w:t>
            </w:r>
            <w:r>
              <w:rPr>
                <w:rStyle w:val="IndexLink"/>
                <w:rtl w:val="true"/>
              </w:rPr>
              <w:t>ابو محمّد حسن،معروف به حسکا بن حسين بن حسن بن حسين</w:t>
            </w:r>
            <w:r>
              <w:rPr>
                <w:rStyle w:val="IndexLink"/>
                <w:rtl w:val="true"/>
              </w:rPr>
              <w:tab/>
            </w:r>
            <w:r>
              <w:rPr>
                <w:rStyle w:val="IndexLink"/>
              </w:rPr>
              <w:t>287</w:t>
            </w:r>
          </w:hyperlink>
        </w:p>
        <w:p>
          <w:pPr>
            <w:pStyle w:val="Contents3"/>
            <w:tabs>
              <w:tab w:val="clear" w:pos="8459"/>
              <w:tab w:val="right" w:pos="9026" w:leader="dot"/>
            </w:tabs>
            <w:rPr/>
          </w:pPr>
          <w:hyperlink w:anchor="__RefHeading___Toc3300699_2322387425">
            <w:r>
              <w:rPr>
                <w:webHidden/>
                <w:rStyle w:val="IndexLink"/>
              </w:rPr>
              <w:t>66</w:t>
            </w:r>
            <w:r>
              <w:rPr>
                <w:rStyle w:val="IndexLink"/>
                <w:rtl w:val="true"/>
              </w:rPr>
              <w:t>-(</w:t>
            </w:r>
            <w:r>
              <w:rPr>
                <w:rStyle w:val="IndexLink"/>
                <w:rtl w:val="true"/>
              </w:rPr>
              <w:t>اللّه</w:t>
            </w:r>
            <w:r>
              <w:rPr>
                <w:rStyle w:val="IndexLink"/>
                <w:rtl w:val="true"/>
              </w:rPr>
              <w:t>)</w:t>
            </w:r>
            <w:r>
              <w:rPr>
                <w:rStyle w:val="IndexLink"/>
                <w:rtl w:val="true"/>
              </w:rPr>
              <w:t>ابو على حسن بن حسين بن حاجب حلبى</w:t>
            </w:r>
            <w:r>
              <w:rPr>
                <w:rStyle w:val="IndexLink"/>
                <w:rtl w:val="true"/>
              </w:rPr>
              <w:tab/>
            </w:r>
            <w:r>
              <w:rPr>
                <w:rStyle w:val="IndexLink"/>
              </w:rPr>
              <w:t>290</w:t>
            </w:r>
          </w:hyperlink>
        </w:p>
        <w:p>
          <w:pPr>
            <w:pStyle w:val="Contents3"/>
            <w:tabs>
              <w:tab w:val="clear" w:pos="8459"/>
              <w:tab w:val="right" w:pos="9026" w:leader="dot"/>
            </w:tabs>
            <w:rPr/>
          </w:pPr>
          <w:hyperlink w:anchor="__RefHeading___Toc3300701_2322387425">
            <w:r>
              <w:rPr>
                <w:webHidden/>
                <w:rStyle w:val="IndexLink"/>
              </w:rPr>
              <w:t>67</w:t>
            </w:r>
            <w:r>
              <w:rPr>
                <w:rStyle w:val="IndexLink"/>
                <w:rtl w:val="true"/>
              </w:rPr>
              <w:t>-</w:t>
            </w:r>
            <w:r>
              <w:rPr>
                <w:rStyle w:val="IndexLink"/>
                <w:rtl w:val="true"/>
              </w:rPr>
              <w:t>ملا حسن بن حسين بن حسن سراينوى يا سرابشنوى نزيل</w:t>
            </w:r>
            <w:r>
              <w:rPr>
                <w:rStyle w:val="IndexLink"/>
                <w:rtl w:val="true"/>
              </w:rPr>
              <w:tab/>
            </w:r>
            <w:r>
              <w:rPr>
                <w:rStyle w:val="IndexLink"/>
              </w:rPr>
              <w:t>291</w:t>
            </w:r>
          </w:hyperlink>
        </w:p>
        <w:p>
          <w:pPr>
            <w:pStyle w:val="Contents3"/>
            <w:tabs>
              <w:tab w:val="clear" w:pos="8459"/>
              <w:tab w:val="right" w:pos="9026" w:leader="dot"/>
            </w:tabs>
            <w:rPr/>
          </w:pPr>
          <w:hyperlink w:anchor="__RefHeading___Toc3300703_2322387425">
            <w:r>
              <w:rPr>
                <w:webHidden/>
                <w:rStyle w:val="IndexLink"/>
              </w:rPr>
              <w:t>68</w:t>
            </w:r>
            <w:r>
              <w:rPr>
                <w:rStyle w:val="IndexLink"/>
                <w:rtl w:val="true"/>
              </w:rPr>
              <w:t>-</w:t>
            </w:r>
            <w:r>
              <w:rPr>
                <w:rStyle w:val="IndexLink"/>
                <w:rtl w:val="true"/>
              </w:rPr>
              <w:t>شيخ حسن بن حسين بن حسن بن معانق</w:t>
            </w:r>
            <w:r>
              <w:rPr>
                <w:rStyle w:val="IndexLink"/>
                <w:rtl w:val="true"/>
              </w:rPr>
              <w:tab/>
            </w:r>
            <w:r>
              <w:rPr>
                <w:rStyle w:val="IndexLink"/>
              </w:rPr>
              <w:t>292</w:t>
            </w:r>
          </w:hyperlink>
        </w:p>
        <w:p>
          <w:pPr>
            <w:pStyle w:val="Contents3"/>
            <w:tabs>
              <w:tab w:val="clear" w:pos="8459"/>
              <w:tab w:val="right" w:pos="9026" w:leader="dot"/>
            </w:tabs>
            <w:rPr/>
          </w:pPr>
          <w:hyperlink w:anchor="__RefHeading___Toc3300705_2322387425">
            <w:r>
              <w:rPr>
                <w:webHidden/>
                <w:rStyle w:val="IndexLink"/>
              </w:rPr>
              <w:t>69</w:t>
            </w:r>
            <w:r>
              <w:rPr>
                <w:rStyle w:val="IndexLink"/>
                <w:rtl w:val="true"/>
              </w:rPr>
              <w:t>-</w:t>
            </w:r>
            <w:r>
              <w:rPr>
                <w:rStyle w:val="IndexLink"/>
                <w:rtl w:val="true"/>
              </w:rPr>
              <w:t>امير حسن حسينى طبسى حيدرآبادى ملقب به صدر جهان</w:t>
            </w:r>
            <w:r>
              <w:rPr>
                <w:rStyle w:val="IndexLink"/>
                <w:rtl w:val="true"/>
              </w:rPr>
              <w:tab/>
            </w:r>
            <w:r>
              <w:rPr>
                <w:rStyle w:val="IndexLink"/>
              </w:rPr>
              <w:t>292</w:t>
            </w:r>
          </w:hyperlink>
        </w:p>
        <w:p>
          <w:pPr>
            <w:pStyle w:val="Contents3"/>
            <w:tabs>
              <w:tab w:val="clear" w:pos="8459"/>
              <w:tab w:val="right" w:pos="9026" w:leader="dot"/>
            </w:tabs>
            <w:rPr/>
          </w:pPr>
          <w:hyperlink w:anchor="__RefHeading___Toc3300707_2322387425">
            <w:r>
              <w:rPr>
                <w:webHidden/>
                <w:rStyle w:val="IndexLink"/>
              </w:rPr>
              <w:t>70</w:t>
            </w:r>
            <w:r>
              <w:rPr>
                <w:rStyle w:val="IndexLink"/>
                <w:rtl w:val="true"/>
              </w:rPr>
              <w:t>-</w:t>
            </w:r>
            <w:r>
              <w:rPr>
                <w:rStyle w:val="IndexLink"/>
                <w:rtl w:val="true"/>
              </w:rPr>
              <w:t>شيخ ابو سعيد حسن بن حسين شيعى سبزوارى</w:t>
            </w:r>
            <w:r>
              <w:rPr>
                <w:rStyle w:val="IndexLink"/>
                <w:rtl w:val="true"/>
              </w:rPr>
              <w:tab/>
            </w:r>
            <w:r>
              <w:rPr>
                <w:rStyle w:val="IndexLink"/>
              </w:rPr>
              <w:t>292</w:t>
            </w:r>
          </w:hyperlink>
        </w:p>
        <w:p>
          <w:pPr>
            <w:pStyle w:val="Contents3"/>
            <w:tabs>
              <w:tab w:val="clear" w:pos="8459"/>
              <w:tab w:val="right" w:pos="9026" w:leader="dot"/>
            </w:tabs>
            <w:rPr/>
          </w:pPr>
          <w:hyperlink w:anchor="__RefHeading___Toc3300709_2322387425">
            <w:r>
              <w:rPr>
                <w:webHidden/>
                <w:rStyle w:val="IndexLink"/>
              </w:rPr>
              <w:t>71</w:t>
            </w:r>
            <w:r>
              <w:rPr>
                <w:rStyle w:val="IndexLink"/>
                <w:rtl w:val="true"/>
              </w:rPr>
              <w:t>-</w:t>
            </w:r>
            <w:r>
              <w:rPr>
                <w:rStyle w:val="IndexLink"/>
                <w:rtl w:val="true"/>
              </w:rPr>
              <w:t>شيخ حسن بن حسين بن طحال مقدادى</w:t>
            </w:r>
            <w:r>
              <w:rPr>
                <w:rStyle w:val="IndexLink"/>
                <w:rtl w:val="true"/>
              </w:rPr>
              <w:tab/>
            </w:r>
            <w:r>
              <w:rPr>
                <w:rStyle w:val="IndexLink"/>
              </w:rPr>
              <w:t>294</w:t>
            </w:r>
          </w:hyperlink>
        </w:p>
        <w:p>
          <w:pPr>
            <w:pStyle w:val="Contents3"/>
            <w:tabs>
              <w:tab w:val="clear" w:pos="8459"/>
              <w:tab w:val="right" w:pos="9026" w:leader="dot"/>
            </w:tabs>
            <w:rPr/>
          </w:pPr>
          <w:hyperlink w:anchor="__RefHeading___Toc3300711_2322387425">
            <w:r>
              <w:rPr>
                <w:webHidden/>
                <w:rStyle w:val="IndexLink"/>
              </w:rPr>
              <w:t>72</w:t>
            </w:r>
            <w:r>
              <w:rPr>
                <w:rStyle w:val="IndexLink"/>
                <w:rtl w:val="true"/>
              </w:rPr>
              <w:t>-</w:t>
            </w:r>
            <w:r>
              <w:rPr>
                <w:rStyle w:val="IndexLink"/>
                <w:rtl w:val="true"/>
              </w:rPr>
              <w:t>شيخ ثقة الدّين حسن بن حسين بن على بن حسين بن بابويه قمى</w:t>
            </w:r>
            <w:r>
              <w:rPr>
                <w:rStyle w:val="IndexLink"/>
                <w:rtl w:val="true"/>
              </w:rPr>
              <w:tab/>
            </w:r>
            <w:r>
              <w:rPr>
                <w:rStyle w:val="IndexLink"/>
              </w:rPr>
              <w:t>295</w:t>
            </w:r>
          </w:hyperlink>
        </w:p>
        <w:p>
          <w:pPr>
            <w:pStyle w:val="Contents3"/>
            <w:tabs>
              <w:tab w:val="clear" w:pos="8459"/>
              <w:tab w:val="right" w:pos="9026" w:leader="dot"/>
            </w:tabs>
            <w:rPr/>
          </w:pPr>
          <w:hyperlink w:anchor="__RefHeading___Toc3300713_2322387425">
            <w:r>
              <w:rPr>
                <w:webHidden/>
                <w:rStyle w:val="IndexLink"/>
              </w:rPr>
              <w:t>73</w:t>
            </w:r>
            <w:r>
              <w:rPr>
                <w:rStyle w:val="IndexLink"/>
                <w:rtl w:val="true"/>
              </w:rPr>
              <w:t>-</w:t>
            </w:r>
            <w:r>
              <w:rPr>
                <w:rStyle w:val="IndexLink"/>
                <w:rtl w:val="true"/>
              </w:rPr>
              <w:t>شيخ حسن بن حسين بن على دوريستى نزيل کاشان</w:t>
            </w:r>
            <w:r>
              <w:rPr>
                <w:rStyle w:val="IndexLink"/>
                <w:rtl w:val="true"/>
              </w:rPr>
              <w:tab/>
            </w:r>
            <w:r>
              <w:rPr>
                <w:rStyle w:val="IndexLink"/>
              </w:rPr>
              <w:t>296</w:t>
            </w:r>
          </w:hyperlink>
        </w:p>
        <w:p>
          <w:pPr>
            <w:pStyle w:val="Contents3"/>
            <w:tabs>
              <w:tab w:val="clear" w:pos="8459"/>
              <w:tab w:val="right" w:pos="9026" w:leader="dot"/>
            </w:tabs>
            <w:rPr/>
          </w:pPr>
          <w:hyperlink w:anchor="__RefHeading___Toc3300715_2322387425">
            <w:r>
              <w:rPr>
                <w:webHidden/>
                <w:rStyle w:val="IndexLink"/>
              </w:rPr>
              <w:t>74</w:t>
            </w:r>
            <w:r>
              <w:rPr>
                <w:rStyle w:val="IndexLink"/>
                <w:rtl w:val="true"/>
              </w:rPr>
              <w:t>-</w:t>
            </w:r>
            <w:r>
              <w:rPr>
                <w:rStyle w:val="IndexLink"/>
                <w:rtl w:val="true"/>
              </w:rPr>
              <w:t>شيخ نجم الدّين ابو خليفه حسن بن حسين بن محمّد بن حمدان</w:t>
            </w:r>
            <w:r>
              <w:rPr>
                <w:rStyle w:val="IndexLink"/>
                <w:rtl w:val="true"/>
              </w:rPr>
              <w:tab/>
            </w:r>
            <w:r>
              <w:rPr>
                <w:rStyle w:val="IndexLink"/>
              </w:rPr>
              <w:t>296</w:t>
            </w:r>
          </w:hyperlink>
        </w:p>
        <w:p>
          <w:pPr>
            <w:pStyle w:val="Contents3"/>
            <w:tabs>
              <w:tab w:val="clear" w:pos="8459"/>
              <w:tab w:val="right" w:pos="9026" w:leader="dot"/>
            </w:tabs>
            <w:rPr/>
          </w:pPr>
          <w:hyperlink w:anchor="__RefHeading___Toc3300717_2322387425">
            <w:r>
              <w:rPr>
                <w:webHidden/>
                <w:rStyle w:val="IndexLink"/>
              </w:rPr>
              <w:t>75</w:t>
            </w:r>
            <w:r>
              <w:rPr>
                <w:rStyle w:val="IndexLink"/>
                <w:rtl w:val="true"/>
              </w:rPr>
              <w:t>-</w:t>
            </w:r>
            <w:r>
              <w:rPr>
                <w:rStyle w:val="IndexLink"/>
                <w:rtl w:val="true"/>
              </w:rPr>
              <w:t>شيخ حسن بن حسين بن مطر اسدى</w:t>
            </w:r>
            <w:r>
              <w:rPr>
                <w:rStyle w:val="IndexLink"/>
                <w:rtl w:val="true"/>
              </w:rPr>
              <w:tab/>
            </w:r>
            <w:r>
              <w:rPr>
                <w:rStyle w:val="IndexLink"/>
              </w:rPr>
              <w:t>296</w:t>
            </w:r>
          </w:hyperlink>
        </w:p>
        <w:p>
          <w:pPr>
            <w:pStyle w:val="Contents3"/>
            <w:tabs>
              <w:tab w:val="clear" w:pos="8459"/>
              <w:tab w:val="right" w:pos="9026" w:leader="dot"/>
            </w:tabs>
            <w:rPr/>
          </w:pPr>
          <w:hyperlink w:anchor="__RefHeading___Toc3300719_2322387425">
            <w:r>
              <w:rPr>
                <w:webHidden/>
                <w:rStyle w:val="IndexLink"/>
              </w:rPr>
              <w:t>76</w:t>
            </w:r>
            <w:r>
              <w:rPr>
                <w:rStyle w:val="IndexLink"/>
                <w:rtl w:val="true"/>
              </w:rPr>
              <w:t>-</w:t>
            </w:r>
            <w:r>
              <w:rPr>
                <w:rStyle w:val="IndexLink"/>
                <w:rtl w:val="true"/>
              </w:rPr>
              <w:t>شيخ جمال الدّين حسن بن حسين بن مطهر جزائرى</w:t>
            </w:r>
            <w:r>
              <w:rPr>
                <w:rStyle w:val="IndexLink"/>
                <w:rtl w:val="true"/>
              </w:rPr>
              <w:tab/>
            </w:r>
            <w:r>
              <w:rPr>
                <w:rStyle w:val="IndexLink"/>
              </w:rPr>
              <w:t>297</w:t>
            </w:r>
          </w:hyperlink>
        </w:p>
        <w:p>
          <w:pPr>
            <w:pStyle w:val="Contents3"/>
            <w:tabs>
              <w:tab w:val="clear" w:pos="8459"/>
              <w:tab w:val="right" w:pos="9026" w:leader="dot"/>
            </w:tabs>
            <w:rPr/>
          </w:pPr>
          <w:hyperlink w:anchor="__RefHeading___Toc3300721_2322387425">
            <w:r>
              <w:rPr>
                <w:webHidden/>
                <w:rStyle w:val="IndexLink"/>
              </w:rPr>
              <w:t>77</w:t>
            </w:r>
            <w:r>
              <w:rPr>
                <w:rStyle w:val="IndexLink"/>
                <w:rtl w:val="true"/>
              </w:rPr>
              <w:t>-</w:t>
            </w:r>
            <w:r>
              <w:rPr>
                <w:rStyle w:val="IndexLink"/>
                <w:rtl w:val="true"/>
              </w:rPr>
              <w:t>شيخ جليل حسن بن حمزه حلبى</w:t>
            </w:r>
            <w:r>
              <w:rPr>
                <w:rStyle w:val="IndexLink"/>
                <w:rtl w:val="true"/>
              </w:rPr>
              <w:tab/>
            </w:r>
            <w:r>
              <w:rPr>
                <w:rStyle w:val="IndexLink"/>
              </w:rPr>
              <w:t>297</w:t>
            </w:r>
          </w:hyperlink>
        </w:p>
        <w:p>
          <w:pPr>
            <w:pStyle w:val="Contents3"/>
            <w:tabs>
              <w:tab w:val="clear" w:pos="8459"/>
              <w:tab w:val="right" w:pos="9026" w:leader="dot"/>
            </w:tabs>
            <w:rPr/>
          </w:pPr>
          <w:hyperlink w:anchor="__RefHeading___Toc3300723_2322387425">
            <w:r>
              <w:rPr>
                <w:webHidden/>
                <w:rStyle w:val="IndexLink"/>
              </w:rPr>
              <w:t>78</w:t>
            </w:r>
            <w:r>
              <w:rPr>
                <w:rStyle w:val="IndexLink"/>
                <w:rtl w:val="true"/>
              </w:rPr>
              <w:t>-</w:t>
            </w:r>
            <w:r>
              <w:rPr>
                <w:rStyle w:val="IndexLink"/>
                <w:rtl w:val="true"/>
              </w:rPr>
              <w:t>سيد حسن بن حمزة بن محسن حسينى موسوى نجفى</w:t>
            </w:r>
            <w:r>
              <w:rPr>
                <w:rStyle w:val="IndexLink"/>
                <w:rtl w:val="true"/>
              </w:rPr>
              <w:tab/>
            </w:r>
            <w:r>
              <w:rPr>
                <w:rStyle w:val="IndexLink"/>
              </w:rPr>
              <w:t>298</w:t>
            </w:r>
          </w:hyperlink>
        </w:p>
        <w:p>
          <w:pPr>
            <w:pStyle w:val="Contents3"/>
            <w:tabs>
              <w:tab w:val="clear" w:pos="8459"/>
              <w:tab w:val="right" w:pos="9026" w:leader="dot"/>
            </w:tabs>
            <w:rPr/>
          </w:pPr>
          <w:hyperlink w:anchor="__RefHeading___Toc3300725_2322387425">
            <w:r>
              <w:rPr>
                <w:webHidden/>
                <w:rStyle w:val="IndexLink"/>
              </w:rPr>
              <w:t>79</w:t>
            </w:r>
            <w:r>
              <w:rPr>
                <w:rStyle w:val="IndexLink"/>
                <w:rtl w:val="true"/>
              </w:rPr>
              <w:t>-</w:t>
            </w:r>
            <w:r>
              <w:rPr>
                <w:rStyle w:val="IndexLink"/>
                <w:rtl w:val="true"/>
              </w:rPr>
              <w:t>سيد حسن بن حمزه هاشمى</w:t>
            </w:r>
            <w:r>
              <w:rPr>
                <w:rStyle w:val="IndexLink"/>
                <w:rtl w:val="true"/>
              </w:rPr>
              <w:tab/>
            </w:r>
            <w:r>
              <w:rPr>
                <w:rStyle w:val="IndexLink"/>
              </w:rPr>
              <w:t>299</w:t>
            </w:r>
          </w:hyperlink>
        </w:p>
        <w:p>
          <w:pPr>
            <w:pStyle w:val="Contents3"/>
            <w:tabs>
              <w:tab w:val="clear" w:pos="8459"/>
              <w:tab w:val="right" w:pos="9026" w:leader="dot"/>
            </w:tabs>
            <w:rPr/>
          </w:pPr>
          <w:hyperlink w:anchor="__RefHeading___Toc3300727_2322387425">
            <w:r>
              <w:rPr>
                <w:webHidden/>
                <w:rStyle w:val="IndexLink"/>
              </w:rPr>
              <w:t>80</w:t>
            </w:r>
            <w:r>
              <w:rPr>
                <w:rStyle w:val="IndexLink"/>
                <w:rtl w:val="true"/>
              </w:rPr>
              <w:t>-</w:t>
            </w:r>
            <w:r>
              <w:rPr>
                <w:rStyle w:val="IndexLink"/>
                <w:rtl w:val="true"/>
              </w:rPr>
              <w:t>شيخ شرف الدّين حسن بن حيدر بن ابو الفتح گرگانى</w:t>
            </w:r>
            <w:r>
              <w:rPr>
                <w:rStyle w:val="IndexLink"/>
                <w:rtl w:val="true"/>
              </w:rPr>
              <w:tab/>
            </w:r>
            <w:r>
              <w:rPr>
                <w:rStyle w:val="IndexLink"/>
              </w:rPr>
              <w:t>300</w:t>
            </w:r>
          </w:hyperlink>
        </w:p>
        <w:p>
          <w:pPr>
            <w:pStyle w:val="Contents3"/>
            <w:tabs>
              <w:tab w:val="clear" w:pos="8459"/>
              <w:tab w:val="right" w:pos="9026" w:leader="dot"/>
            </w:tabs>
            <w:rPr/>
          </w:pPr>
          <w:hyperlink w:anchor="__RefHeading___Toc3300729_2322387425">
            <w:r>
              <w:rPr>
                <w:webHidden/>
                <w:rStyle w:val="IndexLink"/>
              </w:rPr>
              <w:t>81</w:t>
            </w:r>
            <w:r>
              <w:rPr>
                <w:rStyle w:val="IndexLink"/>
                <w:rtl w:val="true"/>
              </w:rPr>
              <w:t>-</w:t>
            </w:r>
            <w:r>
              <w:rPr>
                <w:rStyle w:val="IndexLink"/>
                <w:rtl w:val="true"/>
              </w:rPr>
              <w:t>شيخ حسن بن داود حلى</w:t>
            </w:r>
            <w:r>
              <w:rPr>
                <w:rStyle w:val="IndexLink"/>
                <w:rtl w:val="true"/>
              </w:rPr>
              <w:tab/>
            </w:r>
            <w:r>
              <w:rPr>
                <w:rStyle w:val="IndexLink"/>
              </w:rPr>
              <w:t>300</w:t>
            </w:r>
          </w:hyperlink>
        </w:p>
        <w:p>
          <w:pPr>
            <w:pStyle w:val="Contents3"/>
            <w:tabs>
              <w:tab w:val="clear" w:pos="8459"/>
              <w:tab w:val="right" w:pos="9026" w:leader="dot"/>
            </w:tabs>
            <w:rPr/>
          </w:pPr>
          <w:hyperlink w:anchor="__RefHeading___Toc3300731_2322387425">
            <w:r>
              <w:rPr>
                <w:webHidden/>
                <w:rStyle w:val="IndexLink"/>
              </w:rPr>
              <w:t>82</w:t>
            </w:r>
            <w:r>
              <w:rPr>
                <w:rStyle w:val="IndexLink"/>
                <w:rtl w:val="true"/>
              </w:rPr>
              <w:t>-</w:t>
            </w:r>
            <w:r>
              <w:rPr>
                <w:rStyle w:val="IndexLink"/>
                <w:rtl w:val="true"/>
              </w:rPr>
              <w:t>شيخ تاج الدّين حسن بن دربى</w:t>
            </w:r>
            <w:r>
              <w:rPr>
                <w:rStyle w:val="IndexLink"/>
                <w:rtl w:val="true"/>
              </w:rPr>
              <w:tab/>
            </w:r>
            <w:r>
              <w:rPr>
                <w:rStyle w:val="IndexLink"/>
              </w:rPr>
              <w:t>300</w:t>
            </w:r>
          </w:hyperlink>
        </w:p>
        <w:p>
          <w:pPr>
            <w:pStyle w:val="Contents3"/>
            <w:tabs>
              <w:tab w:val="clear" w:pos="8459"/>
              <w:tab w:val="right" w:pos="9026" w:leader="dot"/>
            </w:tabs>
            <w:rPr/>
          </w:pPr>
          <w:hyperlink w:anchor="__RefHeading___Toc3300733_2322387425">
            <w:r>
              <w:rPr>
                <w:webHidden/>
                <w:rStyle w:val="IndexLink"/>
              </w:rPr>
              <w:t>83</w:t>
            </w:r>
            <w:r>
              <w:rPr>
                <w:rStyle w:val="IndexLink"/>
                <w:rtl w:val="true"/>
              </w:rPr>
              <w:t>-</w:t>
            </w:r>
            <w:r>
              <w:rPr>
                <w:rStyle w:val="IndexLink"/>
                <w:rtl w:val="true"/>
              </w:rPr>
              <w:t>ملا حسن ديلمانى گيلانى</w:t>
            </w:r>
            <w:r>
              <w:rPr>
                <w:rStyle w:val="IndexLink"/>
                <w:rtl w:val="true"/>
              </w:rPr>
              <w:t>(</w:t>
            </w:r>
            <w:r>
              <w:rPr>
                <w:rStyle w:val="IndexLink"/>
                <w:rtl w:val="true"/>
              </w:rPr>
              <w:t>جيلانى</w:t>
            </w:r>
            <w:r>
              <w:rPr>
                <w:rStyle w:val="IndexLink"/>
                <w:rtl w:val="true"/>
              </w:rPr>
              <w:t>)</w:t>
              <w:tab/>
            </w:r>
            <w:r>
              <w:rPr>
                <w:rStyle w:val="IndexLink"/>
              </w:rPr>
              <w:t>301</w:t>
            </w:r>
          </w:hyperlink>
        </w:p>
        <w:p>
          <w:pPr>
            <w:pStyle w:val="Contents3"/>
            <w:tabs>
              <w:tab w:val="clear" w:pos="8459"/>
              <w:tab w:val="right" w:pos="9026" w:leader="dot"/>
            </w:tabs>
            <w:rPr/>
          </w:pPr>
          <w:hyperlink w:anchor="__RefHeading___Toc3300735_2322387425">
            <w:r>
              <w:rPr>
                <w:webHidden/>
                <w:rStyle w:val="IndexLink"/>
              </w:rPr>
              <w:t>84</w:t>
            </w:r>
            <w:r>
              <w:rPr>
                <w:rStyle w:val="IndexLink"/>
                <w:rtl w:val="true"/>
              </w:rPr>
              <w:t>-</w:t>
            </w:r>
            <w:r>
              <w:rPr>
                <w:rStyle w:val="IndexLink"/>
                <w:rtl w:val="true"/>
              </w:rPr>
              <w:t>شيخ تاج الدّين حسن بن راشد حلى</w:t>
            </w:r>
            <w:r>
              <w:rPr>
                <w:rStyle w:val="IndexLink"/>
                <w:rtl w:val="true"/>
              </w:rPr>
              <w:tab/>
            </w:r>
            <w:r>
              <w:rPr>
                <w:rStyle w:val="IndexLink"/>
              </w:rPr>
              <w:t>302</w:t>
            </w:r>
          </w:hyperlink>
        </w:p>
        <w:p>
          <w:pPr>
            <w:pStyle w:val="Contents3"/>
            <w:tabs>
              <w:tab w:val="clear" w:pos="8459"/>
              <w:tab w:val="right" w:pos="9026" w:leader="dot"/>
            </w:tabs>
            <w:rPr/>
          </w:pPr>
          <w:hyperlink w:anchor="__RefHeading___Toc3300737_2322387425">
            <w:r>
              <w:rPr>
                <w:webHidden/>
                <w:rStyle w:val="IndexLink"/>
              </w:rPr>
              <w:t>85</w:t>
            </w:r>
            <w:r>
              <w:rPr>
                <w:rStyle w:val="IndexLink"/>
                <w:rtl w:val="true"/>
              </w:rPr>
              <w:t>-</w:t>
            </w:r>
            <w:r>
              <w:rPr>
                <w:rStyle w:val="IndexLink"/>
                <w:rtl w:val="true"/>
              </w:rPr>
              <w:t>امير حسن رضوى قاينى</w:t>
            </w:r>
            <w:r>
              <w:rPr>
                <w:rStyle w:val="IndexLink"/>
                <w:rtl w:val="true"/>
              </w:rPr>
              <w:tab/>
            </w:r>
            <w:r>
              <w:rPr>
                <w:rStyle w:val="IndexLink"/>
              </w:rPr>
              <w:t>304</w:t>
            </w:r>
          </w:hyperlink>
        </w:p>
        <w:p>
          <w:pPr>
            <w:pStyle w:val="Contents3"/>
            <w:tabs>
              <w:tab w:val="clear" w:pos="8459"/>
              <w:tab w:val="right" w:pos="9026" w:leader="dot"/>
            </w:tabs>
            <w:rPr/>
          </w:pPr>
          <w:hyperlink w:anchor="__RefHeading___Toc3300739_2322387425">
            <w:r>
              <w:rPr>
                <w:webHidden/>
                <w:rStyle w:val="IndexLink"/>
              </w:rPr>
              <w:t>86</w:t>
            </w:r>
            <w:r>
              <w:rPr>
                <w:rStyle w:val="IndexLink"/>
                <w:rtl w:val="true"/>
              </w:rPr>
              <w:t>-</w:t>
            </w:r>
            <w:r>
              <w:rPr>
                <w:rStyle w:val="IndexLink"/>
                <w:rtl w:val="true"/>
              </w:rPr>
              <w:t>شيخ حسن بن شيخ ابو القاسم زيد بن حسين بيهقى</w:t>
            </w:r>
            <w:r>
              <w:rPr>
                <w:rStyle w:val="IndexLink"/>
                <w:rtl w:val="true"/>
              </w:rPr>
              <w:tab/>
            </w:r>
            <w:r>
              <w:rPr>
                <w:rStyle w:val="IndexLink"/>
              </w:rPr>
              <w:t>305</w:t>
            </w:r>
          </w:hyperlink>
        </w:p>
        <w:p>
          <w:pPr>
            <w:pStyle w:val="Contents3"/>
            <w:tabs>
              <w:tab w:val="clear" w:pos="8459"/>
              <w:tab w:val="right" w:pos="9026" w:leader="dot"/>
            </w:tabs>
            <w:rPr/>
          </w:pPr>
          <w:hyperlink w:anchor="__RefHeading___Toc3300741_2322387425">
            <w:r>
              <w:rPr>
                <w:webHidden/>
                <w:rStyle w:val="IndexLink"/>
              </w:rPr>
              <w:t>87</w:t>
            </w:r>
            <w:r>
              <w:rPr>
                <w:rStyle w:val="IndexLink"/>
                <w:rtl w:val="true"/>
              </w:rPr>
              <w:t>-</w:t>
            </w:r>
            <w:r>
              <w:rPr>
                <w:rStyle w:val="IndexLink"/>
                <w:rtl w:val="true"/>
              </w:rPr>
              <w:t>سيد جليل داعى حسن بن زيد بن محمّد بن اسماعيل جالب</w:t>
            </w:r>
            <w:r>
              <w:rPr>
                <w:rStyle w:val="IndexLink"/>
                <w:rtl w:val="true"/>
              </w:rPr>
              <w:tab/>
            </w:r>
            <w:r>
              <w:rPr>
                <w:rStyle w:val="IndexLink"/>
              </w:rPr>
              <w:t>305</w:t>
            </w:r>
          </w:hyperlink>
        </w:p>
        <w:p>
          <w:pPr>
            <w:pStyle w:val="Contents3"/>
            <w:tabs>
              <w:tab w:val="clear" w:pos="8459"/>
              <w:tab w:val="right" w:pos="9026" w:leader="dot"/>
            </w:tabs>
            <w:rPr/>
          </w:pPr>
          <w:hyperlink w:anchor="__RefHeading___Toc3300743_2322387425">
            <w:r>
              <w:rPr>
                <w:webHidden/>
                <w:rStyle w:val="IndexLink"/>
              </w:rPr>
              <w:t>88</w:t>
            </w:r>
            <w:r>
              <w:rPr>
                <w:rStyle w:val="IndexLink"/>
                <w:rtl w:val="true"/>
              </w:rPr>
              <w:t>-</w:t>
            </w:r>
            <w:r>
              <w:rPr>
                <w:rStyle w:val="IndexLink"/>
                <w:rtl w:val="true"/>
              </w:rPr>
              <w:t>سيد عز الدّين حسن بن زيد بن جعفر حسينى</w:t>
            </w:r>
            <w:r>
              <w:rPr>
                <w:rStyle w:val="IndexLink"/>
                <w:rtl w:val="true"/>
              </w:rPr>
              <w:tab/>
            </w:r>
            <w:r>
              <w:rPr>
                <w:rStyle w:val="IndexLink"/>
              </w:rPr>
              <w:t>307</w:t>
            </w:r>
          </w:hyperlink>
        </w:p>
        <w:p>
          <w:pPr>
            <w:pStyle w:val="Contents3"/>
            <w:tabs>
              <w:tab w:val="clear" w:pos="8459"/>
              <w:tab w:val="right" w:pos="9026" w:leader="dot"/>
            </w:tabs>
            <w:rPr/>
          </w:pPr>
          <w:hyperlink w:anchor="__RefHeading___Toc3300745_2322387425">
            <w:r>
              <w:rPr>
                <w:webHidden/>
                <w:rStyle w:val="IndexLink"/>
              </w:rPr>
              <w:t>89</w:t>
            </w:r>
            <w:r>
              <w:rPr>
                <w:rStyle w:val="IndexLink"/>
                <w:rtl w:val="true"/>
              </w:rPr>
              <w:t>-</w:t>
            </w:r>
            <w:r>
              <w:rPr>
                <w:rStyle w:val="IndexLink"/>
                <w:rtl w:val="true"/>
              </w:rPr>
              <w:t>شيخ جمال الدّين ابو منصور حسن بن شيخ زين الدّين بن على بن</w:t>
            </w:r>
            <w:r>
              <w:rPr>
                <w:rStyle w:val="IndexLink"/>
                <w:rtl w:val="true"/>
              </w:rPr>
              <w:tab/>
            </w:r>
            <w:r>
              <w:rPr>
                <w:rStyle w:val="IndexLink"/>
              </w:rPr>
              <w:t>307</w:t>
            </w:r>
          </w:hyperlink>
        </w:p>
        <w:p>
          <w:pPr>
            <w:pStyle w:val="Contents3"/>
            <w:tabs>
              <w:tab w:val="clear" w:pos="8459"/>
              <w:tab w:val="right" w:pos="9026" w:leader="dot"/>
            </w:tabs>
            <w:rPr/>
          </w:pPr>
          <w:hyperlink w:anchor="__RefHeading___Toc3300747_2322387425">
            <w:r>
              <w:rPr>
                <w:webHidden/>
                <w:rStyle w:val="IndexLink"/>
              </w:rPr>
              <w:t>90</w:t>
            </w:r>
            <w:r>
              <w:rPr>
                <w:rStyle w:val="IndexLink"/>
                <w:rtl w:val="true"/>
              </w:rPr>
              <w:t>-</w:t>
            </w:r>
            <w:r>
              <w:rPr>
                <w:rStyle w:val="IndexLink"/>
                <w:rtl w:val="true"/>
              </w:rPr>
              <w:t>شيخ حسن بن زين الدّين بن محمّد بن حسن بن زين الدّين شهيد</w:t>
            </w:r>
            <w:r>
              <w:rPr>
                <w:rStyle w:val="IndexLink"/>
                <w:rtl w:val="true"/>
              </w:rPr>
              <w:tab/>
            </w:r>
            <w:r>
              <w:rPr>
                <w:rStyle w:val="IndexLink"/>
              </w:rPr>
              <w:t>308</w:t>
            </w:r>
          </w:hyperlink>
        </w:p>
        <w:p>
          <w:pPr>
            <w:pStyle w:val="Contents3"/>
            <w:tabs>
              <w:tab w:val="clear" w:pos="8459"/>
              <w:tab w:val="right" w:pos="9026" w:leader="dot"/>
            </w:tabs>
            <w:rPr/>
          </w:pPr>
          <w:hyperlink w:anchor="__RefHeading___Toc3300749_2322387425">
            <w:r>
              <w:rPr>
                <w:webHidden/>
                <w:rStyle w:val="IndexLink"/>
              </w:rPr>
              <w:t>91</w:t>
            </w:r>
            <w:r>
              <w:rPr>
                <w:rStyle w:val="IndexLink"/>
                <w:rtl w:val="true"/>
              </w:rPr>
              <w:t>-</w:t>
            </w:r>
            <w:r>
              <w:rPr>
                <w:rStyle w:val="IndexLink"/>
                <w:rtl w:val="true"/>
              </w:rPr>
              <w:t>شيخ حسن بن سبتى حويزى</w:t>
            </w:r>
            <w:r>
              <w:rPr>
                <w:rStyle w:val="IndexLink"/>
                <w:rtl w:val="true"/>
              </w:rPr>
              <w:tab/>
            </w:r>
            <w:r>
              <w:rPr>
                <w:rStyle w:val="IndexLink"/>
              </w:rPr>
              <w:t>308</w:t>
            </w:r>
          </w:hyperlink>
        </w:p>
        <w:p>
          <w:pPr>
            <w:pStyle w:val="Contents3"/>
            <w:tabs>
              <w:tab w:val="clear" w:pos="8459"/>
              <w:tab w:val="right" w:pos="9026" w:leader="dot"/>
            </w:tabs>
            <w:rPr/>
          </w:pPr>
          <w:hyperlink w:anchor="__RefHeading___Toc3300751_2322387425">
            <w:r>
              <w:rPr>
                <w:webHidden/>
                <w:rStyle w:val="IndexLink"/>
              </w:rPr>
              <w:t>92</w:t>
            </w:r>
            <w:r>
              <w:rPr>
                <w:rStyle w:val="IndexLink"/>
                <w:rtl w:val="true"/>
              </w:rPr>
              <w:t>-</w:t>
            </w:r>
            <w:r>
              <w:rPr>
                <w:rStyle w:val="IndexLink"/>
                <w:rtl w:val="true"/>
              </w:rPr>
              <w:t>حسن بن سبره بغدادى</w:t>
            </w:r>
            <w:r>
              <w:rPr>
                <w:rStyle w:val="IndexLink"/>
                <w:rtl w:val="true"/>
              </w:rPr>
              <w:tab/>
            </w:r>
            <w:r>
              <w:rPr>
                <w:rStyle w:val="IndexLink"/>
              </w:rPr>
              <w:t>308</w:t>
            </w:r>
          </w:hyperlink>
        </w:p>
        <w:p>
          <w:pPr>
            <w:pStyle w:val="Contents3"/>
            <w:tabs>
              <w:tab w:val="clear" w:pos="8459"/>
              <w:tab w:val="right" w:pos="9026" w:leader="dot"/>
            </w:tabs>
            <w:rPr/>
          </w:pPr>
          <w:hyperlink w:anchor="__RefHeading___Toc3300753_2322387425">
            <w:r>
              <w:rPr>
                <w:webHidden/>
                <w:rStyle w:val="IndexLink"/>
              </w:rPr>
              <w:t>93</w:t>
            </w:r>
            <w:r>
              <w:rPr>
                <w:rStyle w:val="IndexLink"/>
                <w:rtl w:val="true"/>
              </w:rPr>
              <w:t>-</w:t>
            </w:r>
            <w:r>
              <w:rPr>
                <w:rStyle w:val="IndexLink"/>
                <w:rtl w:val="true"/>
              </w:rPr>
              <w:t>شيخ تاج الدّين حسن سرابشنوى</w:t>
            </w:r>
            <w:r>
              <w:rPr>
                <w:rStyle w:val="IndexLink"/>
                <w:rtl w:val="true"/>
              </w:rPr>
              <w:tab/>
            </w:r>
            <w:r>
              <w:rPr>
                <w:rStyle w:val="IndexLink"/>
              </w:rPr>
              <w:t>309</w:t>
            </w:r>
          </w:hyperlink>
        </w:p>
        <w:p>
          <w:pPr>
            <w:pStyle w:val="Contents3"/>
            <w:tabs>
              <w:tab w:val="clear" w:pos="8459"/>
              <w:tab w:val="right" w:pos="9026" w:leader="dot"/>
            </w:tabs>
            <w:rPr/>
          </w:pPr>
          <w:hyperlink w:anchor="__RefHeading___Toc3300755_2322387425">
            <w:r>
              <w:rPr>
                <w:webHidden/>
                <w:rStyle w:val="IndexLink"/>
              </w:rPr>
              <w:t>94</w:t>
            </w:r>
            <w:r>
              <w:rPr>
                <w:rStyle w:val="IndexLink"/>
                <w:rtl w:val="true"/>
              </w:rPr>
              <w:t>-</w:t>
            </w:r>
            <w:r>
              <w:rPr>
                <w:rStyle w:val="IndexLink"/>
                <w:rtl w:val="true"/>
              </w:rPr>
              <w:t>حسن بن سعيد حلى</w:t>
            </w:r>
            <w:r>
              <w:rPr>
                <w:rStyle w:val="IndexLink"/>
                <w:rtl w:val="true"/>
              </w:rPr>
              <w:tab/>
            </w:r>
            <w:r>
              <w:rPr>
                <w:rStyle w:val="IndexLink"/>
              </w:rPr>
              <w:t>309</w:t>
            </w:r>
          </w:hyperlink>
        </w:p>
        <w:p>
          <w:pPr>
            <w:pStyle w:val="Contents3"/>
            <w:tabs>
              <w:tab w:val="clear" w:pos="8459"/>
              <w:tab w:val="right" w:pos="9026" w:leader="dot"/>
            </w:tabs>
            <w:rPr/>
          </w:pPr>
          <w:hyperlink w:anchor="__RefHeading___Toc3300757_2322387425">
            <w:r>
              <w:rPr>
                <w:webHidden/>
                <w:rStyle w:val="IndexLink"/>
              </w:rPr>
              <w:t>95</w:t>
            </w:r>
            <w:r>
              <w:rPr>
                <w:rStyle w:val="IndexLink"/>
                <w:rtl w:val="true"/>
              </w:rPr>
              <w:t>-</w:t>
            </w:r>
            <w:r>
              <w:rPr>
                <w:rStyle w:val="IndexLink"/>
                <w:rtl w:val="true"/>
              </w:rPr>
              <w:t>ملا حسن بن شيخ سلام بن حسن گيلانى تيمجانى</w:t>
            </w:r>
            <w:r>
              <w:rPr>
                <w:rStyle w:val="IndexLink"/>
                <w:rtl w:val="true"/>
              </w:rPr>
              <w:tab/>
            </w:r>
            <w:r>
              <w:rPr>
                <w:rStyle w:val="IndexLink"/>
              </w:rPr>
              <w:t>309</w:t>
            </w:r>
          </w:hyperlink>
        </w:p>
        <w:p>
          <w:pPr>
            <w:pStyle w:val="Contents3"/>
            <w:tabs>
              <w:tab w:val="clear" w:pos="8459"/>
              <w:tab w:val="right" w:pos="9026" w:leader="dot"/>
            </w:tabs>
            <w:rPr/>
          </w:pPr>
          <w:hyperlink w:anchor="__RefHeading___Toc3300759_2322387425">
            <w:r>
              <w:rPr>
                <w:webHidden/>
                <w:rStyle w:val="IndexLink"/>
              </w:rPr>
              <w:t>96</w:t>
            </w:r>
            <w:r>
              <w:rPr>
                <w:rStyle w:val="IndexLink"/>
                <w:rtl w:val="true"/>
              </w:rPr>
              <w:t>-</w:t>
            </w:r>
            <w:r>
              <w:rPr>
                <w:rStyle w:val="IndexLink"/>
                <w:rtl w:val="true"/>
              </w:rPr>
              <w:t>شيخ حسن بن سليمان بن حسين بن محمّد بن احمد بن سليمان</w:t>
            </w:r>
            <w:r>
              <w:rPr>
                <w:rStyle w:val="IndexLink"/>
                <w:rtl w:val="true"/>
              </w:rPr>
              <w:tab/>
            </w:r>
            <w:r>
              <w:rPr>
                <w:rStyle w:val="IndexLink"/>
              </w:rPr>
              <w:t>311</w:t>
            </w:r>
          </w:hyperlink>
        </w:p>
        <w:p>
          <w:pPr>
            <w:pStyle w:val="Contents3"/>
            <w:tabs>
              <w:tab w:val="clear" w:pos="8459"/>
              <w:tab w:val="right" w:pos="9026" w:leader="dot"/>
            </w:tabs>
            <w:rPr/>
          </w:pPr>
          <w:hyperlink w:anchor="__RefHeading___Toc3300761_2322387425">
            <w:r>
              <w:rPr>
                <w:webHidden/>
                <w:rStyle w:val="IndexLink"/>
              </w:rPr>
              <w:t>97</w:t>
            </w:r>
            <w:r>
              <w:rPr>
                <w:rStyle w:val="IndexLink"/>
                <w:rtl w:val="true"/>
              </w:rPr>
              <w:t>-</w:t>
            </w:r>
            <w:r>
              <w:rPr>
                <w:rStyle w:val="IndexLink"/>
                <w:rtl w:val="true"/>
              </w:rPr>
              <w:t>شيخ عز الدّين حسن بن سليمان بن محمّد بن خالد حلى</w:t>
            </w:r>
            <w:r>
              <w:rPr>
                <w:rStyle w:val="IndexLink"/>
                <w:rtl w:val="true"/>
              </w:rPr>
              <w:tab/>
            </w:r>
            <w:r>
              <w:rPr>
                <w:rStyle w:val="IndexLink"/>
              </w:rPr>
              <w:t>311</w:t>
            </w:r>
          </w:hyperlink>
        </w:p>
        <w:p>
          <w:pPr>
            <w:pStyle w:val="Contents3"/>
            <w:tabs>
              <w:tab w:val="clear" w:pos="8459"/>
              <w:tab w:val="right" w:pos="9026" w:leader="dot"/>
            </w:tabs>
            <w:rPr/>
          </w:pPr>
          <w:hyperlink w:anchor="__RefHeading___Toc3300763_2322387425">
            <w:r>
              <w:rPr>
                <w:webHidden/>
                <w:rStyle w:val="IndexLink"/>
              </w:rPr>
              <w:t>98</w:t>
            </w:r>
            <w:r>
              <w:rPr>
                <w:rStyle w:val="IndexLink"/>
                <w:rtl w:val="true"/>
              </w:rPr>
              <w:t>-</w:t>
            </w:r>
            <w:r>
              <w:rPr>
                <w:rStyle w:val="IndexLink"/>
                <w:rtl w:val="true"/>
              </w:rPr>
              <w:t>شيخ عز الدّين حسن سمنانى</w:t>
            </w:r>
            <w:r>
              <w:rPr>
                <w:rStyle w:val="IndexLink"/>
                <w:rtl w:val="true"/>
              </w:rPr>
              <w:tab/>
            </w:r>
            <w:r>
              <w:rPr>
                <w:rStyle w:val="IndexLink"/>
              </w:rPr>
              <w:t>314</w:t>
            </w:r>
          </w:hyperlink>
        </w:p>
        <w:p>
          <w:pPr>
            <w:pStyle w:val="Contents3"/>
            <w:tabs>
              <w:tab w:val="clear" w:pos="8459"/>
              <w:tab w:val="right" w:pos="9026" w:leader="dot"/>
            </w:tabs>
            <w:rPr/>
          </w:pPr>
          <w:hyperlink w:anchor="__RefHeading___Toc3300765_2322387425">
            <w:r>
              <w:rPr>
                <w:webHidden/>
                <w:rStyle w:val="IndexLink"/>
              </w:rPr>
              <w:t>99</w:t>
            </w:r>
            <w:r>
              <w:rPr>
                <w:rStyle w:val="IndexLink"/>
                <w:rtl w:val="true"/>
              </w:rPr>
              <w:t>-</w:t>
            </w:r>
            <w:r>
              <w:rPr>
                <w:rStyle w:val="IndexLink"/>
                <w:rtl w:val="true"/>
              </w:rPr>
              <w:t>حسن بن سندى</w:t>
            </w:r>
            <w:r>
              <w:rPr>
                <w:rStyle w:val="IndexLink"/>
                <w:rtl w:val="true"/>
              </w:rPr>
              <w:tab/>
            </w:r>
            <w:r>
              <w:rPr>
                <w:rStyle w:val="IndexLink"/>
              </w:rPr>
              <w:t>314</w:t>
            </w:r>
          </w:hyperlink>
        </w:p>
        <w:p>
          <w:pPr>
            <w:pStyle w:val="Contents3"/>
            <w:tabs>
              <w:tab w:val="clear" w:pos="8459"/>
              <w:tab w:val="right" w:pos="9026" w:leader="dot"/>
            </w:tabs>
            <w:rPr/>
          </w:pPr>
          <w:hyperlink w:anchor="__RefHeading___Toc3300767_2322387425">
            <w:r>
              <w:rPr>
                <w:webHidden/>
                <w:rStyle w:val="IndexLink"/>
              </w:rPr>
              <w:t>100</w:t>
            </w:r>
            <w:r>
              <w:rPr>
                <w:rStyle w:val="IndexLink"/>
                <w:rtl w:val="true"/>
              </w:rPr>
              <w:t>-</w:t>
            </w:r>
            <w:r>
              <w:rPr>
                <w:rStyle w:val="IndexLink"/>
                <w:rtl w:val="true"/>
              </w:rPr>
              <w:t>سيد بدر الدّين حسن بن شدقم مدنى</w:t>
            </w:r>
            <w:r>
              <w:rPr>
                <w:rStyle w:val="IndexLink"/>
                <w:rtl w:val="true"/>
              </w:rPr>
              <w:tab/>
            </w:r>
            <w:r>
              <w:rPr>
                <w:rStyle w:val="IndexLink"/>
              </w:rPr>
              <w:t>314</w:t>
            </w:r>
          </w:hyperlink>
        </w:p>
        <w:p>
          <w:pPr>
            <w:pStyle w:val="Contents3"/>
            <w:tabs>
              <w:tab w:val="clear" w:pos="8459"/>
              <w:tab w:val="right" w:pos="9026" w:leader="dot"/>
            </w:tabs>
            <w:rPr/>
          </w:pPr>
          <w:hyperlink w:anchor="__RefHeading___Toc3300769_2322387425">
            <w:r>
              <w:rPr>
                <w:webHidden/>
                <w:rStyle w:val="IndexLink"/>
              </w:rPr>
              <w:t>101</w:t>
            </w:r>
            <w:r>
              <w:rPr>
                <w:rStyle w:val="IndexLink"/>
                <w:rtl w:val="true"/>
              </w:rPr>
              <w:t>-</w:t>
            </w:r>
            <w:r>
              <w:rPr>
                <w:rStyle w:val="IndexLink"/>
                <w:rtl w:val="true"/>
              </w:rPr>
              <w:t>ملا حسن شيعى سبزوارى</w:t>
            </w:r>
            <w:r>
              <w:rPr>
                <w:rStyle w:val="IndexLink"/>
                <w:rtl w:val="true"/>
              </w:rPr>
              <w:tab/>
            </w:r>
            <w:r>
              <w:rPr>
                <w:rStyle w:val="IndexLink"/>
              </w:rPr>
              <w:t>314</w:t>
            </w:r>
          </w:hyperlink>
        </w:p>
        <w:p>
          <w:pPr>
            <w:pStyle w:val="Contents3"/>
            <w:tabs>
              <w:tab w:val="clear" w:pos="8459"/>
              <w:tab w:val="right" w:pos="9026" w:leader="dot"/>
            </w:tabs>
            <w:rPr/>
          </w:pPr>
          <w:hyperlink w:anchor="__RefHeading___Toc3300771_2322387425">
            <w:r>
              <w:rPr>
                <w:webHidden/>
                <w:rStyle w:val="IndexLink"/>
              </w:rPr>
              <w:t>102</w:t>
            </w:r>
            <w:r>
              <w:rPr>
                <w:rStyle w:val="IndexLink"/>
                <w:rtl w:val="true"/>
              </w:rPr>
              <w:t>-</w:t>
            </w:r>
            <w:r>
              <w:rPr>
                <w:rStyle w:val="IndexLink"/>
                <w:rtl w:val="true"/>
              </w:rPr>
              <w:t>شيخ جمال الدّين حسن،مشهور به مطوع جروانى احساوى</w:t>
            </w:r>
            <w:r>
              <w:rPr>
                <w:rStyle w:val="IndexLink"/>
                <w:rtl w:val="true"/>
              </w:rPr>
              <w:tab/>
            </w:r>
            <w:r>
              <w:rPr>
                <w:rStyle w:val="IndexLink"/>
              </w:rPr>
              <w:t>315</w:t>
            </w:r>
          </w:hyperlink>
        </w:p>
        <w:p>
          <w:pPr>
            <w:pStyle w:val="Contents3"/>
            <w:tabs>
              <w:tab w:val="clear" w:pos="8459"/>
              <w:tab w:val="right" w:pos="9026" w:leader="dot"/>
            </w:tabs>
            <w:rPr/>
          </w:pPr>
          <w:hyperlink w:anchor="__RefHeading___Toc3300773_2322387425">
            <w:r>
              <w:rPr>
                <w:webHidden/>
                <w:rStyle w:val="IndexLink"/>
              </w:rPr>
              <w:t>103</w:t>
            </w:r>
            <w:r>
              <w:rPr>
                <w:rStyle w:val="IndexLink"/>
                <w:rtl w:val="true"/>
              </w:rPr>
              <w:t>-</w:t>
            </w:r>
            <w:r>
              <w:rPr>
                <w:rStyle w:val="IndexLink"/>
                <w:rtl w:val="true"/>
              </w:rPr>
              <w:t>شيخ ابو على حسن بن طارق حسن حلى</w:t>
            </w:r>
            <w:r>
              <w:rPr>
                <w:rStyle w:val="IndexLink"/>
                <w:rtl w:val="true"/>
              </w:rPr>
              <w:tab/>
            </w:r>
            <w:r>
              <w:rPr>
                <w:rStyle w:val="IndexLink"/>
              </w:rPr>
              <w:t>315</w:t>
            </w:r>
          </w:hyperlink>
        </w:p>
        <w:p>
          <w:pPr>
            <w:pStyle w:val="Contents3"/>
            <w:tabs>
              <w:tab w:val="clear" w:pos="8459"/>
              <w:tab w:val="right" w:pos="9026" w:leader="dot"/>
            </w:tabs>
            <w:rPr/>
          </w:pPr>
          <w:hyperlink w:anchor="__RefHeading___Toc3300775_2322387425">
            <w:r>
              <w:rPr>
                <w:webHidden/>
                <w:rStyle w:val="IndexLink"/>
              </w:rPr>
              <w:t>104</w:t>
            </w:r>
            <w:r>
              <w:rPr>
                <w:rStyle w:val="IndexLink"/>
                <w:rtl w:val="true"/>
              </w:rPr>
              <w:t>-</w:t>
            </w:r>
            <w:r>
              <w:rPr>
                <w:rStyle w:val="IndexLink"/>
                <w:rtl w:val="true"/>
              </w:rPr>
              <w:t>شيخ ابو على حسن بن طاهر صورى</w:t>
            </w:r>
            <w:r>
              <w:rPr>
                <w:rStyle w:val="IndexLink"/>
                <w:rtl w:val="true"/>
              </w:rPr>
              <w:tab/>
            </w:r>
            <w:r>
              <w:rPr>
                <w:rStyle w:val="IndexLink"/>
              </w:rPr>
              <w:t>315</w:t>
            </w:r>
          </w:hyperlink>
        </w:p>
        <w:p>
          <w:pPr>
            <w:pStyle w:val="Contents3"/>
            <w:tabs>
              <w:tab w:val="clear" w:pos="8459"/>
              <w:tab w:val="right" w:pos="9026" w:leader="dot"/>
            </w:tabs>
            <w:rPr/>
          </w:pPr>
          <w:hyperlink w:anchor="__RefHeading___Toc3300777_2322387425">
            <w:r>
              <w:rPr>
                <w:webHidden/>
                <w:rStyle w:val="IndexLink"/>
              </w:rPr>
              <w:t>105</w:t>
            </w:r>
            <w:r>
              <w:rPr>
                <w:rStyle w:val="IndexLink"/>
                <w:rtl w:val="true"/>
              </w:rPr>
              <w:t>-</w:t>
            </w:r>
            <w:r>
              <w:rPr>
                <w:rStyle w:val="IndexLink"/>
                <w:rtl w:val="true"/>
              </w:rPr>
              <w:t>شيخ حسن بن طحال</w:t>
            </w:r>
            <w:r>
              <w:rPr>
                <w:rStyle w:val="IndexLink"/>
                <w:rtl w:val="true"/>
              </w:rPr>
              <w:tab/>
            </w:r>
            <w:r>
              <w:rPr>
                <w:rStyle w:val="IndexLink"/>
              </w:rPr>
              <w:t>316</w:t>
            </w:r>
          </w:hyperlink>
        </w:p>
        <w:p>
          <w:pPr>
            <w:pStyle w:val="Contents3"/>
            <w:tabs>
              <w:tab w:val="clear" w:pos="8459"/>
              <w:tab w:val="right" w:pos="9026" w:leader="dot"/>
            </w:tabs>
            <w:rPr/>
          </w:pPr>
          <w:hyperlink w:anchor="__RefHeading___Toc3300779_2322387425">
            <w:r>
              <w:rPr>
                <w:webHidden/>
                <w:rStyle w:val="IndexLink"/>
              </w:rPr>
              <w:t>106</w:t>
            </w:r>
            <w:r>
              <w:rPr>
                <w:rStyle w:val="IndexLink"/>
                <w:rtl w:val="true"/>
              </w:rPr>
              <w:t>-</w:t>
            </w:r>
            <w:r>
              <w:rPr>
                <w:rStyle w:val="IndexLink"/>
                <w:rtl w:val="true"/>
              </w:rPr>
              <w:t>شيخ ابو عبد اللّه حسن بن ابو طيب عباس بن على بن حسن</w:t>
            </w:r>
            <w:r>
              <w:rPr>
                <w:rStyle w:val="IndexLink"/>
                <w:rtl w:val="true"/>
              </w:rPr>
              <w:tab/>
            </w:r>
            <w:r>
              <w:rPr>
                <w:rStyle w:val="IndexLink"/>
              </w:rPr>
              <w:t>316</w:t>
            </w:r>
          </w:hyperlink>
        </w:p>
        <w:p>
          <w:pPr>
            <w:pStyle w:val="Contents3"/>
            <w:tabs>
              <w:tab w:val="clear" w:pos="8459"/>
              <w:tab w:val="right" w:pos="9026" w:leader="dot"/>
            </w:tabs>
            <w:rPr/>
          </w:pPr>
          <w:hyperlink w:anchor="__RefHeading___Toc3300781_2322387425">
            <w:r>
              <w:rPr>
                <w:webHidden/>
                <w:rStyle w:val="IndexLink"/>
              </w:rPr>
              <w:t>107</w:t>
            </w:r>
            <w:r>
              <w:rPr>
                <w:rStyle w:val="IndexLink"/>
                <w:rtl w:val="true"/>
              </w:rPr>
              <w:t>-</w:t>
            </w:r>
            <w:r>
              <w:rPr>
                <w:rStyle w:val="IndexLink"/>
                <w:rtl w:val="true"/>
              </w:rPr>
              <w:t>سيد بدر الدّين حسن بن سيد ابو الرضا عبد اللّه بن حسين بن</w:t>
            </w:r>
            <w:r>
              <w:rPr>
                <w:rStyle w:val="IndexLink"/>
                <w:rtl w:val="true"/>
              </w:rPr>
              <w:tab/>
            </w:r>
            <w:r>
              <w:rPr>
                <w:rStyle w:val="IndexLink"/>
              </w:rPr>
              <w:t>317</w:t>
            </w:r>
          </w:hyperlink>
        </w:p>
        <w:p>
          <w:pPr>
            <w:pStyle w:val="Contents3"/>
            <w:tabs>
              <w:tab w:val="clear" w:pos="8459"/>
              <w:tab w:val="right" w:pos="9026" w:leader="dot"/>
            </w:tabs>
            <w:rPr/>
          </w:pPr>
          <w:hyperlink w:anchor="__RefHeading___Toc3300783_2322387425">
            <w:r>
              <w:rPr>
                <w:webHidden/>
                <w:rStyle w:val="IndexLink"/>
              </w:rPr>
              <w:t>108</w:t>
            </w:r>
            <w:r>
              <w:rPr>
                <w:rStyle w:val="IndexLink"/>
                <w:rtl w:val="true"/>
              </w:rPr>
              <w:t>-</w:t>
            </w:r>
            <w:r>
              <w:rPr>
                <w:rStyle w:val="IndexLink"/>
                <w:rtl w:val="true"/>
              </w:rPr>
              <w:t>شيخ جمال الدّين حسن بن عبد الکريم،مشهور به فتال</w:t>
            </w:r>
            <w:r>
              <w:rPr>
                <w:rStyle w:val="IndexLink"/>
                <w:rtl w:val="true"/>
              </w:rPr>
              <w:tab/>
            </w:r>
            <w:r>
              <w:rPr>
                <w:rStyle w:val="IndexLink"/>
              </w:rPr>
              <w:t>317</w:t>
            </w:r>
          </w:hyperlink>
        </w:p>
        <w:p>
          <w:pPr>
            <w:pStyle w:val="Contents3"/>
            <w:tabs>
              <w:tab w:val="clear" w:pos="8459"/>
              <w:tab w:val="right" w:pos="9026" w:leader="dot"/>
            </w:tabs>
            <w:rPr/>
          </w:pPr>
          <w:hyperlink w:anchor="__RefHeading___Toc3300785_2322387425">
            <w:r>
              <w:rPr>
                <w:webHidden/>
                <w:rStyle w:val="IndexLink"/>
              </w:rPr>
              <w:t>109</w:t>
            </w:r>
            <w:r>
              <w:rPr>
                <w:rStyle w:val="IndexLink"/>
                <w:rtl w:val="true"/>
              </w:rPr>
              <w:t>-</w:t>
            </w:r>
            <w:r>
              <w:rPr>
                <w:rStyle w:val="IndexLink"/>
                <w:rtl w:val="true"/>
              </w:rPr>
              <w:t>سيد رضى الدّين حسن بن سيد ضياء الدّين عبد اللّه بن محمّد بن</w:t>
            </w:r>
            <w:r>
              <w:rPr>
                <w:rStyle w:val="IndexLink"/>
                <w:rtl w:val="true"/>
              </w:rPr>
              <w:tab/>
            </w:r>
            <w:r>
              <w:rPr>
                <w:rStyle w:val="IndexLink"/>
              </w:rPr>
              <w:t>317</w:t>
            </w:r>
          </w:hyperlink>
        </w:p>
        <w:p>
          <w:pPr>
            <w:pStyle w:val="Contents3"/>
            <w:tabs>
              <w:tab w:val="clear" w:pos="8459"/>
              <w:tab w:val="right" w:pos="9026" w:leader="dot"/>
            </w:tabs>
            <w:rPr/>
          </w:pPr>
          <w:hyperlink w:anchor="__RefHeading___Toc3300787_2322387425">
            <w:r>
              <w:rPr>
                <w:webHidden/>
                <w:rStyle w:val="IndexLink"/>
              </w:rPr>
              <w:t>110</w:t>
            </w:r>
            <w:r>
              <w:rPr>
                <w:rStyle w:val="IndexLink"/>
                <w:rtl w:val="true"/>
              </w:rPr>
              <w:t>-(</w:t>
            </w:r>
            <w:r>
              <w:rPr>
                <w:rStyle w:val="IndexLink"/>
                <w:rtl w:val="true"/>
              </w:rPr>
              <w:t>على</w:t>
            </w:r>
            <w:r>
              <w:rPr>
                <w:rStyle w:val="IndexLink"/>
                <w:rtl w:val="true"/>
              </w:rPr>
              <w:t>)</w:t>
            </w:r>
            <w:r>
              <w:rPr>
                <w:rStyle w:val="IndexLink"/>
                <w:rtl w:val="true"/>
              </w:rPr>
              <w:t>حسن بن عبد اللّه بن سعيد</w:t>
            </w:r>
            <w:r>
              <w:rPr>
                <w:rStyle w:val="IndexLink"/>
                <w:rtl w:val="true"/>
              </w:rPr>
              <w:tab/>
            </w:r>
            <w:r>
              <w:rPr>
                <w:rStyle w:val="IndexLink"/>
              </w:rPr>
              <w:t>318</w:t>
            </w:r>
          </w:hyperlink>
        </w:p>
        <w:p>
          <w:pPr>
            <w:pStyle w:val="Contents3"/>
            <w:tabs>
              <w:tab w:val="clear" w:pos="8459"/>
              <w:tab w:val="right" w:pos="9026" w:leader="dot"/>
            </w:tabs>
            <w:rPr/>
          </w:pPr>
          <w:hyperlink w:anchor="__RefHeading___Toc3300789_2322387425">
            <w:r>
              <w:rPr>
                <w:webHidden/>
                <w:rStyle w:val="IndexLink"/>
              </w:rPr>
              <w:t>111</w:t>
            </w:r>
            <w:r>
              <w:rPr>
                <w:rStyle w:val="IndexLink"/>
                <w:rtl w:val="true"/>
              </w:rPr>
              <w:t>-</w:t>
            </w:r>
            <w:r>
              <w:rPr>
                <w:rStyle w:val="IndexLink"/>
                <w:rtl w:val="true"/>
              </w:rPr>
              <w:t>سيد حسن بن عبد اللّه فتال حسينى نجفى</w:t>
            </w:r>
            <w:r>
              <w:rPr>
                <w:rStyle w:val="IndexLink"/>
                <w:rtl w:val="true"/>
              </w:rPr>
              <w:tab/>
            </w:r>
            <w:r>
              <w:rPr>
                <w:rStyle w:val="IndexLink"/>
              </w:rPr>
              <w:t>319</w:t>
            </w:r>
          </w:hyperlink>
        </w:p>
        <w:p>
          <w:pPr>
            <w:pStyle w:val="Contents3"/>
            <w:tabs>
              <w:tab w:val="clear" w:pos="8459"/>
              <w:tab w:val="right" w:pos="9026" w:leader="dot"/>
            </w:tabs>
            <w:rPr/>
          </w:pPr>
          <w:hyperlink w:anchor="__RefHeading___Toc3300791_2322387425">
            <w:r>
              <w:rPr>
                <w:webHidden/>
                <w:rStyle w:val="IndexLink"/>
              </w:rPr>
              <w:t>112</w:t>
            </w:r>
            <w:r>
              <w:rPr>
                <w:rStyle w:val="IndexLink"/>
                <w:rtl w:val="true"/>
              </w:rPr>
              <w:t>-</w:t>
            </w:r>
            <w:r>
              <w:rPr>
                <w:rStyle w:val="IndexLink"/>
                <w:rtl w:val="true"/>
              </w:rPr>
              <w:t>شيخ رشيد الدّين حسن بن عبد الملک بن عبد العزيز مسجدى</w:t>
            </w:r>
            <w:r>
              <w:rPr>
                <w:rStyle w:val="IndexLink"/>
                <w:rtl w:val="true"/>
              </w:rPr>
              <w:tab/>
            </w:r>
            <w:r>
              <w:rPr>
                <w:rStyle w:val="IndexLink"/>
              </w:rPr>
              <w:t>319</w:t>
            </w:r>
          </w:hyperlink>
        </w:p>
        <w:p>
          <w:pPr>
            <w:pStyle w:val="Contents3"/>
            <w:tabs>
              <w:tab w:val="clear" w:pos="8459"/>
              <w:tab w:val="right" w:pos="9026" w:leader="dot"/>
            </w:tabs>
            <w:rPr/>
          </w:pPr>
          <w:hyperlink w:anchor="__RefHeading___Toc3300793_2322387425">
            <w:r>
              <w:rPr>
                <w:webHidden/>
                <w:rStyle w:val="IndexLink"/>
              </w:rPr>
              <w:t>113</w:t>
            </w:r>
            <w:r>
              <w:rPr>
                <w:rStyle w:val="IndexLink"/>
                <w:rtl w:val="true"/>
              </w:rPr>
              <w:t>-</w:t>
            </w:r>
            <w:r>
              <w:rPr>
                <w:rStyle w:val="IndexLink"/>
                <w:rtl w:val="true"/>
              </w:rPr>
              <w:t>شيخ حسن بن عشره</w:t>
            </w:r>
            <w:r>
              <w:rPr>
                <w:rStyle w:val="IndexLink"/>
                <w:rtl w:val="true"/>
              </w:rPr>
              <w:tab/>
            </w:r>
            <w:r>
              <w:rPr>
                <w:rStyle w:val="IndexLink"/>
              </w:rPr>
              <w:t>319</w:t>
            </w:r>
          </w:hyperlink>
        </w:p>
        <w:p>
          <w:pPr>
            <w:pStyle w:val="Contents3"/>
            <w:tabs>
              <w:tab w:val="clear" w:pos="8459"/>
              <w:tab w:val="right" w:pos="9026" w:leader="dot"/>
            </w:tabs>
            <w:rPr/>
          </w:pPr>
          <w:hyperlink w:anchor="__RefHeading___Toc3300795_2322387425">
            <w:r>
              <w:rPr>
                <w:webHidden/>
                <w:rStyle w:val="IndexLink"/>
              </w:rPr>
              <w:t>114</w:t>
            </w:r>
            <w:r>
              <w:rPr>
                <w:rStyle w:val="IndexLink"/>
                <w:rtl w:val="true"/>
              </w:rPr>
              <w:t>-</w:t>
            </w:r>
            <w:r>
              <w:rPr>
                <w:rStyle w:val="IndexLink"/>
                <w:rtl w:val="true"/>
              </w:rPr>
              <w:t>شيخ حسن بن عبد النبى بن على بن احمد بن محمّد عاملى</w:t>
            </w:r>
            <w:r>
              <w:rPr>
                <w:rStyle w:val="IndexLink"/>
                <w:rtl w:val="true"/>
              </w:rPr>
              <w:tab/>
            </w:r>
            <w:r>
              <w:rPr>
                <w:rStyle w:val="IndexLink"/>
              </w:rPr>
              <w:t>319</w:t>
            </w:r>
          </w:hyperlink>
        </w:p>
        <w:p>
          <w:pPr>
            <w:pStyle w:val="Contents3"/>
            <w:tabs>
              <w:tab w:val="clear" w:pos="8459"/>
              <w:tab w:val="right" w:pos="9026" w:leader="dot"/>
            </w:tabs>
            <w:rPr/>
          </w:pPr>
          <w:hyperlink w:anchor="__RefHeading___Toc3300797_2322387425">
            <w:r>
              <w:rPr>
                <w:webHidden/>
                <w:rStyle w:val="IndexLink"/>
              </w:rPr>
              <w:t>115</w:t>
            </w:r>
            <w:r>
              <w:rPr>
                <w:rStyle w:val="IndexLink"/>
                <w:rtl w:val="true"/>
              </w:rPr>
              <w:t>-</w:t>
            </w:r>
            <w:r>
              <w:rPr>
                <w:rStyle w:val="IndexLink"/>
                <w:rtl w:val="true"/>
              </w:rPr>
              <w:t>شيخ ابو محمّد حسن بن على بن ابى عقيل عمانى حذاء</w:t>
            </w:r>
            <w:r>
              <w:rPr>
                <w:rStyle w:val="IndexLink"/>
                <w:rtl w:val="true"/>
              </w:rPr>
              <w:tab/>
            </w:r>
            <w:r>
              <w:rPr>
                <w:rStyle w:val="IndexLink"/>
              </w:rPr>
              <w:t>320</w:t>
            </w:r>
          </w:hyperlink>
        </w:p>
        <w:p>
          <w:pPr>
            <w:pStyle w:val="Contents3"/>
            <w:tabs>
              <w:tab w:val="clear" w:pos="8459"/>
              <w:tab w:val="right" w:pos="9026" w:leader="dot"/>
            </w:tabs>
            <w:rPr/>
          </w:pPr>
          <w:hyperlink w:anchor="__RefHeading___Toc3300799_2322387425">
            <w:r>
              <w:rPr>
                <w:webHidden/>
                <w:rStyle w:val="IndexLink"/>
              </w:rPr>
              <w:t>116</w:t>
            </w:r>
            <w:r>
              <w:rPr>
                <w:rStyle w:val="IndexLink"/>
                <w:rtl w:val="true"/>
              </w:rPr>
              <w:t>-</w:t>
            </w:r>
            <w:r>
              <w:rPr>
                <w:rStyle w:val="IndexLink"/>
                <w:rtl w:val="true"/>
              </w:rPr>
              <w:t>ملا حسن بن عبد الرزاق بن على بن حسين لاهيجى</w:t>
            </w:r>
            <w:r>
              <w:rPr>
                <w:rStyle w:val="IndexLink"/>
                <w:rtl w:val="true"/>
              </w:rPr>
              <w:tab/>
            </w:r>
            <w:r>
              <w:rPr>
                <w:rStyle w:val="IndexLink"/>
              </w:rPr>
              <w:t>324</w:t>
            </w:r>
          </w:hyperlink>
        </w:p>
        <w:p>
          <w:pPr>
            <w:pStyle w:val="Contents3"/>
            <w:tabs>
              <w:tab w:val="clear" w:pos="8459"/>
              <w:tab w:val="right" w:pos="9026" w:leader="dot"/>
            </w:tabs>
            <w:rPr/>
          </w:pPr>
          <w:hyperlink w:anchor="__RefHeading___Toc3300801_2322387425">
            <w:r>
              <w:rPr>
                <w:webHidden/>
                <w:rStyle w:val="IndexLink"/>
              </w:rPr>
              <w:t>117</w:t>
            </w:r>
            <w:r>
              <w:rPr>
                <w:rStyle w:val="IndexLink"/>
                <w:rtl w:val="true"/>
              </w:rPr>
              <w:t>-</w:t>
            </w:r>
            <w:r>
              <w:rPr>
                <w:rStyle w:val="IndexLink"/>
                <w:rtl w:val="true"/>
              </w:rPr>
              <w:t>شيخ ابو سعيد حسن بن عبد العزيز بن حسين قمى</w:t>
            </w:r>
            <w:r>
              <w:rPr>
                <w:rStyle w:val="IndexLink"/>
                <w:rtl w:val="true"/>
              </w:rPr>
              <w:tab/>
            </w:r>
            <w:r>
              <w:rPr>
                <w:rStyle w:val="IndexLink"/>
              </w:rPr>
              <w:t>325</w:t>
            </w:r>
          </w:hyperlink>
        </w:p>
        <w:p>
          <w:pPr>
            <w:pStyle w:val="Contents3"/>
            <w:tabs>
              <w:tab w:val="clear" w:pos="8459"/>
              <w:tab w:val="right" w:pos="9026" w:leader="dot"/>
            </w:tabs>
            <w:rPr/>
          </w:pPr>
          <w:hyperlink w:anchor="__RefHeading___Toc3300803_2322387425">
            <w:r>
              <w:rPr>
                <w:webHidden/>
                <w:rStyle w:val="IndexLink"/>
              </w:rPr>
              <w:t>118</w:t>
            </w:r>
            <w:r>
              <w:rPr>
                <w:rStyle w:val="IndexLink"/>
                <w:rtl w:val="true"/>
              </w:rPr>
              <w:t>-</w:t>
            </w:r>
            <w:r>
              <w:rPr>
                <w:rStyle w:val="IndexLink"/>
                <w:rtl w:val="true"/>
              </w:rPr>
              <w:t>شيخ ابو محمّد حسن بن عبد العزيز بن محسن جيهانى العدل</w:t>
            </w:r>
            <w:r>
              <w:rPr>
                <w:rStyle w:val="IndexLink"/>
                <w:rtl w:val="true"/>
              </w:rPr>
              <w:tab/>
            </w:r>
            <w:r>
              <w:rPr>
                <w:rStyle w:val="IndexLink"/>
              </w:rPr>
              <w:t>325</w:t>
            </w:r>
          </w:hyperlink>
        </w:p>
        <w:p>
          <w:pPr>
            <w:pStyle w:val="Contents3"/>
            <w:tabs>
              <w:tab w:val="clear" w:pos="8459"/>
              <w:tab w:val="right" w:pos="9026" w:leader="dot"/>
            </w:tabs>
            <w:rPr/>
          </w:pPr>
          <w:hyperlink w:anchor="__RefHeading___Toc3300805_2322387425">
            <w:r>
              <w:rPr>
                <w:webHidden/>
                <w:rStyle w:val="IndexLink"/>
              </w:rPr>
              <w:t>119</w:t>
            </w:r>
            <w:r>
              <w:rPr>
                <w:rStyle w:val="IndexLink"/>
                <w:rtl w:val="true"/>
              </w:rPr>
              <w:t>-</w:t>
            </w:r>
            <w:r>
              <w:rPr>
                <w:rStyle w:val="IndexLink"/>
                <w:rtl w:val="true"/>
              </w:rPr>
              <w:t>شيخ ابو المکارم حسن بن عشره</w:t>
            </w:r>
            <w:r>
              <w:rPr>
                <w:rStyle w:val="IndexLink"/>
                <w:rtl w:val="true"/>
              </w:rPr>
              <w:tab/>
            </w:r>
            <w:r>
              <w:rPr>
                <w:rStyle w:val="IndexLink"/>
              </w:rPr>
              <w:t>325</w:t>
            </w:r>
          </w:hyperlink>
        </w:p>
        <w:p>
          <w:pPr>
            <w:pStyle w:val="Contents3"/>
            <w:tabs>
              <w:tab w:val="clear" w:pos="8459"/>
              <w:tab w:val="right" w:pos="9026" w:leader="dot"/>
            </w:tabs>
            <w:rPr/>
          </w:pPr>
          <w:hyperlink w:anchor="__RefHeading___Toc3300807_2322387425">
            <w:r>
              <w:rPr>
                <w:webHidden/>
                <w:rStyle w:val="IndexLink"/>
              </w:rPr>
              <w:t>120</w:t>
            </w:r>
            <w:r>
              <w:rPr>
                <w:rStyle w:val="IndexLink"/>
                <w:rtl w:val="true"/>
              </w:rPr>
              <w:t>-</w:t>
            </w:r>
            <w:r>
              <w:rPr>
                <w:rStyle w:val="IndexLink"/>
                <w:rtl w:val="true"/>
              </w:rPr>
              <w:t>شيخ ابو على حسن بن على بن ابى طالب فرزادى هموسه</w:t>
            </w:r>
            <w:r>
              <w:rPr>
                <w:rStyle w:val="IndexLink"/>
                <w:rtl w:val="true"/>
              </w:rPr>
              <w:tab/>
            </w:r>
            <w:r>
              <w:rPr>
                <w:rStyle w:val="IndexLink"/>
              </w:rPr>
              <w:t>326</w:t>
            </w:r>
          </w:hyperlink>
        </w:p>
        <w:p>
          <w:pPr>
            <w:pStyle w:val="Contents3"/>
            <w:tabs>
              <w:tab w:val="clear" w:pos="8459"/>
              <w:tab w:val="right" w:pos="9026" w:leader="dot"/>
            </w:tabs>
            <w:rPr/>
          </w:pPr>
          <w:hyperlink w:anchor="__RefHeading___Toc3300809_2322387425">
            <w:r>
              <w:rPr>
                <w:webHidden/>
                <w:rStyle w:val="IndexLink"/>
              </w:rPr>
              <w:t>121</w:t>
            </w:r>
            <w:r>
              <w:rPr>
                <w:rStyle w:val="IndexLink"/>
                <w:rtl w:val="true"/>
              </w:rPr>
              <w:t>-</w:t>
            </w:r>
            <w:r>
              <w:rPr>
                <w:rStyle w:val="IndexLink"/>
                <w:rtl w:val="true"/>
              </w:rPr>
              <w:t>شيخ اجل اقدم ابو محمّد و يا ابو على حسن بن على بن</w:t>
            </w:r>
            <w:r>
              <w:rPr>
                <w:rStyle w:val="IndexLink"/>
                <w:rtl w:val="true"/>
              </w:rPr>
              <w:tab/>
            </w:r>
            <w:r>
              <w:rPr>
                <w:rStyle w:val="IndexLink"/>
              </w:rPr>
              <w:t>326</w:t>
            </w:r>
          </w:hyperlink>
        </w:p>
        <w:p>
          <w:pPr>
            <w:pStyle w:val="Contents3"/>
            <w:tabs>
              <w:tab w:val="clear" w:pos="8459"/>
              <w:tab w:val="right" w:pos="9026" w:leader="dot"/>
            </w:tabs>
            <w:rPr/>
          </w:pPr>
          <w:hyperlink w:anchor="__RefHeading___Toc3300811_2322387425">
            <w:r>
              <w:rPr>
                <w:webHidden/>
                <w:rStyle w:val="IndexLink"/>
              </w:rPr>
              <w:t>122</w:t>
            </w:r>
            <w:r>
              <w:rPr>
                <w:rStyle w:val="IndexLink"/>
                <w:rtl w:val="true"/>
              </w:rPr>
              <w:t>-</w:t>
            </w:r>
            <w:r>
              <w:rPr>
                <w:rStyle w:val="IndexLink"/>
                <w:rtl w:val="true"/>
              </w:rPr>
              <w:t>شيخ ابو على حسن بن على بن احمد بن عبد الغفار بن محمّد</w:t>
            </w:r>
            <w:r>
              <w:rPr>
                <w:rStyle w:val="IndexLink"/>
                <w:rtl w:val="true"/>
              </w:rPr>
              <w:tab/>
            </w:r>
            <w:r>
              <w:rPr>
                <w:rStyle w:val="IndexLink"/>
              </w:rPr>
              <w:t>329</w:t>
            </w:r>
          </w:hyperlink>
        </w:p>
        <w:p>
          <w:pPr>
            <w:pStyle w:val="Contents3"/>
            <w:tabs>
              <w:tab w:val="clear" w:pos="8459"/>
              <w:tab w:val="right" w:pos="9026" w:leader="dot"/>
            </w:tabs>
            <w:rPr/>
          </w:pPr>
          <w:hyperlink w:anchor="__RefHeading___Toc3300813_2322387425">
            <w:r>
              <w:rPr>
                <w:webHidden/>
                <w:rStyle w:val="IndexLink"/>
              </w:rPr>
              <w:t>123</w:t>
            </w:r>
            <w:r>
              <w:rPr>
                <w:rStyle w:val="IndexLink"/>
                <w:rtl w:val="true"/>
              </w:rPr>
              <w:t>-</w:t>
            </w:r>
            <w:r>
              <w:rPr>
                <w:rStyle w:val="IndexLink"/>
                <w:rtl w:val="true"/>
              </w:rPr>
              <w:t>شيخ اجل افضل الدّين حسن بن على بن احمد بن على</w:t>
            </w:r>
            <w:r>
              <w:rPr>
                <w:rStyle w:val="IndexLink"/>
                <w:rtl w:val="true"/>
              </w:rPr>
              <w:tab/>
            </w:r>
            <w:r>
              <w:rPr>
                <w:rStyle w:val="IndexLink"/>
              </w:rPr>
              <w:t>343</w:t>
            </w:r>
          </w:hyperlink>
        </w:p>
        <w:p>
          <w:pPr>
            <w:pStyle w:val="Contents3"/>
            <w:tabs>
              <w:tab w:val="clear" w:pos="8459"/>
              <w:tab w:val="right" w:pos="9026" w:leader="dot"/>
            </w:tabs>
            <w:rPr/>
          </w:pPr>
          <w:hyperlink w:anchor="__RefHeading___Toc3300815_2322387425">
            <w:r>
              <w:rPr>
                <w:webHidden/>
                <w:rStyle w:val="IndexLink"/>
              </w:rPr>
              <w:t>124</w:t>
            </w:r>
            <w:r>
              <w:rPr>
                <w:rStyle w:val="IndexLink"/>
                <w:rtl w:val="true"/>
              </w:rPr>
              <w:t>-</w:t>
            </w:r>
            <w:r>
              <w:rPr>
                <w:rStyle w:val="IndexLink"/>
                <w:rtl w:val="true"/>
              </w:rPr>
              <w:t>حسن بن على بن اشناس</w:t>
            </w:r>
            <w:r>
              <w:rPr>
                <w:rStyle w:val="IndexLink"/>
                <w:rtl w:val="true"/>
              </w:rPr>
              <w:tab/>
            </w:r>
            <w:r>
              <w:rPr>
                <w:rStyle w:val="IndexLink"/>
              </w:rPr>
              <w:t>344</w:t>
            </w:r>
          </w:hyperlink>
        </w:p>
        <w:p>
          <w:pPr>
            <w:pStyle w:val="Contents3"/>
            <w:tabs>
              <w:tab w:val="clear" w:pos="8459"/>
              <w:tab w:val="right" w:pos="9026" w:leader="dot"/>
            </w:tabs>
            <w:rPr/>
          </w:pPr>
          <w:hyperlink w:anchor="__RefHeading___Toc3300817_2322387425">
            <w:r>
              <w:rPr>
                <w:webHidden/>
                <w:rStyle w:val="IndexLink"/>
              </w:rPr>
              <w:t>125</w:t>
            </w:r>
            <w:r>
              <w:rPr>
                <w:rStyle w:val="IndexLink"/>
                <w:rtl w:val="true"/>
              </w:rPr>
              <w:t>-</w:t>
            </w:r>
            <w:r>
              <w:rPr>
                <w:rStyle w:val="IndexLink"/>
                <w:rtl w:val="true"/>
              </w:rPr>
              <w:t>سيد ابو سعيد حسن بن عبد اللّه بن محمّد بن على اعرج حسينى</w:t>
            </w:r>
            <w:r>
              <w:rPr>
                <w:rStyle w:val="IndexLink"/>
                <w:rtl w:val="true"/>
              </w:rPr>
              <w:tab/>
            </w:r>
            <w:r>
              <w:rPr>
                <w:rStyle w:val="IndexLink"/>
              </w:rPr>
              <w:t>344</w:t>
            </w:r>
          </w:hyperlink>
        </w:p>
        <w:p>
          <w:pPr>
            <w:pStyle w:val="Contents3"/>
            <w:tabs>
              <w:tab w:val="clear" w:pos="8459"/>
              <w:tab w:val="right" w:pos="9026" w:leader="dot"/>
            </w:tabs>
            <w:rPr/>
          </w:pPr>
          <w:hyperlink w:anchor="__RefHeading___Toc3300819_2322387425">
            <w:r>
              <w:rPr>
                <w:webHidden/>
                <w:rStyle w:val="IndexLink"/>
              </w:rPr>
              <w:t>126</w:t>
            </w:r>
            <w:r>
              <w:rPr>
                <w:rStyle w:val="IndexLink"/>
                <w:rtl w:val="true"/>
              </w:rPr>
              <w:t>-</w:t>
            </w:r>
            <w:r>
              <w:rPr>
                <w:rStyle w:val="IndexLink"/>
                <w:rtl w:val="true"/>
              </w:rPr>
              <w:t>شيخ ابو محمّد حسن بن على</w:t>
            </w:r>
            <w:r>
              <w:rPr>
                <w:rStyle w:val="IndexLink"/>
                <w:rtl w:val="true"/>
              </w:rPr>
              <w:tab/>
            </w:r>
            <w:r>
              <w:rPr>
                <w:rStyle w:val="IndexLink"/>
              </w:rPr>
              <w:t>344</w:t>
            </w:r>
          </w:hyperlink>
        </w:p>
        <w:p>
          <w:pPr>
            <w:pStyle w:val="Contents3"/>
            <w:tabs>
              <w:tab w:val="clear" w:pos="8459"/>
              <w:tab w:val="right" w:pos="9026" w:leader="dot"/>
            </w:tabs>
            <w:rPr/>
          </w:pPr>
          <w:hyperlink w:anchor="__RefHeading___Toc3300821_2322387425">
            <w:r>
              <w:rPr>
                <w:webHidden/>
                <w:rStyle w:val="IndexLink"/>
              </w:rPr>
              <w:t>127</w:t>
            </w:r>
            <w:r>
              <w:rPr>
                <w:rStyle w:val="IndexLink"/>
                <w:rtl w:val="true"/>
              </w:rPr>
              <w:t>-</w:t>
            </w:r>
            <w:r>
              <w:rPr>
                <w:rStyle w:val="IndexLink"/>
                <w:rtl w:val="true"/>
              </w:rPr>
              <w:t>شيخ حسن بن على بن ابى جامع</w:t>
            </w:r>
            <w:r>
              <w:rPr>
                <w:rStyle w:val="IndexLink"/>
                <w:rtl w:val="true"/>
              </w:rPr>
              <w:tab/>
            </w:r>
            <w:r>
              <w:rPr>
                <w:rStyle w:val="IndexLink"/>
              </w:rPr>
              <w:t>344</w:t>
            </w:r>
          </w:hyperlink>
        </w:p>
        <w:p>
          <w:pPr>
            <w:pStyle w:val="Contents3"/>
            <w:tabs>
              <w:tab w:val="clear" w:pos="8459"/>
              <w:tab w:val="right" w:pos="9026" w:leader="dot"/>
            </w:tabs>
            <w:rPr/>
          </w:pPr>
          <w:hyperlink w:anchor="__RefHeading___Toc3300823_2322387425">
            <w:r>
              <w:rPr>
                <w:webHidden/>
                <w:rStyle w:val="IndexLink"/>
              </w:rPr>
              <w:t>128</w:t>
            </w:r>
            <w:r>
              <w:rPr>
                <w:rStyle w:val="IndexLink"/>
                <w:rtl w:val="true"/>
              </w:rPr>
              <w:t>-</w:t>
            </w:r>
            <w:r>
              <w:rPr>
                <w:rStyle w:val="IndexLink"/>
                <w:rtl w:val="true"/>
              </w:rPr>
              <w:t>شيخ ابو على حسن بن على بن ابى طالب هموسه فرزادى</w:t>
            </w:r>
            <w:r>
              <w:rPr>
                <w:rStyle w:val="IndexLink"/>
                <w:rtl w:val="true"/>
              </w:rPr>
              <w:tab/>
            </w:r>
            <w:r>
              <w:rPr>
                <w:rStyle w:val="IndexLink"/>
              </w:rPr>
              <w:t>345</w:t>
            </w:r>
          </w:hyperlink>
        </w:p>
        <w:p>
          <w:pPr>
            <w:pStyle w:val="Contents3"/>
            <w:tabs>
              <w:tab w:val="clear" w:pos="8459"/>
              <w:tab w:val="right" w:pos="9026" w:leader="dot"/>
            </w:tabs>
            <w:rPr/>
          </w:pPr>
          <w:hyperlink w:anchor="__RefHeading___Toc3300825_2322387425">
            <w:r>
              <w:rPr>
                <w:webHidden/>
                <w:rStyle w:val="IndexLink"/>
              </w:rPr>
              <w:t>129</w:t>
            </w:r>
            <w:r>
              <w:rPr>
                <w:rStyle w:val="IndexLink"/>
                <w:rtl w:val="true"/>
              </w:rPr>
              <w:t>-</w:t>
            </w:r>
            <w:r>
              <w:rPr>
                <w:rStyle w:val="IndexLink"/>
                <w:rtl w:val="true"/>
              </w:rPr>
              <w:t>شيخ حسن بن على بن احمد عاملى حانينى</w:t>
            </w:r>
            <w:r>
              <w:rPr>
                <w:rStyle w:val="IndexLink"/>
                <w:rtl w:val="true"/>
              </w:rPr>
              <w:tab/>
            </w:r>
            <w:r>
              <w:rPr>
                <w:rStyle w:val="IndexLink"/>
              </w:rPr>
              <w:t>345</w:t>
            </w:r>
          </w:hyperlink>
        </w:p>
        <w:p>
          <w:pPr>
            <w:pStyle w:val="Contents3"/>
            <w:tabs>
              <w:tab w:val="clear" w:pos="8459"/>
              <w:tab w:val="right" w:pos="9026" w:leader="dot"/>
            </w:tabs>
            <w:rPr/>
          </w:pPr>
          <w:hyperlink w:anchor="__RefHeading___Toc3300827_2322387425">
            <w:r>
              <w:rPr>
                <w:webHidden/>
                <w:rStyle w:val="IndexLink"/>
              </w:rPr>
              <w:t>130</w:t>
            </w:r>
            <w:r>
              <w:rPr>
                <w:rStyle w:val="IndexLink"/>
                <w:rtl w:val="true"/>
              </w:rPr>
              <w:t>-</w:t>
            </w:r>
            <w:r>
              <w:rPr>
                <w:rStyle w:val="IndexLink"/>
                <w:rtl w:val="true"/>
              </w:rPr>
              <w:t>جمال الدّين ابو منصور حسن بن شهيد ثانى شيخ زين الدّين بن</w:t>
            </w:r>
            <w:r>
              <w:rPr>
                <w:rStyle w:val="IndexLink"/>
                <w:rtl w:val="true"/>
              </w:rPr>
              <w:tab/>
            </w:r>
            <w:r>
              <w:rPr>
                <w:rStyle w:val="IndexLink"/>
              </w:rPr>
              <w:t>347</w:t>
            </w:r>
          </w:hyperlink>
        </w:p>
        <w:p>
          <w:pPr>
            <w:pStyle w:val="Contents3"/>
            <w:tabs>
              <w:tab w:val="clear" w:pos="8459"/>
              <w:tab w:val="right" w:pos="9026" w:leader="dot"/>
            </w:tabs>
            <w:rPr/>
          </w:pPr>
          <w:hyperlink w:anchor="__RefHeading___Toc3300829_2322387425">
            <w:r>
              <w:rPr>
                <w:webHidden/>
                <w:rStyle w:val="IndexLink"/>
              </w:rPr>
              <w:t>131</w:t>
            </w:r>
            <w:r>
              <w:rPr>
                <w:rStyle w:val="IndexLink"/>
                <w:rtl w:val="true"/>
              </w:rPr>
              <w:t>-</w:t>
            </w:r>
            <w:r>
              <w:rPr>
                <w:rStyle w:val="IndexLink"/>
                <w:rtl w:val="true"/>
              </w:rPr>
              <w:t>حسن بن على بن اشناس</w:t>
            </w:r>
            <w:r>
              <w:rPr>
                <w:rStyle w:val="IndexLink"/>
                <w:rtl w:val="true"/>
              </w:rPr>
              <w:tab/>
            </w:r>
            <w:r>
              <w:rPr>
                <w:rStyle w:val="IndexLink"/>
              </w:rPr>
              <w:t>363</w:t>
            </w:r>
          </w:hyperlink>
        </w:p>
        <w:p>
          <w:pPr>
            <w:pStyle w:val="Contents3"/>
            <w:tabs>
              <w:tab w:val="clear" w:pos="8459"/>
              <w:tab w:val="right" w:pos="9026" w:leader="dot"/>
            </w:tabs>
            <w:rPr/>
          </w:pPr>
          <w:hyperlink w:anchor="__RefHeading___Toc3300831_2322387425">
            <w:r>
              <w:rPr>
                <w:webHidden/>
                <w:rStyle w:val="IndexLink"/>
              </w:rPr>
              <w:t>132</w:t>
            </w:r>
            <w:r>
              <w:rPr>
                <w:rStyle w:val="IndexLink"/>
                <w:rtl w:val="true"/>
              </w:rPr>
              <w:t>-</w:t>
            </w:r>
            <w:r>
              <w:rPr>
                <w:rStyle w:val="IndexLink"/>
                <w:rtl w:val="true"/>
              </w:rPr>
              <w:t>شيخ حسن بن على بن حسن نجار</w:t>
            </w:r>
            <w:r>
              <w:rPr>
                <w:rStyle w:val="IndexLink"/>
                <w:rtl w:val="true"/>
              </w:rPr>
              <w:tab/>
            </w:r>
            <w:r>
              <w:rPr>
                <w:rStyle w:val="IndexLink"/>
              </w:rPr>
              <w:t>363</w:t>
            </w:r>
          </w:hyperlink>
        </w:p>
        <w:p>
          <w:pPr>
            <w:pStyle w:val="Contents3"/>
            <w:tabs>
              <w:tab w:val="clear" w:pos="8459"/>
              <w:tab w:val="right" w:pos="9026" w:leader="dot"/>
            </w:tabs>
            <w:rPr/>
          </w:pPr>
          <w:hyperlink w:anchor="__RefHeading___Toc3300833_2322387425">
            <w:r>
              <w:rPr>
                <w:webHidden/>
                <w:rStyle w:val="IndexLink"/>
              </w:rPr>
              <w:t>133</w:t>
            </w:r>
            <w:r>
              <w:rPr>
                <w:rStyle w:val="IndexLink"/>
                <w:rtl w:val="true"/>
              </w:rPr>
              <w:t>-</w:t>
            </w:r>
            <w:r>
              <w:rPr>
                <w:rStyle w:val="IndexLink"/>
                <w:rtl w:val="true"/>
              </w:rPr>
              <w:t>شيخ نصير الدّين ابو محمّد حسن بن على بن بهلول قمى</w:t>
            </w:r>
            <w:r>
              <w:rPr>
                <w:rStyle w:val="IndexLink"/>
                <w:rtl w:val="true"/>
              </w:rPr>
              <w:tab/>
            </w:r>
            <w:r>
              <w:rPr>
                <w:rStyle w:val="IndexLink"/>
              </w:rPr>
              <w:t>363</w:t>
            </w:r>
          </w:hyperlink>
        </w:p>
        <w:p>
          <w:pPr>
            <w:pStyle w:val="Contents3"/>
            <w:tabs>
              <w:tab w:val="clear" w:pos="8459"/>
              <w:tab w:val="right" w:pos="9026" w:leader="dot"/>
            </w:tabs>
            <w:rPr/>
          </w:pPr>
          <w:hyperlink w:anchor="__RefHeading___Toc3300835_2322387425">
            <w:r>
              <w:rPr>
                <w:webHidden/>
                <w:rStyle w:val="IndexLink"/>
              </w:rPr>
              <w:t>134</w:t>
            </w:r>
            <w:r>
              <w:rPr>
                <w:rStyle w:val="IndexLink"/>
                <w:rtl w:val="true"/>
              </w:rPr>
              <w:t>-</w:t>
            </w:r>
            <w:r>
              <w:rPr>
                <w:rStyle w:val="IndexLink"/>
                <w:rtl w:val="true"/>
              </w:rPr>
              <w:t>سيد جليل ابو محمّد حسن بن على بن حسن حسينى</w:t>
            </w:r>
            <w:r>
              <w:rPr>
                <w:rStyle w:val="IndexLink"/>
                <w:rtl w:val="true"/>
              </w:rPr>
              <w:tab/>
            </w:r>
            <w:r>
              <w:rPr>
                <w:rStyle w:val="IndexLink"/>
              </w:rPr>
              <w:t>363</w:t>
            </w:r>
          </w:hyperlink>
        </w:p>
        <w:p>
          <w:pPr>
            <w:pStyle w:val="Contents3"/>
            <w:tabs>
              <w:tab w:val="clear" w:pos="8459"/>
              <w:tab w:val="right" w:pos="9026" w:leader="dot"/>
            </w:tabs>
            <w:rPr/>
          </w:pPr>
          <w:hyperlink w:anchor="__RefHeading___Toc3300837_2322387425">
            <w:r>
              <w:rPr>
                <w:webHidden/>
                <w:rStyle w:val="IndexLink"/>
              </w:rPr>
              <w:t>135</w:t>
            </w:r>
            <w:r>
              <w:rPr>
                <w:rStyle w:val="IndexLink"/>
                <w:rtl w:val="true"/>
              </w:rPr>
              <w:t>-</w:t>
            </w:r>
            <w:r>
              <w:rPr>
                <w:rStyle w:val="IndexLink"/>
                <w:rtl w:val="true"/>
              </w:rPr>
              <w:t>شيخ بدر الدّين حسن بن على بن حسن دستگردى</w:t>
            </w:r>
            <w:r>
              <w:rPr>
                <w:rStyle w:val="IndexLink"/>
                <w:rtl w:val="true"/>
              </w:rPr>
              <w:tab/>
            </w:r>
            <w:r>
              <w:rPr>
                <w:rStyle w:val="IndexLink"/>
              </w:rPr>
              <w:t>363</w:t>
            </w:r>
          </w:hyperlink>
        </w:p>
        <w:p>
          <w:pPr>
            <w:pStyle w:val="Contents3"/>
            <w:tabs>
              <w:tab w:val="clear" w:pos="8459"/>
              <w:tab w:val="right" w:pos="9026" w:leader="dot"/>
            </w:tabs>
            <w:rPr/>
          </w:pPr>
          <w:hyperlink w:anchor="__RefHeading___Toc3300839_2322387425">
            <w:r>
              <w:rPr>
                <w:webHidden/>
                <w:rStyle w:val="IndexLink"/>
              </w:rPr>
              <w:t>136</w:t>
            </w:r>
            <w:r>
              <w:rPr>
                <w:rStyle w:val="IndexLink"/>
                <w:rtl w:val="true"/>
              </w:rPr>
              <w:t>-</w:t>
            </w:r>
            <w:r>
              <w:rPr>
                <w:rStyle w:val="IndexLink"/>
                <w:rtl w:val="true"/>
              </w:rPr>
              <w:t>سيد حسن بن على بن حسن بن زهره حلبى</w:t>
            </w:r>
            <w:r>
              <w:rPr>
                <w:rStyle w:val="IndexLink"/>
                <w:rtl w:val="true"/>
              </w:rPr>
              <w:tab/>
            </w:r>
            <w:r>
              <w:rPr>
                <w:rStyle w:val="IndexLink"/>
              </w:rPr>
              <w:t>364</w:t>
            </w:r>
          </w:hyperlink>
        </w:p>
        <w:p>
          <w:pPr>
            <w:pStyle w:val="Contents3"/>
            <w:tabs>
              <w:tab w:val="clear" w:pos="8459"/>
              <w:tab w:val="right" w:pos="9026" w:leader="dot"/>
            </w:tabs>
            <w:rPr/>
          </w:pPr>
          <w:hyperlink w:anchor="__RefHeading___Toc3300841_2322387425">
            <w:r>
              <w:rPr>
                <w:webHidden/>
                <w:rStyle w:val="IndexLink"/>
              </w:rPr>
              <w:t>137</w:t>
            </w:r>
            <w:r>
              <w:rPr>
                <w:rStyle w:val="IndexLink"/>
                <w:rtl w:val="true"/>
              </w:rPr>
              <w:t>-</w:t>
            </w:r>
            <w:r>
              <w:rPr>
                <w:rStyle w:val="IndexLink"/>
                <w:rtl w:val="true"/>
              </w:rPr>
              <w:t>سيد بدر الدّين حسن بن سيد نور الدّين على بن حسن بن على</w:t>
            </w:r>
            <w:r>
              <w:rPr>
                <w:rStyle w:val="IndexLink"/>
                <w:rtl w:val="true"/>
              </w:rPr>
              <w:tab/>
            </w:r>
            <w:r>
              <w:rPr>
                <w:rStyle w:val="IndexLink"/>
              </w:rPr>
              <w:t>364</w:t>
            </w:r>
          </w:hyperlink>
        </w:p>
        <w:p>
          <w:pPr>
            <w:pStyle w:val="Contents3"/>
            <w:tabs>
              <w:tab w:val="clear" w:pos="8459"/>
              <w:tab w:val="right" w:pos="9026" w:leader="dot"/>
            </w:tabs>
            <w:rPr/>
          </w:pPr>
          <w:hyperlink w:anchor="__RefHeading___Toc3300843_2322387425">
            <w:r>
              <w:rPr>
                <w:webHidden/>
                <w:rStyle w:val="IndexLink"/>
              </w:rPr>
              <w:t>138</w:t>
            </w:r>
            <w:r>
              <w:rPr>
                <w:rStyle w:val="IndexLink"/>
                <w:rtl w:val="true"/>
              </w:rPr>
              <w:t>-</w:t>
            </w:r>
            <w:r>
              <w:rPr>
                <w:rStyle w:val="IndexLink"/>
                <w:rtl w:val="true"/>
              </w:rPr>
              <w:t>شيخ حسن بن على بن حسن بن يونس بن يوسف بن محمّد</w:t>
            </w:r>
            <w:r>
              <w:rPr>
                <w:rStyle w:val="IndexLink"/>
                <w:rtl w:val="true"/>
              </w:rPr>
              <w:tab/>
            </w:r>
            <w:r>
              <w:rPr>
                <w:rStyle w:val="IndexLink"/>
              </w:rPr>
              <w:t>372</w:t>
            </w:r>
          </w:hyperlink>
        </w:p>
        <w:p>
          <w:pPr>
            <w:pStyle w:val="Contents3"/>
            <w:tabs>
              <w:tab w:val="clear" w:pos="8459"/>
              <w:tab w:val="right" w:pos="9026" w:leader="dot"/>
            </w:tabs>
            <w:rPr/>
          </w:pPr>
          <w:hyperlink w:anchor="__RefHeading___Toc3300845_2322387425">
            <w:r>
              <w:rPr>
                <w:webHidden/>
                <w:rStyle w:val="IndexLink"/>
              </w:rPr>
              <w:t>139</w:t>
            </w:r>
            <w:r>
              <w:rPr>
                <w:rStyle w:val="IndexLink"/>
                <w:rtl w:val="true"/>
              </w:rPr>
              <w:t>-</w:t>
            </w:r>
            <w:r>
              <w:rPr>
                <w:rStyle w:val="IndexLink"/>
                <w:rtl w:val="true"/>
              </w:rPr>
              <w:t>شيخ ابو محمّد حسن بن على بن حسين بن شعبه حرانى</w:t>
            </w:r>
            <w:r>
              <w:rPr>
                <w:rStyle w:val="IndexLink"/>
                <w:rtl w:val="true"/>
              </w:rPr>
              <w:tab/>
            </w:r>
            <w:r>
              <w:rPr>
                <w:rStyle w:val="IndexLink"/>
              </w:rPr>
              <w:t>372</w:t>
            </w:r>
          </w:hyperlink>
        </w:p>
        <w:p>
          <w:pPr>
            <w:pStyle w:val="Contents3"/>
            <w:tabs>
              <w:tab w:val="clear" w:pos="8459"/>
              <w:tab w:val="right" w:pos="9026" w:leader="dot"/>
            </w:tabs>
            <w:rPr/>
          </w:pPr>
          <w:hyperlink w:anchor="__RefHeading___Toc3300847_2322387425">
            <w:r>
              <w:rPr>
                <w:webHidden/>
                <w:rStyle w:val="IndexLink"/>
              </w:rPr>
              <w:t>140</w:t>
            </w:r>
            <w:r>
              <w:rPr>
                <w:rStyle w:val="IndexLink"/>
                <w:rtl w:val="true"/>
              </w:rPr>
              <w:t>-</w:t>
            </w:r>
            <w:r>
              <w:rPr>
                <w:rStyle w:val="IndexLink"/>
                <w:rtl w:val="true"/>
              </w:rPr>
              <w:t>سيد ضياء الدّين حسن بن على بن حسين بن علويه ورامينى</w:t>
            </w:r>
            <w:r>
              <w:rPr>
                <w:rStyle w:val="IndexLink"/>
                <w:rtl w:val="true"/>
              </w:rPr>
              <w:tab/>
            </w:r>
            <w:r>
              <w:rPr>
                <w:rStyle w:val="IndexLink"/>
              </w:rPr>
              <w:t>375</w:t>
            </w:r>
          </w:hyperlink>
        </w:p>
        <w:p>
          <w:pPr>
            <w:pStyle w:val="Contents3"/>
            <w:tabs>
              <w:tab w:val="clear" w:pos="8459"/>
              <w:tab w:val="right" w:pos="9026" w:leader="dot"/>
            </w:tabs>
            <w:rPr/>
          </w:pPr>
          <w:hyperlink w:anchor="__RefHeading___Toc3300849_2322387425">
            <w:r>
              <w:rPr>
                <w:webHidden/>
                <w:rStyle w:val="IndexLink"/>
              </w:rPr>
              <w:t>141</w:t>
            </w:r>
            <w:r>
              <w:rPr>
                <w:rStyle w:val="IndexLink"/>
                <w:rtl w:val="true"/>
              </w:rPr>
              <w:t>-</w:t>
            </w:r>
            <w:r>
              <w:rPr>
                <w:rStyle w:val="IndexLink"/>
                <w:rtl w:val="true"/>
              </w:rPr>
              <w:t>سيد شمس الدّين ابو محمّد حسن بن على حسينى مرعشى</w:t>
            </w:r>
            <w:r>
              <w:rPr>
                <w:rStyle w:val="IndexLink"/>
                <w:rtl w:val="true"/>
              </w:rPr>
              <w:tab/>
            </w:r>
            <w:r>
              <w:rPr>
                <w:rStyle w:val="IndexLink"/>
              </w:rPr>
              <w:t>375</w:t>
            </w:r>
          </w:hyperlink>
        </w:p>
        <w:p>
          <w:pPr>
            <w:pStyle w:val="Contents3"/>
            <w:tabs>
              <w:tab w:val="clear" w:pos="8459"/>
              <w:tab w:val="right" w:pos="9026" w:leader="dot"/>
            </w:tabs>
            <w:rPr/>
          </w:pPr>
          <w:hyperlink w:anchor="__RefHeading___Toc3300851_2322387425">
            <w:r>
              <w:rPr>
                <w:webHidden/>
                <w:rStyle w:val="IndexLink"/>
              </w:rPr>
              <w:t>142</w:t>
            </w:r>
            <w:r>
              <w:rPr>
                <w:rStyle w:val="IndexLink"/>
                <w:rtl w:val="true"/>
              </w:rPr>
              <w:t>-</w:t>
            </w:r>
            <w:r>
              <w:rPr>
                <w:rStyle w:val="IndexLink"/>
                <w:rtl w:val="true"/>
              </w:rPr>
              <w:t>سيد ابو محمّد حسن بن على بن حمزة بن محمّد بن حسن بن</w:t>
            </w:r>
            <w:r>
              <w:rPr>
                <w:rStyle w:val="IndexLink"/>
                <w:rtl w:val="true"/>
              </w:rPr>
              <w:tab/>
            </w:r>
            <w:r>
              <w:rPr>
                <w:rStyle w:val="IndexLink"/>
              </w:rPr>
              <w:t>375</w:t>
            </w:r>
          </w:hyperlink>
        </w:p>
        <w:p>
          <w:pPr>
            <w:pStyle w:val="Contents3"/>
            <w:tabs>
              <w:tab w:val="clear" w:pos="8459"/>
              <w:tab w:val="right" w:pos="9026" w:leader="dot"/>
            </w:tabs>
            <w:rPr/>
          </w:pPr>
          <w:hyperlink w:anchor="__RefHeading___Toc3300853_2322387425">
            <w:r>
              <w:rPr>
                <w:webHidden/>
                <w:rStyle w:val="IndexLink"/>
              </w:rPr>
              <w:t>143</w:t>
            </w:r>
            <w:r>
              <w:rPr>
                <w:rStyle w:val="IndexLink"/>
                <w:rtl w:val="true"/>
              </w:rPr>
              <w:t>-</w:t>
            </w:r>
            <w:r>
              <w:rPr>
                <w:rStyle w:val="IndexLink"/>
                <w:rtl w:val="true"/>
              </w:rPr>
              <w:t>شيخ حسن بن على بن خاتون عاملى عيناثى</w:t>
            </w:r>
            <w:r>
              <w:rPr>
                <w:rStyle w:val="IndexLink"/>
                <w:rtl w:val="true"/>
              </w:rPr>
              <w:tab/>
            </w:r>
            <w:r>
              <w:rPr>
                <w:rStyle w:val="IndexLink"/>
              </w:rPr>
              <w:t>377</w:t>
            </w:r>
          </w:hyperlink>
        </w:p>
        <w:p>
          <w:pPr>
            <w:pStyle w:val="Contents3"/>
            <w:tabs>
              <w:tab w:val="clear" w:pos="8459"/>
              <w:tab w:val="right" w:pos="9026" w:leader="dot"/>
            </w:tabs>
            <w:rPr/>
          </w:pPr>
          <w:hyperlink w:anchor="__RefHeading___Toc3300855_2322387425">
            <w:r>
              <w:rPr>
                <w:webHidden/>
                <w:rStyle w:val="IndexLink"/>
              </w:rPr>
              <w:t>144</w:t>
            </w:r>
            <w:r>
              <w:rPr>
                <w:rStyle w:val="IndexLink"/>
                <w:rtl w:val="true"/>
              </w:rPr>
              <w:t>-</w:t>
            </w:r>
            <w:r>
              <w:rPr>
                <w:rStyle w:val="IndexLink"/>
                <w:rtl w:val="true"/>
              </w:rPr>
              <w:t>ابو المکارم بدر الدّين حسن بن سيد سند شريف حسيب نسيب</w:t>
            </w:r>
            <w:r>
              <w:rPr>
                <w:rStyle w:val="IndexLink"/>
                <w:rtl w:val="true"/>
              </w:rPr>
              <w:tab/>
            </w:r>
            <w:r>
              <w:rPr>
                <w:rStyle w:val="IndexLink"/>
              </w:rPr>
              <w:t>377</w:t>
            </w:r>
          </w:hyperlink>
        </w:p>
        <w:p>
          <w:pPr>
            <w:pStyle w:val="Contents3"/>
            <w:tabs>
              <w:tab w:val="clear" w:pos="8459"/>
              <w:tab w:val="right" w:pos="9026" w:leader="dot"/>
            </w:tabs>
            <w:rPr/>
          </w:pPr>
          <w:hyperlink w:anchor="__RefHeading___Toc3300857_2322387425">
            <w:r>
              <w:rPr>
                <w:webHidden/>
                <w:rStyle w:val="IndexLink"/>
              </w:rPr>
              <w:t>138</w:t>
            </w:r>
            <w:r>
              <w:rPr>
                <w:rStyle w:val="IndexLink"/>
                <w:rtl w:val="true"/>
              </w:rPr>
              <w:t>-</w:t>
            </w:r>
            <w:r>
              <w:rPr>
                <w:rStyle w:val="IndexLink"/>
                <w:rtl w:val="true"/>
              </w:rPr>
              <w:t>شيخ حسن بن على بن داود رئيس ادبا</w:t>
            </w:r>
            <w:r>
              <w:rPr>
                <w:rStyle w:val="IndexLink"/>
                <w:rtl w:val="true"/>
              </w:rPr>
              <w:tab/>
            </w:r>
            <w:r>
              <w:rPr>
                <w:rStyle w:val="IndexLink"/>
              </w:rPr>
              <w:t>382</w:t>
            </w:r>
          </w:hyperlink>
        </w:p>
        <w:p>
          <w:pPr>
            <w:pStyle w:val="Contents3"/>
            <w:tabs>
              <w:tab w:val="clear" w:pos="8459"/>
              <w:tab w:val="right" w:pos="9026" w:leader="dot"/>
            </w:tabs>
            <w:rPr/>
          </w:pPr>
          <w:hyperlink w:anchor="__RefHeading___Toc3300859_2322387425">
            <w:r>
              <w:rPr>
                <w:webHidden/>
                <w:rStyle w:val="IndexLink"/>
              </w:rPr>
              <w:t>139</w:t>
            </w:r>
            <w:r>
              <w:rPr>
                <w:rStyle w:val="IndexLink"/>
                <w:rtl w:val="true"/>
              </w:rPr>
              <w:t>-</w:t>
            </w:r>
            <w:r>
              <w:rPr>
                <w:rStyle w:val="IndexLink"/>
                <w:rtl w:val="true"/>
              </w:rPr>
              <w:t>شيخ تقى الدّين ابو محمّد حسن بن على بن داود حلى</w:t>
            </w:r>
            <w:r>
              <w:rPr>
                <w:rStyle w:val="IndexLink"/>
                <w:rtl w:val="true"/>
              </w:rPr>
              <w:tab/>
            </w:r>
            <w:r>
              <w:rPr>
                <w:rStyle w:val="IndexLink"/>
              </w:rPr>
              <w:t>383</w:t>
            </w:r>
          </w:hyperlink>
        </w:p>
        <w:p>
          <w:pPr>
            <w:pStyle w:val="Contents3"/>
            <w:tabs>
              <w:tab w:val="clear" w:pos="8459"/>
              <w:tab w:val="right" w:pos="9026" w:leader="dot"/>
            </w:tabs>
            <w:rPr/>
          </w:pPr>
          <w:hyperlink w:anchor="__RefHeading___Toc3300861_2322387425">
            <w:r>
              <w:rPr>
                <w:webHidden/>
                <w:rStyle w:val="IndexLink"/>
              </w:rPr>
              <w:t>140</w:t>
            </w:r>
            <w:r>
              <w:rPr>
                <w:rStyle w:val="IndexLink"/>
                <w:rtl w:val="true"/>
              </w:rPr>
              <w:t>-</w:t>
            </w:r>
            <w:r>
              <w:rPr>
                <w:rStyle w:val="IndexLink"/>
                <w:rtl w:val="true"/>
              </w:rPr>
              <w:t>تاج الدّين حسن بن على بن دربى معروف به ابن دربى</w:t>
            </w:r>
            <w:r>
              <w:rPr>
                <w:rStyle w:val="IndexLink"/>
                <w:rtl w:val="true"/>
              </w:rPr>
              <w:tab/>
            </w:r>
            <w:r>
              <w:rPr>
                <w:rStyle w:val="IndexLink"/>
              </w:rPr>
              <w:t>391</w:t>
            </w:r>
          </w:hyperlink>
        </w:p>
        <w:p>
          <w:pPr>
            <w:pStyle w:val="Contents3"/>
            <w:tabs>
              <w:tab w:val="clear" w:pos="8459"/>
              <w:tab w:val="right" w:pos="9026" w:leader="dot"/>
            </w:tabs>
            <w:rPr/>
          </w:pPr>
          <w:hyperlink w:anchor="__RefHeading___Toc3300863_2322387425">
            <w:r>
              <w:rPr>
                <w:webHidden/>
                <w:rStyle w:val="IndexLink"/>
              </w:rPr>
              <w:t>141</w:t>
            </w:r>
            <w:r>
              <w:rPr>
                <w:rStyle w:val="IndexLink"/>
                <w:rtl w:val="true"/>
              </w:rPr>
              <w:t>-</w:t>
            </w:r>
            <w:r>
              <w:rPr>
                <w:rStyle w:val="IndexLink"/>
                <w:rtl w:val="true"/>
              </w:rPr>
              <w:t>شيخ حسن بن على بن زيرک قمى</w:t>
            </w:r>
            <w:r>
              <w:rPr>
                <w:rStyle w:val="IndexLink"/>
                <w:rtl w:val="true"/>
              </w:rPr>
              <w:tab/>
            </w:r>
            <w:r>
              <w:rPr>
                <w:rStyle w:val="IndexLink"/>
              </w:rPr>
              <w:t>391</w:t>
            </w:r>
          </w:hyperlink>
        </w:p>
        <w:p>
          <w:pPr>
            <w:pStyle w:val="Contents3"/>
            <w:tabs>
              <w:tab w:val="clear" w:pos="8459"/>
              <w:tab w:val="right" w:pos="9026" w:leader="dot"/>
            </w:tabs>
            <w:rPr/>
          </w:pPr>
          <w:hyperlink w:anchor="__RefHeading___Toc3300865_2322387425">
            <w:r>
              <w:rPr>
                <w:webHidden/>
                <w:rStyle w:val="IndexLink"/>
              </w:rPr>
              <w:t>142</w:t>
            </w:r>
            <w:r>
              <w:rPr>
                <w:rStyle w:val="IndexLink"/>
                <w:rtl w:val="true"/>
              </w:rPr>
              <w:t>-</w:t>
            </w:r>
            <w:r>
              <w:rPr>
                <w:rStyle w:val="IndexLink"/>
                <w:rtl w:val="true"/>
              </w:rPr>
              <w:t>شيخ بدر الدّين حسن بن على بن سلمان بن ابى جعفر بن</w:t>
            </w:r>
            <w:r>
              <w:rPr>
                <w:rStyle w:val="IndexLink"/>
                <w:rtl w:val="true"/>
              </w:rPr>
              <w:tab/>
            </w:r>
            <w:r>
              <w:rPr>
                <w:rStyle w:val="IndexLink"/>
              </w:rPr>
              <w:t>392</w:t>
            </w:r>
          </w:hyperlink>
        </w:p>
        <w:p>
          <w:pPr>
            <w:pStyle w:val="Contents3"/>
            <w:tabs>
              <w:tab w:val="clear" w:pos="8459"/>
              <w:tab w:val="right" w:pos="9026" w:leader="dot"/>
            </w:tabs>
            <w:rPr/>
          </w:pPr>
          <w:hyperlink w:anchor="__RefHeading___Toc3300867_2322387425">
            <w:r>
              <w:rPr>
                <w:webHidden/>
                <w:rStyle w:val="IndexLink"/>
              </w:rPr>
              <w:t>143</w:t>
            </w:r>
            <w:r>
              <w:rPr>
                <w:rStyle w:val="IndexLink"/>
                <w:rtl w:val="true"/>
              </w:rPr>
              <w:t>-</w:t>
            </w:r>
            <w:r>
              <w:rPr>
                <w:rStyle w:val="IndexLink"/>
                <w:rtl w:val="true"/>
              </w:rPr>
              <w:t>سيد حسن بن على بن شدقم حسينى مدنى</w:t>
            </w:r>
            <w:r>
              <w:rPr>
                <w:rStyle w:val="IndexLink"/>
                <w:rtl w:val="true"/>
              </w:rPr>
              <w:tab/>
            </w:r>
            <w:r>
              <w:rPr>
                <w:rStyle w:val="IndexLink"/>
              </w:rPr>
              <w:t>392</w:t>
            </w:r>
          </w:hyperlink>
        </w:p>
        <w:p>
          <w:pPr>
            <w:pStyle w:val="Contents3"/>
            <w:tabs>
              <w:tab w:val="clear" w:pos="8459"/>
              <w:tab w:val="right" w:pos="9026" w:leader="dot"/>
            </w:tabs>
            <w:rPr/>
          </w:pPr>
          <w:hyperlink w:anchor="__RefHeading___Toc3300869_2322387425">
            <w:r>
              <w:rPr>
                <w:webHidden/>
                <w:rStyle w:val="IndexLink"/>
              </w:rPr>
              <w:t>144</w:t>
            </w:r>
            <w:r>
              <w:rPr>
                <w:rStyle w:val="IndexLink"/>
                <w:rtl w:val="true"/>
              </w:rPr>
              <w:t>-</w:t>
            </w:r>
            <w:r>
              <w:rPr>
                <w:rStyle w:val="IndexLink"/>
                <w:rtl w:val="true"/>
              </w:rPr>
              <w:t>شيخ حسن بن شيخ على بن شيخ حسين بن عبد العالى کرکى</w:t>
            </w:r>
            <w:r>
              <w:rPr>
                <w:rStyle w:val="IndexLink"/>
                <w:rtl w:val="true"/>
              </w:rPr>
              <w:tab/>
            </w:r>
            <w:r>
              <w:rPr>
                <w:rStyle w:val="IndexLink"/>
              </w:rPr>
              <w:t>392</w:t>
            </w:r>
          </w:hyperlink>
        </w:p>
        <w:p>
          <w:pPr>
            <w:pStyle w:val="Contents3"/>
            <w:tabs>
              <w:tab w:val="clear" w:pos="8459"/>
              <w:tab w:val="right" w:pos="9026" w:leader="dot"/>
            </w:tabs>
            <w:rPr/>
          </w:pPr>
          <w:hyperlink w:anchor="__RefHeading___Toc3300871_2322387425">
            <w:r>
              <w:rPr>
                <w:webHidden/>
                <w:rStyle w:val="IndexLink"/>
              </w:rPr>
              <w:t>145</w:t>
            </w:r>
            <w:r>
              <w:rPr>
                <w:rStyle w:val="IndexLink"/>
                <w:rtl w:val="true"/>
              </w:rPr>
              <w:t>-</w:t>
            </w:r>
            <w:r>
              <w:rPr>
                <w:rStyle w:val="IndexLink"/>
                <w:rtl w:val="true"/>
              </w:rPr>
              <w:t>حسن بن على طبرى</w:t>
            </w:r>
            <w:r>
              <w:rPr>
                <w:rStyle w:val="IndexLink"/>
                <w:rtl w:val="true"/>
              </w:rPr>
              <w:tab/>
            </w:r>
            <w:r>
              <w:rPr>
                <w:rStyle w:val="IndexLink"/>
              </w:rPr>
              <w:t>394</w:t>
            </w:r>
          </w:hyperlink>
        </w:p>
        <w:p>
          <w:pPr>
            <w:pStyle w:val="Contents3"/>
            <w:tabs>
              <w:tab w:val="clear" w:pos="8459"/>
              <w:tab w:val="right" w:pos="9026" w:leader="dot"/>
            </w:tabs>
            <w:rPr/>
          </w:pPr>
          <w:hyperlink w:anchor="__RefHeading___Toc3300873_2322387425">
            <w:r>
              <w:rPr>
                <w:webHidden/>
                <w:rStyle w:val="IndexLink"/>
              </w:rPr>
              <w:t>146</w:t>
            </w:r>
            <w:r>
              <w:rPr>
                <w:rStyle w:val="IndexLink"/>
                <w:rtl w:val="true"/>
              </w:rPr>
              <w:t>-</w:t>
            </w:r>
            <w:r>
              <w:rPr>
                <w:rStyle w:val="IndexLink"/>
                <w:rtl w:val="true"/>
              </w:rPr>
              <w:t>ملا حسن على بن عبد اللّه بن حسين شوشترى اصفهانى</w:t>
            </w:r>
            <w:r>
              <w:rPr>
                <w:rStyle w:val="IndexLink"/>
                <w:rtl w:val="true"/>
              </w:rPr>
              <w:tab/>
            </w:r>
            <w:r>
              <w:rPr>
                <w:rStyle w:val="IndexLink"/>
              </w:rPr>
              <w:t>394</w:t>
            </w:r>
          </w:hyperlink>
        </w:p>
        <w:p>
          <w:pPr>
            <w:pStyle w:val="Contents3"/>
            <w:tabs>
              <w:tab w:val="clear" w:pos="8459"/>
              <w:tab w:val="right" w:pos="9026" w:leader="dot"/>
            </w:tabs>
            <w:rPr/>
          </w:pPr>
          <w:hyperlink w:anchor="__RefHeading___Toc3300875_2322387425">
            <w:r>
              <w:rPr>
                <w:webHidden/>
                <w:rStyle w:val="IndexLink"/>
              </w:rPr>
              <w:t>147</w:t>
            </w:r>
            <w:r>
              <w:rPr>
                <w:rStyle w:val="IndexLink"/>
                <w:rtl w:val="true"/>
              </w:rPr>
              <w:t>-</w:t>
            </w:r>
            <w:r>
              <w:rPr>
                <w:rStyle w:val="IndexLink"/>
                <w:rtl w:val="true"/>
              </w:rPr>
              <w:t>شريف ابو محمّد حسن بن على بن عبد اللّه علوى</w:t>
            </w:r>
            <w:r>
              <w:rPr>
                <w:rStyle w:val="IndexLink"/>
                <w:rtl w:val="true"/>
              </w:rPr>
              <w:tab/>
            </w:r>
            <w:r>
              <w:rPr>
                <w:rStyle w:val="IndexLink"/>
              </w:rPr>
              <w:t>396</w:t>
            </w:r>
          </w:hyperlink>
        </w:p>
        <w:p>
          <w:pPr>
            <w:pStyle w:val="Contents3"/>
            <w:tabs>
              <w:tab w:val="clear" w:pos="8459"/>
              <w:tab w:val="right" w:pos="9026" w:leader="dot"/>
            </w:tabs>
            <w:rPr/>
          </w:pPr>
          <w:hyperlink w:anchor="__RefHeading___Toc3300877_2322387425">
            <w:r>
              <w:rPr>
                <w:webHidden/>
                <w:rStyle w:val="IndexLink"/>
              </w:rPr>
              <w:t>148</w:t>
            </w:r>
            <w:r>
              <w:rPr>
                <w:rStyle w:val="IndexLink"/>
                <w:rtl w:val="true"/>
              </w:rPr>
              <w:t>-</w:t>
            </w:r>
            <w:r>
              <w:rPr>
                <w:rStyle w:val="IndexLink"/>
                <w:rtl w:val="true"/>
              </w:rPr>
              <w:t>شيخ جليل حسن بن على بن عبيده</w:t>
            </w:r>
            <w:r>
              <w:rPr>
                <w:rStyle w:val="IndexLink"/>
                <w:rtl w:val="true"/>
              </w:rPr>
              <w:tab/>
            </w:r>
            <w:r>
              <w:rPr>
                <w:rStyle w:val="IndexLink"/>
              </w:rPr>
              <w:t>397</w:t>
            </w:r>
          </w:hyperlink>
        </w:p>
        <w:p>
          <w:pPr>
            <w:pStyle w:val="Contents3"/>
            <w:tabs>
              <w:tab w:val="clear" w:pos="8459"/>
              <w:tab w:val="right" w:pos="9026" w:leader="dot"/>
            </w:tabs>
            <w:rPr/>
          </w:pPr>
          <w:hyperlink w:anchor="__RefHeading___Toc3300879_2322387425">
            <w:r>
              <w:rPr>
                <w:webHidden/>
                <w:rStyle w:val="IndexLink"/>
              </w:rPr>
              <w:t>149</w:t>
            </w:r>
            <w:r>
              <w:rPr>
                <w:rStyle w:val="IndexLink"/>
                <w:rtl w:val="true"/>
              </w:rPr>
              <w:t>-</w:t>
            </w:r>
            <w:r>
              <w:rPr>
                <w:rStyle w:val="IndexLink"/>
                <w:rtl w:val="true"/>
              </w:rPr>
              <w:t>ابو على حسن بن على بن فضل راوزدى</w:t>
            </w:r>
            <w:r>
              <w:rPr>
                <w:rStyle w:val="IndexLink"/>
                <w:rtl w:val="true"/>
              </w:rPr>
              <w:tab/>
            </w:r>
            <w:r>
              <w:rPr>
                <w:rStyle w:val="IndexLink"/>
              </w:rPr>
              <w:t>397</w:t>
            </w:r>
          </w:hyperlink>
        </w:p>
        <w:p>
          <w:pPr>
            <w:pStyle w:val="Contents3"/>
            <w:tabs>
              <w:tab w:val="clear" w:pos="8459"/>
              <w:tab w:val="right" w:pos="9026" w:leader="dot"/>
            </w:tabs>
            <w:rPr/>
          </w:pPr>
          <w:hyperlink w:anchor="__RefHeading___Toc3300881_2322387425">
            <w:r>
              <w:rPr>
                <w:webHidden/>
                <w:rStyle w:val="IndexLink"/>
              </w:rPr>
              <w:t>150</w:t>
            </w:r>
            <w:r>
              <w:rPr>
                <w:rStyle w:val="IndexLink"/>
                <w:rtl w:val="true"/>
              </w:rPr>
              <w:t>-</w:t>
            </w:r>
            <w:r>
              <w:rPr>
                <w:rStyle w:val="IndexLink"/>
                <w:rtl w:val="true"/>
              </w:rPr>
              <w:t>حسن بن على بن عثمان</w:t>
            </w:r>
            <w:r>
              <w:rPr>
                <w:rStyle w:val="IndexLink"/>
                <w:rtl w:val="true"/>
              </w:rPr>
              <w:tab/>
            </w:r>
            <w:r>
              <w:rPr>
                <w:rStyle w:val="IndexLink"/>
              </w:rPr>
              <w:t>397</w:t>
            </w:r>
          </w:hyperlink>
        </w:p>
        <w:p>
          <w:pPr>
            <w:pStyle w:val="Contents3"/>
            <w:tabs>
              <w:tab w:val="clear" w:pos="8459"/>
              <w:tab w:val="right" w:pos="9026" w:leader="dot"/>
            </w:tabs>
            <w:rPr/>
          </w:pPr>
          <w:hyperlink w:anchor="__RefHeading___Toc3300883_2322387425">
            <w:r>
              <w:rPr>
                <w:webHidden/>
                <w:rStyle w:val="IndexLink"/>
              </w:rPr>
              <w:t>151</w:t>
            </w:r>
            <w:r>
              <w:rPr>
                <w:rStyle w:val="IndexLink"/>
                <w:rtl w:val="true"/>
              </w:rPr>
              <w:t>-</w:t>
            </w:r>
            <w:r>
              <w:rPr>
                <w:rStyle w:val="IndexLink"/>
                <w:rtl w:val="true"/>
              </w:rPr>
              <w:t>عز الدّين ابو المکارم حسن بن على کرکى مشهور به ابن عشره</w:t>
            </w:r>
            <w:r>
              <w:rPr>
                <w:rStyle w:val="IndexLink"/>
                <w:rtl w:val="true"/>
              </w:rPr>
              <w:tab/>
            </w:r>
            <w:r>
              <w:rPr>
                <w:rStyle w:val="IndexLink"/>
              </w:rPr>
              <w:t>397</w:t>
            </w:r>
          </w:hyperlink>
        </w:p>
        <w:p>
          <w:pPr>
            <w:pStyle w:val="Contents3"/>
            <w:tabs>
              <w:tab w:val="clear" w:pos="8459"/>
              <w:tab w:val="right" w:pos="9026" w:leader="dot"/>
            </w:tabs>
            <w:rPr/>
          </w:pPr>
          <w:hyperlink w:anchor="__RefHeading___Toc3300885_2322387425">
            <w:r>
              <w:rPr>
                <w:webHidden/>
                <w:rStyle w:val="IndexLink"/>
              </w:rPr>
              <w:t>153</w:t>
            </w:r>
            <w:r>
              <w:rPr>
                <w:rStyle w:val="IndexLink"/>
                <w:rtl w:val="true"/>
              </w:rPr>
              <w:t>-</w:t>
            </w:r>
            <w:r>
              <w:rPr>
                <w:rStyle w:val="IndexLink"/>
                <w:rtl w:val="true"/>
              </w:rPr>
              <w:t>شيخ حسن بن على بن محمّد حر عاملى مشغرى</w:t>
            </w:r>
            <w:r>
              <w:rPr>
                <w:rStyle w:val="IndexLink"/>
                <w:rtl w:val="true"/>
              </w:rPr>
              <w:tab/>
            </w:r>
            <w:r>
              <w:rPr>
                <w:rStyle w:val="IndexLink"/>
              </w:rPr>
              <w:t>400</w:t>
            </w:r>
          </w:hyperlink>
        </w:p>
        <w:p>
          <w:pPr>
            <w:pStyle w:val="Contents3"/>
            <w:tabs>
              <w:tab w:val="clear" w:pos="8459"/>
              <w:tab w:val="right" w:pos="9026" w:leader="dot"/>
            </w:tabs>
            <w:rPr/>
          </w:pPr>
          <w:hyperlink w:anchor="__RefHeading___Toc3300887_2322387425">
            <w:r>
              <w:rPr>
                <w:webHidden/>
                <w:rStyle w:val="IndexLink"/>
              </w:rPr>
              <w:t>153</w:t>
            </w:r>
            <w:r>
              <w:rPr>
                <w:rStyle w:val="IndexLink"/>
                <w:rtl w:val="true"/>
              </w:rPr>
              <w:t>-</w:t>
            </w:r>
            <w:r>
              <w:rPr>
                <w:rStyle w:val="IndexLink"/>
                <w:rtl w:val="true"/>
              </w:rPr>
              <w:t>سيد عزّ الدّين حسن بن على بن محمّد بن على،معروف به ابن</w:t>
            </w:r>
            <w:r>
              <w:rPr>
                <w:rStyle w:val="IndexLink"/>
                <w:rtl w:val="true"/>
              </w:rPr>
              <w:tab/>
            </w:r>
            <w:r>
              <w:rPr>
                <w:rStyle w:val="IndexLink"/>
              </w:rPr>
              <w:t>401</w:t>
            </w:r>
          </w:hyperlink>
        </w:p>
        <w:p>
          <w:pPr>
            <w:pStyle w:val="Contents3"/>
            <w:tabs>
              <w:tab w:val="clear" w:pos="8459"/>
              <w:tab w:val="right" w:pos="9026" w:leader="dot"/>
            </w:tabs>
            <w:rPr/>
          </w:pPr>
          <w:hyperlink w:anchor="__RefHeading___Toc3300889_2322387425">
            <w:r>
              <w:rPr>
                <w:webHidden/>
                <w:rStyle w:val="IndexLink"/>
              </w:rPr>
              <w:t>154</w:t>
            </w:r>
            <w:r>
              <w:rPr>
                <w:rStyle w:val="IndexLink"/>
                <w:rtl w:val="true"/>
              </w:rPr>
              <w:t>-</w:t>
            </w:r>
            <w:r>
              <w:rPr>
                <w:rStyle w:val="IndexLink"/>
                <w:rtl w:val="true"/>
              </w:rPr>
              <w:t>شيخ فقيه عماد الدّين حسن بن على بن محمّد بن على بن</w:t>
            </w:r>
            <w:r>
              <w:rPr>
                <w:rStyle w:val="IndexLink"/>
                <w:rtl w:val="true"/>
              </w:rPr>
              <w:tab/>
            </w:r>
            <w:r>
              <w:rPr>
                <w:rStyle w:val="IndexLink"/>
              </w:rPr>
              <w:t>402</w:t>
            </w:r>
          </w:hyperlink>
        </w:p>
        <w:p>
          <w:pPr>
            <w:pStyle w:val="Contents3"/>
            <w:tabs>
              <w:tab w:val="clear" w:pos="8459"/>
              <w:tab w:val="right" w:pos="9026" w:leader="dot"/>
            </w:tabs>
            <w:rPr/>
          </w:pPr>
          <w:hyperlink w:anchor="__RefHeading___Toc3300891_2322387425">
            <w:r>
              <w:rPr>
                <w:webHidden/>
                <w:rStyle w:val="IndexLink"/>
              </w:rPr>
              <w:t>155</w:t>
            </w:r>
            <w:r>
              <w:rPr>
                <w:rStyle w:val="IndexLink"/>
                <w:rtl w:val="true"/>
              </w:rPr>
              <w:t>-</w:t>
            </w:r>
            <w:r>
              <w:rPr>
                <w:rStyle w:val="IndexLink"/>
                <w:rtl w:val="true"/>
              </w:rPr>
              <w:t>سيد حسن بن على بن محمّد بن على بن على حسينى که</w:t>
            </w:r>
            <w:r>
              <w:rPr>
                <w:rStyle w:val="IndexLink"/>
                <w:rtl w:val="true"/>
              </w:rPr>
              <w:tab/>
            </w:r>
            <w:r>
              <w:rPr>
                <w:rStyle w:val="IndexLink"/>
              </w:rPr>
              <w:t>411</w:t>
            </w:r>
          </w:hyperlink>
        </w:p>
        <w:p>
          <w:pPr>
            <w:pStyle w:val="Contents3"/>
            <w:tabs>
              <w:tab w:val="clear" w:pos="8459"/>
              <w:tab w:val="right" w:pos="9026" w:leader="dot"/>
            </w:tabs>
            <w:rPr/>
          </w:pPr>
          <w:hyperlink w:anchor="__RefHeading___Toc3300893_2322387425">
            <w:r>
              <w:rPr>
                <w:webHidden/>
                <w:rStyle w:val="IndexLink"/>
              </w:rPr>
              <w:t>156</w:t>
            </w:r>
            <w:r>
              <w:rPr>
                <w:rStyle w:val="IndexLink"/>
                <w:rtl w:val="true"/>
              </w:rPr>
              <w:t>-</w:t>
            </w:r>
            <w:r>
              <w:rPr>
                <w:rStyle w:val="IndexLink"/>
                <w:rtl w:val="true"/>
              </w:rPr>
              <w:t>مولاى اجل ذو الکفايتين ابو الجوائز حسن بن على بن محمّد بن</w:t>
            </w:r>
            <w:r>
              <w:rPr>
                <w:rStyle w:val="IndexLink"/>
                <w:rtl w:val="true"/>
              </w:rPr>
              <w:tab/>
            </w:r>
            <w:r>
              <w:rPr>
                <w:rStyle w:val="IndexLink"/>
              </w:rPr>
              <w:t>411</w:t>
            </w:r>
          </w:hyperlink>
        </w:p>
        <w:p>
          <w:pPr>
            <w:pStyle w:val="Contents3"/>
            <w:tabs>
              <w:tab w:val="clear" w:pos="8459"/>
              <w:tab w:val="right" w:pos="9026" w:leader="dot"/>
            </w:tabs>
            <w:rPr/>
          </w:pPr>
          <w:hyperlink w:anchor="__RefHeading___Toc3300895_2322387425">
            <w:r>
              <w:rPr>
                <w:webHidden/>
                <w:rStyle w:val="IndexLink"/>
              </w:rPr>
              <w:t>157</w:t>
            </w:r>
            <w:r>
              <w:rPr>
                <w:rStyle w:val="IndexLink"/>
                <w:rtl w:val="true"/>
              </w:rPr>
              <w:t>-</w:t>
            </w:r>
            <w:r>
              <w:rPr>
                <w:rStyle w:val="IndexLink"/>
                <w:rtl w:val="true"/>
              </w:rPr>
              <w:t>سيد جليل ناصر الدّين حسن بن على بن حسن</w:t>
            </w:r>
            <w:r>
              <w:rPr>
                <w:rStyle w:val="IndexLink"/>
                <w:rtl w:val="true"/>
              </w:rPr>
              <w:t>(</w:t>
            </w:r>
            <w:r>
              <w:rPr>
                <w:rStyle w:val="IndexLink"/>
                <w:rtl w:val="true"/>
              </w:rPr>
              <w:t>حسين</w:t>
            </w:r>
            <w:r>
              <w:rPr>
                <w:rStyle w:val="IndexLink"/>
                <w:rtl w:val="true"/>
              </w:rPr>
              <w:t>)</w:t>
            </w:r>
            <w:r>
              <w:rPr>
                <w:rStyle w:val="IndexLink"/>
                <w:rtl w:val="true"/>
              </w:rPr>
              <w:t>بن</w:t>
            </w:r>
            <w:r>
              <w:rPr>
                <w:rStyle w:val="IndexLink"/>
                <w:rtl w:val="true"/>
              </w:rPr>
              <w:tab/>
            </w:r>
            <w:r>
              <w:rPr>
                <w:rStyle w:val="IndexLink"/>
              </w:rPr>
              <w:t>413</w:t>
            </w:r>
          </w:hyperlink>
        </w:p>
        <w:p>
          <w:pPr>
            <w:pStyle w:val="Contents3"/>
            <w:tabs>
              <w:tab w:val="clear" w:pos="8459"/>
              <w:tab w:val="right" w:pos="9026" w:leader="dot"/>
            </w:tabs>
            <w:rPr/>
          </w:pPr>
          <w:hyperlink w:anchor="__RefHeading___Toc3300897_2322387425">
            <w:r>
              <w:rPr>
                <w:webHidden/>
                <w:rStyle w:val="IndexLink"/>
              </w:rPr>
              <w:t>158</w:t>
            </w:r>
            <w:r>
              <w:rPr>
                <w:rStyle w:val="IndexLink"/>
                <w:rtl w:val="true"/>
              </w:rPr>
              <w:t>-</w:t>
            </w:r>
            <w:r>
              <w:rPr>
                <w:rStyle w:val="IndexLink"/>
                <w:rtl w:val="true"/>
              </w:rPr>
              <w:t>شيخ حسن بن على بن محمود عاملى</w:t>
            </w:r>
            <w:r>
              <w:rPr>
                <w:rStyle w:val="IndexLink"/>
                <w:rtl w:val="true"/>
              </w:rPr>
              <w:tab/>
            </w:r>
            <w:r>
              <w:rPr>
                <w:rStyle w:val="IndexLink"/>
              </w:rPr>
              <w:t>439</w:t>
            </w:r>
          </w:hyperlink>
        </w:p>
        <w:p>
          <w:pPr>
            <w:pStyle w:val="Contents3"/>
            <w:tabs>
              <w:tab w:val="clear" w:pos="8459"/>
              <w:tab w:val="right" w:pos="9026" w:leader="dot"/>
            </w:tabs>
            <w:rPr/>
          </w:pPr>
          <w:hyperlink w:anchor="__RefHeading___Toc3300899_2322387425">
            <w:r>
              <w:rPr>
                <w:webHidden/>
                <w:rStyle w:val="IndexLink"/>
              </w:rPr>
              <w:t>159</w:t>
            </w:r>
            <w:r>
              <w:rPr>
                <w:rStyle w:val="IndexLink"/>
                <w:rtl w:val="true"/>
              </w:rPr>
              <w:t>-</w:t>
            </w:r>
            <w:r>
              <w:rPr>
                <w:rStyle w:val="IndexLink"/>
                <w:rtl w:val="true"/>
              </w:rPr>
              <w:t>سيد حسن عيناثى عاملى</w:t>
            </w:r>
            <w:r>
              <w:rPr>
                <w:rStyle w:val="IndexLink"/>
                <w:rtl w:val="true"/>
              </w:rPr>
              <w:tab/>
            </w:r>
            <w:r>
              <w:rPr>
                <w:rStyle w:val="IndexLink"/>
              </w:rPr>
              <w:t>439</w:t>
            </w:r>
          </w:hyperlink>
        </w:p>
        <w:p>
          <w:pPr>
            <w:pStyle w:val="Contents3"/>
            <w:tabs>
              <w:tab w:val="clear" w:pos="8459"/>
              <w:tab w:val="right" w:pos="9026" w:leader="dot"/>
            </w:tabs>
            <w:rPr/>
          </w:pPr>
          <w:hyperlink w:anchor="__RefHeading___Toc3300901_2322387425">
            <w:r>
              <w:rPr>
                <w:webHidden/>
                <w:rStyle w:val="IndexLink"/>
              </w:rPr>
              <w:t>160</w:t>
            </w:r>
            <w:r>
              <w:rPr>
                <w:rStyle w:val="IndexLink"/>
                <w:rtl w:val="true"/>
              </w:rPr>
              <w:t>-</w:t>
            </w:r>
            <w:r>
              <w:rPr>
                <w:rStyle w:val="IndexLink"/>
                <w:rtl w:val="true"/>
              </w:rPr>
              <w:t>شيخ ابو محمّد حسن بن عيسى بن ابى عقيل نعمانى حذاء</w:t>
            </w:r>
            <w:r>
              <w:rPr>
                <w:rStyle w:val="IndexLink"/>
                <w:rtl w:val="true"/>
              </w:rPr>
              <w:tab/>
            </w:r>
            <w:r>
              <w:rPr>
                <w:rStyle w:val="IndexLink"/>
              </w:rPr>
              <w:t>439</w:t>
            </w:r>
          </w:hyperlink>
        </w:p>
        <w:p>
          <w:pPr>
            <w:pStyle w:val="Contents3"/>
            <w:tabs>
              <w:tab w:val="clear" w:pos="8459"/>
              <w:tab w:val="right" w:pos="9026" w:leader="dot"/>
            </w:tabs>
            <w:rPr/>
          </w:pPr>
          <w:hyperlink w:anchor="__RefHeading___Toc3300903_2322387425">
            <w:r>
              <w:rPr>
                <w:webHidden/>
                <w:rStyle w:val="IndexLink"/>
              </w:rPr>
              <w:t>161</w:t>
            </w:r>
            <w:r>
              <w:rPr>
                <w:rStyle w:val="IndexLink"/>
                <w:rtl w:val="true"/>
              </w:rPr>
              <w:t>-</w:t>
            </w:r>
            <w:r>
              <w:rPr>
                <w:rStyle w:val="IndexLink"/>
                <w:rtl w:val="true"/>
              </w:rPr>
              <w:t>حسن بن غياث الدّين جرجانى</w:t>
            </w:r>
            <w:r>
              <w:rPr>
                <w:rStyle w:val="IndexLink"/>
                <w:rtl w:val="true"/>
              </w:rPr>
              <w:t>«</w:t>
            </w:r>
            <w:r>
              <w:rPr>
                <w:rStyle w:val="IndexLink"/>
                <w:rtl w:val="true"/>
              </w:rPr>
              <w:t>گرگانى</w:t>
            </w:r>
            <w:r>
              <w:rPr>
                <w:rStyle w:val="IndexLink"/>
                <w:rtl w:val="true"/>
              </w:rPr>
              <w:t>»</w:t>
              <w:tab/>
            </w:r>
            <w:r>
              <w:rPr>
                <w:rStyle w:val="IndexLink"/>
              </w:rPr>
              <w:t>440</w:t>
            </w:r>
          </w:hyperlink>
        </w:p>
        <w:p>
          <w:pPr>
            <w:pStyle w:val="Contents3"/>
            <w:tabs>
              <w:tab w:val="clear" w:pos="8459"/>
              <w:tab w:val="right" w:pos="9026" w:leader="dot"/>
            </w:tabs>
            <w:rPr/>
          </w:pPr>
          <w:hyperlink w:anchor="__RefHeading___Toc3300905_2322387425">
            <w:r>
              <w:rPr>
                <w:webHidden/>
                <w:rStyle w:val="IndexLink"/>
              </w:rPr>
              <w:t>162</w:t>
            </w:r>
            <w:r>
              <w:rPr>
                <w:rStyle w:val="IndexLink"/>
                <w:rtl w:val="true"/>
              </w:rPr>
              <w:t>-</w:t>
            </w:r>
            <w:r>
              <w:rPr>
                <w:rStyle w:val="IndexLink"/>
                <w:rtl w:val="true"/>
              </w:rPr>
              <w:t>شيخ ابو محمّد حسن</w:t>
            </w:r>
            <w:r>
              <w:rPr>
                <w:rStyle w:val="IndexLink"/>
                <w:rtl w:val="true"/>
              </w:rPr>
              <w:tab/>
            </w:r>
            <w:r>
              <w:rPr>
                <w:rStyle w:val="IndexLink"/>
              </w:rPr>
              <w:t>440</w:t>
            </w:r>
          </w:hyperlink>
        </w:p>
        <w:p>
          <w:pPr>
            <w:pStyle w:val="Contents3"/>
            <w:tabs>
              <w:tab w:val="clear" w:pos="8459"/>
              <w:tab w:val="right" w:pos="9026" w:leader="dot"/>
            </w:tabs>
            <w:rPr/>
          </w:pPr>
          <w:hyperlink w:anchor="__RefHeading___Toc3300907_2322387425">
            <w:r>
              <w:rPr>
                <w:webHidden/>
                <w:rStyle w:val="IndexLink"/>
              </w:rPr>
              <w:t>163</w:t>
            </w:r>
            <w:r>
              <w:rPr>
                <w:rStyle w:val="IndexLink"/>
                <w:rtl w:val="true"/>
              </w:rPr>
              <w:t>-</w:t>
            </w:r>
            <w:r>
              <w:rPr>
                <w:rStyle w:val="IndexLink"/>
                <w:rtl w:val="true"/>
              </w:rPr>
              <w:t>افضل الدّين حسن بن فادار قمى</w:t>
            </w:r>
            <w:r>
              <w:rPr>
                <w:rStyle w:val="IndexLink"/>
                <w:rtl w:val="true"/>
              </w:rPr>
              <w:tab/>
            </w:r>
            <w:r>
              <w:rPr>
                <w:rStyle w:val="IndexLink"/>
              </w:rPr>
              <w:t>440</w:t>
            </w:r>
          </w:hyperlink>
        </w:p>
        <w:p>
          <w:pPr>
            <w:pStyle w:val="Contents3"/>
            <w:tabs>
              <w:tab w:val="clear" w:pos="8459"/>
              <w:tab w:val="right" w:pos="9026" w:leader="dot"/>
            </w:tabs>
            <w:rPr/>
          </w:pPr>
          <w:hyperlink w:anchor="__RefHeading___Toc3300909_2322387425">
            <w:r>
              <w:rPr>
                <w:webHidden/>
                <w:rStyle w:val="IndexLink"/>
              </w:rPr>
              <w:t>164</w:t>
            </w:r>
            <w:r>
              <w:rPr>
                <w:rStyle w:val="IndexLink"/>
                <w:rtl w:val="true"/>
              </w:rPr>
              <w:t>-</w:t>
            </w:r>
            <w:r>
              <w:rPr>
                <w:rStyle w:val="IndexLink"/>
                <w:rtl w:val="true"/>
              </w:rPr>
              <w:t>شيخ حسن فتونى عاملى نباطى</w:t>
            </w:r>
            <w:r>
              <w:rPr>
                <w:rStyle w:val="IndexLink"/>
                <w:rtl w:val="true"/>
              </w:rPr>
              <w:tab/>
            </w:r>
            <w:r>
              <w:rPr>
                <w:rStyle w:val="IndexLink"/>
              </w:rPr>
              <w:t>440</w:t>
            </w:r>
          </w:hyperlink>
        </w:p>
        <w:p>
          <w:pPr>
            <w:pStyle w:val="Contents3"/>
            <w:tabs>
              <w:tab w:val="clear" w:pos="8459"/>
              <w:tab w:val="right" w:pos="9026" w:leader="dot"/>
            </w:tabs>
            <w:rPr/>
          </w:pPr>
          <w:hyperlink w:anchor="__RefHeading___Toc3300911_2322387425">
            <w:r>
              <w:rPr>
                <w:webHidden/>
                <w:rStyle w:val="IndexLink"/>
              </w:rPr>
              <w:t>165</w:t>
            </w:r>
            <w:r>
              <w:rPr>
                <w:rStyle w:val="IndexLink"/>
                <w:rtl w:val="true"/>
              </w:rPr>
              <w:t>-</w:t>
            </w:r>
            <w:r>
              <w:rPr>
                <w:rStyle w:val="IndexLink"/>
                <w:rtl w:val="true"/>
              </w:rPr>
              <w:t>شيخ رضى الدّين ابو نصر حسن بن شيخ امين الدّين ابو على</w:t>
            </w:r>
            <w:r>
              <w:rPr>
                <w:rStyle w:val="IndexLink"/>
                <w:rtl w:val="true"/>
              </w:rPr>
              <w:tab/>
            </w:r>
            <w:r>
              <w:rPr>
                <w:rStyle w:val="IndexLink"/>
              </w:rPr>
              <w:t>441</w:t>
            </w:r>
          </w:hyperlink>
        </w:p>
        <w:p>
          <w:pPr>
            <w:pStyle w:val="Contents3"/>
            <w:tabs>
              <w:tab w:val="clear" w:pos="8459"/>
              <w:tab w:val="right" w:pos="9026" w:leader="dot"/>
            </w:tabs>
            <w:rPr/>
          </w:pPr>
          <w:hyperlink w:anchor="__RefHeading___Toc3300913_2322387425">
            <w:r>
              <w:rPr>
                <w:webHidden/>
                <w:rStyle w:val="IndexLink"/>
              </w:rPr>
              <w:t>166</w:t>
            </w:r>
            <w:r>
              <w:rPr>
                <w:rStyle w:val="IndexLink"/>
                <w:rtl w:val="true"/>
              </w:rPr>
              <w:t>-</w:t>
            </w:r>
            <w:r>
              <w:rPr>
                <w:rStyle w:val="IndexLink"/>
                <w:rtl w:val="true"/>
              </w:rPr>
              <w:t>شيخ عز الدّين حسن بن فضل</w:t>
            </w:r>
            <w:r>
              <w:rPr>
                <w:rStyle w:val="IndexLink"/>
                <w:rtl w:val="true"/>
              </w:rPr>
              <w:tab/>
            </w:r>
            <w:r>
              <w:rPr>
                <w:rStyle w:val="IndexLink"/>
              </w:rPr>
              <w:t>443</w:t>
            </w:r>
          </w:hyperlink>
        </w:p>
        <w:p>
          <w:pPr>
            <w:pStyle w:val="Contents3"/>
            <w:tabs>
              <w:tab w:val="clear" w:pos="8459"/>
              <w:tab w:val="right" w:pos="9026" w:leader="dot"/>
            </w:tabs>
            <w:rPr/>
          </w:pPr>
          <w:hyperlink w:anchor="__RefHeading___Toc3300915_2322387425">
            <w:r>
              <w:rPr>
                <w:webHidden/>
                <w:rStyle w:val="IndexLink"/>
              </w:rPr>
              <w:t>167</w:t>
            </w:r>
            <w:r>
              <w:rPr>
                <w:rStyle w:val="IndexLink"/>
                <w:rtl w:val="true"/>
              </w:rPr>
              <w:t>-</w:t>
            </w:r>
            <w:r>
              <w:rPr>
                <w:rStyle w:val="IndexLink"/>
                <w:rtl w:val="true"/>
              </w:rPr>
              <w:t>حسن بن فقيه</w:t>
            </w:r>
            <w:r>
              <w:rPr>
                <w:rStyle w:val="IndexLink"/>
                <w:rtl w:val="true"/>
              </w:rPr>
              <w:tab/>
            </w:r>
            <w:r>
              <w:rPr>
                <w:rStyle w:val="IndexLink"/>
              </w:rPr>
              <w:t>444</w:t>
            </w:r>
          </w:hyperlink>
        </w:p>
        <w:p>
          <w:pPr>
            <w:pStyle w:val="Contents3"/>
            <w:tabs>
              <w:tab w:val="clear" w:pos="8459"/>
              <w:tab w:val="right" w:pos="9026" w:leader="dot"/>
            </w:tabs>
            <w:rPr/>
          </w:pPr>
          <w:hyperlink w:anchor="__RefHeading___Toc3300917_2322387425">
            <w:r>
              <w:rPr>
                <w:webHidden/>
                <w:rStyle w:val="IndexLink"/>
              </w:rPr>
              <w:t>168</w:t>
            </w:r>
            <w:r>
              <w:rPr>
                <w:rStyle w:val="IndexLink"/>
                <w:rtl w:val="true"/>
              </w:rPr>
              <w:t>-</w:t>
            </w:r>
            <w:r>
              <w:rPr>
                <w:rStyle w:val="IndexLink"/>
                <w:rtl w:val="true"/>
              </w:rPr>
              <w:t>سيد حسن بن کبش حسينى</w:t>
            </w:r>
            <w:r>
              <w:rPr>
                <w:rStyle w:val="IndexLink"/>
                <w:rtl w:val="true"/>
              </w:rPr>
              <w:tab/>
            </w:r>
            <w:r>
              <w:rPr>
                <w:rStyle w:val="IndexLink"/>
              </w:rPr>
              <w:t>444</w:t>
            </w:r>
          </w:hyperlink>
        </w:p>
        <w:p>
          <w:pPr>
            <w:pStyle w:val="Contents3"/>
            <w:tabs>
              <w:tab w:val="clear" w:pos="8459"/>
              <w:tab w:val="right" w:pos="9026" w:leader="dot"/>
            </w:tabs>
            <w:rPr/>
          </w:pPr>
          <w:hyperlink w:anchor="__RefHeading___Toc3300919_2322387425">
            <w:r>
              <w:rPr>
                <w:webHidden/>
                <w:rStyle w:val="IndexLink"/>
              </w:rPr>
              <w:t>169</w:t>
            </w:r>
            <w:r>
              <w:rPr>
                <w:rStyle w:val="IndexLink"/>
                <w:rtl w:val="true"/>
              </w:rPr>
              <w:t>-</w:t>
            </w:r>
            <w:r>
              <w:rPr>
                <w:rStyle w:val="IndexLink"/>
                <w:rtl w:val="true"/>
              </w:rPr>
              <w:t>سيد حسن کيا بن قاسم بن محمّد حسينى</w:t>
            </w:r>
            <w:r>
              <w:rPr>
                <w:rStyle w:val="IndexLink"/>
                <w:rtl w:val="true"/>
              </w:rPr>
              <w:tab/>
            </w:r>
            <w:r>
              <w:rPr>
                <w:rStyle w:val="IndexLink"/>
              </w:rPr>
              <w:t>444</w:t>
            </w:r>
          </w:hyperlink>
        </w:p>
        <w:p>
          <w:pPr>
            <w:pStyle w:val="Contents3"/>
            <w:tabs>
              <w:tab w:val="clear" w:pos="8459"/>
              <w:tab w:val="right" w:pos="9026" w:leader="dot"/>
            </w:tabs>
            <w:rPr/>
          </w:pPr>
          <w:hyperlink w:anchor="__RefHeading___Toc3300921_2322387425">
            <w:r>
              <w:rPr>
                <w:webHidden/>
                <w:rStyle w:val="IndexLink"/>
              </w:rPr>
              <w:t>170</w:t>
            </w:r>
            <w:r>
              <w:rPr>
                <w:rStyle w:val="IndexLink"/>
                <w:rtl w:val="true"/>
              </w:rPr>
              <w:t>-</w:t>
            </w:r>
            <w:r>
              <w:rPr>
                <w:rStyle w:val="IndexLink"/>
                <w:rtl w:val="true"/>
              </w:rPr>
              <w:t>حسن بن متويه سندى</w:t>
            </w:r>
            <w:r>
              <w:rPr>
                <w:rStyle w:val="IndexLink"/>
                <w:rtl w:val="true"/>
              </w:rPr>
              <w:tab/>
            </w:r>
            <w:r>
              <w:rPr>
                <w:rStyle w:val="IndexLink"/>
              </w:rPr>
              <w:t>445</w:t>
            </w:r>
          </w:hyperlink>
        </w:p>
        <w:p>
          <w:pPr>
            <w:pStyle w:val="Contents3"/>
            <w:tabs>
              <w:tab w:val="clear" w:pos="8459"/>
              <w:tab w:val="right" w:pos="9026" w:leader="dot"/>
            </w:tabs>
            <w:rPr/>
          </w:pPr>
          <w:hyperlink w:anchor="__RefHeading___Toc3300923_2322387425">
            <w:r>
              <w:rPr>
                <w:webHidden/>
                <w:rStyle w:val="IndexLink"/>
              </w:rPr>
              <w:t>171</w:t>
            </w:r>
            <w:r>
              <w:rPr>
                <w:rStyle w:val="IndexLink"/>
                <w:rtl w:val="true"/>
              </w:rPr>
              <w:t>-</w:t>
            </w:r>
            <w:r>
              <w:rPr>
                <w:rStyle w:val="IndexLink"/>
                <w:rtl w:val="true"/>
              </w:rPr>
              <w:t>شيخ حسن بن محمّد</w:t>
            </w:r>
            <w:r>
              <w:rPr>
                <w:rStyle w:val="IndexLink"/>
                <w:rtl w:val="true"/>
              </w:rPr>
              <w:tab/>
            </w:r>
            <w:r>
              <w:rPr>
                <w:rStyle w:val="IndexLink"/>
              </w:rPr>
              <w:t>446</w:t>
            </w:r>
          </w:hyperlink>
        </w:p>
        <w:p>
          <w:pPr>
            <w:pStyle w:val="Contents3"/>
            <w:tabs>
              <w:tab w:val="clear" w:pos="8459"/>
              <w:tab w:val="right" w:pos="9026" w:leader="dot"/>
            </w:tabs>
            <w:rPr/>
          </w:pPr>
          <w:hyperlink w:anchor="__RefHeading___Toc3300925_2322387425">
            <w:r>
              <w:rPr>
                <w:webHidden/>
                <w:rStyle w:val="IndexLink"/>
              </w:rPr>
              <w:t>172</w:t>
            </w:r>
            <w:r>
              <w:rPr>
                <w:rStyle w:val="IndexLink"/>
                <w:rtl w:val="true"/>
              </w:rPr>
              <w:t>-</w:t>
            </w:r>
            <w:r>
              <w:rPr>
                <w:rStyle w:val="IndexLink"/>
                <w:rtl w:val="true"/>
              </w:rPr>
              <w:t>شيخ عز الدّين حسن بن شمس الدّين محمّد بن ابراهيم بن حسام</w:t>
            </w:r>
            <w:r>
              <w:rPr>
                <w:rStyle w:val="IndexLink"/>
                <w:rtl w:val="true"/>
              </w:rPr>
              <w:tab/>
            </w:r>
            <w:r>
              <w:rPr>
                <w:rStyle w:val="IndexLink"/>
              </w:rPr>
              <w:t>448</w:t>
            </w:r>
          </w:hyperlink>
        </w:p>
        <w:p>
          <w:pPr>
            <w:pStyle w:val="Contents3"/>
            <w:tabs>
              <w:tab w:val="clear" w:pos="8459"/>
              <w:tab w:val="right" w:pos="9026" w:leader="dot"/>
            </w:tabs>
            <w:rPr/>
          </w:pPr>
          <w:hyperlink w:anchor="__RefHeading___Toc3300927_2322387425">
            <w:r>
              <w:rPr>
                <w:webHidden/>
                <w:rStyle w:val="IndexLink"/>
              </w:rPr>
              <w:t>173</w:t>
            </w:r>
            <w:r>
              <w:rPr>
                <w:rStyle w:val="IndexLink"/>
                <w:rtl w:val="true"/>
              </w:rPr>
              <w:t>-</w:t>
            </w:r>
            <w:r>
              <w:rPr>
                <w:rStyle w:val="IndexLink"/>
                <w:rtl w:val="true"/>
              </w:rPr>
              <w:t>سيد کمال الدّين حسن بن محمّد آوى حسينى</w:t>
            </w:r>
            <w:r>
              <w:rPr>
                <w:rStyle w:val="IndexLink"/>
                <w:rtl w:val="true"/>
              </w:rPr>
              <w:tab/>
            </w:r>
            <w:r>
              <w:rPr>
                <w:rStyle w:val="IndexLink"/>
              </w:rPr>
              <w:t>448</w:t>
            </w:r>
          </w:hyperlink>
        </w:p>
        <w:p>
          <w:pPr>
            <w:pStyle w:val="Contents3"/>
            <w:tabs>
              <w:tab w:val="clear" w:pos="8459"/>
              <w:tab w:val="right" w:pos="9026" w:leader="dot"/>
            </w:tabs>
            <w:rPr/>
          </w:pPr>
          <w:hyperlink w:anchor="__RefHeading___Toc3300929_2322387425">
            <w:r>
              <w:rPr>
                <w:webHidden/>
                <w:rStyle w:val="IndexLink"/>
              </w:rPr>
              <w:t>174</w:t>
            </w:r>
            <w:r>
              <w:rPr>
                <w:rStyle w:val="IndexLink"/>
                <w:rtl w:val="true"/>
              </w:rPr>
              <w:t>-</w:t>
            </w:r>
            <w:r>
              <w:rPr>
                <w:rStyle w:val="IndexLink"/>
                <w:rtl w:val="true"/>
              </w:rPr>
              <w:t>شيخ شهيد حسن بن محمّد بن ابى بکر بن ابو القاسم همدانى</w:t>
            </w:r>
            <w:r>
              <w:rPr>
                <w:rStyle w:val="IndexLink"/>
                <w:rtl w:val="true"/>
              </w:rPr>
              <w:tab/>
            </w:r>
            <w:r>
              <w:rPr>
                <w:rStyle w:val="IndexLink"/>
              </w:rPr>
              <w:t>449</w:t>
            </w:r>
          </w:hyperlink>
        </w:p>
        <w:p>
          <w:pPr>
            <w:pStyle w:val="Contents3"/>
            <w:tabs>
              <w:tab w:val="clear" w:pos="8459"/>
              <w:tab w:val="right" w:pos="9026" w:leader="dot"/>
            </w:tabs>
            <w:rPr/>
          </w:pPr>
          <w:hyperlink w:anchor="__RefHeading___Toc3300931_2322387425">
            <w:r>
              <w:rPr>
                <w:webHidden/>
                <w:rStyle w:val="IndexLink"/>
              </w:rPr>
              <w:t>175</w:t>
            </w:r>
            <w:r>
              <w:rPr>
                <w:rStyle w:val="IndexLink"/>
                <w:rtl w:val="true"/>
              </w:rPr>
              <w:t>-</w:t>
            </w:r>
            <w:r>
              <w:rPr>
                <w:rStyle w:val="IndexLink"/>
                <w:rtl w:val="true"/>
              </w:rPr>
              <w:t>شيخ حسن بن محمّد بن ابى جامع عاملى</w:t>
            </w:r>
            <w:r>
              <w:rPr>
                <w:rStyle w:val="IndexLink"/>
                <w:rtl w:val="true"/>
              </w:rPr>
              <w:tab/>
            </w:r>
            <w:r>
              <w:rPr>
                <w:rStyle w:val="IndexLink"/>
              </w:rPr>
              <w:t>449</w:t>
            </w:r>
          </w:hyperlink>
        </w:p>
        <w:p>
          <w:pPr>
            <w:pStyle w:val="Contents3"/>
            <w:tabs>
              <w:tab w:val="clear" w:pos="8459"/>
              <w:tab w:val="right" w:pos="9026" w:leader="dot"/>
            </w:tabs>
            <w:rPr/>
          </w:pPr>
          <w:hyperlink w:anchor="__RefHeading___Toc3300933_2322387425">
            <w:r>
              <w:rPr>
                <w:webHidden/>
                <w:rStyle w:val="IndexLink"/>
              </w:rPr>
              <w:t>176</w:t>
            </w:r>
            <w:r>
              <w:rPr>
                <w:rStyle w:val="IndexLink"/>
                <w:rtl w:val="true"/>
              </w:rPr>
              <w:t>-</w:t>
            </w:r>
            <w:r>
              <w:rPr>
                <w:rStyle w:val="IndexLink"/>
                <w:rtl w:val="true"/>
              </w:rPr>
              <w:t>عزّ الدّين حسن بن محمّد بن احمد بن نجا اربلى نحوى ضرير</w:t>
            </w:r>
            <w:r>
              <w:rPr>
                <w:rStyle w:val="IndexLink"/>
                <w:rtl w:val="true"/>
              </w:rPr>
              <w:tab/>
            </w:r>
            <w:r>
              <w:rPr>
                <w:rStyle w:val="IndexLink"/>
              </w:rPr>
              <w:t>450</w:t>
            </w:r>
          </w:hyperlink>
        </w:p>
        <w:p>
          <w:pPr>
            <w:pStyle w:val="Contents3"/>
            <w:tabs>
              <w:tab w:val="clear" w:pos="8459"/>
              <w:tab w:val="right" w:pos="9026" w:leader="dot"/>
            </w:tabs>
            <w:rPr/>
          </w:pPr>
          <w:hyperlink w:anchor="__RefHeading___Toc3300935_2322387425">
            <w:r>
              <w:rPr>
                <w:webHidden/>
                <w:rStyle w:val="IndexLink"/>
              </w:rPr>
              <w:t>177</w:t>
            </w:r>
            <w:r>
              <w:rPr>
                <w:rStyle w:val="IndexLink"/>
                <w:rtl w:val="true"/>
              </w:rPr>
              <w:t>-</w:t>
            </w:r>
            <w:r>
              <w:rPr>
                <w:rStyle w:val="IndexLink"/>
                <w:rtl w:val="true"/>
              </w:rPr>
              <w:t>ملا حسن بن کاشى</w:t>
            </w:r>
            <w:r>
              <w:rPr>
                <w:rStyle w:val="IndexLink"/>
                <w:rtl w:val="true"/>
              </w:rPr>
              <w:tab/>
            </w:r>
            <w:r>
              <w:rPr>
                <w:rStyle w:val="IndexLink"/>
              </w:rPr>
              <w:t>456</w:t>
            </w:r>
          </w:hyperlink>
        </w:p>
        <w:p>
          <w:pPr>
            <w:pStyle w:val="Contents3"/>
            <w:tabs>
              <w:tab w:val="clear" w:pos="8459"/>
              <w:tab w:val="right" w:pos="9026" w:leader="dot"/>
            </w:tabs>
            <w:rPr/>
          </w:pPr>
          <w:hyperlink w:anchor="__RefHeading___Toc3300937_2322387425">
            <w:r>
              <w:rPr>
                <w:webHidden/>
                <w:rStyle w:val="IndexLink"/>
              </w:rPr>
              <w:t>178</w:t>
            </w:r>
            <w:r>
              <w:rPr>
                <w:rStyle w:val="IndexLink"/>
                <w:rtl w:val="true"/>
              </w:rPr>
              <w:t>-</w:t>
            </w:r>
            <w:r>
              <w:rPr>
                <w:rStyle w:val="IndexLink"/>
                <w:rtl w:val="true"/>
              </w:rPr>
              <w:t>سيد جمال الدّين ابو محمّد حسن بن سيد بدر الدّين ابو عبد اللّه</w:t>
            </w:r>
            <w:r>
              <w:rPr>
                <w:rStyle w:val="IndexLink"/>
                <w:rtl w:val="true"/>
              </w:rPr>
              <w:tab/>
            </w:r>
            <w:r>
              <w:rPr>
                <w:rStyle w:val="IndexLink"/>
              </w:rPr>
              <w:t>459</w:t>
            </w:r>
          </w:hyperlink>
        </w:p>
        <w:p>
          <w:pPr>
            <w:pStyle w:val="Contents3"/>
            <w:tabs>
              <w:tab w:val="clear" w:pos="8459"/>
              <w:tab w:val="right" w:pos="9026" w:leader="dot"/>
            </w:tabs>
            <w:rPr/>
          </w:pPr>
          <w:hyperlink w:anchor="__RefHeading___Toc3300939_2322387425">
            <w:r>
              <w:rPr>
                <w:webHidden/>
                <w:rStyle w:val="IndexLink"/>
              </w:rPr>
              <w:t>179</w:t>
            </w:r>
            <w:r>
              <w:rPr>
                <w:rStyle w:val="IndexLink"/>
                <w:rtl w:val="true"/>
              </w:rPr>
              <w:t>-</w:t>
            </w:r>
            <w:r>
              <w:rPr>
                <w:rStyle w:val="IndexLink"/>
                <w:rtl w:val="true"/>
              </w:rPr>
              <w:t>عماد الدّين ابو محمّد حسن بن محمّد بن احمد استرآبادى</w:t>
            </w:r>
            <w:r>
              <w:rPr>
                <w:rStyle w:val="IndexLink"/>
                <w:rtl w:val="true"/>
              </w:rPr>
              <w:tab/>
            </w:r>
            <w:r>
              <w:rPr>
                <w:rStyle w:val="IndexLink"/>
              </w:rPr>
              <w:t>460</w:t>
            </w:r>
          </w:hyperlink>
        </w:p>
        <w:p>
          <w:pPr>
            <w:pStyle w:val="Contents3"/>
            <w:tabs>
              <w:tab w:val="clear" w:pos="8459"/>
              <w:tab w:val="right" w:pos="9026" w:leader="dot"/>
            </w:tabs>
            <w:rPr/>
          </w:pPr>
          <w:hyperlink w:anchor="__RefHeading___Toc3300941_2322387425">
            <w:r>
              <w:rPr>
                <w:webHidden/>
                <w:rStyle w:val="IndexLink"/>
              </w:rPr>
              <w:t>180</w:t>
            </w:r>
            <w:r>
              <w:rPr>
                <w:rStyle w:val="IndexLink"/>
                <w:rtl w:val="true"/>
              </w:rPr>
              <w:t>-</w:t>
            </w:r>
            <w:r>
              <w:rPr>
                <w:rStyle w:val="IndexLink"/>
                <w:rtl w:val="true"/>
              </w:rPr>
              <w:t>شيخ ابو على حسن بن محمّد بن اسماعيل بن محمّد بن اشناس</w:t>
            </w:r>
            <w:r>
              <w:rPr>
                <w:rStyle w:val="IndexLink"/>
                <w:rtl w:val="true"/>
              </w:rPr>
              <w:tab/>
            </w:r>
            <w:r>
              <w:rPr>
                <w:rStyle w:val="IndexLink"/>
              </w:rPr>
              <w:t>461</w:t>
            </w:r>
          </w:hyperlink>
        </w:p>
        <w:p>
          <w:pPr>
            <w:pStyle w:val="Contents3"/>
            <w:tabs>
              <w:tab w:val="clear" w:pos="8459"/>
              <w:tab w:val="right" w:pos="9026" w:leader="dot"/>
            </w:tabs>
            <w:rPr/>
          </w:pPr>
          <w:hyperlink w:anchor="__RefHeading___Toc3300943_2322387425">
            <w:r>
              <w:rPr>
                <w:webHidden/>
                <w:rStyle w:val="IndexLink"/>
              </w:rPr>
              <w:t>181</w:t>
            </w:r>
            <w:r>
              <w:rPr>
                <w:rStyle w:val="IndexLink"/>
                <w:rtl w:val="true"/>
              </w:rPr>
              <w:t>-</w:t>
            </w:r>
            <w:r>
              <w:rPr>
                <w:rStyle w:val="IndexLink"/>
                <w:rtl w:val="true"/>
              </w:rPr>
              <w:t>شيخ ابو محمّد حسن بن محمّد بن جعفر تميمى نحوى</w:t>
            </w:r>
            <w:r>
              <w:rPr>
                <w:rStyle w:val="IndexLink"/>
                <w:rtl w:val="true"/>
              </w:rPr>
              <w:tab/>
            </w:r>
            <w:r>
              <w:rPr>
                <w:rStyle w:val="IndexLink"/>
              </w:rPr>
              <w:t>464</w:t>
            </w:r>
          </w:hyperlink>
        </w:p>
        <w:p>
          <w:pPr>
            <w:pStyle w:val="Contents3"/>
            <w:tabs>
              <w:tab w:val="clear" w:pos="8459"/>
              <w:tab w:val="right" w:pos="9026" w:leader="dot"/>
            </w:tabs>
            <w:rPr/>
          </w:pPr>
          <w:hyperlink w:anchor="__RefHeading___Toc3300945_2322387425">
            <w:r>
              <w:rPr>
                <w:webHidden/>
                <w:rStyle w:val="IndexLink"/>
              </w:rPr>
              <w:t>182</w:t>
            </w:r>
            <w:r>
              <w:rPr>
                <w:rStyle w:val="IndexLink"/>
                <w:rtl w:val="true"/>
              </w:rPr>
              <w:t>-</w:t>
            </w:r>
            <w:r>
              <w:rPr>
                <w:rStyle w:val="IndexLink"/>
                <w:rtl w:val="true"/>
              </w:rPr>
              <w:t>شيخ ابو القاسم حسن بن محمّد حديقى</w:t>
            </w:r>
            <w:r>
              <w:rPr>
                <w:rStyle w:val="IndexLink"/>
                <w:rtl w:val="true"/>
              </w:rPr>
              <w:tab/>
            </w:r>
            <w:r>
              <w:rPr>
                <w:rStyle w:val="IndexLink"/>
              </w:rPr>
              <w:t>465</w:t>
            </w:r>
          </w:hyperlink>
        </w:p>
        <w:p>
          <w:pPr>
            <w:pStyle w:val="Contents3"/>
            <w:tabs>
              <w:tab w:val="clear" w:pos="8459"/>
              <w:tab w:val="right" w:pos="9026" w:leader="dot"/>
            </w:tabs>
            <w:rPr/>
          </w:pPr>
          <w:hyperlink w:anchor="__RefHeading___Toc3300947_2322387425">
            <w:r>
              <w:rPr>
                <w:webHidden/>
                <w:rStyle w:val="IndexLink"/>
              </w:rPr>
              <w:t>183</w:t>
            </w:r>
            <w:r>
              <w:rPr>
                <w:rStyle w:val="IndexLink"/>
                <w:rtl w:val="true"/>
              </w:rPr>
              <w:t>-</w:t>
            </w:r>
            <w:r>
              <w:rPr>
                <w:rStyle w:val="IndexLink"/>
                <w:rtl w:val="true"/>
              </w:rPr>
              <w:t>شيخ ابو محمّد حسن بن شيخ ابو عبد اللّه محمّد بن حسن بن</w:t>
            </w:r>
            <w:r>
              <w:rPr>
                <w:rStyle w:val="IndexLink"/>
                <w:rtl w:val="true"/>
              </w:rPr>
              <w:tab/>
            </w:r>
            <w:r>
              <w:rPr>
                <w:rStyle w:val="IndexLink"/>
              </w:rPr>
              <w:t>465</w:t>
            </w:r>
          </w:hyperlink>
        </w:p>
        <w:p>
          <w:pPr>
            <w:pStyle w:val="Contents3"/>
            <w:tabs>
              <w:tab w:val="clear" w:pos="8459"/>
              <w:tab w:val="right" w:pos="9026" w:leader="dot"/>
            </w:tabs>
            <w:rPr/>
          </w:pPr>
          <w:hyperlink w:anchor="__RefHeading___Toc3300949_2322387425">
            <w:r>
              <w:rPr>
                <w:webHidden/>
                <w:rStyle w:val="IndexLink"/>
              </w:rPr>
              <w:t>184</w:t>
            </w:r>
            <w:r>
              <w:rPr>
                <w:rStyle w:val="IndexLink"/>
                <w:rtl w:val="true"/>
              </w:rPr>
              <w:t>-</w:t>
            </w:r>
            <w:r>
              <w:rPr>
                <w:rStyle w:val="IndexLink"/>
                <w:rtl w:val="true"/>
              </w:rPr>
              <w:t>شيخ حسن بن محمّد بن حسن قمى</w:t>
            </w:r>
            <w:r>
              <w:rPr>
                <w:rStyle w:val="IndexLink"/>
                <w:rtl w:val="true"/>
              </w:rPr>
              <w:tab/>
            </w:r>
            <w:r>
              <w:rPr>
                <w:rStyle w:val="IndexLink"/>
              </w:rPr>
              <w:t>469</w:t>
            </w:r>
          </w:hyperlink>
        </w:p>
        <w:p>
          <w:pPr>
            <w:pStyle w:val="Contents3"/>
            <w:tabs>
              <w:tab w:val="clear" w:pos="8459"/>
              <w:tab w:val="right" w:pos="9026" w:leader="dot"/>
            </w:tabs>
            <w:rPr/>
          </w:pPr>
          <w:hyperlink w:anchor="__RefHeading___Toc3300951_2322387425">
            <w:r>
              <w:rPr>
                <w:webHidden/>
                <w:rStyle w:val="IndexLink"/>
              </w:rPr>
              <w:t>185</w:t>
            </w:r>
            <w:r>
              <w:rPr>
                <w:rStyle w:val="IndexLink"/>
                <w:rtl w:val="true"/>
              </w:rPr>
              <w:t>-</w:t>
            </w:r>
            <w:r>
              <w:rPr>
                <w:rStyle w:val="IndexLink"/>
                <w:rtl w:val="true"/>
              </w:rPr>
              <w:t>شيخ کمال الدّين حسن بن محمّد بن حسن نجفى</w:t>
            </w:r>
            <w:r>
              <w:rPr>
                <w:rStyle w:val="IndexLink"/>
                <w:rtl w:val="true"/>
              </w:rPr>
              <w:tab/>
            </w:r>
            <w:r>
              <w:rPr>
                <w:rStyle w:val="IndexLink"/>
              </w:rPr>
              <w:t>471</w:t>
            </w:r>
          </w:hyperlink>
        </w:p>
        <w:p>
          <w:pPr>
            <w:pStyle w:val="Contents3"/>
            <w:tabs>
              <w:tab w:val="clear" w:pos="8459"/>
              <w:tab w:val="right" w:pos="9026" w:leader="dot"/>
            </w:tabs>
            <w:rPr/>
          </w:pPr>
          <w:hyperlink w:anchor="__RefHeading___Toc3300953_2322387425">
            <w:r>
              <w:rPr>
                <w:webHidden/>
                <w:rStyle w:val="IndexLink"/>
              </w:rPr>
              <w:t>186</w:t>
            </w:r>
            <w:r>
              <w:rPr>
                <w:rStyle w:val="IndexLink"/>
                <w:rtl w:val="true"/>
              </w:rPr>
              <w:t>-</w:t>
            </w:r>
            <w:r>
              <w:rPr>
                <w:rStyle w:val="IndexLink"/>
                <w:rtl w:val="true"/>
              </w:rPr>
              <w:t>شيخ ابو محمّد حسن بن محمّد دوريستى</w:t>
            </w:r>
            <w:r>
              <w:rPr>
                <w:rStyle w:val="IndexLink"/>
                <w:rtl w:val="true"/>
              </w:rPr>
              <w:tab/>
            </w:r>
            <w:r>
              <w:rPr>
                <w:rStyle w:val="IndexLink"/>
              </w:rPr>
              <w:t>471</w:t>
            </w:r>
          </w:hyperlink>
        </w:p>
        <w:p>
          <w:pPr>
            <w:pStyle w:val="Contents3"/>
            <w:tabs>
              <w:tab w:val="clear" w:pos="8459"/>
              <w:tab w:val="right" w:pos="9026" w:leader="dot"/>
            </w:tabs>
            <w:rPr/>
          </w:pPr>
          <w:hyperlink w:anchor="__RefHeading___Toc3300955_2322387425">
            <w:r>
              <w:rPr>
                <w:webHidden/>
                <w:rStyle w:val="IndexLink"/>
              </w:rPr>
              <w:t>187</w:t>
            </w:r>
            <w:r>
              <w:rPr>
                <w:rStyle w:val="IndexLink"/>
                <w:rtl w:val="true"/>
              </w:rPr>
              <w:t>-</w:t>
            </w:r>
            <w:r>
              <w:rPr>
                <w:rStyle w:val="IndexLink"/>
                <w:rtl w:val="true"/>
              </w:rPr>
              <w:t>سيد رکن الدّين ابو محمّد حسن بن محمّد بن شرفشاه علوى</w:t>
            </w:r>
            <w:r>
              <w:rPr>
                <w:rStyle w:val="IndexLink"/>
                <w:rtl w:val="true"/>
              </w:rPr>
              <w:tab/>
            </w:r>
            <w:r>
              <w:rPr>
                <w:rStyle w:val="IndexLink"/>
              </w:rPr>
              <w:t>472</w:t>
            </w:r>
          </w:hyperlink>
        </w:p>
        <w:p>
          <w:pPr>
            <w:pStyle w:val="Contents3"/>
            <w:tabs>
              <w:tab w:val="clear" w:pos="8459"/>
              <w:tab w:val="right" w:pos="9026" w:leader="dot"/>
            </w:tabs>
            <w:rPr/>
          </w:pPr>
          <w:hyperlink w:anchor="__RefHeading___Toc3300957_2322387425">
            <w:r>
              <w:rPr>
                <w:webHidden/>
                <w:rStyle w:val="IndexLink"/>
              </w:rPr>
              <w:t>188</w:t>
            </w:r>
            <w:r>
              <w:rPr>
                <w:rStyle w:val="IndexLink"/>
                <w:rtl w:val="true"/>
              </w:rPr>
              <w:t>-</w:t>
            </w:r>
            <w:r>
              <w:rPr>
                <w:rStyle w:val="IndexLink"/>
                <w:rtl w:val="true"/>
              </w:rPr>
              <w:t>سيد حسن بن محمّد بن حسن بن محمّد بن على بن حسن بن</w:t>
            </w:r>
            <w:r>
              <w:rPr>
                <w:rStyle w:val="IndexLink"/>
                <w:rtl w:val="true"/>
              </w:rPr>
              <w:tab/>
            </w:r>
            <w:r>
              <w:rPr>
                <w:rStyle w:val="IndexLink"/>
              </w:rPr>
              <w:t>473</w:t>
            </w:r>
          </w:hyperlink>
        </w:p>
        <w:p>
          <w:pPr>
            <w:pStyle w:val="Contents3"/>
            <w:tabs>
              <w:tab w:val="clear" w:pos="8459"/>
              <w:tab w:val="right" w:pos="9026" w:leader="dot"/>
            </w:tabs>
            <w:rPr/>
          </w:pPr>
          <w:hyperlink w:anchor="__RefHeading___Toc3300959_2322387425">
            <w:r>
              <w:rPr>
                <w:webHidden/>
                <w:rStyle w:val="IndexLink"/>
              </w:rPr>
              <w:t>189</w:t>
            </w:r>
            <w:r>
              <w:rPr>
                <w:rStyle w:val="IndexLink"/>
                <w:rtl w:val="true"/>
              </w:rPr>
              <w:t>-</w:t>
            </w:r>
            <w:r>
              <w:rPr>
                <w:rStyle w:val="IndexLink"/>
                <w:rtl w:val="true"/>
              </w:rPr>
              <w:t>سيد حسن بن محمّد بن على بن زهره حسينى حلبى</w:t>
            </w:r>
            <w:r>
              <w:rPr>
                <w:rStyle w:val="IndexLink"/>
                <w:rtl w:val="true"/>
              </w:rPr>
              <w:tab/>
            </w:r>
            <w:r>
              <w:rPr>
                <w:rStyle w:val="IndexLink"/>
              </w:rPr>
              <w:t>473</w:t>
            </w:r>
          </w:hyperlink>
        </w:p>
        <w:p>
          <w:pPr>
            <w:pStyle w:val="Contents3"/>
            <w:tabs>
              <w:tab w:val="clear" w:pos="8459"/>
              <w:tab w:val="right" w:pos="9026" w:leader="dot"/>
            </w:tabs>
            <w:rPr/>
          </w:pPr>
          <w:hyperlink w:anchor="__RefHeading___Toc3300961_2322387425">
            <w:r>
              <w:rPr>
                <w:webHidden/>
                <w:rStyle w:val="IndexLink"/>
              </w:rPr>
              <w:t>190</w:t>
            </w:r>
            <w:r>
              <w:rPr>
                <w:rStyle w:val="IndexLink"/>
                <w:rtl w:val="true"/>
              </w:rPr>
              <w:t>-</w:t>
            </w:r>
            <w:r>
              <w:rPr>
                <w:rStyle w:val="IndexLink"/>
                <w:rtl w:val="true"/>
              </w:rPr>
              <w:t>شيخ ابو محمّد حسن بن محمّد بن نصر</w:t>
            </w:r>
            <w:r>
              <w:rPr>
                <w:rStyle w:val="IndexLink"/>
                <w:rtl w:val="true"/>
              </w:rPr>
              <w:tab/>
            </w:r>
            <w:r>
              <w:rPr>
                <w:rStyle w:val="IndexLink"/>
              </w:rPr>
              <w:t>473</w:t>
            </w:r>
          </w:hyperlink>
        </w:p>
        <w:p>
          <w:pPr>
            <w:pStyle w:val="Contents3"/>
            <w:tabs>
              <w:tab w:val="clear" w:pos="8459"/>
              <w:tab w:val="right" w:pos="9026" w:leader="dot"/>
            </w:tabs>
            <w:rPr/>
          </w:pPr>
          <w:hyperlink w:anchor="__RefHeading___Toc3300963_2322387425">
            <w:r>
              <w:rPr>
                <w:webHidden/>
                <w:rStyle w:val="IndexLink"/>
              </w:rPr>
              <w:t>191</w:t>
            </w:r>
            <w:r>
              <w:rPr>
                <w:rStyle w:val="IndexLink"/>
                <w:rtl w:val="true"/>
              </w:rPr>
              <w:t>-</w:t>
            </w:r>
            <w:r>
              <w:rPr>
                <w:rStyle w:val="IndexLink"/>
                <w:rtl w:val="true"/>
              </w:rPr>
              <w:t>شيخ عزّ الدّين حسن بن ناصر بن ابراهيم حداد عاملى</w:t>
            </w:r>
            <w:r>
              <w:rPr>
                <w:rStyle w:val="IndexLink"/>
                <w:rtl w:val="true"/>
              </w:rPr>
              <w:tab/>
            </w:r>
            <w:r>
              <w:rPr>
                <w:rStyle w:val="IndexLink"/>
              </w:rPr>
              <w:t>474</w:t>
            </w:r>
          </w:hyperlink>
        </w:p>
        <w:p>
          <w:pPr>
            <w:pStyle w:val="Contents3"/>
            <w:tabs>
              <w:tab w:val="clear" w:pos="8459"/>
              <w:tab w:val="right" w:pos="9026" w:leader="dot"/>
            </w:tabs>
            <w:rPr/>
          </w:pPr>
          <w:hyperlink w:anchor="__RefHeading___Toc3300965_2322387425">
            <w:r>
              <w:rPr>
                <w:webHidden/>
                <w:rStyle w:val="IndexLink"/>
              </w:rPr>
              <w:t>192</w:t>
            </w:r>
            <w:r>
              <w:rPr>
                <w:rStyle w:val="IndexLink"/>
                <w:rtl w:val="true"/>
              </w:rPr>
              <w:t>-</w:t>
            </w:r>
            <w:r>
              <w:rPr>
                <w:rStyle w:val="IndexLink"/>
                <w:rtl w:val="true"/>
              </w:rPr>
              <w:t>وزير جليل ابو محمّد حسن بن محمّد بن هارون مهلبى سراينده</w:t>
            </w:r>
            <w:r>
              <w:rPr>
                <w:rStyle w:val="IndexLink"/>
                <w:rtl w:val="true"/>
              </w:rPr>
              <w:tab/>
            </w:r>
            <w:r>
              <w:rPr>
                <w:rStyle w:val="IndexLink"/>
              </w:rPr>
              <w:t>474</w:t>
            </w:r>
          </w:hyperlink>
        </w:p>
        <w:p>
          <w:pPr>
            <w:pStyle w:val="Contents3"/>
            <w:tabs>
              <w:tab w:val="clear" w:pos="8459"/>
              <w:tab w:val="right" w:pos="9026" w:leader="dot"/>
            </w:tabs>
            <w:rPr/>
          </w:pPr>
          <w:hyperlink w:anchor="__RefHeading___Toc3300967_2322387425">
            <w:r>
              <w:rPr>
                <w:webHidden/>
                <w:rStyle w:val="IndexLink"/>
              </w:rPr>
              <w:t>193</w:t>
            </w:r>
            <w:r>
              <w:rPr>
                <w:rStyle w:val="IndexLink"/>
                <w:rtl w:val="true"/>
              </w:rPr>
              <w:t>-(</w:t>
            </w:r>
            <w:r>
              <w:rPr>
                <w:rStyle w:val="IndexLink"/>
                <w:rtl w:val="true"/>
              </w:rPr>
              <w:t>محمّد</w:t>
            </w:r>
            <w:r>
              <w:rPr>
                <w:rStyle w:val="IndexLink"/>
                <w:rtl w:val="true"/>
              </w:rPr>
              <w:t>)</w:t>
            </w:r>
            <w:r>
              <w:rPr>
                <w:rStyle w:val="IndexLink"/>
                <w:rtl w:val="true"/>
              </w:rPr>
              <w:t>شيخ عزّ الدّين حسن بن شيخ شمس الدّين محمّد بن</w:t>
            </w:r>
            <w:r>
              <w:rPr>
                <w:rStyle w:val="IndexLink"/>
                <w:rtl w:val="true"/>
              </w:rPr>
              <w:tab/>
            </w:r>
            <w:r>
              <w:rPr>
                <w:rStyle w:val="IndexLink"/>
              </w:rPr>
              <w:t>475</w:t>
            </w:r>
          </w:hyperlink>
        </w:p>
        <w:p>
          <w:pPr>
            <w:pStyle w:val="Contents3"/>
            <w:tabs>
              <w:tab w:val="clear" w:pos="8459"/>
              <w:tab w:val="right" w:pos="9026" w:leader="dot"/>
            </w:tabs>
            <w:rPr/>
          </w:pPr>
          <w:hyperlink w:anchor="__RefHeading___Toc3300969_2322387425">
            <w:r>
              <w:rPr>
                <w:webHidden/>
                <w:rStyle w:val="IndexLink"/>
              </w:rPr>
              <w:t>194</w:t>
            </w:r>
            <w:r>
              <w:rPr>
                <w:rStyle w:val="IndexLink"/>
                <w:rtl w:val="true"/>
              </w:rPr>
              <w:t>-</w:t>
            </w:r>
            <w:r>
              <w:rPr>
                <w:rStyle w:val="IndexLink"/>
                <w:rtl w:val="true"/>
              </w:rPr>
              <w:t>شيخ حسن بن محمّد بن فضل مسکنى</w:t>
            </w:r>
            <w:r>
              <w:rPr>
                <w:rStyle w:val="IndexLink"/>
                <w:rtl w:val="true"/>
              </w:rPr>
              <w:tab/>
            </w:r>
            <w:r>
              <w:rPr>
                <w:rStyle w:val="IndexLink"/>
              </w:rPr>
              <w:t>477</w:t>
            </w:r>
          </w:hyperlink>
        </w:p>
        <w:p>
          <w:pPr>
            <w:pStyle w:val="Contents3"/>
            <w:tabs>
              <w:tab w:val="clear" w:pos="8459"/>
              <w:tab w:val="right" w:pos="9026" w:leader="dot"/>
            </w:tabs>
            <w:rPr/>
          </w:pPr>
          <w:hyperlink w:anchor="__RefHeading___Toc3300971_2322387425">
            <w:r>
              <w:rPr>
                <w:webHidden/>
                <w:rStyle w:val="IndexLink"/>
              </w:rPr>
              <w:t>195</w:t>
            </w:r>
            <w:r>
              <w:rPr>
                <w:rStyle w:val="IndexLink"/>
                <w:rtl w:val="true"/>
              </w:rPr>
              <w:t>-</w:t>
            </w:r>
            <w:r>
              <w:rPr>
                <w:rStyle w:val="IndexLink"/>
                <w:rtl w:val="true"/>
              </w:rPr>
              <w:t>سيد کمال الدّين حسن بن محمّد بن محمّد آوى حسينى</w:t>
            </w:r>
            <w:r>
              <w:rPr>
                <w:rStyle w:val="IndexLink"/>
                <w:rtl w:val="true"/>
              </w:rPr>
              <w:tab/>
            </w:r>
            <w:r>
              <w:rPr>
                <w:rStyle w:val="IndexLink"/>
              </w:rPr>
              <w:t>477</w:t>
            </w:r>
          </w:hyperlink>
        </w:p>
        <w:p>
          <w:pPr>
            <w:pStyle w:val="Contents3"/>
            <w:tabs>
              <w:tab w:val="clear" w:pos="8459"/>
              <w:tab w:val="right" w:pos="9026" w:leader="dot"/>
            </w:tabs>
            <w:rPr/>
          </w:pPr>
          <w:hyperlink w:anchor="__RefHeading___Toc3300973_2322387425">
            <w:r>
              <w:rPr>
                <w:webHidden/>
                <w:rStyle w:val="IndexLink"/>
              </w:rPr>
              <w:t>196</w:t>
            </w:r>
            <w:r>
              <w:rPr>
                <w:rStyle w:val="IndexLink"/>
                <w:rtl w:val="true"/>
              </w:rPr>
              <w:t>-</w:t>
            </w:r>
            <w:r>
              <w:rPr>
                <w:rStyle w:val="IndexLink"/>
                <w:rtl w:val="true"/>
              </w:rPr>
              <w:t>ابو محمّد حسن بن محمّد نوبختى</w:t>
            </w:r>
            <w:r>
              <w:rPr>
                <w:rStyle w:val="IndexLink"/>
                <w:rtl w:val="true"/>
              </w:rPr>
              <w:tab/>
            </w:r>
            <w:r>
              <w:rPr>
                <w:rStyle w:val="IndexLink"/>
              </w:rPr>
              <w:t>478</w:t>
            </w:r>
          </w:hyperlink>
        </w:p>
        <w:p>
          <w:pPr>
            <w:pStyle w:val="Contents3"/>
            <w:tabs>
              <w:tab w:val="clear" w:pos="8459"/>
              <w:tab w:val="right" w:pos="9026" w:leader="dot"/>
            </w:tabs>
            <w:rPr/>
          </w:pPr>
          <w:hyperlink w:anchor="__RefHeading___Toc3300975_2322387425">
            <w:r>
              <w:rPr>
                <w:webHidden/>
                <w:rStyle w:val="IndexLink"/>
              </w:rPr>
              <w:t>197</w:t>
            </w:r>
            <w:r>
              <w:rPr>
                <w:rStyle w:val="IndexLink"/>
                <w:rtl w:val="true"/>
              </w:rPr>
              <w:t>-</w:t>
            </w:r>
            <w:r>
              <w:rPr>
                <w:rStyle w:val="IndexLink"/>
                <w:rtl w:val="true"/>
              </w:rPr>
              <w:t>شريف ابو محمّد حسن بن محمّد بن يحيى</w:t>
            </w:r>
            <w:r>
              <w:rPr>
                <w:rStyle w:val="IndexLink"/>
                <w:rtl w:val="true"/>
              </w:rPr>
              <w:tab/>
            </w:r>
            <w:r>
              <w:rPr>
                <w:rStyle w:val="IndexLink"/>
              </w:rPr>
              <w:t>479</w:t>
            </w:r>
          </w:hyperlink>
        </w:p>
        <w:p>
          <w:pPr>
            <w:pStyle w:val="Contents3"/>
            <w:tabs>
              <w:tab w:val="clear" w:pos="8459"/>
              <w:tab w:val="right" w:pos="9026" w:leader="dot"/>
            </w:tabs>
            <w:rPr/>
          </w:pPr>
          <w:hyperlink w:anchor="__RefHeading___Toc3300977_2322387425">
            <w:r>
              <w:rPr>
                <w:webHidden/>
                <w:rStyle w:val="IndexLink"/>
              </w:rPr>
              <w:t>198</w:t>
            </w:r>
            <w:r>
              <w:rPr>
                <w:rStyle w:val="IndexLink"/>
                <w:rtl w:val="true"/>
              </w:rPr>
              <w:t>-</w:t>
            </w:r>
            <w:r>
              <w:rPr>
                <w:rStyle w:val="IndexLink"/>
                <w:rtl w:val="true"/>
              </w:rPr>
              <w:t>شيخ ابو محمّد حسن بن محمّد بن يحيى بن داود فخام</w:t>
            </w:r>
            <w:r>
              <w:rPr>
                <w:rStyle w:val="IndexLink"/>
                <w:rtl w:val="true"/>
              </w:rPr>
              <w:tab/>
            </w:r>
            <w:r>
              <w:rPr>
                <w:rStyle w:val="IndexLink"/>
              </w:rPr>
              <w:t>479</w:t>
            </w:r>
          </w:hyperlink>
        </w:p>
        <w:p>
          <w:pPr>
            <w:pStyle w:val="Contents3"/>
            <w:tabs>
              <w:tab w:val="clear" w:pos="8459"/>
              <w:tab w:val="right" w:pos="9026" w:leader="dot"/>
            </w:tabs>
            <w:rPr/>
          </w:pPr>
          <w:hyperlink w:anchor="__RefHeading___Toc3300979_2322387425">
            <w:r>
              <w:rPr>
                <w:webHidden/>
                <w:rStyle w:val="IndexLink"/>
              </w:rPr>
              <w:t>199</w:t>
            </w:r>
            <w:r>
              <w:rPr>
                <w:rStyle w:val="IndexLink"/>
                <w:rtl w:val="true"/>
              </w:rPr>
              <w:t>-</w:t>
            </w:r>
            <w:r>
              <w:rPr>
                <w:rStyle w:val="IndexLink"/>
                <w:rtl w:val="true"/>
              </w:rPr>
              <w:t>حسن بن مطهر حلى</w:t>
            </w:r>
            <w:r>
              <w:rPr>
                <w:rStyle w:val="IndexLink"/>
                <w:rtl w:val="true"/>
              </w:rPr>
              <w:tab/>
            </w:r>
            <w:r>
              <w:rPr>
                <w:rStyle w:val="IndexLink"/>
              </w:rPr>
              <w:t>481</w:t>
            </w:r>
          </w:hyperlink>
        </w:p>
        <w:p>
          <w:pPr>
            <w:pStyle w:val="Contents3"/>
            <w:tabs>
              <w:tab w:val="clear" w:pos="8459"/>
              <w:tab w:val="right" w:pos="9026" w:leader="dot"/>
            </w:tabs>
            <w:rPr/>
          </w:pPr>
          <w:hyperlink w:anchor="__RefHeading___Toc3300981_2322387425">
            <w:r>
              <w:rPr>
                <w:webHidden/>
                <w:rStyle w:val="IndexLink"/>
              </w:rPr>
              <w:t>200</w:t>
            </w:r>
            <w:r>
              <w:rPr>
                <w:rStyle w:val="IndexLink"/>
                <w:rtl w:val="true"/>
              </w:rPr>
              <w:t>-</w:t>
            </w:r>
            <w:r>
              <w:rPr>
                <w:rStyle w:val="IndexLink"/>
                <w:rtl w:val="true"/>
              </w:rPr>
              <w:t>شيخ حسن بن مطهر اسدى</w:t>
            </w:r>
            <w:r>
              <w:rPr>
                <w:rStyle w:val="IndexLink"/>
                <w:rtl w:val="true"/>
              </w:rPr>
              <w:tab/>
            </w:r>
            <w:r>
              <w:rPr>
                <w:rStyle w:val="IndexLink"/>
              </w:rPr>
              <w:t>481</w:t>
            </w:r>
          </w:hyperlink>
        </w:p>
        <w:p>
          <w:pPr>
            <w:pStyle w:val="Contents3"/>
            <w:tabs>
              <w:tab w:val="clear" w:pos="8459"/>
              <w:tab w:val="right" w:pos="9026" w:leader="dot"/>
            </w:tabs>
            <w:rPr/>
          </w:pPr>
          <w:hyperlink w:anchor="__RefHeading___Toc3300983_2322387425">
            <w:r>
              <w:rPr>
                <w:webHidden/>
                <w:rStyle w:val="IndexLink"/>
              </w:rPr>
              <w:t>201</w:t>
            </w:r>
            <w:r>
              <w:rPr>
                <w:rStyle w:val="IndexLink"/>
                <w:rtl w:val="true"/>
              </w:rPr>
              <w:t>-</w:t>
            </w:r>
            <w:r>
              <w:rPr>
                <w:rStyle w:val="IndexLink"/>
                <w:rtl w:val="true"/>
              </w:rPr>
              <w:t>ملا حسن معلم همدانى</w:t>
            </w:r>
            <w:r>
              <w:rPr>
                <w:rStyle w:val="IndexLink"/>
                <w:rtl w:val="true"/>
              </w:rPr>
              <w:tab/>
            </w:r>
            <w:r>
              <w:rPr>
                <w:rStyle w:val="IndexLink"/>
              </w:rPr>
              <w:t>481</w:t>
            </w:r>
          </w:hyperlink>
        </w:p>
        <w:p>
          <w:pPr>
            <w:pStyle w:val="Contents3"/>
            <w:tabs>
              <w:tab w:val="clear" w:pos="8459"/>
              <w:tab w:val="right" w:pos="9026" w:leader="dot"/>
            </w:tabs>
            <w:rPr/>
          </w:pPr>
          <w:hyperlink w:anchor="__RefHeading___Toc3300985_2322387425">
            <w:r>
              <w:rPr>
                <w:webHidden/>
                <w:rStyle w:val="IndexLink"/>
              </w:rPr>
              <w:t>202</w:t>
            </w:r>
            <w:r>
              <w:rPr>
                <w:rStyle w:val="IndexLink"/>
                <w:rtl w:val="true"/>
              </w:rPr>
              <w:t>-</w:t>
            </w:r>
            <w:r>
              <w:rPr>
                <w:rStyle w:val="IndexLink"/>
                <w:rtl w:val="true"/>
              </w:rPr>
              <w:t>شيخ حسن بن شيخ محمود استرآبادى</w:t>
            </w:r>
            <w:r>
              <w:rPr>
                <w:rStyle w:val="IndexLink"/>
                <w:rtl w:val="true"/>
              </w:rPr>
              <w:tab/>
            </w:r>
            <w:r>
              <w:rPr>
                <w:rStyle w:val="IndexLink"/>
              </w:rPr>
              <w:t>481</w:t>
            </w:r>
          </w:hyperlink>
        </w:p>
        <w:p>
          <w:pPr>
            <w:pStyle w:val="Contents3"/>
            <w:tabs>
              <w:tab w:val="clear" w:pos="8459"/>
              <w:tab w:val="right" w:pos="9026" w:leader="dot"/>
            </w:tabs>
            <w:rPr/>
          </w:pPr>
          <w:hyperlink w:anchor="__RefHeading___Toc3300987_2322387425">
            <w:r>
              <w:rPr>
                <w:webHidden/>
                <w:rStyle w:val="IndexLink"/>
              </w:rPr>
              <w:t>203</w:t>
            </w:r>
            <w:r>
              <w:rPr>
                <w:rStyle w:val="IndexLink"/>
                <w:rtl w:val="true"/>
              </w:rPr>
              <w:t>-</w:t>
            </w:r>
            <w:r>
              <w:rPr>
                <w:rStyle w:val="IndexLink"/>
                <w:rtl w:val="true"/>
              </w:rPr>
              <w:t>شيخ حسن بن معالى بقلاوى</w:t>
            </w:r>
            <w:r>
              <w:rPr>
                <w:rStyle w:val="IndexLink"/>
                <w:rtl w:val="true"/>
              </w:rPr>
              <w:t>(</w:t>
            </w:r>
            <w:r>
              <w:rPr>
                <w:rStyle w:val="IndexLink"/>
                <w:rtl w:val="true"/>
              </w:rPr>
              <w:t>باقلاوى</w:t>
            </w:r>
            <w:r>
              <w:rPr>
                <w:rStyle w:val="IndexLink"/>
                <w:rtl w:val="true"/>
              </w:rPr>
              <w:t>)</w:t>
            </w:r>
            <w:r>
              <w:rPr>
                <w:rStyle w:val="IndexLink"/>
                <w:rtl w:val="true"/>
              </w:rPr>
              <w:t>حلى قدّس سرّه</w:t>
            </w:r>
            <w:r>
              <w:rPr>
                <w:rStyle w:val="IndexLink"/>
                <w:rtl w:val="true"/>
              </w:rPr>
              <w:tab/>
            </w:r>
            <w:r>
              <w:rPr>
                <w:rStyle w:val="IndexLink"/>
              </w:rPr>
              <w:t>482</w:t>
            </w:r>
          </w:hyperlink>
        </w:p>
        <w:p>
          <w:pPr>
            <w:pStyle w:val="Contents3"/>
            <w:tabs>
              <w:tab w:val="clear" w:pos="8459"/>
              <w:tab w:val="right" w:pos="9026" w:leader="dot"/>
            </w:tabs>
            <w:rPr/>
          </w:pPr>
          <w:hyperlink w:anchor="__RefHeading___Toc3300989_2322387425">
            <w:r>
              <w:rPr>
                <w:webHidden/>
                <w:rStyle w:val="IndexLink"/>
              </w:rPr>
              <w:t>204</w:t>
            </w:r>
            <w:r>
              <w:rPr>
                <w:rStyle w:val="IndexLink"/>
                <w:rtl w:val="true"/>
              </w:rPr>
              <w:t>-</w:t>
            </w:r>
            <w:r>
              <w:rPr>
                <w:rStyle w:val="IndexLink"/>
                <w:rtl w:val="true"/>
              </w:rPr>
              <w:t>شيخ ابو على حسن بن معمر رقى</w:t>
            </w:r>
            <w:r>
              <w:rPr>
                <w:rStyle w:val="IndexLink"/>
                <w:rtl w:val="true"/>
              </w:rPr>
              <w:tab/>
            </w:r>
            <w:r>
              <w:rPr>
                <w:rStyle w:val="IndexLink"/>
              </w:rPr>
              <w:t>482</w:t>
            </w:r>
          </w:hyperlink>
        </w:p>
        <w:p>
          <w:pPr>
            <w:pStyle w:val="Contents3"/>
            <w:tabs>
              <w:tab w:val="clear" w:pos="8459"/>
              <w:tab w:val="right" w:pos="9026" w:leader="dot"/>
            </w:tabs>
            <w:rPr/>
          </w:pPr>
          <w:hyperlink w:anchor="__RefHeading___Toc3300991_2322387425">
            <w:r>
              <w:rPr>
                <w:webHidden/>
                <w:rStyle w:val="IndexLink"/>
              </w:rPr>
              <w:t>205</w:t>
            </w:r>
            <w:r>
              <w:rPr>
                <w:rStyle w:val="IndexLink"/>
                <w:rtl w:val="true"/>
              </w:rPr>
              <w:t>-</w:t>
            </w:r>
            <w:r>
              <w:rPr>
                <w:rStyle w:val="IndexLink"/>
                <w:rtl w:val="true"/>
              </w:rPr>
              <w:t>سيد ضياء الدّين ابو تراب حسن موسوى حسينى کرکى عاملى</w:t>
            </w:r>
            <w:r>
              <w:rPr>
                <w:rStyle w:val="IndexLink"/>
                <w:rtl w:val="true"/>
              </w:rPr>
              <w:tab/>
            </w:r>
            <w:r>
              <w:rPr>
                <w:rStyle w:val="IndexLink"/>
              </w:rPr>
              <w:t>483</w:t>
            </w:r>
          </w:hyperlink>
        </w:p>
        <w:p>
          <w:pPr>
            <w:pStyle w:val="Contents3"/>
            <w:tabs>
              <w:tab w:val="clear" w:pos="8459"/>
              <w:tab w:val="right" w:pos="9026" w:leader="dot"/>
            </w:tabs>
            <w:rPr/>
          </w:pPr>
          <w:hyperlink w:anchor="__RefHeading___Toc3300993_2322387425">
            <w:r>
              <w:rPr>
                <w:webHidden/>
                <w:rStyle w:val="IndexLink"/>
              </w:rPr>
              <w:t>206</w:t>
            </w:r>
            <w:r>
              <w:rPr>
                <w:rStyle w:val="IndexLink"/>
                <w:rtl w:val="true"/>
              </w:rPr>
              <w:t>-</w:t>
            </w:r>
            <w:r>
              <w:rPr>
                <w:rStyle w:val="IndexLink"/>
                <w:rtl w:val="true"/>
              </w:rPr>
              <w:t>حسن بن موسى نوبختى</w:t>
            </w:r>
            <w:r>
              <w:rPr>
                <w:rStyle w:val="IndexLink"/>
                <w:rtl w:val="true"/>
              </w:rPr>
              <w:tab/>
            </w:r>
            <w:r>
              <w:rPr>
                <w:rStyle w:val="IndexLink"/>
              </w:rPr>
              <w:t>483</w:t>
            </w:r>
          </w:hyperlink>
        </w:p>
        <w:p>
          <w:pPr>
            <w:pStyle w:val="Contents3"/>
            <w:tabs>
              <w:tab w:val="clear" w:pos="8459"/>
              <w:tab w:val="right" w:pos="9026" w:leader="dot"/>
            </w:tabs>
            <w:rPr/>
          </w:pPr>
          <w:hyperlink w:anchor="__RefHeading___Toc3300995_2322387425">
            <w:r>
              <w:rPr>
                <w:webHidden/>
                <w:rStyle w:val="IndexLink"/>
              </w:rPr>
              <w:t>207</w:t>
            </w:r>
            <w:r>
              <w:rPr>
                <w:rStyle w:val="IndexLink"/>
                <w:rtl w:val="true"/>
              </w:rPr>
              <w:t>-</w:t>
            </w:r>
            <w:r>
              <w:rPr>
                <w:rStyle w:val="IndexLink"/>
                <w:rtl w:val="true"/>
              </w:rPr>
              <w:t>ابو على حسن بن مهدى</w:t>
            </w:r>
            <w:r>
              <w:rPr>
                <w:rStyle w:val="IndexLink"/>
                <w:rtl w:val="true"/>
              </w:rPr>
              <w:tab/>
            </w:r>
            <w:r>
              <w:rPr>
                <w:rStyle w:val="IndexLink"/>
              </w:rPr>
              <w:t>483</w:t>
            </w:r>
          </w:hyperlink>
        </w:p>
        <w:p>
          <w:pPr>
            <w:pStyle w:val="Contents3"/>
            <w:tabs>
              <w:tab w:val="clear" w:pos="8459"/>
              <w:tab w:val="right" w:pos="9026" w:leader="dot"/>
            </w:tabs>
            <w:rPr/>
          </w:pPr>
          <w:hyperlink w:anchor="__RefHeading___Toc3300997_2322387425">
            <w:r>
              <w:rPr>
                <w:webHidden/>
                <w:rStyle w:val="IndexLink"/>
              </w:rPr>
              <w:t>208</w:t>
            </w:r>
            <w:r>
              <w:rPr>
                <w:rStyle w:val="IndexLink"/>
                <w:rtl w:val="true"/>
              </w:rPr>
              <w:t>-</w:t>
            </w:r>
            <w:r>
              <w:rPr>
                <w:rStyle w:val="IndexLink"/>
                <w:rtl w:val="true"/>
              </w:rPr>
              <w:t>حسن بن مهدى</w:t>
            </w:r>
            <w:r>
              <w:rPr>
                <w:rStyle w:val="IndexLink"/>
                <w:rtl w:val="true"/>
              </w:rPr>
              <w:tab/>
            </w:r>
            <w:r>
              <w:rPr>
                <w:rStyle w:val="IndexLink"/>
              </w:rPr>
              <w:t>483</w:t>
            </w:r>
          </w:hyperlink>
        </w:p>
        <w:p>
          <w:pPr>
            <w:pStyle w:val="Contents3"/>
            <w:tabs>
              <w:tab w:val="clear" w:pos="8459"/>
              <w:tab w:val="right" w:pos="9026" w:leader="dot"/>
            </w:tabs>
            <w:rPr/>
          </w:pPr>
          <w:hyperlink w:anchor="__RefHeading___Toc3300999_2322387425">
            <w:r>
              <w:rPr>
                <w:webHidden/>
                <w:rStyle w:val="IndexLink"/>
              </w:rPr>
              <w:t>209</w:t>
            </w:r>
            <w:r>
              <w:rPr>
                <w:rStyle w:val="IndexLink"/>
                <w:rtl w:val="true"/>
              </w:rPr>
              <w:t>-</w:t>
            </w:r>
            <w:r>
              <w:rPr>
                <w:rStyle w:val="IndexLink"/>
                <w:rtl w:val="true"/>
              </w:rPr>
              <w:t>شيخ</w:t>
            </w:r>
            <w:r>
              <w:rPr>
                <w:rStyle w:val="IndexLink"/>
                <w:rtl w:val="true"/>
              </w:rPr>
              <w:t>(</w:t>
            </w:r>
            <w:r>
              <w:rPr>
                <w:rStyle w:val="IndexLink"/>
                <w:rtl w:val="true"/>
              </w:rPr>
              <w:t>سيد</w:t>
            </w:r>
            <w:r>
              <w:rPr>
                <w:rStyle w:val="IndexLink"/>
                <w:rtl w:val="true"/>
              </w:rPr>
              <w:t>)</w:t>
            </w:r>
            <w:r>
              <w:rPr>
                <w:rStyle w:val="IndexLink"/>
                <w:rtl w:val="true"/>
              </w:rPr>
              <w:t>حسن بن مهدى سيلقى</w:t>
            </w:r>
            <w:r>
              <w:rPr>
                <w:rStyle w:val="IndexLink"/>
                <w:rtl w:val="true"/>
              </w:rPr>
              <w:tab/>
            </w:r>
            <w:r>
              <w:rPr>
                <w:rStyle w:val="IndexLink"/>
              </w:rPr>
              <w:t>484</w:t>
            </w:r>
          </w:hyperlink>
        </w:p>
        <w:p>
          <w:pPr>
            <w:pStyle w:val="Contents3"/>
            <w:tabs>
              <w:tab w:val="clear" w:pos="8459"/>
              <w:tab w:val="right" w:pos="9026" w:leader="dot"/>
            </w:tabs>
            <w:rPr/>
          </w:pPr>
          <w:hyperlink w:anchor="__RefHeading___Toc3301001_2322387425">
            <w:r>
              <w:rPr>
                <w:webHidden/>
                <w:rStyle w:val="IndexLink"/>
              </w:rPr>
              <w:t>210</w:t>
            </w:r>
            <w:r>
              <w:rPr>
                <w:rStyle w:val="IndexLink"/>
                <w:rtl w:val="true"/>
              </w:rPr>
              <w:t>-</w:t>
            </w:r>
            <w:r>
              <w:rPr>
                <w:rStyle w:val="IndexLink"/>
                <w:rtl w:val="true"/>
              </w:rPr>
              <w:t>سيد بهاء الدّين حسن بن مهدى حسينى مامطيرى طبرستانى</w:t>
            </w:r>
            <w:r>
              <w:rPr>
                <w:rStyle w:val="IndexLink"/>
                <w:rtl w:val="true"/>
              </w:rPr>
              <w:tab/>
            </w:r>
            <w:r>
              <w:rPr>
                <w:rStyle w:val="IndexLink"/>
              </w:rPr>
              <w:t>484</w:t>
            </w:r>
          </w:hyperlink>
        </w:p>
        <w:p>
          <w:pPr>
            <w:pStyle w:val="Contents3"/>
            <w:tabs>
              <w:tab w:val="clear" w:pos="8459"/>
              <w:tab w:val="right" w:pos="9026" w:leader="dot"/>
            </w:tabs>
            <w:rPr/>
          </w:pPr>
          <w:hyperlink w:anchor="__RefHeading___Toc3301003_2322387425">
            <w:r>
              <w:rPr>
                <w:webHidden/>
                <w:rStyle w:val="IndexLink"/>
              </w:rPr>
              <w:t>211</w:t>
            </w:r>
            <w:r>
              <w:rPr>
                <w:rStyle w:val="IndexLink"/>
                <w:rtl w:val="true"/>
              </w:rPr>
              <w:t>-</w:t>
            </w:r>
            <w:r>
              <w:rPr>
                <w:rStyle w:val="IndexLink"/>
                <w:rtl w:val="true"/>
              </w:rPr>
              <w:t>شيخ حسن بن مهريز عاملى جبعى</w:t>
            </w:r>
            <w:r>
              <w:rPr>
                <w:rStyle w:val="IndexLink"/>
                <w:rtl w:val="true"/>
              </w:rPr>
              <w:tab/>
            </w:r>
            <w:r>
              <w:rPr>
                <w:rStyle w:val="IndexLink"/>
              </w:rPr>
              <w:t>485</w:t>
            </w:r>
          </w:hyperlink>
        </w:p>
        <w:p>
          <w:pPr>
            <w:pStyle w:val="Contents3"/>
            <w:tabs>
              <w:tab w:val="clear" w:pos="8459"/>
              <w:tab w:val="right" w:pos="9026" w:leader="dot"/>
            </w:tabs>
            <w:rPr/>
          </w:pPr>
          <w:hyperlink w:anchor="__RefHeading___Toc3301005_2322387425">
            <w:r>
              <w:rPr>
                <w:webHidden/>
                <w:rStyle w:val="IndexLink"/>
              </w:rPr>
              <w:t>212</w:t>
            </w:r>
            <w:r>
              <w:rPr>
                <w:rStyle w:val="IndexLink"/>
                <w:rtl w:val="true"/>
              </w:rPr>
              <w:t>-</w:t>
            </w:r>
            <w:r>
              <w:rPr>
                <w:rStyle w:val="IndexLink"/>
                <w:rtl w:val="true"/>
              </w:rPr>
              <w:t>شيخ ابو على حسن بن شيخ ابو جعفر محمّد بن حسن بن على</w:t>
            </w:r>
            <w:r>
              <w:rPr>
                <w:rStyle w:val="IndexLink"/>
                <w:rtl w:val="true"/>
              </w:rPr>
              <w:tab/>
            </w:r>
            <w:r>
              <w:rPr>
                <w:rStyle w:val="IndexLink"/>
              </w:rPr>
              <w:t>485</w:t>
            </w:r>
          </w:hyperlink>
        </w:p>
        <w:p>
          <w:pPr>
            <w:pStyle w:val="Contents3"/>
            <w:tabs>
              <w:tab w:val="clear" w:pos="8459"/>
              <w:tab w:val="right" w:pos="9026" w:leader="dot"/>
            </w:tabs>
            <w:rPr/>
          </w:pPr>
          <w:hyperlink w:anchor="__RefHeading___Toc3301007_2322387425">
            <w:r>
              <w:rPr>
                <w:webHidden/>
                <w:rStyle w:val="IndexLink"/>
              </w:rPr>
              <w:t>213</w:t>
            </w:r>
            <w:r>
              <w:rPr>
                <w:rStyle w:val="IndexLink"/>
                <w:rtl w:val="true"/>
              </w:rPr>
              <w:t>-</w:t>
            </w:r>
            <w:r>
              <w:rPr>
                <w:rStyle w:val="IndexLink"/>
                <w:rtl w:val="true"/>
              </w:rPr>
              <w:t>سيد نجيب الدّين ابو محمّد حسن بن محمّد بن حسن بن على</w:t>
            </w:r>
            <w:r>
              <w:rPr>
                <w:rStyle w:val="IndexLink"/>
                <w:rtl w:val="true"/>
              </w:rPr>
              <w:tab/>
            </w:r>
            <w:r>
              <w:rPr>
                <w:rStyle w:val="IndexLink"/>
              </w:rPr>
              <w:t>489</w:t>
            </w:r>
          </w:hyperlink>
        </w:p>
        <w:p>
          <w:pPr>
            <w:pStyle w:val="Contents3"/>
            <w:tabs>
              <w:tab w:val="clear" w:pos="8459"/>
              <w:tab w:val="right" w:pos="9026" w:leader="dot"/>
            </w:tabs>
            <w:rPr/>
          </w:pPr>
          <w:hyperlink w:anchor="__RefHeading___Toc3301009_2322387425">
            <w:r>
              <w:rPr>
                <w:webHidden/>
                <w:rStyle w:val="IndexLink"/>
              </w:rPr>
              <w:t>214</w:t>
            </w:r>
            <w:r>
              <w:rPr>
                <w:rStyle w:val="IndexLink"/>
                <w:rtl w:val="true"/>
              </w:rPr>
              <w:t>-</w:t>
            </w:r>
            <w:r>
              <w:rPr>
                <w:rStyle w:val="IndexLink"/>
                <w:rtl w:val="true"/>
              </w:rPr>
              <w:t>شيخ موفق الدّين حسن بن محمّد بن حسن</w:t>
            </w:r>
            <w:r>
              <w:rPr>
                <w:rStyle w:val="IndexLink"/>
                <w:rtl w:val="true"/>
              </w:rPr>
              <w:tab/>
            </w:r>
            <w:r>
              <w:rPr>
                <w:rStyle w:val="IndexLink"/>
              </w:rPr>
              <w:t>489</w:t>
            </w:r>
          </w:hyperlink>
        </w:p>
        <w:p>
          <w:pPr>
            <w:pStyle w:val="Contents3"/>
            <w:tabs>
              <w:tab w:val="clear" w:pos="8459"/>
              <w:tab w:val="right" w:pos="9026" w:leader="dot"/>
            </w:tabs>
            <w:rPr/>
          </w:pPr>
          <w:hyperlink w:anchor="__RefHeading___Toc3301011_2322387425">
            <w:r>
              <w:rPr>
                <w:webHidden/>
                <w:rStyle w:val="IndexLink"/>
              </w:rPr>
              <w:t>215</w:t>
            </w:r>
            <w:r>
              <w:rPr>
                <w:rStyle w:val="IndexLink"/>
                <w:rtl w:val="true"/>
              </w:rPr>
              <w:t>-</w:t>
            </w:r>
            <w:r>
              <w:rPr>
                <w:rStyle w:val="IndexLink"/>
                <w:rtl w:val="true"/>
              </w:rPr>
              <w:t>شيخ عارف ابو محمّد حسن بن ابى الحسن بن محمّد ديلمى قدّس سرّه</w:t>
            </w:r>
            <w:r>
              <w:rPr>
                <w:rStyle w:val="IndexLink"/>
                <w:rtl w:val="true"/>
              </w:rPr>
              <w:tab/>
            </w:r>
            <w:r>
              <w:rPr>
                <w:rStyle w:val="IndexLink"/>
              </w:rPr>
              <w:t>490</w:t>
            </w:r>
          </w:hyperlink>
        </w:p>
        <w:p>
          <w:pPr>
            <w:pStyle w:val="Contents3"/>
            <w:tabs>
              <w:tab w:val="clear" w:pos="8459"/>
              <w:tab w:val="right" w:pos="9026" w:leader="dot"/>
            </w:tabs>
            <w:rPr/>
          </w:pPr>
          <w:hyperlink w:anchor="__RefHeading___Toc3301013_2322387425">
            <w:r>
              <w:rPr>
                <w:webHidden/>
                <w:rStyle w:val="IndexLink"/>
              </w:rPr>
              <w:t>216</w:t>
            </w:r>
            <w:r>
              <w:rPr>
                <w:rStyle w:val="IndexLink"/>
                <w:rtl w:val="true"/>
              </w:rPr>
              <w:t>-</w:t>
            </w:r>
            <w:r>
              <w:rPr>
                <w:rStyle w:val="IndexLink"/>
                <w:rtl w:val="true"/>
              </w:rPr>
              <w:t>شيخ حسن بن محمّد بن حسن قمى قدّس سرّه</w:t>
            </w:r>
            <w:r>
              <w:rPr>
                <w:rStyle w:val="IndexLink"/>
                <w:rtl w:val="true"/>
              </w:rPr>
              <w:tab/>
            </w:r>
            <w:r>
              <w:rPr>
                <w:rStyle w:val="IndexLink"/>
              </w:rPr>
              <w:t>492</w:t>
            </w:r>
          </w:hyperlink>
        </w:p>
        <w:p>
          <w:pPr>
            <w:pStyle w:val="Contents3"/>
            <w:tabs>
              <w:tab w:val="clear" w:pos="8459"/>
              <w:tab w:val="right" w:pos="9026" w:leader="dot"/>
            </w:tabs>
            <w:rPr/>
          </w:pPr>
          <w:hyperlink w:anchor="__RefHeading___Toc3301015_2322387425">
            <w:r>
              <w:rPr>
                <w:webHidden/>
                <w:rStyle w:val="IndexLink"/>
              </w:rPr>
              <w:t>217</w:t>
            </w:r>
            <w:r>
              <w:rPr>
                <w:rStyle w:val="IndexLink"/>
                <w:rtl w:val="true"/>
              </w:rPr>
              <w:t>-</w:t>
            </w:r>
            <w:r>
              <w:rPr>
                <w:rStyle w:val="IndexLink"/>
                <w:rtl w:val="true"/>
              </w:rPr>
              <w:t>شيخ کمال الدّين حسن بن محمّد بن حسن نجفى</w:t>
            </w:r>
            <w:r>
              <w:rPr>
                <w:rStyle w:val="IndexLink"/>
                <w:rtl w:val="true"/>
              </w:rPr>
              <w:tab/>
            </w:r>
            <w:r>
              <w:rPr>
                <w:rStyle w:val="IndexLink"/>
              </w:rPr>
              <w:t>493</w:t>
            </w:r>
          </w:hyperlink>
        </w:p>
        <w:p>
          <w:pPr>
            <w:pStyle w:val="Contents3"/>
            <w:tabs>
              <w:tab w:val="clear" w:pos="8459"/>
              <w:tab w:val="right" w:pos="9026" w:leader="dot"/>
            </w:tabs>
            <w:rPr/>
          </w:pPr>
          <w:hyperlink w:anchor="__RefHeading___Toc3301017_2322387425">
            <w:r>
              <w:rPr>
                <w:webHidden/>
                <w:rStyle w:val="IndexLink"/>
              </w:rPr>
              <w:t>218</w:t>
            </w:r>
            <w:r>
              <w:rPr>
                <w:rStyle w:val="IndexLink"/>
                <w:rtl w:val="true"/>
              </w:rPr>
              <w:t>-</w:t>
            </w:r>
            <w:r>
              <w:rPr>
                <w:rStyle w:val="IndexLink"/>
                <w:rtl w:val="true"/>
              </w:rPr>
              <w:t>شيخ حسن بن محمّد بن راشد</w:t>
            </w:r>
            <w:r>
              <w:rPr>
                <w:rStyle w:val="IndexLink"/>
                <w:rtl w:val="true"/>
              </w:rPr>
              <w:tab/>
            </w:r>
            <w:r>
              <w:rPr>
                <w:rStyle w:val="IndexLink"/>
              </w:rPr>
              <w:t>494</w:t>
            </w:r>
          </w:hyperlink>
        </w:p>
        <w:p>
          <w:pPr>
            <w:pStyle w:val="Contents3"/>
            <w:tabs>
              <w:tab w:val="clear" w:pos="8459"/>
              <w:tab w:val="right" w:pos="9026" w:leader="dot"/>
            </w:tabs>
            <w:rPr/>
          </w:pPr>
          <w:hyperlink w:anchor="__RefHeading___Toc3301019_2322387425">
            <w:r>
              <w:rPr>
                <w:webHidden/>
                <w:rStyle w:val="IndexLink"/>
              </w:rPr>
              <w:t>219</w:t>
            </w:r>
            <w:r>
              <w:rPr>
                <w:rStyle w:val="IndexLink"/>
                <w:rtl w:val="true"/>
              </w:rPr>
              <w:t>-</w:t>
            </w:r>
            <w:r>
              <w:rPr>
                <w:rStyle w:val="IndexLink"/>
                <w:rtl w:val="true"/>
              </w:rPr>
              <w:t>شيخ ابو عبد اللّه حسن بن محمّد صيرفى بغدادى</w:t>
            </w:r>
            <w:r>
              <w:rPr>
                <w:rStyle w:val="IndexLink"/>
                <w:rtl w:val="true"/>
              </w:rPr>
              <w:tab/>
            </w:r>
            <w:r>
              <w:rPr>
                <w:rStyle w:val="IndexLink"/>
              </w:rPr>
              <w:t>495</w:t>
            </w:r>
          </w:hyperlink>
        </w:p>
        <w:p>
          <w:pPr>
            <w:pStyle w:val="Contents3"/>
            <w:tabs>
              <w:tab w:val="clear" w:pos="8459"/>
              <w:tab w:val="right" w:pos="9026" w:leader="dot"/>
            </w:tabs>
            <w:rPr/>
          </w:pPr>
          <w:hyperlink w:anchor="__RefHeading___Toc3301021_2322387425">
            <w:r>
              <w:rPr>
                <w:webHidden/>
                <w:rStyle w:val="IndexLink"/>
              </w:rPr>
              <w:t>220</w:t>
            </w:r>
            <w:r>
              <w:rPr>
                <w:rStyle w:val="IndexLink"/>
                <w:rtl w:val="true"/>
              </w:rPr>
              <w:t>-</w:t>
            </w:r>
            <w:r>
              <w:rPr>
                <w:rStyle w:val="IndexLink"/>
                <w:rtl w:val="true"/>
              </w:rPr>
              <w:t>شيخ حسن بن محمّد بن على بن محمّد حر عاملى مشغرى</w:t>
            </w:r>
            <w:r>
              <w:rPr>
                <w:rStyle w:val="IndexLink"/>
                <w:rtl w:val="true"/>
              </w:rPr>
              <w:tab/>
            </w:r>
            <w:r>
              <w:rPr>
                <w:rStyle w:val="IndexLink"/>
              </w:rPr>
              <w:t>495</w:t>
            </w:r>
          </w:hyperlink>
        </w:p>
        <w:p>
          <w:pPr>
            <w:pStyle w:val="Contents3"/>
            <w:tabs>
              <w:tab w:val="clear" w:pos="8459"/>
              <w:tab w:val="right" w:pos="9026" w:leader="dot"/>
            </w:tabs>
            <w:rPr/>
          </w:pPr>
          <w:hyperlink w:anchor="__RefHeading___Toc3301023_2322387425">
            <w:r>
              <w:rPr>
                <w:webHidden/>
                <w:rStyle w:val="IndexLink"/>
              </w:rPr>
              <w:t>221</w:t>
            </w:r>
            <w:r>
              <w:rPr>
                <w:rStyle w:val="IndexLink"/>
                <w:rtl w:val="true"/>
              </w:rPr>
              <w:t>-</w:t>
            </w:r>
            <w:r>
              <w:rPr>
                <w:rStyle w:val="IndexLink"/>
                <w:rtl w:val="true"/>
              </w:rPr>
              <w:t>شيخ حسن بن محمّد بن عبد اللّه تميمى مقرى</w:t>
            </w:r>
            <w:r>
              <w:rPr>
                <w:rStyle w:val="IndexLink"/>
                <w:rtl w:val="true"/>
              </w:rPr>
              <w:tab/>
            </w:r>
            <w:r>
              <w:rPr>
                <w:rStyle w:val="IndexLink"/>
              </w:rPr>
              <w:t>495</w:t>
            </w:r>
          </w:hyperlink>
        </w:p>
        <w:p>
          <w:pPr>
            <w:pStyle w:val="Contents3"/>
            <w:tabs>
              <w:tab w:val="clear" w:pos="8459"/>
              <w:tab w:val="right" w:pos="9026" w:leader="dot"/>
            </w:tabs>
            <w:rPr/>
          </w:pPr>
          <w:hyperlink w:anchor="__RefHeading___Toc3301025_2322387425">
            <w:r>
              <w:rPr>
                <w:webHidden/>
                <w:rStyle w:val="IndexLink"/>
              </w:rPr>
              <w:t>222</w:t>
            </w:r>
            <w:r>
              <w:rPr>
                <w:rStyle w:val="IndexLink"/>
                <w:rtl w:val="true"/>
              </w:rPr>
              <w:t>-</w:t>
            </w:r>
            <w:r>
              <w:rPr>
                <w:rStyle w:val="IndexLink"/>
                <w:rtl w:val="true"/>
              </w:rPr>
              <w:t>قاضى فخر الدّين ابو على حسن بن محمّد سکونى</w:t>
            </w:r>
            <w:r>
              <w:rPr>
                <w:rStyle w:val="IndexLink"/>
                <w:rtl w:val="true"/>
              </w:rPr>
              <w:tab/>
            </w:r>
            <w:r>
              <w:rPr>
                <w:rStyle w:val="IndexLink"/>
              </w:rPr>
              <w:t>496</w:t>
            </w:r>
          </w:hyperlink>
        </w:p>
        <w:p>
          <w:pPr>
            <w:pStyle w:val="Contents3"/>
            <w:tabs>
              <w:tab w:val="clear" w:pos="8459"/>
              <w:tab w:val="right" w:pos="9026" w:leader="dot"/>
            </w:tabs>
            <w:rPr/>
          </w:pPr>
          <w:hyperlink w:anchor="__RefHeading___Toc3301027_2322387425">
            <w:r>
              <w:rPr>
                <w:webHidden/>
                <w:rStyle w:val="IndexLink"/>
              </w:rPr>
              <w:t>223</w:t>
            </w:r>
            <w:r>
              <w:rPr>
                <w:rStyle w:val="IndexLink"/>
                <w:rtl w:val="true"/>
              </w:rPr>
              <w:t>-</w:t>
            </w:r>
            <w:r>
              <w:rPr>
                <w:rStyle w:val="IndexLink"/>
                <w:rtl w:val="true"/>
              </w:rPr>
              <w:t>شيخ جمال الدّين ابو منصور حسن بن شيخ شمس الدّين</w:t>
            </w:r>
            <w:r>
              <w:rPr>
                <w:rStyle w:val="IndexLink"/>
                <w:rtl w:val="true"/>
              </w:rPr>
              <w:tab/>
            </w:r>
            <w:r>
              <w:rPr>
                <w:rStyle w:val="IndexLink"/>
              </w:rPr>
              <w:t>496</w:t>
            </w:r>
          </w:hyperlink>
        </w:p>
        <w:p>
          <w:pPr>
            <w:pStyle w:val="Contents3"/>
            <w:tabs>
              <w:tab w:val="clear" w:pos="8459"/>
              <w:tab w:val="right" w:pos="9026" w:leader="dot"/>
            </w:tabs>
            <w:rPr/>
          </w:pPr>
          <w:hyperlink w:anchor="__RefHeading___Toc3301029_2322387425">
            <w:r>
              <w:rPr>
                <w:webHidden/>
                <w:rStyle w:val="IndexLink"/>
              </w:rPr>
              <w:t>224</w:t>
            </w:r>
            <w:r>
              <w:rPr>
                <w:rStyle w:val="IndexLink"/>
                <w:rtl w:val="true"/>
              </w:rPr>
              <w:t>-</w:t>
            </w:r>
            <w:r>
              <w:rPr>
                <w:rStyle w:val="IndexLink"/>
                <w:rtl w:val="true"/>
              </w:rPr>
              <w:t>حسن بن محمّد بن على بن عباس بن اسماعيل بن ابى سهل بن</w:t>
            </w:r>
            <w:r>
              <w:rPr>
                <w:rStyle w:val="IndexLink"/>
                <w:rtl w:val="true"/>
              </w:rPr>
              <w:tab/>
            </w:r>
            <w:r>
              <w:rPr>
                <w:rStyle w:val="IndexLink"/>
              </w:rPr>
              <w:t>496</w:t>
            </w:r>
          </w:hyperlink>
        </w:p>
        <w:p>
          <w:pPr>
            <w:pStyle w:val="Contents3"/>
            <w:tabs>
              <w:tab w:val="clear" w:pos="8459"/>
              <w:tab w:val="right" w:pos="9026" w:leader="dot"/>
            </w:tabs>
            <w:rPr/>
          </w:pPr>
          <w:hyperlink w:anchor="__RefHeading___Toc3301031_2322387425">
            <w:r>
              <w:rPr>
                <w:webHidden/>
                <w:rStyle w:val="IndexLink"/>
              </w:rPr>
              <w:t>225</w:t>
            </w:r>
            <w:r>
              <w:rPr>
                <w:rStyle w:val="IndexLink"/>
                <w:rtl w:val="true"/>
              </w:rPr>
              <w:t>-</w:t>
            </w:r>
            <w:r>
              <w:rPr>
                <w:rStyle w:val="IndexLink"/>
                <w:rtl w:val="true"/>
              </w:rPr>
              <w:t>شيخ ابو محمّد حسن بن محمّد مکتب</w:t>
            </w:r>
            <w:r>
              <w:rPr>
                <w:rStyle w:val="IndexLink"/>
                <w:rtl w:val="true"/>
              </w:rPr>
              <w:tab/>
            </w:r>
            <w:r>
              <w:rPr>
                <w:rStyle w:val="IndexLink"/>
              </w:rPr>
              <w:t>497</w:t>
            </w:r>
          </w:hyperlink>
        </w:p>
        <w:p>
          <w:pPr>
            <w:pStyle w:val="Contents3"/>
            <w:tabs>
              <w:tab w:val="clear" w:pos="8459"/>
              <w:tab w:val="right" w:pos="9026" w:leader="dot"/>
            </w:tabs>
            <w:rPr/>
          </w:pPr>
          <w:hyperlink w:anchor="__RefHeading___Toc3301033_2322387425">
            <w:r>
              <w:rPr>
                <w:webHidden/>
                <w:rStyle w:val="IndexLink"/>
              </w:rPr>
              <w:t>226</w:t>
            </w:r>
            <w:r>
              <w:rPr>
                <w:rStyle w:val="IndexLink"/>
                <w:rtl w:val="true"/>
              </w:rPr>
              <w:t>-</w:t>
            </w:r>
            <w:r>
              <w:rPr>
                <w:rStyle w:val="IndexLink"/>
                <w:rtl w:val="true"/>
              </w:rPr>
              <w:t>حسن بن مکى عاملى</w:t>
            </w:r>
            <w:r>
              <w:rPr>
                <w:rStyle w:val="IndexLink"/>
                <w:rtl w:val="true"/>
              </w:rPr>
              <w:tab/>
            </w:r>
            <w:r>
              <w:rPr>
                <w:rStyle w:val="IndexLink"/>
              </w:rPr>
              <w:t>498</w:t>
            </w:r>
          </w:hyperlink>
        </w:p>
        <w:p>
          <w:pPr>
            <w:pStyle w:val="Contents3"/>
            <w:tabs>
              <w:tab w:val="clear" w:pos="8459"/>
              <w:tab w:val="right" w:pos="9026" w:leader="dot"/>
            </w:tabs>
            <w:rPr/>
          </w:pPr>
          <w:hyperlink w:anchor="__RefHeading___Toc3301035_2322387425">
            <w:r>
              <w:rPr>
                <w:webHidden/>
                <w:rStyle w:val="IndexLink"/>
              </w:rPr>
              <w:t>227</w:t>
            </w:r>
            <w:r>
              <w:rPr>
                <w:rStyle w:val="IndexLink"/>
                <w:rtl w:val="true"/>
              </w:rPr>
              <w:t>-</w:t>
            </w:r>
            <w:r>
              <w:rPr>
                <w:rStyle w:val="IndexLink"/>
                <w:rtl w:val="true"/>
              </w:rPr>
              <w:t>شيخ عزّ الدّين ابو محمّد حسن بن ناصر بن ابراهيم حداد عاملى</w:t>
            </w:r>
            <w:r>
              <w:rPr>
                <w:rStyle w:val="IndexLink"/>
                <w:rtl w:val="true"/>
              </w:rPr>
              <w:tab/>
            </w:r>
            <w:r>
              <w:rPr>
                <w:rStyle w:val="IndexLink"/>
              </w:rPr>
              <w:t>498</w:t>
            </w:r>
          </w:hyperlink>
        </w:p>
        <w:p>
          <w:pPr>
            <w:pStyle w:val="Contents3"/>
            <w:tabs>
              <w:tab w:val="clear" w:pos="8459"/>
              <w:tab w:val="right" w:pos="9026" w:leader="dot"/>
            </w:tabs>
            <w:rPr/>
          </w:pPr>
          <w:hyperlink w:anchor="__RefHeading___Toc3301037_2322387425">
            <w:r>
              <w:rPr>
                <w:webHidden/>
                <w:rStyle w:val="IndexLink"/>
              </w:rPr>
              <w:t>228</w:t>
            </w:r>
            <w:r>
              <w:rPr>
                <w:rStyle w:val="IndexLink"/>
                <w:rtl w:val="true"/>
              </w:rPr>
              <w:t>-</w:t>
            </w:r>
            <w:r>
              <w:rPr>
                <w:rStyle w:val="IndexLink"/>
                <w:rtl w:val="true"/>
              </w:rPr>
              <w:t>سيد بدر الدّين حسن بن نجم الدّين</w:t>
            </w:r>
            <w:r>
              <w:rPr>
                <w:rStyle w:val="IndexLink"/>
                <w:rtl w:val="true"/>
              </w:rPr>
              <w:tab/>
            </w:r>
            <w:r>
              <w:rPr>
                <w:rStyle w:val="IndexLink"/>
              </w:rPr>
              <w:t>499</w:t>
            </w:r>
          </w:hyperlink>
        </w:p>
        <w:p>
          <w:pPr>
            <w:pStyle w:val="Contents3"/>
            <w:tabs>
              <w:tab w:val="clear" w:pos="8459"/>
              <w:tab w:val="right" w:pos="9026" w:leader="dot"/>
            </w:tabs>
            <w:rPr/>
          </w:pPr>
          <w:hyperlink w:anchor="__RefHeading___Toc3301039_2322387425">
            <w:r>
              <w:rPr>
                <w:webHidden/>
                <w:rStyle w:val="IndexLink"/>
              </w:rPr>
              <w:t>229</w:t>
            </w:r>
            <w:r>
              <w:rPr>
                <w:rStyle w:val="IndexLink"/>
                <w:rtl w:val="true"/>
              </w:rPr>
              <w:t>-</w:t>
            </w:r>
            <w:r>
              <w:rPr>
                <w:rStyle w:val="IndexLink"/>
                <w:rtl w:val="true"/>
              </w:rPr>
              <w:t>سيد عزّ الدّين حسن بن نجم الدّين اطراوى</w:t>
            </w:r>
            <w:r>
              <w:rPr>
                <w:rStyle w:val="IndexLink"/>
                <w:rtl w:val="true"/>
              </w:rPr>
              <w:tab/>
            </w:r>
            <w:r>
              <w:rPr>
                <w:rStyle w:val="IndexLink"/>
              </w:rPr>
              <w:t>499</w:t>
            </w:r>
          </w:hyperlink>
        </w:p>
        <w:p>
          <w:pPr>
            <w:pStyle w:val="Contents3"/>
            <w:tabs>
              <w:tab w:val="clear" w:pos="8459"/>
              <w:tab w:val="right" w:pos="9026" w:leader="dot"/>
            </w:tabs>
            <w:rPr/>
          </w:pPr>
          <w:hyperlink w:anchor="__RefHeading___Toc3301041_2322387425">
            <w:r>
              <w:rPr>
                <w:webHidden/>
                <w:rStyle w:val="IndexLink"/>
              </w:rPr>
              <w:t>230</w:t>
            </w:r>
            <w:r>
              <w:rPr>
                <w:rStyle w:val="IndexLink"/>
                <w:rtl w:val="true"/>
              </w:rPr>
              <w:t>-</w:t>
            </w:r>
            <w:r>
              <w:rPr>
                <w:rStyle w:val="IndexLink"/>
                <w:rtl w:val="true"/>
              </w:rPr>
              <w:t>سيد تقى الدّين حسن بن نجم الدّين علوى عبيدلى عاملى</w:t>
            </w:r>
            <w:r>
              <w:rPr>
                <w:rStyle w:val="IndexLink"/>
                <w:rtl w:val="true"/>
              </w:rPr>
              <w:tab/>
            </w:r>
            <w:r>
              <w:rPr>
                <w:rStyle w:val="IndexLink"/>
              </w:rPr>
              <w:t>500</w:t>
            </w:r>
          </w:hyperlink>
        </w:p>
        <w:p>
          <w:pPr>
            <w:pStyle w:val="Contents3"/>
            <w:tabs>
              <w:tab w:val="clear" w:pos="8459"/>
              <w:tab w:val="right" w:pos="9026" w:leader="dot"/>
            </w:tabs>
            <w:rPr/>
          </w:pPr>
          <w:hyperlink w:anchor="__RefHeading___Toc3301043_2322387425">
            <w:r>
              <w:rPr>
                <w:webHidden/>
                <w:rStyle w:val="IndexLink"/>
              </w:rPr>
              <w:t>231</w:t>
            </w:r>
            <w:r>
              <w:rPr>
                <w:rStyle w:val="IndexLink"/>
                <w:rtl w:val="true"/>
              </w:rPr>
              <w:t>-</w:t>
            </w:r>
            <w:r>
              <w:rPr>
                <w:rStyle w:val="IndexLink"/>
                <w:rtl w:val="true"/>
              </w:rPr>
              <w:t>شيخ جلال الدّين ابو محمّد حسن بن نما حلى</w:t>
            </w:r>
            <w:r>
              <w:rPr>
                <w:rStyle w:val="IndexLink"/>
                <w:rtl w:val="true"/>
              </w:rPr>
              <w:tab/>
            </w:r>
            <w:r>
              <w:rPr>
                <w:rStyle w:val="IndexLink"/>
              </w:rPr>
              <w:t>500</w:t>
            </w:r>
          </w:hyperlink>
        </w:p>
        <w:p>
          <w:pPr>
            <w:pStyle w:val="Contents3"/>
            <w:tabs>
              <w:tab w:val="clear" w:pos="8459"/>
              <w:tab w:val="right" w:pos="9026" w:leader="dot"/>
            </w:tabs>
            <w:rPr/>
          </w:pPr>
          <w:hyperlink w:anchor="__RefHeading___Toc3301045_2322387425">
            <w:r>
              <w:rPr>
                <w:webHidden/>
                <w:rStyle w:val="IndexLink"/>
              </w:rPr>
              <w:t>232</w:t>
            </w:r>
            <w:r>
              <w:rPr>
                <w:rStyle w:val="IndexLink"/>
                <w:rtl w:val="true"/>
              </w:rPr>
              <w:t>-</w:t>
            </w:r>
            <w:r>
              <w:rPr>
                <w:rStyle w:val="IndexLink"/>
                <w:rtl w:val="true"/>
              </w:rPr>
              <w:t>سيد حسن بن نور الدّين حسينى سقطى</w:t>
            </w:r>
            <w:r>
              <w:rPr>
                <w:rStyle w:val="IndexLink"/>
                <w:rtl w:val="true"/>
              </w:rPr>
              <w:t>(</w:t>
            </w:r>
            <w:r>
              <w:rPr>
                <w:rStyle w:val="IndexLink"/>
                <w:rtl w:val="true"/>
              </w:rPr>
              <w:t>شقطى يا مسقطى</w:t>
            </w:r>
            <w:r>
              <w:rPr>
                <w:rStyle w:val="IndexLink"/>
                <w:rtl w:val="true"/>
              </w:rPr>
              <w:t>)</w:t>
              <w:tab/>
            </w:r>
            <w:r>
              <w:rPr>
                <w:rStyle w:val="IndexLink"/>
              </w:rPr>
              <w:t>500</w:t>
            </w:r>
          </w:hyperlink>
        </w:p>
        <w:p>
          <w:pPr>
            <w:pStyle w:val="Contents3"/>
            <w:tabs>
              <w:tab w:val="clear" w:pos="8459"/>
              <w:tab w:val="right" w:pos="9026" w:leader="dot"/>
            </w:tabs>
            <w:rPr/>
          </w:pPr>
          <w:hyperlink w:anchor="__RefHeading___Toc3301047_2322387425">
            <w:r>
              <w:rPr>
                <w:webHidden/>
                <w:rStyle w:val="IndexLink"/>
              </w:rPr>
              <w:t>233</w:t>
            </w:r>
            <w:r>
              <w:rPr>
                <w:rStyle w:val="IndexLink"/>
                <w:rtl w:val="true"/>
              </w:rPr>
              <w:t>-</w:t>
            </w:r>
            <w:r>
              <w:rPr>
                <w:rStyle w:val="IndexLink"/>
                <w:rtl w:val="true"/>
              </w:rPr>
              <w:t>شيخ جمال الدّين ابو عبد اللّه حسن بن شيخ جمال الدّين هبة اللّه بن</w:t>
            </w:r>
            <w:r>
              <w:rPr>
                <w:rStyle w:val="IndexLink"/>
                <w:rtl w:val="true"/>
              </w:rPr>
              <w:tab/>
            </w:r>
            <w:r>
              <w:rPr>
                <w:rStyle w:val="IndexLink"/>
              </w:rPr>
              <w:t>500</w:t>
            </w:r>
          </w:hyperlink>
        </w:p>
        <w:p>
          <w:pPr>
            <w:pStyle w:val="Contents3"/>
            <w:tabs>
              <w:tab w:val="clear" w:pos="8459"/>
              <w:tab w:val="right" w:pos="9026" w:leader="dot"/>
            </w:tabs>
            <w:rPr/>
          </w:pPr>
          <w:hyperlink w:anchor="__RefHeading___Toc3301049_2322387425">
            <w:r>
              <w:rPr>
                <w:webHidden/>
                <w:rStyle w:val="IndexLink"/>
              </w:rPr>
              <w:t>234</w:t>
            </w:r>
            <w:r>
              <w:rPr>
                <w:rStyle w:val="IndexLink"/>
                <w:rtl w:val="true"/>
              </w:rPr>
              <w:t>-</w:t>
            </w:r>
            <w:r>
              <w:rPr>
                <w:rStyle w:val="IndexLink"/>
                <w:rtl w:val="true"/>
              </w:rPr>
              <w:t>شيخ حسن بن هدية</w:t>
            </w:r>
            <w:r>
              <w:rPr>
                <w:rStyle w:val="IndexLink"/>
                <w:rtl w:val="true"/>
              </w:rPr>
              <w:tab/>
            </w:r>
            <w:r>
              <w:rPr>
                <w:rStyle w:val="IndexLink"/>
              </w:rPr>
              <w:t>502</w:t>
            </w:r>
          </w:hyperlink>
        </w:p>
        <w:p>
          <w:pPr>
            <w:pStyle w:val="Contents3"/>
            <w:tabs>
              <w:tab w:val="clear" w:pos="8459"/>
              <w:tab w:val="right" w:pos="9026" w:leader="dot"/>
            </w:tabs>
            <w:rPr/>
          </w:pPr>
          <w:hyperlink w:anchor="__RefHeading___Toc3301051_2322387425">
            <w:r>
              <w:rPr>
                <w:webHidden/>
                <w:rStyle w:val="IndexLink"/>
              </w:rPr>
              <w:t>235</w:t>
            </w:r>
            <w:r>
              <w:rPr>
                <w:rStyle w:val="IndexLink"/>
                <w:rtl w:val="true"/>
              </w:rPr>
              <w:t>-</w:t>
            </w:r>
            <w:r>
              <w:rPr>
                <w:rStyle w:val="IndexLink"/>
                <w:rtl w:val="true"/>
              </w:rPr>
              <w:t>شيخ حسن بن يحيى بن حسن بن سعيد حلى</w:t>
            </w:r>
            <w:r>
              <w:rPr>
                <w:rStyle w:val="IndexLink"/>
                <w:rtl w:val="true"/>
              </w:rPr>
              <w:tab/>
            </w:r>
            <w:r>
              <w:rPr>
                <w:rStyle w:val="IndexLink"/>
              </w:rPr>
              <w:t>503</w:t>
            </w:r>
          </w:hyperlink>
        </w:p>
        <w:p>
          <w:pPr>
            <w:pStyle w:val="Contents3"/>
            <w:tabs>
              <w:tab w:val="clear" w:pos="8459"/>
              <w:tab w:val="right" w:pos="9026" w:leader="dot"/>
            </w:tabs>
            <w:rPr/>
          </w:pPr>
          <w:hyperlink w:anchor="__RefHeading___Toc3301053_2322387425">
            <w:r>
              <w:rPr>
                <w:webHidden/>
                <w:rStyle w:val="IndexLink"/>
              </w:rPr>
              <w:t>236</w:t>
            </w:r>
            <w:r>
              <w:rPr>
                <w:rStyle w:val="IndexLink"/>
                <w:rtl w:val="true"/>
              </w:rPr>
              <w:t>-</w:t>
            </w:r>
            <w:r>
              <w:rPr>
                <w:rStyle w:val="IndexLink"/>
                <w:rtl w:val="true"/>
              </w:rPr>
              <w:t>شيخ حسن بن يحيى بن ضريس</w:t>
            </w:r>
            <w:r>
              <w:rPr>
                <w:rStyle w:val="IndexLink"/>
                <w:rtl w:val="true"/>
              </w:rPr>
              <w:tab/>
            </w:r>
            <w:r>
              <w:rPr>
                <w:rStyle w:val="IndexLink"/>
              </w:rPr>
              <w:t>504</w:t>
            </w:r>
          </w:hyperlink>
        </w:p>
        <w:p>
          <w:pPr>
            <w:pStyle w:val="Contents3"/>
            <w:tabs>
              <w:tab w:val="clear" w:pos="8459"/>
              <w:tab w:val="right" w:pos="9026" w:leader="dot"/>
            </w:tabs>
            <w:rPr/>
          </w:pPr>
          <w:hyperlink w:anchor="__RefHeading___Toc3301055_2322387425">
            <w:r>
              <w:rPr>
                <w:webHidden/>
                <w:rStyle w:val="IndexLink"/>
              </w:rPr>
              <w:t>237</w:t>
            </w:r>
            <w:r>
              <w:rPr>
                <w:rStyle w:val="IndexLink"/>
                <w:rtl w:val="true"/>
              </w:rPr>
              <w:t>-</w:t>
            </w:r>
            <w:r>
              <w:rPr>
                <w:rStyle w:val="IndexLink"/>
                <w:rtl w:val="true"/>
              </w:rPr>
              <w:t>شيخ حسن بن يزيد سورائى</w:t>
            </w:r>
            <w:r>
              <w:rPr>
                <w:rStyle w:val="IndexLink"/>
                <w:rtl w:val="true"/>
              </w:rPr>
              <w:tab/>
            </w:r>
            <w:r>
              <w:rPr>
                <w:rStyle w:val="IndexLink"/>
              </w:rPr>
              <w:t>504</w:t>
            </w:r>
          </w:hyperlink>
        </w:p>
        <w:p>
          <w:pPr>
            <w:pStyle w:val="Contents3"/>
            <w:tabs>
              <w:tab w:val="clear" w:pos="8459"/>
              <w:tab w:val="right" w:pos="9026" w:leader="dot"/>
            </w:tabs>
            <w:rPr/>
          </w:pPr>
          <w:hyperlink w:anchor="__RefHeading___Toc3301057_2322387425">
            <w:r>
              <w:rPr>
                <w:webHidden/>
                <w:rStyle w:val="IndexLink"/>
              </w:rPr>
              <w:t>238</w:t>
            </w:r>
            <w:r>
              <w:rPr>
                <w:rStyle w:val="IndexLink"/>
                <w:rtl w:val="true"/>
              </w:rPr>
              <w:t>-</w:t>
            </w:r>
            <w:r>
              <w:rPr>
                <w:rStyle w:val="IndexLink"/>
                <w:rtl w:val="true"/>
              </w:rPr>
              <w:t>شيخ ابو على حسن بن هانى بن عبد الاوّل بن صباح حکمى</w:t>
            </w:r>
            <w:r>
              <w:rPr>
                <w:rStyle w:val="IndexLink"/>
                <w:rtl w:val="true"/>
              </w:rPr>
              <w:tab/>
            </w:r>
            <w:r>
              <w:rPr>
                <w:rStyle w:val="IndexLink"/>
              </w:rPr>
              <w:t>504</w:t>
            </w:r>
          </w:hyperlink>
        </w:p>
        <w:p>
          <w:pPr>
            <w:pStyle w:val="Contents3"/>
            <w:tabs>
              <w:tab w:val="clear" w:pos="8459"/>
              <w:tab w:val="right" w:pos="9026" w:leader="dot"/>
            </w:tabs>
            <w:rPr/>
          </w:pPr>
          <w:hyperlink w:anchor="__RefHeading___Toc3301059_2322387425">
            <w:r>
              <w:rPr>
                <w:webHidden/>
                <w:rStyle w:val="IndexLink"/>
              </w:rPr>
              <w:t>239</w:t>
            </w:r>
            <w:r>
              <w:rPr>
                <w:rStyle w:val="IndexLink"/>
                <w:rtl w:val="true"/>
              </w:rPr>
              <w:t>-</w:t>
            </w:r>
            <w:r>
              <w:rPr>
                <w:rStyle w:val="IndexLink"/>
                <w:rtl w:val="true"/>
              </w:rPr>
              <w:t>شيخ حسن بن يوسف بن احمد</w:t>
            </w:r>
            <w:r>
              <w:rPr>
                <w:rStyle w:val="IndexLink"/>
                <w:rtl w:val="true"/>
              </w:rPr>
              <w:tab/>
            </w:r>
            <w:r>
              <w:rPr>
                <w:rStyle w:val="IndexLink"/>
              </w:rPr>
              <w:t>510</w:t>
            </w:r>
          </w:hyperlink>
        </w:p>
        <w:p>
          <w:pPr>
            <w:pStyle w:val="Contents3"/>
            <w:tabs>
              <w:tab w:val="clear" w:pos="8459"/>
              <w:tab w:val="right" w:pos="9026" w:leader="dot"/>
            </w:tabs>
            <w:rPr/>
          </w:pPr>
          <w:hyperlink w:anchor="__RefHeading___Toc3301061_2322387425">
            <w:r>
              <w:rPr>
                <w:webHidden/>
                <w:rStyle w:val="IndexLink"/>
              </w:rPr>
              <w:t>240</w:t>
            </w:r>
            <w:r>
              <w:rPr>
                <w:rStyle w:val="IndexLink"/>
                <w:rtl w:val="true"/>
              </w:rPr>
              <w:t>-</w:t>
            </w:r>
            <w:r>
              <w:rPr>
                <w:rStyle w:val="IndexLink"/>
                <w:rtl w:val="true"/>
              </w:rPr>
              <w:t>شيخ عزّ الدّين حسن بن يوسف معروف به ابن العشرة</w:t>
            </w:r>
            <w:r>
              <w:rPr>
                <w:rStyle w:val="IndexLink"/>
                <w:rtl w:val="true"/>
              </w:rPr>
              <w:tab/>
            </w:r>
            <w:r>
              <w:rPr>
                <w:rStyle w:val="IndexLink"/>
              </w:rPr>
              <w:t>511</w:t>
            </w:r>
          </w:hyperlink>
        </w:p>
        <w:p>
          <w:pPr>
            <w:pStyle w:val="Contents3"/>
            <w:tabs>
              <w:tab w:val="clear" w:pos="8459"/>
              <w:tab w:val="right" w:pos="9026" w:leader="dot"/>
            </w:tabs>
            <w:rPr/>
          </w:pPr>
          <w:hyperlink w:anchor="__RefHeading___Toc3301063_2322387425">
            <w:r>
              <w:rPr>
                <w:webHidden/>
                <w:rStyle w:val="IndexLink"/>
              </w:rPr>
              <w:t>241</w:t>
            </w:r>
            <w:r>
              <w:rPr>
                <w:rStyle w:val="IndexLink"/>
                <w:rtl w:val="true"/>
              </w:rPr>
              <w:t>-</w:t>
            </w:r>
            <w:r>
              <w:rPr>
                <w:rStyle w:val="IndexLink"/>
                <w:rtl w:val="true"/>
              </w:rPr>
              <w:t>شيخ اجل جمال الدّين ابو منصور حسن بن شيخ سديد الدّين</w:t>
            </w:r>
            <w:r>
              <w:rPr>
                <w:rStyle w:val="IndexLink"/>
                <w:rtl w:val="true"/>
              </w:rPr>
              <w:tab/>
            </w:r>
            <w:r>
              <w:rPr>
                <w:rStyle w:val="IndexLink"/>
              </w:rPr>
              <w:t>513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53_140075"/>
      <w:bookmarkStart w:id="1" w:name="pg13353_140075"/>
      <w:bookmarkEnd w:id="1"/>
    </w:p>
    <w:p>
      <w:pPr>
        <w:pStyle w:val="Heading2"/>
        <w:numPr>
          <w:ilvl w:val="1"/>
          <w:numId w:val="1"/>
        </w:numPr>
        <w:rPr/>
      </w:pPr>
      <w:bookmarkStart w:id="2" w:name="pg13353_140075"/>
      <w:bookmarkStart w:id="3" w:name="__RefHeading___Toc3300131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عبدالله بن عیسی بیگ،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و حیاض الفضلاء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افندی اصفهانی؛ ترجمه محمدباقر 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9789649710044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0033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ناشر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بنیاد پژوهشهای اسلامی تغییر یافته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عبدالله بن عیسی بیگ،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ساعدی خراسانی، محمدباقر،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539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0133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ریاض العلماء و حیاض الفضلاء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عبدالله افندی اصفهانی؛ ترجمه محمدباقر ساعدی </w:t>
      </w:r>
      <w:bookmarkStart w:id="7" w:name="pg13353_140077"/>
    </w:p>
    <w:p>
      <w:pPr>
        <w:pStyle w:val="Heading2"/>
        <w:numPr>
          <w:ilvl w:val="1"/>
          <w:numId w:val="1"/>
        </w:numPr>
        <w:rPr/>
      </w:pPr>
      <w:bookmarkStart w:id="8" w:name="__RefHeading___Toc3300135_232238742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شرح حال و آثار ميرزا عبد اللّه افندى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متن كتاب رياض العلماء </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بن يونس نسفى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ابراهيم حسينى نيشابورى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ابراهيم بن ابراهيم عاملى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ابراهيم بن احمد موسوى رومى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ابو اسحاق بن احمد مقرى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ابراهيم بن جعفر عاملى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ابراهيم بن حسن عاملى شقيفى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ابراهيم بن حسن عاملى عيناثى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ابراهيم بن حسين همدانى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ابراهيم بن حسين آملى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ابراهيم بن خليل قوهدى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ابراهيم بن سليمان قطيفى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ابراهيم بن على عاملى جبعى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ابراهيم بن على عاملى شامى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ابراهيم بن على عاملى ميسى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ابراهيم بن على عاملى كفعمى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ابراهيم بن على مقرى رازى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ابراهيم بن على خوانسارى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ابراهيم بن محمّد شيرازى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ابراهيم بن محمّد بن احمد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ابراهيم بن محمّد حسينى كيسكى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ابراهيم بن محمّد موسوى عاملى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ابراهيم بن محمّد بن سالم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ابراهيم بن محمّد حرفوشى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ابراهيم بن ميرزا همدانى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ابراهيم بن يحيى احسائى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احمد سبعى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احمد بن ابراهيم بن احمد حسينى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احمد بن ابراهيم بن سلام اللّه حسينى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احمد بن ابى جامع عاملى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احمد بن ابى على حسينى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احمد بن ابى على بن ابى المعالى حسينى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احمد بن ابى محمّد حسينى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احمد بن ابى المعالى </w:t>
      </w:r>
      <w:r>
        <w:rPr>
          <w:rFonts w:eastAsia="IRNazanin" w:cs="IRNazanin"/>
          <w:color w:val="111111"/>
          <w:sz w:val="28"/>
          <w:szCs w:val="28"/>
          <w:lang w:bidi="fa-IR"/>
        </w:rPr>
        <w:t>98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احمد عاملى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احمد بن تاج الدّين عاملى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احمد بن جعفر بزوفرى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احمد بن حسن اسباط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احمد بن حسن حسينى مرعشى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احمد بن حسن طوسى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احمد بن حسن عاملى مشغرى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احمد بن حسن مشغرى جبعى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احمد بن حسين نيشابورى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احمد بن حسين دلّه قمى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احمد بن حسين موسوى عاملى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احمد بن حسين مهرانى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احمد بن حسين غضائرى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احمد بن حسين عاملى نباطى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احمد بن حسين حمدانى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احمد بن حسين همدانى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احمد بن خاتون عاملى،ابو العباس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احمد بن خاتون عاملى عيناثى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احمد بن خليل قزوينى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احمد بن زين العابدين حسينى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احمد بن سلام جزائرى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احمد بن سليمان عاملى نباطى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احمد بن عباس نجاشى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احمد بن عبد الصمد حسينى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احمد بن عبد العالى عاملى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احمد بن عبد القاهر قمى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احمد بن عبد اللّه بكرى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احمد بن عبد اللّه جعفرى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احمد بن عبد اللّه بحرانى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احمد بن عبد الواحد بزاز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احمد بن على بلخى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احمد بن على رازى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احمد بن على شبلى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احمد بن على شنوى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احمد بن على عاملى عيناثى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احمد بن على مهابادى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احمد بن على طبرسى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احمد بن على حسينى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احمد بن على زينوآبادى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احمد بن على كاقوسى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احمد بن على قاضى قمى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احمد بن على بحرانى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احمد بن على كفرحونى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احمد بن على سيرافى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احمد بن على طبرسى قمى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احمد بن على فخر الدّين حسينى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احمد بن على بن قدامه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احمد بن على بن نحاس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احمد بن عيسى خشاب حلبى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احمد بن فضل اللّه راوندى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احمد بن فهد مقرى احسائى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احمد بن قاسم حسينى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احمد بن ماصورى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احمد بن مجتبى حسينى موردى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احمد بن محمّد اردبيلى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احمد بن محمّد تونى </w:t>
      </w:r>
      <w:r>
        <w:rPr>
          <w:rFonts w:eastAsia="IRNazanin" w:cs="IRNazanin"/>
          <w:color w:val="111111"/>
          <w:sz w:val="28"/>
          <w:szCs w:val="28"/>
          <w:lang w:bidi="fa-IR"/>
        </w:rPr>
        <w:t>130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موسوى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احمد بن محمّد وهركيسى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احمد بن محمّد خزاعى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احمد بن محمّد قمى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احمد بن محمّد حسينى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احمد بن محمّد مصباح الدّين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احمد بن محمّد ابو على صولى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احمد بن محمّد حلى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احمد بن محمّد بن حدّاد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احمد بن محمّد حسينى حلبى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احمد بن محمّد بن حسن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احمد بن محمّد طالقانى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احمد بن شمس الدّين محمّد عاملى عيناثى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احمد بن محمّد بن داود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احمد بن محمّد ابو غالب زرارى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احمد بن محمّد سبعى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احمد بن محمّد علوى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احمد بن محمّد اربلى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احمد بن محمّد،ابن جندى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احمد بن محمّد بن فهد حلى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احمد بن محمّد معصوم حسينى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احمد بن محمّد بن مكى شهيدى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احمد بن محمّد بن موسى،ابن الصلت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احمد بن محمّد،ابو العباس سيرافى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احمد بن محمّد زوزنى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احمد بن محمّد بن يحيى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احمد بن محمّد بحرانى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احمد بن مرتضى حسينى مرعشى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احمد بن مسعود اسدى حلى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احمد بن منير عاملى طرابلسى،عين الزمان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احمد بن موسى عاملى نباطى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احمد بن موسى علوى حسنى،سيد بن طاوس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احمد بن نصر باهلى،ابن ابى هراسه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احمد بن نعمة اللّه بن خاتون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احمد بن يوسف عريضى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اردشير بن ابو ماجد كابلى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اسحاق بن امير كابن كرامى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اسحاق بن امين الدّين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اسحاق بن محمّد بن حسن بن حسين بن بابويه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اسعد بن ابراهيم مقرى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اسعد بن حمد كاشانى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اسعد بن سعد حمامى رازى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اسعد بن عبد القاهر اصفهانى، ابو السعادات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اسعد بن على بن هبة اللّه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اسفنديار بن ابو الخير سيرى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اسكندر بن دربيس ورشيدى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اسماعيل بن حسن بن محمّد،نقيب نيشابور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اسماعيل بن شرف الدّين عودى عاملى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اسماعيل بن حيدر علوى عباسى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اسماعيل بن سعيد حسينى حويزى </w:t>
      </w:r>
      <w:r>
        <w:rPr>
          <w:rFonts w:eastAsia="Amiri" w:cs="Amiri" w:ascii="Amiri" w:hAnsi="Amiri"/>
          <w:color w:val="111111"/>
          <w:sz w:val="28"/>
          <w:szCs w:val="28"/>
          <w:lang w:bidi="ar-SA"/>
        </w:rPr>
        <w:t>159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اسماعيل بن عباد طالقانى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اسماعيل بن على عاملى كفرحونى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اسماعيل بن على سمان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اسماعيل بن محمّد بن حسن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اسماعيل بن محمود جبلى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اشرف بن حسين جعفرى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الياس بن محمّد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الياس بن هشام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امير كابن ابى اللحيم عجلى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اميرة بن شرفشاه حسينى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انوشيروان بن خالد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ايوب بن حسن </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بابا بن محمّد صالح قزوينى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بابا بن محمّد علوى حسينى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بابويه بن سعد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بختيار بن حسن شنشنى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بدر بن سيف بن بدر عربى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بدر الدّين بن احمد حسينى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بدر الدّين بن محمّد عاملى كركى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بدران بن شريف حسينى موسوى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بدل كيا بن شرفشاه حسينى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بركة بن محمّد اسدى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بكار بن احمد بن زياد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بهاء الدّين بن على عاملى </w:t>
      </w:r>
      <w:r>
        <w:rPr>
          <w:rFonts w:eastAsia="Amiri" w:cs="Amiri" w:ascii="Amiri" w:hAnsi="Amiri"/>
          <w:color w:val="111111"/>
          <w:sz w:val="28"/>
          <w:szCs w:val="28"/>
          <w:lang w:bidi="ar-SA"/>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تاج الدّين بن طالب كيا حسينى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تاج الدّين بن على حسينى عاملى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تاج الدّين بن محمّد حسينى كيسكى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تقى بن ابى طاهر حسينى نقيب رازى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تقى بن داب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تقى الدّين بن نجم حلبى،ابو الصلاح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تواب بن حسن خشاب بصرى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الثائر باللّه بن مهتدى حسينى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ثابت بن احمد حلبى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ثابت بن عبد اللّه يشكرى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بن عباس نجفى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جار اللّه بن عبد العباس جزائرى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جعفر بن حسام عاملى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جعفر بن حسن حلّى،محقق حلّى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جعفر بن حسين بن حسكه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جعفر بن صالح بحرانى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جعفر بن على حسينى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جعفر بن على دار الصخر حسينى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جعفر بن على عاملى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جعفر بن على جعفرى دبيسى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جعفر بن على مشهدى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جعفر بن على حلى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جعفر بن كمال الدّين بحرانى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جعفر بن محمّد بن احمد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جعفر بن محمّد دوريستى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جعفر بن محمّد حلى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جعفر بن محمّد بحرانى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جعفر بن محمّد بن محمّد </w:t>
      </w:r>
      <w:r>
        <w:rPr>
          <w:rFonts w:eastAsia="Amiri" w:cs="Amiri" w:ascii="Amiri" w:hAnsi="Amiri"/>
          <w:color w:val="111111"/>
          <w:sz w:val="28"/>
          <w:szCs w:val="28"/>
          <w:lang w:bidi="ar-SA"/>
        </w:rPr>
        <w:t>199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حسينى واعظ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محمّد بن معيه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جعفر بن محمّد بن موسى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جعفر بن مليك حلبى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جعفر بن نما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جلال الدّين حسينى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جمال الدّين بن حسين خوانسارى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جمال الدّين بن عبد القادر حسينى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جمال الدّين بن نور الدّين موسوى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جمال الدّين بن يوسف عاملى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جواد بن سعيد كاظمى </w:t>
      </w:r>
      <w:r>
        <w:rPr>
          <w:rFonts w:eastAsia="Amiri" w:cs="Amiri" w:ascii="Amiri" w:hAnsi="Amiri"/>
          <w:color w:val="111111"/>
          <w:sz w:val="28"/>
          <w:szCs w:val="28"/>
          <w:lang w:bidi="ar-SA"/>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حاجب بن ليث بن سراج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حاجى بن حسين يزدى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حمدانى تغلبى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حارث بن على بن زهره حسينى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حافظ زوارى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حبيب بن اوس حورانى،ابو تمام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حبيب اللّه بن زين الدّين جرجانى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حبيب اللّه كاشانى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حبيب اللّه تويسركانى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حرز الدّين اوابلى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حسام الدّين بن جمال الدّين نجفى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حسام الدّين درويش على چلبى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حرز بن حسين بحرانى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حسكا بن بابويه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حسن بن ابى عقيل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حسن بن سليمان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حسكة بن بابويه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حسن بن ابراهيم جزوى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حسن بن ابراهيم عاملى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حسن بن ابى بكر جيروى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حسن بن ابى جامع عاملى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حسن بن ابى جعفرك نيشابورى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حسن بن ابى الحسن ورامينى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حسن بن ابى الحسن ديلمى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حسن اصفهانى،قوام الدّين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حسن بن شمس الدّين استرآبادى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حسن بن ابى على سبزوارى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حسن بن ابى حمزه حسينى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حسن بن زبيب الدّين يوسفى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حسن بن ابى العز حسينى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حسن بن ابى عقيل عمانى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حسن بن ابى على سبزوارى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حسن بن ابى الفتح دهان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حسن بن ابى الهيجاء اربلى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حسن بن احمد بن ابراهيم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حسن بن احمد بن ابراهيم بن شاذان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حسن بن عماد الدّين حسينى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حسن بن احمد فارسى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حسن بن احمد همدانى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حسن بن احمد خطيب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حسن بن احمد ساكت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حسن بن احمد علوى محمّدى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حسن بن احمد حمدون ربعى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حسن بن احمد جاوابى </w:t>
      </w:r>
      <w:r>
        <w:rPr>
          <w:rFonts w:eastAsia="IRNazanin" w:cs="IRNazanin"/>
          <w:color w:val="111111"/>
          <w:sz w:val="28"/>
          <w:szCs w:val="28"/>
          <w:lang w:bidi="fa-IR"/>
        </w:rPr>
        <w:t>250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احمد عجلى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حسن بن احمد بن ميثم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حسن بن احمد بن مظاهر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حسن بن احمد بن محمّد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حسن استرآبادى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حسن بن اسحاق بن ابراهيم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حسن بن اسحاق رازى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حسن بن اسماعيل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حسن بن اسماعيل،ابن حمامى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حسن بن اشناس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حسن اصفهانى شفائى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حسن بن انوشيروان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حسن بن ايوب اطراوى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حسن بن ايوب اعرج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حسن بن تاج الدّين حسينى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حسن بن جعفر عاملى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حسن بن جعفر دوريستى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حسن بن حسين بن بابويه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حسن بن حسن مشهدى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حسن بن حسين قمى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حسكا بن حسين قمى،شمس الاسلام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حسن بن حسين حلبى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حسن بن حسين سراينوى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حسن بن حسين بن حسن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حسن حسينى طبسى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حسن بن حسين شيعى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حسن بن حسين مقدادى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حسن بن حسين بن على قمى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حسن بن حسين دوريستى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حسن بن حسين حمدانى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حسن بن حسين اسدى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حسن بن حسين جزائرى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حسن بن حمزه حلبى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حسن بن حمزه موسوى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حسن بن حمزه هاشمى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حسن بن حيدر گرگانى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حسن بن داود حلى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حسن بن دربى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حسن ديلمانى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حسن بن راشد حلى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حسن رضوى قاينى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حسن بن زيد بيهقى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حسن بن زيد بن محمّد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حسن بن زيد حسينى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حسن بن زين الدّين بن على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حسن بن زين الدّين عاملى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حسن بن سبتى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حسن بن سبره بغدادى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حسن سرابشنوى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حسن بن سعيد حلى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حسن بن سلام گيلانى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حسن بن سليمان عاملى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حسن بن سليمان حلى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حسن سمنانى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حسن بن سندى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حسن بن شدقم </w:t>
      </w:r>
      <w:r>
        <w:rPr>
          <w:rFonts w:eastAsia="IRNazanin" w:cs="IRNazanin"/>
          <w:color w:val="111111"/>
          <w:sz w:val="28"/>
          <w:szCs w:val="28"/>
          <w:lang w:bidi="fa-IR"/>
        </w:rPr>
        <w:t>293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شيعى سبزوارى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حسن مطوع جروانى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حسن بن طارق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حسن بن طاهر صورى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حسن بن طحال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حسن بن عباس رستمى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حسن بن عبد اللّه حسينى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حسن بن عبد الكريم فتال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حسن بن عبد اللّه علوى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حسن بن عبد اللّه بن سعيد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حسن بن عبد اللّه فتال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حسن بن عبد الملك مسجدى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حسن بن عشره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حسن بن عبد النبى عاملى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حسن بن على عمانى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حسن بن عبد الرزاق لاهيجى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حسن بن عبد العزيز قمى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حسن بن عبد العزيز جيهانى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حسن بن عشره،ابو المكارم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حسن بن على فرزادى هموسه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حسن بن على حذاء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حسن بن على فارسى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حسن بن على ماهابادى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حسن بن على بن اشناس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حسن بن عبد اللّه حسينى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حسن بن على،ابو محمّد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حسن بن على بن ابى جامع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حسن بن على بن ابى طالب هموسه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حسن بن على عاملى حانينى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حسن بن زين الدّين عاملى،صاحب معالم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حسن بن على بن اشناس بزّاز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حسن بن على نجار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حسن بن على قمى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حسن بن على حسينى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حسن بن على دستگردى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حسن بن زهره حلبى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حسن بن على مدنى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حسن بن على ظهيرى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حسن بن على،ابن شعبه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حسن بن على ورامينى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حسن بن على مرعشى همدانى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حسن بن على علوى اقساسى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حسن بن على عيناثى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حسن بن على،ابن شدقم مدنى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حسن بن على بن داود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حسن بن على حلى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حسن بن على بن دربى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حسن بن على بن زيرك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حسن بن على بن سلمان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حسن بن على بن شدقم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حسن بن على كركى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حسن بن على طبرى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حسن على بن عبد اللّه شوشترى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حسن بن على علوى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حسن بن على بن عبيده </w:t>
      </w:r>
      <w:r>
        <w:rPr>
          <w:rFonts w:eastAsia="Amiri" w:cs="Amiri" w:ascii="Amiri" w:hAnsi="Amiri"/>
          <w:color w:val="111111"/>
          <w:sz w:val="28"/>
          <w:szCs w:val="28"/>
          <w:lang w:bidi="ar-SA"/>
        </w:rPr>
        <w:t>376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على بن فضل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بن على بن عثمان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حسن بن على،ابن عشره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حسن بن على مشغرى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حسن بن على،ابن ابزر حسينى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حسن بن على طبرسى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حسن بن على بن محمّد حسينى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حسن بن على بن محمّد كاتب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حسن بن على،ابو محمّد اطروش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حسن بن على بن محمود عاملى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حسن عيناثى عاملى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حسن بن عيسى نعمانى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حسن بن غياث الدّين جرجانى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حسن،ابو محمّد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حسن بن فادار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حسن فتونى عاملى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حسن بن فضل طبرسى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حسن بن فضل،عزّ الدّين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حسن بن فقيه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حسن بن كبش حسينى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حسن كيا بن قاسم حسينى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حسن بن متويه سندى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حسن بن محمّد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حسن بن محمّد عاملى دمشقى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حسن بن محمّد آوى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حسن بن محمّد همدانى سكاكينى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حسن بن محمّد عاملى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حسن بن محمّد اربلى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حسن بن كاشى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حسن بن محمّد حسينى حلبى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حسن بن محمّد استرآبادى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حسن بن محمّد بزاز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حسن بن محمّد تميمى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حسن بن محمّد حديقى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حسن بن محمّد عمى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حسن بن محمّد قمى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حسن بن محمّد نجفى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حسن بن محمّد دوريستى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حسن بن محمّد گرگانى موصلى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حسن بن محمّد بن حسن حسينى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حسن بن محمّد بن على حسينى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حسن بن محمّد بن نصر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حسن بن ناصر حدّاد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حسن بن محمّد مهلبى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حسن بن محمّد حلى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حسن بن فضل مسكنى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حسن بن محمّد آوى حسينى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حسن بن محمّد نوبختى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حسن بن محمّد بن يحيى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حسن بن محمّد سرمن‌رآيى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حسن بن مطهر حلى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حسن بن مطهر اسدى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حسن معلم همدانى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حسن بن محمود استرآبادى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حسن بن معالى بقلاوى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حسن بن معمر رقى </w:t>
      </w:r>
      <w:r>
        <w:rPr>
          <w:rFonts w:eastAsia="IRNazanin" w:cs="IRNazanin"/>
          <w:color w:val="111111"/>
          <w:sz w:val="28"/>
          <w:szCs w:val="28"/>
          <w:lang w:bidi="fa-IR"/>
        </w:rPr>
        <w:t>461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موسوى حسينى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حسن بن موسى نوبختى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حسن بن مهدى،ابو على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حسن بن مهدى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حسن بن مهدى سيلقى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حسن بن مهدى مامطيرى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حسن بن مهريز عاملى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حسن بن محمّد طوسى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حسن بن محمّد،نجيب الدّين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حسن بن محمّد،موفق الدّين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حسن بن ابى الحسن ديلمى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حسن بن محمّد قمى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حسن بن محمّد نجفى،كمال الدّين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حسن بن محمّد بن راشد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حسن بن محمّد صيرفى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حسن بن محمّد مشغرى جبعى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حسن بن محمّد تميمى مقرى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حسن بن محمّد سكونى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حسن بن محمّد بن مكى عاملى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حسن بن محمّد بن على،ابن نوبخت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حسن بن محمّد مكتب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حسن بن مكى عاملى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حسن بن ناصر عاملى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حسن بن نجم الدّين،بدر الدّين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حسن بن نجم الدّين اطراوى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حسن بن نجم الدّين علوى عبيدلى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حسن بن نما حلى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حسن بن نور الدّين حسينى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حسن بن جمال الدّين سوراوى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حسن بن هدية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حسن بن يحيى بن حسن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حسن بن يحيى بن ضريس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حسن بن يزيد سورائى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حسن بن هانى،ابو نواس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حسن بن يوسف بن احمد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حسن بن يوسف،ابن العشرة </w:t>
      </w:r>
      <w:r>
        <w:rPr>
          <w:rFonts w:eastAsia="Amiri" w:cs="Amiri" w:ascii="Amiri" w:hAnsi="Amiri"/>
          <w:color w:val="111111"/>
          <w:sz w:val="28"/>
          <w:szCs w:val="28"/>
          <w:lang w:bidi="ar-SA"/>
        </w:rPr>
        <w:t>490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يوسف حلى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353_140087"/>
      <w:bookmarkStart w:id="11" w:name="pg13353_140087"/>
      <w:bookmarkEnd w:id="11"/>
    </w:p>
    <w:p>
      <w:pPr>
        <w:pStyle w:val="Heading2"/>
        <w:numPr>
          <w:ilvl w:val="1"/>
          <w:numId w:val="1"/>
        </w:numPr>
        <w:rPr/>
      </w:pPr>
      <w:bookmarkStart w:id="12" w:name="pg13353_140087"/>
      <w:bookmarkStart w:id="13" w:name="__RefHeading___Toc3300137_2322387425"/>
      <w:bookmarkStart w:id="14" w:name="_Toc4"/>
      <w:bookmarkEnd w:id="12"/>
      <w:bookmarkEnd w:id="13"/>
      <w:r>
        <w:rPr>
          <w:rtl w:val="true"/>
        </w:rPr>
        <w:t>درآمد</w:t>
      </w:r>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الحمد للّه ربّ العالمين،و الصّلاة و السّلام على محمّد أفضل النبيّين، و عترته الغرّ الميامين،إلى يوم الدّين در ميان سرگذشت‌نامه‌هاى دانشمندان و بزرگان علوم و معارف اسلامى كمتر محقّقى است كه با رياض العلماء و حياض الفضلاء تأليف ميرزا عبد اللّه افندى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حدود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بين سال‌هاى </w:t>
      </w:r>
      <w:r>
        <w:rPr>
          <w:rFonts w:eastAsia="IRNazanin" w:cs="IRNazanin"/>
          <w:color w:val="111111"/>
          <w:sz w:val="28"/>
          <w:szCs w:val="28"/>
          <w:lang w:bidi="fa-IR"/>
        </w:rPr>
        <w:t>1120</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نباشد؛زيرا نه تنها شيوه تدوين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مرتب به حروف معجم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مطلوب گردانيده است،بلكه اطلاعات ارزنده و مفيدى كه منحصر به اين كتاب است و در ديگر نگاشته‌هاى رجالى عصر وى ديده نمى‌شود بر ارزش آن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جمله فوائدى كه از مراجعه به رياض العلماء به دست مى‌آيد آشنايى با نسخه‌ها و مخطوطات موجود از مؤلفات عربى و فارسى است كه در عصر افندى در كتابخانه‌هاى عمومى و خصوصى نگهدارى مى‌شده و مؤلف آنها را رؤيت نموده و از مشخصات كتاب‌شناسى و نسخه‌شناسى آن‌ها در كتابش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رياض العلماء را مى‌توان به عنوان مأخذ و مصدرى ارزشمند و متقن در خصوص مباحث مربوط به كتاب‌شناسى و نسخه‌شناسى تلقّى كرد؛زيرا در واقع نگاشته مورد بحث مى‌تواند از جهتى فهرستى از نسخه‌هاى خطى كتابخانه‌هاى عمومى و خصوصى عصر مؤلف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اين نسخه‌ها كه افندى معرفى كرده است بيش از هزار و اندى است كه در پايان دوره </w:t>
      </w:r>
    </w:p>
    <w:p>
      <w:pPr>
        <w:pStyle w:val="BookText"/>
        <w:rPr/>
      </w:pPr>
      <w:r>
        <w:rPr>
          <w:rFonts w:ascii="Amiri" w:hAnsi="Amiri" w:eastAsia="Amiri" w:cs="Amiri"/>
          <w:color w:val="111111"/>
          <w:sz w:val="28"/>
          <w:sz w:val="28"/>
          <w:szCs w:val="28"/>
          <w:rtl w:val="true"/>
          <w:lang w:bidi="ar-SA"/>
        </w:rPr>
        <w:t>ترجمه رياض،تحت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نسخه‌هاى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وصف آن‌ها در اين كتاب آمده،معرفى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زمينه گفتنى است كه افندى از نسخه‌هاى مقابله شده و تصحيح شده نيز با دقت تمام ياد كرده كه اين نكته هم در تاريخ كتاب‌شناسى و نسخه‌شناسى مخطوطات عربى و فارسى حائز اهميت 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بنگريد به معالم العلماء ابن شهرآشوب كه توسط حسن بن على بن حسن حسينى مدنى تصحيح شده است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از فوائد رياض العلماء كه قابل توجّه و تتبّع مى‌نمايد نكاتى است كه مؤلف پيرامون اعلام جغرافيايى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افندى در اين خصوص،گاه از كتاب‌هاى پيشينيان مانند فتوح البلدان بلاذرى و معجم البلدان ياقوت و صورة الأرض ابن حوقل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كرده و گاهى نيز اطلاعات عصرى و مشهودات خود را نوشته است كه از نظرگاه مطالعات جغرافياى تاريخى ايران قابل توجّه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شهركى است معروف از شهرهاى رى كه تا تهران يك منزل فاصله دارد و من به آنجا رفته‌ام و اكنون آباد است</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ديگر فوائد عديده‌اى كه از رياض العلماء دستياب مى‌شود و لازم است كه در اين مختصر ذكر كنيم اجازه‌نامه‌هاى محدثان و فقيهان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تحقيقى گسترده در خصوص اجازه‌نامه‌ها و نيز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هم‌اكنون در بنياد پژوهش‌هاى اسلامى در دست اقدام است در عصر ما كه انقلاب فرهنگ اسلامى آغاز شده ضرور مى‌نمايد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كتاب رياض نيز يكى از منابع موثّق و با ارزش در اين زمينه است كه متن صدها اجازه فقهى و علمى به لفظ مجيز در آن نقل شده،و نيز از صدها اجازه ديگر در آن ياد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اهميّت رياض العلماء بيش از آن است كه بتوان در اين يادداشت به آن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نكته براى نشان دادن ارزش اين كتاب كافى است كه مى‌بينيم كتاب مزبور مأخذى موثّق از براى مرحوم خوانسارى در تأليف روضات الجنات بوده،و نيز صاحب اعيان الشيعة به كرّات از آن نقل كرده،و علامه آقا بزرگ طهرانى در الذريعة بسيار بسيار به آن توجّه داشته،و كنتورى در كشف الحجب و علامه نورى در خاتمة المستدرك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زيادى از آن گرفته‌اند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بارى،براثر اهميت و فوائد بى‌شمارى كه در رياض العلماء مشهود است بنياد پژوهش‌هاى اسلامى به ترجمه و تحشيه و تعليق آن به زبان فارسى دست‌يازيد و از حجة الاسلام و المسلمين آقاى محمّد باقر ساعدى كه تجربۀ ترجمۀ روضات الجنات را نيز دارند تقاضاى انجام دادن اين كار فرهنگى را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است كه ترجمه مجلّدات متن عربى رياض براساس چاپ مصحّح دانشمند محترم آقاى سيد احمد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شمارۀ مسلسل منتشر شود و در مجلدى جداگانه تعليقاتى پيرامون لغزش‌هاى </w:t>
      </w:r>
    </w:p>
    <w:p>
      <w:pPr>
        <w:pStyle w:val="BookText"/>
        <w:rPr/>
      </w:pPr>
      <w:r>
        <w:rPr>
          <w:rFonts w:ascii="IRNazanin" w:hAnsi="IRNazanin" w:eastAsia="IRNazanin"/>
          <w:color w:val="111111"/>
          <w:sz w:val="28"/>
          <w:sz w:val="28"/>
          <w:szCs w:val="28"/>
          <w:rtl w:val="true"/>
          <w:lang w:bidi="fa-IR"/>
        </w:rPr>
        <w:t>تاريخى،رجالى و كتاب‌شناسى مؤلف فراهم آيد و همراه با فهرست‌هاى هشت‌گانه تقديم پژوهندگان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شايسته است از تلاش مخلصانه آقاى عبد الحسين يداللّهى به خاطر ويرايش و ارائه متنى منقح از جلد اوّل و دوم قدردانى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استاد محمّد باقر ساعدى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به علم باقى كشيد و با كمال تأسف امكان تحقق وعدۀ يادشده در چاپ اوّل فراهم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شاد</w:t>
      </w:r>
    </w:p>
    <w:p>
      <w:pPr>
        <w:pStyle w:val="BookText"/>
        <w:rPr/>
      </w:pPr>
      <w:r>
        <w:rPr>
          <w:rFonts w:ascii="IRNazanin" w:hAnsi="IRNazanin" w:eastAsia="IRNazanin"/>
          <w:color w:val="111111"/>
          <w:sz w:val="28"/>
          <w:sz w:val="28"/>
          <w:szCs w:val="28"/>
          <w:rtl w:val="true"/>
          <w:lang w:bidi="fa-IR"/>
        </w:rPr>
        <w:t>بنياد پژوهش‌هاى اسلامى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15" w:name="pg13353_140091"/>
    </w:p>
    <w:p>
      <w:pPr>
        <w:pStyle w:val="Heading2"/>
        <w:numPr>
          <w:ilvl w:val="1"/>
          <w:numId w:val="1"/>
        </w:numPr>
        <w:rPr/>
      </w:pPr>
      <w:bookmarkStart w:id="16" w:name="__RefHeading___Toc3300139_2322387425"/>
      <w:bookmarkStart w:id="17" w:name="_Toc5"/>
      <w:bookmarkEnd w:id="15"/>
      <w:bookmarkEnd w:id="16"/>
      <w:r>
        <w:rPr>
          <w:rtl w:val="true"/>
        </w:rPr>
        <w:t>مقدمه مترجم</w:t>
      </w:r>
      <w:bookmarkEnd w:id="17"/>
    </w:p>
    <w:p>
      <w:pPr>
        <w:pStyle w:val="Heading3"/>
        <w:numPr>
          <w:ilvl w:val="2"/>
          <w:numId w:val="1"/>
        </w:numPr>
        <w:rPr/>
      </w:pPr>
      <w:bookmarkStart w:id="18" w:name="__RefHeading___Toc3300141_2322387425"/>
      <w:bookmarkStart w:id="19" w:name="_Toc6"/>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بسم اللّه الرحمن الرحيم شرح حال و آثار ميرزا عبد اللّه افندى رحمه اللّه مؤلف رياض العلماء اللهم سهل و تمم الحمد للّه و سلام على عباده الذين اصطفى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سى سال است با كتاب رياض العلماء و حياض الفضلاء تأليف منيف عالم جليل و مورخ نبيل مرحوم مغفور ميرزا عبد اللّه افندى قدّس سرّه آشنايى دارم و گاهى در بعضى از مكتبات از آن كتاب جليل بهره‌ورى،و با علاقه‌اى كه به تراجم اعلام داشتم از آن استفاده مى‌كردم و همواره از خداى منّان تمنا مى‌كردم كه نسخه‌اى از آن كتاب مرز و قم بشود تا اينكه در اين اواخر پنج مجلد آنكه مربوط به اعلام شيعه رضوان اللّه عليهم اجمعين بود به طبع رسيد و ازآنجاكه شوق وافرى به مطالعه آن داشتم و آرزوى چندين‌ساله‌ام برآورده شده بود به منظور اينكه بيشتر و بهتر از زحمات آن عالم جليل برخوردار شوم و ديگر از دوستداران اين بخش از آثار نيز بهره‌ور شوند بعون اللّه و تأييداته تصميم عزم كردم تا كتاب رياض را در حد بى‌بضاعتى كه دارم از عربى به پارسى برگردانم بدين‌منظور به ترجمۀ آن پرداختم و مجلد اوّل آن را به يارى حق‌تعالى و اولياى گرامى او صلواته عليهم اجمعين به پايان آوردم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ترجمۀ مجلد اوّل آن در انديشه‌ام گذشت كه به جاى مقدمه كتاب كه معمول ارباب قلم است،به ترجمه احوال مؤلف كتاب قدّس سرّه در حد توانايى </w:t>
      </w:r>
    </w:p>
    <w:p>
      <w:pPr>
        <w:pStyle w:val="BookText"/>
        <w:rPr/>
      </w:pPr>
      <w:r>
        <w:rPr>
          <w:rFonts w:ascii="Amiri" w:hAnsi="Amiri" w:eastAsia="Amiri" w:cs="Amiri"/>
          <w:color w:val="111111"/>
          <w:sz w:val="28"/>
          <w:sz w:val="28"/>
          <w:szCs w:val="28"/>
          <w:rtl w:val="true"/>
          <w:lang w:bidi="ar-SA"/>
        </w:rPr>
        <w:t>خويش اقدام،و توضيحات لازم را ذيل معرفى كتاب رياض در بخش آثار مؤلف،ايراد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قبلا بايد بگويم شرح حال كاملى از سوى حضرت آية اللّه العظمى السيد شهاب الدّين مرعشى دام ظلّه كه اينجانب را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اجازه مفصلى به خط شريف خويش مفتخر فرموده‌اند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صاحب رياض مرقوم فرموده‌اند و منضم به مجلد اوّل به طبع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اينجانب رسالۀ مزبور را كه به عربى بوده اصل كار خويش قرار داده و مطالبى را كه خود تهيه كرده‌ام با اجازه از مقام والاى ايشان دام ظلّه بدان افزودم و كتاب خود را كه ترجمه رياض العلماست از بركات قلم ايشان زيب و زينت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ضمن،از مقدمه عالمانه و پاورقى‌هاى ارزنده‌اى كه فاضل معظم جناب آقاى آقا سيد احمد حسينى اشكورى نجفى دامت اعزازه و تأييداته كه از افاضل اهل‌قلم‌اند و بر اصل كتاب نوشته‌اند استفادۀ كامل برده،و مطالبى را علاوه بر آنچه كه خودم به مناسبت‌هايى در ذيل پاره‌اى از ترجمه‌ها آورده‌ام از ايشان هم در پاورقى اين ترجمه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شده‌ام و نيز از زحمات ايشان كمال امتنان و شكرگزارى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اصل مقصود كه ترجمه مؤلف رياض العلماست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و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رياض در مجلد سوم در آغاز شرح حال خويش خود را بدين نام و نسب معرفى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عيسى بيك بن محمّد صالح بيك بن حاج ولى بيك بن حاج مير محمّد بيك بن خضر بيك تبريزى اصفهانى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زهر الرياض در رديف نياكان او،حاج ولى بيك نام برده نشده است و خضر بيك را بنا به نسخه‌اى،جعفر بيك مرقوم داشته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كتاب‌ها و تراجم پس از او كه به شرح حال وى پرداخته‌اند صاحب رياض را به عنوان ميرزا و افندى و جيرانى و صاحب رياض و تبريزى و اصفهانى ياد كرده‌اند و به تناسب هريك از آن‌ها وى را بدان ويژگى‌ها شهرت داده‌اند چنان‌كه ميرزا بدان اعتبار بوده كه خاندانش از مردمان علم و وزارت و ديگر شئون عاليه بوده‌اند و ما پس از اين بدانها اشاره خواهيم كرد و مى‌توان گفت ميرزا مخفف اميرزاده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صاحب رياض به اعتبار كتاب ارزنده و معروف اوست كه ما به يارى خدا به ترجمه آن موفّق خواهيم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تبريزى بدان جهت است كه اصل او از شهر تبريز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اصفهانى بدان اعتبار است كه به گفتۀ خود،در آنجا متولد شده و در آنجا زيست داشته است و حداكثر كمالات خود را در آنجا به دست آورده است و هم در آن سرزمين درگذشته و آثار خيرى در آنجا از خود بجاى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جيرانى به فتح جيم بنا بر آنچه در زهر الرياض آمده است بدان جهت بوده كه منتسب به جيران محله،يكى از محلات قديم تبريز و يا بدان سبب بوده كه جدش علاقه ويژه‌اى به شكار آهو داشته است و جيران در واژۀ تركى به معناى آهو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زهر الرياض نوشته برخى از مؤلفان،كلمۀ جيرانى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و نادرست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آرى،در تذكرة القبور يا بزرگان اصفهان كلمۀ جسرانى آورده شده است و از اينكه مؤلف آن كتاب جناب آقاى مهدوى در زندگى‌نامه علامه مجلسى،جيرانى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 داشته پيداست كه كلمه جسرانى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چاپى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جزرى در اللباب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جيم و سكون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يكى از دهكده‌هايى است كه در دو فرسخى اصفهان واقع شده است و بعضى از علماى منتسب به آن ديه را نام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رفيعى مهرآبادى در آثار ملى اصفهان ذيل محلات اصفهان مى‌نويسد اكنون جيران كه از ديه‌هاى جى بوده باقى است و از خلال اخبار مربوط به گذشتۀ اصفهان برمى‌آيد كه محله‌اى هم،مجاور آن ديه بوده كه جيران خوانده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عده‌اى از محدثان و دانشمندان بدان محله منتسب بوده‌اند و در پاورقى همان بخش به يازده تن از معاريف آن محله اشاره كرده است از جمله صاحب رياض و پدرش ميرزا عيسى بيك كه پس از اين،به يارى خدا به شرح حالش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افندى تقريبا شهرت عمومى اوست كه همگان او را بدين شهرت معرفى كرده‌اند و نيز بدين لقب موسوم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الرياض مى‌نويسد افندى لفظ تركى جغتايى يا مغولى است و اين كلمه را به فتح همزه و فتح فا و نون ساكن ضبط كرده‌اند و بعضى هم آن كلمه را با الف ممدوده يعنى آفندى گفته‌اند و ليكن مشهور همان ضبط اوّلى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ريحانه اوّل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افندى تركى عثمانى است و به معناى سيد و مولا و صاحب و مالك و اهل‌قلم و قاضى و حاكم شرع مى‌باشد و كلمۀ تعظيم و احترام است كه در موقع آقا و جناب و حضرت بكار مى‌برند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تمام معانى كه براى لفظ افندى ذكر شد در خور صاحب رياض بوده است و شيخ محمّد على حزين در تذكره خود علت شهرت وى را به لفظ افندى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ميرزا عبد اللّه به بلاد روم افتاد علماى </w:t>
      </w:r>
    </w:p>
    <w:p>
      <w:pPr>
        <w:pStyle w:val="BookText"/>
        <w:rPr/>
      </w:pPr>
      <w:r>
        <w:rPr>
          <w:rFonts w:ascii="IRNazanin" w:hAnsi="IRNazanin" w:eastAsia="IRNazanin"/>
          <w:color w:val="111111"/>
          <w:sz w:val="28"/>
          <w:sz w:val="28"/>
          <w:szCs w:val="28"/>
          <w:rtl w:val="true"/>
          <w:lang w:bidi="fa-IR"/>
        </w:rPr>
        <w:t>آنجا به دانش او آگاه شدند و به قاعدۀ خود وى را افندى خطاب كردند و به اين لقب معروف شده بود و با من الفت 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الرياض مى‌نويسد ميرزا عبد اللّه در پيشگاه پادشاه عثمانى از جلالت قدر و رفعت منزلت برخوردار بود،آن‌چنان كه در شهر اسلامبول كرسى ويژه‌اى براى او مقرر داشته بود كه وى در مواقع ملاقات با آن پادشاه بر آن كرسى قرار مى‌گرفت و ازآنجاكه در حضور سلطان از كمال تعظيم و تكريم برخوردار بود سلطان عثمانى او را افندى خطاب مى‌كرد و در نتيجه لقب مشهور او شد و موقعيت او از نظر سلطان عثمانى بدانجا رسيد كه پس از بازگشت از مكه مكرمه براثر تنافرى كه ميان او و شريف مكه اتفاق افتاد توانست وى را از منصب و مقامش عزل و بنا به پيشنهادى كه به سلطان كرد ديگرى را به جاى او نصب 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ازآن‌پس كه ستاره علم و دانش و اطلاعات عميق و وسيع ميرزا عبد اللّه در آسمان بينش و كمال درخشندگى پيدا كرد دانشوران و اعلام پس از او كه متكفل احوال و آثار بزرگان مى‌شدند به چشم عظمت و بزرگى به وى مى‌نگريستند و او را به علم و دانش و بينش و خبرويت و بصارت و بى‌نظيرى و استادى مى‌ستودند و او را امامى همام و متبحّرى عالى‌مقام و نقادى عظيم ياد مى‌كردند و نام و نشان و آثار علمى و فنى او را در كتاب‌هاى تراجم و برخى از اجازات و تذكره‌هاى خويش ايراد مى‌كردند از آن جمله علامه خوانسارى در روضات الجنات و علامه نورى در فيض القدسى و علامه عاملى در اعيان الشيعة و علامه تهرانى در الذريعة و علامه شوشترى در اجازه كبيره و دانشمند جليل خيابانى در ريحانة الادب و سراينده به نام در تذكره حزين و فاضل معاصر جزائرى در نابغه فقه و حديث و نويسنده فاضل در دانشمندان آذربايجان و فاضل قمقام كشميرى در نجوم السماء و محدث قمى در فوائد الرضويه و الكنى و الالقاب و فاضل برومند آقاى مهدوى دام عزّه در زندگى‌نامه مجلسى و تذكرة القبور </w:t>
      </w:r>
    </w:p>
    <w:p>
      <w:pPr>
        <w:pStyle w:val="BookText"/>
        <w:rPr/>
      </w:pPr>
      <w:r>
        <w:rPr>
          <w:rFonts w:ascii="IRNazanin" w:hAnsi="IRNazanin" w:eastAsia="IRNazanin"/>
          <w:color w:val="111111"/>
          <w:sz w:val="28"/>
          <w:sz w:val="28"/>
          <w:szCs w:val="28"/>
          <w:rtl w:val="true"/>
          <w:lang w:bidi="fa-IR"/>
        </w:rPr>
        <w:t>علماى اصفهان و سيد صديق حسن در شمع انجمن به مقام و موقعيت او اشارات لطيفى كرده‌اند و خود مؤلف هم در رياض،شرح حال نسبتا مفصلى از زندگى خويش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حضرت آية اللّه العظمى مرعشى دام ظلّه،رساله‌اى به نام زهر الرياض كه مشتمل بر فوائد ارزنده‌اى است و پيش از اين هم اشاره شد در شرح حال او تدوين فرموده‌اند و به ضميمه مجلد اوّل رياض به طبع رسيده است و از جمله مدارك ايشان مجموعه متفرقه‌اى از خود صاحب رياض و مسموعات و مروياتى بوده است كه از پدرشان و ديگر اساتيدشان و نيز از پاره‌اى از مجامع متفرقه به 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نقل برخى از نظريات مؤلفان ياد شده كه دربارۀ صاحب رياض اظهار داشته‌اند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روضات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الخبير و العالم البصير و له بصيرة عجيبة بحقيقة احوال علماء الاسلام و معرفة تامة بتصانيف مصنفيهم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عبد اللّه شوشترى،در اجازه مفصل و معروفش </w:t>
      </w:r>
      <w:r>
        <w:rPr>
          <w:rStyle w:val="FootnoteAnchor"/>
          <w:rtl w:val="true"/>
        </w:rPr>
        <w:footnoteReference w:id="5"/>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علامة محقّقا متبحّرا كثير الحفظ و التتبّع مستحضر الأحكام و المسائل العقلية و النقلية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 القدسى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المتبحّر النقّاد المضطلع الخبير البصير الذى لم ير مثله فى الاطلاع على احوال العلماء و مؤلفاتهم بدليل و لا نظير</w:t>
      </w:r>
      <w:r>
        <w:rPr>
          <w:rFonts w:eastAsia="Amiri" w:cs="Amiri" w:ascii="Amiri" w:hAnsi="Amiri"/>
          <w:color w:val="111111"/>
          <w:sz w:val="28"/>
          <w:szCs w:val="28"/>
          <w:rtl w:val="true"/>
          <w:lang w:bidi="ar-SA"/>
        </w:rPr>
        <w:t xml:space="preserve">. </w:t>
      </w:r>
      <w:bookmarkStart w:id="20" w:name="pg13353_140097"/>
    </w:p>
    <w:p>
      <w:pPr>
        <w:pStyle w:val="BookText"/>
        <w:rPr/>
      </w:pPr>
      <w:bookmarkEnd w:id="20"/>
      <w:r>
        <w:rPr>
          <w:rFonts w:ascii="Amiri" w:hAnsi="Amiri" w:eastAsia="Amiri" w:cs="Amiri"/>
          <w:color w:val="111111"/>
          <w:sz w:val="28"/>
          <w:sz w:val="28"/>
          <w:szCs w:val="28"/>
          <w:rtl w:val="true"/>
          <w:lang w:bidi="ar-SA"/>
        </w:rPr>
        <w:t>زهر الرياض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الهمام المقدام ضرغام غابات الفضائل العلامة فى العلوم العقلية و النقلية راوية صنوف العلم و الكمال السائح الجوّال فى اقطار الدنيا سيّما الممالك الاسلامية فى جمع تراجم علماء الاسلام الثقة المؤتمن الثبت المجيد</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300143_2322387425"/>
      <w:bookmarkStart w:id="22" w:name="_Toc7"/>
      <w:bookmarkEnd w:id="21"/>
      <w:r>
        <w:rPr>
          <w:rtl w:val="true"/>
        </w:rPr>
        <w:t>سال ميلاد و آغاز تحصيل صاحب رياض</w:t>
      </w:r>
      <w:bookmarkEnd w:id="22"/>
    </w:p>
    <w:p>
      <w:pPr>
        <w:pStyle w:val="BookText"/>
        <w:rPr/>
      </w:pPr>
      <w:r>
        <w:rPr>
          <w:rFonts w:ascii="IRNazanin" w:hAnsi="IRNazanin" w:eastAsia="IRNazanin"/>
          <w:color w:val="111111"/>
          <w:sz w:val="28"/>
          <w:sz w:val="28"/>
          <w:szCs w:val="28"/>
          <w:rtl w:val="true"/>
          <w:lang w:bidi="fa-IR"/>
        </w:rPr>
        <w:t>سال ميلاد و آغاز تحصيل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اين به مقايسه با تاريخ حاضر كه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فرزند پاك‌نهادى كه بعدها در ميان ارباب تراجم و رجال،شهرت بسزايى پيدا كرد و در رديف مورّخان هنگامه عامى به‌وجود آورد و در شاهراه فقيهان و حكيمان و ديگر از فنون، موقعيت ويژه‌اى حايز شد و به عناوين مختلفى از قبيل صاحب رياض و افندى شناخته شد در خانوادۀ علم و عمل و ديگر ويژگى‌هايى كه در خور مردم سرشناس هر روزگارى است از مادر پاكيزه گوهرى كه از مردم دين‌دار و متشرع بود پاى به اين جهان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ميلاد او كاملا معلوم نيست و بنابراين كه شصت و چهار سال عمر كرده باشد،چنان‌كه ريحانه اوّل و بعضى ديگر هم بدان اشاره كرده‌اند سال ميلاد او حدود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مى‌باشد و به طورى كه خود او در شرح حال والد دانشورش مى‌نويسد سال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است و نيز ضمن شرح حالش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سنين هفت‌سالگى را پشت‌سر گذارده بودم و مصادف با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 پدرم در اصفهان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رياض در شرح حال خود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اصفهان متولد شده‌ام و مولد و محتدم همان سرزمين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رياض دوران طفوليت و خردسالى را با يتيمى به سرآورد چنان‌كه خود در شرح حالش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هفت‌ماهگى مادرم وفات يافت و در سنين هفت‌سالگى پدرم عيسى بيك را كه از اعلام روزگارش بود و به شرح حال او اشاره خواهد شد از دست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بنابراين،اكنون كه دوران هفت‌سالگى را طى مى‌كند فرزندى است يتيم كه نه پدرى داشته است و نه مادرى،و در همان اوقات بوده است كه آتش شوق و شور تحصيل علم و كمال،هرآن در درون او شعله‌ور مى‌شود چنان‌كه در شش‌سالگى به قرائت شاطبيه كه در فنون قرائت و تجويد تأليف شده است،مى‌پردازد همچنان‌كه خود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 خردسالى زمانى كه سنين عمرم به شش‌سالگى رسيده بود و به قرائت شاطبيه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 چه پدر و مادر را از دست داده بود ليكن خداوند مهربان برادر بزرگ‌ترش ميرزا محمّد جعفر را كه از فضلا و اجلاى وقت بود به نگهدارى و تربيت علمى و عملى او برگمارده بود و همچنين براى ديگر كارها و احتياجاتش،دايى‌اش را كه از سرشناسان آن عهد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كه از مراتب علمى بهره‌اى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حضانت و نگهدارى او برگماشت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اين احوال دامن همت به كمر زد و به تحصيل علم و دانش پرداخت نخست بخش مهمى از مقدمات علوم را از برادرش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رياض پيداست كه صاحب رياض مراتب مقدماتى را در اصفهان از برادرش فرا گرفته باشد ليكن زهر الرياض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ميرزا جعفر در تبريز به سر مى‌برده برادرش ميرزا عبد اللّه بدانجا كوچ كرده و مراتب مقدماتى را از او آموخته است و در خلال اين مدّت،به درس ديگر اساتيدى كه در مراتب مختلفى مهارت داشته بودند،حضور پيدا مى‌كرده و با جديت تمام به اخذ علوم معموله مى‌پرداخته است تا در نتيجۀ شايستگى، بتواند به درس‌هاى عاليۀ ديگر اساتيد بزرگ و سرشناس آن عصر،حاضر بشود چنان‌كه خود گويد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ازآن‌پس كه مقدمات تحصيلى را فرا گرفتم تصميم گرفتم تا دروس بالاتر را بياموزم بدين‌منظور حداكثر كتب اربعه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كافى،من لا </w:t>
      </w:r>
    </w:p>
    <w:p>
      <w:pPr>
        <w:pStyle w:val="BookText"/>
        <w:rPr/>
      </w:pPr>
      <w:r>
        <w:rPr>
          <w:rFonts w:ascii="IRNazanin" w:hAnsi="IRNazanin" w:eastAsia="IRNazanin"/>
          <w:color w:val="111111"/>
          <w:sz w:val="28"/>
          <w:sz w:val="28"/>
          <w:szCs w:val="28"/>
          <w:rtl w:val="true"/>
          <w:lang w:bidi="fa-IR"/>
        </w:rPr>
        <w:t>يحضره الفقيه،تهذيب و 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قواعد علامه حلى رحمه اللّه را از محضر استاد استناد كرده و برخى از تهذيب شيخ طوسى و شرح اشارات و مقدارى از الهيات شفا و امثال آن را از استاد فاضل رضى اللّه و از علامه جليل ميرزا على نواب فرزند سيد جليل خليفه سلطان كه شيخ اجازه‌اش هم بوده است و بخشى از حاشيه قديم ملا جلال را كه بر شرح تجريد نوشته و مقدارى از شرح اشارات را از استاد محقق قدّس سرّه و بخشى از تهذيب و شرح مختصر الاصول و شرح اشارات و اصول كافى و ديگر كتاب‌هاى متداول را از استاد علامه فراگرفته و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اساتيد او كه در زهر الرياض آمده است علامه آقا جمال الدّين خوانسارى فرزند بزرگوار آقا حسين خوانسارى مؤلف تعليقه مشهور بر شرح لمعه و ديگرى علامه موفق ملا محمّد بن تاج الدّين حسن،مشهور به فاضل هندى مؤلف كشف اللثام است كه گاهى به تناسب نام‌بردارى از پاره‌اى از كتاب‌ها در رياض،از وى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اساتيد او كه در زندگى‌نامه مجلسى آمده امير خليل اللّه تونى اصفهانى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اساتيد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رياض در ميان اساتيد خود از چهار تن اساتيد خود به چهار صفت مخصوص نام مى‌برد و ممكن است آنها را به نام ياد نكند و اين اوصاف حاكى از آن است كه مؤلف رياض حقيقت آن صفات را در حق آنان معتقد بوده است،چنان‌كه از علامه ملا محمّد باقر مجلسى رحمه اللّه به استاد استناد تعبير مى‌كند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 الرياض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آن است كه افندى كمال استفاده را از محضر پربركت علامه مجلسى كرده است براى آن كه از وى تعبير به استناد كه مصدر است،كرده است و از قبيل زيد عدل كه دال بر مبالغه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روضات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افندى از جمله فضلاى حضرت مقدسۀ علامه مجلسى بوده است و از مجلسى و مدرس او دورى نمى‌كرده و خازن كتب او بوده است و خود مجلسى در عنوان نامه‌اى كه افندى به او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اين ترجمه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تعبير به،بعض الازكياء من تلامذتنا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آقا حسين خوانسارى رحمه اللّه تعبير به استاد محقق،و از ملا محمّد باقر فاضل سبزوارى تعبير به استاد فاضل،و از ملا ميرزاى شيروانى تعبير به استاد علامه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روضات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از ملا ميرزا،تعبير به استاد علامه كرده استفاده مى‌شود كه پايه علمى معظّم‌له از ديگر اساتيدش برتر و بالاتر بوده است و در تأييد نظريۀ خود از شيخ حسن بلاغى نقل كرده وى در تنقيح المقال پس از توصيف زيادى كه از ملا ميرزا كرده پايان مقال خود را در حق او به اين شعر خاتمه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هيهات إن يأتى الزمان بمثله ان الزمان بمثله لبخيل</w:t>
      </w:r>
    </w:p>
    <w:p>
      <w:pPr>
        <w:pStyle w:val="BookText"/>
        <w:rPr/>
      </w:pPr>
      <w:r>
        <w:rPr>
          <w:rFonts w:ascii="IRNazanin" w:hAnsi="IRNazanin" w:eastAsia="IRNazanin"/>
          <w:color w:val="111111"/>
          <w:sz w:val="28"/>
          <w:sz w:val="28"/>
          <w:szCs w:val="28"/>
          <w:rtl w:val="true"/>
          <w:lang w:bidi="fa-IR"/>
        </w:rPr>
        <w:t>مشايخ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الرياض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 اجازات و روايات او بسيارند از جمله آن‌ها اساتيد او مى‌باشند كه پيش از اين نام برده شدند و ديگر مشايخ او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محمّد صالح مازندرانى مؤلف شرح اصول كافى كه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به طبع رسيده است ديگرى علامه محدث تحرير شيخ حر عاملى مؤلف كتاب وسائل الشيعة و امل الآمل كه مؤلف رياض،مدار كتاب خود را بر محور آن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علامه ملا كمال الدّين فسائى مؤلف شرح شافيه صرف كه از دامادهاى مجلسى اوّل 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علامه سيد محمّد موسوى مشهور به ميرلوحى سبزوارى اصفهانى، ديگرى علامه ملا شمس الدّين مشهور به ملا شمسا كشميرى اصفهانى كه از شاگردان شيخ بهايى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علامه ملا نظام الدّين ساوجى كه از </w:t>
      </w:r>
    </w:p>
    <w:p>
      <w:pPr>
        <w:pStyle w:val="BookText"/>
        <w:rPr/>
      </w:pPr>
      <w:r>
        <w:rPr>
          <w:rFonts w:ascii="IRNazanin" w:hAnsi="IRNazanin" w:eastAsia="IRNazanin"/>
          <w:color w:val="111111"/>
          <w:sz w:val="28"/>
          <w:sz w:val="28"/>
          <w:szCs w:val="28"/>
          <w:rtl w:val="true"/>
          <w:lang w:bidi="fa-IR"/>
        </w:rPr>
        <w:t>اجلاى شاگردان شيخ بهايى نيز بوده است،ديگرى علامه سيد ميرزاى جزائرى نجفى مؤلف كتاب جوامع الكلم در احاديث صحاح و حسان و از مشايخ او كه در زهر الرياض نيامده،ليكن خود مؤلف در رياض از او اسم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جليل ميرزا على نواب فرزند خليفه سلطان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الرياض مى‌نويسد،افندى از گروه زيادى از دانشوران عامه روايت مى‌كرده و من اسامى ايشان را به خاطر ندارم،ليكن اجازاتى را كه آنان به وى داده‌اند ديده‌ام و يا به اين جمله برخورد كرده‌ام كه ملا افندى از فلان عالم و نيز از مشايخ زيديه نيز روايت مى‌كرده است از جمله از امام زيديه يمن كه در روزگار وى مى‌زيسته اجازه روايت داشته است و آن‌گاه كه به بلاد يمن رفته در شهر صنعاء با وى ملاقات به عمل آورده و تصريح كرده كه از وى و ديگر اعلام يمنى استجازه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رياض به دنبال همه مراتب علمى و حديثى و ديگر فنونى كه به دست آورده است يكى از مشايخ اجازه به شمار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عبد اللّه جزائرى در اجازه مفصله‌اش در فصل مراتب اجازه ذيل مرتبه رابعه كه مربوط به متاخران از شهيد ثانى تا عصر خودش بوده نام صاحب رياض را در ذيل مشايخ روايت اين طبقه آورده است و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الميرزا عبد اللّه بن عيسى الاصفهانى التبريزى الافندى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 الرياض جمعى را كه از وى استجازه كرده‌اند به شرح زير نام برده است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ميرزا حيدر على بن مدقق شيروانى و علامه ملا محمّد صادق نواده علامه مجلسى،علامه ملا محمّد بن علامه ملا عبد اللّه تونى مؤلف الوافيه در اصول،علامه مير محمّد حسين حسينى خاتون‌آبادى اصفهانى نواده علامه مجلسى،علامه شيخ محمّد على حزين،علامه سيد نور الدّين جزائرى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علامه مرعشى دام ظله در پايان اين بخش مرقوم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طرق مختلفى سند اجازۀ خود را به صاحب رياض منتهى مى‌سازيم پس از اين به يكى از طرق خويش به شرح زير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پدرم علامه شرف عترت طاهره و جمال اسرت باهره سيد شمس الدّين محمود حسينى مرعشى نجفى متوفى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استاد و پدر ارجمندش علامه سيد شرف الدّين على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الحكماء و سيد الاطباء و متوفى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هجرى،از استاد و پدر بزرگوارش علامه سيد نجم الدّين محمّد حسينى مرعشى متوفى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هجرى،از استاد علامه‌اش ميرزا محمّد مهدى شهرستانى حائرى،از استاد علامه‌اش شيخ يوسف بحرانى مؤلف حدائق از پدر علامه‌اش شيخ احمد بحرانى،از علامه سيد نور الدّين جزائرى فرزند برومند سيد نعمة اللّه جزائرى مؤلف فروق اللغات از علامه افندى قدس اللّه اسرارهم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جانب هم از سوى حضرت آية اللّه العظمى مرعشى دام ظله افتخار ارتباط و انتهاى سند خويش را به صاحب رياض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اين اشاره شد حضرت علامه مرعشى دام ظله اجازه مفصلى به خط شريف خويش براى اين جانب مرقوم،و اين بى‌بضاعت را مفتخر به اين موهبت عظمى داشته‌اند و اجازه حضرت معظم‌له مشتمل بر نام‌بردارى نود تن از مشايخ گرامى‌شان بوده و تاريخ تحرير آن نيمه ماه محرم الحرام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ختام آن نام جمعى از مشايخ خويش را از اهل سنت و اعلام شيعه زيدى اضافه فرموده و اين ناتوان را مجاز از هر دو فريق شيعه و سنى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و ابقاه و ادام تأييداته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فيض عظيم از ناحيه حضرت آية اللّه آقاى حاج سيد مصطفى صفائى خوانسارى دام عمره كه شيخ روايت اينجانب هم مى‌باشند و وساطت آن وجود مبارك بوده و تاريخ وصول آن اجازه از طرف آية اللّه </w:t>
      </w:r>
      <w:bookmarkStart w:id="23" w:name="pg13353_140103"/>
    </w:p>
    <w:p>
      <w:pPr>
        <w:pStyle w:val="BookText"/>
        <w:rPr/>
      </w:pPr>
      <w:bookmarkEnd w:id="23"/>
      <w:r>
        <w:rPr>
          <w:rFonts w:ascii="IRNazanin" w:hAnsi="IRNazanin" w:eastAsia="IRNazanin"/>
          <w:color w:val="111111"/>
          <w:sz w:val="28"/>
          <w:sz w:val="28"/>
          <w:szCs w:val="28"/>
          <w:rtl w:val="true"/>
          <w:lang w:bidi="fa-IR"/>
        </w:rPr>
        <w:t xml:space="preserve">خوانسارى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ادام اللّه افاضاته </w:t>
      </w:r>
      <w:r>
        <w:rPr>
          <w:rStyle w:val="FootnoteAnchor"/>
          <w:rtl w:val="true"/>
        </w:rPr>
        <w:footnoteReference w:id="6"/>
      </w:r>
      <w:r>
        <w:rPr>
          <w:rFonts w:ascii="Amiri" w:hAnsi="Amiri" w:eastAsia="Amiri" w:cs="Amiri"/>
          <w:color w:val="111111"/>
          <w:sz w:val="28"/>
          <w:sz w:val="28"/>
          <w:szCs w:val="28"/>
          <w:rtl w:val="true"/>
          <w:lang w:bidi="ar-SA"/>
        </w:rPr>
        <w:t>نصيب اين فقير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قلمى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همگان نوشته‌اند صاحب رياض،عالمى متتبع و كثير الحفظ بوده و شوق فراوانى به كتابت و تحقيق در مبانى علمى داشته و نستوهى در مطالعه و تحقيقات علمى و رجالى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الرياض نوشته مؤلف رياض احاطه تام و تبحر ما لا كلامى به فنون حديث و امثال آن داشته است چنانچه در ضمن نامه‌اى كه ما پس از اين به ترجمه آن مى‌پردازيم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آن است كه اين حديث را در فلان باب و آن حديث را در فلان باب از بحار ذكر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خود بعضى از مجلدات بحار را ديدم كه پيدا بود علامه مجلسى، بحار الانوار را تحت نظر اين مولاى جليل و حبر نبيل تأليف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عبد اللّه جزائرى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رياض توجه خاصى به مطالعه و بهره‌گيرى از تحقيقات اعلام هر زمان را داشت چنانچه از نوشتن و خواندن و مطالعه كردن اظهار سيرايى و احساس خستگى نمى‌كرد و همين حرص بى‌اندازۀ او به مطالعه و نوشتن بود كه آثار ارزنده‌اى به ويژه كتاب حاضر يعنى،رياض العلماء را به جاى گذارد،انتهى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اسامى آثار وى به‌طورى‌كه خود او در مجلد سوم رياض ذيل نام‌بردارى از آثارش مرقوم داشته به شرح زير است</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300145_2322387425"/>
      <w:bookmarkStart w:id="25" w:name="_Toc8"/>
      <w:bookmarkEnd w:id="24"/>
      <w:r>
        <w:rPr>
          <w:rtl w:val="true"/>
        </w:rPr>
        <w:t>آثار صاحب رياض</w:t>
      </w:r>
      <w:bookmarkEnd w:id="2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رسالۀ وجوب نماز جمعه،اين رساله را در آغاز بلوغش و به عنوان رد بر رساله ملا خليل قزوينى تأليف كرده است و برخلاف انتظار در اولين </w:t>
      </w:r>
    </w:p>
    <w:p>
      <w:pPr>
        <w:pStyle w:val="BookText"/>
        <w:rPr/>
      </w:pPr>
      <w:r>
        <w:rPr>
          <w:rFonts w:ascii="IRNazanin" w:hAnsi="IRNazanin" w:eastAsia="IRNazanin"/>
          <w:color w:val="111111"/>
          <w:sz w:val="28"/>
          <w:sz w:val="28"/>
          <w:szCs w:val="28"/>
          <w:rtl w:val="true"/>
          <w:lang w:bidi="fa-IR"/>
        </w:rPr>
        <w:t>سفرى كه به حج بيت اللّه مشرف شده در ضمن ديگر آثارش مفقود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فارسى بر شافيه ابن حاجب كه ناتمام مانده و مفقود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بزرگى بر الفيه ابن مالك كه ناتمام مانده است و در اين شرح به يادآورى از مناقشاتى كه با ملا جامى داشته است،پرداخته و نيز مفقود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متوسط ديگرى بر الفيه ابن مالك،اين شرح را در اوايل بلوغش تدوين كرده است و در هنگام مراجعت از اولين سفر حجش همراه با كتاب‌ها و پاره‌اى از مؤلفات و تعليقاتش كه جمعا يك‌صد مجلد كتاب مى‌شد به انضمام اموالى كه همراه داشته،مفقود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بر شرح مختصر الاصول و متعلقات آنكه ناتمام مانده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بر تهذيب الحديث كه به اتمام نرسيده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بر مختلف علامه كه ناتمام مانده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بر من لا يحضره الفقيه كه برخى از اين حواشى به طور مجزا جمع‌آورى شده و بعضى از آن‌ها بر حواشى كتاب باقى مانده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 بر آيات الاحكام شيخ جواد كاظمى شاگرد شيخ بهايى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تعليقاتى بر حاشيه قديمه جلاليه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فارسى سوره واقعه كه در ضمن تفسير اين سوره به بخشى از اخبار واردۀ مربوط به آن سوره اشاره كرده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بساتين الخطباء كه به نام عونة الخطيب و يا رياض الازهار و يا رياحين القدس ناميده مى‌شود اين كتاب در سه مجلد تأليف شده است و </w:t>
      </w:r>
    </w:p>
    <w:p>
      <w:pPr>
        <w:pStyle w:val="BookText"/>
        <w:rPr/>
      </w:pPr>
      <w:r>
        <w:rPr>
          <w:rFonts w:ascii="IRNazanin" w:hAnsi="IRNazanin" w:eastAsia="IRNazanin"/>
          <w:color w:val="111111"/>
          <w:sz w:val="28"/>
          <w:sz w:val="28"/>
          <w:szCs w:val="28"/>
          <w:rtl w:val="true"/>
          <w:lang w:bidi="fa-IR"/>
        </w:rPr>
        <w:t>مؤلف،نزديك به هزار فقره خطبه كه در نماز جمعه و اعياد و امثال آن‌ها قرائت مى‌كرده در آن گرد آورده است و اين كتاب مشتمل بر يك مقدمه و يك خاتمه و دوازده باب و باب اوّل آن مشتمل بر دوازده فصل است و ديگر ابواب آن كتاب مشتمل بر فصل‌هاى معدودى است و در مقدمه آن به آداب خطيب و خطبه‌اى كه از سوى او انشا مى‌شود اشاره كرده است و در خاتمه آنكه از ملحقات كتاب به شمار مى‌آيد اكثرى از خطبه‌هاى ارزندۀ رسول خدا صلّى اللّه عليه و آله و ائمه هدى صلوات اللّه عليهم اجمعين را متعرض شده است و در ضمن آن به نقل عده‌اى از خطبه‌هايى كه علما انشا كرده‌اند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الرياض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اين خطبه‌ها را در روزگار اقامتش در اسلامبول انشا كرده و در پايان آن اشاره به نام پادشاه عثمانى كرده است و نسخه‌اى از آن كتاب در كتابخانه ما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 مشتمل بر دوازده باب است و به سه زبان عربى و فارسى و تركى تدوين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كتاب وافى ملا محسن فيض كاشانى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الهيات شفاى ابو على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ناتمام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بر شرح اشارات و متعلقات آنكه نيز ناتمام مانده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بر مقدمه اصوليه ملا محمّد طاهر قمى از كتاب حجة الاسلام فى شرح تهذيب الاحكام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بر صحيفه كامله سجاديه على منشأها آلاف الثناء و التحية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اختلافات وقوع شكل العروس از تحرير اقليدس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مصادرات پنجمين از تحرير اقليدس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فارسى در ترسيم خطهاى ساعات بر سطوح دايره‌هاى متداول آسمانى و نصف النهار و افق و امثال اين‌ها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 المجالس و نثار العرائس كه به سبك كشكول شيخ بهايى رحمه اللّه نوشته شده و مشتمل بر دوازده باب است و اشعار نادره و امور عجيبه و مسأله‌هاى تازه و حكايات بى‌سابقه و اكثرى از واژه‌هاى مردمى و فايده‌هاى ديگر و تفسير بخشى از آيات و توضيح روايات مشكله و حل مشكلات متفرقه و امثال اين‌ها در آن ايراد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زندگى‌نامه مجلسى مرقوم داشته است كه آقاى جواهر كلام در مجله باختر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،سال اوّل،مقالۀ مبسوطى راجع به شرح احوال صاحب رياض نوشته است و در ضمن آثار او ثمار المجالس،را كه با ثاى مثلثه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سمار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سين مهمله ياد كرده و حال آنكه نام صحيح آن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ثاى مثلثه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همچنان‌كه از خود رياض نقل كرديم و زهر الرياض هم متعرض شده،با ثاى مثلثه است؛زيرا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افسانه شب است 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سمار به فتح سين،شيرى است كه با آب زيادى مخلوط شده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وثيقة النجاة من ورطة الهلكات،در ضمن چندين مجلد ضخيم تدوين شده و مشتمل بر پنج قسم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 الهيات دوم در نبوات سوم در اماميات چهارم در معاديات پنجم در فقهيات،قسم اوّل آن مصدر به مقدمه‌اى است در منطق و قسم پنجم آن مصدر بر مقدمه‌اى است در اصول از قبيل معالم شيخ حسن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قسم اوّل با همه ملت‌هاى كفر و ارباب ديانت‌هاى مختلف گفت‌وگو داريم و در اين قسم دليل‌هايى از كتاب‌هاى مورد اعتمادشان از قبيل تورات و انجيل و زبور و ديگر كتاب‌هاى آسمانى </w:t>
      </w:r>
    </w:p>
    <w:p>
      <w:pPr>
        <w:pStyle w:val="BookText"/>
        <w:rPr/>
      </w:pPr>
      <w:r>
        <w:rPr>
          <w:rFonts w:ascii="IRNazanin" w:hAnsi="IRNazanin" w:eastAsia="IRNazanin"/>
          <w:color w:val="111111"/>
          <w:sz w:val="28"/>
          <w:sz w:val="28"/>
          <w:szCs w:val="28"/>
          <w:rtl w:val="true"/>
          <w:lang w:bidi="fa-IR"/>
        </w:rPr>
        <w:t xml:space="preserve">ايراد كرده‌ايم و در قسم اماميات با همگى ارباب مذاهب هفتاد و دو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مباحثه نشسته‌ايم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هفتاد و دو ملت همه را عذر بنه</w:t>
      </w:r>
    </w:p>
    <w:p>
      <w:pPr>
        <w:pStyle w:val="BookText"/>
        <w:rPr/>
      </w:pPr>
      <w:r>
        <w:rPr>
          <w:rFonts w:ascii="IRNazanin" w:hAnsi="IRNazanin" w:eastAsia="IRNazanin"/>
          <w:color w:val="111111"/>
          <w:sz w:val="28"/>
          <w:sz w:val="28"/>
          <w:szCs w:val="28"/>
          <w:rtl w:val="true"/>
          <w:lang w:bidi="fa-IR"/>
        </w:rPr>
        <w:t>چون نديدند حقيقت،ره افسانه زدند</w:t>
      </w:r>
    </w:p>
    <w:p>
      <w:pPr>
        <w:pStyle w:val="BookText"/>
        <w:rPr/>
      </w:pPr>
      <w:r>
        <w:rPr>
          <w:rFonts w:ascii="IRNazanin" w:hAnsi="IRNazanin" w:eastAsia="IRNazanin"/>
          <w:color w:val="111111"/>
          <w:sz w:val="28"/>
          <w:sz w:val="28"/>
          <w:szCs w:val="28"/>
          <w:rtl w:val="true"/>
          <w:lang w:bidi="fa-IR"/>
        </w:rPr>
        <w:t>در كتاب رياض گاهى پيش‌آمده است كه مطالبى را بدان كتاب ارجاع داده است چنان‌كه در شرح حال شيخ عز الدّين حسن معروف به ابن الفضل كه به بخشى از فتواهاى او اشاره كرده است اظهار مى‌دارد،شرح اين مسائل به عهده كتاب ماست كه به نام وثيقة النجاة موسوم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الواعظين و جنان المتّعظين اين كتاب هم در چندين مجلد تدوين شده است در اين كتاب به دستورهاى اعمال سال و عبادات و دعاهاى ارزشمند و مطالب ديگرى كه مناسب با آن‌ها بوده پرداخته‌ايم و پيش‌آمدهاى اكثر روزهاى ماه و سال را متعرض شده‌ايم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الامان من النيران در تفسير قرآن در اين كتاب در ذيل آيات شريفه به حداكثر اخبارى كه از ائمه طاهرين صلوات اللّه عليهم اجمعين روايت شده اشاره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رياض در پايان آثار قلمى خويش اظهار مى‌دارد كه بر بسيارى از كتاب‌هاى درسى كه در انحاى علوم متداوله بوده تعليقاتى نوشته است مع الاسف اين عده از كتاب‌ها يا فروخته شده،يا به يغما رفته و يا مفقود شده است و هم‌اكنون جز اندكى از آن‌ها باقى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است هرگاه،اجل موعود مهلت بدهد كتاب‌هاى ديگرى از قبيل شرح پارسى بر حديث اربعين كه در خصال صدوق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على امتى اربعين حديثا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بنويسم و چهل حكم از حلال و حرام در آن ايراد كنم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جاى نام دو كتاب ديگر كه يكى شرح فارسى بر حديث فلان باشد كه در اصل مطبوع خالى مانده،از آثار اوست كه در زهر الرياض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خراجيه در احكام اراضى خراجيه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الاجازات يا مجموعة الاجازات يا مجمع الاجازات است در اين كتاب صورت اجازات قدما و متأخران و اجازات مشايخش و اجازاتى كه خود به ديگران داده،آورده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الانفعالية در بيان اينكه آب قليل به مجرد ملاقات با نجس يا متنجس نجس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جاماسب‌نامه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صحيفه علويه ثانويه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فارسى در اخصاى كودكان و بردگان و اين عمل فجيع و دردناك در روزگاران گذشته در دربار پادشاهان و ثروتمندان معمول بوده است و از شخص خصى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يا 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تعليقه بر شرح تجريد ملا على قوشچى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تعليقه بر نقد الرجال مير مصطفى تفريشى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تعليقه بر امل الآمل كه حواشى‌اى چند بر امل نوشته است و نسخه‌اش نزد ما موجود مى‌باشد،انتهى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عبد اللّه شوشترى رحمه اللّه در اجازه مفصله‌اش مرقوم داشته است آن‌گاه كه مؤلف رياض به خانه ما ميهمان بود حواشى چندى بر كتاب امل الآمل كه نسخۀ خود ما بود به خط خود نوشته است و هم‌اكنون آن كتاب با همان تعليقات در كتابخانه ما موجود مى‌باشد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ثالثه سجاديه كه مشتمل بر فوائد بسيارى است كه در ديگر صحيفه‌هاى معموله وجود ندارد و دومرتبه به طبع رسيده است و صحيفه مطبوع وى در حال حاضر نزد ما موجود است و در مقدمه آن اشاره‌اى به صحيفه سجاديه معروفه به سندهاى ديگر كرده است و در ضمن آن،از </w:t>
      </w:r>
    </w:p>
    <w:p>
      <w:pPr>
        <w:pStyle w:val="BookText"/>
        <w:rPr/>
      </w:pPr>
      <w:r>
        <w:rPr>
          <w:rFonts w:ascii="IRNazanin" w:hAnsi="IRNazanin" w:eastAsia="IRNazanin"/>
          <w:color w:val="111111"/>
          <w:sz w:val="28"/>
          <w:sz w:val="28"/>
          <w:szCs w:val="28"/>
          <w:rtl w:val="true"/>
          <w:lang w:bidi="fa-IR"/>
        </w:rPr>
        <w:t>صحيفه دوم كه گردآورى‌شدۀ شيخ حرّ عاملى رحمه اللّه مى‌باشد ياد كرده است و نيز مطالبى كه لازم مى‌دانسته تذكر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عبد اللّه در اجازه خويش اشاره‌اى به اين صحيفه كرده است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او به صحيفه ثالثه‌اش دست يافتم كه ادعيۀ حضرت سيدنا السجاد عليه السّلام را از آنچه بيرون از صحيفه مشهوره و صحيفه ثانيه كه شيخ محمّد حر عاملى گرد آورده است،در آن ايراد كرده است،انتهى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گويد صحيفۀ سجاديه از آثار بس ارزندۀ شيعه اماميه و وسيله افتخار ارادتمندان به حضرات معصومين صلوات اللّه عليهم اجمعين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اثر زرين و اين درّ ثمين را به عنوان اخت القرآن و انجيل اهل بيت و زبور آل محمّد صلّى اللّه عليه و آله و صحيفه كامله معرفى مى‌كنند و اصحاب اماميه عنايت خاصى بدان دارند و در اجازات خود از آن نام مى‌برند و شروحى بر آن نوشته‌اند و ششمين اثر شيعه است كه در جهان اسلام ظاهر شده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مرعشى دام ظله در مقدمه صحيفه كامله مرقوم مى‌دارد،به طورى كه از مكتبه‌ها به دست مى‌آيد نزديك به چهل شرح و تعليقه براى صحيفه نوشته شده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مهم‌ترين شروح آن شرح سيد على خان مدنى است كه به نام رياض السالكين موسوم است كه به طبع هم رسيده و تازگى هم گراور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مرعشى در مقدمه صحيفه مرقوم داشته‌اند كه جمعى از علما مستدركاتى بر صحيفه نوشته‌اند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حر عاملى كه صحيفه ثانيه 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عبد اللّه افندى صاحب رياض العلماء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 ميرزا حسين نورى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محسن عاملى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 شيخ محمّد باقر بيرجندى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هادى آل كاشف الغطا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 ميرزا على حسينى مرعشى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صحيفه شيخ محمّد بن مظفر زيابادى قزوينى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از اين دو صحيفه نام برده شده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محمّد بن على حرفوشى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صالح علامه مازندرانى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آثار افندى كه در زندگى‌نامه مجلسى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حسنيه در شرح صحيفه ادريسيه،اين كتاب را به دستور سلطان حسين صفوى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بر تمهيد القواعد شهيد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بر مجدى در انساب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بر مشارق محقق خوانسارى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بر منهج المقال كه ناتمام مانده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معروف‌ترين اثر او كتاب رجال و تراجم اوست كه به نام رياض العلماء و حياض الفضلاء موسوم است و خود او در ذيل آثارش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 مشتمل بر دو بخش است و در دو مجلد كلى كه منقسم بر ده مجلد بوده تدوين شده است و به شرح احوال دانشمندان از خاصه و عامه پرداخته‌ايم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طورى كه از ذيل احوال ملا حسن گيلانى تيمجانى كه در همين مجلد اوّل از وى نام برده است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كه نزديك بيست سال است عهده‌دار مقام شيخ الاسلامى اصفهان مى‌باشد و اينك كه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است،به شصت و هفت‌سالگى رسيده،به دست مى‌آيد كه افندى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تأليف رياض العلماء پرداخته و همان زمان مصادف با سن سى و نه‌سالگى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ازآن‌پس كه كتاب رياض العلماء تأليف شد همواره مورد استفاده اكابر علما و مؤلفان قرار گرفت و با جديت هرچه تمام‌تر براى تهيۀ آن بر يكديگر سبقت مى‌گرفتند و مجلدات آن را با كوشش فراوانى به دست مى‌آوردند و دقت كاملى در مطالعه و بهره‌بردارى از آن به ظهور مى‌رسانيدند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 الجنات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پشت يكى از مجلدات رياض،كه به خط خود مؤلف بود،خط آقا محمّد على كرمانشاهى فرزند آقا محمّد باقر وحيد بهبهانى رحمه اللّه را ديدم و پيدا بود كه نسخه مزبور به عنوان امانت نزد او بوده و دقت نظر در مطالب آن داشته و نيز از گوهرهاى نهفته در آن استفاده كرده است و به همين مناسبت از قول شاگردش شيخ ابو على رجالى نقل شده است كه آقا محمّد على كرمانشاهى اظهار مى‌كرده كه مؤلف رياض نام و نشان علماى ما را از روزگار غيبت صغرى تا زمان خود كه سال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بوده،متذكر شده است </w:t>
      </w:r>
      <w:r>
        <w:rPr>
          <w:rStyle w:val="FootnoteAnchor"/>
          <w:rtl w:val="true"/>
        </w:rPr>
        <w:footnoteReference w:id="9"/>
      </w:r>
      <w:r>
        <w:rPr>
          <w:rFonts w:ascii="IRNazanin" w:hAnsi="IRNazanin" w:eastAsia="IRNazanin"/>
          <w:color w:val="111111"/>
          <w:sz w:val="28"/>
          <w:sz w:val="28"/>
          <w:szCs w:val="28"/>
          <w:rtl w:val="true"/>
          <w:lang w:bidi="fa-IR"/>
        </w:rPr>
        <w:t>و اين نظريه حاكى از آن است كه آقا محمّد على كاملا به چگونگى كتاب رياض توجه داشته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طورى كه مؤلف روضات قدّس سرّه در شرح حال ملا عبد اللّه افندى مى‌نويسد،مجلدات رياض در هنگام تأليف كتاب روضات،در اختيار او </w:t>
      </w:r>
    </w:p>
    <w:p>
      <w:pPr>
        <w:pStyle w:val="BookText"/>
        <w:rPr/>
      </w:pPr>
      <w:r>
        <w:rPr>
          <w:rFonts w:ascii="IRNazanin" w:hAnsi="IRNazanin" w:eastAsia="IRNazanin"/>
          <w:color w:val="111111"/>
          <w:sz w:val="28"/>
          <w:sz w:val="28"/>
          <w:szCs w:val="28"/>
          <w:rtl w:val="true"/>
          <w:lang w:bidi="fa-IR"/>
        </w:rPr>
        <w:t>نبوده است تا شرح حال او را از كتاب خودش نقل كند به همين مناسبت آنچه مربوط به شرح حال صاحب رياض بوده از اجازه سيد عبد اللّه شوشترى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مرعشى مد ظله العالى در اهميت رياض و موقعيت تحقيقى آن در زهر الرياض مرقوم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بهترين آثار و ارزنده‌ترين كتاب‌هاى ترجمه و شرح حال دانشوران هر ديار،كتاب رياض العلماء و حياض الفضلاء است كه مؤلف ارجمندش،آن را در اختيار مستفيدان و بهره‌گيران از اين سنخ كتاب‌ها گذارده و در حقيقت منّتى بر ايشان نهاده است و كتاب رياض سرچشمه تشنه‌كامان و كعبۀ قاصدان است كه مردم از اطراف و اكناف به‌سوى آن هجوم مى‌آورند و عطش علمى خود را برطرف مى‌سازند و مؤلفان توانا با همۀ اطلاعاتى كه دارند از بهره‌گيرى از آن بى‌نياز نمى‌باشند و از انديشه‌هاى مؤلف عظيم آن استفاده و استمداد مى‌كنند و زبان من از اداى حق اين اثر ارزنده كوتاه است و به راستى بايد بگويم اين اثر گران‌بها مشتمل بر فوائد بى‌شمارى است كه همانند آن‌ها در كتاب‌هاى ديگر ديده نمى‌شود به ويژه كه مؤلف بزرگوار آن در امانت‌دارى و ضبط و نقل اقوال، كمال رعايت لازم و احتياط را كرده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 سيد احمد اشكورى نجفى كه از فضلاى معاصرند و پيش از اين هم نام برده شدند در مقدمه رياض مطبوع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بزرگوار، كتاب خود را به دو بخش متمايز از يكديگر و به ترتيب حروف الفبا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آن ويژۀ علماى خاصه و مشتمل بر احوال رجال شيعه امامى و آثار علميه و اجتماعيه ايشان مى‌باشد كه مؤلف به دست آورده است و بخش دوم آن مخصوص علماى عامه و آثار علمى و اجتماعى ايشان است و هريك از دو بخش به حسب تقسيمى كه مؤلف كرده،در پنج جزء تدوين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اندوه فراوانى كه داريم پنج جزء از اجزاى ده‌گانۀ رياض كه دو جزء آن ويژه شيعه و سه جزء آن خاصۀ عامه بوده است،مفقود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امتيازى كه اين كتاب از ديگر كتاب‌هاى هم‌سنخش دارد آن است كه مؤلف در تدوين اين اثر وزين،به نقل تنها از مصادر رجاليه و تراجم اكتفا نكرده بلكه،نيمى از عمر خويش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تهيه آن،به مسافرت شهرها و ملاقات با دانشمندان و مطالعات طاقت‌فرساى كتب و آثار ايشان گذرانيده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بلكه،براى تهيۀ اين اثر نفيس به دهكده‌هاى دوردست هم سفر كرده است،و هرگاه مطلبى را نقل كرده،مطالعه‌كنندگان آن را به مصدر آن ارجاع داده است و هرآنچه را كه از شخصى شنيده يا در كتابى ديده و يا دليل عقلى بر صحت آن داشته اشاره كرده است و بسيار اتفاق افتاده است كه در ضمن شرح‌حالى به موضوعات فقهيه يا ادبيه و يا تاريخى توجه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اصل رياض در دو مجلد و در ضمن ده جزء تدوين شده است و همگى آن بنا به نقل الذريعة جلد يازدهم،به خط مؤلف بوده است و در اختيار سيد كاظم،مشهور به حاج آقا ميرزا اصفهانى كه علاقه بسيارى به گردآورى كتب داشت،درآمد و برخلاف انتظار پنج مجلد آن در راه اصفهان مفقود شد و پنج مجلد باقى‌مانده آن در دست او برقرار ماند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همچنان‌كه نوشتيم از مجلدات خاصه،قسم اوّل و چهارم آن مفقود شده است،بنابراين از بخش خاصه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مجلد اوّل و حرف ميم از بخش چهارم آن به دست فقدان گرفتار شده است و آقاى اشكورى دام عزّه كه اين كتاب را به امر و پيشنهاد علامه مرعشى دام ظله به طبع رسانيده حروف مفقوده الف تا جيم را از كتاب امل الآمل محدث بزرگوار شيخ حر عاملى رحمه اللّه كه در ملك افندى بوده و حواشى بر آن نوشته </w:t>
      </w:r>
    </w:p>
    <w:p>
      <w:pPr>
        <w:pStyle w:val="BookText"/>
        <w:rPr/>
      </w:pPr>
      <w:r>
        <w:rPr>
          <w:rFonts w:ascii="Amiri" w:hAnsi="Amiri" w:eastAsia="Amiri" w:cs="Amiri"/>
          <w:color w:val="111111"/>
          <w:sz w:val="28"/>
          <w:sz w:val="28"/>
          <w:szCs w:val="28"/>
          <w:rtl w:val="true"/>
          <w:lang w:bidi="ar-SA"/>
        </w:rPr>
        <w:t>بخش‌هاى مفقوده آن را تكميل كرده است و با افزودن بخش‌هايى از كتاب امل الآمل مى‌توان تا اندازه‌اى نقيصه كتاب رياض را جبران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كه مؤلف برخى از افراد را به اوايل كتاب ارجاع مى‌دهد و در محال مزبور نامى از آن‌ها وجود ندارد به خاطر همان نقيصه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مرعشى دام ظله در زهر الرياض ضمن تأسف از فقدان برخى از مجلدات و نادر الوجود بودن نسخه‌هاى مخطوطه‌اش اظهار مى‌دارد،همۀ كتابخانه‌ها از وجود اين كتاب بهره‌ور نمى‌باشند بلكه،بعضى از اعيان و دانشمندان كه ذيلا به نام‌هايشان اشاره مى‌شود از اين اثر مهم بهره‌ور شده‌اند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سه مجلد آن در كتابخانه استاد علامه ابو محمّد حسن صدر الدّين موسوى كاظمينى متوفى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مؤلف كتاب تأسيس الشيعة الكرام لفنون الاسلام موجود بوده است و نظير همان مجلدات هم در كتابخانه استاد علامه شيخ ميرزا محمّد طهرانى مؤلف كتاب مستدرك البحار و ساكن در 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سرمن‌رأى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داشته و نظير آنها در كتابخانه علامه سيد محسن امين حسينى عاملى ساكن در دمشق شام بوده است و نيز نظير آن‌ها نزد علامه شيخ محمّد محسن مشهور به شيخ آقا بزرگ طهرانى مؤلف كتاب الذريعة،و همچنين در كتابخانه مورخ شهير ميرزا عباس خان اقبال آشتيانى موجود بوده است و دو مجلد آن هم در كتابخانه علامه حاج سيد على ايروانى در تبريز،و نظير آن در كربلا در كتابخانه علامه شيخ عبد الحسين شيخ العراقين بانى مسجد و مدرسه معروف در تهران موجود بوده است و چندين مجلد آن در كتابخانه عالم تحرير شيخ محمّد باقر اصفهانى مشهور به الفت فرزند علامه شيخ محمّد تقى معروف به آقا نجفى اصفهانى فرزند علامه شيخ محمّد باقر بن علامه شيخ محمّد تقى مؤلف كتاب هداية </w:t>
      </w:r>
    </w:p>
    <w:p>
      <w:pPr>
        <w:pStyle w:val="BookText"/>
        <w:rPr/>
      </w:pPr>
      <w:r>
        <w:rPr>
          <w:rFonts w:ascii="IRNazanin" w:hAnsi="IRNazanin" w:eastAsia="IRNazanin"/>
          <w:color w:val="111111"/>
          <w:sz w:val="28"/>
          <w:sz w:val="28"/>
          <w:szCs w:val="28"/>
          <w:rtl w:val="true"/>
          <w:lang w:bidi="fa-IR"/>
        </w:rPr>
        <w:t>المسترشدين در شرح معالم موجود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كتابخانه مجلس شوراى اسلامى تهران هم وجود داشته است و امثال اين‌ها از نسخه‌هاى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الذريعة در مجلد يازدهم مى‌نويسد،از مجلدات رياض از حرف حا تا آخر حرف لام را به طور كامل كه راجع به احوال خاصه است،دارم و اضافه كرده است كه تمام پنج مجلد رياض كه به خط خود مؤلف است در كتابخانه عباس اقبال آشتيانى مورخ و نويسنده معاصر، موجود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نسخه‌اى از آن در تبريز در كتابخانه حاج محمّد صادق قاضى وجود داشته و نسخه‌اى از آن نيز در كتابخانه مير حامد حسين هندى مؤلف عبقات موجود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مجلدات رياض در كمال تشويش بود و مرحوم حاج ميرزا حسين نورى قدّس سرّه مؤلف مستدرك الوسائل پس از رنج شديدى آنها را مبيضه كرد و هر پنج جلد را در دو جلد قرار داد و هر دو مجلد كه از روى نسخه مؤلف استنساخ شده است،نزد علامه نورى بوده و اكنون در اصفهان در كتابخانه شيخ محمّد باقر الفت نواده حاج شيخ محمّد تقى اصفهانى مؤلف حاشيه معالم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تذكره باقريه كه ويژه اعلام باقر نام از هر طبقه است مى‌نويسم از جمله كتب كتابخانه الفت،جلدين رياض العلماء است كه آن را اخيرا در اختيار كتابخانه آقاى حاج حسين آقا ملك قرار داده است اين كتاب را بنده در آن كتابخانه ديده‌ام و مزايايى علاوه بر اصل كتاب دارد از جمله حواشى چندى است كه علامه نورى و علامه سيد حسن صدر قدّس سرّهما به خط خود بر آن نوشته‌اند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الفت در پشت همان كتاب به خط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آنكه خداى متعال اين اثر نفيس را روزى من كرد چند تن از فضلا كه از چنان </w:t>
      </w:r>
    </w:p>
    <w:p>
      <w:pPr>
        <w:pStyle w:val="BookText"/>
        <w:rPr/>
      </w:pPr>
      <w:r>
        <w:rPr>
          <w:rFonts w:ascii="Amiri" w:hAnsi="Amiri" w:eastAsia="Amiri" w:cs="Amiri"/>
          <w:color w:val="111111"/>
          <w:sz w:val="28"/>
          <w:sz w:val="28"/>
          <w:szCs w:val="28"/>
          <w:rtl w:val="true"/>
          <w:lang w:bidi="ar-SA"/>
        </w:rPr>
        <w:t>نعمتى كه به من ارزانى شده بود اطلاع يافتند اشعار زير را به رسم تبريك سرودند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آن‌ها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باقرا صعب العلوم بفكرة برئت بها بعد السقام مراضها</w:t>
      </w:r>
    </w:p>
    <w:p>
      <w:pPr>
        <w:pStyle w:val="BookText"/>
        <w:rPr/>
      </w:pPr>
      <w:r>
        <w:rPr>
          <w:rFonts w:ascii="Amiri" w:hAnsi="Amiri" w:eastAsia="Amiri" w:cs="Amiri"/>
          <w:color w:val="111111"/>
          <w:sz w:val="28"/>
          <w:sz w:val="28"/>
          <w:szCs w:val="28"/>
          <w:rtl w:val="true"/>
          <w:lang w:bidi="ar-SA"/>
        </w:rPr>
        <w:t>مذ كنت للعلماء غيث كمالها جاءتك تستسقى بذاك رياضها</w:t>
      </w:r>
    </w:p>
    <w:p>
      <w:pPr>
        <w:pStyle w:val="BookText"/>
        <w:rPr/>
      </w:pPr>
      <w:r>
        <w:rPr>
          <w:rFonts w:ascii="Amiri" w:hAnsi="Amiri" w:eastAsia="Amiri" w:cs="Amiri"/>
          <w:color w:val="111111"/>
          <w:sz w:val="28"/>
          <w:sz w:val="28"/>
          <w:szCs w:val="28"/>
          <w:rtl w:val="true"/>
          <w:lang w:bidi="ar-SA"/>
        </w:rPr>
        <w:t>فاسلم فديتك للعلوم مؤيدا فلانت جوهرها و هم اعراضها</w:t>
      </w:r>
    </w:p>
    <w:p>
      <w:pPr>
        <w:pStyle w:val="BookText"/>
        <w:rPr/>
      </w:pP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يا باقرا للعلم اضحى له حكم على الحكماء ماض</w:t>
      </w:r>
    </w:p>
    <w:p>
      <w:pPr>
        <w:pStyle w:val="BookText"/>
        <w:rPr/>
      </w:pPr>
      <w:r>
        <w:rPr>
          <w:rFonts w:ascii="Amiri" w:hAnsi="Amiri" w:eastAsia="Amiri" w:cs="Amiri"/>
          <w:color w:val="111111"/>
          <w:sz w:val="28"/>
          <w:sz w:val="28"/>
          <w:szCs w:val="28"/>
          <w:rtl w:val="true"/>
          <w:lang w:bidi="ar-SA"/>
        </w:rPr>
        <w:t>تطلبت الرياض و ما سمعنا بغيث جد فى طلب الرياض</w:t>
      </w:r>
    </w:p>
    <w:p>
      <w:pPr>
        <w:pStyle w:val="BookText"/>
        <w:rPr/>
      </w:pPr>
      <w:r>
        <w:rPr>
          <w:rFonts w:ascii="IRNazanin" w:hAnsi="IRNazanin" w:eastAsia="IRNazanin"/>
          <w:color w:val="111111"/>
          <w:sz w:val="28"/>
          <w:sz w:val="28"/>
          <w:szCs w:val="28"/>
          <w:rtl w:val="true"/>
          <w:lang w:bidi="fa-IR"/>
        </w:rPr>
        <w:t>ديگرى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باقرا ما دق عن نظر الورى من مضمحلات العلوم الدارسه</w:t>
      </w:r>
    </w:p>
    <w:p>
      <w:pPr>
        <w:pStyle w:val="BookText"/>
        <w:rPr/>
      </w:pPr>
      <w:r>
        <w:rPr>
          <w:rFonts w:ascii="Amiri" w:hAnsi="Amiri" w:eastAsia="Amiri" w:cs="Amiri"/>
          <w:color w:val="111111"/>
          <w:sz w:val="28"/>
          <w:sz w:val="28"/>
          <w:szCs w:val="28"/>
          <w:rtl w:val="true"/>
          <w:lang w:bidi="ar-SA"/>
        </w:rPr>
        <w:t>اعلامها منك استود قد انطوت و رياضها اخضرت و كانت يابسه</w:t>
      </w:r>
    </w:p>
    <w:p>
      <w:pPr>
        <w:pStyle w:val="BookText"/>
        <w:rPr/>
      </w:pPr>
      <w:r>
        <w:rPr>
          <w:rFonts w:ascii="IRNazanin" w:hAnsi="IRNazanin" w:eastAsia="IRNazanin"/>
          <w:color w:val="111111"/>
          <w:sz w:val="28"/>
          <w:sz w:val="28"/>
          <w:szCs w:val="28"/>
          <w:rtl w:val="true"/>
          <w:lang w:bidi="fa-IR"/>
        </w:rPr>
        <w:t xml:space="preserve">مرحوم الفت در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يا چهارشنبه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اصفهان درگذشت و در مقبره والد علامه‌اش مرحوم حاج شيخ محمّد تقى آقا نجفى رضوان اللّه عليه مدفون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كسانى كه كتاب مزبور را دارا بودند،مرحوم حاج ملا على خيابانى رحمه اللّه مؤلف وقايع الأيام و علماى معاصر است وى در پايان مجلد صيام از وقايع الأيام ضمن نام‌بردارى از آثار اعلامى كه در اختيارش بوده در پاسخ مرحوم مغفور آقا سيد مهدى سبزوارى متوفى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العلماء و حياض الفضلاء در ده مجلد در شرح احوال علماى خاصه و عامه تدوين شده است و من به چهار مجلد از قسمت اوّل آن به انضمام خاتمه قسم اوّل و خاتمه قسم دوم دست يافته‌ام و در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 به شرح حال نسبتا مفصلى از صاحب رياض پرداخته است</w:t>
      </w:r>
      <w:r>
        <w:rPr>
          <w:rFonts w:eastAsia="IRNazanin" w:cs="IRNazanin"/>
          <w:color w:val="111111"/>
          <w:sz w:val="28"/>
          <w:szCs w:val="28"/>
          <w:rtl w:val="true"/>
          <w:lang w:bidi="fa-IR"/>
        </w:rPr>
        <w:t xml:space="preserve">. </w:t>
      </w:r>
      <w:bookmarkStart w:id="26" w:name="pg13353_140117"/>
    </w:p>
    <w:p>
      <w:pPr>
        <w:pStyle w:val="BookText"/>
        <w:rPr/>
      </w:pPr>
      <w:bookmarkEnd w:id="26"/>
      <w:r>
        <w:rPr>
          <w:rFonts w:ascii="Amiri" w:hAnsi="Amiri" w:eastAsia="Amiri" w:cs="Amiri"/>
          <w:color w:val="111111"/>
          <w:sz w:val="28"/>
          <w:sz w:val="28"/>
          <w:szCs w:val="28"/>
          <w:rtl w:val="true"/>
          <w:lang w:bidi="ar-SA"/>
        </w:rPr>
        <w:t>از كسانى كه رياض العلماء را در اختيار داشته سيد نصر اللّه حائرى بوده است كه از علماى قرن دوازدهم هجرى به شمار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يوسف بحرانى رحمه اللّه در مجلد اوّل كشكولش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بخشى از كتاب‌هاى سيد اجل اواه سيد نصر اللّه حسينى حائرى افاض اللّه تعالى عليه رواشح افضاله به كتابى دست يافتم كه يكى از شاگردان علامه مجلسى رحمه اللّه تأليف كرده و شرح حال علماى شيعه را در آن كتاب گرد آورده است و اين كتاب كه به حروف الفبا تدوين شده است پاك‌نويس نشده بود و جز برخى از حروف الف،نام‌هاى ديگر را نداشته است و ما به ذكر آن قسمت از نام‌ها در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بخش از حروف را كه شيخ يوسف بحرانى در كشكول آورده است كمكى به بخش مفقود شده از رياض كرده است و آقاى اشكورى دام عمره آنچه را از كشكول به كتاب رياض اضافه كرده در پاورقى به عنوان كشكول ياد كرده است</w:t>
      </w:r>
      <w:r>
        <w:rPr>
          <w:rFonts w:eastAsia="IRNazanin" w:cs="IRNazanin"/>
          <w:color w:val="111111"/>
          <w:sz w:val="28"/>
          <w:szCs w:val="28"/>
          <w:rtl w:val="true"/>
          <w:lang w:bidi="fa-IR"/>
        </w:rPr>
        <w:t>.</w:t>
      </w:r>
    </w:p>
    <w:p>
      <w:pPr>
        <w:pStyle w:val="Heading3"/>
        <w:numPr>
          <w:ilvl w:val="2"/>
          <w:numId w:val="1"/>
        </w:numPr>
        <w:rPr/>
      </w:pPr>
      <w:bookmarkStart w:id="27" w:name="__RefHeading___Toc3300147_2322387425"/>
      <w:bookmarkStart w:id="28" w:name="_Toc9"/>
      <w:bookmarkEnd w:id="27"/>
      <w:r>
        <w:rPr>
          <w:rtl w:val="true"/>
        </w:rPr>
        <w:t>مدارک رياض العلماء</w:t>
      </w:r>
      <w:bookmarkEnd w:id="28"/>
    </w:p>
    <w:p>
      <w:pPr>
        <w:pStyle w:val="BookText"/>
        <w:rPr/>
      </w:pPr>
      <w:r>
        <w:rPr>
          <w:rFonts w:ascii="IRNazanin" w:hAnsi="IRNazanin" w:eastAsia="IRNazanin"/>
          <w:color w:val="111111"/>
          <w:sz w:val="28"/>
          <w:sz w:val="28"/>
          <w:szCs w:val="28"/>
          <w:rtl w:val="true"/>
          <w:lang w:bidi="fa-IR"/>
        </w:rPr>
        <w:t>مدارك رياض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بدينجا آنچه مناسب با اين وجيزه بود راجع به معرفى از كتاب رياض و اهميت آن نگارش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به نام‌بردارى از مدارك جلد اوّل آنكه فعلا ترجمه شده و مؤلف،از بعضى از آن‌ها يك مطلب و از بسيارى از آن‌ها مطالبى ايراد كرده است مى‌پردازيم و چنان مى‌پنداريم،همين مدارك هم در مجلدات ديگر،مطمح نظر مؤلف معظم بوده است و هرگاه به يارى خدا به ترجمه مجلدات ديگر آن توفيق يافتيم و مدارك ديگرى هم بوده باشد در آغاز هريك از مجلدات ترجمه شده تذكر خواهيم داد اينك مدارك رياض</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اثبات الهداة شيخ حر عاملى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اثنى‌عشريه در مواعظ عدديه ابن قاسم عاملى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اجازه ابن مؤذن به شيخ على ميسى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اجازه شمس الدّين جزينى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اجازه شهيد اوّل به ابن خازن حائرى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اجازه شيخ ابراهيم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قطيفى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شيخ احمد بيضايى به شيخ احمد بن ابى جامع عاملى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شيخ نعمة اللّه بن خاتون به ابن شدقم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فخر المحققين به عز الدّين حسن دمشقى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محقق كركى به شيخ على ميسى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خمسة عشر حسن بن ذكروان فارسى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طبرسى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اربعين شهيد اوّل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اربعين شيخ حسين والد شيخ بهايى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اربعين شيخ منتجب الدّين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اربعين علامه مجلسى رحمه اللّه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استبصار در نص ائمه اطهار كراچكى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استبصار شيخ طوسى رحمه اللّه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الامامة عماد الدّين طبرى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الورى طبرسى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امالى ابن الشيخ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امالى شيخ طوسى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 الاخطار سيد ابن طاوس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 الآمل شيخ حر عاملى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السادات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انموذج العلوم ميرزا ابراهيم همدانى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الانوار البدرية عز الدّين حسن حلى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ايجاز المقال شيخ فرج اللّه حويزى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ايضاح الاشتباه علامه حلى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علامه مجلسى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المصطفى طبرى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ابن خلكان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ابن شحنه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بناكتى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جهان‌آرا قاضى احمد غفارى قزوينى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عالم‌آراى عباسى ميرزا اسكندر بيك منشى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قم حسن قمى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قم مير منشى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الآيات الظاهرة شيخ شرف الدّين نجفى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المؤمنين سلطان حسين استرآبادى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تحفه سامى سام ميرزا صفوى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الشعراء دولت‌شاه سمرقندى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تعليقات سيد نعمة اللّه جزائرى بر امل الآمل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تعليقات شيخ بهايى بر خلاصة الرجال علامه حلى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حضرت امام حسن عسكرى عليه السّلام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مثنوى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مؤلفش را نام نبرده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 البلدان عماد الدّين ايوبى يا بلخى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كتاب به مؤلفش اشاره نشده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التمييز و الفصل اسماعيل موصلى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نجيب الدّين يحيى حلى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الاسبوع سيد ابن طاوس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نظام‌شاهيه سيد ابن شدقم مدنى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چلبى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خطائى بر مختصر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السير خواند مير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الاسلام ملا محمّد طاهر قمى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حواشى الفيه پدر شيخ بهايى رحمه اللّه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حواشى فروع معالم از صاحب معالم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حواشى كفعمى از كفعمى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خرايج قطب راوندى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شيخ محمّد على جبايى جد شيخ بهايى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 الكامنه ابن حجر عسقلانى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المناواة سيد حسين مجتهد كركى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ذكرى،شهيد اوّل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سيد على بن عبد الحميد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شيخ طوسى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علامه حلى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كبير ميرزا محمّد استرآبادى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مير مصطفى تفريشى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نجاشى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وسيط استرآبادى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اسامى مشايخ،تأليف يكى از شاگردان محقق كركى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قاضى‌زاده كره‌رودى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سرائر ابن ادريس حلى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اربعين شيخ بهايى خاتون‌آبادى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شافيه جاربردى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صحيفه سيد على خان مدنى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ابن ابى الحديد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صحاح اللغة جوهرى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سجاديه على منشأها آلاف الثناء و التحية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الادباء،ياقوت حموى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النحاة سيوطى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القويه رضى الدّين على برادر علامه حلى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عزيزى مهلبى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اليقين ملا محسن فيض كاشانى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الطالب جمال الدّين احمد داودى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اخبار الرضا صدوق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غوالى اللآلئ ابن ابى جمهور احسائى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فائق زمخشرى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الابواب سيد ابن طاوس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 حموينى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فرحة الغرى سيد احمد بن طاوس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المعالم از صاحب معالم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المدنيه ميرزا محمّد امين اخبارى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شيخ طوسى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منتجب الدّين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الانبياء قطب راوندى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ابن اثير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الطوال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الريبة شهيد ثانى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كنوز النجاح </w:t>
      </w:r>
    </w:p>
    <w:p>
      <w:pPr>
        <w:pStyle w:val="BookText"/>
        <w:rPr/>
      </w:pPr>
      <w:r>
        <w:rPr>
          <w:rFonts w:ascii="Amiri" w:hAnsi="Amiri" w:eastAsia="Amiri" w:cs="Amiri"/>
          <w:color w:val="111111"/>
          <w:sz w:val="28"/>
          <w:sz w:val="28"/>
          <w:szCs w:val="28"/>
          <w:rtl w:val="true"/>
          <w:lang w:bidi="ar-SA"/>
        </w:rPr>
        <w:t xml:space="preserve">طبرسى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اللباب جزرى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الخواص آقا رضى قزوينى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المؤمنين قاضى نور اللّه شهيد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المجدى شريف علوى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المجلى ابن ابى جمهور احسائى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طبرسى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الفوائد مقدس اردبيلى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الرائق سيد هبة اللّه 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مجموعه از يكى از علماى جبل عامل كه در سال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تأليف شده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مجموعه ورام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المحتضر شيخ حسن ابن سليمان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المحجّة البيضاء فيض كاشانى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المحكم ابن سيده لغوى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ابن خلكان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مسعودى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مزار كبير محمّد بن مشهدى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المسائل الناصريات سيد مرتضى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مشارق الانوار شيخ رجب برسى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مشترك ياقوت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الانوار على بن حسن طبرسى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شيخ ابراهيم كفعمى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مطول تفتازانى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معارج الوصول كمال الدّين حسين نجفى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العلماء ابن شهرآشوب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ياقوت حموى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حسن طبرسى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ابن شهرآشوب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سيد محمّد طبرى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المقال ميرزا محمّد استرآبادى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ذهبى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الاقوال ملا نظام الدّين ساوجى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النفحات القدسية امير سيد حسين مجتهد كركى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شيخ حر عاملى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هفت اقليم امين احمد رازى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 ثعالبى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بدينجا تقريبا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از مدارك مجلد اوّل رياض را كه در هنگام ترجمه آن به دست آورديم فهرست‌وار نگاشتيم ممكن است بيشتر از آنچه ما گزارش داديم بوده باشد چنانچه از قرينه پيداست بيشتر هم بوده است؛ زيرا به طورى كه پيش از اين نوشتيم از مجلد اوّل آن حروف الف تا حاء </w:t>
      </w:r>
    </w:p>
    <w:p>
      <w:pPr>
        <w:pStyle w:val="BookText"/>
        <w:rPr/>
      </w:pPr>
      <w:r>
        <w:rPr>
          <w:rFonts w:ascii="Amiri" w:hAnsi="Amiri" w:eastAsia="Amiri" w:cs="Amiri"/>
          <w:color w:val="111111"/>
          <w:sz w:val="28"/>
          <w:sz w:val="28"/>
          <w:szCs w:val="28"/>
          <w:rtl w:val="true"/>
          <w:lang w:bidi="ar-SA"/>
        </w:rPr>
        <w:t>مفقود شده و از كتاب‌هايى كه در ذيل آن حروف،مورد توجه و استفاده مؤلف بوده است اطلاعى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رياض تنها به تأليف و نگارش آثار خويش نمى‌پرداخته بلكه علاوه بر آن‌ها به استنساخ آثار ديگران هم اشتغال مى‌ورزيده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 الرياض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كتابخانه‌ها،به عده‌اى از كتاب‌ها در فنون مختلفه مى‌رسيم كه مؤلف رياض آن‌ها را از كتاب‌هاى مؤلفانش استنساخ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برخى از آن‌ها در كتابخانه ما موجود مى‌باشد از آن جمله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تلخيص رجال شيخ كه از سوى محقق حلى خلاصه شده و ديگرى تلخيص فهرست شيخ است كه آن هم به دست محقق مغفورله تلخيص شده و كتاب عدة الداعى ابن فهد حلى و امثال آنها كه استنساخ شده صاحب رياض است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نسخه‌برداريهاى او استنساخ برخى از مجلدات بحار الانوار مرحوم مجلسى است و در چاپ اخير بحار حداكثر كتاب اجازات بحار كه به خط مؤلف رياض بوده در آخر مجلدات بحار گراور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عبد اللّه در اجازه خود ذيل اجازه سيد نصر اللّه حائرى رحمه اللّه كه از دانشوران اوايل قرن دوازدهم هجرى بوده است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نصر اللّه كتاب‌هاى ارزنده زيادى داشت،از جمله تمام مجلدات بحار بوده 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بغير از مجلدات معروف آن از قبيل كتاب عقل و علم و توحيد و عدل و نبوت و امامت و معاد و احتجاج و فتن و سما و عالم و طهارت و صلات و مزار،ديگر از مجلدات آن از قبيل دعا و قرآن و زى و تجمل و عشرت و اجازات و تتمه فروع آن از سواد به بياض نيامده و پاكنويس نشده و در اختيار همگان نبوده است و علت آن را از سيد نصر اللّه جويا شده، اظهار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ميرزا عبد اللّه بن عيسى افندى با يكى از ورثۀ مجلسى كه همين اجزاى اخيرى در هنگام تقسيم كتاب‌هاى مجلسى در سهم الارث او قرار گرفته بود ارتباط نزديكى داشت اجزاى يادشده را از وى عاريه گرفت و آن‌ها را كه كاملا مغشوش و ناخوان بود و هر كاتبى قدرت استنساخ آن‌ها را نداشت از سواد به بياض آورد و پاكنويس كرد و تا زنده بود نسخه‌هاى استنساخ شده خود را پنهان مى‌داشت و به‌همين‌جهت مجلدات يادشده نسخه‌بردارى نشد و شهرت پيدا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درگذشت ميرزا عبد اللّه،كتاب‌هاى وى در ميان وارثانش تقسيم شد و من با يكى از ورثۀ وى كه اين عده از مجلدات در سهم الارث او قرار گرفته بود ارتباط پيدا كردم نخست از وى درخواست كردم تا مجلدات مزبور را به من بفروشد،از فروش آن‌ها امتناع ورزيد در ثانى تقاضا كردم تا آن‌ها را به من عاريه بدهد تا استنساخ كنم وى با پيشنهاد ثانوى من موافقت كرد از اتفاقات،در آن هنگام پولى حاضر نداشتم كه به مصرف استنساخ آن‌ها برسانم خداى تعالى يكى از ثروتمندان را به من مهربان فرمود و از وجوهى كه مى‌پرداخت از فرصت استفاده كردم و به تمام آن مجلدات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ترجمه نوشته‌هاى سيد عبد اللّه به دست آمد كه تمام مجلدات بحار در اختيار سيد نصر اللّه بوده است و پس از رحلت سيد،آثار نفيسى كه داشته از جمله مجلدات بحار به دست وارثانش افتاد و بالاخره مفقود شدند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 الرياض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اجازه كبيره علامه سيد عبد اللّه جزائرى استفاده مى‌شود كه اصل كتاب بحار و مجلداتى را كه به خط علامه مجلسى بوده در هنگامى كه افندى به عنوان ميهمانى به خانه سيد وارد شده در دست افندى ديده است و حال آنكه خود سيد عبد اللّه از حائرى نقل كرده است كه افندى كتاب‌هاى باقى‌مانده بحار را پس از استنساخ از ديگران </w:t>
      </w:r>
    </w:p>
    <w:p>
      <w:pPr>
        <w:pStyle w:val="BookText"/>
        <w:rPr/>
      </w:pPr>
      <w:r>
        <w:rPr>
          <w:rFonts w:ascii="IRNazanin" w:hAnsi="IRNazanin" w:eastAsia="IRNazanin"/>
          <w:color w:val="111111"/>
          <w:sz w:val="28"/>
          <w:sz w:val="28"/>
          <w:szCs w:val="28"/>
          <w:rtl w:val="true"/>
          <w:lang w:bidi="fa-IR"/>
        </w:rPr>
        <w:t>پنهان مى‌داشت بنابراين كتاب‌هاى بحار را همراه نداشته كه به مشاهده سيد عبد اللّه رسانيده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اين،در اجازه خود ذيل احوال ميرزا عبد اللّه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من خردسال بودم و ميرزا عبد اللّه به خانۀ ما وارد شده بود متوجه بودم كه پدرم و ديگر علما بلاد ما از ميرزا سؤالاتى مى‌كردند و بهره‌مند مى‌شدند، از جمله كتاب‌هاى كهنه و جزوه‌هاى مندرسى داشتيم كه اوائل و اواخر آن‌ها به گذشت زمان از ميان رفته بود و ما نام آن‌ها و مؤلفاتشان را نمى‌دانستيم وى اسامى كتاب‌ها و مؤلفان آن‌ها را به پدرم مى‌گفت و حتى مقدارى كه از اوّل و آخر آن‌ها ساقط شده بود به پدرم گوشزد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اوقات اشتباهاتى كه مؤلف امل الآمل در كتاب خود داشت در حاشيه نسخه‌اى كه حاضر داشتيم به خط خود مى‌نوشت و من خود گاهى كتاب‌هايى را براى مطالعه او مى‌بردم،خرسند مى‌شد و مرا به خود نزديك مى‌ساخت و براى توفيقات بيشتر من دعا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رياض براى تدوين و تبويب آثار خويش،به ويژه براى تهيه مدارك لازم كتاب رياض،سال‌هايى را به مسافرت‌هاى دور و نزديك برگزار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 الرياض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مورّخان دربارۀ مسافرت‌ها و سياحت‌هاى مؤلف رياض،اختلاف كرده‌اند بعضى سفرهاى او را در ظرف سى سال و عده‌اى بيست سال و جمعى،نيمى از عمر او را تعيين كرده‌اند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سرزمين‌هايى كه وى به طور تحقيق بدانجا سفر كرده است، شهرهاى مصر و حجاز و يمن و عراق و لبنان و سوريه و ايران و افغانستان و تركستان و هند و سند و حضرموت و اندونزى و تركيه و گرجستان و ارمنستان و تاشكند و كشمير و امثال اين‌ها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رياض در اين شهرها با علماى آن سرزمين‌ها كه اختلاف مذهب و مرام هم با وى داشته و رأى‌هايى ابراز مى‌داشتند بدون توجه به اين‌گونه اختلافات با آن‌ها ملاقات مى‌كرد و به افادۀ به آن‌ها و استفاده از ايشان مى‌پرداخت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رياض در شرح احوال خود مى‌نويسد،سفرهاى زيادى براى من اتفاق افتاد چنانچه نيمى از عمر من در سفر گذشت و به بسيارى از شهرهاى ايران و روم مسافرت كردم و دريا و صحرا را پشت سر گذاردم و شهرهاى آذربايجان و خراسان و عراق و فارس و قسطنطنيه و ديار شام و مصر را از نزديك مشاهده كردم و به بسيارى از شهرها چندين بار سفر كردم و تا امروز كه سنين هجرت به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رسيده و مدت عمرم نزديك به چهل سال است سه مرتبه به حج بيت اللّه و سه بار به شرف آستانه رضويه و سه مرتبه به عتبات عاليات مشرف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نوشتيم،در بازگشت از اولين سفر حجش بود كه صد مجلد از كتاب‌ها را كه آن جمله برخى از آثار خودش بوده است از دست داده است و همچنين در بازگشت يكى از سفرهاى حجش بود كه از پادشاه روم درخواست كرد تا شريف مكه را عزل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شرح حال خود مى‌نويسد از اوان كودكى كه سنين عمرم به پنج‌سالگى رسيده بوده آغاز سفر كردم و همان اوقات دايى بزرگم كه سمت وزارت كاشان را به عهده داشت به اتفاق جده‌ام به كاشان رفتم و مدت يك سال يا بيشتر در آنجا ماندگار شدم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چندى از آغاز جوانى‌ام را در اصفهان كه زادگاهم بود اقامت گزيدم، پس از آن به تبريز هجرت،و سال‌هايى را در آنجا زيست كردم و همان‌جا با يكى از بستگانم كه از مردم ثروتمند به شمار مى‌آمد ازدواج كردم و همين همسرى،موجبات گرفتارى و ناراحتى مرا فراهم آورد 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افندى در سراسر مجلد اوّل نام‌هاى شهرهايى را كه بدانجا سفر كرده و كتاب‌هايى را به دست آورده و مدرك كتاب ارزندۀ خويش قرار داده،به اسامى ذيل يادآورى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آمل،آمار،احساء،ادرقه روم،اردبيل،استرآباد،اصفهان،ايروان، بارفروش،بغداد،تبريز،تيمجان گيلان،تهران،دهخوارقان،رشت،زركان شيراز،سارى،سيستان،شبستر،شوشتر،صنعاء،طسوج،عمان،فراه، قسطنطنيه،كاشان،كوبان،مازندران،مشهد،ورامين،هرات،همدان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افندى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مجلسى در خاتمه مجلد بيست و پنجم بحار الانوار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 اين مجلد را به برخى از مطالبى كه به خط يكى از هوشمندان شاگردان ما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صاحب رياض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داده و اثر خويش را به آخر 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افندى در آغاز آن نامه پس از تيمّن به نام خداى بزرگ بدين خلاصه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ناچيزترين دعاگويان كه شبانه‌روز به دعاگويى شما مى‌پردازد و آرزومند است همواره در اين سراى و سراى ديگر شكافنده دانش‌هاى دادار بزرگ باشيد مى‌گويد به فرمان خود شما بود كه نام‌هاى كتاب‌هايى را كه شايسته است به بحار الانوار ملحق سازيد فهرست‌وار به خاطر شما مى‌رساند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به نام‌بردارى برخى از كتاب‌ها كه از المزار آغاز و به ارشاد الطالبين پايان مى‌پذيرد پرداخته است و به دنبال آن اشاره مى‌كند كه چه كتابى را بايد در مجلدات بحار بياورند و يا از كدام كتاب بايد مطالب لازم را نقل فرمايند و نيز اضافه مى‌كند،كدام كتاب در فلان كتابخانه وجود دارد و يا در اختيار كدام دانشور است و گاهى از نام‌هاى آنان به رمز ياد مى‌كند همچنان‌كه از بهاء الدّين فاضل هندى به بهايى،و از ملا محمّد شفيع به </w:t>
      </w:r>
    </w:p>
    <w:p>
      <w:pPr>
        <w:pStyle w:val="BookText"/>
        <w:rPr/>
      </w:pPr>
      <w:r>
        <w:rPr>
          <w:rFonts w:ascii="IRNazanin" w:hAnsi="IRNazanin" w:eastAsia="IRNazanin"/>
          <w:color w:val="111111"/>
          <w:sz w:val="28"/>
          <w:sz w:val="28"/>
          <w:szCs w:val="28"/>
          <w:rtl w:val="true"/>
          <w:lang w:bidi="fa-IR"/>
        </w:rPr>
        <w:t>شفيعى،و از شيخ حر عاملى به حرى ياد كرده و در پايان آن به پاره‌اى از كتاب‌هاى اهل سنت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نام‌برى از كتاب‌هاى فريقين اظهار مى‌دارد،در طى اين عريضه كه به حضور عالى تقديم مى‌شود حاجتى دارم و حاجتم آن است كه شما با علو همتى كه داريد و همواره مؤمنان را از همت عالى خويش برخوردار مى‌سازيد در ديباچه بحار الانوار تصريح كرده‌ايد كه شرح كبيرى بر بحار تدوين فرماييد و حال آنكه مى‌بينم شرح برخى از اخبار و تحقيقات و فوائد و بحث‌ها و پاسخ از كتبى را كه در فهرست كتاب‌ها يادآورى كرده‌ايد از قبيل الصراط المستقيم بياضى و سعد السعود بن طاوس از خاطر برده‌ايد و چنان مى‌پندارم كه آنچه را از نظر انداخته‌ايد استدراك خواهيد كرد و اخبار كتاب‌هاى ديگر را كه پس از اين به دست خواهيد آورد بدان خواهيد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ذيل برخى از اخبار بحار و بيانات آن،خوانندگان را به شرح بحار ارجاع داده‌ايد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پس از ايراد بعضى از اخبار در يكى از باب‌هاى مربوط به خودش مى‌نويسد،تمام اخبار واردۀ در اين معنى را با تمام تحقيقات لازم در ضمن شرحى كه براى بحار تدوين خواهيم كرد مى‌نگاريم تا به حدى كه از وعده خود فراخاطر كرده و به الحاق كتاب مستدركى تصميم گرفته‌ايد و حال آنكه مستدرك مزبور با ترتيب ابواب بحار سازگار نخواهد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از نعمت‌هاى ارزندۀ خداست كه هرگاه خوانندگان بحار به همگى اخبار واردۀ مربوط به يك مطلب دست پيدا كنند و مطالب علميه و عمليه آن را كه به طور كلى در باب مخصوصش گردآورى شده است استفاده كنند و به تواتر آن و ديگر از مطالب مربوط به آن مطلع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همين مناسبت بعضى از شاگردان شما اظهار مى‌داشت بهتر آن بود كتب اربعه را نيز در بحار يا شرح آن مداخله بدهيد و حال آنكه اين نظريه بجا نبوده؛زيرا كتاب تهذيب نيازمند به تهذيب است و مشتمل بر باب‌هاى زيادى بوده كه براثر تهذيبى كه در آن به عمل بيايد آن‌ها را مى‌توان مجزا ساخت و همين نيازمندى به تهذيب بود كه شهيد در ذكرى و ديگران اظهار بدارند نصى در باب مزبور نسبت به فلان حكم وجود ندارد از طرفى جمع بين كتب اربعه كه برخى از مشاهير از قبيل فيض كاشانى در الوافى و حر عاملى در تفصيل وسائل الشيعة متحمل شده‌اند كافى نبوده براى اينكه تهذيب كامل هم بدين‌وسيله حاصل نشده و مراد معصوم عليه السّلام از آنچه آن‌ها درك كرده‌اند به دست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شما به شرح كتاب بحار اشتغال بورزيد هرچند هم به شرح جلد اوّل آن اقدام كنيد و كتاب بحار را به اين اسم سامى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بحار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بناميد تشنگان آن را از شراب طهور آن درياى دانش سيراب كرده و طالبان اكسير اعظم را از حوض كوثر شاداب فرموده و از بهترين بخشش‌ها و شايسته‌ترين نعمت‌ها برخوردار ساخته‌ايد و در ضمن آن ديباچۀ كتاب خويش را به اسامى كتاب‌هاى موافقان و ديگران كه ازاين‌پس دسترسى به آن‌ها را خداى متعال براى شما آسان مى‌سازد و در سال‌هاى آينده در اختيار شما قرار مى‌گيرد مزين خواهيد ساخت و منافاتى ندارد كه اصل و شرح شما مشتمل بر اخبار باشد چنانچه مقنعه شيخ مفيد و تهذيب شيخ كه شرح آن كتاب است مشتمل بر اخبار بوده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الحاق كتاب‌ها به مجلدات پانزده‌گانه از بيست و پنج مجلد بحار كه از سوى شما تفسير و تبيين شده و در اختيار همگان قرار گرفته است،مناسبتى ندارد به اين معنى كه كتاب‌هاى مزبور را به اين پانزده جلد ملحق كنيد و به ده كتاب ديگر از مجلدات بحار كه شهرتى ندارد و </w:t>
      </w:r>
    </w:p>
    <w:p>
      <w:pPr>
        <w:pStyle w:val="BookText"/>
        <w:rPr/>
      </w:pPr>
      <w:r>
        <w:rPr>
          <w:rFonts w:ascii="Amiri" w:hAnsi="Amiri" w:eastAsia="Amiri" w:cs="Amiri"/>
          <w:color w:val="111111"/>
          <w:sz w:val="28"/>
          <w:sz w:val="28"/>
          <w:szCs w:val="28"/>
          <w:rtl w:val="true"/>
          <w:lang w:bidi="ar-SA"/>
        </w:rPr>
        <w:t>توضيح و تبيين نشده است،از قبيل مجلد مكارم الاخلاق و حدود و روضه و قرآن و دعا و اعمال سنه و حج و سه مجلد از مجلدات باقيه بحار ملحق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شكى نيست جمع احاديث مقدم بر تبيين و توضيح آن است و اينكه گفتم الحاق كتاب‌ها به بعضى دون بعضى تناسبى ندارد براى آن است كه آن‌هايى كه از كتاب شما بهره‌گيرى مى‌كنند و خداى متعال نعمت اثر شما را روزى آن‌ها قرار داده است شما را به عجز و ناتوانى و كمى تتبع نسبت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خداى متعال بردبارى شما را نسبت به نادانى من و امثال من زياده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ديباچه بحار مرقوم فرموده‌ايد كه كتاب بحار به سرحدى تأليف شده كه خوانندگان آن را از ديگر كتاب‌هاى اخبار بى‌نياز مى‌سازد بنابراين لازم است كه هيچ كتاب و رساله‌اى در فن احاديث نباشد مگر اينكه شما در حال يا آينده آن را به كتاب بحار ملحق ساخته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ويژگى‌هاى بحار آن است كه شهرت و اعتبار آن روزافزون است و موقعيت و اهميت آن هميشگى خواهد بود به ويژه هرگاه قائم آل محمّد عجل اللّه قيام فرمايد از آغاز تا انجام آن را مطمح نظر شريف خود قرار خواهد داد بلكه مضامين آن در عالم برزخ و عقبات آخرت و در بهشت برين و در بهترين روضات آن،مورد انتفاع خواهد بود و آن‌ها كه در رياض بهشت از لذات جسمانى بهره‌ورند از لذات روحانى اين كتاب شريف هم استفاده خواهند كرد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با همه پوزش‌هايى كه در باطن معروض مى‌دارم نامه خود را به پايان مى‌برم چه آنكه من از ديگر ارادتمندان سزاوارترم كه جمله إِنِّي أَعْلَمُ ما لا تَعْلَمُونَ را در حقم پذيرا گرديد</w:t>
      </w:r>
      <w:r>
        <w:rPr>
          <w:rFonts w:eastAsia="IRNazanin" w:cs="IRNazanin"/>
          <w:color w:val="111111"/>
          <w:sz w:val="28"/>
          <w:szCs w:val="28"/>
          <w:rtl w:val="true"/>
          <w:lang w:bidi="fa-IR"/>
        </w:rPr>
        <w:t xml:space="preserve">. </w:t>
      </w:r>
      <w:bookmarkStart w:id="29" w:name="pg13353_140129"/>
    </w:p>
    <w:p>
      <w:pPr>
        <w:pStyle w:val="BookText"/>
        <w:rPr/>
      </w:pPr>
      <w:bookmarkEnd w:id="29"/>
      <w:r>
        <w:rPr>
          <w:rFonts w:ascii="IRNazanin" w:hAnsi="IRNazanin" w:eastAsia="IRNazanin"/>
          <w:color w:val="111111"/>
          <w:sz w:val="28"/>
          <w:sz w:val="28"/>
          <w:szCs w:val="28"/>
          <w:rtl w:val="true"/>
          <w:lang w:bidi="fa-IR"/>
        </w:rPr>
        <w:t>در خاتمه شما را به خون مظلوم و به بزرگوارى و مراتب عزّت حضرت على اصغر كه شهادت دلخراش آن شهيد آزاده حضرت سيد الشهداء عليه السّلام را سخت آزرده‌خاطر و دردمند ساخت و به پدران و فرزندان آن مقام مقدس سوگند مى‌دهم كه نياز مرا كه معروض خاطر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كتاب بحار و ديگر الحاقات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خير و صلاح شما باشد برآورده سازيد و از لغزش‌هاى من درگذريد و از آزارى كه از ناحيه من تحمل كرده‌ايد و دور از ادب نسبت به شخصيت مقام شما بوده و برخلاف انتظار از من به ظهور رسيده است،به ديده عفو،چشم‌پوشى كنيد تا خدا هم كه رب الارباب است از شما درگذرد و آيا نمى‌خواهيد كه خدا شما را ببخشايد؟</w:t>
      </w:r>
    </w:p>
    <w:p>
      <w:pPr>
        <w:pStyle w:val="BookText"/>
        <w:rPr/>
      </w:pPr>
      <w:r>
        <w:rPr>
          <w:rFonts w:ascii="IRNazanin" w:hAnsi="IRNazanin" w:eastAsia="IRNazanin"/>
          <w:color w:val="111111"/>
          <w:sz w:val="28"/>
          <w:sz w:val="28"/>
          <w:szCs w:val="28"/>
          <w:rtl w:val="true"/>
          <w:lang w:bidi="fa-IR"/>
        </w:rPr>
        <w:t>آثار خيريه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به‌طورى‌كه از احوال مؤلف رياض برمى‌آيد معظم‌له از خاندان با شخصيت و با اهميت و رياست و وزارت بوده است و با توجه به اين موقعيت بايستى از آثار خيرى كه پس از او باقى بماند بى‌نصيب نباشد ليكن از آثار خيريه او اطلاعى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شيخ محمّد على حزين لاهيجى كه پيش از اين ياد كرديم،شاگرد اجازه مؤلف رياض بوده است در تذكره خويش ضمن شرح حال خود و نام‌بردارى از معاشران فاضل و اعيان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مولاناى فاضل آميرزا عبد اللّه مشهور به افندى است،كه به فنون متداوله ماهر و به غايت متتبع بود و در اصفهان در جوار منزل خود مدرسه‌اى عمارت كرده به افاده اشتغال و روزگارى مهنا داشت</w:t>
      </w:r>
      <w:r>
        <w:rPr>
          <w:rFonts w:eastAsia="IRNazanin" w:cs="IRNazanin"/>
          <w:color w:val="111111"/>
          <w:sz w:val="28"/>
          <w:szCs w:val="28"/>
          <w:rtl w:val="true"/>
          <w:lang w:bidi="fa-IR"/>
        </w:rPr>
        <w:t>.</w:t>
      </w:r>
    </w:p>
    <w:p>
      <w:pPr>
        <w:pStyle w:val="Heading3"/>
        <w:numPr>
          <w:ilvl w:val="2"/>
          <w:numId w:val="1"/>
        </w:numPr>
        <w:rPr/>
      </w:pPr>
      <w:bookmarkStart w:id="30" w:name="__RefHeading___Toc3300149_2322387425"/>
      <w:bookmarkStart w:id="31" w:name="_Toc10"/>
      <w:bookmarkEnd w:id="30"/>
      <w:r>
        <w:rPr>
          <w:rtl w:val="true"/>
        </w:rPr>
        <w:t>سال درگذشت صاحب رياض</w:t>
      </w:r>
      <w:bookmarkEnd w:id="3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درگذشت صاحب رياض كاملا معلوم نيست چنانچه مرحوم آقاى آقا شيخ بزرگ رحمه اللّه در الذريعة در ذيل معرفى از رياض العلماء و در مصفى المقال از آن ياد نكرده و شيخ على حزين كه معاصر و معاشر با او بوده است در تذكره خود مى‌نويسد،ميرزا عبد اللّه با من الفت تمام داشت تا چندى پيش از آشوب اصفهان،رحلت كرد و تاريخ آشوب اصفهان را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و ممكن است سال رحلت او كه </w:t>
      </w:r>
    </w:p>
    <w:p>
      <w:pPr>
        <w:pStyle w:val="BookText"/>
        <w:rPr/>
      </w:pPr>
      <w:r>
        <w:rPr>
          <w:rFonts w:ascii="IRNazanin" w:hAnsi="IRNazanin" w:eastAsia="IRNazanin"/>
          <w:color w:val="111111"/>
          <w:sz w:val="28"/>
          <w:sz w:val="28"/>
          <w:szCs w:val="28"/>
          <w:rtl w:val="true"/>
          <w:lang w:bidi="fa-IR"/>
        </w:rPr>
        <w:t xml:space="preserve">زهر الرياض نوشته و بعض ديگر نيز بدان اشاره كرده‌اند و از احتمال تذكره هم برمى‌آيد همان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باشد كه چهار سال پيش از آشوب اصفهان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عبد اللّه جزائرى رحمه اللّه در اجازه نوشته است ميرزا عبد اللّه در عشر ثلاثين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مرادش از عشر ثلاثين سى سال پس از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كه نزديك به اوائل قرن دوازدهم هجرى مى‌باشد يعنى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ريحانه اوّل نوشته است،صاحب رياض 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ملى اصفهان از مصفى المقال مرحوم علامه تهرانى رحمه اللّه نقل كرده است كه وى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و اين دو تاريخ به جهاتى درست نيست به ويژه اينكه در مصفى المقال علامه تهرانى محل تاريخ وفات او را خالى گذارده و تنها از اجازه سيد عبد اللّه عشر ثلاثين را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صاحب رياض در اصفهان كه زادگاهش بوده دفن شده است شكى نيست،ليكن با وجود اين،برخلاف انتظار مدفن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نمى‌باشد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 الرياض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سفرى كه به اصفهان رفتم در صدد تحقيق مقبره صاحب رياض برآمدم اثرى از مزار او نيافتم و برخى از موثقان اظهار مى‌داشتند كه آرامگاه او در اطراف مقبرۀ فاضل هندى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مقبره فاضل هندى در مشرق تخت پولاد واقع شده و رحلت او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فوائد الرضويه نيز همين سال را سال وفات صاحب رياض دانسته و اشتباه است و در روضات،ذيل احوال ميرزا عبد اللّه پس از بيان عشر ثلاثين مى‌نويسد در همين سال فاضل هندى ارتحال كرده است و حال آنكه در شرح حال فاضل مى‌نويسد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و گويا مرادش آن بوده كه در دهه سوم از سال‌هاى بعد از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سى سال تجاوز مى‌كند فاضل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تذكرة القبور و يا دانشمندان اصفهان مى‌نويسد مقبره فاضل به نام مقبره فاضلان مشهور است؛زيرا در آن مقبره،فاضل هندى و حاج ملا محمّد نائينى دفن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در ذيل سفرهاى صاحب رياض نوشتيم، صاحب رياض در تبريز با يكى از ثروتمندان بستگانش ازدواج كرده است و معلوم نيست از اين ازدواجش فرزندى داشته است يا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زهر الرياض مى‌نويسد در معاجم علما و تذكره‌هاى فضلا فرزندى براى صاحب رياض نام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از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سيد شمس الدّين محمود مرعشى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نوادگان او در تبريز و اصفهان بوده‌اند و پدرم اظهار مى‌داشت كه مرد فاضلى را از بازماندگان صاحب رياض ملاقات كردم كه به نام جدش ميرزا عبد اللّه خوانده مى‌شد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پدرى صاحب رياض از مردمان دانشور و از اعلام و از سرشناسان وقت خويش بوده‌اند و خاندان مادرى او نيز از مردمان با اعتبار و صاحب منصبان روزگار خود به شمار مى‌آمده‌اند و چنان‌كه پيش از اين نوشتيم دايى بزرگ او سمت وزارت كاشان را عهده‌دار بوده و كارهاى حكومتى را از طرف سلطان انجام مى‌داده و به عنوان وزير شناخته مى‌شده و صاحب رياض مدت يك سال دوران خردسالى را در دار الوزارۀ او به سر </w:t>
      </w:r>
    </w:p>
    <w:p>
      <w:pPr>
        <w:pStyle w:val="BookText"/>
        <w:rPr/>
      </w:pP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همسرش چنان‌كه خود اظهار داشته است از مردمان ثروتمند و با اعتبار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صاحب 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ماجد ميرزا عبد اللّه از اعلام وقت و از اجلاى زمان بوده است و ما مختصرى از شرح حال او را به طورى كه خود او در مجلد چهارم رياض مرقوم داشته است در اين وجيزه يادآور مى‌شويم،وى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عيسى بن محمّد صالح بيك از افاضل عصر و از اعاظم دهر بوده است مقدمات علوم را از ملا محمود بن ميرزا على اصفهانى شاگرد شيخ بهايى و ميرداماد فراگرفته است،و پس از آن به اتفاق جمعى از فضلا از جمله سيد امير عبد الرزاق كاشى به درس خليفه سلطان كه مقام وزارت كبرا را هم داشته حضور مى‌يافته است و در آن به درس ملا محمّد تقى مجلسى و ملا حسن على فرزند ملا عبد اللّه شوشترى و سيد ميرزا رفيع الدّين نائينى و آقا حسين خوانسارى و ملا محمّد باقر فاضل سبزوارى حضور پيدا مى‌كرده و در بسيارى از درس‌ها هم مرحوم علامه ملا محمّد باقر مجلسى و ملا ميرزا شيروانى و ميرزا علاء الدّين گلستانه و ملا محمّد صادق كرباسى با وى شريك درس و هم مباحثه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نام‌بردارى از اساتيد ميرزا عيسى پيداست كه ميرزا عيسى در فنون معقول و منقول و رجال و حديث مهارت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نوشتيم خانواده صاحب رياض از اجلا و سرشناسان وقت خود بوده‌اند در تأييد همين موضوع است كه صاحب رياض مى‌نويسد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از خاندان عزيز و از مردم ثروتمند بوده و دين و دنياى خود را با كمال جلالت و عظمت به پايان رسانيده است چنان‌كه جدم محمّد صالح بيك از مقربان حضور شاه‌عباس كبير بوده و عموى پدرم على بيك نظارت بيوتات سلطانى را به عهده داشته و شاه‌عباس نيز نهايت بزرگوارى را نسبت به او مرعى مى‌داشته است و پس از او در پيشگاه شاه صفى و شاه‌عباس </w:t>
      </w:r>
    </w:p>
    <w:p>
      <w:pPr>
        <w:pStyle w:val="BookText"/>
        <w:rPr/>
      </w:pPr>
      <w:r>
        <w:rPr>
          <w:rFonts w:ascii="Amiri" w:hAnsi="Amiri" w:eastAsia="Amiri" w:cs="Amiri"/>
          <w:color w:val="111111"/>
          <w:sz w:val="28"/>
          <w:sz w:val="28"/>
          <w:szCs w:val="28"/>
          <w:rtl w:val="true"/>
          <w:lang w:bidi="ar-SA"/>
        </w:rPr>
        <w:t>ثانى نيز از كمال عظمت برخوردار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دختر عمويش به همسرى وزير كبير سيد ميرزا مهدى مفتخر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در آغاز جوانى كه نزديك به بيست سال داشت پدر پير خود را از دست داد و همان زمان به درس اساتيد آن روزگار حضور پيدا مى‌كرد و با آنكه با كمال اندوهناكى به سر مى‌برد از شركت در جلسات درس غفلت نمى‌كرد و بر همه همدرسان و همسالان خويش برترى داشت و در ميدان دانشورى گوى سبقت را از همگان مى‌ربود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كه من به سنين هفت‌سالگى رسيده بودم و دوران خردسالى را پشت‌سر مى‌گذاردم پدرم كه مرد چهل‌ساله بود در سنه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اصفهان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پدرم مردى فاضل و عالم و جليل القدر و انديشمند و محققى مدقق و جامع و در انواع علوم عقلى و نقلى و ادبى و رياضى و طبى و امثال اين‌ها از علوم متداوله مهارت داشت و در نهايت پرهيزكارى و پارسايى و دين‌دارى و آراستگى و زهد از دنيا به سر مى‌برد و با آنكه از ثروتمندان و دولت‌مردان عصر خويش به شمار مى‌رفت و شهرت همگانى داشت هيچ‌گاه علاقه‌مندى به مال و جاه از خود نشان نمى‌داد و با كمال سادگى و بى‌آلايشى در اجتماع مردم از خواص و عوام ظاهر مى‌شد و با توجه به اينكه شايسته براى سمت داورى و شيخ الاسلامى بود از پذيرش هر دو منصب كه به وى پيشنهاد شده بود خوددارى كرد و از پذيرش آن‌ها پوزش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عيسى عاشق‌وار به فرا گرفتن علم و دانش مى‌پرداخت و با آنكه شب و روز از آمد و رفتنش اظهار فتور و سستى مى‌كرد از نوشتن و مطالعه كردن اظهار خستگى و سستى در خود احساس نمى‌كرد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عين حالى كه از ثروت كاملى برخوردار بود و مى‌توانست كتاب‌هاى مورد نظرش را از راه خريدارى به دست آورد از خريد آن‌ها </w:t>
      </w:r>
    </w:p>
    <w:p>
      <w:pPr>
        <w:pStyle w:val="BookText"/>
        <w:rPr/>
      </w:pPr>
      <w:r>
        <w:rPr>
          <w:rFonts w:ascii="Amiri" w:hAnsi="Amiri" w:eastAsia="Amiri" w:cs="Amiri"/>
          <w:color w:val="111111"/>
          <w:sz w:val="28"/>
          <w:sz w:val="28"/>
          <w:szCs w:val="28"/>
          <w:rtl w:val="true"/>
          <w:lang w:bidi="ar-SA"/>
        </w:rPr>
        <w:t xml:space="preserve">صرف‌نظر مى‌كرد و به خط خودش آن‌ها را نسخه‌بردارى مى‌كرد و از اين راه كتب زيادى را استنساخ كرد </w:t>
      </w:r>
      <w:r>
        <w:rPr>
          <w:rStyle w:val="FootnoteAnchor"/>
          <w:rtl w:val="true"/>
        </w:rPr>
        <w:footnoteReference w:id="10"/>
      </w:r>
      <w:r>
        <w:rPr>
          <w:rFonts w:ascii="IRNazanin" w:hAnsi="IRNazanin" w:eastAsia="IRNazanin"/>
          <w:color w:val="111111"/>
          <w:sz w:val="28"/>
          <w:sz w:val="28"/>
          <w:szCs w:val="28"/>
          <w:rtl w:val="true"/>
          <w:lang w:bidi="fa-IR"/>
        </w:rPr>
        <w:t>و از بركت وجودش بسيارى از خويشاوندان بلكه خادمان و ياران نزديكش و بالاتر اهل محله‌اش نيز به فراگيرى علم و دانش پرداختند و هريك به نوبه خود در رديف فضلا قرار گرفتند تا به جايى كه يكى از ظرفا گفته بود استر آميرزا عيسى هم از فضلاست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تشويقات ميرزا عيسى به اندازه‌اى جالب و مؤثر در بستگانش بوده كه يكى از خدمتكارانش كه در رديف فضلا قرار گرفته بود به شرح تجريد خواجه نصير و امثال آن اشتغال مى‌ورزيده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عيسى دانشورى موفق بود و حداكثر شب‌ها را به عبادت و مطالعه و نوشتن مى‌گذرانيد و از بسيارى از معاصران به ويژه همدرسان او شنيدم كه آنان همانند او را در كوشش و مطالعه و قوه حافظه و جديت در تحصيل علم و همت‌گمارى به نوشتن و تصحيح كتب و تصنيف علوم و علاقه‌مندى به تدريس و مذاكره و بهره‌گيرى از اساتيد و قرائت نزد آن‌ها كمتر ديده بودند و به اندازه‌اى در اين ويژگى‌ها مواظبت داشت كه اوّل و آخر شب را به قرائت و فرادادن مى‌پرداخت و قصه‌ها و حكايات عجيبى از او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عيسى شش فرزند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مرحوم ميرزا محمّد جعفر است و چنانچه پيش از اين نوشتيم،وى فاضلى جليل القدر بوده و پس از فوت پدرش به تربيت و تهذيب اخلاق و مراتب علمى برادرش صاحب رياض پرداخته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عيسى ثروت و مكنت و زمين‌هاى زراعى و دهكده‌ها و اثاثه‌ها و خانه‌هاى زيادى داشت و كتابخانه‌اش مشتمل بر هزار جلد كتاب بود و اكثر </w:t>
      </w:r>
    </w:p>
    <w:p>
      <w:pPr>
        <w:pStyle w:val="BookText"/>
        <w:rPr/>
      </w:pPr>
      <w:r>
        <w:rPr>
          <w:rFonts w:ascii="IRNazanin" w:hAnsi="IRNazanin" w:eastAsia="IRNazanin"/>
          <w:color w:val="111111"/>
          <w:sz w:val="28"/>
          <w:sz w:val="28"/>
          <w:szCs w:val="28"/>
          <w:rtl w:val="true"/>
          <w:lang w:bidi="fa-IR"/>
        </w:rPr>
        <w:t>آن‌ها به جهاتى كه در حال حاضر جاى بيان آن‌ها نمى‌باشد مفقود شده و بيشتر آن‌ها را ميرزا عيسى مورد مطالعه و تصحيح قرار داده و تعليقات و افاداتى بر آن‌ها نگاشته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خطش در نهايت خوبى بوده و از نوشتن اقسام خطوط به خوبى برمى‌آمد و در هنگام نگارش سرعت قلم داشت و علاوه بر آثار ديگران كه به استنساخ آن‌ها اقبال تامى داشت آثارى هم از خود به يادگار گذارده است كه پاره‌اى از آن‌ها تدوين شده و بخشى از آن‌ها از سواد به بياض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تدوين‌شدۀ او بدين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دروس شهيد اوّل در فقه كه ناتمام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رساله‌اى در كيفيت تحليف و سوگند دادن ذمى‌ها و ديگر 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رساله‌اى در رؤيت هلال پيش از زوال 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رساله‌اى در مسأله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تعليقاتى بر تفسير كلام اللّه مجيد و كتب اربعه حديث و ديگر كتاب‌هاى فقهى و اصولى و 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در محلۀ شيخ يوسف بنا مى‌زيسته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رياض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شيخ يوسف از محلات بيرون از شهر اصفهان و متصل به اصفهان است و مردم اصفهان عموما آن محله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مى‌خوانند و شيخ يوسف از بزرگان مشايخ صوفيه بوده و به كار بنايى اشتغال مى‌ورزيده است و فرزندانش نيز به شغل پدر ادامه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يوسف نيز در همان محل زندگى مى‌كرده و هنگامى كه در گذشته وى را در آن محل دفن كردند و بقعه و مزارش هم‌اكنون معروف است و آن محل را به نام وى ناميدند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مهرآبادى در آثار ملى اصفهان در ضمن افراد سرشناس محله جيران اصفهان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يوسف بنا از بزرگان عرفاى اصفهان بوده است و </w:t>
      </w:r>
    </w:p>
    <w:p>
      <w:pPr>
        <w:pStyle w:val="BookText"/>
        <w:rPr/>
      </w:pPr>
      <w:r>
        <w:rPr>
          <w:rFonts w:ascii="IRNazanin" w:hAnsi="IRNazanin" w:eastAsia="IRNazanin"/>
          <w:color w:val="111111"/>
          <w:sz w:val="28"/>
          <w:sz w:val="28"/>
          <w:szCs w:val="28"/>
          <w:rtl w:val="true"/>
          <w:lang w:bidi="fa-IR"/>
        </w:rPr>
        <w:t>مقبره‌اش در مجاورت چهارسوق نقاشى در محلۀ جيران واقع،و در زمان رياست هيئت علميه مسجد شاهيان در اصفهان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كه دست رياست چو ز آستين به درآيد</w:t>
      </w:r>
    </w:p>
    <w:p>
      <w:pPr>
        <w:pStyle w:val="BookText"/>
        <w:rPr/>
      </w:pPr>
      <w:r>
        <w:rPr>
          <w:rFonts w:ascii="IRNazanin" w:hAnsi="IRNazanin" w:eastAsia="IRNazanin"/>
          <w:color w:val="111111"/>
          <w:sz w:val="28"/>
          <w:sz w:val="28"/>
          <w:szCs w:val="28"/>
          <w:rtl w:val="true"/>
          <w:lang w:bidi="fa-IR"/>
        </w:rPr>
        <w:t>نه قبر بر سر جا مى‌نهد نه صاحب قبرش</w:t>
      </w:r>
    </w:p>
    <w:p>
      <w:pPr>
        <w:pStyle w:val="BookText"/>
        <w:rPr/>
      </w:pPr>
      <w:r>
        <w:rPr>
          <w:rFonts w:ascii="Amiri" w:hAnsi="Amiri" w:eastAsia="Amiri" w:cs="Amiri"/>
          <w:color w:val="111111"/>
          <w:sz w:val="28"/>
          <w:sz w:val="28"/>
          <w:szCs w:val="28"/>
          <w:rtl w:val="true"/>
          <w:lang w:bidi="ar-SA"/>
        </w:rPr>
        <w:t>و در ضمن محلات اصفهان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شيخ سبنا يا شيخ يوسف بنا اين محله در خواجو واقع،و در قديم آن را دوشاباد يا روشاباد مى‌ناميده‌اند و مقبره شيخ يوسف بنا در اين محله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مهدوى دام عزّه در دانشمندان و بزرگان اصفهان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قبرستان شيخ يوسف بنا كه عارف معروفى است در محله قصر منشى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منشى الممالك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واقع،و اين گورستان به امر شاه‌عباس تسطيح،و در آن مسجد و مدرسه و حمام و بازارچه و خانه و قصر بنيان شده است و بدين‌ترتيب از صورت گورستان بيرون آمده است و اين مقبره را در گذشته دوشاباد يا روشاباد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بدينجا به يارى خداى متعال شرح حال مرحوم صاحب رياض را نوشتيم و تاريخ اتمام آن روز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مى‌باشد و انا الحقير محمّد باقر ساعدى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اين شرح حال،به منظور حديث نعمت به نام‌بردارى از مشايخ بزرگوارم كه در آغاز ترجمۀ سفينة البحار متذكر شده‌ام مى‌پردازم و پس از آن به نام‌بردارى آثارى كه از اين فقير به طبع رسيده است اشاره مى‌كنم و له الحمد و المنه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مشايخ اجازه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والدم حجة الاسلام شيخ حسين مقدس دام ظله العالى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حاج شيخ محمّد رضا كلباسى متوفى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ميرزا محمّد على اوردبادى متوفى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شيخ آقا بزرگ </w:t>
      </w:r>
    </w:p>
    <w:p>
      <w:pPr>
        <w:pStyle w:val="BookText"/>
        <w:rPr/>
      </w:pPr>
      <w:r>
        <w:rPr>
          <w:rFonts w:ascii="IRNazanin" w:hAnsi="IRNazanin" w:eastAsia="IRNazanin"/>
          <w:color w:val="111111"/>
          <w:sz w:val="28"/>
          <w:sz w:val="28"/>
          <w:szCs w:val="28"/>
          <w:rtl w:val="true"/>
          <w:lang w:bidi="fa-IR"/>
        </w:rPr>
        <w:t xml:space="preserve">تهرانى متوفى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شيخ محمّد صالح حائرى مازندرانى متوفى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سيد فخر الدّين امامت كاشانى متوفى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مولانا على عليارى دام ظله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ميرزا محمّد على معلم حبيب‌آبادى متوفى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جليل حاج شيخ على اكبر مروج متوفى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حاج شيخ محمّد حسين آيتى متوفى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حاج سيد محمّد رضا بروجردى متوفى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شيخ ابو الحسن شريف عسكرى دام ظله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حاج سيد مصطفى خوانسارى صفائى دام ظله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حاج شيخ نصر اللّه شبسترى دام ظله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العظمى حاج سيد شهاب الدّين مرعشى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اين هم بدان اشاره كردم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العظمى حاج سيد ابو القاسم الخويى دام ظله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العظمى حاج سيد عبد اللّه شيرازى متوفى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حاج شيخ مجتبى حاتمى لنكرانى دو اجازه اخير كتبى نبوده است در مشهد و اصفهان بدان مفتخر گرديده‌ام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آثارى كه اعم از ترجمه و تأليف به طبع رسيده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هشتم شيعيان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هشتمين پيشواى شيعه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خورشيد بطحا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معاصر شيخ طوسى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الزيارات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نهمين پيشوا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بختگان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مدينه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راه حق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ذيل تاريخ علماى خراسان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منية المريد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حقايق فيض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مصباح الشريعة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التحصين ابن فهد حلى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مناقب محيى الدّين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ارشاد مفيد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عيون اخبار الرضا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روضات الجنات در هشت مجلد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خواجه ربيع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و خدا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كشكول شيخ بهايى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مخمس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اخلاق حسنه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سفينة البحار دو جزء آن طبع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از آثار اين فقير تدوين شده و برخى هم از آن‌ها بحمد اللّه تحت طبع است از قبيل شرح عرفان الحق و كشكول و ترجمه قسمتى از ترجمه تفسير صافى و مشارق الانوار و شرح حال محقق حلى و ترجمه فوائح الجمال و تحفة الابرار شرح نور الانوار در منطق و شرح تحفة الحكيم در حكمت و ترجمه نفس الرحمن مرحوم محدث 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وفّقنى لما تحب و ترضى بحق محمّد و آله الاطهار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ساعدى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العلماء و حياض الفضلاء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3353_140141"/>
      <w:bookmarkStart w:id="33" w:name="pg13353_140141"/>
      <w:bookmarkEnd w:id="33"/>
    </w:p>
    <w:p>
      <w:pPr>
        <w:pStyle w:val="Heading2"/>
        <w:numPr>
          <w:ilvl w:val="1"/>
          <w:numId w:val="1"/>
        </w:numPr>
        <w:rPr/>
      </w:pPr>
      <w:bookmarkStart w:id="34" w:name="pg13353_140141"/>
      <w:bookmarkStart w:id="35" w:name="__RefHeading___Toc3300151_2322387425"/>
      <w:bookmarkStart w:id="36" w:name="_Toc11"/>
      <w:bookmarkEnd w:id="34"/>
      <w:bookmarkEnd w:id="35"/>
      <w:r>
        <w:rPr>
          <w:rtl w:val="true"/>
        </w:rPr>
        <w:t>«</w:t>
      </w:r>
      <w:r>
        <w:rPr>
          <w:rtl w:val="true"/>
        </w:rPr>
        <w:t>حرف الف</w:t>
      </w:r>
      <w:r>
        <w:rPr>
          <w:rtl w:val="true"/>
        </w:rPr>
        <w:t>»</w:t>
      </w:r>
      <w:bookmarkEnd w:id="36"/>
    </w:p>
    <w:p>
      <w:pPr>
        <w:pStyle w:val="Heading3"/>
        <w:numPr>
          <w:ilvl w:val="2"/>
          <w:numId w:val="1"/>
        </w:numPr>
        <w:rPr/>
      </w:pPr>
      <w:bookmarkStart w:id="37" w:name="__RefHeading___Toc3300153_2322387425"/>
      <w:bookmarkStart w:id="38" w:name="_Toc12"/>
      <w:bookmarkEnd w:id="37"/>
      <w:r>
        <w:rPr/>
        <w:t>1</w:t>
      </w:r>
      <w:r>
        <w:rPr>
          <w:rtl w:val="true"/>
        </w:rPr>
        <w:t>-</w:t>
      </w:r>
      <w:r>
        <w:rPr>
          <w:rtl w:val="true"/>
        </w:rPr>
        <w:t>آدم بن يونس بن مهاجر نسفى</w:t>
      </w:r>
      <w:bookmarkEnd w:id="38"/>
    </w:p>
    <w:p>
      <w:pPr>
        <w:pStyle w:val="BookText"/>
        <w:rPr/>
      </w:pPr>
      <w:r>
        <w:rPr>
          <w:rFonts w:ascii="IRNazanin" w:hAnsi="IRNazanin" w:eastAsia="IRNazanin"/>
          <w:color w:val="111111"/>
          <w:sz w:val="28"/>
          <w:sz w:val="28"/>
          <w:szCs w:val="28"/>
          <w:rtl w:val="true"/>
          <w:lang w:bidi="fa-IR"/>
        </w:rPr>
        <w:t>شيخ منتجب الدّين در فهرست خود گويد وى،از فقها و از ثقات عدول دانشوران بوده و همگى آثار شيخ ابو جعفر طوسى را نزد وى قرائت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نسفى منسوب به نسف است كه شهرى بوده از شهرهاى ماوراءالنهر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300155_2322387425"/>
      <w:bookmarkStart w:id="40" w:name="_Toc13"/>
      <w:bookmarkEnd w:id="39"/>
      <w:r>
        <w:rPr/>
        <w:t>2</w:t>
      </w:r>
      <w:r>
        <w:rPr>
          <w:rtl w:val="true"/>
        </w:rPr>
        <w:t>-</w:t>
      </w:r>
      <w:r>
        <w:rPr>
          <w:rtl w:val="true"/>
        </w:rPr>
        <w:t>سيد ميرزا ابراهيم حسينى نيشابورى طوسى مشهدى</w:t>
      </w:r>
      <w:bookmarkEnd w:id="40"/>
    </w:p>
    <w:p>
      <w:pPr>
        <w:pStyle w:val="BookText"/>
        <w:rPr/>
      </w:pPr>
      <w:r>
        <w:rPr>
          <w:rFonts w:ascii="IRNazanin" w:hAnsi="IRNazanin" w:eastAsia="IRNazanin"/>
          <w:color w:val="111111"/>
          <w:sz w:val="28"/>
          <w:sz w:val="28"/>
          <w:szCs w:val="28"/>
          <w:rtl w:val="true"/>
          <w:lang w:bidi="fa-IR"/>
        </w:rPr>
        <w:t xml:space="preserve">سيد،دانشورى فاضل و عالمى محقق بود و در علوم رياضى مهارتى بسزا داشت و از مدرسان روضۀ مقدس رضوى به شمار مى‌آمد و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مشهد مقدس رضوى درگذشت و در آستانه مباركه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عبارت است از رساله‌اى راجع به مسأله نماز جمعه كه به پارسى نگاشته و رساله مولوديه در تحقيق اينكه روز ميلاد با سعادت رسول اكرم صلّى اللّه عليه و آله هفدهم ربيع الأول بوده نه روز دوازدهم آن،آن‌چنان‌كه برخى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رساله نوروزيه درباره اينكه نوروز همان هنگامى است كه خورشيد از برج حوت وارد برج حمل مى‌شود و مشهور ميان ستاره‌شناسان نيز همين قول مى‌باشد و اين رساله را به پارسى تأليف كرده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نوروز از جمله مسائلى است كه انديشه فضلا را به خود جلب كرده و معركۀ عظيمى بدين مناسبت در ميان آنان به وجود آورده تا بدانجا </w:t>
      </w:r>
      <w:bookmarkStart w:id="41" w:name="pg13353_140142"/>
    </w:p>
    <w:p>
      <w:pPr>
        <w:pStyle w:val="BookText"/>
        <w:rPr/>
      </w:pPr>
      <w:bookmarkEnd w:id="41"/>
      <w:r>
        <w:rPr>
          <w:rFonts w:ascii="IRNazanin" w:hAnsi="IRNazanin" w:eastAsia="IRNazanin"/>
          <w:color w:val="111111"/>
          <w:sz w:val="28"/>
          <w:sz w:val="28"/>
          <w:szCs w:val="28"/>
          <w:rtl w:val="true"/>
          <w:lang w:bidi="fa-IR"/>
        </w:rPr>
        <w:t>كه مولانا آقا رضى قزوينى رساله‌اى تأليف كرده و در آن رساله بر آن است كه نوروز همان هنگامى كه فعلا مشهور است،نيست و نيز ميرزا محمّد حسين بن ميرزا ابو الحسن قاينى رساله‌اى در درستى نظريه آقا رضى تأليف كرد،و همچنين ميرزا رضى الدّين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مستوفى اراضى خالصه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رساله‌اى راجع به نوروز تأليف كرد و نظريه آقا رضى را اثبات نمود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3300157_2322387425"/>
      <w:bookmarkStart w:id="43" w:name="_Toc14"/>
      <w:bookmarkEnd w:id="42"/>
      <w:r>
        <w:rPr/>
        <w:t>3</w:t>
      </w:r>
      <w:r>
        <w:rPr>
          <w:rtl w:val="true"/>
        </w:rPr>
        <w:t>-</w:t>
      </w:r>
      <w:r>
        <w:rPr>
          <w:rtl w:val="true"/>
        </w:rPr>
        <w:t>شيخ ابراهيم بن ابراهيم بن فخر الدّين عاملى بازورى</w:t>
      </w:r>
      <w:bookmarkEnd w:id="43"/>
    </w:p>
    <w:p>
      <w:pPr>
        <w:pStyle w:val="BookText"/>
        <w:rPr/>
      </w:pPr>
      <w:r>
        <w:rPr>
          <w:rFonts w:ascii="Amiri" w:hAnsi="Amiri" w:eastAsia="Amiri" w:cs="Amiri"/>
          <w:color w:val="111111"/>
          <w:sz w:val="28"/>
          <w:sz w:val="28"/>
          <w:szCs w:val="28"/>
          <w:rtl w:val="true"/>
          <w:lang w:bidi="ar-SA"/>
        </w:rPr>
        <w:t>بازورى،فاضلى درستكار و شايسته‌اى سراينده و اديب از معاصران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مراتب علم و ادب و ديگر فنون را از محضر پرفيض شيخ بهايى و شيخ محمّد بن شيخ حسن بن شهيد ثانى و ديگران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بازورى در روزگار ما،در مشهد مقدس درگذشت ليكن ما به ديدار او نايل نيامديم وى ديوان شعر مختصرى دارد كه در حال حاضر به خط او در اختيار ما مى‌باشد و ديوان مزبور از جمله كتاب‌هايى است كه ما آن را به همراه ديگر كتاب‌هاى خريدارى كرديم و از آثار او رساله‌اى است به نام رحلة المسافر و غنيته عن المسامر عده‌اى از جمله سيد محمّد بن محمّد حسينى عاملى عيناثى آن را از آثار او دانسته و به اطلاع ما رسانيده‌اند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سروده‌هاى او چكامه‌اى است كه در سوگ شيخ بهاء الدّين محمّد بن حسين عاملى سروده و در ضمن ابياتى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الانام بهاء الدّين لا برحت سحائب العفو ينشيها له البارى</w:t>
      </w:r>
    </w:p>
    <w:p>
      <w:pPr>
        <w:pStyle w:val="BookText"/>
        <w:rPr/>
      </w:pPr>
      <w:r>
        <w:rPr>
          <w:rFonts w:ascii="Amiri" w:hAnsi="Amiri" w:eastAsia="Amiri" w:cs="Amiri"/>
          <w:color w:val="111111"/>
          <w:sz w:val="28"/>
          <w:sz w:val="28"/>
          <w:szCs w:val="28"/>
          <w:rtl w:val="true"/>
          <w:lang w:bidi="ar-SA"/>
        </w:rPr>
        <w:t>مولى به اتضحت سبل الهدى و غدا لفقده الدّين فى ثوب من القار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المجد اقسم لا تبدو نواجذه حزنا و شق عليه فضل أطمار </w:t>
      </w:r>
    </w:p>
    <w:p>
      <w:pPr>
        <w:pStyle w:val="BookText"/>
        <w:rPr/>
      </w:pPr>
      <w:r>
        <w:rPr>
          <w:rFonts w:ascii="Amiri" w:hAnsi="Amiri" w:eastAsia="Amiri" w:cs="Amiri"/>
          <w:color w:val="111111"/>
          <w:sz w:val="28"/>
          <w:sz w:val="28"/>
          <w:szCs w:val="28"/>
          <w:rtl w:val="true"/>
          <w:lang w:bidi="ar-SA"/>
        </w:rPr>
        <w:t>و العلم قد درست آياته و عفت عنه رسوم احاديث و اخبار</w:t>
      </w:r>
    </w:p>
    <w:p>
      <w:pPr>
        <w:pStyle w:val="BookText"/>
        <w:rPr/>
      </w:pPr>
      <w:r>
        <w:rPr>
          <w:rFonts w:ascii="Amiri" w:hAnsi="Amiri" w:eastAsia="Amiri" w:cs="Amiri"/>
          <w:color w:val="111111"/>
          <w:sz w:val="28"/>
          <w:sz w:val="28"/>
          <w:szCs w:val="28"/>
          <w:rtl w:val="true"/>
          <w:lang w:bidi="ar-SA"/>
        </w:rPr>
        <w:t>كم بكر فكر غدت للكفو فاقدة ما دنستها الورى يوما بانظار</w:t>
      </w:r>
    </w:p>
    <w:p>
      <w:pPr>
        <w:pStyle w:val="BookText"/>
        <w:rPr/>
      </w:pPr>
      <w:r>
        <w:rPr>
          <w:rFonts w:ascii="Amiri" w:hAnsi="Amiri" w:eastAsia="Amiri" w:cs="Amiri"/>
          <w:color w:val="111111"/>
          <w:sz w:val="28"/>
          <w:sz w:val="28"/>
          <w:szCs w:val="28"/>
          <w:rtl w:val="true"/>
          <w:lang w:bidi="ar-SA"/>
        </w:rPr>
        <w:t>كم خر لما قضى للعلم طود علا ما كنت احسبه يوما بمنهار</w:t>
      </w:r>
    </w:p>
    <w:p>
      <w:pPr>
        <w:pStyle w:val="BookText"/>
        <w:rPr/>
      </w:pPr>
      <w:r>
        <w:rPr>
          <w:rFonts w:ascii="Amiri" w:hAnsi="Amiri" w:eastAsia="Amiri" w:cs="Amiri"/>
          <w:color w:val="111111"/>
          <w:sz w:val="28"/>
          <w:sz w:val="28"/>
          <w:szCs w:val="28"/>
          <w:rtl w:val="true"/>
          <w:lang w:bidi="ar-SA"/>
        </w:rPr>
        <w:t>و كم بكته محاريب المساجد اذ كانت تضىء دجى منه بانوار</w:t>
      </w:r>
    </w:p>
    <w:p>
      <w:pPr>
        <w:pStyle w:val="BookText"/>
        <w:rPr/>
      </w:pPr>
      <w:r>
        <w:rPr>
          <w:rFonts w:ascii="Amiri" w:hAnsi="Amiri" w:eastAsia="Amiri" w:cs="Amiri"/>
          <w:color w:val="111111"/>
          <w:sz w:val="28"/>
          <w:sz w:val="28"/>
          <w:szCs w:val="28"/>
          <w:rtl w:val="true"/>
          <w:lang w:bidi="ar-SA"/>
        </w:rPr>
        <w:t>فاق الكرام و لم تبرح سجيته اطعام ذى سغب مع كسوة العارى</w:t>
      </w:r>
    </w:p>
    <w:p>
      <w:pPr>
        <w:pStyle w:val="BookText"/>
        <w:rPr/>
      </w:pPr>
      <w:r>
        <w:rPr>
          <w:rFonts w:ascii="IRNazanin" w:hAnsi="IRNazanin" w:eastAsia="IRNazanin"/>
          <w:color w:val="111111"/>
          <w:sz w:val="28"/>
          <w:sz w:val="28"/>
          <w:szCs w:val="28"/>
          <w:rtl w:val="true"/>
          <w:lang w:bidi="fa-IR"/>
        </w:rPr>
        <w:t>جل الذى اختار فى طوس له جدثا فى ظل حام حماها نجل اطهار</w:t>
      </w:r>
    </w:p>
    <w:p>
      <w:pPr>
        <w:pStyle w:val="BookText"/>
        <w:rPr/>
      </w:pPr>
      <w:r>
        <w:rPr>
          <w:rFonts w:ascii="Amiri" w:hAnsi="Amiri" w:eastAsia="Amiri" w:cs="Amiri"/>
          <w:color w:val="111111"/>
          <w:sz w:val="28"/>
          <w:sz w:val="28"/>
          <w:szCs w:val="28"/>
          <w:rtl w:val="true"/>
          <w:lang w:bidi="ar-SA"/>
        </w:rPr>
        <w:t>الثامن الضامن الجنات اجمعها يوم القيامة من جود لزوار</w:t>
      </w:r>
    </w:p>
    <w:p>
      <w:pPr>
        <w:pStyle w:val="BookText"/>
        <w:rPr/>
      </w:pPr>
      <w:r>
        <w:rPr>
          <w:rFonts w:ascii="IRNazanin" w:hAnsi="IRNazanin" w:eastAsia="IRNazanin"/>
          <w:color w:val="111111"/>
          <w:sz w:val="28"/>
          <w:sz w:val="28"/>
          <w:szCs w:val="28"/>
          <w:rtl w:val="true"/>
          <w:lang w:bidi="fa-IR"/>
        </w:rPr>
        <w:t>روح شيخ بهايى كه رهبر مردمان است همواره از ابرهاى رحمت خداوند سيراب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 بزرگى است كه راه‌هاى هدايت به وسيلۀ او هويدا مى‌شد و اكنون كه درگذشته همه جا از رحلت او سياه‌پوش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بزرگوارى و مجد،سوگند ياد كرده براثر اندوهى كه از درگذشت او دارد،نخندد و پيراهن صبرش را در رحلت او چاك بزند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نشانه‌هاى دانش براثر اندوهى كه از درگذشت او به وجود آمده كهنه شده و از پاى درآمده و آثار احاديث و اخبار از ميان برچيده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فكرهاى بكر و انديشه‌هاى بى‌سابقه‌اى كه در كانون قلب او وجود داشت و فروريخت و گمان نمى‌كنم چنين پيش‌آمدى در روز مرگ ديگرى از بزرگان به وقوع پيوسته باشد و يا خيال نمى‌كنم تا به حال چنين شكافى در درياى ژرف علم،اتفاق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محراب‌هاى مسجدها در رحلت او گريستند؛زيرا آن‌ها بودند كه براثر نورانيت او در دل شب‌ها مى‌درخشيدند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طبيعت كرم خدادادى كه داشت بر همۀ كريمان برترى يافت تا به جايى كه همواره گرسنگان از كنار سفرۀ او سير برمى‌خاستند و برهنگان از عنايت او جامه عزت بر اندام خويش مى‌آراستند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بزرگ است خدايى كه آرامگاه او را در طوس زير سايۀ نواده رسول خدا صلّى اللّه عليه و آله قرار داد آن بزرگى كه هشتمين پيشواى آل رسول بوده و براى زايران خود بهشت را تضمين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اشعار او چكامه‌اى است در ستايش‌گرى از شيخ زين الدّين بن محمّد بن حسن بن شهيد ثانى رحمة اللّه عليهم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كمولاى زين الدّين لا زال راكبا سوابق مجد فى يديه زمامها</w:t>
      </w:r>
    </w:p>
    <w:p>
      <w:pPr>
        <w:pStyle w:val="BookText"/>
        <w:rPr/>
      </w:pPr>
      <w:r>
        <w:rPr>
          <w:rFonts w:ascii="Amiri" w:hAnsi="Amiri" w:eastAsia="Amiri" w:cs="Amiri"/>
          <w:color w:val="111111"/>
          <w:sz w:val="28"/>
          <w:sz w:val="28"/>
          <w:szCs w:val="28"/>
          <w:rtl w:val="true"/>
          <w:lang w:bidi="ar-SA"/>
        </w:rPr>
        <w:t>اذا انقض منكم كوكب لاح كوكب به ظلمات الجهل يجلى ظلامها</w:t>
      </w:r>
    </w:p>
    <w:p>
      <w:pPr>
        <w:pStyle w:val="BookText"/>
        <w:rPr/>
      </w:pPr>
      <w:r>
        <w:rPr>
          <w:rFonts w:ascii="Amiri" w:hAnsi="Amiri" w:eastAsia="Amiri" w:cs="Amiri"/>
          <w:color w:val="111111"/>
          <w:sz w:val="28"/>
          <w:sz w:val="28"/>
          <w:szCs w:val="28"/>
          <w:rtl w:val="true"/>
          <w:lang w:bidi="ar-SA"/>
        </w:rPr>
        <w:t>فما نال مجدا نلتم من سواكم و لا انفك منكم للبرايا أمامها</w:t>
      </w:r>
    </w:p>
    <w:p>
      <w:pPr>
        <w:pStyle w:val="BookText"/>
        <w:rPr/>
      </w:pPr>
      <w:r>
        <w:rPr>
          <w:rFonts w:ascii="Amiri" w:hAnsi="Amiri" w:eastAsia="Amiri" w:cs="Amiri"/>
          <w:color w:val="111111"/>
          <w:sz w:val="28"/>
          <w:sz w:val="28"/>
          <w:szCs w:val="28"/>
          <w:rtl w:val="true"/>
          <w:lang w:bidi="ar-SA"/>
        </w:rPr>
        <w:t>مطايا العلى ما انقدن يوما لغيركم و موضعكم دون البرايا سنامها</w:t>
      </w:r>
    </w:p>
    <w:p>
      <w:pPr>
        <w:pStyle w:val="BookText"/>
        <w:rPr/>
      </w:pPr>
      <w:r>
        <w:rPr>
          <w:rFonts w:ascii="Amiri" w:hAnsi="Amiri" w:eastAsia="Amiri" w:cs="Amiri"/>
          <w:color w:val="111111"/>
          <w:sz w:val="28"/>
          <w:sz w:val="28"/>
          <w:szCs w:val="28"/>
          <w:rtl w:val="true"/>
          <w:lang w:bidi="ar-SA"/>
        </w:rPr>
        <w:t>حللتم بفرق الفرقدين و شدتم رسوم على قد طال منها انهدامها</w:t>
      </w:r>
    </w:p>
    <w:p>
      <w:pPr>
        <w:pStyle w:val="BookText"/>
        <w:rPr/>
      </w:pPr>
      <w:r>
        <w:rPr>
          <w:rFonts w:ascii="Amiri" w:hAnsi="Amiri" w:eastAsia="Amiri" w:cs="Amiri"/>
          <w:color w:val="111111"/>
          <w:sz w:val="28"/>
          <w:sz w:val="28"/>
          <w:szCs w:val="28"/>
          <w:rtl w:val="true"/>
          <w:lang w:bidi="ar-SA"/>
        </w:rPr>
        <w:t>محط رحال الطالبين جنابكم و ما ضربت الا لديكم خيامها</w:t>
      </w:r>
    </w:p>
    <w:p>
      <w:pPr>
        <w:pStyle w:val="BookText"/>
        <w:rPr/>
      </w:pPr>
      <w:r>
        <w:rPr>
          <w:rFonts w:ascii="Amiri" w:hAnsi="Amiri" w:eastAsia="Amiri" w:cs="Amiri"/>
          <w:color w:val="111111"/>
          <w:sz w:val="28"/>
          <w:sz w:val="28"/>
          <w:szCs w:val="28"/>
          <w:rtl w:val="true"/>
          <w:lang w:bidi="ar-SA"/>
        </w:rPr>
        <w:t>اذا تليت فى الناس آيات ذكركم لها سجدت أخيارها و طغامها</w:t>
      </w:r>
    </w:p>
    <w:p>
      <w:pPr>
        <w:pStyle w:val="BookText"/>
        <w:rPr/>
      </w:pPr>
      <w:r>
        <w:rPr>
          <w:rFonts w:ascii="IRNazanin" w:hAnsi="IRNazanin" w:eastAsia="IRNazanin"/>
          <w:color w:val="111111"/>
          <w:sz w:val="28"/>
          <w:sz w:val="28"/>
          <w:szCs w:val="28"/>
          <w:rtl w:val="true"/>
          <w:lang w:bidi="fa-IR"/>
        </w:rPr>
        <w:t>مانند آقاى من زين الدّين كه همواره بر اسب‌هاى مسابقه سوار مى‌شود و دهانه آن‌ها را به كف باكفايت خود مى‌گيرد هرگاه ستاره‌اى از شما افول كند ستاره ديگرى از شما مى‌درخشد و تاريكى‌هاى نادانى را برطرف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جز شما نيست كه بر اسب بزرگوارى سوار شود و دهانه آن هم از دست شما دور نمى‌گردد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بزرگوارى كه براى شما رام نمى‌گردد و جاى شما بر فراز كوهان شتر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بالاى ستاره فرقدين دانش جاى گرفتيد و آيين دانش را كه رو به انهدام گذارده بود تجديد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طرف قافلۀ طالبان دانش به‌سوى شما گسيل مى‌شود و شتران خود را در كنار خيمه‌هاى دانش شما پابند مى‌زنند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آيات دانش شما بر مردم فراخوانده شود همگى در برابر عظمت آن‌ها به سجده درمى‌آيند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منظوم او چكامه‌اى است در ستايش از سيد حسين بن سيد محمّد بن ابى الحسن موسوى عاملى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آية شمس للعلى طلعت من أفق سعد بها للحائرين هدى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اى بدر كمال فى الورى طلعت انواره فانجلت سحب العمى أبدا </w:t>
      </w:r>
      <w:bookmarkStart w:id="44" w:name="pg13353_140145"/>
    </w:p>
    <w:p>
      <w:pPr>
        <w:pStyle w:val="BookText"/>
        <w:rPr/>
      </w:pPr>
      <w:bookmarkEnd w:id="44"/>
      <w:r>
        <w:rPr>
          <w:rFonts w:ascii="Amiri" w:hAnsi="Amiri" w:eastAsia="Amiri" w:cs="Amiri"/>
          <w:color w:val="111111"/>
          <w:sz w:val="28"/>
          <w:sz w:val="28"/>
          <w:szCs w:val="28"/>
          <w:rtl w:val="true"/>
          <w:lang w:bidi="ar-SA"/>
        </w:rPr>
        <w:t>قد اصبحت كعبة العافين حضرته تطوف من حولها آمال من وفدا</w:t>
      </w:r>
    </w:p>
    <w:p>
      <w:pPr>
        <w:pStyle w:val="BookText"/>
        <w:rPr/>
      </w:pPr>
      <w:r>
        <w:rPr>
          <w:rFonts w:ascii="Amiri" w:hAnsi="Amiri" w:eastAsia="Amiri" w:cs="Amiri"/>
          <w:color w:val="111111"/>
          <w:sz w:val="28"/>
          <w:sz w:val="28"/>
          <w:szCs w:val="28"/>
          <w:rtl w:val="true"/>
          <w:lang w:bidi="ar-SA"/>
        </w:rPr>
        <w:t>لا زلت انسان عين الدهر ما رشفت شمس الضحى من ثغور الزهر ريق ندا</w:t>
      </w:r>
    </w:p>
    <w:p>
      <w:pPr>
        <w:pStyle w:val="BookText"/>
        <w:rPr/>
      </w:pPr>
      <w:r>
        <w:rPr>
          <w:rFonts w:ascii="IRNazanin" w:hAnsi="IRNazanin" w:eastAsia="IRNazanin"/>
          <w:color w:val="111111"/>
          <w:sz w:val="28"/>
          <w:sz w:val="28"/>
          <w:szCs w:val="28"/>
          <w:rtl w:val="true"/>
          <w:lang w:bidi="fa-IR"/>
        </w:rPr>
        <w:t>خدا داناست چگونه خورشيد از سوى افق نيك‌بختى درخشيد و افراد سرگردان را رهبرى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ماه شب چهارده كمال در ميان مردم طلوع كرد و از بركت نورهاى خود ابر كورى را براى هميشه منجلى ساخت و بيچارگى را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ارجمند او قبله نيازمندان است و آرزوها گرداگرد آن در طوافند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همانا مردمك چشم روزگارى و مادام كه خورشيد از لابلاى شكوفه‌هاى رنگين گل شبنم سحرى را مى‌چشد اين حيثيت درخور تو و براى تو پايدار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بازوريه قريه‌اى است كه شيخ ابراهيم بدان انتساب دارد و ازآنجا برخاسته است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3300159_2322387425"/>
      <w:bookmarkStart w:id="46" w:name="_Toc15"/>
      <w:bookmarkEnd w:id="45"/>
      <w:r>
        <w:rPr/>
        <w:t>4</w:t>
      </w:r>
      <w:r>
        <w:rPr>
          <w:rtl w:val="true"/>
        </w:rPr>
        <w:t>-</w:t>
      </w:r>
      <w:r>
        <w:rPr>
          <w:rtl w:val="true"/>
        </w:rPr>
        <w:t>سيد تاج الدّين ابراهيم بن احمد بن محمّد الحسينى الموسوى</w:t>
      </w:r>
      <w:bookmarkEnd w:id="46"/>
    </w:p>
    <w:p>
      <w:pPr>
        <w:pStyle w:val="BookText"/>
        <w:rPr/>
      </w:pPr>
      <w:r>
        <w:rPr>
          <w:rFonts w:ascii="IRNazanin" w:hAnsi="IRNazanin" w:eastAsia="IRNazanin"/>
          <w:color w:val="111111"/>
          <w:sz w:val="28"/>
          <w:sz w:val="28"/>
          <w:szCs w:val="28"/>
          <w:rtl w:val="true"/>
          <w:lang w:bidi="fa-IR"/>
        </w:rPr>
        <w:t>الرومى</w:t>
      </w:r>
    </w:p>
    <w:p>
      <w:pPr>
        <w:pStyle w:val="BookText"/>
        <w:rPr/>
      </w:pPr>
      <w:r>
        <w:rPr>
          <w:rFonts w:ascii="IRNazanin" w:hAnsi="IRNazanin" w:eastAsia="IRNazanin"/>
          <w:color w:val="111111"/>
          <w:sz w:val="28"/>
          <w:sz w:val="28"/>
          <w:szCs w:val="28"/>
          <w:rtl w:val="true"/>
          <w:lang w:bidi="fa-IR"/>
        </w:rPr>
        <w:t>منتجب الدّين گفته است وى در دار النقابه رى مى‌زيسته و از فضلا و قارى‌ها بوده است</w:t>
      </w:r>
      <w:r>
        <w:rPr>
          <w:rFonts w:eastAsia="IRNazanin" w:cs="IRNazanin"/>
          <w:color w:val="111111"/>
          <w:sz w:val="28"/>
          <w:szCs w:val="28"/>
          <w:rtl w:val="true"/>
          <w:lang w:bidi="fa-IR"/>
        </w:rPr>
        <w:t>.</w:t>
      </w:r>
    </w:p>
    <w:p>
      <w:pPr>
        <w:pStyle w:val="Heading3"/>
        <w:numPr>
          <w:ilvl w:val="2"/>
          <w:numId w:val="1"/>
        </w:numPr>
        <w:rPr/>
      </w:pPr>
      <w:bookmarkStart w:id="47" w:name="__RefHeading___Toc3300161_2322387425"/>
      <w:bookmarkStart w:id="48" w:name="_Toc16"/>
      <w:bookmarkEnd w:id="47"/>
      <w:r>
        <w:rPr/>
        <w:t>5</w:t>
      </w:r>
      <w:r>
        <w:rPr>
          <w:rtl w:val="true"/>
        </w:rPr>
        <w:t>-</w:t>
      </w:r>
      <w:r>
        <w:rPr>
          <w:rtl w:val="true"/>
        </w:rPr>
        <w:t>ابو اسحاق بن احمد بن محمّد المقرئ</w:t>
      </w:r>
      <w:bookmarkEnd w:id="48"/>
    </w:p>
    <w:p>
      <w:pPr>
        <w:pStyle w:val="BookText"/>
        <w:rPr/>
      </w:pPr>
      <w:r>
        <w:rPr>
          <w:rFonts w:ascii="IRNazanin" w:hAnsi="IRNazanin" w:eastAsia="IRNazanin"/>
          <w:color w:val="111111"/>
          <w:sz w:val="28"/>
          <w:sz w:val="28"/>
          <w:szCs w:val="28"/>
          <w:rtl w:val="true"/>
          <w:lang w:bidi="fa-IR"/>
        </w:rPr>
        <w:t xml:space="preserve">محمّد بن على بن شهرآشوب در معالم العلماء مى‌نويسد،وى از عدول علوى‌ها بوده و كتابى از او به يادگار است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3300163_2322387425"/>
      <w:bookmarkStart w:id="50" w:name="_Toc17"/>
      <w:bookmarkEnd w:id="49"/>
      <w:r>
        <w:rPr/>
        <w:t>6</w:t>
      </w:r>
      <w:r>
        <w:rPr>
          <w:rtl w:val="true"/>
        </w:rPr>
        <w:t>-</w:t>
      </w:r>
      <w:r>
        <w:rPr>
          <w:rtl w:val="true"/>
        </w:rPr>
        <w:t>شيخ ابراهيم بن جعفر بن عبد الصمد عاملى کرکى</w:t>
      </w:r>
      <w:bookmarkEnd w:id="5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فاضلى عالم و فقيهى محدث و ثقه‌اى محقق و پارسا بود كتابى ارزنده و رساله‌هاى چندى تأليف كرده و در شهرهاى فراه از نواحى خراسان مى‌زيسته و از معاصران است</w:t>
      </w:r>
      <w:r>
        <w:rPr>
          <w:rFonts w:eastAsia="IRNazanin" w:cs="IRNazanin"/>
          <w:color w:val="111111"/>
          <w:sz w:val="28"/>
          <w:szCs w:val="28"/>
          <w:rtl w:val="true"/>
          <w:lang w:bidi="fa-IR"/>
        </w:rPr>
        <w:t xml:space="preserve">. </w:t>
      </w:r>
      <w:bookmarkStart w:id="51" w:name="pg13353_140146"/>
    </w:p>
    <w:p>
      <w:pPr>
        <w:pStyle w:val="Heading3"/>
        <w:numPr>
          <w:ilvl w:val="2"/>
          <w:numId w:val="1"/>
        </w:numPr>
        <w:rPr/>
      </w:pPr>
      <w:bookmarkStart w:id="52" w:name="__RefHeading___Toc3300165_2322387425"/>
      <w:bookmarkStart w:id="53" w:name="_Toc18"/>
      <w:bookmarkEnd w:id="51"/>
      <w:bookmarkEnd w:id="52"/>
      <w:r>
        <w:rPr/>
        <w:t>7</w:t>
      </w:r>
      <w:r>
        <w:rPr>
          <w:rtl w:val="true"/>
        </w:rPr>
        <w:t>-</w:t>
      </w:r>
      <w:r>
        <w:rPr>
          <w:rtl w:val="true"/>
        </w:rPr>
        <w:t>شيخ ابراهيم بن حسن عاملى شقيفى</w:t>
      </w:r>
      <w:bookmarkEnd w:id="53"/>
    </w:p>
    <w:p>
      <w:pPr>
        <w:pStyle w:val="BookText"/>
        <w:rPr/>
      </w:pPr>
      <w:r>
        <w:rPr>
          <w:rFonts w:ascii="Amiri" w:hAnsi="Amiri" w:eastAsia="Amiri" w:cs="Amiri"/>
          <w:color w:val="111111"/>
          <w:sz w:val="28"/>
          <w:sz w:val="28"/>
          <w:szCs w:val="28"/>
          <w:rtl w:val="true"/>
          <w:lang w:bidi="ar-SA"/>
        </w:rPr>
        <w:t>شقيفى از فضلا و فقها و صلحاى عهد خود بود كتاب تحرير علامه حلى را در فقه به خط او مشاهده كردم و در ظهر آن اجازه‌اى به خط شيخ محمّد بن محمّد بن داود عاملى جزينى است كه به وى اعطا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محمّد در اين اجازه از وى به خوبى ياد كرده و او را ستوده است و تاريخ آن سال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و اجازه ديگرى از سوى شيخ محمّد بن حسام عاملى به وى داده شده و در آن اجازه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على الشيخ العالم الفاضل الورع الكامل برهان الدّين ابراهيم ولد الشيخ المرحوم الحسن الشقيفى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تعريف آثارى را كه شيخ ابراهيم در نزد او قرائت كرده متذكر شده است و اجازۀ نقل آن‌ها را به وى داده و به دنبال آن اجازه عمومى كه از كتب ديگر،حق روايت دارد به او عنايت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قدّس سرّه گويد،ممكن است رساله سهويه از آثار او باشد و من بخشى از آن رساله را كه مربوط به شرح عبارت قواعد باشد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طهارتين أعادهما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بارفروش ديده‌ام</w:t>
      </w:r>
      <w:r>
        <w:rPr>
          <w:rFonts w:eastAsia="IRNazanin" w:cs="IRNazanin"/>
          <w:color w:val="111111"/>
          <w:sz w:val="28"/>
          <w:szCs w:val="28"/>
          <w:rtl w:val="true"/>
          <w:lang w:bidi="fa-IR"/>
        </w:rPr>
        <w:t>.</w:t>
      </w:r>
    </w:p>
    <w:p>
      <w:pPr>
        <w:pStyle w:val="Heading3"/>
        <w:numPr>
          <w:ilvl w:val="2"/>
          <w:numId w:val="1"/>
        </w:numPr>
        <w:rPr/>
      </w:pPr>
      <w:bookmarkStart w:id="54" w:name="__RefHeading___Toc3300167_2322387425"/>
      <w:bookmarkStart w:id="55" w:name="_Toc19"/>
      <w:bookmarkEnd w:id="54"/>
      <w:r>
        <w:rPr/>
        <w:t>8</w:t>
      </w:r>
      <w:r>
        <w:rPr>
          <w:rtl w:val="true"/>
        </w:rPr>
        <w:t>-</w:t>
      </w:r>
      <w:r>
        <w:rPr>
          <w:rtl w:val="true"/>
        </w:rPr>
        <w:t>شيخ ابراهيم بن حسن بن خاتون عاملى عيناثى</w:t>
      </w:r>
      <w:bookmarkEnd w:id="55"/>
    </w:p>
    <w:p>
      <w:pPr>
        <w:pStyle w:val="BookText"/>
        <w:rPr/>
      </w:pPr>
      <w:r>
        <w:rPr>
          <w:rFonts w:ascii="IRNazanin" w:hAnsi="IRNazanin" w:eastAsia="IRNazanin"/>
          <w:color w:val="111111"/>
          <w:sz w:val="28"/>
          <w:sz w:val="28"/>
          <w:szCs w:val="28"/>
          <w:rtl w:val="true"/>
          <w:lang w:bidi="fa-IR"/>
        </w:rPr>
        <w:t>عيناثى از فضلا و صلحا و از نيكوكاران روزگار ما بود</w:t>
      </w:r>
      <w:r>
        <w:rPr>
          <w:rFonts w:eastAsia="IRNazanin" w:cs="IRNazanin"/>
          <w:color w:val="111111"/>
          <w:sz w:val="28"/>
          <w:szCs w:val="28"/>
          <w:rtl w:val="true"/>
          <w:lang w:bidi="fa-IR"/>
        </w:rPr>
        <w:t>.</w:t>
      </w:r>
    </w:p>
    <w:p>
      <w:pPr>
        <w:pStyle w:val="Heading3"/>
        <w:numPr>
          <w:ilvl w:val="2"/>
          <w:numId w:val="1"/>
        </w:numPr>
        <w:rPr/>
      </w:pPr>
      <w:bookmarkStart w:id="56" w:name="__RefHeading___Toc3300169_2322387425"/>
      <w:bookmarkStart w:id="57" w:name="_Toc20"/>
      <w:bookmarkEnd w:id="56"/>
      <w:r>
        <w:rPr/>
        <w:t>9</w:t>
      </w:r>
      <w:r>
        <w:rPr>
          <w:rtl w:val="true"/>
        </w:rPr>
        <w:t>-</w:t>
      </w:r>
      <w:r>
        <w:rPr>
          <w:rtl w:val="true"/>
        </w:rPr>
        <w:t>سيد ميرزا ابراهيم ظهير الدّين يا رفيع الدّين،ابن ميرزا حسين بن</w:t>
      </w:r>
      <w:bookmarkEnd w:id="57"/>
    </w:p>
    <w:p>
      <w:pPr>
        <w:pStyle w:val="BookText"/>
        <w:rPr/>
      </w:pPr>
      <w:r>
        <w:rPr>
          <w:rFonts w:ascii="Amiri" w:hAnsi="Amiri" w:eastAsia="Amiri" w:cs="Amiri"/>
          <w:color w:val="111111"/>
          <w:sz w:val="28"/>
          <w:sz w:val="28"/>
          <w:szCs w:val="28"/>
          <w:rtl w:val="true"/>
          <w:lang w:bidi="ar-SA"/>
        </w:rPr>
        <w:t>حسن حسينى همدانى</w:t>
      </w:r>
    </w:p>
    <w:p>
      <w:pPr>
        <w:pStyle w:val="BookText"/>
        <w:rPr/>
      </w:pPr>
      <w:r>
        <w:rPr>
          <w:rFonts w:ascii="IRNazanin" w:hAnsi="IRNazanin" w:eastAsia="IRNazanin"/>
          <w:color w:val="111111"/>
          <w:sz w:val="28"/>
          <w:sz w:val="28"/>
          <w:szCs w:val="28"/>
          <w:rtl w:val="true"/>
          <w:lang w:bidi="fa-IR"/>
        </w:rPr>
        <w:t>ظهير الدّين،فاضلى عالم و حكيمى فقيه و صوفى مشرب و محققى مدقق بود و از معاصران شيخ بهايى و سيد داماد قدّس سرّهما بوده و در روزگار شاه‌عباس مى‌زيسته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چندى داشته است از جمله شرح الهيات شفاى ابن سينا است كه در دو مجلد بزرگ به تأليف و تدوين آن اشتغال ورزيده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ظهير الدّين در ديباچه انموذج علومش گويد،مجلد اوّل از شرح الهياتش در سفر حج مفقود شد و از آثار ديگرش حاشيه شرح اشارات و حاشيه‌اى بر شرح جديد تجريد حاشيه‌اى بر كشاف و رساله الانموذج الابراهيمية است كه در فوق بدان اشاره شد و علاوه بر اين‌ها رساله‌هايى هم در علم كلام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ظهير الدّين در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روزگار شاه‌عباس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فنون عقليات را از امير فخر الدّين سماكى فرا گرفت امير اجازه‌اى براى او نوشت و در آن اجازه وى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امور شگفت‌آورى كه به وى نسبت داده شده است آن است كه ظهير الدّين از مسائل شرعيه و آثار معصومين و اقوال فقهيه بى‌اطلاع بود به حدى كه گويند براثر بى‌اطلاعى از مبانى شرعى از خون احترازى نداشت و مسجد را آلوده به خون مى‌كرد و نمى‌دانست كه نجس است و خدا دانا است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تقويم البلدان بدين خلاصه مى‌نويسد،ميرزا ابراهيم همدانى مشهور به قاضى‌زاده همدان از دانشوران روزگار شاه‌تهماسب و شاهان پس از او بود و از سادات طباطبايى حسينى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داور همدان بود و امور شرعى آنجا را اداره مى‌كرد و فرزندش ميرزا ابراهيم،در قزوين مى‌زيست و به كسب دانش اشتغال مى‌ورزيد و علوم عقليه را از محضر علامه علاء امير فخر الدّين سماكى استرآبادى فرا گرفت و در علوم حكميه ترقى فوق‌العاده‌اى كرد و كارش از اين نظر بالا گرفت و پس از مرگ شاه‌تهماسب و درگذشت پدرش،به داورى همدان برگمارده شد ليكن او كمتر </w:t>
      </w:r>
    </w:p>
    <w:p>
      <w:pPr>
        <w:pStyle w:val="BookText"/>
        <w:rPr/>
      </w:pPr>
      <w:r>
        <w:rPr>
          <w:rFonts w:ascii="IRNazanin" w:hAnsi="IRNazanin" w:eastAsia="IRNazanin"/>
          <w:color w:val="111111"/>
          <w:sz w:val="28"/>
          <w:sz w:val="28"/>
          <w:szCs w:val="28"/>
          <w:rtl w:val="true"/>
          <w:lang w:bidi="fa-IR"/>
        </w:rPr>
        <w:t>به كار قضاوت مى‌پرداخت و از جانب خود نايبانى براى امور داورى معين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قاضى‌زاده بيشترين اوقاتش را به مباحثه و مطالعه برگزار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آنكه شاه‌عباس به تخت سلطنت جلوس كرد به لشكرگاه وى رفت و در پيشگاه او معزز و محترم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شاه‌عباس مقدم او را گرامى داشت و هدايا و بخشش‌هاى زيادى به وى اعطا كرد،از جمله اين هداياى شاهانه،كيسه‌اى كه هفتصد تومان عباسى در آن بود به وى اهدا كرد تا از اين راه ديونش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نوشتيم قاضى‌زاده در فنون عقليات مهارت ويژه‌اى داشت و به همين مناسبت نظريات عقلى او مقبول علما و فضلاى معاصرش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شاه‌عباس به كارزار گرجستان رفته بود ظهير الدّين از وى مرخصى خواسته و عازم همدان شد در بين راه اجلش فرا رسيد و ديده از جهان فروبست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نصير الدّين همدانى كه از علماى آن عصر و يكتاى دهر بود و در سرايندگى و نامه‌نگارى مهارت داشت در تاريخ وفات او چنين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شد همه‌دان از همدان با آل عبا كرد به فردوس قران</w:t>
      </w:r>
    </w:p>
    <w:p>
      <w:pPr>
        <w:pStyle w:val="BookText"/>
        <w:rPr/>
      </w:pPr>
      <w:r>
        <w:rPr>
          <w:rFonts w:ascii="IRNazanin" w:hAnsi="IRNazanin" w:eastAsia="IRNazanin"/>
          <w:color w:val="111111"/>
          <w:sz w:val="28"/>
          <w:sz w:val="28"/>
          <w:szCs w:val="28"/>
          <w:rtl w:val="true"/>
          <w:lang w:bidi="fa-IR"/>
        </w:rPr>
        <w:t>باشد عدد آل عبا تاريخش چون ضرب كنى در همه دان همدان</w:t>
      </w:r>
    </w:p>
    <w:p>
      <w:pPr>
        <w:pStyle w:val="BookText"/>
        <w:rPr/>
      </w:pPr>
      <w:r>
        <w:rPr>
          <w:rFonts w:ascii="IRNazanin" w:hAnsi="IRNazanin" w:eastAsia="IRNazanin"/>
          <w:color w:val="111111"/>
          <w:sz w:val="28"/>
          <w:sz w:val="28"/>
          <w:szCs w:val="28"/>
          <w:rtl w:val="true"/>
          <w:lang w:bidi="fa-IR"/>
        </w:rPr>
        <w:t>اين بود خلاصۀ آنچه مؤلف تقويم البلدان در اين‌باره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در ميان او و شيخنا البهايى،برادرى و صدق و صفاى بيرون از اندازه بود و شيخ بهايى او را مى‌ستود و علم و فضلش را توصيف مى‌كرد و او را بر سيد داماد كه معاصر هر دو بود برترى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بهايى در پاسخ نامه‌اى كه از سوى قاضى به وى رسيده بود و ما در ضمن شرح حال شيخ،بدان اشاره خواهيم كرد چنين مرقوم فرموده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غائبا عن عينى لا عن بالى القرب اليك منتهى آمالى </w:t>
      </w:r>
    </w:p>
    <w:p>
      <w:pPr>
        <w:pStyle w:val="BookText"/>
        <w:rPr/>
      </w:pPr>
      <w:r>
        <w:rPr>
          <w:rFonts w:ascii="Amiri" w:hAnsi="Amiri" w:eastAsia="Amiri" w:cs="Amiri"/>
          <w:color w:val="111111"/>
          <w:sz w:val="28"/>
          <w:sz w:val="28"/>
          <w:szCs w:val="28"/>
          <w:rtl w:val="true"/>
          <w:lang w:bidi="ar-SA"/>
        </w:rPr>
        <w:t>ايام نواك لا تسل كيف مضت و اللّه مضت بأسوء الاحوال</w:t>
      </w:r>
    </w:p>
    <w:p>
      <w:pPr>
        <w:pStyle w:val="BookText"/>
        <w:rPr/>
      </w:pPr>
      <w:r>
        <w:rPr>
          <w:rFonts w:ascii="IRNazanin" w:hAnsi="IRNazanin" w:eastAsia="IRNazanin"/>
          <w:color w:val="111111"/>
          <w:sz w:val="28"/>
          <w:sz w:val="28"/>
          <w:szCs w:val="28"/>
          <w:rtl w:val="true"/>
          <w:lang w:bidi="fa-IR"/>
        </w:rPr>
        <w:t>اى آنكه از ديدگان من دور مى‌باشى ليكن از دل من بيرون نرفته‌اى و همواره آرزويم ديدار تو و ماندن در كنار تو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ايام دورى از تو مپرس كه چگونه سپرى شده همين‌قدر مى‌گويم به خدا سوگند آن روزها به بدترين حالات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ديدۀ دل‌هاى دورافتادگان از درخشش مرافقت تو،كه خالى از هرگونه آلودگى است روشن مى‌شود و مشام ارواح مشتاقان از بوى شكوفه‌هاى لطايف لاهوتى تو خوش‌بو و معطر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باطنى را در نظر دارم كه گنجور حقايق دينى است،آن حقايق غامضه‌اى كه حداكثر اذهان از وصول بدانها محرومند و نهادى را در خاطر دارم كه از رموز اسرار عرفانيه برخوردار مى‌باشد،آن رموزى كه ابناى روزگار از درك آن‌ها ناتوانند و تاب ادراك آن‌ها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 سخنت گرچه معمارنگ است اين زمزمه را به گوش ياران چنگ است</w:t>
      </w:r>
    </w:p>
    <w:p>
      <w:pPr>
        <w:pStyle w:val="BookText"/>
        <w:rPr/>
      </w:pPr>
      <w:r>
        <w:rPr>
          <w:rFonts w:ascii="IRNazanin" w:hAnsi="IRNazanin" w:eastAsia="IRNazanin"/>
          <w:color w:val="111111"/>
          <w:sz w:val="28"/>
          <w:sz w:val="28"/>
          <w:szCs w:val="28"/>
          <w:rtl w:val="true"/>
          <w:lang w:bidi="fa-IR"/>
        </w:rPr>
        <w:t>مخروش كه مرغان چمن مى‌دانست كاين نغمه ناقوس كدام آهنگ است</w:t>
      </w:r>
    </w:p>
    <w:p>
      <w:pPr>
        <w:pStyle w:val="BookText"/>
        <w:rPr/>
      </w:pPr>
      <w:r>
        <w:rPr>
          <w:rFonts w:ascii="IRNazanin" w:hAnsi="IRNazanin" w:eastAsia="IRNazanin"/>
          <w:color w:val="111111"/>
          <w:sz w:val="28"/>
          <w:sz w:val="28"/>
          <w:szCs w:val="28"/>
          <w:rtl w:val="true"/>
          <w:lang w:bidi="fa-IR"/>
        </w:rPr>
        <w:t>بارى نامه شما را قرائت كردم نامه‌اى بود كه هر سطرى از آن مرا به شطرى و هر فصلى از آن مرا به اصلى راهنمايى مى‌كرد و از هر اشاره‌اش بشارتى به ظهور مى‌رسيد بديهى است تمام اين شطرهاى مختلف و فصل‌هاى پى‌درپى و نشانه‌هاى تودرتو برگشت به حقيقت واحدى دارند كه تعدد و اختلافى در آن راه پيدا نكرده و متوجه به فرد منحصرى بوده كه كثرتى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نواى عشق‌بازان خوش نوايى است كه هر آهنگ آن را ره بجايى است</w:t>
      </w:r>
    </w:p>
    <w:p>
      <w:pPr>
        <w:pStyle w:val="BookText"/>
        <w:rPr/>
      </w:pPr>
      <w:r>
        <w:rPr>
          <w:rFonts w:ascii="IRNazanin" w:hAnsi="IRNazanin" w:eastAsia="IRNazanin"/>
          <w:color w:val="111111"/>
          <w:sz w:val="28"/>
          <w:sz w:val="28"/>
          <w:szCs w:val="28"/>
          <w:rtl w:val="true"/>
          <w:lang w:bidi="fa-IR"/>
        </w:rPr>
        <w:t>اگر چه صد نوا خيزد از آن چنگ چه نيكو بنگرى باشد بدآهنگ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سايۀ شما را پاينده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توشيح كريمه خود مستفسر احوال مخلص حقيقى خود شده و از چگونگى اوضاع خدمتكار خود </w:t>
      </w:r>
    </w:p>
    <w:p>
      <w:pPr>
        <w:pStyle w:val="BookText"/>
        <w:rPr/>
      </w:pPr>
      <w:r>
        <w:rPr>
          <w:rFonts w:ascii="IRNazanin" w:hAnsi="IRNazanin" w:eastAsia="IRNazanin"/>
          <w:color w:val="111111"/>
          <w:sz w:val="28"/>
          <w:sz w:val="28"/>
          <w:szCs w:val="28"/>
          <w:rtl w:val="true"/>
          <w:lang w:bidi="fa-IR"/>
        </w:rPr>
        <w:t>استعلام نموده‌ايد،مناسب است به طور اجمال و بنا به درخواست شما اشاره‌اى بدانها بكنم هرچند شنيدن آن‌ها رنج‌آور است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آزرده‌دل آزرده كند انجمنى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معروض مى‌دارم پيش‌آمدهاى روزگار و گرفتارى‌ها و رنج‌ها و دردها حالاتم را مكدر و روز خوشم را شب تار ساخته و آبشخور آسايش‌ام را مكدر گردانيده است،از طرف ديگر دل پرقساوتم زنگ معصيت گرفته تاريكى غفلت آن را فروگرفته و پرده گناه،او را پوشانيده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اين دل كز گريبان غمى سر برزند</w:t>
      </w:r>
    </w:p>
    <w:p>
      <w:pPr>
        <w:pStyle w:val="BookText"/>
        <w:rPr/>
      </w:pPr>
      <w:r>
        <w:rPr>
          <w:rFonts w:ascii="Amiri" w:hAnsi="Amiri" w:eastAsia="Amiri" w:cs="Amiri"/>
          <w:color w:val="111111"/>
          <w:sz w:val="28"/>
          <w:sz w:val="28"/>
          <w:szCs w:val="28"/>
          <w:rtl w:val="true"/>
          <w:lang w:bidi="ar-SA"/>
        </w:rPr>
        <w:t>صد مصيبت رفت و دست شيونى بر سر زند</w:t>
      </w:r>
    </w:p>
    <w:p>
      <w:pPr>
        <w:pStyle w:val="BookText"/>
        <w:rPr/>
      </w:pPr>
      <w:r>
        <w:rPr>
          <w:rFonts w:ascii="IRNazanin" w:hAnsi="IRNazanin" w:eastAsia="IRNazanin"/>
          <w:color w:val="111111"/>
          <w:sz w:val="28"/>
          <w:sz w:val="28"/>
          <w:szCs w:val="28"/>
          <w:rtl w:val="true"/>
          <w:lang w:bidi="fa-IR"/>
        </w:rPr>
        <w:t>با اين حال لشكر ناتوانى بر كشور وجود من استيلا يافت آن‌چنان كه عشق و شور از من زدوده شده است و از لذت‌ها و خوشى‌هاى ظاهرى هم بهره‌اى ندارم و از حظوظ عادى نيز چشم فروبسته‌ام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آتش‌خواره كى لذت شناسد دانه‌اى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خود در ضمن ابياتى به بحر مثنوى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اندرين ويرانۀ پروسوسه دل گرفت از خانقاه و مدرسه</w:t>
      </w:r>
    </w:p>
    <w:p>
      <w:pPr>
        <w:pStyle w:val="BookText"/>
        <w:rPr/>
      </w:pPr>
      <w:r>
        <w:rPr>
          <w:rFonts w:ascii="Amiri" w:hAnsi="Amiri" w:eastAsia="Amiri" w:cs="Amiri"/>
          <w:color w:val="111111"/>
          <w:sz w:val="28"/>
          <w:sz w:val="28"/>
          <w:szCs w:val="28"/>
          <w:rtl w:val="true"/>
          <w:lang w:bidi="ar-SA"/>
        </w:rPr>
        <w:t>نه ز مسجد كام بردم ز دير نه ز خلوت طرف بستم نه ز سير</w:t>
      </w:r>
    </w:p>
    <w:p>
      <w:pPr>
        <w:pStyle w:val="BookText"/>
        <w:rPr/>
      </w:pPr>
      <w:r>
        <w:rPr>
          <w:rFonts w:ascii="Amiri" w:hAnsi="Amiri" w:eastAsia="Amiri" w:cs="Amiri"/>
          <w:color w:val="111111"/>
          <w:sz w:val="28"/>
          <w:sz w:val="28"/>
          <w:szCs w:val="28"/>
          <w:rtl w:val="true"/>
          <w:lang w:bidi="ar-SA"/>
        </w:rPr>
        <w:t>عالمى خواهم از اين عالم بدر تا به كام خود كنم خاكى بسر</w:t>
      </w:r>
    </w:p>
    <w:p>
      <w:pPr>
        <w:pStyle w:val="BookText"/>
        <w:rPr/>
      </w:pPr>
      <w:r>
        <w:rPr>
          <w:rFonts w:ascii="IRNazanin" w:hAnsi="IRNazanin" w:eastAsia="IRNazanin"/>
          <w:color w:val="111111"/>
          <w:sz w:val="28"/>
          <w:sz w:val="28"/>
          <w:szCs w:val="28"/>
          <w:rtl w:val="true"/>
          <w:lang w:bidi="fa-IR"/>
        </w:rPr>
        <w:t>در عين حال هنگامى كه فوج اندوه‌ها بر من هجوم مى‌آورد و توفان غم‌ها كشتى آسايش مرا در تلاطم خود مى‌گيرد دل اندوهگين و قلب غمناك خويش را به يادآورى از شما به ويژه آن‌گاه كه در خدمت شما بودم و از فيض محضر شما بهره مى‌بردم تسلا مى‌دهم و به ياد عهد و ميثاق بزرگوارى شما آرامشى در خود به وجود مى‌آورم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بيم و همين زمزمه عشق و فغانى پيداست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اى آنكه معارضان در هر پايه و مايه باشند در برابر تو دست اطاعت بر سينۀ خويش نهاده‌اند از جاى برخيز و غبار علاقه‌مندى به دنيا را از دامن ما بزداى و اى سلطان متألهان همتى كن تا گردن‌هاى ما را از بار </w:t>
      </w:r>
      <w:bookmarkStart w:id="58" w:name="pg13353_140151"/>
    </w:p>
    <w:p>
      <w:pPr>
        <w:pStyle w:val="BookText"/>
        <w:rPr/>
      </w:pPr>
      <w:bookmarkEnd w:id="58"/>
      <w:r>
        <w:rPr>
          <w:rFonts w:ascii="IRNazanin" w:hAnsi="IRNazanin" w:eastAsia="IRNazanin"/>
          <w:color w:val="111111"/>
          <w:sz w:val="28"/>
          <w:sz w:val="28"/>
          <w:szCs w:val="28"/>
          <w:rtl w:val="true"/>
          <w:lang w:bidi="fa-IR"/>
        </w:rPr>
        <w:t>دنياداران نجات بخشى و از زبان ما با خاطرى مطمئن و دلى خالى از هرگونه كدورت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خلق جهان كناره كرديم سررشتۀ عقل پاره كرديم</w:t>
      </w:r>
    </w:p>
    <w:p>
      <w:pPr>
        <w:pStyle w:val="BookText"/>
        <w:rPr/>
      </w:pPr>
      <w:r>
        <w:rPr>
          <w:rFonts w:ascii="IRNazanin" w:hAnsi="IRNazanin" w:eastAsia="IRNazanin"/>
          <w:color w:val="111111"/>
          <w:sz w:val="28"/>
          <w:sz w:val="28"/>
          <w:szCs w:val="28"/>
          <w:rtl w:val="true"/>
          <w:lang w:bidi="fa-IR"/>
        </w:rPr>
        <w:t>در تأييد اين مقال گفته‌اند،آسايش در بريدن از علائق است و عزت در عزلت از خلايق تا به آخر 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ظهير الدّين حاشيه‌اى است بر كتاب اثبات الواجب تأليف ملا جلال الدّين دوانى و مجموعه‌اى در تحقيق مسائل عديده كه آن‌ها را به خط خود او در نزد آميرزا ظاهر،ديده‌ام و تعليقاتى بر شرح حكمة الاشراق و امثال آن دارد و رسالۀ مختصرى در مسأله أن الواحد لا يصدر عنه الا الواحد تأليف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پيشامدهايى كه در تواريخ بدو نسبت داده‌اند آن است كه،وى گروهى از بزرگان امراى شاه‌عباس كبير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قاضى‌زاده،در بسيارى از آثار خود به ويژه حاشيه شرح اشاراتش با آراى ملا ميرزا جان مخالفت‌هايى داشته است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خوبى چنان‌كه تارخ خوب تو ديده‌ايم</w:t>
      </w:r>
    </w:p>
    <w:p>
      <w:pPr>
        <w:pStyle w:val="BookText"/>
        <w:rPr/>
      </w:pPr>
      <w:r>
        <w:rPr>
          <w:rFonts w:ascii="Amiri" w:hAnsi="Amiri" w:eastAsia="Amiri" w:cs="Amiri"/>
          <w:color w:val="111111"/>
          <w:sz w:val="28"/>
          <w:sz w:val="28"/>
          <w:szCs w:val="28"/>
          <w:rtl w:val="true"/>
          <w:lang w:bidi="ar-SA"/>
        </w:rPr>
        <w:t>ديرينه همدمان همه از هم بريده‌ايم ،رباعى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مى‌سوزد دل كه يار جانى رفته،آن</w:t>
      </w:r>
    </w:p>
    <w:p>
      <w:pPr>
        <w:pStyle w:val="BookText"/>
        <w:rPr/>
      </w:pPr>
      <w:r>
        <w:rPr>
          <w:rFonts w:ascii="Amiri" w:hAnsi="Amiri" w:eastAsia="Amiri" w:cs="Amiri"/>
          <w:color w:val="111111"/>
          <w:sz w:val="28"/>
          <w:sz w:val="28"/>
          <w:szCs w:val="28"/>
          <w:rtl w:val="true"/>
          <w:lang w:bidi="ar-SA"/>
        </w:rPr>
        <w:t xml:space="preserve">مايۀ عيش و شادمانى رفته،فرخ سمى خليل و علاّم جميل،يعنى همدان همدانى 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3300171_2322387425"/>
      <w:bookmarkStart w:id="60" w:name="_Toc21"/>
      <w:bookmarkEnd w:id="59"/>
      <w:r>
        <w:rPr/>
        <w:t>10</w:t>
      </w:r>
      <w:r>
        <w:rPr>
          <w:rtl w:val="true"/>
        </w:rPr>
        <w:t>-</w:t>
      </w:r>
      <w:r>
        <w:rPr>
          <w:rtl w:val="true"/>
        </w:rPr>
        <w:t>شيخ تقى الدّين ابراهيم بن حسين بن على آملى</w:t>
      </w:r>
      <w:bookmarkEnd w:id="6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آملى،فاضلى فقيه و از شاگردان علامه حلى و فرزندش فخر المحققين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شهر اردبيل نسخه‌اى از ارشاد علامه را ديدم كه علامه و فرزندش به خط خودشان براى او اجازه‌اى نوشته بودند و او هم اين كتاب را بر آن‌ها قرائت كرده بود و خط پدر و فرزند به‌طورى‌كه معمول اغلب فضلا بوده به خوبى نوشته نشده بود و آن هر دو بزرگوار از وى به نيكى ياد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مناسب مى‌دانم اجازۀ ايشان را به عبارتى ايراد كنم ترجمۀ صورت اجازۀ علامه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را كه به نام ارشاد الاذهان الى احكام الايمان موسوم و در فقه تأليف شده است قرائت كرد شيخ عالم فاضل زاهد پارساترين متأخران تقى الدّين ابراهيم بن حسين آملى خداوند او را حفظ و عمرش را دراز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قراءتى كه مشتمل بر بحث و اتقان بود به انجام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اثناى قرائت و تضاعيف مباحثت آن مشكلاتى كه در فقه براى او اتفاق مى‌افتاد از من مى‌پرسيد و مشكلات او را با كمال وضوح بيان مى‌كردم و روايت اين كتاب و ديگر آثار و روايات و اجازاتم و همۀ كتاب‌هاى متقدمان از اصحاب پيشين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وى اجازه دادم به همان شرايطى كه در اجازات،معمول است و كتب الحسن بن يوسف بن مطهر ماه محرم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حامدا مصليا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صورت اجازه فرزندش فخر المحققين رحمه اللّه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كرد بر من شيخ اجل اوحد دانشور با فضيلت فقيه پارساى محقق رئيس اصحاب تقى الدّين ابراهيم بن حسين بن على آملى ادام اللّه فضله و امتع ببقائه الدّين و أهله كتاب ارشاد الاذهان الى احكام الايمان تصنيف پدرم ادام اللّه ايامه از آغاز تا انجام آن قراءتى كه از مقاصد آن كمال اطلاع را داشت و از مصادر و موارد آن به خوبى آگاه بود و از دقايق آن به شايستگى بحث مى‌كرد و بدون آنكه از حقايق اسرار آن خبردار شود از موضوعى فراغت نمى‌يافت بلكه از الفاظى كه متضمن عقايد بود گفتگو مى‌كرد و دلايل و شواهدى كه شكى در درستى آن‌ها نبود از من درخواست مى‌كرد و </w:t>
      </w:r>
      <w:bookmarkStart w:id="61" w:name="pg13353_140153"/>
    </w:p>
    <w:p>
      <w:pPr>
        <w:pStyle w:val="BookText"/>
        <w:rPr/>
      </w:pPr>
      <w:bookmarkEnd w:id="61"/>
      <w:r>
        <w:rPr>
          <w:rFonts w:ascii="IRNazanin" w:hAnsi="IRNazanin" w:eastAsia="IRNazanin"/>
          <w:color w:val="111111"/>
          <w:sz w:val="28"/>
          <w:sz w:val="28"/>
          <w:szCs w:val="28"/>
          <w:rtl w:val="true"/>
          <w:lang w:bidi="fa-IR"/>
        </w:rPr>
        <w:t xml:space="preserve">من هم دامن همت به كمر مى‌زدم و به وى پاسخ مى‌دادم و به مطالبى كه مورد اعتماد و استناد من بود اشاره مى‌كردم و او هم با كمال دقت از چشمه‌سارهاى مطالب يادآورى شده سيراب مى‌شد و همۀ آن‌ها را فرامى‌گرفت و طبق اجازه‌اى كه از پدرم داشتم،به وى اجازه دادم تا كتاب مزبور را هرگاه بخواهد و دوست داشته باشد به هركسى بخواهد و دوست داشته باشد اجازه دهد و جانب احتياط را درباره من و خودش رعايت فرمايد و كتب العبد الفقير الى اللّه الغنى عمن سواه محمّد بن الحسن بن يوسف بن على بن المطهر الحلى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سال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الحمد للّه وحده و صلّى اللّه على سيدنا محمّد النبى الامين و آله الطيبين الطاهرين و سلم تسليما كثيرا</w:t>
      </w:r>
      <w:r>
        <w:rPr>
          <w:rFonts w:eastAsia="IRNazanin" w:cs="IRNazanin"/>
          <w:color w:val="111111"/>
          <w:sz w:val="28"/>
          <w:szCs w:val="28"/>
          <w:rtl w:val="true"/>
          <w:lang w:bidi="fa-IR"/>
        </w:rPr>
        <w:t>.</w:t>
      </w:r>
    </w:p>
    <w:p>
      <w:pPr>
        <w:pStyle w:val="Heading3"/>
        <w:numPr>
          <w:ilvl w:val="2"/>
          <w:numId w:val="1"/>
        </w:numPr>
        <w:rPr/>
      </w:pPr>
      <w:bookmarkStart w:id="62" w:name="__RefHeading___Toc3300173_2322387425"/>
      <w:bookmarkStart w:id="63" w:name="_Toc22"/>
      <w:bookmarkEnd w:id="62"/>
      <w:r>
        <w:rPr/>
        <w:t>11</w:t>
      </w:r>
      <w:r>
        <w:rPr>
          <w:rtl w:val="true"/>
        </w:rPr>
        <w:t>-</w:t>
      </w:r>
      <w:r>
        <w:rPr>
          <w:rtl w:val="true"/>
        </w:rPr>
        <w:t>شيخ عفيف الدّين ابراهيم بن خليل بن شده قوهدى</w:t>
      </w:r>
      <w:bookmarkEnd w:id="63"/>
    </w:p>
    <w:p>
      <w:pPr>
        <w:pStyle w:val="BookText"/>
        <w:rPr/>
      </w:pP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فرسخ با يكديگر فاصله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فضلا بوده و سروده‌هايى ارزنده داشته و در شهر خوارزم مى‌زيسته است</w:t>
      </w:r>
      <w:r>
        <w:rPr>
          <w:rFonts w:eastAsia="IRNazanin" w:cs="IRNazanin"/>
          <w:color w:val="111111"/>
          <w:sz w:val="28"/>
          <w:szCs w:val="28"/>
          <w:rtl w:val="true"/>
          <w:lang w:bidi="fa-IR"/>
        </w:rPr>
        <w:t>.</w:t>
      </w:r>
    </w:p>
    <w:p>
      <w:pPr>
        <w:pStyle w:val="Heading3"/>
        <w:numPr>
          <w:ilvl w:val="2"/>
          <w:numId w:val="1"/>
        </w:numPr>
        <w:rPr/>
      </w:pPr>
      <w:bookmarkStart w:id="64" w:name="__RefHeading___Toc3300175_2322387425"/>
      <w:bookmarkStart w:id="65" w:name="_Toc23"/>
      <w:bookmarkEnd w:id="64"/>
      <w:r>
        <w:rPr/>
        <w:t>12</w:t>
      </w:r>
      <w:r>
        <w:rPr>
          <w:rtl w:val="true"/>
        </w:rPr>
        <w:t>-</w:t>
      </w:r>
      <w:r>
        <w:rPr>
          <w:rtl w:val="true"/>
        </w:rPr>
        <w:t>شيخ ابراهيم بن سليمان قطيفى غروى حلى</w:t>
      </w:r>
      <w:bookmarkEnd w:id="6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پيشواى فقيه فاضل عالم كامل محقق مدقق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معاصر با شيخ على كركى عاملى بوده و به طورى كه گفته شده است قطيفى و شيخ عز الدّين آملى و شيخ على كركى،هر سه تن شريك درس شيخ على بن هلال جزايرى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از اجازه‌اى كه قطيفى براى ملا شمس الدّين محمّد بن حسن استرآبادى مرقوم داشته است برمى‌آيد كه وى،با يك واسطه از شيخ على ابن هلال روايت مى‌كرده و در آن اجازه اظهار داشته است،عده‌اى از فضلا به وى اجازه داده‌اند و مهم‌ترين و استوارترين آن‌ها شيخ ابراهيم بن حسن، </w:t>
      </w:r>
    </w:p>
    <w:p>
      <w:pPr>
        <w:pStyle w:val="BookText"/>
        <w:rPr/>
      </w:pPr>
      <w:r>
        <w:rPr>
          <w:rFonts w:ascii="Amiri" w:hAnsi="Amiri" w:eastAsia="Amiri" w:cs="Amiri"/>
          <w:color w:val="111111"/>
          <w:sz w:val="28"/>
          <w:sz w:val="28"/>
          <w:szCs w:val="28"/>
          <w:rtl w:val="true"/>
          <w:lang w:bidi="ar-SA"/>
        </w:rPr>
        <w:t xml:space="preserve">مشهور به وراق،ابن الشيخ على بن هلال الجزايرى مذكور است و اللّه اعلم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ابراهيم وراق پسر على بن هلال نبوده و برخلاف انتظار در طبع كشكول بحرانى هم كلمه</w:t>
      </w:r>
    </w:p>
    <w:p>
      <w:pPr>
        <w:pStyle w:val="BookText"/>
        <w:rPr/>
      </w:pPr>
      <w:r>
        <w:rPr>
          <w:rFonts w:ascii="Amiri" w:hAnsi="Amiri" w:eastAsia="Amiri" w:cs="Amiri"/>
          <w:color w:val="111111"/>
          <w:sz w:val="28"/>
          <w:sz w:val="28"/>
          <w:szCs w:val="28"/>
          <w:rtl w:val="true"/>
          <w:lang w:bidi="ar-SA"/>
        </w:rPr>
        <w:t xml:space="preserve">ابن آورده شده است ليكن در بحار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تتمه اجازه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كه صحيح است و در</w:t>
      </w:r>
    </w:p>
    <w:p>
      <w:pPr>
        <w:pStyle w:val="BookText"/>
        <w:rPr/>
      </w:pPr>
      <w:r>
        <w:rPr>
          <w:rFonts w:ascii="Amiri" w:hAnsi="Amiri" w:eastAsia="Amiri" w:cs="Amiri"/>
          <w:color w:val="111111"/>
          <w:sz w:val="28"/>
          <w:sz w:val="28"/>
          <w:szCs w:val="28"/>
          <w:rtl w:val="true"/>
          <w:lang w:bidi="ar-SA"/>
        </w:rPr>
        <w:t>اجازات خطى منضم به بحار نيز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 الاّ اينكه در اجازۀ وراق و در</w:t>
      </w:r>
    </w:p>
    <w:p>
      <w:pPr>
        <w:pStyle w:val="BookText"/>
        <w:rPr/>
      </w:pPr>
      <w:r>
        <w:rPr>
          <w:rFonts w:ascii="IRNazanin" w:hAnsi="IRNazanin" w:eastAsia="IRNazanin"/>
          <w:color w:val="111111"/>
          <w:sz w:val="28"/>
          <w:sz w:val="28"/>
          <w:szCs w:val="28"/>
          <w:rtl w:val="true"/>
          <w:lang w:bidi="fa-IR"/>
        </w:rPr>
        <w:t>ديگرى ذراق آمده است كه گويا وراق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تاريخ اجازه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روزگارى بوده كه قطيفى افتخار مجاورت آستان قدس حضرت علوى عليه السّلام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قطيفى،در نجف اشرف ساكن بوده است و از اجازات او استفاده مى‌شود كه گروهى از دانشوران از وى روايت مى‌كرده‌اند از آن جمله است شاگردش سيد معز الدّين محمّد بن تقى الدّين محمّد حسينى اصفهانى،تاريخ اين اجازه 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مى‌باشد كه در نجف اشرف مرقوم داشته و من آن اجازه را در پشت كتاب شرايع كه متعلق به سيد معز الدّين بوده به خط قطيفى كه خالى از ردائت نبوده است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سيد شريف الدّين حسينى مرعشى شوشترى پدر قاضى نور اللّه شوشترى مؤلف مجالس المؤمنين است و فرزندش قاضى نور اللّه،در حواشى مجالس به اجازه مزبور كه پدرش از قطيفى داشته،تصريح كرده است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هجرى بوده در آغاز آن آمده ممكن است مجاز له جد قاضى نور اللّه باشد و حال آنكه</w:t>
      </w:r>
    </w:p>
    <w:p>
      <w:pPr>
        <w:pStyle w:val="BookText"/>
        <w:rPr/>
      </w:pPr>
      <w:r>
        <w:rPr>
          <w:rFonts w:ascii="IRNazanin" w:hAnsi="IRNazanin" w:eastAsia="IRNazanin"/>
          <w:color w:val="111111"/>
          <w:sz w:val="28"/>
          <w:sz w:val="28"/>
          <w:szCs w:val="28"/>
          <w:rtl w:val="true"/>
          <w:lang w:bidi="fa-IR"/>
        </w:rPr>
        <w:t>به نص قاضى در آغاز مجالس نام پدرش شريف بوده چنان‌كه در فوق،اجازه مزبور را</w:t>
      </w:r>
    </w:p>
    <w:p>
      <w:pPr>
        <w:pStyle w:val="BookText"/>
        <w:rPr/>
      </w:pPr>
      <w:r>
        <w:rPr>
          <w:rFonts w:ascii="IRNazanin" w:hAnsi="IRNazanin" w:eastAsia="IRNazanin"/>
          <w:color w:val="111111"/>
          <w:sz w:val="28"/>
          <w:sz w:val="28"/>
          <w:szCs w:val="28"/>
          <w:rtl w:val="true"/>
          <w:lang w:bidi="fa-IR"/>
        </w:rPr>
        <w:t xml:space="preserve">مربوط به پدر قاضى دانسته است و حال آنكه در مجلد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كه به خط صاحب</w:t>
      </w:r>
    </w:p>
    <w:p>
      <w:pPr>
        <w:pStyle w:val="BookText"/>
        <w:rPr/>
      </w:pPr>
      <w:r>
        <w:rPr>
          <w:rFonts w:ascii="IRNazanin" w:hAnsi="IRNazanin" w:eastAsia="IRNazanin"/>
          <w:color w:val="111111"/>
          <w:sz w:val="28"/>
          <w:sz w:val="28"/>
          <w:szCs w:val="28"/>
          <w:rtl w:val="true"/>
          <w:lang w:bidi="fa-IR"/>
        </w:rPr>
        <w:t>رياض گراور شده به نام جدش احتمال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ديگرى سيد ميرزا نعمة اللّه حلى است كه در آينده ذيل ترجمه او به آن اجازه اشاره مى‌شود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قطيفى دانشورى پارسا و عابد بوده و به پرهيزكارى و ديگر صفات </w:t>
      </w:r>
    </w:p>
    <w:p>
      <w:pPr>
        <w:pStyle w:val="BookText"/>
        <w:rPr/>
      </w:pPr>
      <w:r>
        <w:rPr>
          <w:rFonts w:ascii="IRNazanin" w:hAnsi="IRNazanin" w:eastAsia="IRNazanin"/>
          <w:color w:val="111111"/>
          <w:sz w:val="28"/>
          <w:sz w:val="28"/>
          <w:szCs w:val="28"/>
          <w:rtl w:val="true"/>
          <w:lang w:bidi="fa-IR"/>
        </w:rPr>
        <w:t>پسنديده شهرت داشته است و به طور كلى ترك دنيا گفته و با شيخ على كركى معارضات بسيارى داشته است تا آنجا كه حداكثر ايرادهاى شيخ على در برخى از رسائل،رضاع و خراج و امثال اين‌ها متوجه به قطيفى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اساتيد خود شنيده‌ايم،آن‌گاه كه قطيفى در كربلاى معلى و يا نجف اشرف بوده است،شيخ على كركى هم به اعتاب عاليات مشرف مى‌شود و در پشت قبر مبارك در رواق شريف ملاقاتى ميان اين دو اتفاق مى‌افتد و در همان اوقات هديه‌اى از سوى شاه‌تهماسب صفوى براى او گسيل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قطيفى هديه شاه را نمى‌پذيرد و اظهار مى‌دارد نيازى بدان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كه از جريان اطلاع پيدا مى‌كند خطاب به وى مى‌گويد اين عمل تو خطا بود و با چنين رفتارى مرتكب محظور يا مكروهى شدى و در مقام استدلال اظهار داشته است كه حضرت امام حسن مجتبى عليه السّلام تقديمى معاويه را مى‌پذيرد و پيروى از آن امام عالى‌مقام عليه السّلام و تأسى به آن جناب يا واجب است و يا مندوب و ترك تبعيت از آن حضرت يا حرام است يا مكروه، چنانچه تحقيق اين موضوع در ضمن مسائل علم اصول است،و اكنون شاه‌تهماسب از معاويه فروتر نمى‌باشد و تو هم از حضرت امام حسن مجتبى عليه السّلام برتر و عالى‌مقام‌تر نمى‌باشى،شيخ ابراهيم در برابر اعتراض او پاسخى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گويد،بديهى است هر دوى آن‌ها دو كوه سر به آسمان كشيده وقار،و دو پرچم برافراشتۀ دانشورى بودند و چون منى شايسته نيست در ميانشان به حكومت برخيزم در عين حال به طور اجمال مى‌گويم از اعتراض محقق ثانى آثار مغالطه‌اى هويداست و آن را در ضمن وجوهى چند ايراد مى‌كنيم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جوايزى را كه حضرت امام مجتبى عليه السّلام از معاويه مى‌گرفت استيفاى پاره‌اى از حقوقش بوده كه بدين‌وسيله در اختيار درمى‌آورد؛زيرا دنيا و </w:t>
      </w:r>
    </w:p>
    <w:p>
      <w:pPr>
        <w:pStyle w:val="BookText"/>
        <w:rPr/>
      </w:pPr>
      <w:r>
        <w:rPr>
          <w:rFonts w:ascii="IRNazanin" w:hAnsi="IRNazanin" w:eastAsia="IRNazanin"/>
          <w:color w:val="111111"/>
          <w:sz w:val="28"/>
          <w:sz w:val="28"/>
          <w:szCs w:val="28"/>
          <w:rtl w:val="true"/>
          <w:lang w:bidi="fa-IR"/>
        </w:rPr>
        <w:t>آنچه در آن وجود دارد ويژۀ اهل بيت عليهم السّلام است تا چه رسد به پشيزى كه در اختيار آن ستمگر سركش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بنابراين،مقايسۀ شيخ ابراهيم با آن حضرت قياس مع الفارق است و حديث تأسى هم به همين مناسبت بى‌اساس خواهد بود؛زيرا تأسى به امام عليه السّلام نسبت به چيزهايى كه جهت اختصاصى آن معلوم نباشد واجب يا مستحب است و در غير آن صورت وجوب و استحبابى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تقيه نسبت به آن حضرت مفتوح بود و واضح است كه بدين جهت ناچار است جايزه او را بپذيرد؛زيرا حضرت مجتبى عليه السّلام به طور ظاهر با آن ملحد،مصالحه كرده بود تا از اين راه بتواند خون شيعيان و ارادتمندانش را از تيغ آن دژخيم محفوظ بدارد و هرگاه از پذيرش جوايز او خوددارى مى‌فرمود آن بدبخت تيره‌دل يقين مى‌كرد حضرتش از زير بار صلح او شانه خالى كرده و ممكن بود چنان پندارد كه امام عليه السّلام دوباره انديشه خروج عليه او را دارد و به همين مناسبت استدلال به تأسى از آن حضرت درست نيست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w:t>
      </w:r>
      <w:r>
        <w:rPr>
          <w:rStyle w:val="FootnoteAnchor"/>
          <w:rtl w:val="true"/>
        </w:rPr>
        <w:footnoteReference w:id="20"/>
      </w:r>
      <w:r>
        <w:rPr>
          <w:rFonts w:ascii="IRNazanin" w:hAnsi="IRNazanin" w:eastAsia="IRNazanin"/>
          <w:color w:val="111111"/>
          <w:sz w:val="28"/>
          <w:sz w:val="28"/>
          <w:szCs w:val="28"/>
          <w:rtl w:val="true"/>
          <w:lang w:bidi="fa-IR"/>
        </w:rPr>
        <w:t>گرايش به ستمگر و توجه به وى مستلزم ورود به دوزخ است و شكى نيست اخذ جوايز از سلطان جائر موجب ورود به دوزخ خواهد بود و اخذ چنان جوايزى با توجه بدان استلزام ممنوع است؛زيرا مقدمۀ محظور هم محظور است چه آنكه كمتر اتفاق افتاده است كه پذيرش احسان بيرون از ركون به محسن باشد مثل معروفى است كه،الإنسان عبد الإحسان،انسان بندۀ احسان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پذيرش احسان در حال ضرورت و امثال آن بيرون از اين قاعدۀ كلى است و ماسواى آن در تحت آن قانون كه منع است برقرار خواهد بود و پيداست كه براى شيخ ابراهيم بنا به اظهار خود او كه نيازمند به جايزه شاه نبوده هيچ‌گونه ضرورتى وجود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تجويز اخذ </w:t>
      </w:r>
    </w:p>
    <w:p>
      <w:pPr>
        <w:pStyle w:val="BookText"/>
        <w:rPr/>
      </w:pPr>
      <w:r>
        <w:rPr>
          <w:rFonts w:ascii="IRNazanin" w:hAnsi="IRNazanin" w:eastAsia="IRNazanin"/>
          <w:color w:val="111111"/>
          <w:sz w:val="28"/>
          <w:sz w:val="28"/>
          <w:szCs w:val="28"/>
          <w:rtl w:val="true"/>
          <w:lang w:bidi="fa-IR"/>
        </w:rPr>
        <w:t>جايزۀ شاه هم خالى از وجه صحت خواهد بود و توجه به اين موضوع نقضى هم به فعل امام عليه السّلام وارد نمى‌آورد؛زيرا آنان از وجود چنان خطراتى معصوم و محفوظند و چنان مقاصد و نياتى هم دامن‌گير آن‌ها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بعضى از افاضل اظهار داشته‌اند قطيفى از جمله اعلامى است كه نماز جمعه را در عصر غيبت حرام مى‌دانسته و مقيد بوده است،هرگونه تأليفى را كه محقق كركى تدوين مى‌كرده،رساله‌اى در رد تحقيقات او به نگارش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رساله خراجيه است به نام،السراج الوهاج لدفع عجاج قاطعة اللجاج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را در حرمت 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منظور رد رساله قاطعة اللجاج كه محقق كركى در حليت خراج تأليف كرده،نوشته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آثار او رسالۀ مختصر و لطيفى است كه در شرح عدد محرمات ذبيحه تأليف كرده و از آن جمله،رساله صوميه است كه فاضل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صوم شرح ارشاد به وى نسبت داده و برخى از فتواها را از وى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رساله‌اى در حرمت نماز جمعه در روزگار غيبت تأليف كرده است در اين رساله كه به منظور رد بر محقق كركى بوده،نماز جمعه را در عصر غيبت به طور كلى حرام مى‌دانسته است؛ زيرا محقق نماز جمعه را در آن عصر با وجود مجتهد جامع‌الشرائط واجب مى‌دانسته و از آثار او شرح الفيه شهيد در 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را شيخ عز الدّين حسين عاملى پدر شيخ بهايى در حواشى كه بر الفيه داشته به وى نسبت داده است و از آثار او تعليقاتى است بر شرايع محقق حلى رحمه اللّه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قطيفى به خط شريف خود اجازه‌اى براى شاگردش امير معز الدّين محمّد ابن تقى الدّين حسينى اصفهانى نوشته است و از آن اجازه برمى‌آيد كه شيخ على بن هلال،عموى او بوده و تاريخ آن اجازه 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او رساله‌اى است در شكيات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خط يكى از علما ديدم كه وى دربارۀ اهميت قطيفى از فردى از اهالى بحرين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اوقات ذات القدس حضرت ولى عصر عجل اللّه تعالى فرجه الشريف به چهرۀ مردى كه قطيفى او را مى‌شناخته در آمده و به منزل او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قطيفى سؤال مى‌كند كدام يك از آيات شريفه قرآن در بيان اندرز مردم مهم‌تر از آيات ديگر است؟شيخ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را تلاوت مى‌كند و آن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يُلْحِدُونَ فِي آياتِنا لا يَخْفَوْنَ عَلَيْنا أَ فَمَنْ يُلْقى فِي النّارِ خَيْرٌ أَمْ مَنْ يَأْتِي آمِناً يَوْمَ الْقِيامَةِ اعْمَلُوا ما شِئْتُمْ إِنَّهُ بِما تَعْمَلُونَ بَصِيرٌ همانا آن‌ها كه به چشم كفر و عناد به آيات ما مى‌نگرند بدانند كه از نظر ما پنهان نيستند اى غافلان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آيا آنكه گرفتار دوزخ مى‌شود سرانجامش نيكوتر است،يا آنكه با كمال ايمنى و آرامش وارد قيامت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هرچه را كه مى‌خواهيد انجام دهيد و بدانيد كه خدا،به كارهاى شما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 ولايت الهيه،معروضه شيخ را تصديق فرمود و از خانه بيرون رفت،شيخ كه مجذوب لقاى امام بود و از چگونگى آن اطلاعى نداشت به خود آمده از يكى از خاندانش پرسيد آيا فلانى از خانه خارج شد؟در پاسخ اظهار داشت ما كسى را نديديم كه خارج و داخل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آثار او حاشيه ارشاد علامه حلى است و اين و رساله را قاضى نور اللّه در مجالس المؤمنين به وى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ديگرش رساله رضاعيه است و در اين رساله به رد محقق كركى پرداخته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اجله شاگردان شيخ على كركى در رساله‌اى كه به نام مشايخ تأليف كرده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ايشان شيخ اجل شيخ ابراهيم قطيفى </w:t>
      </w:r>
      <w:bookmarkStart w:id="66" w:name="pg13353_140159"/>
    </w:p>
    <w:p>
      <w:pPr>
        <w:pStyle w:val="BookText"/>
        <w:rPr/>
      </w:pPr>
      <w:bookmarkEnd w:id="66"/>
      <w:r>
        <w:rPr>
          <w:rFonts w:ascii="IRNazanin" w:hAnsi="IRNazanin" w:eastAsia="IRNazanin"/>
          <w:color w:val="111111"/>
          <w:sz w:val="28"/>
          <w:sz w:val="28"/>
          <w:szCs w:val="28"/>
          <w:rtl w:val="true"/>
          <w:lang w:bidi="fa-IR"/>
        </w:rPr>
        <w:t>است كتب چندى تأليف كرده از آن جمله كتاب الفرقة الناجيه و امثال آن است و در مدينه الجزائر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آثار او كتاب تحقيق الفرقة الناجيه است كه مراد از آن فرقه اماميه است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ابن سليمان حلى نسبت داده‌اند و من آن را ديده‌ام و گمان مى‌كنم لفظ حلى اشتباه باشد و</w:t>
      </w:r>
    </w:p>
    <w:p>
      <w:pPr>
        <w:pStyle w:val="BookText"/>
        <w:rPr/>
      </w:pPr>
      <w:r>
        <w:rPr>
          <w:rFonts w:ascii="Amiri" w:hAnsi="Amiri" w:eastAsia="Amiri" w:cs="Amiri"/>
          <w:color w:val="111111"/>
          <w:sz w:val="28"/>
          <w:sz w:val="28"/>
          <w:szCs w:val="28"/>
          <w:rtl w:val="true"/>
          <w:lang w:bidi="ar-SA"/>
        </w:rPr>
        <w:t>به جاى آن لفظ بحرانى يا قطيفى بايد آورده شود و احتمال تعدد هم دور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اثر ديگر او نفحات الفوائد و مفردات الزوائد است و اين كتاب به صورت سؤال و جواب تدوين شده است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سأل سائل كذا فنقول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مؤلفات او شرح اسماء الحسنى است كه مفصلا از اسماى مقدسه گفتگو كرده و مشتمل بر فوائد ارزنده‌اى است و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تأليف آن فراغت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 شنيدم،قطيفى فضيلت زيادى نداشته و به همين مناسبت شايستگى معارضه با شيخ على كركى در خور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ديگر بالمشافهه از وى استماع كردم كه فضيلت،بلكه تدين او را مورد انكار قرار مى‌داد و اظهار مى‌داشت،مجموعه‌اى به خط قطيفى ديدم كه در آن نسبت‌هاى ناروايى به شيخ على داده است و به دنبال آن مى‌گفته، كجا مى‌توان مقام فضيلت و علم شيخ قطيفى را با شيخ على و تبحر او مقايسه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دانا است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بوده و هرگاه تاريخ تأليف نفحاتش 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از</w:t>
      </w:r>
    </w:p>
    <w:p>
      <w:pPr>
        <w:pStyle w:val="BookText"/>
        <w:rPr/>
      </w:pPr>
      <w:r>
        <w:rPr>
          <w:rFonts w:ascii="Amiri" w:hAnsi="Amiri" w:eastAsia="Amiri" w:cs="Amiri"/>
          <w:color w:val="111111"/>
          <w:sz w:val="28"/>
          <w:sz w:val="28"/>
          <w:szCs w:val="28"/>
          <w:rtl w:val="true"/>
          <w:lang w:bidi="ar-SA"/>
        </w:rPr>
        <w:t>ريحانه به دست 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سال زنده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قولى تاريخ تأليف فرقه ناجيه‌اش</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بوده،پس تا اين سال هم حيات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3300177_2322387425"/>
      <w:bookmarkStart w:id="68" w:name="_Toc24"/>
      <w:bookmarkEnd w:id="67"/>
      <w:r>
        <w:rPr/>
        <w:t>13</w:t>
      </w:r>
      <w:r>
        <w:rPr>
          <w:rtl w:val="true"/>
        </w:rPr>
        <w:t>-</w:t>
      </w:r>
      <w:r>
        <w:rPr>
          <w:rtl w:val="true"/>
        </w:rPr>
        <w:t>شيخ ابراهيم بن على عاملى جبعى</w:t>
      </w:r>
      <w:bookmarkEnd w:id="6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فاضلى صالح و شاعرى اديب و از معاصران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رساله‌اى در اصول و </w:t>
      </w:r>
      <w:bookmarkStart w:id="69" w:name="pg13353_140160"/>
    </w:p>
    <w:p>
      <w:pPr>
        <w:pStyle w:val="BookText"/>
        <w:rPr/>
      </w:pPr>
      <w:bookmarkEnd w:id="69"/>
      <w:r>
        <w:rPr>
          <w:rFonts w:ascii="Amiri" w:hAnsi="Amiri" w:eastAsia="Amiri" w:cs="Amiri"/>
          <w:color w:val="111111"/>
          <w:sz w:val="28"/>
          <w:sz w:val="28"/>
          <w:szCs w:val="28"/>
          <w:rtl w:val="true"/>
          <w:lang w:bidi="ar-SA"/>
        </w:rPr>
        <w:t>ارجوزه‌اى در مواريث و غير اين‌ها تأليف كرده است</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3300179_2322387425"/>
      <w:bookmarkStart w:id="71" w:name="_Toc25"/>
      <w:bookmarkEnd w:id="70"/>
      <w:r>
        <w:rPr/>
        <w:t>14</w:t>
      </w:r>
      <w:r>
        <w:rPr>
          <w:rtl w:val="true"/>
        </w:rPr>
        <w:t>-</w:t>
      </w:r>
      <w:r>
        <w:rPr>
          <w:rtl w:val="true"/>
        </w:rPr>
        <w:t>شيخ ابراهيم بن شيخ على عاملى شامى</w:t>
      </w:r>
      <w:bookmarkEnd w:id="71"/>
    </w:p>
    <w:p>
      <w:pPr>
        <w:pStyle w:val="BookText"/>
        <w:rPr/>
      </w:pPr>
      <w:r>
        <w:rPr>
          <w:rFonts w:ascii="IRNazanin" w:hAnsi="IRNazanin" w:eastAsia="IRNazanin"/>
          <w:color w:val="111111"/>
          <w:sz w:val="28"/>
          <w:sz w:val="28"/>
          <w:szCs w:val="28"/>
          <w:rtl w:val="true"/>
          <w:lang w:bidi="fa-IR"/>
        </w:rPr>
        <w:t>عالمى فاضل و ماهر و اديبى شاعر و معاصر است در قسطنطنيه ساكن بوده از آثار او كتابى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الصبح المنبى عن حيثية المتنبى،اين كتاب علاوه بر گزارش احوال متنبى،مشتمل بر فوائد بسيارى است و من اين كتاب را ديده‌ام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3300181_2322387425"/>
      <w:bookmarkStart w:id="73" w:name="_Toc26"/>
      <w:bookmarkEnd w:id="72"/>
      <w:r>
        <w:rPr/>
        <w:t>15</w:t>
      </w:r>
      <w:r>
        <w:rPr>
          <w:rtl w:val="true"/>
        </w:rPr>
        <w:t>-</w:t>
      </w:r>
      <w:r>
        <w:rPr>
          <w:rtl w:val="true"/>
        </w:rPr>
        <w:t>شيخ ظهير الدّين ابو اسحاق ابراهيم بن شيخ نور الدّين ابو القاسم</w:t>
      </w:r>
      <w:bookmarkEnd w:id="73"/>
    </w:p>
    <w:p>
      <w:pPr>
        <w:pStyle w:val="BookText"/>
        <w:rPr/>
      </w:pPr>
      <w:r>
        <w:rPr>
          <w:rFonts w:ascii="Amiri" w:hAnsi="Amiri" w:eastAsia="Amiri" w:cs="Amiri"/>
          <w:color w:val="111111"/>
          <w:sz w:val="28"/>
          <w:sz w:val="28"/>
          <w:szCs w:val="28"/>
          <w:rtl w:val="true"/>
          <w:lang w:bidi="ar-SA"/>
        </w:rPr>
        <w:t>على بن تاج الدّين عبد العالى عاملى ميسى</w:t>
      </w:r>
    </w:p>
    <w:p>
      <w:pPr>
        <w:pStyle w:val="BookText"/>
        <w:rPr/>
      </w:pPr>
      <w:r>
        <w:rPr>
          <w:rFonts w:ascii="IRNazanin" w:hAnsi="IRNazanin" w:eastAsia="IRNazanin"/>
          <w:color w:val="111111"/>
          <w:sz w:val="28"/>
          <w:sz w:val="28"/>
          <w:szCs w:val="28"/>
          <w:rtl w:val="true"/>
          <w:lang w:bidi="fa-IR"/>
        </w:rPr>
        <w:t xml:space="preserve">ظهير الدّين از دانشوران روزگار شاه‌تهماسب صفوى و از فقها و علماى آن عصر به شمار است و او فرزند شيخ على ميسى مشهور است كه محقق كركى به وى اجازه داده و شيخ على ميسى،شيخ اجازه شهيد ثانى بوده است بنابراين شيخ ابراهيم در طبقه شهيد ثانى است و ميرزا محمّد استرآبادى به توسط شيخ ابراهيم از پدرش على ميسى روايت كرده و اين سند را در آخر رجال كبيرش متعرض شده است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الشيخ السعيد ابراهيم بن على بن عبد العالى الميسى رحمه اللّه عن والده الشيخ نور الدّين على</w:t>
      </w:r>
    </w:p>
    <w:p>
      <w:pPr>
        <w:pStyle w:val="BookText"/>
        <w:rPr/>
      </w:pPr>
      <w:r>
        <w:rPr>
          <w:rFonts w:ascii="Amiri" w:hAnsi="Amiri" w:eastAsia="Amiri" w:cs="Amiri"/>
          <w:color w:val="111111"/>
          <w:sz w:val="28"/>
          <w:sz w:val="28"/>
          <w:szCs w:val="28"/>
          <w:rtl w:val="true"/>
          <w:lang w:bidi="ar-SA"/>
        </w:rPr>
        <w:t>الميسى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سند مزبور از اجازه‌اى كه شيخ ابراهيم به ملا محمّد امين استرآبادى داده است بدست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يادشدگان،ملا عبد اللّه بن ملا محمود شوشترى خراسانى مقتول و مشهور به شهيد ثالث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شيخ ابراهيم روايت مى‌كرده و همچنين از اجازه‌اى كه شيخ محمّد تقى غروى كه به شيخ محمّد بن خليفه جزايرى داده</w:t>
      </w:r>
    </w:p>
    <w:p>
      <w:pPr>
        <w:pStyle w:val="BookText"/>
        <w:rPr/>
      </w:pPr>
      <w:r>
        <w:rPr>
          <w:rFonts w:ascii="Amiri" w:hAnsi="Amiri" w:eastAsia="Amiri" w:cs="Amiri"/>
          <w:color w:val="111111"/>
          <w:sz w:val="28"/>
          <w:sz w:val="28"/>
          <w:szCs w:val="28"/>
          <w:rtl w:val="true"/>
          <w:lang w:bidi="ar-SA"/>
        </w:rPr>
        <w:t>استفاده مى‌شود ملا احمد اردبيلى رحمه اللّه نيز از شيخ ابراهيم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آن‌گاه كه نور الدّين على ميسى از محقق كركى درخواست كرد تا وى را به اجازه‌اى مفتخر سازد از جنابش مسألت كرده تا اجازۀ ويژه‌اى هم براى فرزندش بنگارد و ما اجازه مزبور را در ذيل حال شيخ على ميسى متذكر خواهيم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آن اجازه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ازآنجاكه استجازه به قانون معتبر در باب علوم عقلى و نقلى براى من حق روايتش به حسب اختلاف و تفاوتى كه موجود است،ثابت شده است اجازه عامه‌اى به فرزند اسعد فاضل اوحد ظهير الدّين ابو اسحاق ابراهيم كه خدا او را تحت توجهات پدر ارجمندش باقى بدارد مرقوم داشته‌ام و از مفهوم نامه‌اى كه معظم‌له نگاشته چنان استفاده مى‌شود كه خود او هم همين استدعا را براى نفس نفيسش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آخر آنچه ذيل ترجمه پدرش على بدان اشاره خواهيم كرد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نه روز مانده از جمادى الآخرة سال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 در شهر بغداد نوشته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دنبال آنچه نوشته شد مى‌گويم، بااين‌كه شيخ ابراهيم از مشاهير علماى جبل عامل است،نام و ويژگى‌هاى او در امل الآمل نيامده،و تأسف‌آورتر اينكه شيخ معاصر سند روايت خود را در آخر كتاب وسائل الشيعة با سه واسطه به وى منتهى ساخته،در عين حال در امل الآمل از وى يادى نكرده و نامى نبرده است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وى از پدرش بيشتر بوده و ما به توسط شيخ زين الدّين نواده شهيد از مولانا</w:t>
      </w:r>
    </w:p>
    <w:p>
      <w:pPr>
        <w:pStyle w:val="BookText"/>
        <w:rPr/>
      </w:pPr>
      <w:r>
        <w:rPr>
          <w:rFonts w:ascii="Amiri" w:hAnsi="Amiri" w:eastAsia="Amiri" w:cs="Amiri"/>
          <w:color w:val="111111"/>
          <w:sz w:val="28"/>
          <w:sz w:val="28"/>
          <w:szCs w:val="28"/>
          <w:rtl w:val="true"/>
          <w:lang w:bidi="ar-SA"/>
        </w:rPr>
        <w:t>محمّد امين استرآبادى از ميرزا محمّد استرآبادى از وى روايت مى‌كنيم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3353_140162"/>
    </w:p>
    <w:p>
      <w:pPr>
        <w:pStyle w:val="Heading3"/>
        <w:numPr>
          <w:ilvl w:val="2"/>
          <w:numId w:val="1"/>
        </w:numPr>
        <w:rPr/>
      </w:pPr>
      <w:bookmarkStart w:id="75" w:name="__RefHeading___Toc3300183_2322387425"/>
      <w:bookmarkStart w:id="76" w:name="_Toc27"/>
      <w:bookmarkEnd w:id="74"/>
      <w:bookmarkEnd w:id="75"/>
      <w:r>
        <w:rPr/>
        <w:t>16</w:t>
      </w:r>
      <w:r>
        <w:rPr>
          <w:rtl w:val="true"/>
        </w:rPr>
        <w:t>-</w:t>
      </w:r>
      <w:r>
        <w:rPr>
          <w:rtl w:val="true"/>
        </w:rPr>
        <w:t>الشيخ الاجل تقى الدّين ابراهيم بن على بن الحسن بن محمّد بن</w:t>
      </w:r>
      <w:bookmarkEnd w:id="76"/>
    </w:p>
    <w:p>
      <w:pPr>
        <w:pStyle w:val="BookText"/>
        <w:rPr/>
      </w:pPr>
      <w:r>
        <w:rPr>
          <w:rFonts w:ascii="IRNazanin" w:hAnsi="IRNazanin" w:eastAsia="IRNazanin"/>
          <w:color w:val="111111"/>
          <w:sz w:val="28"/>
          <w:sz w:val="28"/>
          <w:szCs w:val="28"/>
          <w:rtl w:val="true"/>
          <w:lang w:bidi="fa-IR"/>
        </w:rPr>
        <w:t>صالح بن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کفعمى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كفعمى،در محل كفعم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عامل و از خط شيخ بهايى و ديگر اكابر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جبل عامل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در سريانى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قريه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قريه‌اى است در آنجا 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مركب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عيما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منسوب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كف‌عيماوى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و براثر تخفيف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متولد شده در لويز نشو و نما كرده،و پدرش على از مردم جبع بوده است و نسبش به حارث مى‌رسد و لقبش تقى و مذهبش امامى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كفعمى كه عالمى فاضل و كاملى فقيه بوده از اجله دانشوران اصحاب ما به شمار است و روزگارش پيوستۀ به ظهور سلحشور در راه خدا شاه اسماعيل صفوى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كفعمى از گروهى از اعلام از جمله پدرش روايت مى‌كرده و در انواع علوم به ويژه فن عربيت و ادب يد طولايى داشته و دانشورى جامع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بررسى كتاب‌ها و شناخت آن‌ها نيز تتبع بسزايى داشته و كتاب‌هاى زيادى در اختيار درآورده و همۀ آن‌ها از كتاب‌هاى بى‌نظير و معتبر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 كه شنيده‌ام كفعمى در نجف اشرف وارد شد و در آنجا مدتى اقامت كرد و از اوقات اقامت خود بهره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به كتابخانه آستانه مباركه مى‌رفت و كتاب‌هاى او كه مشتمل بر انواع علوم و غرايب اخبار است،از بركت كتابخانه آستانه مباركه علوى على صاحبها آلاف التحية،بوده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بعضى از مجموعه‌هايش كه به خط خود او بوده استفاده مى‌شود كه وى معاصر با شيخ زين الدّين بياضى عاملى مؤلف كتاب الصراط المستقيم </w:t>
      </w:r>
    </w:p>
    <w:p>
      <w:pPr>
        <w:pStyle w:val="BookText"/>
        <w:rPr/>
      </w:pPr>
      <w:r>
        <w:rPr>
          <w:rFonts w:ascii="IRNazanin" w:hAnsi="IRNazanin" w:eastAsia="IRNazanin"/>
          <w:color w:val="111111"/>
          <w:sz w:val="28"/>
          <w:sz w:val="28"/>
          <w:szCs w:val="28"/>
          <w:rtl w:val="true"/>
          <w:lang w:bidi="fa-IR"/>
        </w:rPr>
        <w:t>بلكه،شاگرد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كفعمى ثقه‌اى فاضل و اديبى شاعر و عابدى زاهد و پرهيزكار بود كتاب المصباح كه همان الجنة الواقية و الجنة الباقية باشد كتاب مهمى است كه مشتمل بر فوائد بسيارى مى‌باشد و تاريخ اتمام آن سال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از آثار اوست و همان كتاب را خود كفعمى به صورت شايسته‌اى خلاصه كرده است و كتاب البلد الامين او در عبادات است كه بزرگ‌تر از كتاب مصباح اوست و در همين كتاب صحيفه سجاديه را شرح كرده و اشعار بسيار و رساله‌هاى متعددى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الرسالة الواضحة فى شرح سورة الفاتحة است كه خود در حواشى مصباح بدان رساله كه از آثار قلميش مى‌باشد اشاره كرده و ما هم نسخه‌اى از آن را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كتاب صفوة الصفات است در شرح دعاى سمات كه در حاشيه مصباح آن را از آثار خود شمرده و استاد ما هم در بحار بدان تصريح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رساله لمع البرق فى معرفة الفرق و كتاب زهر الربيع فى شواهد البديع و كتاب نهاية الارب فى امثال العرب و كتاب نور حدقة البديع و نور حديقة الربيع و كتاب الكوكب الدرى و كتاب حديقة انوار الجنان الفاخرة و حدقة انوار الجنان الناظرة و كتاب العين المبصرة و كتاب حجلة العروس و كتاب مشكاة الانوار و اين كتاب غير از مشكاة الانوار سبط شيخ ابو على طبرسى رحمه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كتاب‌هاى يادشده آثارى است كه خود او در مصباح و حواشى آن به خود نسبت داده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آثار او رساله محاسبة النفس اللوامة و تنبيه الروح النوامه است كه يكى از سادات روزگار ما آن را به پارسى برگردانيده است و از آثار او كتاب مجموع الغرائب و موضوع الرغائب است و ديگر،اللفظ الوجيز فى </w:t>
      </w:r>
    </w:p>
    <w:p>
      <w:pPr>
        <w:pStyle w:val="BookText"/>
        <w:rPr/>
      </w:pPr>
      <w:r>
        <w:rPr>
          <w:rFonts w:ascii="IRNazanin" w:hAnsi="IRNazanin" w:eastAsia="IRNazanin"/>
          <w:color w:val="111111"/>
          <w:sz w:val="28"/>
          <w:sz w:val="28"/>
          <w:szCs w:val="28"/>
          <w:rtl w:val="true"/>
          <w:lang w:bidi="fa-IR"/>
        </w:rPr>
        <w:t xml:space="preserve">قراءة الكتاب العزيز و نيز مجموعه بزرگ و كثير الفوائد او است كه مشتمل بر مؤلفات چندى است و من آن اثر را به خط خود او در شهر ايروان از شهرهاى آذربايجان ديده‌ام و تاريخ اتمام برخى از آن پنج‌روز باقى‌مانده از ماه مبارك رمضان سال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آن سال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و تعدادى از مؤلفات اين مجموعه از آثار شخص كفعمى است از جمله اختصار الغريبين هروى،ديگر اختصار اللغة مطرزى،ديگرى اختصار كتاب غريب القرآن محمّد بن عزيز سيستانى،و كتاب اختصار جوامع الجامع شيخ طبرسى و اختصار كتاب تفسير على بن ابراهيم و اختصار زبدة البيان مختصر مجمع البيان طبرسى تأليف شيخ زين الدّين بياضى و اختصار علل الشرائع صدوق،و اختصار قواعد شهيد اوّل،و اختصار كتاب المجازات النبويه سيد رضى،و اختصار كتاب الحدود و الحقائق در تعريف و تفسير الفاظ متداوله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ديگرش،كتاب حياة الارواح و مشكاة المصباح است كه نسخه‌اى از آن نزد ما موجود است و اين كتاب مشتمل بر هفتاد و هشت باب است كه در لطايف و اخبار آثار تدوين شده و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تأليف آن فراغت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ديگر وى،كتاب التخليص در مسائل مشكله فقه است كه آن را به خط شريفش در ضمن مجموعۀ در ايروان ديده‌ام و از اوست، كتاب مشكات الانوار كه آن را در حواشى مصباح از آثار خود نام برده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آثار او كتاب مختصر نزهة الالباء فى طبقات الاطباء تأليف كمال الدّين عبد الرحمن بن محمّد بن سعيد انبارى است و از آثار اوست اختصار كتاب لسان الحاضر و النديم و ديگرى،كتاب فرج الكرب و فرح القلب فى علم الادب است كه اقسام فن ادب را در آن متذكر شده و نزديك به هزار بيت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الجنة الواقيه كه كتاب مختصرى است از آثار او باشد مورد تأمل است و به همين مناسبت استاد ما در آغاز بحار اظهار داشته است كه اثر مزبور از تأليفات برخى از متأخران است و گاهى آن را به كفعمى منسوب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كتاب حياة الارواح و مشكاة المصباح چنين آمده ابراهيم بن على بن حسن بن محمّد بن اسماعيل اللويزاوى الجد الجبعى الاب العمادى المولد،و در اوايل آن آمده ابراهيم بن على الجباعى و بالاخره هر دو نسبت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مصباحش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يافت گردآورنده اين اثر بندۀ نيازمند به خدايى كه از داشتن فرزند و زن بى‌نياز است و خدايى كه آفريدگان خود را از نطفه درهم آميخته،آفريده است،آن بنده‌اى كه لغزش وى از ديگران بيشتر و بندگى‌اش كمتر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كفعمى زادگاه او،لويزى محل نشو و نماى او،پدرش جبعى و لقب او تقى،و مذهبش امامى است،و نام او ابراهيم بن على بن حسن بن محمّد بن صالح اصلح اللّه شأنه و صانه عما شأنه و تأليف اين اثر در زمان‌هاى مختلف بوده و آخرين آن شامگاه روز سه‌شنبه، سه شب مانده از ماه ذي قعدة الحرام است،كه اميد است ما بقىِ آن ماه‌ها و سال‌هاى آينده به خوبى و فراخى به پايان رسد و سال فراغت آن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لويزاوى از باب زيادت نسبت است و لويزى به ضم لام و فتح واو و سكون ياى منقوطه تحتانى و زاى نقطه‌دار منسوب به لويزه است كه ديهى از جبع بوده و اين ديه اكنون ويران است و ليكن اصل جبع‌آباد مى‌باشد و اين ضبط را به خط شيخ على سبط شهيد ثانى قدّس سرّه ديدم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جبعى به ضم جيم و سكون باى موحده و عين بى‌نقطه منسوب به جبع است و چنان‌كه گفته شده،جبع از ديه‌هاى جبل عامل بوده و گويند </w:t>
      </w:r>
    </w:p>
    <w:p>
      <w:pPr>
        <w:pStyle w:val="BookText"/>
        <w:rPr/>
      </w:pPr>
      <w:r>
        <w:rPr>
          <w:rFonts w:ascii="IRNazanin" w:hAnsi="IRNazanin" w:eastAsia="IRNazanin"/>
          <w:color w:val="111111"/>
          <w:sz w:val="28"/>
          <w:sz w:val="28"/>
          <w:szCs w:val="28"/>
          <w:rtl w:val="true"/>
          <w:lang w:bidi="fa-IR"/>
        </w:rPr>
        <w:t>نخستين كسى كه در محل مزبور ساكن شد مردى بوده از مردم جبل عامل و مؤيد آن قول خود كفعمى است كه در ضمن انتسابش گفته الجبعى ابا و گاهى جباعى از باب زيادتى نسب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حارثى منسوب به حارث همدان است كه از اصحاب حضرت مولا امير المؤمنين عليه السّلام بوده و مخاطب به ابيات مشهور است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يا حار همدان من يمت يرنى من مؤمن او منافق قبلا</w:t>
      </w:r>
    </w:p>
    <w:p>
      <w:pPr>
        <w:pStyle w:val="BookText"/>
        <w:rPr/>
      </w:pPr>
      <w:r>
        <w:rPr>
          <w:rFonts w:ascii="Amiri" w:hAnsi="Amiri" w:eastAsia="Amiri" w:cs="Amiri"/>
          <w:color w:val="111111"/>
          <w:sz w:val="28"/>
          <w:sz w:val="28"/>
          <w:szCs w:val="28"/>
          <w:rtl w:val="true"/>
          <w:lang w:bidi="ar-SA"/>
        </w:rPr>
        <w:t>يعرفنى طرفه و اعرفه بنعته و اسمه و ما عملا</w:t>
      </w:r>
    </w:p>
    <w:p>
      <w:pPr>
        <w:pStyle w:val="BookText"/>
        <w:rPr/>
      </w:pPr>
      <w:r>
        <w:rPr>
          <w:rFonts w:ascii="Amiri" w:hAnsi="Amiri" w:eastAsia="Amiri" w:cs="Amiri"/>
          <w:color w:val="111111"/>
          <w:sz w:val="28"/>
          <w:sz w:val="28"/>
          <w:szCs w:val="28"/>
          <w:rtl w:val="true"/>
          <w:lang w:bidi="ar-SA"/>
        </w:rPr>
        <w:t>و انت عند الصراط تعرفنى فلا تخف عثرة و لا زللا</w:t>
      </w:r>
    </w:p>
    <w:p>
      <w:pPr>
        <w:pStyle w:val="BookText"/>
        <w:rPr/>
      </w:pPr>
      <w:r>
        <w:rPr>
          <w:rFonts w:ascii="Amiri" w:hAnsi="Amiri" w:eastAsia="Amiri" w:cs="Amiri"/>
          <w:color w:val="111111"/>
          <w:sz w:val="28"/>
          <w:sz w:val="28"/>
          <w:szCs w:val="28"/>
          <w:rtl w:val="true"/>
          <w:lang w:bidi="ar-SA"/>
        </w:rPr>
        <w:t>اسقيك من بارد على ظمإ تخاله فى الحلاوة العسلا</w:t>
      </w:r>
    </w:p>
    <w:p>
      <w:pPr>
        <w:pStyle w:val="BookText"/>
        <w:rPr/>
      </w:pPr>
      <w:r>
        <w:rPr>
          <w:rFonts w:ascii="Amiri" w:hAnsi="Amiri" w:eastAsia="Amiri" w:cs="Amiri"/>
          <w:color w:val="111111"/>
          <w:sz w:val="28"/>
          <w:sz w:val="28"/>
          <w:szCs w:val="28"/>
          <w:rtl w:val="true"/>
          <w:lang w:bidi="ar-SA"/>
        </w:rPr>
        <w:t>اقول للنار حين توقف للعر ض دعيه لا تقتلى الرجلا</w:t>
      </w:r>
    </w:p>
    <w:p>
      <w:pPr>
        <w:pStyle w:val="BookText"/>
        <w:rPr/>
      </w:pPr>
      <w:r>
        <w:rPr>
          <w:rFonts w:ascii="Amiri" w:hAnsi="Amiri" w:eastAsia="Amiri" w:cs="Amiri"/>
          <w:color w:val="111111"/>
          <w:sz w:val="28"/>
          <w:sz w:val="28"/>
          <w:szCs w:val="28"/>
          <w:rtl w:val="true"/>
          <w:lang w:bidi="ar-SA"/>
        </w:rPr>
        <w:t xml:space="preserve">دعيه لا تقربيه إنّ له حبلا بحبل الوصىّ متصلا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كفعمى اشعار زيادى در اقسام فنون شعر به ويژه فن بديع دارد،همچنين نوشته‌ها و خطبه‌ها و نامه‌هايى دارد كه همگى آن‌ها دليل بر كمال ذوق و لطافت و ظرافت طبع تواناى او مى‌باشد و بررسى آثار او گواه اين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مطاوى كتاب فرج الكرب و فرح القلب او استفاده مى‌شود از جمله،چكامه‌اى است كه در ستايش رسول اكرم و ائمه طاهرين و در سوگ حضرت سيد الشهداء عليهم السّلام سروده و نيز ارجوزه‌اى است هزار بيتى كه در واقعه سوزناك كربلا راجع به شهادت حضرت سيد الشهداء و ياوران و خاندان پاكيزه‌گوهر آن حضرت كه در ركاب مبارك او شهيد شده‌اند مشتمل بر اسامى ايشان و اشعارى كه به مناسباتى سروده‌اند مى‌باشد و خود او در كتاب فرج الكرب يادشده ،اظهار داشته است</w:t>
      </w:r>
      <w:r>
        <w:rPr>
          <w:rFonts w:eastAsia="IRNazanin" w:cs="IRNazanin"/>
          <w:color w:val="111111"/>
          <w:sz w:val="28"/>
          <w:szCs w:val="28"/>
          <w:rtl w:val="true"/>
          <w:lang w:bidi="fa-IR"/>
        </w:rPr>
        <w:t xml:space="preserve">. </w:t>
      </w:r>
      <w:bookmarkStart w:id="77" w:name="pg13353_140167"/>
    </w:p>
    <w:p>
      <w:pPr>
        <w:pStyle w:val="BookText"/>
        <w:rPr/>
      </w:pPr>
      <w:bookmarkEnd w:id="77"/>
      <w:r>
        <w:rPr>
          <w:rFonts w:ascii="IRNazanin" w:hAnsi="IRNazanin" w:eastAsia="IRNazanin"/>
          <w:color w:val="111111"/>
          <w:sz w:val="28"/>
          <w:sz w:val="28"/>
          <w:szCs w:val="28"/>
          <w:rtl w:val="true"/>
          <w:lang w:bidi="fa-IR"/>
        </w:rPr>
        <w:t>ارجوزه مزبور،از جمله ارجوزه‌هايى است كه مانند آن سروده نشده و مضمون‌هايى كه در آن آورده شده است،از كتاب‌هاى متعدد و مراجع مفيد اقتباس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مدارك،جدولى به نظر رسيده كه در آن، به تاريخ رسول اكرم صلّى اللّه عليه و آله و ائمه طاهرين عليهم السّلام اشاره شده است و اين جدول، غير از آن جدولى است كه در مصباح از آن ياد كرده و در آن به طور مفصلى به شرح احوال خاندان پيغمبر پرداخته و در فوق آن جدول نگاشته شده مطالب مربوط به اين جدول از كتاب كشف الظلام شيخ تقى الدّين محمّد كفعمى كه در تاريخ پيغمبر اكرم صلّى اللّه عليه و آله و ائمه دوازده‌گانه عليهم السّلام تأليف شده اقتباس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به‌طورى كه مى‌دانيم اثر مزبور از كفعمى نبوده و ممكن است اشتباه اسمى رخ داده باشد و يا اثر مزبور تأليف فرزندش يا جدش بوده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شهرهاى مازندران رساله غرة المنطق و رساله درة المنطق را به خط كفعمى ديدم و اين هر دو رساله از آثار سيد امير مرتضى شمس الدّين محمّد ابن سيد شريف جرجانى در علم منطق مى‌باشد و به خاطر مى‌رسد در تبريز تفسير فاتحه را كه به خط خود او بوده ديده باشم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الآمل اضافه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3300185_2322387425"/>
      <w:bookmarkStart w:id="79" w:name="_Toc28"/>
      <w:bookmarkEnd w:id="78"/>
      <w:r>
        <w:rPr/>
        <w:t>17</w:t>
      </w:r>
      <w:r>
        <w:rPr>
          <w:rtl w:val="true"/>
        </w:rPr>
        <w:t>-</w:t>
      </w:r>
      <w:r>
        <w:rPr>
          <w:rtl w:val="true"/>
        </w:rPr>
        <w:t>شيخ ابو منصور ابراهيم بن على بن محمّد مقرى رازى</w:t>
      </w:r>
      <w:bookmarkEnd w:id="79"/>
    </w:p>
    <w:p>
      <w:pPr>
        <w:pStyle w:val="BookText"/>
        <w:rPr/>
      </w:pPr>
      <w:r>
        <w:rPr>
          <w:rFonts w:ascii="Amiri" w:hAnsi="Amiri" w:eastAsia="Amiri" w:cs="Amiri"/>
          <w:color w:val="111111"/>
          <w:sz w:val="28"/>
          <w:sz w:val="28"/>
          <w:szCs w:val="28"/>
          <w:rtl w:val="true"/>
          <w:lang w:bidi="ar-SA"/>
        </w:rPr>
        <w:t>شيخ منتجب الدّين در كتاب فهرست خود ابو منصور و فرزندش اسعد رازى را نام برده و افزوده است كه هر دو تن از دانشوران صالح و فاضل بوده‌اند</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300187_2322387425"/>
      <w:bookmarkStart w:id="81" w:name="_Toc29"/>
      <w:bookmarkEnd w:id="80"/>
      <w:r>
        <w:rPr/>
        <w:t>18</w:t>
      </w:r>
      <w:r>
        <w:rPr>
          <w:rtl w:val="true"/>
        </w:rPr>
        <w:t>-</w:t>
      </w:r>
      <w:r>
        <w:rPr>
          <w:rtl w:val="true"/>
        </w:rPr>
        <w:t>شيخ برهان الدّين ابو اسحاق ابراهيم بن شيخ زين الدّين ابو الحسن</w:t>
      </w:r>
      <w:bookmarkEnd w:id="81"/>
    </w:p>
    <w:p>
      <w:pPr>
        <w:pStyle w:val="BookText"/>
        <w:rPr/>
      </w:pPr>
      <w:r>
        <w:rPr>
          <w:rFonts w:ascii="Amiri" w:hAnsi="Amiri" w:eastAsia="Amiri" w:cs="Amiri"/>
          <w:color w:val="111111"/>
          <w:sz w:val="28"/>
          <w:sz w:val="28"/>
          <w:szCs w:val="28"/>
          <w:rtl w:val="true"/>
          <w:lang w:bidi="ar-SA"/>
        </w:rPr>
        <w:t>ابن على بن جمال الدّين ابو يعقوب حاج يوسف بن على خوانسارى</w:t>
      </w:r>
    </w:p>
    <w:p>
      <w:pPr>
        <w:pStyle w:val="BookText"/>
        <w:rPr/>
      </w:pPr>
      <w:r>
        <w:rPr>
          <w:rFonts w:ascii="IRNazanin" w:hAnsi="IRNazanin" w:eastAsia="IRNazanin"/>
          <w:color w:val="111111"/>
          <w:sz w:val="28"/>
          <w:sz w:val="28"/>
          <w:szCs w:val="28"/>
          <w:rtl w:val="true"/>
          <w:lang w:bidi="fa-IR"/>
        </w:rPr>
        <w:t>اصفهانى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الدّين از اجله شاگردان شيخ على كركى بوده و عده‌اى از كتاب‌هاى </w:t>
      </w:r>
      <w:bookmarkStart w:id="82" w:name="pg13353_140168"/>
    </w:p>
    <w:p>
      <w:pPr>
        <w:pStyle w:val="BookText"/>
        <w:rPr/>
      </w:pPr>
      <w:bookmarkEnd w:id="82"/>
      <w:r>
        <w:rPr>
          <w:rFonts w:ascii="IRNazanin" w:hAnsi="IRNazanin" w:eastAsia="IRNazanin"/>
          <w:color w:val="111111"/>
          <w:sz w:val="28"/>
          <w:sz w:val="28"/>
          <w:szCs w:val="28"/>
          <w:rtl w:val="true"/>
          <w:lang w:bidi="fa-IR"/>
        </w:rPr>
        <w:t>فقهى و غير آن را از محضر وى فرا گرفته و از وى به اخذ اجازه نايل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اجازه را كه به خط شيخ على مى‌باشد،در پشت كتاب كشف الغمه،تأليف على بن عيسى اربلى رحمه اللّه ديده‌ام و تاريخ آن 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نجف اشرف بوده و آغاز شروع به خواندن آن در نزد شيخ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خود شيخ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دوازدهم ذيحجه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نجف اشرف بوده است و شيخ على در اين اجازه او را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در اين اجازه از استادش شيخ على بن هلال جزايرى روايت كرده است و در ضمن آن اجازه،اظهار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خاصه و عامه از راه قرائت و اجازه به طريق معهود براى من از سوى استاد ما امام اعظم اعلم شيخ الاسلام زين الدّين ابو الحسن على بن هلال جزايرى قدّس سرّه به ثبت رسيده است تا به آخر اجازه</w:t>
      </w:r>
      <w:r>
        <w:rPr>
          <w:rFonts w:eastAsia="IRNazanin" w:cs="IRNazanin"/>
          <w:color w:val="111111"/>
          <w:sz w:val="28"/>
          <w:szCs w:val="28"/>
          <w:rtl w:val="true"/>
          <w:lang w:bidi="fa-IR"/>
        </w:rPr>
        <w:t>.</w:t>
      </w:r>
    </w:p>
    <w:p>
      <w:pPr>
        <w:pStyle w:val="Heading3"/>
        <w:numPr>
          <w:ilvl w:val="2"/>
          <w:numId w:val="1"/>
        </w:numPr>
        <w:rPr/>
      </w:pPr>
      <w:bookmarkStart w:id="83" w:name="__RefHeading___Toc3300189_2322387425"/>
      <w:bookmarkStart w:id="84" w:name="_Toc30"/>
      <w:bookmarkEnd w:id="83"/>
      <w:r>
        <w:rPr/>
        <w:t>19</w:t>
      </w:r>
      <w:r>
        <w:rPr>
          <w:rtl w:val="true"/>
        </w:rPr>
        <w:t>-</w:t>
      </w:r>
      <w:r>
        <w:rPr>
          <w:rtl w:val="true"/>
        </w:rPr>
        <w:t>ميرزا ابراهيم بن ملا صدر الدّين محمّد بن ابراهيم شيرازى</w:t>
      </w:r>
      <w:bookmarkEnd w:id="84"/>
    </w:p>
    <w:p>
      <w:pPr>
        <w:pStyle w:val="BookText"/>
        <w:rPr/>
      </w:pPr>
      <w:r>
        <w:rPr>
          <w:rFonts w:ascii="IRNazanin" w:hAnsi="IRNazanin" w:eastAsia="IRNazanin"/>
          <w:color w:val="111111"/>
          <w:sz w:val="28"/>
          <w:sz w:val="28"/>
          <w:szCs w:val="28"/>
          <w:rtl w:val="true"/>
          <w:lang w:bidi="fa-IR"/>
        </w:rPr>
        <w:t>ميرزا ابراهيم،فاضلى عالم و متكلمى فقيه و جليلى نبيل و متدين و جامع اكثر علوم بوده و در اكثر فنون به ويژه فنون عقلى و رياضى مهارت داشته و او در حقيقت مصداق يخرج الحى من الميت بوده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ميرزا،مراتب علمى را از گروهى از دانشوران از جمله پدرش فراگرفته و در عين حال رويه پدرش را اتخاذ نكرده و در تصوف و حكمت برخلاف طريقه پدرش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وى،در روزگار پادشاهى شاه‌عباس دوم،در شيراز در عشر هفتاد پس از هزار،وفات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مؤلفات او،حاشيه شرح لمعه است كه تا كتاب زكات،تدوين شده است و تفسيرى به نام او، العروة الوثقى داشته كه اين نام را از شيخ بهايى اخذ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برادر فاضلى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احمد نظام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bookmarkStart w:id="85" w:name="pg13353_140169"/>
    </w:p>
    <w:p>
      <w:pPr>
        <w:pStyle w:val="Heading3"/>
        <w:numPr>
          <w:ilvl w:val="2"/>
          <w:numId w:val="1"/>
        </w:numPr>
        <w:rPr/>
      </w:pPr>
      <w:bookmarkStart w:id="86" w:name="__RefHeading___Toc3300191_2322387425"/>
      <w:bookmarkStart w:id="87" w:name="_Toc31"/>
      <w:bookmarkEnd w:id="85"/>
      <w:bookmarkEnd w:id="86"/>
      <w:r>
        <w:rPr/>
        <w:t>20</w:t>
      </w:r>
      <w:r>
        <w:rPr>
          <w:rtl w:val="true"/>
        </w:rPr>
        <w:t>-</w:t>
      </w:r>
      <w:r>
        <w:rPr>
          <w:rtl w:val="true"/>
        </w:rPr>
        <w:t>شيخ ابراهيم بن محمّد بن احمد بن صالح</w:t>
      </w:r>
      <w:bookmarkEnd w:id="87"/>
    </w:p>
    <w:p>
      <w:pPr>
        <w:pStyle w:val="BookText"/>
        <w:rPr/>
      </w:pPr>
      <w:r>
        <w:rPr>
          <w:rFonts w:ascii="IRNazanin" w:hAnsi="IRNazanin" w:eastAsia="IRNazanin"/>
          <w:color w:val="111111"/>
          <w:sz w:val="28"/>
          <w:sz w:val="28"/>
          <w:szCs w:val="28"/>
          <w:rtl w:val="true"/>
          <w:lang w:bidi="fa-IR"/>
        </w:rPr>
        <w:t>وى از فضلا و فقها بوده و از سيد على بن موسى بن طاوس و نيز از پدر خودش محمّد،روايت مى‌كرده است</w:t>
      </w:r>
      <w:r>
        <w:rPr>
          <w:rFonts w:eastAsia="IRNazanin" w:cs="IRNazanin"/>
          <w:color w:val="111111"/>
          <w:sz w:val="28"/>
          <w:szCs w:val="28"/>
          <w:rtl w:val="true"/>
          <w:lang w:bidi="fa-IR"/>
        </w:rPr>
        <w:t>.</w:t>
      </w:r>
    </w:p>
    <w:p>
      <w:pPr>
        <w:pStyle w:val="Heading3"/>
        <w:numPr>
          <w:ilvl w:val="2"/>
          <w:numId w:val="1"/>
        </w:numPr>
        <w:rPr/>
      </w:pPr>
      <w:bookmarkStart w:id="88" w:name="__RefHeading___Toc3300193_2322387425"/>
      <w:bookmarkStart w:id="89" w:name="_Toc32"/>
      <w:bookmarkEnd w:id="88"/>
      <w:r>
        <w:rPr/>
        <w:t>21</w:t>
      </w:r>
      <w:r>
        <w:rPr>
          <w:rtl w:val="true"/>
        </w:rPr>
        <w:t>-</w:t>
      </w:r>
      <w:r>
        <w:rPr>
          <w:rtl w:val="true"/>
        </w:rPr>
        <w:t>سيد زين الدّين ابراهيم بن محمّد بن تاج الدّين حسينى کيسکى</w:t>
      </w:r>
      <w:bookmarkEnd w:id="89"/>
    </w:p>
    <w:p>
      <w:pPr>
        <w:pStyle w:val="BookText"/>
        <w:rPr/>
      </w:pPr>
      <w:r>
        <w:rPr>
          <w:rFonts w:ascii="Amiri" w:hAnsi="Amiri" w:eastAsia="Amiri" w:cs="Amiri"/>
          <w:color w:val="111111"/>
          <w:sz w:val="28"/>
          <w:sz w:val="28"/>
          <w:szCs w:val="28"/>
          <w:rtl w:val="true"/>
          <w:lang w:bidi="ar-SA"/>
        </w:rPr>
        <w:t>منتجب الدّين او را به عنوان عالم زاهد ياد كرده است</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3300195_2322387425"/>
      <w:bookmarkStart w:id="91" w:name="_Toc33"/>
      <w:bookmarkEnd w:id="90"/>
      <w:r>
        <w:rPr/>
        <w:t>22</w:t>
      </w:r>
      <w:r>
        <w:rPr>
          <w:rtl w:val="true"/>
        </w:rPr>
        <w:t>-</w:t>
      </w:r>
      <w:r>
        <w:rPr>
          <w:rtl w:val="true"/>
        </w:rPr>
        <w:t>سيد ميرزا ابراهيم بن محمّد بن حسين بن حسن موسوى عاملى</w:t>
      </w:r>
      <w:bookmarkEnd w:id="91"/>
    </w:p>
    <w:p>
      <w:pPr>
        <w:pStyle w:val="BookText"/>
        <w:rPr/>
      </w:pPr>
      <w:r>
        <w:rPr>
          <w:rFonts w:ascii="IRNazanin" w:hAnsi="IRNazanin" w:eastAsia="IRNazanin"/>
          <w:color w:val="111111"/>
          <w:sz w:val="28"/>
          <w:sz w:val="28"/>
          <w:szCs w:val="28"/>
          <w:rtl w:val="true"/>
          <w:lang w:bidi="fa-IR"/>
        </w:rPr>
        <w:t>کرکى</w:t>
      </w:r>
    </w:p>
    <w:p>
      <w:pPr>
        <w:pStyle w:val="BookText"/>
        <w:rPr/>
      </w:pPr>
      <w:r>
        <w:rPr>
          <w:rFonts w:ascii="Amiri" w:hAnsi="Amiri" w:eastAsia="Amiri" w:cs="Amiri"/>
          <w:color w:val="111111"/>
          <w:sz w:val="28"/>
          <w:sz w:val="28"/>
          <w:szCs w:val="28"/>
          <w:rtl w:val="true"/>
          <w:lang w:bidi="ar-SA"/>
        </w:rPr>
        <w:t>عالمى فاضل و جليل‌القدر بوده و در تهران منصب شيخ الاسلامى داشته و از معاصران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برادرزادۀ ميرزا حبيب اللّه آتى الذكر مى‌باشد</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300197_2322387425"/>
      <w:bookmarkStart w:id="93" w:name="_Toc34"/>
      <w:bookmarkEnd w:id="92"/>
      <w:r>
        <w:rPr/>
        <w:t>23</w:t>
      </w:r>
      <w:r>
        <w:rPr>
          <w:rtl w:val="true"/>
        </w:rPr>
        <w:t>-</w:t>
      </w:r>
      <w:r>
        <w:rPr>
          <w:rtl w:val="true"/>
        </w:rPr>
        <w:t>شيخ تقى الدّين ابراهيم بن محمّد بن سالم</w:t>
      </w:r>
      <w:bookmarkEnd w:id="93"/>
    </w:p>
    <w:p>
      <w:pPr>
        <w:pStyle w:val="BookText"/>
        <w:rPr/>
      </w:pPr>
      <w:r>
        <w:rPr>
          <w:rFonts w:ascii="Amiri" w:hAnsi="Amiri" w:eastAsia="Amiri" w:cs="Amiri"/>
          <w:color w:val="111111"/>
          <w:sz w:val="28"/>
          <w:sz w:val="28"/>
          <w:szCs w:val="28"/>
          <w:rtl w:val="true"/>
          <w:lang w:bidi="ar-SA"/>
        </w:rPr>
        <w:t>تقى الدّين،فاضلى دانشور بوده،كتاب كشف الغمه را از مؤلفش على ابن عيسى روايت مى‌كرده،و از او به اخذ اجازه نايل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آن اجازه،را به خط بعضى از علما ديده‌ام</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3300199_2322387425"/>
      <w:bookmarkStart w:id="95" w:name="_Toc35"/>
      <w:bookmarkEnd w:id="94"/>
      <w:r>
        <w:rPr/>
        <w:t>24</w:t>
      </w:r>
      <w:r>
        <w:rPr>
          <w:rtl w:val="true"/>
        </w:rPr>
        <w:t>-</w:t>
      </w:r>
      <w:r>
        <w:rPr>
          <w:rtl w:val="true"/>
        </w:rPr>
        <w:t>شيخ ابراهيم بن محمّد بن على حرفوشى عاملى کرکى</w:t>
      </w:r>
      <w:bookmarkEnd w:id="95"/>
    </w:p>
    <w:p>
      <w:pPr>
        <w:pStyle w:val="BookText"/>
        <w:rPr/>
      </w:pPr>
      <w:r>
        <w:rPr>
          <w:rFonts w:ascii="IRNazanin" w:hAnsi="IRNazanin" w:eastAsia="IRNazanin"/>
          <w:color w:val="111111"/>
          <w:sz w:val="28"/>
          <w:sz w:val="28"/>
          <w:szCs w:val="28"/>
          <w:rtl w:val="true"/>
          <w:lang w:bidi="fa-IR"/>
        </w:rPr>
        <w:t xml:space="preserve">حرفوشى،فاضلى شايسته بوده،مراتب علمى را محضر پدرش و ديگران گذرانده است،وى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طوس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تشييع جنازۀ او حاضر شدم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ابراهيم در مشهد مقدس رضوى مى‌زيسته و از مولانا تاج الدّين حسن پدر فاضل هندى</w:t>
      </w:r>
    </w:p>
    <w:p>
      <w:pPr>
        <w:pStyle w:val="BookText"/>
        <w:rPr/>
      </w:pPr>
      <w:r>
        <w:rPr>
          <w:rFonts w:ascii="Amiri" w:hAnsi="Amiri" w:eastAsia="Amiri" w:cs="Amiri"/>
          <w:color w:val="111111"/>
          <w:sz w:val="28"/>
          <w:sz w:val="28"/>
          <w:szCs w:val="28"/>
          <w:rtl w:val="true"/>
          <w:lang w:bidi="ar-SA"/>
        </w:rPr>
        <w:t>حديث جن را مسندا از سيد صفى الدّين بن عبد الرحمن حسينى لاهيجى از رسول خدا صلّى اللّه عليه و آله</w:t>
      </w:r>
    </w:p>
    <w:p>
      <w:pPr>
        <w:pStyle w:val="BookText"/>
        <w:rPr/>
      </w:pPr>
      <w:r>
        <w:rPr>
          <w:rFonts w:ascii="Amiri" w:hAnsi="Amiri" w:eastAsia="Amiri" w:cs="Amiri"/>
          <w:color w:val="111111"/>
          <w:sz w:val="28"/>
          <w:sz w:val="28"/>
          <w:szCs w:val="28"/>
          <w:rtl w:val="true"/>
          <w:lang w:bidi="ar-SA"/>
        </w:rPr>
        <w:t>روايت كرده كه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تزيّا بغير زيّه فقتل فلا قود و لا دية و صلّى اللّه على سيدنا</w:t>
      </w:r>
    </w:p>
    <w:p>
      <w:pPr>
        <w:pStyle w:val="BookText"/>
        <w:rPr/>
      </w:pPr>
      <w:r>
        <w:rPr>
          <w:rFonts w:ascii="Amiri" w:hAnsi="Amiri" w:eastAsia="Amiri" w:cs="Amiri"/>
          <w:color w:val="111111"/>
          <w:sz w:val="28"/>
          <w:sz w:val="28"/>
          <w:szCs w:val="28"/>
          <w:rtl w:val="true"/>
          <w:lang w:bidi="ar-SA"/>
        </w:rPr>
        <w:t>محمّد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3300201_2322387425"/>
      <w:bookmarkStart w:id="97" w:name="_Toc36"/>
      <w:bookmarkEnd w:id="96"/>
      <w:r>
        <w:rPr/>
        <w:t>25</w:t>
      </w:r>
      <w:r>
        <w:rPr>
          <w:rtl w:val="true"/>
        </w:rPr>
        <w:t>-</w:t>
      </w:r>
      <w:r>
        <w:rPr>
          <w:rtl w:val="true"/>
        </w:rPr>
        <w:t>ميرزا ابراهيم بن ميرزا همدانى</w:t>
      </w:r>
      <w:bookmarkEnd w:id="97"/>
    </w:p>
    <w:p>
      <w:pPr>
        <w:pStyle w:val="BookText"/>
        <w:rPr/>
      </w:pPr>
      <w:r>
        <w:rPr>
          <w:rStyle w:val="FootnoteAnchor"/>
          <w:rtl w:val="true"/>
        </w:rPr>
        <w:footnoteReference w:id="3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فاضلى عالم و معاصر با شيخ بهايى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به فضل و دانش او </w:t>
      </w:r>
      <w:bookmarkStart w:id="98" w:name="pg13353_140170"/>
    </w:p>
    <w:p>
      <w:pPr>
        <w:pStyle w:val="BookText"/>
        <w:rPr/>
      </w:pPr>
      <w:bookmarkEnd w:id="98"/>
      <w:r>
        <w:rPr>
          <w:rFonts w:ascii="IRNazanin" w:hAnsi="IRNazanin" w:eastAsia="IRNazanin"/>
          <w:color w:val="111111"/>
          <w:sz w:val="28"/>
          <w:sz w:val="28"/>
          <w:szCs w:val="28"/>
          <w:rtl w:val="true"/>
          <w:lang w:bidi="fa-IR"/>
        </w:rPr>
        <w:t>اعتراف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و سيد على بن ميرزا احمد،در سلافة العصر از وى نام برده است</w:t>
      </w:r>
      <w:r>
        <w:rPr>
          <w:rFonts w:eastAsia="IRNazanin" w:cs="IRNazanin"/>
          <w:color w:val="111111"/>
          <w:sz w:val="28"/>
          <w:szCs w:val="28"/>
          <w:rtl w:val="true"/>
          <w:lang w:bidi="fa-IR"/>
        </w:rPr>
        <w:t>.</w:t>
      </w:r>
    </w:p>
    <w:p>
      <w:pPr>
        <w:pStyle w:val="Heading3"/>
        <w:numPr>
          <w:ilvl w:val="2"/>
          <w:numId w:val="1"/>
        </w:numPr>
        <w:rPr/>
      </w:pPr>
      <w:bookmarkStart w:id="99" w:name="__RefHeading___Toc3300203_2322387425"/>
      <w:bookmarkStart w:id="100" w:name="_Toc37"/>
      <w:bookmarkEnd w:id="99"/>
      <w:r>
        <w:rPr/>
        <w:t>26</w:t>
      </w:r>
      <w:r>
        <w:rPr>
          <w:rtl w:val="true"/>
        </w:rPr>
        <w:t>-</w:t>
      </w:r>
      <w:r>
        <w:rPr>
          <w:rtl w:val="true"/>
        </w:rPr>
        <w:t>شيخ اجل ابراهيم بن يحيى احسائى</w:t>
      </w:r>
      <w:bookmarkEnd w:id="100"/>
    </w:p>
    <w:p>
      <w:pPr>
        <w:pStyle w:val="BookText"/>
        <w:rPr/>
      </w:pPr>
      <w:r>
        <w:rPr>
          <w:rFonts w:ascii="IRNazanin" w:hAnsi="IRNazanin" w:eastAsia="IRNazanin"/>
          <w:color w:val="111111"/>
          <w:sz w:val="28"/>
          <w:sz w:val="28"/>
          <w:szCs w:val="28"/>
          <w:rtl w:val="true"/>
          <w:lang w:bidi="fa-IR"/>
        </w:rPr>
        <w:t>احسائى،از دانشوران روزگار شاه‌عباس كبير بوده و پدرش نيز از دانشمندان آن زمان به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دانشوران در تعريف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احسائى عالمى زاهد و فاضلى بارع بوده و همو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روضه مباركه رضويه على صاحبها آلاف الثناء و التحية از پدرش تفسير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زبيلان و زقلل و عندقا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من حكايت كرد</w:t>
      </w:r>
      <w:r>
        <w:rPr>
          <w:rFonts w:eastAsia="IRNazanin" w:cs="IRNazanin"/>
          <w:color w:val="111111"/>
          <w:sz w:val="28"/>
          <w:szCs w:val="28"/>
          <w:rtl w:val="true"/>
          <w:lang w:bidi="fa-IR"/>
        </w:rPr>
        <w:t>.</w:t>
      </w:r>
    </w:p>
    <w:p>
      <w:pPr>
        <w:pStyle w:val="Heading3"/>
        <w:numPr>
          <w:ilvl w:val="2"/>
          <w:numId w:val="1"/>
        </w:numPr>
        <w:rPr/>
      </w:pPr>
      <w:bookmarkStart w:id="101" w:name="__RefHeading___Toc3300205_2322387425"/>
      <w:bookmarkStart w:id="102" w:name="_Toc38"/>
      <w:bookmarkEnd w:id="101"/>
      <w:r>
        <w:rPr/>
        <w:t>27</w:t>
      </w:r>
      <w:r>
        <w:rPr>
          <w:rtl w:val="true"/>
        </w:rPr>
        <w:t>-</w:t>
      </w:r>
      <w:r>
        <w:rPr>
          <w:rtl w:val="true"/>
        </w:rPr>
        <w:t>احمد سبعى</w:t>
      </w:r>
      <w:bookmarkEnd w:id="102"/>
    </w:p>
    <w:p>
      <w:pPr>
        <w:pStyle w:val="BookText"/>
        <w:rPr/>
      </w:pPr>
      <w:r>
        <w:rPr>
          <w:rFonts w:ascii="IRNazanin" w:hAnsi="IRNazanin" w:eastAsia="IRNazanin"/>
          <w:color w:val="111111"/>
          <w:sz w:val="28"/>
          <w:sz w:val="28"/>
          <w:szCs w:val="28"/>
          <w:rtl w:val="true"/>
          <w:lang w:bidi="fa-IR"/>
        </w:rPr>
        <w:t>سبعى،از شاگردان شهيد اوّل روايت مى‌كرده و ابن ابى جمهور در غوالى اللآلئ او را بزرگ داشته است،و در ضمن روايت از 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الدّين احمد مشهور به سبعى فاضلى كامل و دانشور بود و در مراتب فروع و اصول و قواعد فقه و كلام مهارت داشته و از همه‌گونه فضيلت برخوردار بوده است</w:t>
      </w:r>
      <w:r>
        <w:rPr>
          <w:rFonts w:eastAsia="IRNazanin" w:cs="IRNazanin"/>
          <w:color w:val="111111"/>
          <w:sz w:val="28"/>
          <w:szCs w:val="28"/>
          <w:rtl w:val="true"/>
          <w:lang w:bidi="fa-IR"/>
        </w:rPr>
        <w:t>.</w:t>
      </w:r>
    </w:p>
    <w:p>
      <w:pPr>
        <w:pStyle w:val="Heading3"/>
        <w:numPr>
          <w:ilvl w:val="2"/>
          <w:numId w:val="1"/>
        </w:numPr>
        <w:rPr/>
      </w:pPr>
      <w:bookmarkStart w:id="103" w:name="__RefHeading___Toc3300207_2322387425"/>
      <w:bookmarkStart w:id="104" w:name="_Toc39"/>
      <w:bookmarkEnd w:id="103"/>
      <w:r>
        <w:rPr/>
        <w:t>28</w:t>
      </w:r>
      <w:r>
        <w:rPr>
          <w:rtl w:val="true"/>
        </w:rPr>
        <w:t>-</w:t>
      </w:r>
      <w:r>
        <w:rPr>
          <w:rtl w:val="true"/>
        </w:rPr>
        <w:t>سيد ابو العباس احمد بن ابراهيم بن احمد حسينى</w:t>
      </w:r>
      <w:bookmarkEnd w:id="104"/>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فاضلى مورد وثوق بوده است</w:t>
      </w:r>
      <w:r>
        <w:rPr>
          <w:rFonts w:eastAsia="IRNazanin" w:cs="IRNazanin"/>
          <w:color w:val="111111"/>
          <w:sz w:val="28"/>
          <w:szCs w:val="28"/>
          <w:rtl w:val="true"/>
          <w:lang w:bidi="fa-IR"/>
        </w:rPr>
        <w:t>.</w:t>
      </w:r>
    </w:p>
    <w:p>
      <w:pPr>
        <w:pStyle w:val="Heading3"/>
        <w:numPr>
          <w:ilvl w:val="2"/>
          <w:numId w:val="1"/>
        </w:numPr>
        <w:rPr/>
      </w:pPr>
      <w:bookmarkStart w:id="105" w:name="__RefHeading___Toc3300209_2322387425"/>
      <w:bookmarkStart w:id="106" w:name="_Toc40"/>
      <w:bookmarkEnd w:id="105"/>
      <w:r>
        <w:rPr/>
        <w:t>29</w:t>
      </w:r>
      <w:r>
        <w:rPr>
          <w:rtl w:val="true"/>
        </w:rPr>
        <w:t>-</w:t>
      </w:r>
      <w:r>
        <w:rPr>
          <w:rtl w:val="true"/>
        </w:rPr>
        <w:t>سيد جليل نظام الدّين احمد بن ابراهيم بن سلام اللّه بن عماد الدّين</w:t>
      </w:r>
      <w:bookmarkEnd w:id="106"/>
    </w:p>
    <w:p>
      <w:pPr>
        <w:pStyle w:val="BookText"/>
        <w:rPr/>
      </w:pPr>
      <w:r>
        <w:rPr>
          <w:rFonts w:ascii="Amiri" w:hAnsi="Amiri" w:eastAsia="Amiri" w:cs="Amiri"/>
          <w:color w:val="111111"/>
          <w:sz w:val="28"/>
          <w:sz w:val="28"/>
          <w:szCs w:val="28"/>
          <w:rtl w:val="true"/>
          <w:lang w:bidi="ar-SA"/>
        </w:rPr>
        <w:t>مسعود بن صدر الدّين محمّد بن غياث الدّين منصور حسينى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احمد،به عنوان سلطان الحكماء و سيد العلماء خوانده مى‌شده و عالمى فاضل بوده و كتاب اثبات الواجب صغير و كبير و متوسط و امثال اين‌ها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و سيد على بن ميرزا احمد در كتاب سلافة العصر،از وى ياد كرده و او را از حد بيرون ستوده است و نيز به دنبال آن افزوده كه مشاراليه جد من است</w:t>
      </w:r>
      <w:r>
        <w:rPr>
          <w:rFonts w:eastAsia="IRNazanin" w:cs="IRNazanin"/>
          <w:color w:val="111111"/>
          <w:sz w:val="28"/>
          <w:szCs w:val="28"/>
          <w:rtl w:val="true"/>
          <w:lang w:bidi="fa-IR"/>
        </w:rPr>
        <w:t xml:space="preserve">. </w:t>
      </w:r>
      <w:bookmarkStart w:id="107" w:name="pg13353_140171"/>
    </w:p>
    <w:p>
      <w:pPr>
        <w:pStyle w:val="Heading3"/>
        <w:numPr>
          <w:ilvl w:val="2"/>
          <w:numId w:val="1"/>
        </w:numPr>
        <w:rPr/>
      </w:pPr>
      <w:bookmarkStart w:id="108" w:name="__RefHeading___Toc3300211_2322387425"/>
      <w:bookmarkStart w:id="109" w:name="_Toc41"/>
      <w:bookmarkEnd w:id="107"/>
      <w:bookmarkEnd w:id="108"/>
      <w:r>
        <w:rPr/>
        <w:t>30</w:t>
      </w:r>
      <w:r>
        <w:rPr>
          <w:rtl w:val="true"/>
        </w:rPr>
        <w:t>-</w:t>
      </w:r>
      <w:r>
        <w:rPr>
          <w:rtl w:val="true"/>
        </w:rPr>
        <w:t>شيخ احمد بن ابى جامع عاملى</w:t>
      </w:r>
      <w:bookmarkEnd w:id="109"/>
    </w:p>
    <w:p>
      <w:pPr>
        <w:pStyle w:val="BookText"/>
        <w:rPr/>
      </w:pPr>
      <w:r>
        <w:rPr>
          <w:rFonts w:ascii="IRNazanin" w:hAnsi="IRNazanin" w:eastAsia="IRNazanin"/>
          <w:color w:val="111111"/>
          <w:sz w:val="28"/>
          <w:sz w:val="28"/>
          <w:szCs w:val="28"/>
          <w:rtl w:val="true"/>
          <w:lang w:bidi="fa-IR"/>
        </w:rPr>
        <w:t xml:space="preserve">عاملى،عالمى فاضل و پرهيزكارى ثقه بود و از شيخ على بن عبد العالى كركى روايت مى‌كرده و از سوى او در 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اجازه‌اى براى او صادر شده و در اين اجازه از وى تجليل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اجازه را به خط يكى از علماى خودمان ديده‌ام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تقوا،و پيشواى فضلاى زمان ستوده است و اشاره كرده هنگامى وى را بدين اجازه مفتخر</w:t>
      </w:r>
    </w:p>
    <w:p>
      <w:pPr>
        <w:pStyle w:val="BookText"/>
        <w:rPr/>
      </w:pPr>
      <w:r>
        <w:rPr>
          <w:rFonts w:ascii="Amiri" w:hAnsi="Amiri" w:eastAsia="Amiri" w:cs="Amiri"/>
          <w:color w:val="111111"/>
          <w:sz w:val="28"/>
          <w:sz w:val="28"/>
          <w:szCs w:val="28"/>
          <w:rtl w:val="true"/>
          <w:lang w:bidi="ar-SA"/>
        </w:rPr>
        <w:t>داشته كه الفيه شهيد و حواشى بر آن را كه از محقق كركى بوده است نزد محقق مى‌خوانده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آن اجازه در نجف اشرف در ماه جمادى الآخر 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بوده،سپس</w:t>
      </w:r>
    </w:p>
    <w:p>
      <w:pPr>
        <w:pStyle w:val="BookText"/>
        <w:rPr/>
      </w:pPr>
      <w:r>
        <w:rPr>
          <w:rFonts w:ascii="Amiri" w:hAnsi="Amiri" w:eastAsia="Amiri" w:cs="Amiri"/>
          <w:color w:val="111111"/>
          <w:sz w:val="28"/>
          <w:sz w:val="28"/>
          <w:szCs w:val="28"/>
          <w:rtl w:val="true"/>
          <w:lang w:bidi="ar-SA"/>
        </w:rPr>
        <w:t xml:space="preserve">اسناد اجازه را بدان متصل كرده و طرق خود را متذكر شده و تاريخ آن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رجب سال</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رياض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جامع از شيخ احمد بن بيصانى روايت مى‌كرده و من اجازه او را كه بر پشت كتاب قواعد علامه نگاشته بوده است،در شهر اردبيل ديده‌ام</w:t>
      </w:r>
      <w:r>
        <w:rPr>
          <w:rFonts w:eastAsia="IRNazanin" w:cs="IRNazanin"/>
          <w:color w:val="111111"/>
          <w:sz w:val="28"/>
          <w:szCs w:val="28"/>
          <w:rtl w:val="true"/>
          <w:lang w:bidi="fa-IR"/>
        </w:rPr>
        <w:t>.</w:t>
      </w:r>
    </w:p>
    <w:p>
      <w:pPr>
        <w:pStyle w:val="Heading3"/>
        <w:numPr>
          <w:ilvl w:val="2"/>
          <w:numId w:val="1"/>
        </w:numPr>
        <w:rPr/>
      </w:pPr>
      <w:bookmarkStart w:id="110" w:name="__RefHeading___Toc3300213_2322387425"/>
      <w:bookmarkStart w:id="111" w:name="_Toc42"/>
      <w:bookmarkEnd w:id="110"/>
      <w:r>
        <w:rPr/>
        <w:t>31</w:t>
      </w:r>
      <w:r>
        <w:rPr>
          <w:rtl w:val="true"/>
        </w:rPr>
        <w:t>-</w:t>
      </w:r>
      <w:r>
        <w:rPr>
          <w:rtl w:val="true"/>
        </w:rPr>
        <w:t>سيد عماد الدّين ابو القاسم احمد بن ابى على حسينى</w:t>
      </w:r>
      <w:bookmarkEnd w:id="111"/>
    </w:p>
    <w:p>
      <w:pPr>
        <w:pStyle w:val="BookText"/>
        <w:rPr/>
      </w:pPr>
      <w:r>
        <w:rPr>
          <w:rFonts w:ascii="IRNazanin" w:hAnsi="IRNazanin" w:eastAsia="IRNazanin"/>
          <w:color w:val="111111"/>
          <w:sz w:val="28"/>
          <w:sz w:val="28"/>
          <w:szCs w:val="28"/>
          <w:rtl w:val="true"/>
          <w:lang w:bidi="fa-IR"/>
        </w:rPr>
        <w:t>منتجب الدّين گويد عماد الدّين فاضلى صالح بوده و ممكن است اين عالم با سيد عماد الدّين كه ذيلا آورده مى‌شود يكى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در تعليقه‌اى كه بر رياض داشته است،مى‌نويسد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علت تكرار،فاصلۀ زيادى باشد كه در ميان اسامى به وجود آمده است و شيخ منتجب الدّين از اينكه آن را مكرر ذكر كرده است فراموش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زيرا،فهرست شيخ منتجب الدّين برخلاف آنچه،در حال حاضر در اختيار ماست تدوين شده است</w:t>
      </w:r>
      <w:r>
        <w:rPr>
          <w:rFonts w:eastAsia="IRNazanin" w:cs="IRNazanin"/>
          <w:color w:val="111111"/>
          <w:sz w:val="28"/>
          <w:szCs w:val="28"/>
          <w:rtl w:val="true"/>
          <w:lang w:bidi="fa-IR"/>
        </w:rPr>
        <w:t>.</w:t>
      </w:r>
    </w:p>
    <w:p>
      <w:pPr>
        <w:pStyle w:val="Heading3"/>
        <w:numPr>
          <w:ilvl w:val="2"/>
          <w:numId w:val="1"/>
        </w:numPr>
        <w:rPr/>
      </w:pPr>
      <w:bookmarkStart w:id="112" w:name="__RefHeading___Toc3300215_2322387425"/>
      <w:bookmarkStart w:id="113" w:name="_Toc43"/>
      <w:bookmarkEnd w:id="112"/>
      <w:r>
        <w:rPr/>
        <w:t>32</w:t>
      </w:r>
      <w:r>
        <w:rPr>
          <w:rtl w:val="true"/>
        </w:rPr>
        <w:t>-</w:t>
      </w:r>
      <w:r>
        <w:rPr>
          <w:rtl w:val="true"/>
        </w:rPr>
        <w:t>سيد عماد الدّين ابو القاسم احمد بن ابى على بن ابى المعالى بن</w:t>
      </w:r>
      <w:bookmarkEnd w:id="113"/>
    </w:p>
    <w:p>
      <w:pPr>
        <w:pStyle w:val="BookText"/>
        <w:rPr/>
      </w:pPr>
      <w:r>
        <w:rPr>
          <w:rFonts w:ascii="IRNazanin" w:hAnsi="IRNazanin" w:eastAsia="IRNazanin"/>
          <w:color w:val="111111"/>
          <w:sz w:val="28"/>
          <w:sz w:val="28"/>
          <w:szCs w:val="28"/>
          <w:rtl w:val="true"/>
          <w:lang w:bidi="fa-IR"/>
        </w:rPr>
        <w:t>زکى حسينى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الدّين عالمى پرهيزكار و فاضل بوده و شيخ منتجب الدّين او را بدين </w:t>
      </w:r>
      <w:bookmarkStart w:id="114" w:name="pg13353_140172"/>
    </w:p>
    <w:p>
      <w:pPr>
        <w:pStyle w:val="BookText"/>
        <w:rPr/>
      </w:pPr>
      <w:bookmarkEnd w:id="114"/>
      <w:r>
        <w:rPr>
          <w:rFonts w:ascii="IRNazanin" w:hAnsi="IRNazanin" w:eastAsia="IRNazanin"/>
          <w:color w:val="111111"/>
          <w:sz w:val="28"/>
          <w:sz w:val="28"/>
          <w:szCs w:val="28"/>
          <w:rtl w:val="true"/>
          <w:lang w:bidi="fa-IR"/>
        </w:rPr>
        <w:t>صفات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منتجب الدّين،نام اين سيد را در باب عين بى‌نقطه ذكر كرده كه ممكن است در نسخۀ فهرست،كلمه ابن پيش از احمد باشد يا اين كه،روش منتجب الدّين آن بوده كه نام‌هاى زيادى را در اين كتاب در غير محل خود متذكر مى‌شده است</w:t>
      </w:r>
      <w:r>
        <w:rPr>
          <w:rFonts w:eastAsia="IRNazanin" w:cs="IRNazanin"/>
          <w:color w:val="111111"/>
          <w:sz w:val="28"/>
          <w:szCs w:val="28"/>
          <w:rtl w:val="true"/>
          <w:lang w:bidi="fa-IR"/>
        </w:rPr>
        <w:t>.</w:t>
      </w:r>
    </w:p>
    <w:p>
      <w:pPr>
        <w:pStyle w:val="Heading3"/>
        <w:numPr>
          <w:ilvl w:val="2"/>
          <w:numId w:val="1"/>
        </w:numPr>
        <w:rPr/>
      </w:pPr>
      <w:bookmarkStart w:id="115" w:name="__RefHeading___Toc3300217_2322387425"/>
      <w:bookmarkStart w:id="116" w:name="_Toc44"/>
      <w:bookmarkEnd w:id="115"/>
      <w:r>
        <w:rPr/>
        <w:t>33</w:t>
      </w:r>
      <w:r>
        <w:rPr>
          <w:rtl w:val="true"/>
        </w:rPr>
        <w:t>-</w:t>
      </w:r>
      <w:r>
        <w:rPr>
          <w:rtl w:val="true"/>
        </w:rPr>
        <w:t>سيد احمد بن ابى محمّد بن منتهى حسينى مرعشى</w:t>
      </w:r>
      <w:bookmarkEnd w:id="116"/>
    </w:p>
    <w:p>
      <w:pPr>
        <w:pStyle w:val="BookText"/>
        <w:rPr/>
      </w:pPr>
      <w:r>
        <w:rPr>
          <w:rFonts w:ascii="Amiri" w:hAnsi="Amiri" w:eastAsia="Amiri" w:cs="Amiri"/>
          <w:color w:val="111111"/>
          <w:sz w:val="28"/>
          <w:sz w:val="28"/>
          <w:szCs w:val="28"/>
          <w:rtl w:val="true"/>
          <w:lang w:bidi="ar-SA"/>
        </w:rPr>
        <w:t>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عالمى صالح بوده است</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300219_2322387425"/>
      <w:bookmarkStart w:id="118" w:name="_Toc45"/>
      <w:bookmarkEnd w:id="117"/>
      <w:r>
        <w:rPr/>
        <w:t>34</w:t>
      </w:r>
      <w:r>
        <w:rPr>
          <w:rtl w:val="true"/>
        </w:rPr>
        <w:t>-</w:t>
      </w:r>
      <w:r>
        <w:rPr>
          <w:rtl w:val="true"/>
        </w:rPr>
        <w:t>شيخ وجيه الدّين ابو طاهر احمد بن ابى المعالى</w:t>
      </w:r>
      <w:bookmarkEnd w:id="118"/>
    </w:p>
    <w:p>
      <w:pPr>
        <w:pStyle w:val="BookText"/>
        <w:rPr/>
      </w:pPr>
      <w:r>
        <w:rPr>
          <w:rFonts w:ascii="Amiri" w:hAnsi="Amiri" w:eastAsia="Amiri" w:cs="Amiri"/>
          <w:color w:val="111111"/>
          <w:sz w:val="28"/>
          <w:sz w:val="28"/>
          <w:szCs w:val="28"/>
          <w:rtl w:val="true"/>
          <w:lang w:bidi="ar-SA"/>
        </w:rPr>
        <w:t>منتجب الدّين و مؤلف امل،او را به عنوان فقيه ثقه ستوده‌اند ليكن در عين حال مؤلف امل،از وى به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نبرده است و علت عدم ذكر نام وى،در ترجمه سيد مصباح الدّين ابو يعلى احمد بن محمّد بن احمد بن ابى المعالى،خواهد آمد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آرى،در پاورقى اين كتاب و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امل،ترجمه فوق را با</w:t>
      </w:r>
    </w:p>
    <w:p>
      <w:pPr>
        <w:pStyle w:val="BookText"/>
        <w:rPr/>
      </w:pPr>
      <w:r>
        <w:rPr>
          <w:rFonts w:ascii="IRNazanin" w:hAnsi="IRNazanin" w:eastAsia="IRNazanin"/>
          <w:color w:val="111111"/>
          <w:sz w:val="28"/>
          <w:sz w:val="28"/>
          <w:szCs w:val="28"/>
          <w:rtl w:val="true"/>
          <w:lang w:bidi="fa-IR"/>
        </w:rPr>
        <w:t xml:space="preserve">ترجمه آتى مخلوط كرده چنان‌كه در فهرست منتجب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به عنوان سيد</w:t>
      </w:r>
    </w:p>
    <w:p>
      <w:pPr>
        <w:pStyle w:val="BookText"/>
        <w:rPr/>
      </w:pPr>
      <w:r>
        <w:rPr>
          <w:rFonts w:ascii="IRNazanin" w:hAnsi="IRNazanin" w:eastAsia="IRNazanin"/>
          <w:color w:val="111111"/>
          <w:sz w:val="28"/>
          <w:sz w:val="28"/>
          <w:szCs w:val="28"/>
          <w:rtl w:val="true"/>
          <w:lang w:bidi="fa-IR"/>
        </w:rPr>
        <w:t>مصباح الدّين ابو ليلى احمد حسينى عدل ثقة و هنگامى به عنوان وجيه الدّين ابو طاهر احمد</w:t>
      </w:r>
    </w:p>
    <w:p>
      <w:pPr>
        <w:pStyle w:val="BookText"/>
        <w:rPr/>
      </w:pPr>
      <w:r>
        <w:rPr>
          <w:rFonts w:ascii="Amiri" w:hAnsi="Amiri" w:eastAsia="Amiri" w:cs="Amiri"/>
          <w:color w:val="111111"/>
          <w:sz w:val="28"/>
          <w:sz w:val="28"/>
          <w:szCs w:val="28"/>
          <w:rtl w:val="true"/>
          <w:lang w:bidi="ar-SA"/>
        </w:rPr>
        <w:t xml:space="preserve">فقيه ثقه ستوده شده است،در رياض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كنيه سيد مصباح ابو ليلى آمده و در نسخه</w:t>
      </w:r>
    </w:p>
    <w:p>
      <w:pPr>
        <w:pStyle w:val="BookText"/>
        <w:rPr/>
      </w:pPr>
      <w:r>
        <w:rPr>
          <w:rFonts w:ascii="IRNazanin" w:hAnsi="IRNazanin" w:eastAsia="IRNazanin"/>
          <w:color w:val="111111"/>
          <w:sz w:val="28"/>
          <w:sz w:val="28"/>
          <w:szCs w:val="28"/>
          <w:rtl w:val="true"/>
          <w:lang w:bidi="fa-IR"/>
        </w:rPr>
        <w:t xml:space="preserve">مطبوع رياض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فى الفوق ابو يعلى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3300221_2322387425"/>
      <w:bookmarkStart w:id="120" w:name="_Toc46"/>
      <w:bookmarkEnd w:id="119"/>
      <w:r>
        <w:rPr/>
        <w:t>35</w:t>
      </w:r>
      <w:r>
        <w:rPr>
          <w:rtl w:val="true"/>
        </w:rPr>
        <w:t>-</w:t>
      </w:r>
      <w:r>
        <w:rPr>
          <w:rtl w:val="true"/>
        </w:rPr>
        <w:t>شيخ احمد بن احمد بن يوسف سوادى عاملى عيناثى</w:t>
      </w:r>
      <w:bookmarkEnd w:id="120"/>
    </w:p>
    <w:p>
      <w:pPr>
        <w:pStyle w:val="BookText"/>
        <w:rPr/>
      </w:pPr>
      <w:r>
        <w:rPr>
          <w:rFonts w:ascii="IRNazanin" w:hAnsi="IRNazanin" w:eastAsia="IRNazanin"/>
          <w:color w:val="111111"/>
          <w:sz w:val="28"/>
          <w:sz w:val="28"/>
          <w:szCs w:val="28"/>
          <w:rtl w:val="true"/>
          <w:lang w:bidi="fa-IR"/>
        </w:rPr>
        <w:t>وى فاضلى فقيه بوده،كتابى به خط او نزد ما موجود است و از پايان آن استفاده مى‌شود كه،عيناثى از شاگردان شيخ محمّد بن حسن بن شهيد ثانى عاملى بوده است و تاريخ آن كتاب،</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p>
    <w:p>
      <w:pPr>
        <w:pStyle w:val="Heading3"/>
        <w:numPr>
          <w:ilvl w:val="2"/>
          <w:numId w:val="1"/>
        </w:numPr>
        <w:rPr/>
      </w:pPr>
      <w:bookmarkStart w:id="121" w:name="__RefHeading___Toc3300223_2322387425"/>
      <w:bookmarkStart w:id="122" w:name="_Toc47"/>
      <w:bookmarkEnd w:id="121"/>
      <w:r>
        <w:rPr/>
        <w:t>36</w:t>
      </w:r>
      <w:r>
        <w:rPr>
          <w:rtl w:val="true"/>
        </w:rPr>
        <w:t>-</w:t>
      </w:r>
      <w:r>
        <w:rPr>
          <w:rtl w:val="true"/>
        </w:rPr>
        <w:t>شيخ محى الدّين احمد بن تاج الدّين عاملى ميسى</w:t>
      </w:r>
      <w:bookmarkEnd w:id="12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ميسى عالمى فاضل و زاهدى پارسا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فضلاى عصر از وى استجازه مى‌كردند از آن جمله،مولانا محمود بن محمّد گيلانى از وى استجازه كرده </w:t>
      </w:r>
      <w:bookmarkStart w:id="123" w:name="pg13353_140173"/>
    </w:p>
    <w:p>
      <w:pPr>
        <w:pStyle w:val="BookText"/>
        <w:rPr/>
      </w:pPr>
      <w:bookmarkEnd w:id="123"/>
      <w:r>
        <w:rPr>
          <w:rFonts w:ascii="Amiri" w:hAnsi="Amiri" w:eastAsia="Amiri" w:cs="Amiri"/>
          <w:color w:val="111111"/>
          <w:sz w:val="28"/>
          <w:sz w:val="28"/>
          <w:szCs w:val="28"/>
          <w:rtl w:val="true"/>
          <w:lang w:bidi="ar-SA"/>
        </w:rPr>
        <w:t xml:space="preserve">و ميسى سال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وى اجازه داده است</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3300225_2322387425"/>
      <w:bookmarkStart w:id="125" w:name="_Toc48"/>
      <w:bookmarkEnd w:id="124"/>
      <w:r>
        <w:rPr/>
        <w:t>37</w:t>
      </w:r>
      <w:r>
        <w:rPr>
          <w:rtl w:val="true"/>
        </w:rPr>
        <w:t>-</w:t>
      </w:r>
      <w:r>
        <w:rPr>
          <w:rtl w:val="true"/>
        </w:rPr>
        <w:t>احمد بن جعفر بن سفيان بزوفرى</w:t>
      </w:r>
      <w:bookmarkEnd w:id="125"/>
    </w:p>
    <w:p>
      <w:pPr>
        <w:pStyle w:val="BookText"/>
        <w:rPr/>
      </w:pPr>
      <w:r>
        <w:rPr>
          <w:rFonts w:ascii="Amiri" w:hAnsi="Amiri" w:eastAsia="Amiri" w:cs="Amiri"/>
          <w:color w:val="111111"/>
          <w:sz w:val="28"/>
          <w:sz w:val="28"/>
          <w:szCs w:val="28"/>
          <w:rtl w:val="true"/>
          <w:lang w:bidi="ar-SA"/>
        </w:rPr>
        <w:t>كنيۀ بزوفرى،ابو على است و شيخ طوسى در رجال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بزوفرى پسرعموى ابو عبد اللّه است و تلعكبرى از وى روايت مى‌كرده و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سماع از او پرداخته و به اخذ اجازه‌اى از او مفتخر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بزوفرى از ابو على اشعرى روايت مى‌كرده و ما به‌وسيله محمّد بن محمّد ابن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حسين بن عبيد اللّه از وى روايت كرده‌ايم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ديه‌هاى قوسال نزديك واسط و بغداد و واقع در كنار نهر موفقى در ناحيه غربى دجله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طورى كه از فهرست شيخ در ضمن تذكره احمد بن ادريس برمى‌آيد بزوفرى فرزند محمّد بن جعفر صولى است</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3300227_2322387425"/>
      <w:bookmarkStart w:id="127" w:name="_Toc49"/>
      <w:bookmarkEnd w:id="126"/>
      <w:r>
        <w:rPr/>
        <w:t>38</w:t>
      </w:r>
      <w:r>
        <w:rPr>
          <w:rtl w:val="true"/>
        </w:rPr>
        <w:t>-</w:t>
      </w:r>
      <w:r>
        <w:rPr>
          <w:rtl w:val="true"/>
        </w:rPr>
        <w:t>احمد بن حسن بن اسباط،ابو ذر</w:t>
      </w:r>
      <w:bookmarkEnd w:id="127"/>
    </w:p>
    <w:p>
      <w:pPr>
        <w:pStyle w:val="BookText"/>
        <w:rPr/>
      </w:pPr>
      <w:r>
        <w:rPr>
          <w:rFonts w:ascii="Amiri" w:hAnsi="Amiri" w:eastAsia="Amiri" w:cs="Amiri"/>
          <w:color w:val="111111"/>
          <w:sz w:val="28"/>
          <w:sz w:val="28"/>
          <w:szCs w:val="28"/>
          <w:rtl w:val="true"/>
          <w:lang w:bidi="ar-SA"/>
        </w:rPr>
        <w:t>كنيه‌اش ابو ذر و به طورى كه ابن شهرآشوب بيان داشته كتاب الصلاة از آثار اوست</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300229_2322387425"/>
      <w:bookmarkStart w:id="129" w:name="_Toc50"/>
      <w:bookmarkEnd w:id="128"/>
      <w:r>
        <w:rPr/>
        <w:t>39</w:t>
      </w:r>
      <w:r>
        <w:rPr>
          <w:rtl w:val="true"/>
        </w:rPr>
        <w:t>-</w:t>
      </w:r>
      <w:r>
        <w:rPr>
          <w:rtl w:val="true"/>
        </w:rPr>
        <w:t>سيد بهاء الدّين ابو شرف احمد بن حسن بن على حسينى مرعشى</w:t>
      </w:r>
      <w:bookmarkEnd w:id="129"/>
    </w:p>
    <w:p>
      <w:pPr>
        <w:pStyle w:val="BookText"/>
        <w:rPr/>
      </w:pPr>
      <w:r>
        <w:rPr>
          <w:rFonts w:ascii="Amiri" w:hAnsi="Amiri" w:eastAsia="Amiri" w:cs="Amiri"/>
          <w:color w:val="111111"/>
          <w:sz w:val="28"/>
          <w:sz w:val="28"/>
          <w:szCs w:val="28"/>
          <w:rtl w:val="true"/>
          <w:lang w:bidi="ar-SA"/>
        </w:rPr>
        <w:t>وى در جبل كبير مى‌زيسته و منتجب الدّين او را از صلحاى اعلام نام برده است</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3300231_2322387425"/>
      <w:bookmarkStart w:id="131" w:name="_Toc51"/>
      <w:bookmarkEnd w:id="130"/>
      <w:r>
        <w:rPr/>
        <w:t>40</w:t>
      </w:r>
      <w:r>
        <w:rPr>
          <w:rtl w:val="true"/>
        </w:rPr>
        <w:t>-</w:t>
      </w:r>
      <w:r>
        <w:rPr>
          <w:rtl w:val="true"/>
        </w:rPr>
        <w:t>ابو العباس احمد بن حسن بن على فلکى طوسى مفسر</w:t>
      </w:r>
      <w:bookmarkEnd w:id="131"/>
    </w:p>
    <w:p>
      <w:pPr>
        <w:pStyle w:val="BookText"/>
        <w:rPr/>
      </w:pPr>
      <w:r>
        <w:rPr>
          <w:rFonts w:ascii="IRNazanin" w:hAnsi="IRNazanin" w:eastAsia="IRNazanin"/>
          <w:color w:val="111111"/>
          <w:sz w:val="28"/>
          <w:sz w:val="28"/>
          <w:szCs w:val="28"/>
          <w:rtl w:val="true"/>
          <w:lang w:bidi="fa-IR"/>
        </w:rPr>
        <w:t>ابن شهرآشوب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منار الحق است در اين كتاب به بيان مناقب اهل بيت پيغمبر عليهم السّلام طبق آنچه در قرآن كريم آمده،پرداخته است و ديگرى شرح تهذيب در امامت است</w:t>
      </w:r>
      <w:r>
        <w:rPr>
          <w:rFonts w:eastAsia="IRNazanin" w:cs="IRNazanin"/>
          <w:color w:val="111111"/>
          <w:sz w:val="28"/>
          <w:szCs w:val="28"/>
          <w:rtl w:val="true"/>
          <w:lang w:bidi="fa-IR"/>
        </w:rPr>
        <w:t>.</w:t>
      </w:r>
    </w:p>
    <w:p>
      <w:pPr>
        <w:pStyle w:val="Heading3"/>
        <w:numPr>
          <w:ilvl w:val="2"/>
          <w:numId w:val="1"/>
        </w:numPr>
        <w:rPr/>
      </w:pPr>
      <w:bookmarkStart w:id="132" w:name="__RefHeading___Toc3300233_2322387425"/>
      <w:bookmarkStart w:id="133" w:name="_Toc52"/>
      <w:bookmarkEnd w:id="132"/>
      <w:r>
        <w:rPr/>
        <w:t>41</w:t>
      </w:r>
      <w:r>
        <w:rPr>
          <w:rtl w:val="true"/>
        </w:rPr>
        <w:t>-</w:t>
      </w:r>
      <w:r>
        <w:rPr>
          <w:rtl w:val="true"/>
        </w:rPr>
        <w:t>شيخ احمد بن حسن بن على بن محمّد بن حسين حر عاملى</w:t>
      </w:r>
      <w:bookmarkEnd w:id="133"/>
    </w:p>
    <w:p>
      <w:pPr>
        <w:pStyle w:val="BookText"/>
        <w:rPr/>
      </w:pPr>
      <w:r>
        <w:rPr>
          <w:rFonts w:ascii="IRNazanin" w:hAnsi="IRNazanin" w:eastAsia="IRNazanin"/>
          <w:color w:val="111111"/>
          <w:sz w:val="28"/>
          <w:sz w:val="28"/>
          <w:szCs w:val="28"/>
          <w:rtl w:val="true"/>
          <w:lang w:bidi="fa-IR"/>
        </w:rPr>
        <w:t>مشغرى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برادر شيخ محمّد حر عاملى،محدث مشهور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برادرش در </w:t>
      </w:r>
      <w:bookmarkStart w:id="134" w:name="pg13353_140174"/>
    </w:p>
    <w:p>
      <w:pPr>
        <w:pStyle w:val="BookText"/>
        <w:rPr/>
      </w:pPr>
      <w:bookmarkEnd w:id="134"/>
      <w:r>
        <w:rPr>
          <w:rFonts w:ascii="Amiri" w:hAnsi="Amiri" w:eastAsia="Amiri" w:cs="Amiri"/>
          <w:color w:val="111111"/>
          <w:sz w:val="28"/>
          <w:sz w:val="28"/>
          <w:szCs w:val="28"/>
          <w:rtl w:val="true"/>
          <w:lang w:bidi="ar-SA"/>
        </w:rPr>
        <w:t>كتاب امل الآمل او را به عنوان فاضل صالح و عارف به تاريخ‌ها ستوده است،تا به آخر</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حاشيه مختصر النافع و كتاب جواهر الكلام در بيان خصال محموده انام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حاى بى‌نقطه و تشديد راى بى‌نقطه،لقب مشهور اين سلسله است و چنان پيداست كه آنان از نوادگان حر بن يزيد رياحى شهيد به نام است</w:t>
      </w:r>
      <w:r>
        <w:rPr>
          <w:rFonts w:eastAsia="IRNazanin" w:cs="IRNazanin"/>
          <w:color w:val="111111"/>
          <w:sz w:val="28"/>
          <w:szCs w:val="28"/>
          <w:rtl w:val="true"/>
          <w:lang w:bidi="fa-IR"/>
        </w:rPr>
        <w:t>.</w:t>
      </w:r>
    </w:p>
    <w:p>
      <w:pPr>
        <w:pStyle w:val="Heading3"/>
        <w:numPr>
          <w:ilvl w:val="2"/>
          <w:numId w:val="1"/>
        </w:numPr>
        <w:rPr/>
      </w:pPr>
      <w:bookmarkStart w:id="135" w:name="__RefHeading___Toc3300235_2322387425"/>
      <w:bookmarkStart w:id="136" w:name="_Toc53"/>
      <w:bookmarkEnd w:id="135"/>
      <w:r>
        <w:rPr/>
        <w:t>42</w:t>
      </w:r>
      <w:r>
        <w:rPr>
          <w:rtl w:val="true"/>
        </w:rPr>
        <w:t>-</w:t>
      </w:r>
      <w:r>
        <w:rPr>
          <w:rtl w:val="true"/>
        </w:rPr>
        <w:t>شيخ احمد بن حسن بن محمّد بن على عاملى مشغرى جبعى</w:t>
      </w:r>
      <w:bookmarkEnd w:id="136"/>
    </w:p>
    <w:p>
      <w:pPr>
        <w:pStyle w:val="BookText"/>
        <w:rPr/>
      </w:pPr>
      <w:r>
        <w:rPr>
          <w:rFonts w:ascii="IRNazanin" w:hAnsi="IRNazanin" w:eastAsia="IRNazanin"/>
          <w:color w:val="111111"/>
          <w:sz w:val="28"/>
          <w:sz w:val="28"/>
          <w:szCs w:val="28"/>
          <w:rtl w:val="true"/>
          <w:lang w:bidi="fa-IR"/>
        </w:rPr>
        <w:t>وى خواهرزاده شيخ محمّد حر عاملى و پسر پسرعموى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مشفرى عالمى فاضل و ماهر و محقق بوده،از فنون عقلى و نقلى به ويژه فنون رياضى كمال اطلاع را داشت و صالحى فقيه و محدثى مورد وثوق بود و از معاصران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شرح ارجوزة المواريث است كه حر عاملى آن را به نظم آورده و به نام،خلاصة الابحاث فى مسائل الميراث ناميده و علاوه بر آن حواشى و فوائد بسيارى از نتيجه مطالعاتش گرد آورده است</w:t>
      </w:r>
      <w:r>
        <w:rPr>
          <w:rFonts w:eastAsia="IRNazanin" w:cs="IRNazanin"/>
          <w:color w:val="111111"/>
          <w:sz w:val="28"/>
          <w:szCs w:val="28"/>
          <w:rtl w:val="true"/>
          <w:lang w:bidi="fa-IR"/>
        </w:rPr>
        <w:t>.</w:t>
      </w:r>
    </w:p>
    <w:p>
      <w:pPr>
        <w:pStyle w:val="Heading3"/>
        <w:numPr>
          <w:ilvl w:val="2"/>
          <w:numId w:val="1"/>
        </w:numPr>
        <w:rPr/>
      </w:pPr>
      <w:bookmarkStart w:id="137" w:name="__RefHeading___Toc3300237_2322387425"/>
      <w:bookmarkStart w:id="138" w:name="_Toc54"/>
      <w:bookmarkEnd w:id="137"/>
      <w:r>
        <w:rPr/>
        <w:t>43</w:t>
      </w:r>
      <w:r>
        <w:rPr>
          <w:rtl w:val="true"/>
        </w:rPr>
        <w:t>-</w:t>
      </w:r>
      <w:r>
        <w:rPr>
          <w:rtl w:val="true"/>
        </w:rPr>
        <w:t>شيخ ثقه ابو بکر احمد بن حسين بن احمد نيشابورى خزاعى</w:t>
      </w:r>
      <w:bookmarkEnd w:id="138"/>
    </w:p>
    <w:p>
      <w:pPr>
        <w:pStyle w:val="BookText"/>
        <w:rPr/>
      </w:pPr>
      <w:r>
        <w:rPr>
          <w:rFonts w:ascii="IRNazanin" w:hAnsi="IRNazanin" w:eastAsia="IRNazanin"/>
          <w:color w:val="111111"/>
          <w:sz w:val="28"/>
          <w:sz w:val="28"/>
          <w:szCs w:val="28"/>
          <w:rtl w:val="true"/>
          <w:lang w:bidi="fa-IR"/>
        </w:rPr>
        <w:t>رازى</w:t>
      </w:r>
    </w:p>
    <w:p>
      <w:pPr>
        <w:pStyle w:val="BookText"/>
        <w:rPr/>
      </w:pPr>
      <w:r>
        <w:rPr>
          <w:rFonts w:ascii="IRNazanin" w:hAnsi="IRNazanin" w:eastAsia="IRNazanin"/>
          <w:color w:val="111111"/>
          <w:sz w:val="28"/>
          <w:sz w:val="28"/>
          <w:szCs w:val="28"/>
          <w:rtl w:val="true"/>
          <w:lang w:bidi="fa-IR"/>
        </w:rPr>
        <w:t>وى پدر شيخ حافظ عبد الرحمن و از عدول اعيان است دانش خود را از محضر ارزنده سيد مرتضى و سيد رضى و شيخ ابو جعفر طوسى رضوان اللّه عليهم اجمعين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الامالى فى الاخبار در چهار مجلد و عيون الاحاديث و الروضة در فقه و السنن و المفتاح در اصول و المناسك مى‌باشد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آثار او را به توسط شيخ امام سعيد مترجم كلام اللّه ابو الفتوح حسين بن على بن محمّد بن احمد خزاعى رازى </w:t>
      </w:r>
      <w:bookmarkStart w:id="139" w:name="pg13353_140175"/>
    </w:p>
    <w:p>
      <w:pPr>
        <w:pStyle w:val="BookText"/>
        <w:rPr/>
      </w:pPr>
      <w:bookmarkEnd w:id="139"/>
      <w:r>
        <w:rPr>
          <w:rFonts w:ascii="IRNazanin" w:hAnsi="IRNazanin" w:eastAsia="IRNazanin"/>
          <w:color w:val="111111"/>
          <w:sz w:val="28"/>
          <w:sz w:val="28"/>
          <w:szCs w:val="28"/>
          <w:rtl w:val="true"/>
          <w:lang w:bidi="fa-IR"/>
        </w:rPr>
        <w:t>نيشابورى از پدرش از جدش از او روايت مى‌كنيم</w:t>
      </w:r>
      <w:r>
        <w:rPr>
          <w:rFonts w:eastAsia="IRNazanin" w:cs="IRNazanin"/>
          <w:color w:val="111111"/>
          <w:sz w:val="28"/>
          <w:szCs w:val="28"/>
          <w:rtl w:val="true"/>
          <w:lang w:bidi="fa-IR"/>
        </w:rPr>
        <w:t>.</w:t>
      </w:r>
    </w:p>
    <w:p>
      <w:pPr>
        <w:pStyle w:val="Heading3"/>
        <w:numPr>
          <w:ilvl w:val="2"/>
          <w:numId w:val="1"/>
        </w:numPr>
        <w:rPr/>
      </w:pPr>
      <w:bookmarkStart w:id="140" w:name="__RefHeading___Toc3300239_2322387425"/>
      <w:bookmarkStart w:id="141" w:name="_Toc55"/>
      <w:bookmarkEnd w:id="140"/>
      <w:r>
        <w:rPr/>
        <w:t>44</w:t>
      </w:r>
      <w:r>
        <w:rPr>
          <w:rtl w:val="true"/>
        </w:rPr>
        <w:t>-</w:t>
      </w:r>
      <w:r>
        <w:rPr>
          <w:rtl w:val="true"/>
        </w:rPr>
        <w:t>قاضى احمد بن حسين بن احمد بن محمّد مشهور به دلّه قمى</w:t>
      </w:r>
      <w:bookmarkEnd w:id="141"/>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صالحى مورد وثوق و حافظ احاديث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نيشابورى معروف به مفيد،از وى روايت مى‌كرده است</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3300241_2322387425"/>
      <w:bookmarkStart w:id="143" w:name="_Toc56"/>
      <w:bookmarkEnd w:id="142"/>
      <w:r>
        <w:rPr/>
        <w:t>45</w:t>
      </w:r>
      <w:r>
        <w:rPr>
          <w:rtl w:val="true"/>
        </w:rPr>
        <w:t>-</w:t>
      </w:r>
      <w:r>
        <w:rPr>
          <w:rtl w:val="true"/>
        </w:rPr>
        <w:t>سيد احمد بن حسين بن حسن موسوى عاملى کرکى</w:t>
      </w:r>
      <w:bookmarkEnd w:id="143"/>
    </w:p>
    <w:p>
      <w:pPr>
        <w:pStyle w:val="BookText"/>
        <w:rPr/>
      </w:pPr>
      <w:r>
        <w:rPr>
          <w:rFonts w:ascii="Amiri" w:hAnsi="Amiri" w:eastAsia="Amiri" w:cs="Amiri"/>
          <w:color w:val="111111"/>
          <w:sz w:val="28"/>
          <w:sz w:val="28"/>
          <w:szCs w:val="28"/>
          <w:rtl w:val="true"/>
          <w:lang w:bidi="ar-SA"/>
        </w:rPr>
        <w:t>وى برادر ميرزا حبيب اللّه عاملى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فاضلى دانشور و صالحى فقيه و معاصر با شيخ بهايى رحمه اللّه بوده است،مراتب علمى را در محضر او طى كرده و به اخذ اجازه از او نايل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سيد،متمايل به تصوف بوده و رساله‌اى به فارسى در تحقيق تصوف نگاشته و نسخه‌اى از آنكه مختصرى در اين فن است،نزد ما موجود است</w:t>
      </w:r>
      <w:r>
        <w:rPr>
          <w:rFonts w:eastAsia="IRNazanin" w:cs="IRNazanin"/>
          <w:color w:val="111111"/>
          <w:sz w:val="28"/>
          <w:szCs w:val="28"/>
          <w:rtl w:val="true"/>
          <w:lang w:bidi="fa-IR"/>
        </w:rPr>
        <w:t>.</w:t>
      </w:r>
    </w:p>
    <w:p>
      <w:pPr>
        <w:pStyle w:val="Heading3"/>
        <w:numPr>
          <w:ilvl w:val="2"/>
          <w:numId w:val="1"/>
        </w:numPr>
        <w:rPr/>
      </w:pPr>
      <w:bookmarkStart w:id="144" w:name="__RefHeading___Toc3300243_2322387425"/>
      <w:bookmarkStart w:id="145" w:name="_Toc57"/>
      <w:bookmarkEnd w:id="144"/>
      <w:r>
        <w:rPr/>
        <w:t>46</w:t>
      </w:r>
      <w:r>
        <w:rPr>
          <w:rtl w:val="true"/>
        </w:rPr>
        <w:t>-</w:t>
      </w:r>
      <w:r>
        <w:rPr>
          <w:rtl w:val="true"/>
        </w:rPr>
        <w:t>احمد بن حسين بن عبد اللّه مهرانى آبى</w:t>
      </w:r>
      <w:bookmarkEnd w:id="145"/>
    </w:p>
    <w:p>
      <w:pPr>
        <w:pStyle w:val="BookText"/>
        <w:rPr/>
      </w:pPr>
      <w:r>
        <w:rPr>
          <w:rFonts w:ascii="IRNazanin" w:hAnsi="IRNazanin" w:eastAsia="IRNazanin"/>
          <w:color w:val="111111"/>
          <w:sz w:val="28"/>
          <w:sz w:val="28"/>
          <w:szCs w:val="28"/>
          <w:rtl w:val="true"/>
          <w:lang w:bidi="fa-IR"/>
        </w:rPr>
        <w:t>از آثار او رسالۀ ترتيب الادلة فيما يلزم خصوم الامامية دفعه عن الغيبة و الغائب،و ديگرى المكافات فى المذهب و كتابى در نقض بر ابى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آثار را ابن شهرآشوب از وى نام برده است</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3300245_2322387425"/>
      <w:bookmarkStart w:id="147" w:name="_Toc58"/>
      <w:bookmarkEnd w:id="146"/>
      <w:r>
        <w:rPr/>
        <w:t>47</w:t>
      </w:r>
      <w:r>
        <w:rPr>
          <w:rtl w:val="true"/>
        </w:rPr>
        <w:t>-</w:t>
      </w:r>
      <w:r>
        <w:rPr>
          <w:rtl w:val="true"/>
        </w:rPr>
        <w:t>احمد بن حسين بن عبيد اللّه غضايرى</w:t>
      </w:r>
      <w:bookmarkEnd w:id="147"/>
    </w:p>
    <w:p>
      <w:pPr>
        <w:pStyle w:val="BookText"/>
        <w:rPr/>
      </w:pPr>
      <w:r>
        <w:rPr>
          <w:rFonts w:ascii="Amiri" w:hAnsi="Amiri" w:eastAsia="Amiri" w:cs="Amiri"/>
          <w:color w:val="111111"/>
          <w:sz w:val="28"/>
          <w:sz w:val="28"/>
          <w:szCs w:val="28"/>
          <w:rtl w:val="true"/>
          <w:lang w:bidi="ar-SA"/>
        </w:rPr>
        <w:t>از آثار او كتابى است در رجال و او معاصر با شيخ طوسى رحمه اللّه بوده و علامه حلى وى را توثيق كرده است</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و سبب ديگرى براى توثيق از او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مصطفى در رجالش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الحسين مؤلف كتاب رجال است و در آن به ذكر نام از ضعفا اكتفا كرده و چنان‌كه پيداست،وى همان ابن غضايرى است كه علامه حلى مكررا در خلاصة الرجال از وى </w:t>
      </w:r>
      <w:bookmarkStart w:id="148" w:name="pg13353_140176"/>
    </w:p>
    <w:p>
      <w:pPr>
        <w:pStyle w:val="BookText"/>
        <w:rPr/>
      </w:pPr>
      <w:bookmarkEnd w:id="148"/>
      <w:r>
        <w:rPr>
          <w:rFonts w:ascii="IRNazanin" w:hAnsi="IRNazanin" w:eastAsia="IRNazanin"/>
          <w:color w:val="111111"/>
          <w:sz w:val="28"/>
          <w:sz w:val="28"/>
          <w:szCs w:val="28"/>
          <w:rtl w:val="true"/>
          <w:lang w:bidi="fa-IR"/>
        </w:rPr>
        <w:t>نقل قول كرده و در ذيل نام‌بردارى از اسماعيل ابن مهران و ابى الشداخ به نام او تصريح كرده است پس از اين در ذيل نام پدرش حسين به پاره‌اى از احوال او اشاره خواهيم كرد و من خود در كتاب‌هاى رجال،قدح و تعديلى نسبت به او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و من گويم در آينده به پاره‌اى از احوال او ذيل ذكرى از احوال پدرش حسين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قدّس سرّه در حاشيه رجال امير مصطفى در ترجمه احمد مذكور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شيخ زين الدّين نام و نشان او را چنين يافته‌ام شيخ ابو عبد اللّه حسين بن عبيد اللّه غضايرى مؤلف كتاب الرجال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است كه نام وى احمد بوده،چنان‌كه در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مير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نام معرفى شده است و علامه حلى هم بدان نام تصريح كرده كه صاحب كتاب الرجال احمد بن حسين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ممكن است پدرش حسين نيز كتابى در رجال داشته باشد و اللّه اعلم تا به اينجا سخن پدرم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مؤلف اين كتاب به اظهارنظر پرداخته و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است ليكن متأسفانه چيزى جز اين جمله به قلم نيامده است</w:t>
      </w:r>
      <w:r>
        <w:rPr>
          <w:rFonts w:eastAsia="IRNazanin" w:cs="IRNazanin"/>
          <w:color w:val="111111"/>
          <w:sz w:val="28"/>
          <w:szCs w:val="28"/>
          <w:rtl w:val="true"/>
          <w:lang w:bidi="fa-IR"/>
        </w:rPr>
        <w:t>.</w:t>
      </w:r>
    </w:p>
    <w:p>
      <w:pPr>
        <w:pStyle w:val="Heading3"/>
        <w:numPr>
          <w:ilvl w:val="2"/>
          <w:numId w:val="1"/>
        </w:numPr>
        <w:rPr/>
      </w:pPr>
      <w:bookmarkStart w:id="149" w:name="__RefHeading___Toc3300247_2322387425"/>
      <w:bookmarkStart w:id="150" w:name="_Toc59"/>
      <w:bookmarkEnd w:id="149"/>
      <w:r>
        <w:rPr/>
        <w:t>48</w:t>
      </w:r>
      <w:r>
        <w:rPr>
          <w:rtl w:val="true"/>
        </w:rPr>
        <w:t>-</w:t>
      </w:r>
      <w:r>
        <w:rPr>
          <w:rtl w:val="true"/>
        </w:rPr>
        <w:t>شيخ احمد بن حسين بن محمّد بن احمد بن سليمان عاملى</w:t>
      </w:r>
      <w:bookmarkEnd w:id="150"/>
    </w:p>
    <w:p>
      <w:pPr>
        <w:pStyle w:val="BookText"/>
        <w:rPr/>
      </w:pPr>
      <w:r>
        <w:rPr>
          <w:rFonts w:ascii="IRNazanin" w:hAnsi="IRNazanin" w:eastAsia="IRNazanin"/>
          <w:color w:val="111111"/>
          <w:sz w:val="28"/>
          <w:sz w:val="28"/>
          <w:szCs w:val="28"/>
          <w:rtl w:val="true"/>
          <w:lang w:bidi="fa-IR"/>
        </w:rPr>
        <w:t>نباطى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نباطى،عالمى فاضل و اديبى صالح و عابدى پارسا بود و آن‌گاه كه مراتب علمى را از محضر شيخ زين الدّين بن محمّد بن حسن بن شهيد ثانى عاملى و شيخ حسين بن حسن ظهيرى عاملى و عمويمان شيخ محمّد بن على حر عاملى و ديگران فرا مى‌گرفتيم در درس ما شركت داشت،و او علاوه بر ايشان در مكه مكرمه از مراتب </w:t>
      </w:r>
      <w:bookmarkStart w:id="151" w:name="pg13353_140177"/>
    </w:p>
    <w:p>
      <w:pPr>
        <w:pStyle w:val="BookText"/>
        <w:rPr/>
      </w:pPr>
      <w:bookmarkEnd w:id="151"/>
      <w:r>
        <w:rPr>
          <w:rFonts w:ascii="IRNazanin" w:hAnsi="IRNazanin" w:eastAsia="IRNazanin"/>
          <w:color w:val="111111"/>
          <w:sz w:val="28"/>
          <w:sz w:val="28"/>
          <w:szCs w:val="28"/>
          <w:rtl w:val="true"/>
          <w:lang w:bidi="fa-IR"/>
        </w:rPr>
        <w:t xml:space="preserve">علمى سيد نور الدّين عاملى استفاده كرده،و به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ديه نباطيه درگذشته است</w:t>
      </w:r>
      <w:r>
        <w:rPr>
          <w:rFonts w:eastAsia="IRNazanin" w:cs="IRNazanin"/>
          <w:color w:val="111111"/>
          <w:sz w:val="28"/>
          <w:szCs w:val="28"/>
          <w:rtl w:val="true"/>
          <w:lang w:bidi="fa-IR"/>
        </w:rPr>
        <w:t>.</w:t>
      </w:r>
    </w:p>
    <w:p>
      <w:pPr>
        <w:pStyle w:val="Heading3"/>
        <w:numPr>
          <w:ilvl w:val="2"/>
          <w:numId w:val="1"/>
        </w:numPr>
        <w:rPr/>
      </w:pPr>
      <w:bookmarkStart w:id="152" w:name="__RefHeading___Toc3300249_2322387425"/>
      <w:bookmarkStart w:id="153" w:name="_Toc60"/>
      <w:bookmarkEnd w:id="152"/>
      <w:r>
        <w:rPr/>
        <w:t>49</w:t>
      </w:r>
      <w:r>
        <w:rPr>
          <w:rtl w:val="true"/>
        </w:rPr>
        <w:t>-</w:t>
      </w:r>
      <w:r>
        <w:rPr>
          <w:rtl w:val="true"/>
        </w:rPr>
        <w:t>شيخ امام جمال الدّين احمد بن حسين بن محمّد بن حمدان</w:t>
      </w:r>
      <w:bookmarkEnd w:id="153"/>
    </w:p>
    <w:p>
      <w:pPr>
        <w:pStyle w:val="BookText"/>
        <w:rPr/>
      </w:pPr>
      <w:r>
        <w:rPr>
          <w:rFonts w:ascii="IRNazanin" w:hAnsi="IRNazanin" w:eastAsia="IRNazanin"/>
          <w:color w:val="111111"/>
          <w:sz w:val="28"/>
          <w:sz w:val="28"/>
          <w:szCs w:val="28"/>
          <w:rtl w:val="true"/>
          <w:lang w:bidi="fa-IR"/>
        </w:rPr>
        <w:t>حمدانى</w:t>
      </w:r>
    </w:p>
    <w:p>
      <w:pPr>
        <w:pStyle w:val="BookText"/>
        <w:rPr/>
      </w:pPr>
      <w:r>
        <w:rPr>
          <w:rFonts w:ascii="IRNazanin" w:hAnsi="IRNazanin" w:eastAsia="IRNazanin"/>
          <w:color w:val="111111"/>
          <w:sz w:val="28"/>
          <w:sz w:val="28"/>
          <w:szCs w:val="28"/>
          <w:rtl w:val="true"/>
          <w:lang w:bidi="fa-IR"/>
        </w:rPr>
        <w:t>شيخ 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الدّين،دانشمندى پارسا و از شهداست</w:t>
      </w:r>
      <w:r>
        <w:rPr>
          <w:rFonts w:eastAsia="IRNazanin" w:cs="IRNazanin"/>
          <w:color w:val="111111"/>
          <w:sz w:val="28"/>
          <w:szCs w:val="28"/>
          <w:rtl w:val="true"/>
          <w:lang w:bidi="fa-IR"/>
        </w:rPr>
        <w:t>.</w:t>
      </w:r>
    </w:p>
    <w:p>
      <w:pPr>
        <w:pStyle w:val="Heading3"/>
        <w:numPr>
          <w:ilvl w:val="2"/>
          <w:numId w:val="1"/>
        </w:numPr>
        <w:rPr/>
      </w:pPr>
      <w:bookmarkStart w:id="154" w:name="__RefHeading___Toc3300251_2322387425"/>
      <w:bookmarkStart w:id="155" w:name="_Toc61"/>
      <w:bookmarkEnd w:id="154"/>
      <w:r>
        <w:rPr/>
        <w:t>50</w:t>
      </w:r>
      <w:r>
        <w:rPr>
          <w:rtl w:val="true"/>
        </w:rPr>
        <w:t>-</w:t>
      </w:r>
      <w:r>
        <w:rPr>
          <w:rtl w:val="true"/>
        </w:rPr>
        <w:t>احمد بن حسين بن يحيى همدانى</w:t>
      </w:r>
      <w:bookmarkEnd w:id="155"/>
    </w:p>
    <w:p>
      <w:pPr>
        <w:pStyle w:val="BookText"/>
        <w:rPr/>
      </w:pPr>
      <w:r>
        <w:rPr>
          <w:rFonts w:ascii="Amiri" w:hAnsi="Amiri" w:eastAsia="Amiri" w:cs="Amiri"/>
          <w:color w:val="111111"/>
          <w:sz w:val="28"/>
          <w:sz w:val="28"/>
          <w:szCs w:val="28"/>
          <w:rtl w:val="true"/>
          <w:lang w:bidi="ar-SA"/>
        </w:rPr>
        <w:t>كنيه‌اش،ابو الفضل و لقبش،بديع الزمان و سراينده‌اى به نام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بديع الزمان فاضلى جليل‌القدر و امامى مذهب و حافظى اديب و منشى بود از آثار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از كتاب‌هاى ارزنده و شگفت‌آورى است و اثر ديگر او ديوان شعر است و در بديهه‌سرايى و نيروى حافظه از شگفت‌آوران روزگار 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منظوم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لمة ضرب الزما ن على معرسها خيامه</w:t>
      </w:r>
    </w:p>
    <w:p>
      <w:pPr>
        <w:pStyle w:val="BookText"/>
        <w:rPr/>
      </w:pPr>
      <w:r>
        <w:rPr>
          <w:rFonts w:ascii="Amiri" w:hAnsi="Amiri" w:eastAsia="Amiri" w:cs="Amiri"/>
          <w:color w:val="111111"/>
          <w:sz w:val="28"/>
          <w:sz w:val="28"/>
          <w:szCs w:val="28"/>
          <w:rtl w:val="true"/>
          <w:lang w:bidi="ar-SA"/>
        </w:rPr>
        <w:t>للّه درك من خزا مى روضة عادت ثغامه</w:t>
      </w:r>
    </w:p>
    <w:p>
      <w:pPr>
        <w:pStyle w:val="BookText"/>
        <w:rPr/>
      </w:pPr>
      <w:r>
        <w:rPr>
          <w:rFonts w:ascii="Amiri" w:hAnsi="Amiri" w:eastAsia="Amiri" w:cs="Amiri"/>
          <w:color w:val="111111"/>
          <w:sz w:val="28"/>
          <w:sz w:val="28"/>
          <w:szCs w:val="28"/>
          <w:rtl w:val="true"/>
          <w:lang w:bidi="ar-SA"/>
        </w:rPr>
        <w:t>لبلية قامت بها للدين اشراط القيامة</w:t>
      </w:r>
    </w:p>
    <w:p>
      <w:pPr>
        <w:pStyle w:val="BookText"/>
        <w:rPr/>
      </w:pPr>
      <w:r>
        <w:rPr>
          <w:rFonts w:ascii="Amiri" w:hAnsi="Amiri" w:eastAsia="Amiri" w:cs="Amiri"/>
          <w:color w:val="111111"/>
          <w:sz w:val="28"/>
          <w:sz w:val="28"/>
          <w:szCs w:val="28"/>
          <w:rtl w:val="true"/>
          <w:lang w:bidi="ar-SA"/>
        </w:rPr>
        <w:t>لمضرج بدم النبو ة ضارب بيد الامامة</w:t>
      </w:r>
    </w:p>
    <w:p>
      <w:pPr>
        <w:pStyle w:val="BookText"/>
        <w:rPr/>
      </w:pPr>
      <w:r>
        <w:rPr>
          <w:rFonts w:ascii="Amiri" w:hAnsi="Amiri" w:eastAsia="Amiri" w:cs="Amiri"/>
          <w:color w:val="111111"/>
          <w:sz w:val="28"/>
          <w:sz w:val="28"/>
          <w:szCs w:val="28"/>
          <w:rtl w:val="true"/>
          <w:lang w:bidi="ar-SA"/>
        </w:rPr>
        <w:t>متقسم بظبا السيو ف مجرع منها حمامه</w:t>
      </w:r>
    </w:p>
    <w:p>
      <w:pPr>
        <w:pStyle w:val="BookText"/>
        <w:rPr/>
      </w:pPr>
      <w:r>
        <w:rPr>
          <w:rFonts w:ascii="Amiri" w:hAnsi="Amiri" w:eastAsia="Amiri" w:cs="Amiri"/>
          <w:color w:val="111111"/>
          <w:sz w:val="28"/>
          <w:sz w:val="28"/>
          <w:szCs w:val="28"/>
          <w:rtl w:val="true"/>
          <w:lang w:bidi="ar-SA"/>
        </w:rPr>
        <w:t>و مقبل كان النبى بلثمه يشفى غرامه</w:t>
      </w:r>
    </w:p>
    <w:p>
      <w:pPr>
        <w:pStyle w:val="BookText"/>
        <w:rPr/>
      </w:pPr>
      <w:r>
        <w:rPr>
          <w:rFonts w:ascii="Amiri" w:hAnsi="Amiri" w:eastAsia="Amiri" w:cs="Amiri"/>
          <w:color w:val="111111"/>
          <w:sz w:val="28"/>
          <w:sz w:val="28"/>
          <w:szCs w:val="28"/>
          <w:rtl w:val="true"/>
          <w:lang w:bidi="ar-SA"/>
        </w:rPr>
        <w:t>قرع ابن هند بالقضي ب عذابه فرط استضامه</w:t>
      </w:r>
    </w:p>
    <w:p>
      <w:pPr>
        <w:pStyle w:val="BookText"/>
        <w:rPr/>
      </w:pPr>
      <w:r>
        <w:rPr>
          <w:rFonts w:ascii="Amiri" w:hAnsi="Amiri" w:eastAsia="Amiri" w:cs="Amiri"/>
          <w:color w:val="111111"/>
          <w:sz w:val="28"/>
          <w:sz w:val="28"/>
          <w:szCs w:val="28"/>
          <w:rtl w:val="true"/>
          <w:lang w:bidi="ar-SA"/>
        </w:rPr>
        <w:t>يا ويح من ولى الكتاب قفاه و الدنيا أمامه</w:t>
      </w:r>
    </w:p>
    <w:p>
      <w:pPr>
        <w:pStyle w:val="BookText"/>
        <w:rPr/>
      </w:pPr>
      <w:r>
        <w:rPr>
          <w:rFonts w:ascii="Amiri" w:hAnsi="Amiri" w:eastAsia="Amiri" w:cs="Amiri"/>
          <w:color w:val="111111"/>
          <w:sz w:val="28"/>
          <w:sz w:val="28"/>
          <w:szCs w:val="28"/>
          <w:rtl w:val="true"/>
          <w:lang w:bidi="ar-SA"/>
        </w:rPr>
        <w:t>ليضرسن يد الندا مة حيث لا تغنى الندامه</w:t>
      </w:r>
    </w:p>
    <w:p>
      <w:pPr>
        <w:pStyle w:val="BookText"/>
        <w:rPr/>
      </w:pPr>
      <w:r>
        <w:rPr>
          <w:rFonts w:ascii="Amiri" w:hAnsi="Amiri" w:eastAsia="Amiri" w:cs="Amiri"/>
          <w:color w:val="111111"/>
          <w:sz w:val="28"/>
          <w:sz w:val="28"/>
          <w:szCs w:val="28"/>
          <w:rtl w:val="true"/>
          <w:lang w:bidi="ar-SA"/>
        </w:rPr>
        <w:t>و حمى اباح بنو أميّ ة عن غوائلهم حرامه</w:t>
      </w:r>
    </w:p>
    <w:p>
      <w:pPr>
        <w:pStyle w:val="BookText"/>
        <w:rPr/>
      </w:pPr>
      <w:r>
        <w:rPr>
          <w:rFonts w:ascii="Amiri" w:hAnsi="Amiri" w:eastAsia="Amiri" w:cs="Amiri"/>
          <w:color w:val="111111"/>
          <w:sz w:val="28"/>
          <w:sz w:val="28"/>
          <w:szCs w:val="28"/>
          <w:rtl w:val="true"/>
          <w:lang w:bidi="ar-SA"/>
        </w:rPr>
        <w:t>لعنوا امير المؤمن ين بمثل اعلان الاقامة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لم تخرى يا سما ء و لم تصبّى يا غمامه </w:t>
      </w:r>
    </w:p>
    <w:p>
      <w:pPr>
        <w:pStyle w:val="BookText"/>
        <w:rPr/>
      </w:pPr>
      <w:r>
        <w:rPr>
          <w:rFonts w:ascii="Amiri" w:hAnsi="Amiri" w:eastAsia="Amiri" w:cs="Amiri"/>
          <w:color w:val="111111"/>
          <w:sz w:val="28"/>
          <w:sz w:val="28"/>
          <w:szCs w:val="28"/>
          <w:rtl w:val="true"/>
          <w:lang w:bidi="ar-SA"/>
        </w:rPr>
        <w:t>لم لم تزولى يا جبا ل و لم تشولى يا نعامه</w:t>
      </w:r>
    </w:p>
    <w:p>
      <w:pPr>
        <w:pStyle w:val="BookText"/>
        <w:rPr/>
      </w:pPr>
      <w:r>
        <w:rPr>
          <w:rFonts w:ascii="IRNazanin" w:hAnsi="IRNazanin" w:eastAsia="IRNazanin"/>
          <w:color w:val="111111"/>
          <w:sz w:val="28"/>
          <w:sz w:val="28"/>
          <w:szCs w:val="28"/>
          <w:rtl w:val="true"/>
          <w:lang w:bidi="fa-IR"/>
        </w:rPr>
        <w:t>در اين ابيات اشاره‌اى به واقعۀ كربلا و بدكردارى‌هاى معاويه و دست‌نشاندگان او كرده است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اندوه زمانه مى‌نالم،اندوهى كه روزگار در كنار آن سراپرده‌هاى ظلم خود را به پا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بوستانى فرياد دارم كه پس از سرسبزى و نشاط رو به خشكى و پژمردگى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حادثه‌اى در شگفتم كه با پيش آمدن آن،گرفتارى‌هاى روز رستاخيز و دشوارى‌هاى آن،آشكار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هنگام است كه به ياد آن بزرگوارى مى‌افتم كه براثر پشتيبانى از آثار نبوت در ميان خون خود،غلتيده و به دست دژخيمان از پاى درآمده و بدن شريفش براثر تيغ‌هاى خون‌آشام پاره‌پاره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بزرگوارى را در نظر دارم كه پيغمبر اكرم صلّى اللّه عليه و آله لب‌هاى او را مى‌بوسيده و از اين راه،ناراحتى‌ها را بر خود هموار مى‌ساخته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آرى،اين بزرگوار همان بهترين آفريدگانى است كه بچه ننگين هند با چوب خيزران بر لب و دهان او مى‌كوبيده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بر آن نابكار كه كتاب خدا را پشت سر افكند و دنياى ناپسند را براى خود اختيار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به سرانجام شوم خود توجه كرد،دست پشيمانى را به دندان پليد خويش گزيد،كه اين پشيمانى سودى به حال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به ياد دست‌نشاندگان معاويه كه گرداگرد او را فراگرفته بودند مى‌افتم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بودند كه مانند اذان اعلامى بر فراز مناره‌ها،حضرت امير المؤمنين على عليه السّلام را دشنام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خطاب به آسمان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فراز به نشيب نيامدى و چرا اى ابر،دنيا را تاريك نساختى،و چرا اى كوه‌ها،درهم نغلتيديد و چرا اى نفس، از حركت بازنماندى؟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خلكان،در تاريخ خود از بديع الزمان ياد كرده و او را به فضيلت و كمال ستوده است و ابيات زير را از آثار نظمى او يادآورى كرده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يكاد يحكيك صوب الغيث منكبا لو كان طلق المحيا يمطر الذهبا</w:t>
      </w:r>
    </w:p>
    <w:p>
      <w:pPr>
        <w:pStyle w:val="BookText"/>
        <w:rPr/>
      </w:pPr>
      <w:r>
        <w:rPr>
          <w:rFonts w:ascii="Amiri" w:hAnsi="Amiri" w:eastAsia="Amiri" w:cs="Amiri"/>
          <w:color w:val="111111"/>
          <w:sz w:val="28"/>
          <w:sz w:val="28"/>
          <w:szCs w:val="28"/>
          <w:rtl w:val="true"/>
          <w:lang w:bidi="ar-SA"/>
        </w:rPr>
        <w:t>و الدهر لو لم يخن و الشمس لو نطقت و الليث لو لم يصل و البحر لو عذبا</w:t>
      </w:r>
    </w:p>
    <w:p>
      <w:pPr>
        <w:pStyle w:val="BookText"/>
        <w:rPr/>
      </w:pPr>
      <w:r>
        <w:rPr>
          <w:rFonts w:ascii="IRNazanin" w:hAnsi="IRNazanin" w:eastAsia="IRNazanin"/>
          <w:color w:val="111111"/>
          <w:sz w:val="28"/>
          <w:sz w:val="28"/>
          <w:szCs w:val="28"/>
          <w:rtl w:val="true"/>
          <w:lang w:bidi="fa-IR"/>
        </w:rPr>
        <w:t>هرگاه،طلق آب شده كه قابل اكسير است طلا ببارد ابر بارانى سيم خواهد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روزگار،موقع جدايى را نزديك نسازد و خورشيد به طلوع خود،دل عالم را به دست آورد و برج اسد به شكار برج‌هاى ديگر درنيايد و آب دريا به خوش‌گوارى خويش باقى بماند تا به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اوست در نكوهش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همدان لى بلد أقول بفضلها لكنّها من أقبح البلدان</w:t>
      </w:r>
    </w:p>
    <w:p>
      <w:pPr>
        <w:pStyle w:val="BookText"/>
        <w:rPr/>
      </w:pPr>
      <w:r>
        <w:rPr>
          <w:rFonts w:ascii="Amiri" w:hAnsi="Amiri" w:eastAsia="Amiri" w:cs="Amiri"/>
          <w:color w:val="111111"/>
          <w:sz w:val="28"/>
          <w:sz w:val="28"/>
          <w:szCs w:val="28"/>
          <w:rtl w:val="true"/>
          <w:lang w:bidi="ar-SA"/>
        </w:rPr>
        <w:t>صبيانها فى القبح مثل شيوخها و شيوخها فى العقل كالصبيان</w:t>
      </w:r>
    </w:p>
    <w:p>
      <w:pPr>
        <w:pStyle w:val="BookText"/>
        <w:rPr/>
      </w:pPr>
      <w:r>
        <w:rPr>
          <w:rFonts w:ascii="IRNazanin" w:hAnsi="IRNazanin" w:eastAsia="IRNazanin"/>
          <w:color w:val="111111"/>
          <w:sz w:val="28"/>
          <w:sz w:val="28"/>
          <w:szCs w:val="28"/>
          <w:rtl w:val="true"/>
          <w:lang w:bidi="fa-IR"/>
        </w:rPr>
        <w:t>همدان شهر من است و بر من است كه از شهر خود سخن بگويم و موقعيت آن را اثبات كنم،ليكن بايد اعتراف كنم كه همدان از زشت‌ترين شهرهاست؛زيرا پسران آن از زشتى همانند پيرمردانش،و سالخوردگانش در خردمندى همتاى كودكانند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بديع الزمان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هرات مسموم شد و درگذشت و بعضى هم گفته‌اند،وى سكته كرد و او را بلافاصله دفن كردند و اتفاقا در گور افاقه پيدا كرد و صداى او شبانه از سوراخى كه به منظور اطلاع از افاقه او تعبيه شده بود به گوش رسيد و پس از آنكه قبر او را نبش كردند ديدند،در حالى كه محاسن خود را در دست گرفته از بيم گور از دنيا رفته و راهى يوم النشور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ثعالبى در يتيمة الدهر بديع الزمان را از سرايندگان صاحب بن عباد به شمار آورده و از وى ستايش كرده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بديع الزمان در سرعت ذهن و قوت حافظه،آيتى بوده است، و هرگاه قصيده‌اى را كه مشتمل بر صد بيت بود مى‌سرود،بلافاصله همه آن </w:t>
      </w:r>
    </w:p>
    <w:p>
      <w:pPr>
        <w:pStyle w:val="BookText"/>
        <w:rPr/>
      </w:pPr>
      <w:r>
        <w:rPr>
          <w:rFonts w:ascii="IRNazanin" w:hAnsi="IRNazanin" w:eastAsia="IRNazanin"/>
          <w:color w:val="111111"/>
          <w:sz w:val="28"/>
          <w:sz w:val="28"/>
          <w:szCs w:val="28"/>
          <w:rtl w:val="true"/>
          <w:lang w:bidi="fa-IR"/>
        </w:rPr>
        <w:t>را بدون آنكه ابياتش پس‌وپيش شود،از بر مى‌خواند و هرگاه مى‌خواست، مى‌توانست،از آخر قصيده شروع به خواندن كند،و به اوّل آن پايان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مختصر تاريخ ابن خلكان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الزمان مقالات شيوايى دارد كه دانشمندان را به شگفت آورده و مقامات او كه از ديگر آثار ارباب ذوق برتر و بالاتر است به نام او شهرت دارد و حريرى اديب مشهور،مقامات خود را به سبك او تدوين و در خطبه آن كتاب به فضيلت بديع الزمان اعتراف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بديع الزمان از ابن فارس مؤلف المجمل در فن لغت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لغت،مهارت بسزايى داشته و گوى سبقت را از ديگران ربوده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مسائلى در لغات</w:t>
      </w:r>
    </w:p>
    <w:p>
      <w:pPr>
        <w:pStyle w:val="BookText"/>
        <w:rPr/>
      </w:pPr>
      <w:r>
        <w:rPr>
          <w:rFonts w:ascii="IRNazanin" w:hAnsi="IRNazanin" w:eastAsia="IRNazanin"/>
          <w:color w:val="111111"/>
          <w:sz w:val="28"/>
          <w:sz w:val="28"/>
          <w:szCs w:val="28"/>
          <w:rtl w:val="true"/>
          <w:lang w:bidi="fa-IR"/>
        </w:rPr>
        <w:t>آورده است كه ديگران از فهم آن‌ها عاجز بوده‌اند و در وضع مقامات مبتكر بوده و</w:t>
      </w:r>
    </w:p>
    <w:p>
      <w:pPr>
        <w:pStyle w:val="BookText"/>
        <w:rPr/>
      </w:pPr>
      <w:r>
        <w:rPr>
          <w:rFonts w:ascii="Amiri" w:hAnsi="Amiri" w:eastAsia="Amiri" w:cs="Amiri"/>
          <w:color w:val="111111"/>
          <w:sz w:val="28"/>
          <w:sz w:val="28"/>
          <w:szCs w:val="28"/>
          <w:rtl w:val="true"/>
          <w:lang w:bidi="ar-SA"/>
        </w:rPr>
        <w:t>بديع الزمان فن مقاله‌نويسى را از وى اقتباس كرده است و از اعلام شيعه به شمار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كنت فى حاجة مرسلا و انت بها كلف مغرم</w:t>
      </w:r>
    </w:p>
    <w:p>
      <w:pPr>
        <w:pStyle w:val="BookText"/>
        <w:rPr/>
      </w:pPr>
      <w:r>
        <w:rPr>
          <w:rFonts w:ascii="Amiri" w:hAnsi="Amiri" w:eastAsia="Amiri" w:cs="Amiri"/>
          <w:color w:val="111111"/>
          <w:sz w:val="28"/>
          <w:sz w:val="28"/>
          <w:szCs w:val="28"/>
          <w:rtl w:val="true"/>
          <w:lang w:bidi="ar-SA"/>
        </w:rPr>
        <w:t>فارسل حكيما و لا توصه و ذاك الحكيم هو الدرهم</w:t>
      </w:r>
    </w:p>
    <w:p>
      <w:pPr>
        <w:pStyle w:val="BookText"/>
        <w:rPr/>
      </w:pPr>
      <w:r>
        <w:rPr>
          <w:rFonts w:ascii="Amiri" w:hAnsi="Amiri" w:eastAsia="Amiri" w:cs="Amiri"/>
          <w:color w:val="111111"/>
          <w:sz w:val="28"/>
          <w:sz w:val="28"/>
          <w:szCs w:val="28"/>
          <w:rtl w:val="true"/>
          <w:lang w:bidi="ar-SA"/>
        </w:rPr>
        <w:t xml:space="preserve">تأليفات بسيارى در لغت و ادب و فقه دارد، مجمل‌اللغتش معروف است و سال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ادبا و فضلا روايت مى‌كرده و در هرات كه از شهرهاى خراسان است مى‌زيسته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نامه‌هاى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آب در محلى بيشتر از اندازه بماند زشتى و پليدى خود را هويدا مى‌سازد و چون از جريان باز ماند بوى گند آن به حركت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هرگاه ماندن ميهمان در خانه ميزبان به طول انجامد ديدار او مايه شومى و ناراحتى ميزبان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ماندن او به بى‌نهايت رسد سايه او سنگين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ميهمان گرچه عزيز است و ليكن چو نفس</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خفه مى‌سازد اگر آيد و بيرون نرود </w:t>
      </w:r>
      <w:bookmarkStart w:id="156" w:name="pg13353_140181"/>
    </w:p>
    <w:p>
      <w:pPr>
        <w:pStyle w:val="BookText"/>
        <w:rPr/>
      </w:pPr>
      <w:bookmarkEnd w:id="156"/>
      <w:r>
        <w:rPr>
          <w:rFonts w:ascii="IRNazanin" w:hAnsi="IRNazanin" w:eastAsia="IRNazanin"/>
          <w:color w:val="111111"/>
          <w:sz w:val="28"/>
          <w:sz w:val="28"/>
          <w:szCs w:val="28"/>
          <w:rtl w:val="true"/>
          <w:lang w:bidi="fa-IR"/>
        </w:rPr>
        <w:t>و نيز به مناسبت تسليت و تعزيه،نوشته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مرگ،حادثه‌اى ناگوار و بزرگ است تا آن‌گاه كه آسان گردد و پيش‌آمدى خشن و سخت است تا آن زمان كه نرم و ملايم شود،دنيا به قدرى زشت‌خو و دست‌خوش دگرگونى است كه مرگ كم‌ترين پيش‌آمد آن است و به اندازه‌اى بزهكار است كه مرگ كوچك‌ترين گناه آن 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به راست و به چپ خود بنگر و ببين جز محنت و حسرت،چيز ديگرى مى‌بينى؟</w:t>
      </w:r>
    </w:p>
    <w:p>
      <w:pPr>
        <w:pStyle w:val="BookText"/>
        <w:rPr/>
      </w:pPr>
      <w:r>
        <w:rPr>
          <w:rFonts w:ascii="IRNazanin" w:hAnsi="IRNazanin" w:eastAsia="IRNazanin"/>
          <w:color w:val="111111"/>
          <w:sz w:val="28"/>
          <w:sz w:val="28"/>
          <w:szCs w:val="28"/>
          <w:rtl w:val="true"/>
          <w:lang w:bidi="fa-IR"/>
        </w:rPr>
        <w:t xml:space="preserve">گويند،بديع الزمان رحمه اللّه در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جمادى‌الآخره سال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هرات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ابو سعيد عبد الرحمن بن محمّد بن دوست گفته است از موثقان اهل نقل،شنيدم مى‌گفتند،بديع الزمان براثر سكته درگذشت و در دفن او شتاب كردند در گور افاقه پيدا كرد و صداى او در شب آن روز از گور شنيده شد و پس از آنكه قبر او را نبش كردند ديدند كه دست بر محاسنش گرفته و از بيم قبر درگذشته است</w:t>
      </w:r>
      <w:r>
        <w:rPr>
          <w:rFonts w:eastAsia="IRNazanin" w:cs="IRNazanin"/>
          <w:color w:val="111111"/>
          <w:sz w:val="28"/>
          <w:szCs w:val="28"/>
          <w:rtl w:val="true"/>
          <w:lang w:bidi="fa-IR"/>
        </w:rPr>
        <w:t>.</w:t>
      </w:r>
    </w:p>
    <w:p>
      <w:pPr>
        <w:pStyle w:val="Heading3"/>
        <w:numPr>
          <w:ilvl w:val="2"/>
          <w:numId w:val="1"/>
        </w:numPr>
        <w:rPr/>
      </w:pPr>
      <w:bookmarkStart w:id="157" w:name="__RefHeading___Toc3300253_2322387425"/>
      <w:bookmarkStart w:id="158" w:name="_Toc62"/>
      <w:bookmarkEnd w:id="157"/>
      <w:r>
        <w:rPr/>
        <w:t>51</w:t>
      </w:r>
      <w:r>
        <w:rPr>
          <w:rtl w:val="true"/>
        </w:rPr>
        <w:t>-</w:t>
      </w:r>
      <w:r>
        <w:rPr>
          <w:rtl w:val="true"/>
        </w:rPr>
        <w:t>ابو العباس شيخ احمد بن خاتون عاملى عيناثى</w:t>
      </w:r>
      <w:bookmarkEnd w:id="158"/>
    </w:p>
    <w:p>
      <w:pPr>
        <w:pStyle w:val="BookText"/>
        <w:rPr/>
      </w:pPr>
      <w:r>
        <w:rPr>
          <w:rFonts w:ascii="Amiri" w:hAnsi="Amiri" w:eastAsia="Amiri" w:cs="Amiri"/>
          <w:color w:val="111111"/>
          <w:sz w:val="28"/>
          <w:sz w:val="28"/>
          <w:szCs w:val="28"/>
          <w:rtl w:val="true"/>
          <w:lang w:bidi="ar-SA"/>
        </w:rPr>
        <w:t>ابو العباس در اجازه با شيخ على بن عبد العالى كركى شريك بوده است و از شيخ شمس الدّين محمّد بن خاتون عاملى كه نامش خواهد آمد روايت مى‌كرده و عالمى فاضل و عابدى جليل‌القدر بوده است</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3300255_2322387425"/>
      <w:bookmarkStart w:id="160" w:name="_Toc63"/>
      <w:bookmarkEnd w:id="159"/>
      <w:r>
        <w:rPr/>
        <w:t>52</w:t>
      </w:r>
      <w:r>
        <w:rPr>
          <w:rtl w:val="true"/>
        </w:rPr>
        <w:t>-</w:t>
      </w:r>
      <w:r>
        <w:rPr>
          <w:rtl w:val="true"/>
        </w:rPr>
        <w:t>شيخ احمد بن خاتون عاملى عيناثى</w:t>
      </w:r>
      <w:bookmarkEnd w:id="16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عيناثى معاصر با شيخ حسن بن شهيد ثانى عاملى است و عالمى فاضل و زاهدى عابد و سراينده‌اى اديب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براثر مباحثاتى كه با شيخ حسن صاحب معالم داشت موجبات خشم و جدايى بين آن‌ها،فراهم آمد</w:t>
      </w:r>
      <w:r>
        <w:rPr>
          <w:rFonts w:eastAsia="Amiri" w:cs="Amiri" w:ascii="Amiri" w:hAnsi="Amiri"/>
          <w:color w:val="111111"/>
          <w:sz w:val="28"/>
          <w:szCs w:val="28"/>
          <w:rtl w:val="true"/>
          <w:lang w:bidi="ar-SA"/>
        </w:rPr>
        <w:t xml:space="preserve">. </w:t>
      </w:r>
      <w:bookmarkStart w:id="161" w:name="pg13353_140182"/>
    </w:p>
    <w:p>
      <w:pPr>
        <w:pStyle w:val="Heading3"/>
        <w:numPr>
          <w:ilvl w:val="2"/>
          <w:numId w:val="1"/>
        </w:numPr>
        <w:rPr/>
      </w:pPr>
      <w:bookmarkStart w:id="162" w:name="__RefHeading___Toc3300257_2322387425"/>
      <w:bookmarkStart w:id="163" w:name="_Toc64"/>
      <w:bookmarkEnd w:id="161"/>
      <w:bookmarkEnd w:id="162"/>
      <w:r>
        <w:rPr/>
        <w:t>53</w:t>
      </w:r>
      <w:r>
        <w:rPr>
          <w:rtl w:val="true"/>
        </w:rPr>
        <w:t>-</w:t>
      </w:r>
      <w:r>
        <w:rPr>
          <w:rtl w:val="true"/>
        </w:rPr>
        <w:t>مولانا احمد بن خليل قزوينى</w:t>
      </w:r>
      <w:bookmarkEnd w:id="163"/>
    </w:p>
    <w:p>
      <w:pPr>
        <w:pStyle w:val="BookText"/>
        <w:rPr/>
      </w:pPr>
      <w:r>
        <w:rPr>
          <w:rFonts w:ascii="IRNazanin" w:hAnsi="IRNazanin" w:eastAsia="IRNazanin"/>
          <w:color w:val="111111"/>
          <w:sz w:val="28"/>
          <w:sz w:val="28"/>
          <w:szCs w:val="28"/>
          <w:rtl w:val="true"/>
          <w:lang w:bidi="fa-IR"/>
        </w:rPr>
        <w:t xml:space="preserve">قزوينى،عالمى فاضل و محقق بوده و حواشى بر كتاب عده،تأليف پدرش دارد و به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جمله،احمد اشاره،و اضافه كرده است،احمد و برادرش ابو ذر در روزگار حيات پدرش</w:t>
      </w:r>
    </w:p>
    <w:p>
      <w:pPr>
        <w:pStyle w:val="BookText"/>
        <w:rPr/>
      </w:pP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روضات او را از شاگردان پدرش نام برده و حاشيه مزبور حاشيه</w:t>
      </w:r>
    </w:p>
    <w:p>
      <w:pPr>
        <w:pStyle w:val="BookText"/>
        <w:rPr/>
      </w:pPr>
      <w:r>
        <w:rPr>
          <w:rFonts w:ascii="Amiri" w:hAnsi="Amiri" w:eastAsia="Amiri" w:cs="Amiri"/>
          <w:color w:val="111111"/>
          <w:sz w:val="28"/>
          <w:sz w:val="28"/>
          <w:szCs w:val="28"/>
          <w:rtl w:val="true"/>
          <w:lang w:bidi="ar-SA"/>
        </w:rPr>
        <w:t>بر شرح عده شيخ طوسى است كه ملا خليل آن را شرح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3300259_2322387425"/>
      <w:bookmarkStart w:id="165" w:name="_Toc65"/>
      <w:bookmarkEnd w:id="164"/>
      <w:r>
        <w:rPr/>
        <w:t>54</w:t>
      </w:r>
      <w:r>
        <w:rPr>
          <w:rtl w:val="true"/>
        </w:rPr>
        <w:t>-</w:t>
      </w:r>
      <w:r>
        <w:rPr>
          <w:rtl w:val="true"/>
        </w:rPr>
        <w:t>سيد احمد بن سيد زين العابدين حسينى عاملى</w:t>
      </w:r>
      <w:bookmarkEnd w:id="165"/>
    </w:p>
    <w:p>
      <w:pPr>
        <w:pStyle w:val="BookText"/>
        <w:rPr/>
      </w:pPr>
      <w:r>
        <w:rPr>
          <w:rFonts w:ascii="IRNazanin" w:hAnsi="IRNazanin" w:eastAsia="IRNazanin"/>
          <w:color w:val="111111"/>
          <w:sz w:val="28"/>
          <w:sz w:val="28"/>
          <w:szCs w:val="28"/>
          <w:rtl w:val="true"/>
          <w:lang w:bidi="fa-IR"/>
        </w:rPr>
        <w:t>او عالمى فاضل و زاهدى محقق و متكلم و از شاگردان مير محمّد باقر داماد قدّس سرّه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مبرور اجازه‌اى به وى عنايت فرموده و در آن اجازه از وى ستايش و نيز در آن اشاره كرده،كه عاملى بخشى از كتاب شفا و امثال آن را نزد وى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اين از محضر پرفيض شيخ بهايى قدّس سرّه هم استفاده مى‌كرده است</w:t>
      </w:r>
      <w:r>
        <w:rPr>
          <w:rFonts w:eastAsia="IRNazanin" w:cs="IRNazanin"/>
          <w:color w:val="111111"/>
          <w:sz w:val="28"/>
          <w:szCs w:val="28"/>
          <w:rtl w:val="true"/>
          <w:lang w:bidi="fa-IR"/>
        </w:rPr>
        <w:t>.</w:t>
      </w:r>
    </w:p>
    <w:p>
      <w:pPr>
        <w:pStyle w:val="Heading3"/>
        <w:numPr>
          <w:ilvl w:val="2"/>
          <w:numId w:val="1"/>
        </w:numPr>
        <w:rPr/>
      </w:pPr>
      <w:bookmarkStart w:id="166" w:name="__RefHeading___Toc3300261_2322387425"/>
      <w:bookmarkStart w:id="167" w:name="_Toc66"/>
      <w:bookmarkEnd w:id="166"/>
      <w:r>
        <w:rPr/>
        <w:t>55</w:t>
      </w:r>
      <w:r>
        <w:rPr>
          <w:rtl w:val="true"/>
        </w:rPr>
        <w:t>-</w:t>
      </w:r>
      <w:r>
        <w:rPr>
          <w:rtl w:val="true"/>
        </w:rPr>
        <w:t>شيخ احمد بن سلام جزائرى</w:t>
      </w:r>
      <w:bookmarkEnd w:id="167"/>
    </w:p>
    <w:p>
      <w:pPr>
        <w:pStyle w:val="BookText"/>
        <w:rPr/>
      </w:pPr>
      <w:r>
        <w:rPr>
          <w:rFonts w:ascii="Amiri" w:hAnsi="Amiri" w:eastAsia="Amiri" w:cs="Amiri"/>
          <w:color w:val="111111"/>
          <w:sz w:val="28"/>
          <w:sz w:val="28"/>
          <w:szCs w:val="28"/>
          <w:rtl w:val="true"/>
          <w:lang w:bidi="ar-SA"/>
        </w:rPr>
        <w:t>جزائرى،فاضلى صالح و فقيهى معاصر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داورى حيدرآباد را به عهده داشت شرح ارشاد در فقه و جز آن از آثار اوست</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3300263_2322387425"/>
      <w:bookmarkStart w:id="169" w:name="_Toc67"/>
      <w:bookmarkEnd w:id="168"/>
      <w:r>
        <w:rPr/>
        <w:t>56</w:t>
      </w:r>
      <w:r>
        <w:rPr>
          <w:rtl w:val="true"/>
        </w:rPr>
        <w:t>-</w:t>
      </w:r>
      <w:r>
        <w:rPr>
          <w:rtl w:val="true"/>
        </w:rPr>
        <w:t>شيخ احمد بن سليمان عاملى نباطى</w:t>
      </w:r>
      <w:bookmarkEnd w:id="169"/>
    </w:p>
    <w:p>
      <w:pPr>
        <w:pStyle w:val="BookText"/>
        <w:rPr/>
      </w:pPr>
      <w:r>
        <w:rPr>
          <w:rFonts w:ascii="Amiri" w:hAnsi="Amiri" w:eastAsia="Amiri" w:cs="Amiri"/>
          <w:color w:val="111111"/>
          <w:sz w:val="28"/>
          <w:sz w:val="28"/>
          <w:szCs w:val="28"/>
          <w:rtl w:val="true"/>
          <w:lang w:bidi="ar-SA"/>
        </w:rPr>
        <w:t>شيخ حسن بن شهيد ثانى از او روايت مى‌كند و از وى به اخذ اجازه نايل آمده،و او از شهيد ثانى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نباطى عالمى فاضل و محققى ماهر و بزرگوارى سراينده بوده است</w:t>
      </w:r>
      <w:r>
        <w:rPr>
          <w:rFonts w:eastAsia="IRNazanin" w:cs="IRNazanin"/>
          <w:color w:val="111111"/>
          <w:sz w:val="28"/>
          <w:szCs w:val="28"/>
          <w:rtl w:val="true"/>
          <w:lang w:bidi="fa-IR"/>
        </w:rPr>
        <w:t>.</w:t>
      </w:r>
    </w:p>
    <w:p>
      <w:pPr>
        <w:pStyle w:val="Heading3"/>
        <w:numPr>
          <w:ilvl w:val="2"/>
          <w:numId w:val="1"/>
        </w:numPr>
        <w:rPr/>
      </w:pPr>
      <w:bookmarkStart w:id="170" w:name="__RefHeading___Toc3300265_2322387425"/>
      <w:bookmarkStart w:id="171" w:name="_Toc68"/>
      <w:bookmarkEnd w:id="170"/>
      <w:r>
        <w:rPr/>
        <w:t>57</w:t>
      </w:r>
      <w:r>
        <w:rPr>
          <w:rtl w:val="true"/>
        </w:rPr>
        <w:t>-</w:t>
      </w:r>
      <w:r>
        <w:rPr>
          <w:rtl w:val="true"/>
        </w:rPr>
        <w:t>احمد بن عباس نجاشى اسدى</w:t>
      </w:r>
      <w:bookmarkEnd w:id="17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نجاشى،در كتاب رجال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كتاب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علاوه بر آن كتاب الجمعة و ما ورد فيه من الاعمال و كتاب الكوفة و كتاب انساب بنى نصر بن قعين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ايامهم و اشعارهم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w:t>
      </w:r>
    </w:p>
    <w:p>
      <w:pPr>
        <w:pStyle w:val="BookText"/>
        <w:rPr/>
      </w:pPr>
      <w:r>
        <w:rPr>
          <w:rFonts w:ascii="IRNazanin" w:hAnsi="IRNazanin" w:eastAsia="IRNazanin"/>
          <w:color w:val="111111"/>
          <w:sz w:val="28"/>
          <w:sz w:val="28"/>
          <w:szCs w:val="28"/>
          <w:rtl w:val="true"/>
          <w:lang w:bidi="fa-IR"/>
        </w:rPr>
        <w:t>مختصر الانواء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مواضع النجوم التى سمتها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امل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ثقه‌اى جليل‌القدر و معاصر با شيخ طوسى بوده و از شيخ مفيد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او را توثيق كرده جز اينكه نسب او را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على بن عباس بن محمّد بن عبد اللّه بن ابراهيم بن محمّد بن عبد اللّه نجاشى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 قدّس سرّه در يكى از فوايدش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العباس احمد بن على نجاشى رحمة اللّه عليه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و در محضر شيخ مفيد قدّس سرّه شريك درس شيخ طوسى بوده است و همچنين به اتفاق شيخ طوسى از درس على بن غضائرى استفاده مى‌كرده و به توسط وى از جعفر بن محمّد قولويه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ده سال پيش از رحلت شيخ و چهارده سال پس از درگذشت سيد مرتضى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همان كسى است كه همراه با محمّد بن حسن جعفرى و سلار به غسل دادن بدن شريف سيد مرتضى قدّس سرّه مفتخر شده و بواسطۀ پدرش على بن احمد نجاشى از شيخ صدوق رحمه اللّه و با دو واسطه از كشى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معاصر با تلعكبرى و شاگرد ابن نوح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 على نجاشى با تلعكبرى معاصر بوده است نه آنكه احمد نجاشى معاصر با او باشد زيرا،به طورى كه مى‌دانيم احمد نجاشى متأخر از تلعكبرى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گويد،امير مصطفى در رجالش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در رجال خود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نجاشى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والى اهواز بود در ضمن عريضه‌اى كه حضور مقدس حضرت صادق عليه السّلام عرضه داشت امام عليه السّلام در پاسخ او رساله‌اى توقيع فرمود كه به رساله عبد اللّه نجاشى معروف است و جز اين رساله اثر ديگرى از آن </w:t>
      </w:r>
    </w:p>
    <w:p>
      <w:pPr>
        <w:pStyle w:val="BookText"/>
        <w:rPr/>
      </w:pPr>
      <w:r>
        <w:rPr>
          <w:rFonts w:ascii="IRNazanin" w:hAnsi="IRNazanin" w:eastAsia="IRNazanin"/>
          <w:color w:val="111111"/>
          <w:sz w:val="28"/>
          <w:sz w:val="28"/>
          <w:szCs w:val="28"/>
          <w:rtl w:val="true"/>
          <w:lang w:bidi="fa-IR"/>
        </w:rPr>
        <w:t>حضرت به لباس تصنيف آراسته نشده است و عبد اللّه،پسر غيثم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غتيم و يا غثيم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ابى السمال تا به آخر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عباس نجاشى اسدى مصنف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كتاب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آثار ديگرى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آورده شد تعبير خود احمد بن على نجاشى است كه در رجال معروفش،كه ما همواره از آن نقل مى‌كنيم،از شخص خويش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عين حال بعضى از فضلا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منتهى المقال آمده و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را در آغاز احوال نجاشى ترجمه كرديم</w:t>
      </w:r>
    </w:p>
    <w:p>
      <w:pPr>
        <w:pStyle w:val="BookText"/>
        <w:rPr/>
      </w:pPr>
      <w:r>
        <w:rPr>
          <w:rFonts w:ascii="Amiri" w:hAnsi="Amiri" w:eastAsia="Amiri" w:cs="Amiri"/>
          <w:color w:val="111111"/>
          <w:sz w:val="28"/>
          <w:sz w:val="28"/>
          <w:szCs w:val="28"/>
          <w:rtl w:val="true"/>
          <w:lang w:bidi="ar-SA"/>
        </w:rPr>
        <w:t>ايراد كرده،مى‌نويسد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نسخى كه در اختيار ما درآمده است،نجاشى همان احمد بن عباس</w:t>
      </w:r>
    </w:p>
    <w:p>
      <w:pPr>
        <w:pStyle w:val="BookText"/>
        <w:rPr/>
      </w:pPr>
      <w:r>
        <w:rPr>
          <w:rFonts w:ascii="IRNazanin" w:hAnsi="IRNazanin" w:eastAsia="IRNazanin"/>
          <w:color w:val="111111"/>
          <w:sz w:val="28"/>
          <w:sz w:val="28"/>
          <w:szCs w:val="28"/>
          <w:rtl w:val="true"/>
          <w:lang w:bidi="fa-IR"/>
        </w:rPr>
        <w:t>است و به غير از اين نام و نشان او را به نام و نشان ديگرى نمى‌شناسيم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پنداشته‌اند كه احمد بن عباس نجاشى مؤلف كتاب رجال است و حال آنكه وى جد احمد نجاشى است و كتاب رجال از تأليفات او نمى‌باشد و آنچه در رجال نجاشى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عنوانى تعبير به احمد بن عباس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بيانات مصنف رجال يعنى احمد بن على نبوده است بلكه،از ملحقات كتاب رجال است و گويا در نسخه‌اى كه در اختيار فاضل مزبور بوده جمله احمد بن عباس نجاشى به خط قرمز و با عنوان خاص نگاشته شده و او پنداشته است كه احمد بن عباس مؤلف رجال است،در نتيجه به چنان اشتباهى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در خلاصه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احمد،مكنى به ابو العباس بوده و از ثقات مورد اطمينان و اعتماد است و كتاب رجال او در اختيار ما مى‌باشد و ما در اين كتاب يعنى،خلاصه و ديگر آثار خود مطالب فراوانى از آن نقل كرده‌ايم و علاوه بر آن آثار ديگرى هم دارد كه در كتاب كبيرمان بدانها اشاره خواهيم كرد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العباس احمد،در ماه جمادى الاولى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مطيرآباد درگذشته </w:t>
      </w:r>
      <w:r>
        <w:rPr>
          <w:rStyle w:val="FootnoteAnchor"/>
          <w:rtl w:val="true"/>
        </w:rPr>
        <w:footnoteReference w:id="41"/>
      </w:r>
      <w:bookmarkStart w:id="172" w:name="pg13353_140185"/>
    </w:p>
    <w:p>
      <w:pPr>
        <w:pStyle w:val="BookText"/>
        <w:rPr/>
      </w:pPr>
      <w:bookmarkEnd w:id="172"/>
      <w:r>
        <w:rPr>
          <w:rFonts w:ascii="Amiri" w:hAnsi="Amiri" w:eastAsia="Amiri" w:cs="Amiri"/>
          <w:color w:val="111111"/>
          <w:sz w:val="28"/>
          <w:sz w:val="28"/>
          <w:szCs w:val="28"/>
          <w:rtl w:val="true"/>
          <w:lang w:bidi="ar-SA"/>
        </w:rPr>
        <w:t xml:space="preserve">و ميلادش در ماه صفر سال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مير مصطفى از رجال ابن داود نقل كرده،كشى او را به عظمت ستوده است و اظهار داشته اين نظريه مورد تأمل است زيرا،كشى ساليان درازى پيش از او مى‌زيسته چگونه ممكن است او را به عظمت ياد كرده باشد تا به اينجا،مطالبى كه امير مصطفى در رجال خود گفته،به اتمام رسيد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همواره به جاى جش به كار مى‌برد،و مرادش آن است كه آنچه را مرقوم داشتيم از خود</w:t>
      </w:r>
    </w:p>
    <w:p>
      <w:pPr>
        <w:pStyle w:val="BookText"/>
        <w:rPr/>
      </w:pPr>
      <w:r>
        <w:rPr>
          <w:rFonts w:ascii="IRNazanin" w:hAnsi="IRNazanin" w:eastAsia="IRNazanin"/>
          <w:color w:val="111111"/>
          <w:sz w:val="28"/>
          <w:sz w:val="28"/>
          <w:szCs w:val="28"/>
          <w:rtl w:val="true"/>
          <w:lang w:bidi="fa-IR"/>
        </w:rPr>
        <w:t>كتاب نجاشى است و نجاشى مردى معظم و بزرگوار است نه آنكه ابو عمرو كشى مؤلف</w:t>
      </w:r>
    </w:p>
    <w:p>
      <w:pPr>
        <w:pStyle w:val="BookText"/>
        <w:rPr/>
      </w:pPr>
      <w:r>
        <w:rPr>
          <w:rFonts w:ascii="IRNazanin" w:hAnsi="IRNazanin" w:eastAsia="IRNazanin"/>
          <w:color w:val="111111"/>
          <w:sz w:val="28"/>
          <w:sz w:val="28"/>
          <w:szCs w:val="28"/>
          <w:rtl w:val="true"/>
          <w:lang w:bidi="fa-IR"/>
        </w:rPr>
        <w:t>رجال مشهور كه ساليان چندى پيش از نجاشى مى‌زيسته او را به عظمت ستوده باشد تا</w:t>
      </w:r>
    </w:p>
    <w:p>
      <w:pPr>
        <w:pStyle w:val="BookText"/>
        <w:rPr/>
      </w:pPr>
      <w:r>
        <w:rPr>
          <w:rFonts w:ascii="IRNazanin" w:hAnsi="IRNazanin" w:eastAsia="IRNazanin"/>
          <w:color w:val="111111"/>
          <w:sz w:val="28"/>
          <w:sz w:val="28"/>
          <w:szCs w:val="28"/>
          <w:rtl w:val="true"/>
          <w:lang w:bidi="fa-IR"/>
        </w:rPr>
        <w:t>مورد ايراد قرار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3300267_2322387425"/>
      <w:bookmarkStart w:id="174" w:name="_Toc69"/>
      <w:bookmarkEnd w:id="173"/>
      <w:r>
        <w:rPr/>
        <w:t>58</w:t>
      </w:r>
      <w:r>
        <w:rPr>
          <w:rtl w:val="true"/>
        </w:rPr>
        <w:t>-</w:t>
      </w:r>
      <w:r>
        <w:rPr>
          <w:rtl w:val="true"/>
        </w:rPr>
        <w:t>شيخ جليل احمد بن عبد الصمد حسينى بحرانى</w:t>
      </w:r>
      <w:bookmarkEnd w:id="174"/>
    </w:p>
    <w:p>
      <w:pPr>
        <w:pStyle w:val="BookText"/>
        <w:rPr/>
      </w:pPr>
      <w:r>
        <w:rPr>
          <w:rFonts w:ascii="IRNazanin" w:hAnsi="IRNazanin" w:eastAsia="IRNazanin"/>
          <w:color w:val="111111"/>
          <w:sz w:val="28"/>
          <w:sz w:val="28"/>
          <w:szCs w:val="28"/>
          <w:rtl w:val="true"/>
          <w:lang w:bidi="fa-IR"/>
        </w:rPr>
        <w:t>بحرانى،عالمى فاضل و شاعرى اديب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علمى را از شيخ بهايى قدّس سرّه فراگرفته و از او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سلافه در اثر خود از وى نام برده و او را ستوده است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طباعه خلد فى صفحات الدهر محاسن آثاره تا آنجا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نظمى او چيزى</w:t>
      </w:r>
    </w:p>
    <w:p>
      <w:pPr>
        <w:pStyle w:val="BookText"/>
        <w:rPr/>
      </w:pPr>
      <w:r>
        <w:rPr>
          <w:rFonts w:ascii="Amiri" w:hAnsi="Amiri" w:eastAsia="Amiri" w:cs="Amiri"/>
          <w:color w:val="111111"/>
          <w:sz w:val="28"/>
          <w:sz w:val="28"/>
          <w:szCs w:val="28"/>
          <w:rtl w:val="true"/>
          <w:lang w:bidi="ar-SA"/>
        </w:rPr>
        <w:t>حاضر ندارم بغير از اين دو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بلغتنى الى العلياء معرفتى و لا ادعتنى العلى يوما لها ولدا</w:t>
      </w:r>
    </w:p>
    <w:p>
      <w:pPr>
        <w:pStyle w:val="BookText"/>
        <w:rPr/>
      </w:pPr>
      <w:r>
        <w:rPr>
          <w:rFonts w:ascii="Amiri" w:hAnsi="Amiri" w:eastAsia="Amiri" w:cs="Amiri"/>
          <w:color w:val="111111"/>
          <w:sz w:val="28"/>
          <w:sz w:val="28"/>
          <w:szCs w:val="28"/>
          <w:rtl w:val="true"/>
          <w:lang w:bidi="ar-SA"/>
        </w:rPr>
        <w:t xml:space="preserve">ان لم امر على الاعداء مشربهم مرارة ليس يخلو بعدها ابدا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3300269_2322387425"/>
      <w:bookmarkStart w:id="176" w:name="_Toc70"/>
      <w:bookmarkEnd w:id="175"/>
      <w:r>
        <w:rPr/>
        <w:t>59</w:t>
      </w:r>
      <w:r>
        <w:rPr>
          <w:rtl w:val="true"/>
        </w:rPr>
        <w:t>-</w:t>
      </w:r>
      <w:r>
        <w:rPr>
          <w:rtl w:val="true"/>
        </w:rPr>
        <w:t>شيخ احمد بن عبد العالى عاملى ميسى</w:t>
      </w:r>
      <w:bookmarkEnd w:id="176"/>
    </w:p>
    <w:p>
      <w:pPr>
        <w:pStyle w:val="BookText"/>
        <w:rPr/>
      </w:pPr>
      <w:r>
        <w:rPr>
          <w:rFonts w:ascii="IRNazanin" w:hAnsi="IRNazanin" w:eastAsia="IRNazanin"/>
          <w:color w:val="111111"/>
          <w:sz w:val="28"/>
          <w:sz w:val="28"/>
          <w:szCs w:val="28"/>
          <w:rtl w:val="true"/>
          <w:lang w:bidi="fa-IR"/>
        </w:rPr>
        <w:t>فاضلى عالم و شايسته بود و در اصفهان مى‌زيست و همان‌جا درگذشت و از معاصران است</w:t>
      </w:r>
      <w:r>
        <w:rPr>
          <w:rFonts w:eastAsia="IRNazanin" w:cs="IRNazanin"/>
          <w:color w:val="111111"/>
          <w:sz w:val="28"/>
          <w:szCs w:val="28"/>
          <w:rtl w:val="true"/>
          <w:lang w:bidi="fa-IR"/>
        </w:rPr>
        <w:t>.</w:t>
      </w:r>
    </w:p>
    <w:p>
      <w:pPr>
        <w:pStyle w:val="Heading3"/>
        <w:numPr>
          <w:ilvl w:val="2"/>
          <w:numId w:val="1"/>
        </w:numPr>
        <w:rPr/>
      </w:pPr>
      <w:bookmarkStart w:id="177" w:name="__RefHeading___Toc3300271_2322387425"/>
      <w:bookmarkStart w:id="178" w:name="_Toc71"/>
      <w:bookmarkEnd w:id="177"/>
      <w:r>
        <w:rPr/>
        <w:t>60</w:t>
      </w:r>
      <w:r>
        <w:rPr>
          <w:rtl w:val="true"/>
        </w:rPr>
        <w:t>-</w:t>
      </w:r>
      <w:r>
        <w:rPr>
          <w:rtl w:val="true"/>
        </w:rPr>
        <w:t>شيخ اديب احمد بن عبد القاهر بن احمد قمى</w:t>
      </w:r>
      <w:bookmarkEnd w:id="17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منتجب الدّين او را نام برده و به فضل و وثاقت ستوده است</w:t>
      </w:r>
      <w:r>
        <w:rPr>
          <w:rFonts w:eastAsia="Amiri" w:cs="Amiri" w:ascii="Amiri" w:hAnsi="Amiri"/>
          <w:color w:val="111111"/>
          <w:sz w:val="28"/>
          <w:szCs w:val="28"/>
          <w:rtl w:val="true"/>
          <w:lang w:bidi="ar-SA"/>
        </w:rPr>
        <w:t xml:space="preserve">. </w:t>
      </w:r>
      <w:bookmarkStart w:id="179" w:name="pg13353_140186"/>
    </w:p>
    <w:p>
      <w:pPr>
        <w:pStyle w:val="Heading3"/>
        <w:numPr>
          <w:ilvl w:val="2"/>
          <w:numId w:val="1"/>
        </w:numPr>
        <w:rPr/>
      </w:pPr>
      <w:bookmarkStart w:id="180" w:name="__RefHeading___Toc3300273_2322387425"/>
      <w:bookmarkStart w:id="181" w:name="_Toc72"/>
      <w:bookmarkEnd w:id="179"/>
      <w:bookmarkEnd w:id="180"/>
      <w:r>
        <w:rPr/>
        <w:t>61</w:t>
      </w:r>
      <w:r>
        <w:rPr>
          <w:rtl w:val="true"/>
        </w:rPr>
        <w:t>-</w:t>
      </w:r>
      <w:r>
        <w:rPr>
          <w:rtl w:val="true"/>
        </w:rPr>
        <w:t>شيخ جليل ابو الحسن احمد بن عبد اللّه بکرى</w:t>
      </w:r>
      <w:bookmarkEnd w:id="181"/>
    </w:p>
    <w:p>
      <w:pPr>
        <w:pStyle w:val="BookText"/>
        <w:rPr/>
      </w:pPr>
      <w:r>
        <w:rPr>
          <w:rFonts w:ascii="IRNazanin" w:hAnsi="IRNazanin" w:eastAsia="IRNazanin"/>
          <w:color w:val="111111"/>
          <w:sz w:val="28"/>
          <w:sz w:val="28"/>
          <w:szCs w:val="28"/>
          <w:rtl w:val="true"/>
          <w:lang w:bidi="fa-IR"/>
        </w:rPr>
        <w:t>او مؤلف كتاب الانوار فى مولد النبى المختار است و داراى آثار ديگرى هم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او را بكرى و موقع ديگرى او را شيخ ابو الحسن بكرى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كتاب بحار الانوار چنين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الانوار فى مولد النبى المختار و كتاب مقتل امير المؤمنين عليه السّلام و كتاب وفاة فاطمة الزهراء عليها السّلام همگى آن‌ها از آثار شيخ جليل ابو الحسن بكرى استاد شهيد ثانى رحمة اللّه عليهما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مؤلف بحار قدّس سرّه در فصل دوم از آغاز بحار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الانوار كتابى است كه يكى از اصحاب شهيد ثانى رحمه اللّه از مؤلف آن بزرگداشت به عمل آورده و او را از مشايخ خويش نام برده است و مضامين اخبار كتاب او موافق با اخبارى است كه از نظر ما معتبر بوده و با سندهاى صحيحى نقل شده و مشهور در ميان علماى ما بوده است آن‌چنان كه آن را در ماه ربيع الاول و در روز ميلاد شريف حضرت رسول اكرم صلّى اللّه عليه و آله در مجالس و مجامع مى‌خواندند و به همين نسبت،دو كتاب ديگرش كه در مقتل حضرت امير المؤمنين عليه السّلام و وفات حضرت زهرا عليها السّلام بوده از كتاب‌هاى معتبر است و ما پاره‌اى از اخبار آن‌ها را در اين كتاب بحار نقل كرده‌ايم يكى از مورخان،نظير آنچه را كه ما از مجلسى نقل كرديم متذكر شده و سپس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پيش ما نسخۀ كهن‌سالى از كتاب انوار است كه تاريخ كتابت آن سال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و نام و نسب او را به طورى كه ياد كرديم در اوائل همان نسخه‌اى كه نزد ما موجود است متذكر شده و از سياق، عبارات چنان برمى‌آيد كه مؤلفش از پيشينيان اصحاب ما بوده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ترجمه وى گويد بدانكه گروهى از متأخران از كتاب الانوار فى مولد النبى صلّى اللّه عليه و آله اخبارى نقل كرده‌اند و آن را به ابو الحسن بكرى نسبت </w:t>
      </w:r>
      <w:bookmarkStart w:id="182" w:name="pg13353_140187"/>
    </w:p>
    <w:p>
      <w:pPr>
        <w:pStyle w:val="BookText"/>
        <w:rPr/>
      </w:pPr>
      <w:bookmarkEnd w:id="182"/>
      <w:r>
        <w:rPr>
          <w:rFonts w:ascii="IRNazanin" w:hAnsi="IRNazanin" w:eastAsia="IRNazanin"/>
          <w:color w:val="111111"/>
          <w:sz w:val="28"/>
          <w:sz w:val="28"/>
          <w:szCs w:val="28"/>
          <w:rtl w:val="true"/>
          <w:lang w:bidi="fa-IR"/>
        </w:rPr>
        <w:t>داده‌اند ليكن به نام او تصريح نكرده‌اند و در بحار نيز به نام او تصريح نشده است و با توجه بدانچه گفته شد محتمل است مسماى به اين اسم دو تن از علما و نويسندگان بوده‌اند كه در كنيه و نسبت،مشترك باشند</w:t>
      </w:r>
      <w:r>
        <w:rPr>
          <w:rFonts w:eastAsia="IRNazanin" w:cs="IRNazanin"/>
          <w:color w:val="111111"/>
          <w:sz w:val="28"/>
          <w:szCs w:val="28"/>
          <w:rtl w:val="true"/>
          <w:lang w:bidi="fa-IR"/>
        </w:rPr>
        <w:t>.</w:t>
      </w:r>
    </w:p>
    <w:p>
      <w:pPr>
        <w:pStyle w:val="Heading3"/>
        <w:numPr>
          <w:ilvl w:val="2"/>
          <w:numId w:val="1"/>
        </w:numPr>
        <w:rPr/>
      </w:pPr>
      <w:bookmarkStart w:id="183" w:name="__RefHeading___Toc3300275_2322387425"/>
      <w:bookmarkStart w:id="184" w:name="_Toc73"/>
      <w:bookmarkEnd w:id="183"/>
      <w:r>
        <w:rPr/>
        <w:t>62</w:t>
      </w:r>
      <w:r>
        <w:rPr>
          <w:rtl w:val="true"/>
        </w:rPr>
        <w:t>-</w:t>
      </w:r>
      <w:r>
        <w:rPr>
          <w:rtl w:val="true"/>
        </w:rPr>
        <w:t>سيد جلال الدّين ابو الفضائل احمد بن عبد اللّه بن على بن عبد اللّه</w:t>
      </w:r>
      <w:bookmarkEnd w:id="184"/>
    </w:p>
    <w:p>
      <w:pPr>
        <w:pStyle w:val="BookText"/>
        <w:rPr/>
      </w:pPr>
      <w:r>
        <w:rPr>
          <w:rFonts w:ascii="IRNazanin" w:hAnsi="IRNazanin" w:eastAsia="IRNazanin"/>
          <w:color w:val="111111"/>
          <w:sz w:val="28"/>
          <w:sz w:val="28"/>
          <w:szCs w:val="28"/>
          <w:rtl w:val="true"/>
          <w:lang w:bidi="fa-IR"/>
        </w:rPr>
        <w:t>ابن جعفرى</w:t>
      </w:r>
    </w:p>
    <w:p>
      <w:pPr>
        <w:pStyle w:val="BookText"/>
        <w:rPr/>
      </w:pPr>
      <w:r>
        <w:rPr>
          <w:rFonts w:ascii="IRNazanin" w:hAnsi="IRNazanin" w:eastAsia="IRNazanin"/>
          <w:color w:val="111111"/>
          <w:sz w:val="28"/>
          <w:sz w:val="28"/>
          <w:szCs w:val="28"/>
          <w:rtl w:val="true"/>
          <w:lang w:bidi="fa-IR"/>
        </w:rPr>
        <w:t>منتجب الدّين گفته،وى عالمى فاضل بوده است</w:t>
      </w:r>
      <w:r>
        <w:rPr>
          <w:rFonts w:eastAsia="IRNazanin" w:cs="IRNazanin"/>
          <w:color w:val="111111"/>
          <w:sz w:val="28"/>
          <w:szCs w:val="28"/>
          <w:rtl w:val="true"/>
          <w:lang w:bidi="fa-IR"/>
        </w:rPr>
        <w:t>.</w:t>
      </w:r>
    </w:p>
    <w:p>
      <w:pPr>
        <w:pStyle w:val="Heading3"/>
        <w:numPr>
          <w:ilvl w:val="2"/>
          <w:numId w:val="1"/>
        </w:numPr>
        <w:rPr/>
      </w:pPr>
      <w:bookmarkStart w:id="185" w:name="__RefHeading___Toc3300277_2322387425"/>
      <w:bookmarkStart w:id="186" w:name="_Toc74"/>
      <w:bookmarkEnd w:id="185"/>
      <w:r>
        <w:rPr/>
        <w:t>63</w:t>
      </w:r>
      <w:r>
        <w:rPr>
          <w:rtl w:val="true"/>
        </w:rPr>
        <w:t>-</w:t>
      </w:r>
      <w:r>
        <w:rPr>
          <w:rtl w:val="true"/>
        </w:rPr>
        <w:t>شيخ جمال الدّين و يا فخر الدّين و يا شهاب الدّين احمد بن</w:t>
      </w:r>
      <w:bookmarkEnd w:id="186"/>
    </w:p>
    <w:p>
      <w:pPr>
        <w:pStyle w:val="BookText"/>
        <w:rPr/>
      </w:pPr>
      <w:r>
        <w:rPr>
          <w:rFonts w:ascii="IRNazanin" w:hAnsi="IRNazanin" w:eastAsia="IRNazanin"/>
          <w:color w:val="111111"/>
          <w:sz w:val="28"/>
          <w:sz w:val="28"/>
          <w:szCs w:val="28"/>
          <w:rtl w:val="true"/>
          <w:lang w:bidi="fa-IR"/>
        </w:rPr>
        <w:t>عبد اللّه بن محمّد بن على بن حسن بن متوج بحرانى</w:t>
      </w:r>
    </w:p>
    <w:p>
      <w:pPr>
        <w:pStyle w:val="BookText"/>
        <w:rPr/>
      </w:pPr>
      <w:r>
        <w:rPr>
          <w:rFonts w:ascii="IRNazanin" w:hAnsi="IRNazanin" w:eastAsia="IRNazanin"/>
          <w:color w:val="111111"/>
          <w:sz w:val="28"/>
          <w:sz w:val="28"/>
          <w:szCs w:val="28"/>
          <w:rtl w:val="true"/>
          <w:lang w:bidi="fa-IR"/>
        </w:rPr>
        <w:t>ابن متوج،فاضلى عالم و فقيهى جليل و خردمند و مجتهدى دانا و مشهور به،ابن متوج است و آراء علمى او در كتاب‌هاى متأخران از اصحاب آورده شده و از شاگردان شيخ فخر الدّين فرزند بزرگوار علامه حلى به شمار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طورى كه از آغاز كتاب غوالى اللآلئ ابن ابى جمهور استفاده مى‌شود شيخ شهاب الدّين احمد بن فهد بن ادريس مقرى احسائى،معروف به،ابن فهد از وى روايت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ابى جمهور،در آغاز آن كتاب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روايت مى‌كند از احمد ابن فهد يادشده از استادش خاتمه مجتهدان آنكه،نظرياتش در همه جا مشهور است احمد بن متوج بن عبد اللّه بدانجا مراجعه و ملاحظه شود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طرق اسناد خود در طريق اوّل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شيخ و استاد و پدر حقيقى و نسبى خودم</w:t>
      </w:r>
    </w:p>
    <w:p>
      <w:pPr>
        <w:pStyle w:val="BookText"/>
        <w:rPr/>
      </w:pPr>
      <w:r>
        <w:rPr>
          <w:rFonts w:ascii="Amiri" w:hAnsi="Amiri" w:eastAsia="Amiri" w:cs="Amiri"/>
          <w:color w:val="111111"/>
          <w:sz w:val="28"/>
          <w:sz w:val="28"/>
          <w:szCs w:val="28"/>
          <w:rtl w:val="true"/>
          <w:lang w:bidi="ar-SA"/>
        </w:rPr>
        <w:t>ابو الحسن على و او از استادش ناصر الدّين معروف به ابن نزار و او از استادش جمال الدّين</w:t>
      </w:r>
    </w:p>
    <w:p>
      <w:pPr>
        <w:pStyle w:val="BookText"/>
        <w:rPr/>
      </w:pPr>
      <w:r>
        <w:rPr>
          <w:rFonts w:ascii="Amiri" w:hAnsi="Amiri" w:eastAsia="Amiri" w:cs="Amiri"/>
          <w:color w:val="111111"/>
          <w:sz w:val="28"/>
          <w:sz w:val="28"/>
          <w:szCs w:val="28"/>
          <w:rtl w:val="true"/>
          <w:lang w:bidi="ar-SA"/>
        </w:rPr>
        <w:t>حسن شهير به مطوع احسائى و او از شيخ تحرير علامه شهاب الدّين احمد بن فهد و او از</w:t>
      </w:r>
    </w:p>
    <w:p>
      <w:pPr>
        <w:pStyle w:val="BookText"/>
        <w:rPr/>
      </w:pPr>
      <w:r>
        <w:rPr>
          <w:rFonts w:ascii="Amiri" w:hAnsi="Amiri" w:eastAsia="Amiri" w:cs="Amiri"/>
          <w:color w:val="111111"/>
          <w:sz w:val="28"/>
          <w:sz w:val="28"/>
          <w:szCs w:val="28"/>
          <w:rtl w:val="true"/>
          <w:lang w:bidi="ar-SA"/>
        </w:rPr>
        <w:t>شيخ علامه خاتمه مجتهدان المنتشر فتاويه فى جميع العالمين،فخر الدّين احمد بن عبد اللّه</w:t>
      </w:r>
    </w:p>
    <w:p>
      <w:pPr>
        <w:pStyle w:val="BookText"/>
        <w:rPr/>
      </w:pPr>
      <w:r>
        <w:rPr>
          <w:rFonts w:ascii="IRNazanin" w:hAnsi="IRNazanin" w:eastAsia="IRNazanin"/>
          <w:color w:val="111111"/>
          <w:sz w:val="28"/>
          <w:sz w:val="28"/>
          <w:szCs w:val="28"/>
          <w:rtl w:val="true"/>
          <w:lang w:bidi="fa-IR"/>
        </w:rPr>
        <w:t>الشهير به ابن متوج البحرانى استادش فخر المحققين و از پدرش علامه حلى روايت</w:t>
      </w:r>
    </w:p>
    <w:p>
      <w:pPr>
        <w:pStyle w:val="BookText"/>
        <w:rPr/>
      </w:pPr>
      <w:r>
        <w:rPr>
          <w:rFonts w:ascii="Amiri" w:hAnsi="Amiri" w:eastAsia="Amiri" w:cs="Amiri"/>
          <w:color w:val="111111"/>
          <w:sz w:val="28"/>
          <w:sz w:val="28"/>
          <w:szCs w:val="28"/>
          <w:rtl w:val="true"/>
          <w:lang w:bidi="ar-SA"/>
        </w:rPr>
        <w:t>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فخر الدّين احمد سبيعى مشهور،كه يادش خواهد آمد از شاگردان ابن متوج بوده و سبيعى در آغاز شرحى كه بر قواعد علامه رحمه اللّه نگاشته است، پس از نام‌بردارى از شرحى كه،ابن متوج بر قواعد نوشته و موسوم به الوسيله است،از وى چنين توصيف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شيخنا الامام العلاّمة شيخ مشايخ الاسلام و قدوة اهل النقض و الابرام وارث الانبياء و المرسلين جمال الملة و الحق و الدّين احمد بن عبد اللّه ابن متوج توجه اللّه بغفرانه و اسكنه فى اعلا جنانه كتابى در شرح قواعد به نام الوسيله تدوين كرده جز آنكه عمرش وفا نكرده و به پايان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متوج آثار چندى از قلم عالمانه خويش به جاى گذارده از جمله، رساله‌اى در آيات ناسخ و منسوخ و ديگرى،تفسيرى بر قرآن كريم است و از اين اثر در آن رساله نام برده است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پى بردن به آيات ناسخ و منسوخ،تفسير ويژه‌اى داريم جز اينكه براى دسترسى بيشتر خواهندگان،آن تفسير را مجزا تدوين كرده و كتاب ديگرى به نام،منهاج الهداية فى شرح كتاب الاحكام است و اين كتاب مختصرى است كه پس از تفسير مذكور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را ابن ابى جمهور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كاشفة الحال عن احوال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نسبت داده است و نيز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الطالبين فى احوال الدّين،كه باز ابن ابى جمهور در همان رساله كتاب مزبور را از آثار او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جمال الدّين ناصر بن احمد و فرزند او،شيخ عبد اللّه هر دو از دانشوران بوده‌اند و شيخ احمد سروده‌هاى بسيار شيوايى داشته و چكامه‌هايى در سوگ حضرت سيد الشهداء عليه السّلام سروده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آثار ابن متوج،كتاب النهاية فى خمس مائة آيه است كه مدار فقه بر آن‌ها بوده است</w:t>
      </w:r>
      <w:r>
        <w:rPr>
          <w:rFonts w:eastAsia="Amiri" w:cs="Amiri" w:ascii="Amiri" w:hAnsi="Amiri"/>
          <w:color w:val="111111"/>
          <w:sz w:val="28"/>
          <w:szCs w:val="28"/>
          <w:rtl w:val="true"/>
          <w:lang w:bidi="ar-SA"/>
        </w:rPr>
        <w:t xml:space="preserve">. </w:t>
      </w:r>
      <w:bookmarkStart w:id="187" w:name="pg13353_140189"/>
    </w:p>
    <w:p>
      <w:pPr>
        <w:pStyle w:val="BookText"/>
        <w:rPr/>
      </w:pPr>
      <w:bookmarkEnd w:id="187"/>
      <w:r>
        <w:rPr>
          <w:rFonts w:ascii="IRNazanin" w:hAnsi="IRNazanin" w:eastAsia="IRNazanin"/>
          <w:color w:val="111111"/>
          <w:sz w:val="28"/>
          <w:sz w:val="28"/>
          <w:szCs w:val="28"/>
          <w:rtl w:val="true"/>
          <w:lang w:bidi="fa-IR"/>
        </w:rPr>
        <w:t>ابن متوج در روزگار شيخ مقداد مؤلف كنز العرفان مى‌زيسته و هركجا در آن كتاب به عنوان قال المعاصر اشاره كرده،مرادش ابن متوج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نظام الدّين در نظام الاقوال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ساوجى است كه در رى ساكن بوده و از شاگردان شيخ بهايى است و اندكى پس از </w:t>
      </w:r>
      <w:r>
        <w:rPr>
          <w:rFonts w:eastAsia="IRNazanin" w:cs="IRNazanin"/>
          <w:color w:val="111111"/>
          <w:sz w:val="28"/>
          <w:szCs w:val="28"/>
          <w:lang w:bidi="fa-IR"/>
        </w:rPr>
        <w:t>1038</w:t>
      </w:r>
    </w:p>
    <w:p>
      <w:pPr>
        <w:pStyle w:val="BookText"/>
        <w:rPr/>
      </w:pPr>
      <w:r>
        <w:rPr>
          <w:rFonts w:ascii="IRNazanin" w:hAnsi="IRNazanin" w:eastAsia="IRNazanin"/>
          <w:color w:val="111111"/>
          <w:sz w:val="28"/>
          <w:sz w:val="28"/>
          <w:szCs w:val="28"/>
          <w:rtl w:val="true"/>
          <w:lang w:bidi="fa-IR"/>
        </w:rPr>
        <w:t>كه شاه‌عباس فوت كرده درگذشته است اين كتاب بر يك مقدمه و دو بخش و يك خاتمه</w:t>
      </w:r>
    </w:p>
    <w:p>
      <w:pPr>
        <w:pStyle w:val="BookText"/>
        <w:rPr/>
      </w:pPr>
      <w:r>
        <w:rPr>
          <w:rFonts w:ascii="Amiri" w:hAnsi="Amiri" w:eastAsia="Amiri" w:cs="Amiri"/>
          <w:color w:val="111111"/>
          <w:sz w:val="28"/>
          <w:sz w:val="28"/>
          <w:szCs w:val="28"/>
          <w:rtl w:val="true"/>
          <w:lang w:bidi="ar-SA"/>
        </w:rPr>
        <w:t xml:space="preserve">تدوين شده كه قسم اوّل آن را در ماه صفر سال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داده و خاتمه آن را به دوازده</w:t>
      </w:r>
    </w:p>
    <w:p>
      <w:pPr>
        <w:pStyle w:val="BookText"/>
        <w:rPr/>
      </w:pPr>
      <w:r>
        <w:rPr>
          <w:rFonts w:ascii="Amiri" w:hAnsi="Amiri" w:eastAsia="Amiri" w:cs="Amiri"/>
          <w:color w:val="111111"/>
          <w:sz w:val="28"/>
          <w:sz w:val="28"/>
          <w:szCs w:val="28"/>
          <w:rtl w:val="true"/>
          <w:lang w:bidi="ar-SA"/>
        </w:rPr>
        <w:t>فايده به انجام رسانيده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نسخه‌اى از آن در اصفهان در كتابخانه آقاى سيد احمد</w:t>
      </w:r>
    </w:p>
    <w:p>
      <w:pPr>
        <w:pStyle w:val="BookText"/>
        <w:rPr/>
      </w:pPr>
      <w:r>
        <w:rPr>
          <w:rFonts w:ascii="IRNazanin" w:hAnsi="IRNazanin" w:eastAsia="IRNazanin"/>
          <w:color w:val="111111"/>
          <w:sz w:val="28"/>
          <w:sz w:val="28"/>
          <w:szCs w:val="28"/>
          <w:rtl w:val="true"/>
          <w:lang w:bidi="fa-IR"/>
        </w:rPr>
        <w:t>روضاتى موجود است اقول اين سيد بزرگوار از علما و دانشمندان و از اعزّه دوستان اين</w:t>
      </w:r>
    </w:p>
    <w:p>
      <w:pPr>
        <w:pStyle w:val="BookText"/>
        <w:rPr/>
      </w:pPr>
      <w:r>
        <w:rPr>
          <w:rFonts w:ascii="Amiri" w:hAnsi="Amiri" w:eastAsia="Amiri" w:cs="Amiri"/>
          <w:color w:val="111111"/>
          <w:sz w:val="28"/>
          <w:sz w:val="28"/>
          <w:szCs w:val="28"/>
          <w:rtl w:val="true"/>
          <w:lang w:bidi="ar-SA"/>
        </w:rPr>
        <w:t>حقير است و آثار مطبوع و مخطوط زيادى دارد و فخر آل صاحب روضات است حفظه</w:t>
      </w:r>
    </w:p>
    <w:p>
      <w:pPr>
        <w:pStyle w:val="BookText"/>
        <w:rPr/>
      </w:pPr>
      <w:r>
        <w:rPr>
          <w:rFonts w:ascii="IRNazanin" w:hAnsi="IRNazanin" w:eastAsia="IRNazanin"/>
          <w:color w:val="111111"/>
          <w:sz w:val="28"/>
          <w:sz w:val="28"/>
          <w:szCs w:val="28"/>
          <w:rtl w:val="true"/>
          <w:lang w:bidi="fa-IR"/>
        </w:rPr>
        <w:t>اللّه و ابقاه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يادآورى از آثار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تأليفات او كتاب الوسيلة فى فتح مقفلات القواعد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متوج از استادش شيخ فخر الدّين فرزند علامه حلى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آثار او شرح ارشاد است و ممكن است همان شرحى را كه ما در استرآباد ديده‌ايم منسوب به ابن متوج باشد و بعضى هم كتاب المقاصد را از آثار او دانسته‌اند و گفته است ابن متوج از علوم ادبيه و عربى،كمال اطلاع را داشته و اشعارى بسيار و مراثى فراوانى در شأن ائمه طاهرين عليهم السّلام سروده و شمارش آن‌ها كه بيست هزار بيت است در دو مجلد تدوين شده است</w:t>
      </w:r>
      <w:r>
        <w:rPr>
          <w:rFonts w:eastAsia="IRNazanin" w:cs="IRNazanin"/>
          <w:color w:val="111111"/>
          <w:sz w:val="28"/>
          <w:szCs w:val="28"/>
          <w:rtl w:val="true"/>
          <w:lang w:bidi="fa-IR"/>
        </w:rPr>
        <w:t>.</w:t>
      </w:r>
    </w:p>
    <w:p>
      <w:pPr>
        <w:pStyle w:val="Heading3"/>
        <w:numPr>
          <w:ilvl w:val="2"/>
          <w:numId w:val="1"/>
        </w:numPr>
        <w:rPr/>
      </w:pPr>
      <w:bookmarkStart w:id="188" w:name="__RefHeading___Toc3300279_2322387425"/>
      <w:bookmarkStart w:id="189" w:name="_Toc75"/>
      <w:bookmarkEnd w:id="188"/>
      <w:r>
        <w:rPr/>
        <w:t>64</w:t>
      </w:r>
      <w:r>
        <w:rPr>
          <w:rtl w:val="true"/>
        </w:rPr>
        <w:t>-</w:t>
      </w:r>
      <w:r>
        <w:rPr>
          <w:rtl w:val="true"/>
        </w:rPr>
        <w:t>ابو عبد اللّه احمد بن عبد الواحد بن احمد بزاز</w:t>
      </w:r>
      <w:bookmarkEnd w:id="189"/>
    </w:p>
    <w:p>
      <w:pPr>
        <w:pStyle w:val="BookText"/>
        <w:rPr/>
      </w:pPr>
      <w:r>
        <w:rPr>
          <w:rFonts w:ascii="Amiri" w:hAnsi="Amiri" w:eastAsia="Amiri" w:cs="Amiri"/>
          <w:color w:val="111111"/>
          <w:sz w:val="28"/>
          <w:sz w:val="28"/>
          <w:szCs w:val="28"/>
          <w:rtl w:val="true"/>
          <w:lang w:bidi="ar-SA"/>
        </w:rPr>
        <w:t>نجاشى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استاد ما و معروف به ابن عبدون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آثارى دارد از جمله،كتاب اخبار سيد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حميرى،شاعر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التاريخ،كتاب تفسير خطبه فاطمه معربه،كتاب عمل الجمعة،كتاب الحديثين المختلفين آثار ديگرى كه به ما اطلاع داده است</w:t>
      </w:r>
      <w:r>
        <w:rPr>
          <w:rFonts w:eastAsia="IRNazanin" w:cs="IRNazanin"/>
          <w:color w:val="111111"/>
          <w:sz w:val="28"/>
          <w:szCs w:val="28"/>
          <w:rtl w:val="true"/>
          <w:lang w:bidi="fa-IR"/>
        </w:rPr>
        <w:t xml:space="preserve">. </w:t>
      </w:r>
      <w:bookmarkStart w:id="190" w:name="pg13353_140190"/>
    </w:p>
    <w:p>
      <w:pPr>
        <w:pStyle w:val="BookText"/>
        <w:rPr/>
      </w:pPr>
      <w:bookmarkEnd w:id="190"/>
      <w:r>
        <w:rPr>
          <w:rFonts w:ascii="IRNazanin" w:hAnsi="IRNazanin" w:eastAsia="IRNazanin"/>
          <w:color w:val="111111"/>
          <w:sz w:val="28"/>
          <w:sz w:val="28"/>
          <w:szCs w:val="28"/>
          <w:rtl w:val="true"/>
          <w:lang w:bidi="fa-IR"/>
        </w:rPr>
        <w:t>ابن عبدون در فنون ادبى مهارت داشته و كتاب‌هاى ادبى را از اساتيد ادب فرا گرفته بود و با ابو الحسن على بن محمّد بن زبير كه در آن روزگار به علو سند معروف بوده،ملاقات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در رجال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عبدون،معروف به ابن حاشر و مكنى به ابو عبد اللّه،به سماع احاديث بسيار و روايت آن‌ها،نايل آمده است و ما به سماع حديث از او توفيق يافتيم و تمام رواياتش را به ما اجازه داد و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علامه طرق شيخ رحمه اللّه را صحيح تلقى كرده است توثيق ابن عبدون استفاده مى‌شود</w:t>
      </w:r>
      <w:r>
        <w:rPr>
          <w:rFonts w:eastAsia="IRNazanin" w:cs="IRNazanin"/>
          <w:color w:val="111111"/>
          <w:sz w:val="28"/>
          <w:szCs w:val="28"/>
          <w:rtl w:val="true"/>
          <w:lang w:bidi="fa-IR"/>
        </w:rPr>
        <w:t>.</w:t>
      </w:r>
    </w:p>
    <w:p>
      <w:pPr>
        <w:pStyle w:val="Heading3"/>
        <w:numPr>
          <w:ilvl w:val="2"/>
          <w:numId w:val="1"/>
        </w:numPr>
        <w:rPr/>
      </w:pPr>
      <w:bookmarkStart w:id="191" w:name="__RefHeading___Toc3300281_2322387425"/>
      <w:bookmarkStart w:id="192" w:name="_Toc76"/>
      <w:bookmarkEnd w:id="191"/>
      <w:r>
        <w:rPr/>
        <w:t>65</w:t>
      </w:r>
      <w:r>
        <w:rPr>
          <w:rtl w:val="true"/>
        </w:rPr>
        <w:t>-</w:t>
      </w:r>
      <w:r>
        <w:rPr>
          <w:rtl w:val="true"/>
        </w:rPr>
        <w:t>احمد بن على بلخى</w:t>
      </w:r>
      <w:bookmarkEnd w:id="192"/>
    </w:p>
    <w:p>
      <w:pPr>
        <w:pStyle w:val="BookText"/>
        <w:rPr/>
      </w:pPr>
      <w:r>
        <w:rPr>
          <w:rFonts w:ascii="IRNazanin" w:hAnsi="IRNazanin" w:eastAsia="IRNazanin"/>
          <w:color w:val="111111"/>
          <w:sz w:val="28"/>
          <w:sz w:val="28"/>
          <w:szCs w:val="28"/>
          <w:rtl w:val="true"/>
          <w:lang w:bidi="fa-IR"/>
        </w:rPr>
        <w:t>مردى صالح بوده است و تلعكبرى به اجازه‌اى از او نايل آمده است و علامه حلى و شيخ طوسى از وى نام برده و جمله الرجل الصالح را دربارۀ او گفته‌اند</w:t>
      </w:r>
      <w:r>
        <w:rPr>
          <w:rFonts w:eastAsia="IRNazanin" w:cs="IRNazanin"/>
          <w:color w:val="111111"/>
          <w:sz w:val="28"/>
          <w:szCs w:val="28"/>
          <w:rtl w:val="true"/>
          <w:lang w:bidi="fa-IR"/>
        </w:rPr>
        <w:t>.</w:t>
      </w:r>
    </w:p>
    <w:p>
      <w:pPr>
        <w:pStyle w:val="Heading3"/>
        <w:numPr>
          <w:ilvl w:val="2"/>
          <w:numId w:val="1"/>
        </w:numPr>
        <w:rPr/>
      </w:pPr>
      <w:bookmarkStart w:id="193" w:name="__RefHeading___Toc3300283_2322387425"/>
      <w:bookmarkStart w:id="194" w:name="_Toc77"/>
      <w:bookmarkEnd w:id="193"/>
      <w:r>
        <w:rPr/>
        <w:t>66</w:t>
      </w:r>
      <w:r>
        <w:rPr>
          <w:rtl w:val="true"/>
        </w:rPr>
        <w:t>-</w:t>
      </w:r>
      <w:r>
        <w:rPr>
          <w:rtl w:val="true"/>
        </w:rPr>
        <w:t>شيخ جليل احمد بن على رازى</w:t>
      </w:r>
      <w:bookmarkEnd w:id="194"/>
    </w:p>
    <w:p>
      <w:pPr>
        <w:pStyle w:val="BookText"/>
        <w:rPr/>
      </w:pPr>
      <w:r>
        <w:rPr>
          <w:rFonts w:ascii="IRNazanin" w:hAnsi="IRNazanin" w:eastAsia="IRNazanin"/>
          <w:color w:val="111111"/>
          <w:sz w:val="28"/>
          <w:sz w:val="28"/>
          <w:szCs w:val="28"/>
          <w:rtl w:val="true"/>
          <w:lang w:bidi="fa-IR"/>
        </w:rPr>
        <w:t>ابن شهرآشوب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 فاضلى عالم و فقيه بوده و خود او از وى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به روايت كردن از او در كتاب المناقب تصريح كرده و اظهار داشته است،او از ابو على پسر شيخ طوسى و از ابو الوفا عبد الجبار بن على مقرى رازى و هر دوى آن‌ها از شيخ طوسى روايت مى‌كردند</w:t>
      </w:r>
      <w:r>
        <w:rPr>
          <w:rFonts w:eastAsia="IRNazanin" w:cs="IRNazanin"/>
          <w:color w:val="111111"/>
          <w:sz w:val="28"/>
          <w:szCs w:val="28"/>
          <w:rtl w:val="true"/>
          <w:lang w:bidi="fa-IR"/>
        </w:rPr>
        <w:t>.</w:t>
      </w:r>
    </w:p>
    <w:p>
      <w:pPr>
        <w:pStyle w:val="Heading3"/>
        <w:numPr>
          <w:ilvl w:val="2"/>
          <w:numId w:val="1"/>
        </w:numPr>
        <w:rPr/>
      </w:pPr>
      <w:bookmarkStart w:id="195" w:name="__RefHeading___Toc3300285_2322387425"/>
      <w:bookmarkStart w:id="196" w:name="_Toc78"/>
      <w:bookmarkEnd w:id="195"/>
      <w:r>
        <w:rPr/>
        <w:t>67</w:t>
      </w:r>
      <w:r>
        <w:rPr>
          <w:rtl w:val="true"/>
        </w:rPr>
        <w:t>-</w:t>
      </w:r>
      <w:r>
        <w:rPr>
          <w:rtl w:val="true"/>
        </w:rPr>
        <w:t>شيخ احمد بن على شبلى عاملى</w:t>
      </w:r>
      <w:bookmarkEnd w:id="19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عاملى،فاضلى واعظ و عابدى حافظ و فقيهى محدث و از معاصران است آن‌گاه كه رحلت كرد وى را با چكامه‌اى سوگوارى كردم از آن چكامه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جاءنى خبر ساءنى و احرق قلبى بنار الحزن</w:t>
      </w:r>
    </w:p>
    <w:p>
      <w:pPr>
        <w:pStyle w:val="BookText"/>
        <w:rPr/>
      </w:pPr>
      <w:r>
        <w:rPr>
          <w:rFonts w:ascii="Amiri" w:hAnsi="Amiri" w:eastAsia="Amiri" w:cs="Amiri"/>
          <w:color w:val="111111"/>
          <w:sz w:val="28"/>
          <w:sz w:val="28"/>
          <w:szCs w:val="28"/>
          <w:rtl w:val="true"/>
          <w:lang w:bidi="ar-SA"/>
        </w:rPr>
        <w:t>مصاب اخ عالم عامل فتى فاضل كامل ذى لسن</w:t>
      </w:r>
    </w:p>
    <w:p>
      <w:pPr>
        <w:pStyle w:val="BookText"/>
        <w:rPr/>
      </w:pPr>
      <w:r>
        <w:rPr>
          <w:rFonts w:ascii="IRNazanin" w:hAnsi="IRNazanin" w:eastAsia="IRNazanin"/>
          <w:color w:val="111111"/>
          <w:sz w:val="28"/>
          <w:sz w:val="28"/>
          <w:szCs w:val="28"/>
          <w:rtl w:val="true"/>
          <w:lang w:bidi="fa-IR"/>
        </w:rPr>
        <w:t>فما ذاق قلبى طعم السرو ر و لا ذاق جفنى طعم الوسن</w:t>
      </w:r>
    </w:p>
    <w:p>
      <w:pPr>
        <w:pStyle w:val="BookText"/>
        <w:rPr/>
      </w:pPr>
      <w:r>
        <w:rPr>
          <w:rFonts w:ascii="Amiri" w:hAnsi="Amiri" w:eastAsia="Amiri" w:cs="Amiri"/>
          <w:color w:val="111111"/>
          <w:sz w:val="28"/>
          <w:sz w:val="28"/>
          <w:szCs w:val="28"/>
          <w:rtl w:val="true"/>
          <w:lang w:bidi="ar-SA"/>
        </w:rPr>
        <w:t>فصار بغيضا لدى الحبيب و صار قبيحا لدى الحسن</w:t>
      </w:r>
    </w:p>
    <w:p>
      <w:pPr>
        <w:pStyle w:val="BookText"/>
        <w:rPr/>
      </w:pPr>
      <w:r>
        <w:rPr>
          <w:rFonts w:ascii="Amiri" w:hAnsi="Amiri" w:eastAsia="Amiri" w:cs="Amiri"/>
          <w:color w:val="111111"/>
          <w:sz w:val="28"/>
          <w:sz w:val="28"/>
          <w:szCs w:val="28"/>
          <w:rtl w:val="true"/>
          <w:lang w:bidi="ar-SA"/>
        </w:rPr>
        <w:t>دهاه ردى هدّ ركن الهدى و اوهن منا المنى و المنن</w:t>
      </w:r>
    </w:p>
    <w:p>
      <w:pPr>
        <w:pStyle w:val="BookText"/>
        <w:rPr/>
      </w:pPr>
      <w:r>
        <w:rPr>
          <w:rFonts w:ascii="IRNazanin" w:hAnsi="IRNazanin" w:eastAsia="IRNazanin"/>
          <w:color w:val="111111"/>
          <w:sz w:val="28"/>
          <w:sz w:val="28"/>
          <w:szCs w:val="28"/>
          <w:rtl w:val="true"/>
          <w:lang w:bidi="fa-IR"/>
        </w:rPr>
        <w:t>فآه و اواه من فقد من فقدنا فمن ذا فقدنا و من</w:t>
      </w:r>
    </w:p>
    <w:p>
      <w:pPr>
        <w:pStyle w:val="BookText"/>
        <w:rPr/>
      </w:pPr>
      <w:r>
        <w:rPr>
          <w:rFonts w:ascii="Amiri" w:hAnsi="Amiri" w:eastAsia="Amiri" w:cs="Amiri"/>
          <w:color w:val="111111"/>
          <w:sz w:val="28"/>
          <w:sz w:val="28"/>
          <w:szCs w:val="28"/>
          <w:rtl w:val="true"/>
          <w:lang w:bidi="ar-SA"/>
        </w:rPr>
        <w:t>لقد كان عونى على مطلبى و من يعن بالأمر مثلى يعن</w:t>
      </w:r>
    </w:p>
    <w:p>
      <w:pPr>
        <w:pStyle w:val="BookText"/>
        <w:rPr/>
      </w:pPr>
      <w:r>
        <w:rPr>
          <w:rFonts w:ascii="Amiri" w:hAnsi="Amiri" w:eastAsia="Amiri" w:cs="Amiri"/>
          <w:color w:val="111111"/>
          <w:sz w:val="28"/>
          <w:sz w:val="28"/>
          <w:szCs w:val="28"/>
          <w:rtl w:val="true"/>
          <w:lang w:bidi="ar-SA"/>
        </w:rPr>
        <w:t>و ذاك هداية اهل الضلال الى سنن هو خير السنن</w:t>
      </w:r>
    </w:p>
    <w:p>
      <w:pPr>
        <w:pStyle w:val="BookText"/>
        <w:rPr/>
      </w:pPr>
      <w:r>
        <w:rPr>
          <w:rFonts w:ascii="Amiri" w:hAnsi="Amiri" w:eastAsia="Amiri" w:cs="Amiri"/>
          <w:color w:val="111111"/>
          <w:sz w:val="28"/>
          <w:sz w:val="28"/>
          <w:szCs w:val="28"/>
          <w:rtl w:val="true"/>
          <w:lang w:bidi="ar-SA"/>
        </w:rPr>
        <w:t>فاين فصاحة ذاك اللسا ن بشرع الفروض و شرح السنن</w:t>
      </w:r>
    </w:p>
    <w:p>
      <w:pPr>
        <w:pStyle w:val="BookText"/>
        <w:rPr/>
      </w:pPr>
      <w:r>
        <w:rPr>
          <w:rFonts w:ascii="Amiri" w:hAnsi="Amiri" w:eastAsia="Amiri" w:cs="Amiri"/>
          <w:color w:val="111111"/>
          <w:sz w:val="28"/>
          <w:sz w:val="28"/>
          <w:szCs w:val="28"/>
          <w:rtl w:val="true"/>
          <w:lang w:bidi="ar-SA"/>
        </w:rPr>
        <w:t>اناخ الحمام فناح الحمام يبدى فنون الأسى فى فنن</w:t>
      </w:r>
    </w:p>
    <w:p>
      <w:pPr>
        <w:pStyle w:val="BookText"/>
        <w:rPr/>
      </w:pPr>
      <w:r>
        <w:rPr>
          <w:rFonts w:ascii="Amiri" w:hAnsi="Amiri" w:eastAsia="Amiri" w:cs="Amiri"/>
          <w:color w:val="111111"/>
          <w:sz w:val="28"/>
          <w:sz w:val="28"/>
          <w:szCs w:val="28"/>
          <w:rtl w:val="true"/>
          <w:lang w:bidi="ar-SA"/>
        </w:rPr>
        <w:t>و يبكى فيربع تلك الربوع و يدمن تذكارى تلك الدمن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ناراحت‌كننده‌اى شنيدم كه دل مرا به آتش اندوه خود سوزانيد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خبر درگذشت برادر دانشمند عالم و جوان‌مرد كامل و سخن‌ور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مرگ او نه دلم مزه نشاط ديد و نه ديده‌ام طعم خواب را چشيد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 بود كه دشمن در نظرم دوست،و زشت،زيبا جلوه‌گر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مرگ،او را در چنگال خود فشرد و ركن هدايت را از پا افكند و آرزوى ما را به بند نابودى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ما براى كسى است كه از دست ما رفت و به راستى چه كسى بود كه ما او را از دست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ياور من بود به آنچه مى‌خواستم و چون منى سزاوار است در فقدان او متأثر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بود كه گمراهان را به هدايت دعوت مى‌كرد و بهترين روش‌ها را به آن‌ها مى‌آموخت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تشريح واجبات و مستحبات با فصاحت هرچه تمام‌تر به وظايف خود مى‌پرداخت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چنگال مرگ،گريبان او را گرفت،پرندگان آسمان بر </w:t>
      </w:r>
      <w:bookmarkStart w:id="197" w:name="pg13353_140192"/>
    </w:p>
    <w:p>
      <w:pPr>
        <w:pStyle w:val="BookText"/>
        <w:rPr/>
      </w:pPr>
      <w:bookmarkEnd w:id="197"/>
      <w:r>
        <w:rPr>
          <w:rFonts w:ascii="IRNazanin" w:hAnsi="IRNazanin" w:eastAsia="IRNazanin"/>
          <w:color w:val="111111"/>
          <w:sz w:val="28"/>
          <w:sz w:val="28"/>
          <w:szCs w:val="28"/>
          <w:rtl w:val="true"/>
          <w:lang w:bidi="fa-IR"/>
        </w:rPr>
        <w:t>فقدان او گريستند و انواع سوگوارى را از او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من بر او نمى‌گريم بلكه،خانه‌ها و دامنه‌هاى كوه‌ها هم بر او مى‌گريند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تنها نه من به فرقت او مبتلا شدم بر هركه بنگرى به همين درد مبتلاست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3300287_2322387425"/>
      <w:bookmarkStart w:id="199" w:name="_Toc79"/>
      <w:bookmarkEnd w:id="198"/>
      <w:r>
        <w:rPr/>
        <w:t>68</w:t>
      </w:r>
      <w:r>
        <w:rPr>
          <w:rtl w:val="true"/>
        </w:rPr>
        <w:t>-</w:t>
      </w:r>
      <w:r>
        <w:rPr>
          <w:rtl w:val="true"/>
        </w:rPr>
        <w:t>مولانا احمد بن نصير الدّين على شنوى سندى</w:t>
      </w:r>
      <w:r>
        <w:rPr>
          <w:rtl w:val="true"/>
        </w:rPr>
        <w:t>(</w:t>
      </w:r>
      <w:r>
        <w:rPr>
          <w:rtl w:val="true"/>
        </w:rPr>
        <w:t>تتوى</w:t>
      </w:r>
      <w:r>
        <w:rPr>
          <w:rtl w:val="true"/>
        </w:rPr>
        <w:t>)</w:t>
      </w:r>
      <w:bookmarkEnd w:id="199"/>
    </w:p>
    <w:p>
      <w:pPr>
        <w:pStyle w:val="BookText"/>
        <w:rPr/>
      </w:pP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مذهب اماميه گرايش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پس از اخذ مقدمات،در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عازم خراسان</w:t>
      </w:r>
    </w:p>
    <w:p>
      <w:pPr>
        <w:pStyle w:val="BookText"/>
        <w:rPr/>
      </w:pPr>
      <w:r>
        <w:rPr>
          <w:rFonts w:ascii="IRNazanin" w:hAnsi="IRNazanin" w:eastAsia="IRNazanin"/>
          <w:color w:val="111111"/>
          <w:sz w:val="28"/>
          <w:sz w:val="28"/>
          <w:szCs w:val="28"/>
          <w:rtl w:val="true"/>
          <w:lang w:bidi="fa-IR"/>
        </w:rPr>
        <w:t>شد و از شيخ افضل قاينى فن كلام و حديث و فقه و رياضيات را فراگرفت پس از آن به</w:t>
      </w:r>
    </w:p>
    <w:p>
      <w:pPr>
        <w:pStyle w:val="BookText"/>
        <w:rPr/>
      </w:pPr>
      <w:r>
        <w:rPr>
          <w:rFonts w:ascii="IRNazanin" w:hAnsi="IRNazanin" w:eastAsia="IRNazanin"/>
          <w:color w:val="111111"/>
          <w:sz w:val="28"/>
          <w:sz w:val="28"/>
          <w:szCs w:val="28"/>
          <w:rtl w:val="true"/>
          <w:lang w:bidi="fa-IR"/>
        </w:rPr>
        <w:t>شيراز رفت و از محضر ملا ميرزا جان و ديگران بهره‌ور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 هند رفت و در</w:t>
      </w:r>
    </w:p>
    <w:p>
      <w:pPr>
        <w:pStyle w:val="BookText"/>
        <w:rPr/>
      </w:pPr>
      <w:r>
        <w:rPr>
          <w:rFonts w:ascii="IRNazanin" w:hAnsi="IRNazanin" w:eastAsia="IRNazanin"/>
          <w:color w:val="111111"/>
          <w:sz w:val="28"/>
          <w:sz w:val="28"/>
          <w:szCs w:val="28"/>
          <w:rtl w:val="true"/>
          <w:lang w:bidi="fa-IR"/>
        </w:rPr>
        <w:t>آنجا به تأليف و افاده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رياض سيزده رساله به خط او ديده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نسخه حاضر از اين جمله ياد نكرده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لاهور شهيد شد و در باغ امير حبيب اللّه مدفون گرديد و از علماى قرن دهم</w:t>
      </w:r>
    </w:p>
    <w:p>
      <w:pPr>
        <w:pStyle w:val="BookText"/>
        <w:rPr/>
      </w:pP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نصير الدّين،داورى سند را به عهده داشت و حنفى‌مذهب بود ليكن خود او به مذهب شيعه افتخار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نور اللّه شوشترى در مجالس المؤمنين از وى نام برده و از او ستايش بسيار كرده و نوشته است كه او با يكى از علماى سنى‌مذهب مناظره‌اى كرد و به خوبى از عهده برآمد و مؤلفات چندى از وى به يادگار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الترياق الفاروق و رساله‌اى در اخلاق و ديگرى در احوال حكما و رساله‌اى در اسرار حروف و رموز اعداد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تاريخ كبير از آثار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اضافه كرده، معظم‌له در شهر لاهور شهيد شده است</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3300289_2322387425"/>
      <w:bookmarkStart w:id="201" w:name="_Toc80"/>
      <w:bookmarkEnd w:id="200"/>
      <w:r>
        <w:rPr/>
        <w:t>69</w:t>
      </w:r>
      <w:r>
        <w:rPr>
          <w:rtl w:val="true"/>
        </w:rPr>
        <w:t>-</w:t>
      </w:r>
      <w:r>
        <w:rPr>
          <w:rtl w:val="true"/>
        </w:rPr>
        <w:t>شيخ جمال الدّين احمد بن حاج على عاملى عيناثى</w:t>
      </w:r>
      <w:bookmarkEnd w:id="20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اجلاى مشايخ و صالحى عابد و فاضلى محدث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شمس الدّين محمّد بن خاتون عاملى از وى روايت مى‌كرده و خود او از شيخ زين الدّين جعفر بن حسام الدّين عاملى نقل حديث مى‌كرده است</w:t>
      </w:r>
      <w:r>
        <w:rPr>
          <w:rFonts w:eastAsia="Amiri" w:cs="Amiri" w:ascii="Amiri" w:hAnsi="Amiri"/>
          <w:color w:val="111111"/>
          <w:sz w:val="28"/>
          <w:szCs w:val="28"/>
          <w:rtl w:val="true"/>
          <w:lang w:bidi="ar-SA"/>
        </w:rPr>
        <w:t xml:space="preserve">. </w:t>
      </w:r>
      <w:bookmarkStart w:id="202" w:name="pg13353_140193"/>
    </w:p>
    <w:p>
      <w:pPr>
        <w:pStyle w:val="BookText"/>
        <w:rPr/>
      </w:pPr>
      <w:bookmarkEnd w:id="202"/>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از اجازه احمد بن نعمة اللّه عاملى كه به مولانا عبد اللّه شوشترى داده،برمى‌آيد عاملى از شيخ زين على توابنى روايت كرده و ممكن است چيزى از آن حذف شده باشد</w:t>
      </w:r>
      <w:r>
        <w:rPr>
          <w:rFonts w:eastAsia="IRNazanin" w:cs="IRNazanin"/>
          <w:color w:val="111111"/>
          <w:sz w:val="28"/>
          <w:szCs w:val="28"/>
          <w:rtl w:val="true"/>
          <w:lang w:bidi="fa-IR"/>
        </w:rPr>
        <w:t>.</w:t>
      </w:r>
    </w:p>
    <w:p>
      <w:pPr>
        <w:pStyle w:val="Heading3"/>
        <w:numPr>
          <w:ilvl w:val="2"/>
          <w:numId w:val="1"/>
        </w:numPr>
        <w:rPr/>
      </w:pPr>
      <w:bookmarkStart w:id="203" w:name="__RefHeading___Toc3300291_2322387425"/>
      <w:bookmarkStart w:id="204" w:name="_Toc81"/>
      <w:bookmarkEnd w:id="203"/>
      <w:r>
        <w:rPr/>
        <w:t>70</w:t>
      </w:r>
      <w:r>
        <w:rPr>
          <w:rtl w:val="true"/>
        </w:rPr>
        <w:t>-</w:t>
      </w:r>
      <w:r>
        <w:rPr>
          <w:rtl w:val="true"/>
        </w:rPr>
        <w:t>الشيخ الافضل احمد بن على مهابادى</w:t>
      </w:r>
      <w:bookmarkEnd w:id="204"/>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مهابادى،فاضلى متبحر بود و كتاب شرح اللمع و البيان در نحو و التبيان در تصريف و المسائل النادره در اعراب از آثار اوست و ما به توسط سبط او،امام علامه افضل الدّين حسن بن على مهابادى از پدرش آثار او را روايت مى‌كنيم</w:t>
      </w:r>
      <w:r>
        <w:rPr>
          <w:rFonts w:eastAsia="IRNazanin" w:cs="IRNazanin"/>
          <w:color w:val="111111"/>
          <w:sz w:val="28"/>
          <w:szCs w:val="28"/>
          <w:rtl w:val="true"/>
          <w:lang w:bidi="fa-IR"/>
        </w:rPr>
        <w:t>.</w:t>
      </w:r>
    </w:p>
    <w:p>
      <w:pPr>
        <w:pStyle w:val="Heading3"/>
        <w:numPr>
          <w:ilvl w:val="2"/>
          <w:numId w:val="1"/>
        </w:numPr>
        <w:rPr/>
      </w:pPr>
      <w:bookmarkStart w:id="205" w:name="__RefHeading___Toc3300293_2322387425"/>
      <w:bookmarkStart w:id="206" w:name="_Toc82"/>
      <w:bookmarkEnd w:id="205"/>
      <w:r>
        <w:rPr/>
        <w:t>71</w:t>
      </w:r>
      <w:r>
        <w:rPr>
          <w:rtl w:val="true"/>
        </w:rPr>
        <w:t>-</w:t>
      </w:r>
      <w:r>
        <w:rPr>
          <w:rtl w:val="true"/>
        </w:rPr>
        <w:t>شيخ ابو منصور احمد بن على بن ابى طالب طبرسى</w:t>
      </w:r>
      <w:bookmarkEnd w:id="206"/>
    </w:p>
    <w:p>
      <w:pPr>
        <w:pStyle w:val="BookText"/>
        <w:rPr/>
      </w:pPr>
      <w:r>
        <w:rPr>
          <w:rFonts w:ascii="IRNazanin" w:hAnsi="IRNazanin" w:eastAsia="IRNazanin"/>
          <w:color w:val="111111"/>
          <w:sz w:val="28"/>
          <w:sz w:val="28"/>
          <w:szCs w:val="28"/>
          <w:rtl w:val="true"/>
          <w:lang w:bidi="fa-IR"/>
        </w:rPr>
        <w:t>ابو منصور،فاضلى عالم و معروف به شيخ ابو منصور طبرسى مؤلف كتاب احتجاج و ديگر از آثار است و از اجلاى علما و مشاهير فضلا به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منصور غير از ابو على طبرسى مؤلف تفسير مجمع البيان و غير از آن است،هرچند هر دو در يك‌زمان مى‌زيستند و هر دو تن هم استاد،و شيخ اجازۀ ابن شهرآشوب بوده‌اند و چنان مى‌پندارم كه با يكديگر خويشاوند بوده‌اند و همچنين با شيخ حسن بن على بن محمّد بن على بن حسن طبرسى كه هم‌زمان با خواجه نصير الدّين بوده قرابت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المجلى ابن ابى جمهور احسائى برمى‌آيد كتاب احتجاج از آثار شيخ ابو الفضل طبرسى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مجلسى رحمه اللّه در آغاز بحار الانوار پس از آنكه،كتاب احتجاج را از آثار احمد بن ابى طالب شمرده اظهار داشته است كه بعضى،اين كتاب را از آثار ابو على طبرسى دانسته‌اند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آنكه اين انتساب خطاست بلكه كتاب مزبور اثر ابو منصور احمد ابن على بن ابى طالب طبرسى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سيد بن طاوس در كتاب كشف المحجه بدان تصريح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آنچه پس از اين،از كتاب </w:t>
      </w:r>
    </w:p>
    <w:p>
      <w:pPr>
        <w:pStyle w:val="BookText"/>
        <w:rPr/>
      </w:pPr>
      <w:r>
        <w:rPr>
          <w:rFonts w:ascii="IRNazanin" w:hAnsi="IRNazanin" w:eastAsia="IRNazanin"/>
          <w:color w:val="111111"/>
          <w:sz w:val="28"/>
          <w:sz w:val="28"/>
          <w:szCs w:val="28"/>
          <w:rtl w:val="true"/>
          <w:lang w:bidi="fa-IR"/>
        </w:rPr>
        <w:t>مناقب ابن شهرآشوب خواهيم نگاشت آشكار خواهد شد كه كتاب احتجاج از آثار ابو منصور احمد طبرسى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قدّس سرّه در فصل دوم مقدمات بحار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اكثر اخبار كتاب احتجاج از مراسيل است،لكن از كتاب‌هاى معروف و متداول به شمار آمده و سيد بن طاوس،از كتاب احتجاج و مؤلف آن تمجيد كرده است و اكثر متأخرين هم به نقل از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منصور از گروهى از اعلام روايت مى‌كرده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جعفر مهدى بن ابى حرب حسينى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خود در آغاز احتجاج به روايت از وى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آغاز اين شرح حال نسبت او را به طورى كه ماهران از علماى رجال متذكر شده‌اند،متعرض شديم و گاهى مورخان او را به عنوان احمد بن ابى طالب معرفى كرده‌اند و ظاهر آن است كه،اين‌گونه تعبير به منظور اختصار در ذكر نسب بوده،بنابراين توهم تعدد نشود به اينكه احمد بن ابى طالب غير از ابو منصور احمد بن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 الآمل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عالمى فقيه و فاضلى محدث و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الاحتجاج على اهل اللجاج از آثار خوب و بسيار سودمند اوست و او از سيد عالم عابد مهدى بن ابى حرب حسينى مرعشى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به عنوان،ابو جعفر مهدى بن ابى حرب حسينى مرعشى نام برده و او را به توصيف عالم</w:t>
      </w:r>
    </w:p>
    <w:p>
      <w:pPr>
        <w:pStyle w:val="BookText"/>
        <w:rPr/>
      </w:pPr>
      <w:r>
        <w:rPr>
          <w:rFonts w:ascii="IRNazanin" w:hAnsi="IRNazanin" w:eastAsia="IRNazanin"/>
          <w:color w:val="111111"/>
          <w:sz w:val="28"/>
          <w:sz w:val="28"/>
          <w:szCs w:val="28"/>
          <w:rtl w:val="true"/>
          <w:lang w:bidi="fa-IR"/>
        </w:rPr>
        <w:t>فاضل و فقيه پرهيزكار،ستوده و نوشته است به طورى كه از احتجاج و كتاب ديگر استفاده</w:t>
      </w:r>
    </w:p>
    <w:p>
      <w:pPr>
        <w:pStyle w:val="BookText"/>
        <w:rPr/>
      </w:pPr>
      <w:r>
        <w:rPr>
          <w:rFonts w:ascii="IRNazanin" w:hAnsi="IRNazanin" w:eastAsia="IRNazanin"/>
          <w:color w:val="111111"/>
          <w:sz w:val="28"/>
          <w:sz w:val="28"/>
          <w:szCs w:val="28"/>
          <w:rtl w:val="true"/>
          <w:lang w:bidi="fa-IR"/>
        </w:rPr>
        <w:t>مى‌شود از شيخ ابو على طوسى فرزند شيخ و همچنين از ابو جعفر درشتى كه در فوق ذكر</w:t>
      </w:r>
    </w:p>
    <w:p>
      <w:pPr>
        <w:pStyle w:val="BookText"/>
        <w:rPr/>
      </w:pPr>
      <w:r>
        <w:rPr>
          <w:rFonts w:ascii="IRNazanin" w:hAnsi="IRNazanin" w:eastAsia="IRNazanin"/>
          <w:color w:val="111111"/>
          <w:sz w:val="28"/>
          <w:sz w:val="28"/>
          <w:szCs w:val="28"/>
          <w:rtl w:val="true"/>
          <w:lang w:bidi="fa-IR"/>
        </w:rPr>
        <w:t>شده روايت مى‌كرده،و همين مضمون را هم مؤلف در مجلد پنجم اين كتاب متذكر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شيخ صدوق ابو عبد اللّه جعفر بن محمّد بن احمد دوريستى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از شيخ ابو جعفر محمّد بن على بن حسين بن بابويه قمى روايت مى‌كرده،و علاوه بر اين از طرق ديگر نيز روايت مى‌كرده است و به غير از احتجاج</w:t>
      </w:r>
    </w:p>
    <w:p>
      <w:pPr>
        <w:pStyle w:val="BookText"/>
        <w:rPr/>
      </w:pPr>
      <w:r>
        <w:rPr>
          <w:rFonts w:ascii="IRNazanin" w:hAnsi="IRNazanin" w:eastAsia="IRNazanin"/>
          <w:color w:val="111111"/>
          <w:sz w:val="28"/>
          <w:sz w:val="28"/>
          <w:szCs w:val="28"/>
          <w:rtl w:val="true"/>
          <w:lang w:bidi="fa-IR"/>
        </w:rPr>
        <w:t>آثار ديگرى نيز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شهرآشوب،در معالم العلماء از وى نام برده و دربارۀ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من،احمد بن ابى طالب طبرسى آثارى دارد از جمله الكافى در فقه كه كتاب ارزنده‌اى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ديگرى،الاحتجاج،و سومين،مفاخرة الطالبيه و چهارمين،تاريخ الائمه عليهم السّلام و پنجمين آن‌ها،فضائل الزهراء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اتفاق افتاده است كه شيخ بزرگوار،شهيد اوّل قدّس سرّه در شرح ارشاد، فتواها و نظريات طبرسى و گفتارهاى او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كتاب قصاص از شرح ارشاد در ضمن مسألۀ اينكه مولى حق قصاص دارد و ضمان ديه براى ديان به عهده اوست چنين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منصور طبرسى،در كتاب خود بين اين دو روايت متعارض جمع كرده به اين توضيح كه،قائل الى آخر و علاوه بر اين در قصاص و ديات نيز مطالبى در اين باب ايراد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مراتب يادشده ،به شرح انتساب به طبرستان پرداخته است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مشهور است،كلمۀ طبرسى و طبرى منسوب به طبرستان است كه در حال حاضر آنجا را مازندران مى‌گويند و گفته مى‌شود، طبرستان تنها نام مازندران نيست بلكه،نام تمامى بلاد مازندران است به حدى كه،شامل استرآباد و گرگان و غير آن‌ها نيز مى‌شود و خلاصه آن است كه طبرستان،در كنار درياى خزر كه درياچه طبرستان گفته مى‌شود،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ابو الفتوح،در تفسير فارسى خود از ابن عباس نقل كرده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تابوت بنى اسرائيل و عصاى موسى عليه السّلام در درياچه طبريه،در درياى طبرستان قرار دارد و پيش از قيامت از آن دريا بيرون مى‌آيد و خروج آن‌ها چنانچه از روايتى كه از حضرت صادق عليه السّلام نقل شده است،در روزگار حضرت صاحب الزمان عليه السّلام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مختصر تاريخ ابن خلكان در ضمن شرح حال ابو على حسن بن قاسم طبرى شافعى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منسوب به طبرستان است كه نام ولايت بزرگى بوده و مشتمل بر بسيارى از شهرها مى‌باشد و بزرگ‌ترين شهر آن امل است و منسوب به طبريه شام را به منظور رفع اشتباه طبرانى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بنابراين،آنچه را شيخ معاصر ما گفته است كه ما،در كتاب‌هاى طبرسى نيافته‌ايم كه منسوب به طبرستان باشد،درست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تقويم البلدان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 در طرف شرقى گيلان واقع شده است و آن محل را بدان سبب طبرستان گفته‌اند كه،طبر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واژه پارسى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واژه عربى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مناسبت اينكه در جنگل‌هاى طبرستان براثر انبوهى و تودرتو بودن درخت‌ها و شاخه‌هاى آن‌ها،راه عبور نبود،و مردم براى اينكه بتوانند عبور كنند،درخت‌ها را از سر راه خود دور مى‌كرده و با تبر مى‌بريدند،آنجا را طبرستان گفته‌اند و استان،در كلمه پارسى به معناى ناحيه است و طبرستان به معناى ناحيه طبر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گويند،مؤلف تاريخ قم كه معاصر با ابن عميد است،در تاريخ خود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طبر،معرب تبر است و نام ناحيه معروفى است در قم،و مشتمل بر دهكده‌ها و مزرعه‌هاى بسيارى است و به حسب قرينه‌اى كه از بيان تاريخ مزبور به دست مى‌آيد،ابو منصور طبرسى و ديگر دانشورانى كه به طبرسى معروفند،از مردم همان ناحيه‌اند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بيان شهيد ثانى رحمه اللّه را،در بعضى از حاشيه‌هايش،مؤيد اين نظر دانسته است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ثانى در حواشى‌اش بر ارشاد علامه،برخى فتواها را يادآورى كرده و به شيخ على بن حمزه طبرسى قمى،نسبت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دور نيست كه طبرسى‌هاى اشاره شده را از مردم قم بدانيم و با اين تأييد نيازى نداريم طبرى و طبرسى را از باب تغيير نسب ارائه كنيم</w:t>
      </w:r>
      <w:r>
        <w:rPr>
          <w:rFonts w:eastAsia="Amiri" w:cs="Amiri" w:ascii="Amiri" w:hAnsi="Amiri"/>
          <w:color w:val="111111"/>
          <w:sz w:val="28"/>
          <w:szCs w:val="28"/>
          <w:rtl w:val="true"/>
          <w:lang w:bidi="ar-SA"/>
        </w:rPr>
        <w:t xml:space="preserve">. </w:t>
      </w:r>
      <w:bookmarkStart w:id="207" w:name="pg13353_140197"/>
    </w:p>
    <w:p>
      <w:pPr>
        <w:pStyle w:val="Heading3"/>
        <w:numPr>
          <w:ilvl w:val="2"/>
          <w:numId w:val="1"/>
        </w:numPr>
        <w:rPr/>
      </w:pPr>
      <w:bookmarkStart w:id="208" w:name="__RefHeading___Toc3300295_2322387425"/>
      <w:bookmarkStart w:id="209" w:name="_Toc83"/>
      <w:bookmarkEnd w:id="207"/>
      <w:bookmarkEnd w:id="208"/>
      <w:r>
        <w:rPr/>
        <w:t>72</w:t>
      </w:r>
      <w:r>
        <w:rPr>
          <w:rtl w:val="true"/>
        </w:rPr>
        <w:t>-</w:t>
      </w:r>
      <w:r>
        <w:rPr>
          <w:rtl w:val="true"/>
        </w:rPr>
        <w:t>سيد عماد الدّين ابو القاسم احمد بن على بن ابى المعالى بن زکى</w:t>
      </w:r>
      <w:bookmarkEnd w:id="209"/>
    </w:p>
    <w:p>
      <w:pPr>
        <w:pStyle w:val="BookText"/>
        <w:rPr/>
      </w:pPr>
      <w:r>
        <w:rPr>
          <w:rFonts w:ascii="Amiri" w:hAnsi="Amiri" w:eastAsia="Amiri" w:cs="Amiri"/>
          <w:color w:val="111111"/>
          <w:sz w:val="28"/>
          <w:sz w:val="28"/>
          <w:szCs w:val="28"/>
          <w:rtl w:val="true"/>
          <w:lang w:bidi="ar-SA"/>
        </w:rPr>
        <w:t>حسينى</w:t>
      </w:r>
    </w:p>
    <w:p>
      <w:pPr>
        <w:pStyle w:val="BookText"/>
        <w:rPr/>
      </w:pPr>
      <w:r>
        <w:rPr>
          <w:rFonts w:ascii="IRNazanin" w:hAnsi="IRNazanin" w:eastAsia="IRNazanin"/>
          <w:color w:val="111111"/>
          <w:sz w:val="28"/>
          <w:sz w:val="28"/>
          <w:szCs w:val="28"/>
          <w:rtl w:val="true"/>
          <w:lang w:bidi="fa-IR"/>
        </w:rPr>
        <w:t>منتجب الدّين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پرهيزكار و با فضيلت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فهرست،پيش از اين وى را به عنوان احمد بن على بن ابى المعالى ياد كرده است</w:t>
      </w:r>
      <w:r>
        <w:rPr>
          <w:rFonts w:eastAsia="IRNazanin" w:cs="IRNazanin"/>
          <w:color w:val="111111"/>
          <w:sz w:val="28"/>
          <w:szCs w:val="28"/>
          <w:rtl w:val="true"/>
          <w:lang w:bidi="fa-IR"/>
        </w:rPr>
        <w:t>.</w:t>
      </w:r>
    </w:p>
    <w:p>
      <w:pPr>
        <w:pStyle w:val="Heading3"/>
        <w:numPr>
          <w:ilvl w:val="2"/>
          <w:numId w:val="1"/>
        </w:numPr>
        <w:rPr/>
      </w:pPr>
      <w:bookmarkStart w:id="210" w:name="__RefHeading___Toc3300297_2322387425"/>
      <w:bookmarkStart w:id="211" w:name="_Toc84"/>
      <w:bookmarkEnd w:id="210"/>
      <w:r>
        <w:rPr/>
        <w:t>73</w:t>
      </w:r>
      <w:r>
        <w:rPr>
          <w:rtl w:val="true"/>
        </w:rPr>
        <w:t>-</w:t>
      </w:r>
      <w:r>
        <w:rPr>
          <w:rtl w:val="true"/>
        </w:rPr>
        <w:t>شيخ احمد بن على بن احمد زينوآبادى</w:t>
      </w:r>
      <w:bookmarkEnd w:id="211"/>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صالح و متدين بوده است</w:t>
      </w:r>
      <w:r>
        <w:rPr>
          <w:rFonts w:eastAsia="IRNazanin" w:cs="IRNazanin"/>
          <w:color w:val="111111"/>
          <w:sz w:val="28"/>
          <w:szCs w:val="28"/>
          <w:rtl w:val="true"/>
          <w:lang w:bidi="fa-IR"/>
        </w:rPr>
        <w:t>.</w:t>
      </w:r>
    </w:p>
    <w:p>
      <w:pPr>
        <w:pStyle w:val="Heading3"/>
        <w:numPr>
          <w:ilvl w:val="2"/>
          <w:numId w:val="1"/>
        </w:numPr>
        <w:rPr/>
      </w:pPr>
      <w:bookmarkStart w:id="212" w:name="__RefHeading___Toc3300299_2322387425"/>
      <w:bookmarkStart w:id="213" w:name="_Toc85"/>
      <w:bookmarkEnd w:id="212"/>
      <w:r>
        <w:rPr/>
        <w:t>74</w:t>
      </w:r>
      <w:r>
        <w:rPr>
          <w:rtl w:val="true"/>
        </w:rPr>
        <w:t>-</w:t>
      </w:r>
      <w:r>
        <w:rPr>
          <w:rtl w:val="true"/>
        </w:rPr>
        <w:t>شيخ جمال الدّين احمد بن على بن امير کاقوسى</w:t>
      </w:r>
      <w:r>
        <w:rPr>
          <w:rtl w:val="true"/>
        </w:rPr>
        <w:t>(</w:t>
      </w:r>
      <w:r>
        <w:rPr>
          <w:rtl w:val="true"/>
        </w:rPr>
        <w:t>قوسينى</w:t>
      </w:r>
      <w:r>
        <w:rPr>
          <w:rtl w:val="true"/>
        </w:rPr>
        <w:t>)</w:t>
      </w:r>
      <w:bookmarkEnd w:id="213"/>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پرهيزكار بوده و كتابى به نام كشف النكات فى علل النحاة داشته است و من اين كتاب را پيش او قرائت كردم</w:t>
      </w:r>
      <w:r>
        <w:rPr>
          <w:rFonts w:eastAsia="IRNazanin" w:cs="IRNazanin"/>
          <w:color w:val="111111"/>
          <w:sz w:val="28"/>
          <w:szCs w:val="28"/>
          <w:rtl w:val="true"/>
          <w:lang w:bidi="fa-IR"/>
        </w:rPr>
        <w:t>.</w:t>
      </w:r>
    </w:p>
    <w:p>
      <w:pPr>
        <w:pStyle w:val="Heading3"/>
        <w:numPr>
          <w:ilvl w:val="2"/>
          <w:numId w:val="1"/>
        </w:numPr>
        <w:rPr/>
      </w:pPr>
      <w:bookmarkStart w:id="214" w:name="__RefHeading___Toc3300301_2322387425"/>
      <w:bookmarkStart w:id="215" w:name="_Toc86"/>
      <w:bookmarkEnd w:id="214"/>
      <w:r>
        <w:rPr/>
        <w:t>75</w:t>
      </w:r>
      <w:r>
        <w:rPr>
          <w:rtl w:val="true"/>
        </w:rPr>
        <w:t>-</w:t>
      </w:r>
      <w:r>
        <w:rPr>
          <w:rtl w:val="true"/>
        </w:rPr>
        <w:t>احمد بن على بن حسين بن شاذان قاضى قمى</w:t>
      </w:r>
      <w:bookmarkEnd w:id="215"/>
    </w:p>
    <w:p>
      <w:pPr>
        <w:pStyle w:val="BookText"/>
        <w:rPr/>
      </w:pPr>
      <w:r>
        <w:rPr>
          <w:rFonts w:ascii="IRNazanin" w:hAnsi="IRNazanin" w:eastAsia="IRNazanin"/>
          <w:color w:val="111111"/>
          <w:sz w:val="28"/>
          <w:sz w:val="28"/>
          <w:szCs w:val="28"/>
          <w:rtl w:val="true"/>
          <w:lang w:bidi="fa-IR"/>
        </w:rPr>
        <w:t>قمى از فقها بوده و چنانچه كه علامه گفته است،وى از معرفت كلى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علاوه بر اين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شاذان دو فقره كتاب به نام،زاد المسافر و الامالى تصنيف كرده و جز اين‌ها اثر ديگرى نداشته است و ما هر دوى آن‌ها را به توسط پسرش ابو الحسن،روايت مى‌كنيم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است و اثر معروف او مناقب امير المؤمنين عليه السّلام است كه كراچكى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w:t>
      </w:r>
    </w:p>
    <w:p>
      <w:pPr>
        <w:pStyle w:val="BookText"/>
        <w:rPr/>
      </w:pPr>
      <w:r>
        <w:rPr>
          <w:rFonts w:ascii="IRNazanin" w:hAnsi="IRNazanin" w:eastAsia="IRNazanin"/>
          <w:color w:val="111111"/>
          <w:sz w:val="28"/>
          <w:sz w:val="28"/>
          <w:szCs w:val="28"/>
          <w:rtl w:val="true"/>
          <w:lang w:bidi="fa-IR"/>
        </w:rPr>
        <w:t>محاذى باب مستجار مكه مكرمه از وى روايت كرده و سال فوت ابو الحسن و پدرش</w:t>
      </w:r>
    </w:p>
    <w:p>
      <w:pPr>
        <w:pStyle w:val="BookText"/>
        <w:rPr/>
      </w:pPr>
      <w:r>
        <w:rPr>
          <w:rFonts w:ascii="Amiri" w:hAnsi="Amiri" w:eastAsia="Amiri" w:cs="Amiri"/>
          <w:color w:val="111111"/>
          <w:sz w:val="28"/>
          <w:sz w:val="28"/>
          <w:szCs w:val="28"/>
          <w:rtl w:val="true"/>
          <w:lang w:bidi="ar-SA"/>
        </w:rPr>
        <w:t>ابو العباس احمد قاضى سابق الذكر به دست نيامده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3300303_2322387425"/>
      <w:bookmarkStart w:id="217" w:name="_Toc87"/>
      <w:bookmarkEnd w:id="216"/>
      <w:r>
        <w:rPr/>
        <w:t>76</w:t>
      </w:r>
      <w:r>
        <w:rPr>
          <w:rtl w:val="true"/>
        </w:rPr>
        <w:t>-</w:t>
      </w:r>
      <w:r>
        <w:rPr>
          <w:rtl w:val="true"/>
        </w:rPr>
        <w:t>شيخ کمال الدّين ابو جعفر احمد بن على بن سعيد بن سعادة</w:t>
      </w:r>
      <w:bookmarkEnd w:id="217"/>
    </w:p>
    <w:p>
      <w:pPr>
        <w:pStyle w:val="BookText"/>
        <w:rPr/>
      </w:pPr>
      <w:r>
        <w:rPr>
          <w:rFonts w:ascii="IRNazanin" w:hAnsi="IRNazanin" w:eastAsia="IRNazanin"/>
          <w:color w:val="111111"/>
          <w:sz w:val="28"/>
          <w:sz w:val="28"/>
          <w:szCs w:val="28"/>
          <w:rtl w:val="true"/>
          <w:lang w:bidi="fa-IR"/>
        </w:rPr>
        <w:t>بحرانى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بحرانى از متكلمانى جليل‌القدر و از دانشورانى بزرگوار و نبيل بوده و در روزگار خواجه آزاده،نصير الدّين طوسى مى‌زيسته و پيش از وى درگذشته است</w:t>
      </w:r>
      <w:r>
        <w:rPr>
          <w:rFonts w:eastAsia="IRNazanin" w:cs="IRNazanin"/>
          <w:color w:val="111111"/>
          <w:sz w:val="28"/>
          <w:szCs w:val="28"/>
          <w:rtl w:val="true"/>
          <w:lang w:bidi="fa-IR"/>
        </w:rPr>
        <w:t xml:space="preserve">. </w:t>
      </w:r>
      <w:bookmarkStart w:id="218" w:name="pg13353_140198"/>
    </w:p>
    <w:p>
      <w:pPr>
        <w:pStyle w:val="BookText"/>
        <w:rPr/>
      </w:pPr>
      <w:bookmarkEnd w:id="218"/>
      <w:r>
        <w:rPr>
          <w:rFonts w:ascii="IRNazanin" w:hAnsi="IRNazanin" w:eastAsia="IRNazanin"/>
          <w:color w:val="111111"/>
          <w:sz w:val="28"/>
          <w:sz w:val="28"/>
          <w:szCs w:val="28"/>
          <w:rtl w:val="true"/>
          <w:lang w:bidi="fa-IR"/>
        </w:rPr>
        <w:t>شيخ جمال الدّين ابو الحسن على بن سليمان بحرانى كه فاضلى مشهور بوده و از رجال هم‌زمان خواجه طوسى به شمار است از شاگردان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شيخ احمد،رساله‌اى است،درباره عالم و صفات حق‌تعالى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 مسائل آن بيست و چهار مسأله بوده كه آن‌ها را شاگردش ابو الحسن على،پس از وفات استادش كمال الدّين،به خدمت خواجه نصير ارسال داشته و از جناب وى تقاضا كرده است كه مشكلات آن كتاب را توضيح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با پيشنهاد ابو الحسن موافقت فرمود و رسالۀ مذكور را آن قدر كه لازم مى‌دانسته شرح داد و مواضعى از آن را كه موافق با نظريات خواجه نبود رد كرد و شرح و اصل را براى ابو الحسن گسيل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احمد بحرانى از شيخ نجيب الدّين محمّد سوراوى و او از هبة اللّه بن رطبه سوراوى،از ابو على فرزند شيخ طوسى،از پدر بزرگوارش شيخ طوسى،روايت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بن سليمان،از استادش اين رساله را روايت مى‌كرده و شرح آن را كه خواجه نگاشته است،در رسالۀ جداگانه‌اى گرد آمده و هم اين شرح در حال حاضر،در ميان اهل دانش مشهور،و به رسالۀ علم خواجه نصير الدّين معروف مى‌باشد</w:t>
      </w:r>
      <w:r>
        <w:rPr>
          <w:rFonts w:eastAsia="IRNazanin" w:cs="IRNazanin"/>
          <w:color w:val="111111"/>
          <w:sz w:val="28"/>
          <w:szCs w:val="28"/>
          <w:rtl w:val="true"/>
          <w:lang w:bidi="fa-IR"/>
        </w:rPr>
        <w:t>.</w:t>
      </w:r>
    </w:p>
    <w:p>
      <w:pPr>
        <w:pStyle w:val="Heading3"/>
        <w:numPr>
          <w:ilvl w:val="2"/>
          <w:numId w:val="1"/>
        </w:numPr>
        <w:rPr/>
      </w:pPr>
      <w:bookmarkStart w:id="219" w:name="__RefHeading___Toc3300305_2322387425"/>
      <w:bookmarkStart w:id="220" w:name="_Toc88"/>
      <w:bookmarkEnd w:id="219"/>
      <w:r>
        <w:rPr/>
        <w:t>77</w:t>
      </w:r>
      <w:r>
        <w:rPr>
          <w:rtl w:val="true"/>
        </w:rPr>
        <w:t>-</w:t>
      </w:r>
      <w:r>
        <w:rPr>
          <w:rtl w:val="true"/>
        </w:rPr>
        <w:t>شيخ احمد بن على بن سيف الدّين عاملى کفرحونى</w:t>
      </w:r>
      <w:bookmarkEnd w:id="220"/>
    </w:p>
    <w:p>
      <w:pPr>
        <w:pStyle w:val="BookText"/>
        <w:rPr/>
      </w:pPr>
      <w:r>
        <w:rPr>
          <w:rFonts w:ascii="IRNazanin" w:hAnsi="IRNazanin" w:eastAsia="IRNazanin"/>
          <w:color w:val="111111"/>
          <w:sz w:val="28"/>
          <w:sz w:val="28"/>
          <w:szCs w:val="28"/>
          <w:rtl w:val="true"/>
          <w:lang w:bidi="fa-IR"/>
        </w:rPr>
        <w:t>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كفرحونى،فاضلى فقيه و صالح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شيخ حسن بن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اسماعيل كفرحونى،روايت مى‌كرده و من خود حواشى چندى كه به خط خودش بر كتاب‌هايى نوشته بود مطالعه كردم و همگى آن‌ها،دلالت بر فضيلت او مى‌كرده است</w:t>
      </w:r>
      <w:r>
        <w:rPr>
          <w:rFonts w:eastAsia="IRNazanin" w:cs="IRNazanin"/>
          <w:color w:val="111111"/>
          <w:sz w:val="28"/>
          <w:szCs w:val="28"/>
          <w:rtl w:val="true"/>
          <w:lang w:bidi="fa-IR"/>
        </w:rPr>
        <w:t>.</w:t>
      </w:r>
    </w:p>
    <w:p>
      <w:pPr>
        <w:pStyle w:val="Heading3"/>
        <w:numPr>
          <w:ilvl w:val="2"/>
          <w:numId w:val="1"/>
        </w:numPr>
        <w:rPr/>
      </w:pPr>
      <w:bookmarkStart w:id="221" w:name="__RefHeading___Toc3300307_2322387425"/>
      <w:bookmarkStart w:id="222" w:name="_Toc89"/>
      <w:bookmarkEnd w:id="221"/>
      <w:r>
        <w:rPr/>
        <w:t>78</w:t>
      </w:r>
      <w:r>
        <w:rPr>
          <w:rtl w:val="true"/>
        </w:rPr>
        <w:t>-</w:t>
      </w:r>
      <w:r>
        <w:rPr>
          <w:rtl w:val="true"/>
        </w:rPr>
        <w:t>احمد بن على بن عباس بن نوح سيرافى،ساکن بصره</w:t>
      </w:r>
      <w:bookmarkEnd w:id="22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دانشورى بود كه اعلام پس از او به حديث او وثوق داشتند و او هم آنچه را روايت مى‌كرد،در كمال استوارى و اتقان </w:t>
      </w:r>
      <w:bookmarkStart w:id="223" w:name="pg13353_140199"/>
    </w:p>
    <w:p>
      <w:pPr>
        <w:pStyle w:val="BookText"/>
        <w:rPr/>
      </w:pPr>
      <w:bookmarkEnd w:id="223"/>
      <w:r>
        <w:rPr>
          <w:rFonts w:ascii="IRNazanin" w:hAnsi="IRNazanin" w:eastAsia="IRNazanin"/>
          <w:color w:val="111111"/>
          <w:sz w:val="28"/>
          <w:sz w:val="28"/>
          <w:szCs w:val="28"/>
          <w:rtl w:val="true"/>
          <w:lang w:bidi="fa-IR"/>
        </w:rPr>
        <w:t>بوده و از فقهاى شيعه به شمار مى‌رفته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 حديث و روايت مهارت داشت و شيخ اجازه و استاد ما بود كه از او استفاده مى‌كرديم آثار بسيارى دارد،معروف‌ترين آن‌ها،المصابيح فى ذكر من روى عن الائمة عليهم السّلام و به مناسبت روايت از هر امامى،كتاب جداگانه‌اى تدوين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از آثار او،القاضى بين الحديثين المختلفين و كتاب التعقيب و التعفير و كتاب الزيادات على ابى العباس ابن سعيد فى رجال ابى جعفر عليه السّلام،و نيز كتاب،مستوفى اخبار الوكلاء الاربع است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مى‌زيسته و روايات زيادى نقل كرده و از ثقات روات بوده است جز اينكه مرام‌هاى</w:t>
      </w:r>
    </w:p>
    <w:p>
      <w:pPr>
        <w:pStyle w:val="BookText"/>
        <w:rPr/>
      </w:pPr>
      <w:r>
        <w:rPr>
          <w:rFonts w:ascii="Amiri" w:hAnsi="Amiri" w:eastAsia="Amiri" w:cs="Amiri"/>
          <w:color w:val="111111"/>
          <w:sz w:val="28"/>
          <w:sz w:val="28"/>
          <w:szCs w:val="28"/>
          <w:rtl w:val="true"/>
          <w:lang w:bidi="ar-SA"/>
        </w:rPr>
        <w:t>بى‌اساسى در اصول دين از قبيل روايت خدا و امثال آن از وى نقل شده است و آثارى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نام‌هايى كه در فوق آورده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اينكه همگى آن‌ها به حالت تسويه مانده و در</w:t>
      </w:r>
    </w:p>
    <w:p>
      <w:pPr>
        <w:pStyle w:val="BookText"/>
        <w:rPr/>
      </w:pPr>
      <w:r>
        <w:rPr>
          <w:rFonts w:ascii="IRNazanin" w:hAnsi="IRNazanin" w:eastAsia="IRNazanin"/>
          <w:color w:val="111111"/>
          <w:sz w:val="28"/>
          <w:sz w:val="28"/>
          <w:szCs w:val="28"/>
          <w:rtl w:val="true"/>
          <w:lang w:bidi="fa-IR"/>
        </w:rPr>
        <w:t>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توسط گروهى،آثار او را روايت مى‌كنيم و در اين نزديكى‌ها</w:t>
      </w:r>
    </w:p>
    <w:p>
      <w:pPr>
        <w:pStyle w:val="BookText"/>
        <w:rPr/>
      </w:pPr>
      <w:r>
        <w:rPr>
          <w:rFonts w:ascii="IRNazanin" w:hAnsi="IRNazanin" w:eastAsia="IRNazanin"/>
          <w:color w:val="111111"/>
          <w:sz w:val="28"/>
          <w:sz w:val="28"/>
          <w:szCs w:val="28"/>
          <w:rtl w:val="true"/>
          <w:lang w:bidi="fa-IR"/>
        </w:rPr>
        <w:t>درگذشته و ما او را ملاقات نكرده‌ايم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حلى،نيز از وى نام برده و او را به وثاقت ستوده و از وى ستايش كرده است،جز اينكه چيزى از آثار او را متعرض نشده است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3300309_2322387425"/>
      <w:bookmarkStart w:id="225" w:name="_Toc90"/>
      <w:bookmarkEnd w:id="224"/>
      <w:r>
        <w:rPr/>
        <w:t>79</w:t>
      </w:r>
      <w:r>
        <w:rPr>
          <w:rtl w:val="true"/>
        </w:rPr>
        <w:t>-</w:t>
      </w:r>
      <w:r>
        <w:rPr>
          <w:rtl w:val="true"/>
        </w:rPr>
        <w:t>شيخ جليل احمد بن على بن عبد الجبار طبرسى قمى</w:t>
      </w:r>
      <w:bookmarkEnd w:id="225"/>
    </w:p>
    <w:p>
      <w:pPr>
        <w:pStyle w:val="BookText"/>
        <w:rPr/>
      </w:pP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حمزه طبرسى قمى ازآنجا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قضات روزگار خود و عالمى فقيه بوده و از سعيد بن هبة اللّه راوندى روايت مى‌كرده است</w:t>
      </w:r>
      <w:r>
        <w:rPr>
          <w:rFonts w:eastAsia="IRNazanin" w:cs="IRNazanin"/>
          <w:color w:val="111111"/>
          <w:sz w:val="28"/>
          <w:szCs w:val="28"/>
          <w:rtl w:val="true"/>
          <w:lang w:bidi="fa-IR"/>
        </w:rPr>
        <w:t>.</w:t>
      </w:r>
    </w:p>
    <w:p>
      <w:pPr>
        <w:pStyle w:val="Heading3"/>
        <w:numPr>
          <w:ilvl w:val="2"/>
          <w:numId w:val="1"/>
        </w:numPr>
        <w:rPr/>
      </w:pPr>
      <w:bookmarkStart w:id="226" w:name="__RefHeading___Toc3300311_2322387425"/>
      <w:bookmarkStart w:id="227" w:name="_Toc91"/>
      <w:bookmarkEnd w:id="226"/>
      <w:r>
        <w:rPr/>
        <w:t>80</w:t>
      </w:r>
      <w:r>
        <w:rPr>
          <w:rtl w:val="true"/>
        </w:rPr>
        <w:t>-</w:t>
      </w:r>
      <w:r>
        <w:rPr>
          <w:rtl w:val="true"/>
        </w:rPr>
        <w:t>سيد فخر الدّين احمد بن على بن عرفه حسينى</w:t>
      </w:r>
      <w:bookmarkEnd w:id="227"/>
    </w:p>
    <w:p>
      <w:pPr>
        <w:pStyle w:val="BookText"/>
        <w:rPr/>
      </w:pPr>
      <w:r>
        <w:rPr>
          <w:rFonts w:ascii="Amiri" w:hAnsi="Amiri" w:eastAsia="Amiri" w:cs="Amiri"/>
          <w:color w:val="111111"/>
          <w:sz w:val="28"/>
          <w:sz w:val="28"/>
          <w:szCs w:val="28"/>
          <w:rtl w:val="true"/>
          <w:lang w:bidi="ar-SA"/>
        </w:rPr>
        <w:t>عالم فاضلى بوده و از ابن معيه روايت مى‌كرده است</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3300313_2322387425"/>
      <w:bookmarkStart w:id="229" w:name="_Toc92"/>
      <w:bookmarkEnd w:id="228"/>
      <w:r>
        <w:rPr/>
        <w:t>81</w:t>
      </w:r>
      <w:r>
        <w:rPr>
          <w:rtl w:val="true"/>
        </w:rPr>
        <w:t>-</w:t>
      </w:r>
      <w:r>
        <w:rPr>
          <w:rtl w:val="true"/>
        </w:rPr>
        <w:t>قاضى احمد بن على بن قدامه</w:t>
      </w:r>
      <w:bookmarkEnd w:id="22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فاضلى جليل و فقيه بوده و از شيخ مفيد و سيد مرتضى و سيد رضى رحمة اللّه عليهم اجمعين روايت مى‌كرده است</w:t>
      </w:r>
      <w:r>
        <w:rPr>
          <w:rFonts w:eastAsia="Amiri" w:cs="Amiri" w:ascii="Amiri" w:hAnsi="Amiri"/>
          <w:color w:val="111111"/>
          <w:sz w:val="28"/>
          <w:szCs w:val="28"/>
          <w:rtl w:val="true"/>
          <w:lang w:bidi="ar-SA"/>
        </w:rPr>
        <w:t xml:space="preserve">. </w:t>
      </w:r>
      <w:bookmarkStart w:id="230" w:name="pg13353_140200"/>
    </w:p>
    <w:p>
      <w:pPr>
        <w:pStyle w:val="BookText"/>
        <w:rPr/>
      </w:pPr>
      <w:bookmarkEnd w:id="230"/>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جمله شيخ ابو السعادات احمد بن ماصورى كه ذكر او خواهد آمد از وى روايت داشته‌اند</w:t>
      </w:r>
      <w:r>
        <w:rPr>
          <w:rFonts w:eastAsia="IRNazanin" w:cs="IRNazanin"/>
          <w:color w:val="111111"/>
          <w:sz w:val="28"/>
          <w:szCs w:val="28"/>
          <w:rtl w:val="true"/>
          <w:lang w:bidi="fa-IR"/>
        </w:rPr>
        <w:t>.</w:t>
      </w:r>
    </w:p>
    <w:p>
      <w:pPr>
        <w:pStyle w:val="Heading3"/>
        <w:numPr>
          <w:ilvl w:val="2"/>
          <w:numId w:val="1"/>
        </w:numPr>
        <w:rPr/>
      </w:pPr>
      <w:bookmarkStart w:id="231" w:name="__RefHeading___Toc3300315_2322387425"/>
      <w:bookmarkStart w:id="232" w:name="_Toc93"/>
      <w:bookmarkEnd w:id="231"/>
      <w:r>
        <w:rPr/>
        <w:t>82</w:t>
      </w:r>
      <w:r>
        <w:rPr>
          <w:rtl w:val="true"/>
        </w:rPr>
        <w:t>-</w:t>
      </w:r>
      <w:r>
        <w:rPr>
          <w:rtl w:val="true"/>
        </w:rPr>
        <w:t>ابو الحسن احمد بن على بن نحاس</w:t>
      </w:r>
      <w:bookmarkEnd w:id="232"/>
    </w:p>
    <w:p>
      <w:pPr>
        <w:pStyle w:val="BookText"/>
        <w:rPr/>
      </w:pPr>
      <w:r>
        <w:rPr>
          <w:rFonts w:ascii="Amiri" w:hAnsi="Amiri" w:eastAsia="Amiri" w:cs="Amiri"/>
          <w:color w:val="111111"/>
          <w:sz w:val="28"/>
          <w:sz w:val="28"/>
          <w:szCs w:val="28"/>
          <w:rtl w:val="true"/>
          <w:lang w:bidi="ar-SA"/>
        </w:rPr>
        <w:t>علامه حلى در اجازاتش از وى نام مى‌برد و او را از مشايخ شيخ طوسى به شمار آورده است،و از رجال شيعه معرفى مى‌كند</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3300317_2322387425"/>
      <w:bookmarkStart w:id="234" w:name="_Toc94"/>
      <w:bookmarkEnd w:id="233"/>
      <w:r>
        <w:rPr/>
        <w:t>83</w:t>
      </w:r>
      <w:r>
        <w:rPr>
          <w:rtl w:val="true"/>
        </w:rPr>
        <w:t>-</w:t>
      </w:r>
      <w:r>
        <w:rPr>
          <w:rtl w:val="true"/>
        </w:rPr>
        <w:t>شيخ ابو الفتح احمد بن عيسى بن محمّد خشاب حلبى</w:t>
      </w:r>
      <w:bookmarkEnd w:id="234"/>
    </w:p>
    <w:p>
      <w:pPr>
        <w:pStyle w:val="BookText"/>
        <w:rPr/>
      </w:pPr>
      <w:r>
        <w:rPr>
          <w:rFonts w:ascii="Amiri" w:hAnsi="Amiri" w:eastAsia="Amiri" w:cs="Amiri"/>
          <w:color w:val="111111"/>
          <w:sz w:val="28"/>
          <w:sz w:val="28"/>
          <w:szCs w:val="28"/>
          <w:rtl w:val="true"/>
          <w:lang w:bidi="ar-SA"/>
        </w:rPr>
        <w:t>منتجب الدّين او را فقيهى متدين معرفى كرده است</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3300319_2322387425"/>
      <w:bookmarkStart w:id="236" w:name="_Toc95"/>
      <w:bookmarkEnd w:id="235"/>
      <w:r>
        <w:rPr/>
        <w:t>84</w:t>
      </w:r>
      <w:r>
        <w:rPr>
          <w:rtl w:val="true"/>
        </w:rPr>
        <w:t>-</w:t>
      </w:r>
      <w:r>
        <w:rPr>
          <w:rtl w:val="true"/>
        </w:rPr>
        <w:t>سيد کمال الدّين ابو المحاسن احمد بن سيد امام فضل اللّه بن على</w:t>
      </w:r>
      <w:bookmarkEnd w:id="236"/>
    </w:p>
    <w:p>
      <w:pPr>
        <w:pStyle w:val="BookText"/>
        <w:rPr/>
      </w:pPr>
      <w:r>
        <w:rPr>
          <w:rFonts w:ascii="IRNazanin" w:hAnsi="IRNazanin" w:eastAsia="IRNazanin"/>
          <w:color w:val="111111"/>
          <w:sz w:val="28"/>
          <w:sz w:val="28"/>
          <w:szCs w:val="28"/>
          <w:rtl w:val="true"/>
          <w:lang w:bidi="fa-IR"/>
        </w:rPr>
        <w:t>حسنى راوندى</w:t>
      </w:r>
    </w:p>
    <w:p>
      <w:pPr>
        <w:pStyle w:val="BookText"/>
        <w:rPr/>
      </w:pPr>
      <w:r>
        <w:rPr>
          <w:rFonts w:ascii="Amiri" w:hAnsi="Amiri" w:eastAsia="Amiri" w:cs="Amiri"/>
          <w:color w:val="111111"/>
          <w:sz w:val="28"/>
          <w:sz w:val="28"/>
          <w:szCs w:val="28"/>
          <w:rtl w:val="true"/>
          <w:lang w:bidi="ar-SA"/>
        </w:rPr>
        <w:t>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المحاسن عالمى فاضل و از داوران كاشان بوده است</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3300321_2322387425"/>
      <w:bookmarkStart w:id="238" w:name="_Toc96"/>
      <w:bookmarkEnd w:id="237"/>
      <w:r>
        <w:rPr/>
        <w:t>85</w:t>
      </w:r>
      <w:r>
        <w:rPr>
          <w:rtl w:val="true"/>
        </w:rPr>
        <w:t>-</w:t>
      </w:r>
      <w:r>
        <w:rPr>
          <w:rtl w:val="true"/>
        </w:rPr>
        <w:t>شيخ شهاب الدّين احمد بن فهد بن ادريس مقرى احسائى</w:t>
      </w:r>
      <w:bookmarkEnd w:id="238"/>
    </w:p>
    <w:p>
      <w:pPr>
        <w:pStyle w:val="BookText"/>
        <w:rPr/>
      </w:pPr>
      <w:r>
        <w:rPr>
          <w:rFonts w:ascii="Amiri" w:hAnsi="Amiri" w:eastAsia="Amiri" w:cs="Amiri"/>
          <w:color w:val="111111"/>
          <w:sz w:val="28"/>
          <w:sz w:val="28"/>
          <w:szCs w:val="28"/>
          <w:rtl w:val="true"/>
          <w:lang w:bidi="ar-SA"/>
        </w:rPr>
        <w:t>شهاب الدّين از فضلا و دانشوران به نام و به ابن فهد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اجله علما و فقهاى اماميه بوده،و از شيخ فخر الدّين احمد بن عبد اللّه مشهور به ابن متوج بحرانى كه پيش از اين نام برده شد از شيخ فخر الدّين فرزند علامه حلى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طورى كه ابن ابى جمهور در آغاز غوالى اللآلئ مى‌نويسد،شيخ جمال الدّين حسن مشهور به مطوع جروانى احسائى از ابن فهد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ابن فهد احسائى مترجم حاضر و ابن فهد اسدى كه از مشاهير است،معاصر با يكديگر بوده‌اند و هر دوى آن‌ها ارشاد علامه را شرح كرده و در بعضى از مشايخ شريك اجازه بوده‌اند و به همين مناسبت است كه گاهى از جهاتى به يكديگر مشتبه شده‌اند به ويژه،اين اشتباه دربارۀ شرح ارشادشان به وجود مى‌آيد</w:t>
      </w:r>
      <w:r>
        <w:rPr>
          <w:rFonts w:eastAsia="IRNazanin" w:cs="IRNazanin"/>
          <w:color w:val="111111"/>
          <w:sz w:val="28"/>
          <w:szCs w:val="28"/>
          <w:rtl w:val="true"/>
          <w:lang w:bidi="fa-IR"/>
        </w:rPr>
        <w:t>.</w:t>
      </w:r>
    </w:p>
    <w:p>
      <w:pPr>
        <w:pStyle w:val="Heading3"/>
        <w:numPr>
          <w:ilvl w:val="2"/>
          <w:numId w:val="1"/>
        </w:numPr>
        <w:rPr/>
      </w:pPr>
      <w:bookmarkStart w:id="239" w:name="__RefHeading___Toc3300323_2322387425"/>
      <w:bookmarkStart w:id="240" w:name="_Toc97"/>
      <w:bookmarkEnd w:id="239"/>
      <w:r>
        <w:rPr/>
        <w:t>86</w:t>
      </w:r>
      <w:r>
        <w:rPr>
          <w:rtl w:val="true"/>
        </w:rPr>
        <w:t>-</w:t>
      </w:r>
      <w:r>
        <w:rPr>
          <w:rtl w:val="true"/>
        </w:rPr>
        <w:t>سيد ابو طالب احمد بن قاسم بن زهره حسينى</w:t>
      </w:r>
      <w:bookmarkEnd w:id="24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علما و فضلا بوده و از شهيد اوّل روايت مى‌كرده است</w:t>
      </w:r>
      <w:r>
        <w:rPr>
          <w:rFonts w:eastAsia="Amiri" w:cs="Amiri" w:ascii="Amiri" w:hAnsi="Amiri"/>
          <w:color w:val="111111"/>
          <w:sz w:val="28"/>
          <w:szCs w:val="28"/>
          <w:rtl w:val="true"/>
          <w:lang w:bidi="ar-SA"/>
        </w:rPr>
        <w:t xml:space="preserve">. </w:t>
      </w:r>
      <w:bookmarkStart w:id="241" w:name="pg13353_140201"/>
    </w:p>
    <w:p>
      <w:pPr>
        <w:pStyle w:val="Heading3"/>
        <w:numPr>
          <w:ilvl w:val="2"/>
          <w:numId w:val="1"/>
        </w:numPr>
        <w:rPr/>
      </w:pPr>
      <w:bookmarkStart w:id="242" w:name="__RefHeading___Toc3300325_2322387425"/>
      <w:bookmarkStart w:id="243" w:name="_Toc98"/>
      <w:bookmarkEnd w:id="241"/>
      <w:bookmarkEnd w:id="242"/>
      <w:r>
        <w:rPr/>
        <w:t>87</w:t>
      </w:r>
      <w:r>
        <w:rPr>
          <w:rtl w:val="true"/>
        </w:rPr>
        <w:t>-</w:t>
      </w:r>
      <w:r>
        <w:rPr>
          <w:rtl w:val="true"/>
        </w:rPr>
        <w:t>شيخ ابو السعادات احمد بن ماصورى</w:t>
      </w:r>
      <w:bookmarkEnd w:id="243"/>
    </w:p>
    <w:p>
      <w:pPr>
        <w:pStyle w:val="BookText"/>
        <w:rPr/>
      </w:pPr>
      <w:r>
        <w:rPr>
          <w:rFonts w:ascii="IRNazanin" w:hAnsi="IRNazanin" w:eastAsia="IRNazanin"/>
          <w:color w:val="111111"/>
          <w:sz w:val="28"/>
          <w:sz w:val="28"/>
          <w:szCs w:val="28"/>
          <w:rtl w:val="true"/>
          <w:lang w:bidi="fa-IR"/>
        </w:rPr>
        <w:t>از فضلا و دانشوران بوده و به توسط ابن قدامه كه پيش از اين ياد شد، از سيد رضى رحمه اللّه روايت مى‌كرده است</w:t>
      </w:r>
      <w:r>
        <w:rPr>
          <w:rFonts w:eastAsia="IRNazanin" w:cs="IRNazanin"/>
          <w:color w:val="111111"/>
          <w:sz w:val="28"/>
          <w:szCs w:val="28"/>
          <w:rtl w:val="true"/>
          <w:lang w:bidi="fa-IR"/>
        </w:rPr>
        <w:t>.</w:t>
      </w:r>
    </w:p>
    <w:p>
      <w:pPr>
        <w:pStyle w:val="Heading3"/>
        <w:numPr>
          <w:ilvl w:val="2"/>
          <w:numId w:val="1"/>
        </w:numPr>
        <w:rPr/>
      </w:pPr>
      <w:bookmarkStart w:id="244" w:name="__RefHeading___Toc3300327_2322387425"/>
      <w:bookmarkStart w:id="245" w:name="_Toc99"/>
      <w:bookmarkEnd w:id="244"/>
      <w:r>
        <w:rPr/>
        <w:t>88</w:t>
      </w:r>
      <w:r>
        <w:rPr>
          <w:rtl w:val="true"/>
        </w:rPr>
        <w:t>-</w:t>
      </w:r>
      <w:r>
        <w:rPr>
          <w:rtl w:val="true"/>
        </w:rPr>
        <w:t>سيد بهاء الدّين ابو الفضل احمد بن مجتبى بن ابو سليمان حسينى</w:t>
      </w:r>
      <w:bookmarkEnd w:id="245"/>
    </w:p>
    <w:p>
      <w:pPr>
        <w:pStyle w:val="BookText"/>
        <w:rPr/>
      </w:pPr>
      <w:r>
        <w:rPr>
          <w:rFonts w:ascii="IRNazanin" w:hAnsi="IRNazanin" w:eastAsia="IRNazanin"/>
          <w:color w:val="111111"/>
          <w:sz w:val="28"/>
          <w:sz w:val="28"/>
          <w:szCs w:val="28"/>
          <w:rtl w:val="true"/>
          <w:lang w:bidi="fa-IR"/>
        </w:rPr>
        <w:t>موردى</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موردى از علما و صلحا و قارى‌ها بوده است</w:t>
      </w:r>
      <w:r>
        <w:rPr>
          <w:rFonts w:eastAsia="IRNazanin" w:cs="IRNazanin"/>
          <w:color w:val="111111"/>
          <w:sz w:val="28"/>
          <w:szCs w:val="28"/>
          <w:rtl w:val="true"/>
          <w:lang w:bidi="fa-IR"/>
        </w:rPr>
        <w:t>.</w:t>
      </w:r>
    </w:p>
    <w:p>
      <w:pPr>
        <w:pStyle w:val="Heading3"/>
        <w:numPr>
          <w:ilvl w:val="2"/>
          <w:numId w:val="1"/>
        </w:numPr>
        <w:rPr/>
      </w:pPr>
      <w:bookmarkStart w:id="246" w:name="__RefHeading___Toc3300329_2322387425"/>
      <w:bookmarkStart w:id="247" w:name="_Toc100"/>
      <w:bookmarkEnd w:id="246"/>
      <w:r>
        <w:rPr/>
        <w:t>89</w:t>
      </w:r>
      <w:r>
        <w:rPr>
          <w:rtl w:val="true"/>
        </w:rPr>
        <w:t>-</w:t>
      </w:r>
      <w:r>
        <w:rPr>
          <w:rtl w:val="true"/>
        </w:rPr>
        <w:t>مولاى اجل و اکمل احمد بن محمّد اردبيلى</w:t>
      </w:r>
      <w:bookmarkEnd w:id="247"/>
    </w:p>
    <w:p>
      <w:pPr>
        <w:pStyle w:val="BookText"/>
        <w:rPr/>
      </w:pPr>
      <w:r>
        <w:rPr>
          <w:rFonts w:ascii="IRNazanin" w:hAnsi="IRNazanin" w:eastAsia="IRNazanin"/>
          <w:color w:val="111111"/>
          <w:sz w:val="28"/>
          <w:sz w:val="28"/>
          <w:szCs w:val="28"/>
          <w:rtl w:val="true"/>
          <w:lang w:bidi="fa-IR"/>
        </w:rPr>
        <w:t>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او،دانشورى فاضل،و مدققى ثقه،و پرهيزكار و عظيم الشأن و جليل‌القدر و معاصر با شيخ بهايى رحمه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آثارى دارد از آن جمله،شرح ارشاد كه كتاب بزرگى است ليكن به اتمام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ديگرى،تفسير آيات الاحكام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البيان فى براهين احكام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حديقة الشيعة و امثال اين‌ها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حديقة الشيعة به مقدس اردبيلى از دروغ‌ترين دروغ‌ها و در كمال بى‌اساسى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مصطفى بن حسين تفرشى در كتاب رجالش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وى در جلالت و وثاقت و امانت مشهورتر از آن است كه يادآورى شود و شخصيت او والاتر از آن است كه،پرگار عبارت ما در محور او به گردش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اردبيلى،متكلمى فقيه و عظيم الشأن و جليل‌القدر و رفيع المنزله،و در روزگار خود از همه اعلام پرهيزكارتر و عابدتر و متقى‌تر بوده و آثار چندى به نگارش آورده است از جمله كتاب آيات الاحكام است كه در نهايت خوبى و ارزندگى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وى،در ماه صفر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واسطۀ اساتيد پيشين خود از شيخ حسن،صاحب معالم و سيد محمّد،صاحب مدارك از وى روايت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مولانا بيشتر از آن است كه،نيازى به يادآورى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اردبيلى فنون عقليات را در شهر شيراز از مولانا جمال الدّين محمود كه شاگرد مولانا جلال الدّين دوانى بوده فرا گرفته است و شرعيات را از محضر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كرده است و در آخر عمر يا اواسط آن در موقعى كه در نجف اشرف بود،از تدريس عقليات سرباززد و تا هنگامى كه از دنيا رفت به تدريس نقليات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اساتيد خود شنيده‌ايم،آن‌گاه كه شيخ حسن،صاحب معالم و سيد محمّد صاحب مدارك،شرح مختصر را نزد او مى‌خواندند هركجا به مسأله‌اى مى‌رسيدند كه به اعتقاد او مداخله‌اى در امور دينى نداشت احتياط مى‌كرده،و از توضيح و تحقيق دربارۀ آن خوددارى مى‌نموده و به آن دو هم اجازه نمى‌داده تا آن مسأله را بر وى قرائت كنند و در نتيجه از آن مسأله درگذشته و به تحقيق مسألۀ ديگرى كه نافع بود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آرى،او مدرسى عالى‌قدر بود و مشايخ 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اردبيلى ده تن شاگرد داشت و همگى آن‌ها از علما و فضلا به شمار آمده‌اند از آن جمله است،ميرزا محمّد استرآبادى و امير فضل اللّه و سيد محمّد صاحب مدارك و شيخ حسن صاحب معالم و امثال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اردبيلى،داراى آثار كتبى بوده از جمله،شرح ارشاد علامه حلى است كه آنچه در حال حاضر از آن شرح وجود دارد از آغاز كتاب تا آخر مباحث وقوف و صدقات است و ازآن‌پس آنچه را شرح كرده،موجود نيست و شرح كتاب صيد و ذباحۀ آن وجود دارد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برخى افاضل شنيده‌ايم كه،آنچه در حال حاضر وجود ندارد مرحوم اردبيلى به شرح آن توفيق حاصل كرده جز اينكه ناخوانى خط او باعث شده كه به استنساخ آن اقدام نشود و به همين مناسبت از بين 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آثار او،زبدة البيان است كه مولانا سلطان حسين استرآبادى در كتاب تحفة المؤمنين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كتاب مزبورش در اصول الدّين و مواعظ و امثال اين‌ها است كه 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تأليف</w:t>
      </w:r>
    </w:p>
    <w:p>
      <w:pPr>
        <w:pStyle w:val="BookText"/>
        <w:rPr/>
      </w:pPr>
      <w:r>
        <w:rPr>
          <w:rFonts w:ascii="Amiri" w:hAnsi="Amiri" w:eastAsia="Amiri" w:cs="Amiri"/>
          <w:color w:val="111111"/>
          <w:sz w:val="28"/>
          <w:sz w:val="28"/>
          <w:szCs w:val="28"/>
          <w:rtl w:val="true"/>
          <w:lang w:bidi="ar-SA"/>
        </w:rPr>
        <w:t>كرده و در اوايل جلوس شاه سليمان صفوى به دست همدستان انوشه خان كه بر استرآباد</w:t>
      </w:r>
    </w:p>
    <w:p>
      <w:pPr>
        <w:pStyle w:val="BookText"/>
        <w:rPr/>
      </w:pPr>
      <w:r>
        <w:rPr>
          <w:rFonts w:ascii="IRNazanin" w:hAnsi="IRNazanin" w:eastAsia="IRNazanin"/>
          <w:color w:val="111111"/>
          <w:sz w:val="28"/>
          <w:sz w:val="28"/>
          <w:szCs w:val="28"/>
          <w:rtl w:val="true"/>
          <w:lang w:bidi="fa-IR"/>
        </w:rPr>
        <w:t>دستبرد زده،در سن قريب به صدسالگى شهيد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وى نسبت داده و ممكن است اين اثر همان شرح ارشاد باشد كه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 فى شرح ارشاد الاذهان تأليف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براهين احكام القرآن و تفسير آيات احكام القرآن للمولى المقدس احمد بن محمّد</w:t>
      </w:r>
    </w:p>
    <w:p>
      <w:pPr>
        <w:pStyle w:val="BookText"/>
        <w:rPr/>
      </w:pPr>
      <w:r>
        <w:rPr>
          <w:rFonts w:ascii="Amiri" w:hAnsi="Amiri" w:eastAsia="Amiri" w:cs="Amiri"/>
          <w:color w:val="111111"/>
          <w:sz w:val="28"/>
          <w:sz w:val="28"/>
          <w:szCs w:val="28"/>
          <w:rtl w:val="true"/>
          <w:lang w:bidi="ar-SA"/>
        </w:rPr>
        <w:t xml:space="preserve">الاردبيلى،متوفى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و اين كتاب سال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تهران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حاشيه‌اى بر الهيات شرح تجريد دارد كه بحث امامت آن را به طور مبسوط مورد تحقيق قرار داده و ادله‌اى از فخر رازى آورده و پاسخ دندان‌شكن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رسالۀ فارسى در حرمت خراج تأليف كرده و از آثار او تعليقاتى است بر قواعد علامه و بر تذكرۀ او در فقه،و من آن دو را كه به خط خود او بر هر دو كتاب بوده در كربلاى معلى ديده‌ام و نيز حاشيۀ او را بر قواعد،در مشهد رضوى ديده‌ام و از آثار او حاشيه‌اى است كه بر شرح مختصر عضدى نوشته و من آن حاشيه را به خط او ديده‌ام و رسالۀ فارسى و مختصرى در مناسك حج،تأليف كرده است و من آن را در دهخوارقان،مطالعه كرده‌ام و رساله فارسى و مبسوطى در امامت نوشته است و حواشى كتاب كاشف الحق و رساله اثبات الواجب و رساله‌اى در عدم حجيت قول اصحاب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خالى از مجتهد نمى‌باشد و من اين رساله را كه به خط امير شرف الدّين شولستانى بوده و از خط پسر مؤلف استنساخ كرده است در استرآباد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رساله‌اى راجع به افعال اللّه تعالى كه معلل به غرض است در مازندران ديده‌ام كه همه از آثار او مى‌باشد</w:t>
      </w:r>
      <w:r>
        <w:rPr>
          <w:rFonts w:eastAsia="IRNazanin" w:cs="IRNazanin"/>
          <w:color w:val="111111"/>
          <w:sz w:val="28"/>
          <w:szCs w:val="28"/>
          <w:rtl w:val="true"/>
          <w:lang w:bidi="fa-IR"/>
        </w:rPr>
        <w:t xml:space="preserve">. </w:t>
      </w:r>
      <w:bookmarkStart w:id="248" w:name="pg13353_140204"/>
    </w:p>
    <w:p>
      <w:pPr>
        <w:pStyle w:val="Heading3"/>
        <w:numPr>
          <w:ilvl w:val="2"/>
          <w:numId w:val="1"/>
        </w:numPr>
        <w:rPr/>
      </w:pPr>
      <w:bookmarkStart w:id="249" w:name="__RefHeading___Toc3300331_2322387425"/>
      <w:bookmarkStart w:id="250" w:name="_Toc101"/>
      <w:bookmarkEnd w:id="248"/>
      <w:bookmarkEnd w:id="249"/>
      <w:r>
        <w:rPr/>
        <w:t>90</w:t>
      </w:r>
      <w:r>
        <w:rPr>
          <w:rtl w:val="true"/>
        </w:rPr>
        <w:t>-</w:t>
      </w:r>
      <w:r>
        <w:rPr>
          <w:rtl w:val="true"/>
        </w:rPr>
        <w:t>مولانا احمد بن محمّد تونى بشرويى</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عالم و زاهدى عابد و پرهيزكار بوده،و از جملۀ معاصرينى است كه،در مشهد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او،حاشيۀ شرح لمعه و رساله‌اى در،تحرم غنا و ديگرى در رد صوفيه و امثال اين‌ها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احمد برادر ملا عبد اللّه تونى است و ملا عبد اللّه،سال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كرمانشاهان درگذشت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آنجا كه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 اللّه روحه فى سادس عشر ذلك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 من</w:t>
      </w:r>
    </w:p>
    <w:p>
      <w:pPr>
        <w:pStyle w:val="BookText"/>
        <w:rPr/>
      </w:pPr>
      <w:r>
        <w:rPr>
          <w:rFonts w:ascii="Amiri" w:hAnsi="Amiri" w:eastAsia="Amiri" w:cs="Amiri"/>
          <w:color w:val="111111"/>
          <w:sz w:val="28"/>
          <w:sz w:val="28"/>
          <w:szCs w:val="28"/>
          <w:rtl w:val="true"/>
          <w:lang w:bidi="ar-SA"/>
        </w:rPr>
        <w:t>شهور سنة احدى و سبعين و الف فى بلدة كرمانشاهان حين توجهه الى زيارة ساداته سلام</w:t>
      </w:r>
    </w:p>
    <w:p>
      <w:pPr>
        <w:pStyle w:val="BookText"/>
        <w:rPr/>
      </w:pPr>
      <w:r>
        <w:rPr>
          <w:rFonts w:ascii="IRNazanin" w:hAnsi="IRNazanin" w:eastAsia="IRNazanin"/>
          <w:color w:val="111111"/>
          <w:sz w:val="28"/>
          <w:sz w:val="28"/>
          <w:szCs w:val="28"/>
          <w:rtl w:val="true"/>
          <w:lang w:bidi="fa-IR"/>
        </w:rPr>
        <w:t>اللّه عليهم اجمعين و دفن عند القنطرة المشهورة به پل شاه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 وى پيداست كه</w:t>
      </w:r>
    </w:p>
    <w:p>
      <w:pPr>
        <w:pStyle w:val="BookText"/>
        <w:rPr/>
      </w:pPr>
      <w:r>
        <w:rPr>
          <w:rFonts w:ascii="IRNazanin" w:hAnsi="IRNazanin" w:eastAsia="IRNazanin"/>
          <w:color w:val="111111"/>
          <w:sz w:val="28"/>
          <w:sz w:val="28"/>
          <w:szCs w:val="28"/>
          <w:rtl w:val="true"/>
          <w:lang w:bidi="fa-IR"/>
        </w:rPr>
        <w:t xml:space="preserve">ملا عبد اللّه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و همين سال را هم از الكنى و الالقاب ياد</w:t>
      </w:r>
    </w:p>
    <w:p>
      <w:pPr>
        <w:pStyle w:val="BookText"/>
        <w:rPr/>
      </w:pPr>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برادرش ملا احمد سنه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مشهد مقدس رضوى وفات يافت</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3300333_2322387425"/>
      <w:bookmarkStart w:id="252" w:name="_Toc102"/>
      <w:bookmarkEnd w:id="251"/>
      <w:r>
        <w:rPr/>
        <w:t>91</w:t>
      </w:r>
      <w:r>
        <w:rPr>
          <w:rtl w:val="true"/>
        </w:rPr>
        <w:t>-</w:t>
      </w:r>
      <w:r>
        <w:rPr>
          <w:rtl w:val="true"/>
        </w:rPr>
        <w:t>سيد احمد بن محمّد موسوى</w:t>
      </w:r>
      <w:bookmarkEnd w:id="252"/>
    </w:p>
    <w:p>
      <w:pPr>
        <w:pStyle w:val="BookText"/>
        <w:rPr/>
      </w:pPr>
      <w:r>
        <w:rPr>
          <w:rFonts w:ascii="Amiri" w:hAnsi="Amiri" w:eastAsia="Amiri" w:cs="Amiri"/>
          <w:color w:val="111111"/>
          <w:sz w:val="28"/>
          <w:sz w:val="28"/>
          <w:szCs w:val="28"/>
          <w:rtl w:val="true"/>
          <w:lang w:bidi="ar-SA"/>
        </w:rPr>
        <w:t>وى،عالمى فاضل و جلالت‌مدار بوده و از شاذان بن جبرئيل روايت مى‌كرده است</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3300335_2322387425"/>
      <w:bookmarkStart w:id="254" w:name="_Toc103"/>
      <w:bookmarkEnd w:id="253"/>
      <w:r>
        <w:rPr/>
        <w:t>92</w:t>
      </w:r>
      <w:r>
        <w:rPr>
          <w:rtl w:val="true"/>
        </w:rPr>
        <w:t>-(</w:t>
      </w:r>
      <w:r>
        <w:rPr>
          <w:rtl w:val="true"/>
        </w:rPr>
        <w:t>محمّد</w:t>
      </w:r>
      <w:r>
        <w:rPr>
          <w:rtl w:val="true"/>
        </w:rPr>
        <w:t>)</w:t>
      </w:r>
      <w:r>
        <w:rPr>
          <w:rtl w:val="true"/>
        </w:rPr>
        <w:t>شيخ مهذب الدّين ابو ابراهيم احمد بن محمّد و هر</w:t>
      </w:r>
      <w:bookmarkEnd w:id="254"/>
    </w:p>
    <w:p>
      <w:pPr>
        <w:pStyle w:val="BookText"/>
        <w:rPr/>
      </w:pPr>
      <w:r>
        <w:rPr>
          <w:rFonts w:ascii="IRNazanin" w:hAnsi="IRNazanin" w:eastAsia="IRNazanin"/>
          <w:color w:val="111111"/>
          <w:sz w:val="28"/>
          <w:sz w:val="28"/>
          <w:szCs w:val="28"/>
          <w:rtl w:val="true"/>
          <w:lang w:bidi="fa-IR"/>
        </w:rPr>
        <w:t>کيسى</w:t>
      </w:r>
    </w:p>
    <w:p>
      <w:pPr>
        <w:pStyle w:val="BookText"/>
        <w:rPr/>
      </w:pP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كيسم يكى از ديه‌هاى لاهيجان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وى،عالمى شايسته بوده و كتاب،الموضح در فن اصول و تعليق التذكره از آثار او مى‌باشد</w:t>
      </w:r>
      <w:r>
        <w:rPr>
          <w:rFonts w:eastAsia="IRNazanin" w:cs="IRNazanin"/>
          <w:color w:val="111111"/>
          <w:sz w:val="28"/>
          <w:szCs w:val="28"/>
          <w:rtl w:val="true"/>
          <w:lang w:bidi="fa-IR"/>
        </w:rPr>
        <w:t>.</w:t>
      </w:r>
    </w:p>
    <w:p>
      <w:pPr>
        <w:pStyle w:val="Heading3"/>
        <w:numPr>
          <w:ilvl w:val="2"/>
          <w:numId w:val="1"/>
        </w:numPr>
        <w:rPr/>
      </w:pPr>
      <w:bookmarkStart w:id="255" w:name="__RefHeading___Toc3300337_2322387425"/>
      <w:bookmarkStart w:id="256" w:name="_Toc104"/>
      <w:bookmarkEnd w:id="255"/>
      <w:r>
        <w:rPr/>
        <w:t>93</w:t>
      </w:r>
      <w:r>
        <w:rPr>
          <w:rtl w:val="true"/>
        </w:rPr>
        <w:t>-</w:t>
      </w:r>
      <w:r>
        <w:rPr>
          <w:rtl w:val="true"/>
        </w:rPr>
        <w:t>شيخ امام فخر الدّين ابو سعيد احمد بن محمّد بن احمد خزاعى</w:t>
      </w:r>
      <w:bookmarkEnd w:id="25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الدّين برادرزادۀ شيخ امام جمال الدّين ابو الفتوح رازى است كه دانشورى با صلاحيت و مورد وثوق اعلام عصر بوده است</w:t>
      </w:r>
      <w:r>
        <w:rPr>
          <w:rFonts w:eastAsia="IRNazanin" w:cs="IRNazanin"/>
          <w:color w:val="111111"/>
          <w:sz w:val="28"/>
          <w:szCs w:val="28"/>
          <w:rtl w:val="true"/>
          <w:lang w:bidi="fa-IR"/>
        </w:rPr>
        <w:t xml:space="preserve">. </w:t>
      </w:r>
      <w:bookmarkStart w:id="257" w:name="pg13353_140205"/>
    </w:p>
    <w:p>
      <w:pPr>
        <w:pStyle w:val="Heading3"/>
        <w:numPr>
          <w:ilvl w:val="2"/>
          <w:numId w:val="1"/>
        </w:numPr>
        <w:rPr/>
      </w:pPr>
      <w:bookmarkStart w:id="258" w:name="__RefHeading___Toc3300339_2322387425"/>
      <w:bookmarkStart w:id="259" w:name="_Toc105"/>
      <w:bookmarkEnd w:id="257"/>
      <w:bookmarkEnd w:id="258"/>
      <w:r>
        <w:rPr/>
        <w:t>94</w:t>
      </w:r>
      <w:r>
        <w:rPr>
          <w:rtl w:val="true"/>
        </w:rPr>
        <w:t>-</w:t>
      </w:r>
      <w:r>
        <w:rPr>
          <w:rtl w:val="true"/>
        </w:rPr>
        <w:t>احمد بن محمّد بن احمد قمى</w:t>
      </w:r>
      <w:bookmarkEnd w:id="259"/>
    </w:p>
    <w:p>
      <w:pPr>
        <w:pStyle w:val="BookText"/>
        <w:rPr/>
      </w:pPr>
      <w:r>
        <w:rPr>
          <w:rFonts w:ascii="Amiri" w:hAnsi="Amiri" w:eastAsia="Amiri" w:cs="Amiri"/>
          <w:color w:val="111111"/>
          <w:sz w:val="28"/>
          <w:sz w:val="28"/>
          <w:szCs w:val="28"/>
          <w:rtl w:val="true"/>
          <w:lang w:bidi="ar-SA"/>
        </w:rPr>
        <w:t>وى،از شهود عدل بوده،و به طورى كه منتجب الدّين در ضمن يادآورى از شيخ ابو عبد اللّه محمّد بن هبة اللّه بن جعفر وراق طرابلسى اظهار داشته،از احمد قمى روايت مى‌كرده است ليكن،از احمد كه شيخ روايتش بوده مستقلا نام نبرده و از او يادآورى نكرده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جاى ملاحظه و تأمّل است</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3300341_2322387425"/>
      <w:bookmarkStart w:id="261" w:name="_Toc106"/>
      <w:bookmarkEnd w:id="260"/>
      <w:r>
        <w:rPr/>
        <w:t>95</w:t>
      </w:r>
      <w:r>
        <w:rPr>
          <w:rtl w:val="true"/>
        </w:rPr>
        <w:t>-</w:t>
      </w:r>
      <w:r>
        <w:rPr>
          <w:rtl w:val="true"/>
        </w:rPr>
        <w:t>سيد احمد بن محمّد بن احمد بن ابراهيم بن زهره حسينى</w:t>
      </w:r>
      <w:bookmarkEnd w:id="261"/>
    </w:p>
    <w:p>
      <w:pPr>
        <w:pStyle w:val="BookText"/>
        <w:rPr/>
      </w:pPr>
      <w:r>
        <w:rPr>
          <w:rFonts w:ascii="IRNazanin" w:hAnsi="IRNazanin" w:eastAsia="IRNazanin"/>
          <w:color w:val="111111"/>
          <w:sz w:val="28"/>
          <w:sz w:val="28"/>
          <w:szCs w:val="28"/>
          <w:rtl w:val="true"/>
          <w:lang w:bidi="fa-IR"/>
        </w:rPr>
        <w:t>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وى،فاضلى جليل بوده و از علامه حلى روايت مى‌كرده و از او به اتفاق پدرش و عمويش و برادرش و پسرعمويش به اجازۀ روايتى مفتخر آمده،و علامه در آن اجازه از آنان ستايش بليغى فرموده است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اعيان الشيعة نقل شده،احمد سال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حلب متولد شده و سال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همان‌جا</w:t>
      </w:r>
    </w:p>
    <w:p>
      <w:pPr>
        <w:pStyle w:val="BookText"/>
        <w:rPr/>
      </w:pP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 اين بزرگوار،از ناحيه صاحب امل سهو القلمى شده است زيرا،نام جدش يا ابراهيم است و يا به حسب اختلاف نسخ ابو ابراهيم محمّد،است و ظاهر آن است كه،كلمه احمد كه در امل به عنوان جد او آورده شده يا اشتباهى از طرف مؤلف امل بوده و يا از ناسخان،به وقوع پيوسته است و جاى تأمّل است</w:t>
      </w:r>
      <w:r>
        <w:rPr>
          <w:rFonts w:eastAsia="IRNazanin" w:cs="IRNazanin"/>
          <w:color w:val="111111"/>
          <w:sz w:val="28"/>
          <w:szCs w:val="28"/>
          <w:rtl w:val="true"/>
          <w:lang w:bidi="fa-IR"/>
        </w:rPr>
        <w:t>.</w:t>
      </w:r>
    </w:p>
    <w:p>
      <w:pPr>
        <w:pStyle w:val="Heading3"/>
        <w:numPr>
          <w:ilvl w:val="2"/>
          <w:numId w:val="1"/>
        </w:numPr>
        <w:rPr/>
      </w:pPr>
      <w:bookmarkStart w:id="262" w:name="__RefHeading___Toc3300343_2322387425"/>
      <w:bookmarkStart w:id="263" w:name="_Toc107"/>
      <w:bookmarkEnd w:id="262"/>
      <w:r>
        <w:rPr/>
        <w:t>96</w:t>
      </w:r>
      <w:r>
        <w:rPr>
          <w:rtl w:val="true"/>
        </w:rPr>
        <w:t>-</w:t>
      </w:r>
      <w:r>
        <w:rPr>
          <w:rtl w:val="true"/>
        </w:rPr>
        <w:t>سيد مصباح الدّين ابو ليلى احمد بن محمّد بن احمد بن</w:t>
      </w:r>
      <w:bookmarkEnd w:id="263"/>
    </w:p>
    <w:p>
      <w:pPr>
        <w:pStyle w:val="BookText"/>
        <w:rPr/>
      </w:pPr>
      <w:r>
        <w:rPr>
          <w:rFonts w:ascii="IRNazanin" w:hAnsi="IRNazanin" w:eastAsia="IRNazanin"/>
          <w:color w:val="111111"/>
          <w:sz w:val="28"/>
          <w:sz w:val="28"/>
          <w:szCs w:val="28"/>
          <w:rtl w:val="true"/>
          <w:lang w:bidi="fa-IR"/>
        </w:rPr>
        <w:t>ابى المعالى</w:t>
      </w:r>
    </w:p>
    <w:p>
      <w:pPr>
        <w:pStyle w:val="BookText"/>
        <w:rPr/>
      </w:pPr>
      <w:r>
        <w:rPr>
          <w:rFonts w:ascii="Amiri" w:hAnsi="Amiri" w:eastAsia="Amiri" w:cs="Amiri"/>
          <w:color w:val="111111"/>
          <w:sz w:val="28"/>
          <w:sz w:val="28"/>
          <w:szCs w:val="28"/>
          <w:rtl w:val="true"/>
          <w:lang w:bidi="ar-SA"/>
        </w:rPr>
        <w:t>منتجب الدّين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وى،از فقها و ثقات بوده است</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است و اين دو شخص را مؤلف امل،نام يك‌تن قرار داده است</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3300345_2322387425"/>
      <w:bookmarkStart w:id="265" w:name="_Toc108"/>
      <w:bookmarkEnd w:id="264"/>
      <w:r>
        <w:rPr/>
        <w:t>97</w:t>
      </w:r>
      <w:r>
        <w:rPr>
          <w:rtl w:val="true"/>
        </w:rPr>
        <w:t>-</w:t>
      </w:r>
      <w:r>
        <w:rPr>
          <w:rtl w:val="true"/>
        </w:rPr>
        <w:t>احمد بن محمّد بن جعفر ابو على صولى</w:t>
      </w:r>
      <w:bookmarkEnd w:id="26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در فهرست مى‌نويسد ابو على،از مردم بصره بود و همۀ </w:t>
      </w:r>
      <w:bookmarkStart w:id="266" w:name="pg13353_140206"/>
    </w:p>
    <w:p>
      <w:pPr>
        <w:pStyle w:val="BookText"/>
        <w:rPr/>
      </w:pPr>
      <w:bookmarkEnd w:id="266"/>
      <w:r>
        <w:rPr>
          <w:rFonts w:ascii="IRNazanin" w:hAnsi="IRNazanin" w:eastAsia="IRNazanin"/>
          <w:color w:val="111111"/>
          <w:sz w:val="28"/>
          <w:sz w:val="28"/>
          <w:szCs w:val="28"/>
          <w:rtl w:val="true"/>
          <w:lang w:bidi="fa-IR"/>
        </w:rPr>
        <w:t xml:space="preserve">عمرش را به مصاحبت جلودى،سپرى ساخت و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علامه به وثاقت او اعتراف كرده‌اند،جز اينكه به قول قليلى اظهار داشته‌اند از ضعفا روايت</w:t>
      </w:r>
    </w:p>
    <w:p>
      <w:pPr>
        <w:pStyle w:val="BookText"/>
        <w:rPr/>
      </w:pPr>
      <w:r>
        <w:rPr>
          <w:rFonts w:ascii="Amiri" w:hAnsi="Amiri" w:eastAsia="Amiri" w:cs="Amiri"/>
          <w:color w:val="111111"/>
          <w:sz w:val="28"/>
          <w:sz w:val="28"/>
          <w:szCs w:val="28"/>
          <w:rtl w:val="true"/>
          <w:lang w:bidi="ar-SA"/>
        </w:rPr>
        <w:t>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 بغداد شد و مردم به سماع حديث از وى پرداختند و او محدث مورد وثوق بود و ارباب حديث توجه دقيقى به وى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آثارى دارد از آن جمله،اخبار فاطمه عليها السّلام كه كتاب بزرگى است ما اين كتاب را به توسط احمد بن عبدون از ابو الفرج محمّد بن موسى كه مؤلف آن را بر وى املا كرده است،روايت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همان كتاب را از،شيخ ابو عبد اللّه محمّد بن محمّد بن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مؤلف نقل كرده و نيز علامه و نجاشى او را به وثاقت ستوده‌اند</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3300347_2322387425"/>
      <w:bookmarkStart w:id="268" w:name="_Toc109"/>
      <w:bookmarkEnd w:id="267"/>
      <w:r>
        <w:rPr/>
        <w:t>98</w:t>
      </w:r>
      <w:r>
        <w:rPr>
          <w:rtl w:val="true"/>
        </w:rPr>
        <w:t>-</w:t>
      </w:r>
      <w:r>
        <w:rPr>
          <w:rtl w:val="true"/>
        </w:rPr>
        <w:t>احمد بن محمّد بن جعفر بن هبة اللّه بن نما حلى</w:t>
      </w:r>
      <w:bookmarkEnd w:id="268"/>
    </w:p>
    <w:p>
      <w:pPr>
        <w:pStyle w:val="BookText"/>
        <w:rPr/>
      </w:pPr>
      <w:r>
        <w:rPr>
          <w:rFonts w:ascii="IRNazanin" w:hAnsi="IRNazanin" w:eastAsia="IRNazanin"/>
          <w:color w:val="111111"/>
          <w:sz w:val="28"/>
          <w:sz w:val="28"/>
          <w:szCs w:val="28"/>
          <w:rtl w:val="true"/>
          <w:lang w:bidi="fa-IR"/>
        </w:rPr>
        <w:t>ابن نما،فاضلى شايسته بوده از پدرش از جدش روايت مى‌كرده است</w:t>
      </w:r>
      <w:r>
        <w:rPr>
          <w:rFonts w:eastAsia="IRNazanin" w:cs="IRNazanin"/>
          <w:color w:val="111111"/>
          <w:sz w:val="28"/>
          <w:szCs w:val="28"/>
          <w:rtl w:val="true"/>
          <w:lang w:bidi="fa-IR"/>
        </w:rPr>
        <w:t>.</w:t>
      </w:r>
    </w:p>
    <w:p>
      <w:pPr>
        <w:pStyle w:val="Heading3"/>
        <w:numPr>
          <w:ilvl w:val="2"/>
          <w:numId w:val="1"/>
        </w:numPr>
        <w:rPr/>
      </w:pPr>
      <w:bookmarkStart w:id="269" w:name="__RefHeading___Toc3300349_2322387425"/>
      <w:bookmarkStart w:id="270" w:name="_Toc110"/>
      <w:bookmarkEnd w:id="269"/>
      <w:r>
        <w:rPr/>
        <w:t>99</w:t>
      </w:r>
      <w:r>
        <w:rPr>
          <w:rtl w:val="true"/>
        </w:rPr>
        <w:t>-</w:t>
      </w:r>
      <w:r>
        <w:rPr>
          <w:rtl w:val="true"/>
        </w:rPr>
        <w:t>شيخ جمال الدّين احمد بن محمّد بن حداد</w:t>
      </w:r>
      <w:bookmarkEnd w:id="270"/>
    </w:p>
    <w:p>
      <w:pPr>
        <w:pStyle w:val="BookText"/>
        <w:rPr/>
      </w:pPr>
      <w:r>
        <w:rPr>
          <w:rFonts w:ascii="Amiri" w:hAnsi="Amiri" w:eastAsia="Amiri" w:cs="Amiri"/>
          <w:color w:val="111111"/>
          <w:sz w:val="28"/>
          <w:sz w:val="28"/>
          <w:szCs w:val="28"/>
          <w:rtl w:val="true"/>
          <w:lang w:bidi="ar-SA"/>
        </w:rPr>
        <w:t>وى،عالمى فقيه و از مشايخ ابن معيه بوده است</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3300351_2322387425"/>
      <w:bookmarkStart w:id="272" w:name="_Toc111"/>
      <w:bookmarkEnd w:id="271"/>
      <w:r>
        <w:rPr/>
        <w:t>100</w:t>
      </w:r>
      <w:r>
        <w:rPr>
          <w:rtl w:val="true"/>
        </w:rPr>
        <w:t>-</w:t>
      </w:r>
      <w:r>
        <w:rPr>
          <w:rtl w:val="true"/>
        </w:rPr>
        <w:t>سيد ابو طالب احمد بن محمّد بن حسن بن زهره حسينى حلبى</w:t>
      </w:r>
      <w:bookmarkEnd w:id="272"/>
    </w:p>
    <w:p>
      <w:pPr>
        <w:pStyle w:val="BookText"/>
        <w:rPr/>
      </w:pPr>
      <w:r>
        <w:rPr>
          <w:rFonts w:ascii="Amiri" w:hAnsi="Amiri" w:eastAsia="Amiri" w:cs="Amiri"/>
          <w:color w:val="111111"/>
          <w:sz w:val="28"/>
          <w:sz w:val="28"/>
          <w:szCs w:val="28"/>
          <w:rtl w:val="true"/>
          <w:lang w:bidi="ar-SA"/>
        </w:rPr>
        <w:t>ابن زهره،فاضلى عالم و جليل‌القدر و از مشايخ شهيد اوّل است</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3300353_2322387425"/>
      <w:bookmarkStart w:id="274" w:name="_Toc112"/>
      <w:bookmarkEnd w:id="273"/>
      <w:r>
        <w:rPr/>
        <w:t>101</w:t>
      </w:r>
      <w:r>
        <w:rPr>
          <w:rtl w:val="true"/>
        </w:rPr>
        <w:t>-</w:t>
      </w:r>
      <w:r>
        <w:rPr>
          <w:rtl w:val="true"/>
        </w:rPr>
        <w:t>شيخ احمد بن محمّد بن حسن بن وليد</w:t>
      </w:r>
      <w:bookmarkEnd w:id="274"/>
    </w:p>
    <w:p>
      <w:pPr>
        <w:pStyle w:val="BookText"/>
        <w:rPr/>
      </w:pPr>
      <w:r>
        <w:rPr>
          <w:rFonts w:ascii="IRNazanin" w:hAnsi="IRNazanin" w:eastAsia="IRNazanin"/>
          <w:color w:val="111111"/>
          <w:sz w:val="28"/>
          <w:sz w:val="28"/>
          <w:szCs w:val="28"/>
          <w:rtl w:val="true"/>
          <w:lang w:bidi="fa-IR"/>
        </w:rPr>
        <w:t>وى،از مشايخ شيخ مفيد بوده و شهيد ثانى در كتاب درايه وى را از موثقان نام برده است و علامه و ديگر علماى ما به صحت حديث او اعتراف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توثيق آنان و اعتراف به صحت حديث او پيداست كه از مشايخ اجازه بوده است</w:t>
      </w:r>
      <w:r>
        <w:rPr>
          <w:rFonts w:eastAsia="IRNazanin" w:cs="IRNazanin"/>
          <w:color w:val="111111"/>
          <w:sz w:val="28"/>
          <w:szCs w:val="28"/>
          <w:rtl w:val="true"/>
          <w:lang w:bidi="fa-IR"/>
        </w:rPr>
        <w:t>.</w:t>
      </w:r>
    </w:p>
    <w:p>
      <w:pPr>
        <w:pStyle w:val="Heading3"/>
        <w:numPr>
          <w:ilvl w:val="2"/>
          <w:numId w:val="1"/>
        </w:numPr>
        <w:rPr/>
      </w:pPr>
      <w:bookmarkStart w:id="275" w:name="__RefHeading___Toc3300355_2322387425"/>
      <w:bookmarkStart w:id="276" w:name="_Toc113"/>
      <w:bookmarkEnd w:id="275"/>
      <w:r>
        <w:rPr/>
        <w:t>102</w:t>
      </w:r>
      <w:r>
        <w:rPr>
          <w:rtl w:val="true"/>
        </w:rPr>
        <w:t>-</w:t>
      </w:r>
      <w:r>
        <w:rPr>
          <w:rtl w:val="true"/>
        </w:rPr>
        <w:t>احمد بن محمّد بن حمزه طالقانى</w:t>
      </w:r>
      <w:r>
        <w:rPr>
          <w:rtl w:val="true"/>
        </w:rPr>
        <w:t>(</w:t>
      </w:r>
      <w:r>
        <w:rPr>
          <w:rtl w:val="true"/>
        </w:rPr>
        <w:t>طايفانى</w:t>
      </w:r>
      <w:r>
        <w:rPr>
          <w:rtl w:val="true"/>
        </w:rPr>
        <w:t>)</w:t>
      </w:r>
      <w:bookmarkEnd w:id="27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شهرآشوب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المتهجد و نزهة المتعبد،از آثار اوست</w:t>
      </w:r>
      <w:r>
        <w:rPr>
          <w:rFonts w:eastAsia="Amiri" w:cs="Amiri" w:ascii="Amiri" w:hAnsi="Amiri"/>
          <w:color w:val="111111"/>
          <w:sz w:val="28"/>
          <w:szCs w:val="28"/>
          <w:rtl w:val="true"/>
          <w:lang w:bidi="ar-SA"/>
        </w:rPr>
        <w:t xml:space="preserve">. </w:t>
      </w:r>
      <w:bookmarkStart w:id="277" w:name="pg13353_140207"/>
    </w:p>
    <w:p>
      <w:pPr>
        <w:pStyle w:val="Heading3"/>
        <w:numPr>
          <w:ilvl w:val="2"/>
          <w:numId w:val="1"/>
        </w:numPr>
        <w:rPr/>
      </w:pPr>
      <w:bookmarkStart w:id="278" w:name="__RefHeading___Toc3300357_2322387425"/>
      <w:bookmarkStart w:id="279" w:name="_Toc114"/>
      <w:bookmarkEnd w:id="277"/>
      <w:bookmarkEnd w:id="278"/>
      <w:r>
        <w:rPr/>
        <w:t>103</w:t>
      </w:r>
      <w:r>
        <w:rPr>
          <w:rtl w:val="true"/>
        </w:rPr>
        <w:t>-</w:t>
      </w:r>
      <w:r>
        <w:rPr>
          <w:rtl w:val="true"/>
        </w:rPr>
        <w:t>شيخ جمال الدّين احمد بن شمس الدّين محمّد بن خاتون عاملى</w:t>
      </w:r>
      <w:bookmarkEnd w:id="279"/>
    </w:p>
    <w:p>
      <w:pPr>
        <w:pStyle w:val="BookText"/>
        <w:rPr/>
      </w:pPr>
      <w:r>
        <w:rPr>
          <w:rFonts w:ascii="Amiri" w:hAnsi="Amiri" w:eastAsia="Amiri" w:cs="Amiri"/>
          <w:color w:val="111111"/>
          <w:sz w:val="28"/>
          <w:sz w:val="28"/>
          <w:szCs w:val="28"/>
          <w:rtl w:val="true"/>
          <w:lang w:bidi="ar-SA"/>
        </w:rPr>
        <w:t>عيناثى</w:t>
      </w:r>
    </w:p>
    <w:p>
      <w:pPr>
        <w:pStyle w:val="BookText"/>
        <w:rPr/>
      </w:pPr>
      <w:r>
        <w:rPr>
          <w:rFonts w:ascii="IRNazanin" w:hAnsi="IRNazanin" w:eastAsia="IRNazanin"/>
          <w:color w:val="111111"/>
          <w:sz w:val="28"/>
          <w:sz w:val="28"/>
          <w:szCs w:val="28"/>
          <w:rtl w:val="true"/>
          <w:lang w:bidi="fa-IR"/>
        </w:rPr>
        <w:t>امل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از پدرش شمس الدّين محمّد روايت مى‌كرده و شهيد ثانى عاملى از وى روايت داشته و از وى ستايش كرده و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حافظى متقن و خلاصه پرهيزكاران و دانشوران بوده و از سران علما به شمار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ارويها ايضا عن الشيخ الامام الحافظ المتقن خلاصة الاتقياء و الفضلاء و</w:t>
      </w:r>
    </w:p>
    <w:p>
      <w:pPr>
        <w:pStyle w:val="BookText"/>
        <w:rPr/>
      </w:pPr>
      <w:r>
        <w:rPr>
          <w:rFonts w:ascii="Amiri" w:hAnsi="Amiri" w:eastAsia="Amiri" w:cs="Amiri"/>
          <w:color w:val="111111"/>
          <w:sz w:val="28"/>
          <w:sz w:val="28"/>
          <w:szCs w:val="28"/>
          <w:rtl w:val="true"/>
          <w:lang w:bidi="ar-SA"/>
        </w:rPr>
        <w:t>النبلاء،شيخ جمال الدّين احمد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جمال الدّين،همان ابو العباس شهاب الدّين است و اين كنيه و لقب از اجازه فرزند و نواده‌اش كه به ملا عبد اللّه شوشترى داده است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اجازه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والده الشيخ الامام الاجل القدوة عمدة المخلصين و زبدة المحصلين الشيخ شهاب الدّين احمد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القدوة عمدة المخلصين و زبدة المحصلين الشيخ شهاب الدّين احمد كما فى الفوق و تاريخ</w:t>
      </w:r>
    </w:p>
    <w:p>
      <w:pPr>
        <w:pStyle w:val="BookText"/>
        <w:rPr/>
      </w:pPr>
      <w:r>
        <w:rPr>
          <w:rFonts w:ascii="IRNazanin" w:hAnsi="IRNazanin" w:eastAsia="IRNazanin"/>
          <w:color w:val="111111"/>
          <w:sz w:val="28"/>
          <w:sz w:val="28"/>
          <w:szCs w:val="28"/>
          <w:rtl w:val="true"/>
          <w:lang w:bidi="fa-IR"/>
        </w:rPr>
        <w:t xml:space="preserve">آن اجازه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اجازه پدر آمده الفقيه النبيه البدل الصالح</w:t>
      </w:r>
    </w:p>
    <w:p>
      <w:pPr>
        <w:pStyle w:val="BookText"/>
        <w:rPr/>
      </w:pPr>
      <w:r>
        <w:rPr>
          <w:rFonts w:ascii="IRNazanin" w:hAnsi="IRNazanin" w:eastAsia="IRNazanin"/>
          <w:color w:val="111111"/>
          <w:sz w:val="28"/>
          <w:sz w:val="28"/>
          <w:szCs w:val="28"/>
          <w:rtl w:val="true"/>
          <w:lang w:bidi="fa-IR"/>
        </w:rPr>
        <w:t>الدّين ابى العباس احمد بن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است احمد داراى دو كنيه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طورى كه از همان اجازه استفاده مى‌شود جمال الدّين احمد از شيخ على كركى هم روايت مى‌كرده و فرزندش نعمة اللّه بن احمد،نيز از شيخ مبرور روايت داشته است</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3300359_2322387425"/>
      <w:bookmarkStart w:id="281" w:name="_Toc115"/>
      <w:bookmarkEnd w:id="280"/>
      <w:r>
        <w:rPr/>
        <w:t>104</w:t>
      </w:r>
      <w:r>
        <w:rPr>
          <w:rtl w:val="true"/>
        </w:rPr>
        <w:t>-</w:t>
      </w:r>
      <w:r>
        <w:rPr>
          <w:rtl w:val="true"/>
        </w:rPr>
        <w:t>احمد بن محمّد بن داود</w:t>
      </w:r>
      <w:bookmarkEnd w:id="281"/>
    </w:p>
    <w:p>
      <w:pPr>
        <w:pStyle w:val="BookText"/>
        <w:rPr/>
      </w:pPr>
      <w:r>
        <w:rPr>
          <w:rFonts w:ascii="IRNazanin" w:hAnsi="IRNazanin" w:eastAsia="IRNazanin"/>
          <w:color w:val="111111"/>
          <w:sz w:val="28"/>
          <w:sz w:val="28"/>
          <w:szCs w:val="28"/>
          <w:rtl w:val="true"/>
          <w:lang w:bidi="fa-IR"/>
        </w:rPr>
        <w:t>شيخ طوسى در رجال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كنيه‌اش ابو الحسن بوده و از پدرش محمّد بن احمد بن داود قمى روايت مى‌كرده و حسين بن عبيد اللّه،از هر دوى آن‌ها داراى اجازه بوده و بدين‌طريق به ما اجازۀ روايت داده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احمد از بزرگان مشايخ شيعه است</w:t>
      </w:r>
      <w:r>
        <w:rPr>
          <w:rFonts w:eastAsia="IRNazanin" w:cs="IRNazanin"/>
          <w:color w:val="111111"/>
          <w:sz w:val="28"/>
          <w:szCs w:val="28"/>
          <w:rtl w:val="true"/>
          <w:lang w:bidi="fa-IR"/>
        </w:rPr>
        <w:t xml:space="preserve">. </w:t>
      </w:r>
      <w:bookmarkStart w:id="282" w:name="pg13353_140208"/>
    </w:p>
    <w:p>
      <w:pPr>
        <w:pStyle w:val="Heading3"/>
        <w:numPr>
          <w:ilvl w:val="2"/>
          <w:numId w:val="1"/>
        </w:numPr>
        <w:rPr/>
      </w:pPr>
      <w:bookmarkStart w:id="283" w:name="__RefHeading___Toc3300361_2322387425"/>
      <w:bookmarkStart w:id="284" w:name="_Toc116"/>
      <w:bookmarkEnd w:id="282"/>
      <w:bookmarkEnd w:id="283"/>
      <w:r>
        <w:rPr/>
        <w:t>105</w:t>
      </w:r>
      <w:r>
        <w:rPr>
          <w:rtl w:val="true"/>
        </w:rPr>
        <w:t>-</w:t>
      </w:r>
      <w:r>
        <w:rPr>
          <w:rtl w:val="true"/>
        </w:rPr>
        <w:t>احمد بن محمّد بن سليمان بن حسن بن جهم بن بکير بن</w:t>
      </w:r>
      <w:bookmarkEnd w:id="284"/>
    </w:p>
    <w:p>
      <w:pPr>
        <w:pStyle w:val="BookText"/>
        <w:rPr/>
      </w:pPr>
      <w:r>
        <w:rPr>
          <w:rFonts w:ascii="Amiri" w:hAnsi="Amiri" w:eastAsia="Amiri" w:cs="Amiri"/>
          <w:color w:val="111111"/>
          <w:sz w:val="28"/>
          <w:sz w:val="28"/>
          <w:szCs w:val="28"/>
          <w:rtl w:val="true"/>
          <w:lang w:bidi="ar-SA"/>
        </w:rPr>
        <w:t>اعين بن سنسن،معروف به،ابو غالب زرارى</w:t>
      </w:r>
    </w:p>
    <w:p>
      <w:pPr>
        <w:pStyle w:val="BookText"/>
        <w:rPr/>
      </w:pP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غالب در روزگار خود شيخ شيعه و از موجهان آن گروه صاحب شريعه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آثارى دارد از جمله،كتاب تاريخ كه به اتمام آن موفق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دعاى سفر،كتاب الافضال،كتاب بزرگى در مناسك حج،و كتاب كوچكى نيز در مناسك،كتاب رساله براى فرزندش ابو طالب راجع به فرزندان اعين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همگى آثار او را به توسط استادمان،ابو عبد اللّه از وى روايت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در محل ديگرى از كتابش او را توثيق كرده،و شيخ طوسى هم به وثاقت وى اعتراف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غالب،از شاگردان كلينى بوده و از آثار او،رساله‌اى است كه براى فرزندش نوشته است،و نزد ما موجود مى‌باشد</w:t>
      </w:r>
      <w:r>
        <w:rPr>
          <w:rFonts w:eastAsia="IRNazanin" w:cs="IRNazanin"/>
          <w:color w:val="111111"/>
          <w:sz w:val="28"/>
          <w:szCs w:val="28"/>
          <w:rtl w:val="true"/>
          <w:lang w:bidi="fa-IR"/>
        </w:rPr>
        <w:t>.</w:t>
      </w:r>
    </w:p>
    <w:p>
      <w:pPr>
        <w:pStyle w:val="Heading3"/>
        <w:numPr>
          <w:ilvl w:val="2"/>
          <w:numId w:val="1"/>
        </w:numPr>
        <w:rPr/>
      </w:pPr>
      <w:bookmarkStart w:id="285" w:name="__RefHeading___Toc3300363_2322387425"/>
      <w:bookmarkStart w:id="286" w:name="_Toc117"/>
      <w:bookmarkEnd w:id="285"/>
      <w:r>
        <w:rPr/>
        <w:t>106</w:t>
      </w:r>
      <w:r>
        <w:rPr>
          <w:rtl w:val="true"/>
        </w:rPr>
        <w:t>-</w:t>
      </w:r>
      <w:r>
        <w:rPr>
          <w:rtl w:val="true"/>
        </w:rPr>
        <w:t>شيخ فخر الدّين احمد بن محمّد بن عبد اللّه بن على بن حسن بن</w:t>
      </w:r>
      <w:bookmarkEnd w:id="286"/>
    </w:p>
    <w:p>
      <w:pPr>
        <w:pStyle w:val="BookText"/>
        <w:rPr/>
      </w:pPr>
      <w:r>
        <w:rPr>
          <w:rFonts w:ascii="IRNazanin" w:hAnsi="IRNazanin" w:eastAsia="IRNazanin"/>
          <w:color w:val="111111"/>
          <w:sz w:val="28"/>
          <w:sz w:val="28"/>
          <w:szCs w:val="28"/>
          <w:rtl w:val="true"/>
          <w:lang w:bidi="fa-IR"/>
        </w:rPr>
        <w:t>على بن محمّد بن سبع بن رفاعه سبعى</w:t>
      </w:r>
    </w:p>
    <w:p>
      <w:pPr>
        <w:pStyle w:val="BookText"/>
        <w:rPr/>
      </w:pPr>
      <w:r>
        <w:rPr>
          <w:rFonts w:ascii="IRNazanin" w:hAnsi="IRNazanin" w:eastAsia="IRNazanin"/>
          <w:color w:val="111111"/>
          <w:sz w:val="28"/>
          <w:sz w:val="28"/>
          <w:szCs w:val="28"/>
          <w:rtl w:val="true"/>
          <w:lang w:bidi="fa-IR"/>
        </w:rPr>
        <w:t>از فضلا و فقها و اجلاى علما بوده و معروف به سبعى است و شرح قواعد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سبعى از شاگردان برجستۀ شيخ جمال الدّين احمد بن عبد اللّه بن سعيد ابن متوج بحرانى است و 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شرح قواعد فراغت يافته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او را به شرحى كه نوشتيم به خط خود او در ظهر شرح قواعدش يافته‌ايم و اين شرح به خط خود او بوده كه تا آخر كتاب وصيت نگاشته،و ممكن است بيشتر از آن ننوشته باشد</w:t>
      </w:r>
      <w:r>
        <w:rPr>
          <w:rFonts w:eastAsia="IRNazanin" w:cs="IRNazanin"/>
          <w:color w:val="111111"/>
          <w:sz w:val="28"/>
          <w:szCs w:val="28"/>
          <w:rtl w:val="true"/>
          <w:lang w:bidi="fa-IR"/>
        </w:rPr>
        <w:t xml:space="preserve">. </w:t>
      </w:r>
      <w:bookmarkStart w:id="287" w:name="pg13353_140209"/>
    </w:p>
    <w:p>
      <w:pPr>
        <w:pStyle w:val="Heading3"/>
        <w:numPr>
          <w:ilvl w:val="2"/>
          <w:numId w:val="1"/>
        </w:numPr>
        <w:rPr/>
      </w:pPr>
      <w:bookmarkStart w:id="288" w:name="__RefHeading___Toc3300365_2322387425"/>
      <w:bookmarkStart w:id="289" w:name="_Toc118"/>
      <w:bookmarkEnd w:id="287"/>
      <w:bookmarkEnd w:id="288"/>
      <w:r>
        <w:rPr/>
        <w:t>107</w:t>
      </w:r>
      <w:r>
        <w:rPr>
          <w:rtl w:val="true"/>
        </w:rPr>
        <w:t>-</w:t>
      </w:r>
      <w:r>
        <w:rPr>
          <w:rtl w:val="true"/>
        </w:rPr>
        <w:t>سيد احمد بن محمّد بن على علوى نسابه</w:t>
      </w:r>
      <w:bookmarkEnd w:id="289"/>
    </w:p>
    <w:p>
      <w:pPr>
        <w:pStyle w:val="BookText"/>
        <w:rPr/>
      </w:pP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از فضلا و فقها بوده و از على بن موسى بن طاوس روايت مى‌كرده است</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3300367_2322387425"/>
      <w:bookmarkStart w:id="291" w:name="_Toc119"/>
      <w:bookmarkEnd w:id="290"/>
      <w:r>
        <w:rPr/>
        <w:t>108</w:t>
      </w:r>
      <w:r>
        <w:rPr>
          <w:rtl w:val="true"/>
        </w:rPr>
        <w:t>-</w:t>
      </w:r>
      <w:r>
        <w:rPr>
          <w:rtl w:val="true"/>
        </w:rPr>
        <w:t>شيخ شرف الدّين احمد بن صدر کبير تاج الدّين محمّد بن على</w:t>
      </w:r>
      <w:bookmarkEnd w:id="291"/>
    </w:p>
    <w:p>
      <w:pPr>
        <w:pStyle w:val="BookText"/>
        <w:rPr/>
      </w:pPr>
      <w:r>
        <w:rPr>
          <w:rFonts w:ascii="Amiri" w:hAnsi="Amiri" w:eastAsia="Amiri" w:cs="Amiri"/>
          <w:color w:val="111111"/>
          <w:sz w:val="28"/>
          <w:sz w:val="28"/>
          <w:szCs w:val="28"/>
          <w:rtl w:val="true"/>
          <w:lang w:bidi="ar-SA"/>
        </w:rPr>
        <w:t>ابن عيسى بن ابى الفتح اربلى</w:t>
      </w:r>
    </w:p>
    <w:p>
      <w:pPr>
        <w:pStyle w:val="BookText"/>
        <w:rPr/>
      </w:pPr>
      <w:r>
        <w:rPr>
          <w:rFonts w:ascii="Amiri" w:hAnsi="Amiri" w:eastAsia="Amiri" w:cs="Amiri"/>
          <w:color w:val="111111"/>
          <w:sz w:val="28"/>
          <w:sz w:val="28"/>
          <w:szCs w:val="28"/>
          <w:rtl w:val="true"/>
          <w:lang w:bidi="ar-SA"/>
        </w:rPr>
        <w:t>وى،فاضلى سراينده و اديب بوده و كتاب كشف الغمه را از جدش كه مؤلف آن است،روايت مى‌كرده و از وى اجازه داشته است و ما آن اجازه را به خط يكى از فضلا ديده‌ايم</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3300369_2322387425"/>
      <w:bookmarkStart w:id="293" w:name="_Toc120"/>
      <w:bookmarkEnd w:id="292"/>
      <w:r>
        <w:rPr/>
        <w:t>109</w:t>
      </w:r>
      <w:r>
        <w:rPr>
          <w:rtl w:val="true"/>
        </w:rPr>
        <w:t>-</w:t>
      </w:r>
      <w:r>
        <w:rPr>
          <w:rtl w:val="true"/>
        </w:rPr>
        <w:t>احمد بن محمّد بن عمر</w:t>
      </w:r>
      <w:r>
        <w:rPr>
          <w:rtl w:val="true"/>
        </w:rPr>
        <w:t>(</w:t>
      </w:r>
      <w:r>
        <w:rPr>
          <w:rtl w:val="true"/>
        </w:rPr>
        <w:t>ابن عمران</w:t>
      </w:r>
      <w:r>
        <w:rPr>
          <w:rtl w:val="true"/>
        </w:rPr>
        <w:t>)</w:t>
      </w:r>
      <w:r>
        <w:rPr>
          <w:rtl w:val="true"/>
        </w:rPr>
        <w:t>بن موسى بن جراح</w:t>
      </w:r>
      <w:bookmarkEnd w:id="293"/>
    </w:p>
    <w:p>
      <w:pPr>
        <w:pStyle w:val="BookText"/>
        <w:rPr/>
      </w:pPr>
      <w:r>
        <w:rPr>
          <w:rFonts w:ascii="IRNazanin" w:hAnsi="IRNazanin" w:eastAsia="IRNazanin"/>
          <w:color w:val="111111"/>
          <w:sz w:val="28"/>
          <w:sz w:val="28"/>
          <w:szCs w:val="28"/>
          <w:rtl w:val="true"/>
          <w:lang w:bidi="fa-IR"/>
        </w:rPr>
        <w:t>معروف،به ابن جندى</w:t>
      </w:r>
    </w:p>
    <w:p>
      <w:pPr>
        <w:pStyle w:val="BookText"/>
        <w:rPr/>
      </w:pPr>
      <w:r>
        <w:rPr>
          <w:rFonts w:ascii="IRNazanin" w:hAnsi="IRNazanin" w:eastAsia="IRNazanin"/>
          <w:color w:val="111111"/>
          <w:sz w:val="28"/>
          <w:sz w:val="28"/>
          <w:szCs w:val="28"/>
          <w:rtl w:val="true"/>
          <w:lang w:bidi="fa-IR"/>
        </w:rPr>
        <w:t>نجاشى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جندى استاد ما بوده و در روزگار خود ما را در زمره مشايخ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چندى دارد از آن جمله،الانواع است كه در نهايت بزرگى است و من قسمتى از آن را در هنگامى كه پيش او قرائت مى‌شد سماع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المروات و الفلج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الخط،و كتابى در غيبت،و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عقلاء المجانين،و اثر ديگرش الهواتف،و نيز كتاب العيق و الورق،و هم كتاب فضائل الجماعة و ما روى فيها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 نيز از وى و سه كتاب او نام برده است و اضافه كرده، ابو طالب بن غرور به اجازه از او روايت از تمامى كتب او را به ما اجازه داده است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المجانين و الهواتف است و اظهار داشته،كتاب الانواع كتاب كبير و ارزنده‌اى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3353_140210"/>
    </w:p>
    <w:p>
      <w:pPr>
        <w:pStyle w:val="Heading3"/>
        <w:numPr>
          <w:ilvl w:val="2"/>
          <w:numId w:val="1"/>
        </w:numPr>
        <w:rPr/>
      </w:pPr>
      <w:bookmarkStart w:id="295" w:name="__RefHeading___Toc3300371_2322387425"/>
      <w:bookmarkStart w:id="296" w:name="_Toc121"/>
      <w:bookmarkEnd w:id="294"/>
      <w:bookmarkEnd w:id="295"/>
      <w:r>
        <w:rPr/>
        <w:t>110</w:t>
      </w:r>
      <w:r>
        <w:rPr>
          <w:rtl w:val="true"/>
        </w:rPr>
        <w:t>-(</w:t>
      </w:r>
      <w:r>
        <w:rPr>
          <w:rtl w:val="true"/>
        </w:rPr>
        <w:t>على</w:t>
      </w:r>
      <w:r>
        <w:rPr>
          <w:rtl w:val="true"/>
        </w:rPr>
        <w:t>)</w:t>
      </w:r>
      <w:r>
        <w:rPr>
          <w:rtl w:val="true"/>
        </w:rPr>
        <w:t>شيخ جمال الدّين ابو العباس احمد بن شمس الدّين محمّد</w:t>
      </w:r>
      <w:bookmarkEnd w:id="296"/>
    </w:p>
    <w:p>
      <w:pPr>
        <w:pStyle w:val="BookText"/>
        <w:rPr/>
      </w:pPr>
      <w:r>
        <w:rPr>
          <w:rFonts w:ascii="IRNazanin" w:hAnsi="IRNazanin" w:eastAsia="IRNazanin"/>
          <w:color w:val="111111"/>
          <w:sz w:val="28"/>
          <w:sz w:val="28"/>
          <w:szCs w:val="28"/>
          <w:rtl w:val="true"/>
          <w:lang w:bidi="fa-IR"/>
        </w:rPr>
        <w:t>ابن فهد حلى اسدى</w:t>
      </w:r>
    </w:p>
    <w:p>
      <w:pPr>
        <w:pStyle w:val="BookText"/>
        <w:rPr/>
      </w:pPr>
      <w:r>
        <w:rPr>
          <w:rFonts w:ascii="IRNazanin" w:hAnsi="IRNazanin" w:eastAsia="IRNazanin"/>
          <w:color w:val="111111"/>
          <w:sz w:val="28"/>
          <w:sz w:val="28"/>
          <w:szCs w:val="28"/>
          <w:rtl w:val="true"/>
          <w:lang w:bidi="fa-IR"/>
        </w:rPr>
        <w:t>او فاضلى عالم و علامه‌اى فهامه و ثقه‌اى جليل‌القدر و پارسايى عابد و پرهيزگارى گران‌قدر و معروف به،ابن فهد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فهد،تمايلى به مرام صوفيه داشته و در بعضى آثارش از اين معنا سخن گفته،و از شاگردان شهيد اوّل،روايت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برخى از نسخه‌هاى اربعين شهيد اوّل،به نقل از خط ابن فهد 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به اين احاديث شيخ فقيه ضياء الدّين ابو الحسن على بن شيخ امام شهيد ابو عبد اللّه شمس الدّين محمّد بن مكى جامع اين احاديث قدس اللّه سره در دهكدۀ جزين حرسها اللّه من النوائب در روز يازدهم ماه محرم الحرام آغاز سال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هجرى،و روايات آن كتاب را به اساتيد مذكوره‌اش به انضمام روايت خود او و روايت غير از آن كتاب از آثار پدرش را به من اجازه داد و كتب احمد بن محمّد بن فهد عفى اللّه عنه،و الحمد للّه رب العالمين و صلّى اللّه على سيدنا محمّد و آله الطاهرين و صحبه الاكرمين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بحث نوروز كتاب مهذبش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از سيد مرتضى بهاء الدّين على بن عبد الحميد نسابه حسينى نجفى روايت مى‌كرده و همچنين از شيخ زين الدّين خازن از شهيد اوّل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جمال الدّين احمد بن فهد حلى، فاضلى عالم و ثقه‌اى صالح و زاهدى عابد و پرهيزكارى جليل‌القدر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آثارى دارد از جمله،المهذب در شرح المختصر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المهذب البارع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عدة الداعى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است و از تعليقه مؤلف نقل شده،در شب دوشنبه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الاولى همان سال از تأليف</w:t>
      </w:r>
    </w:p>
    <w:p>
      <w:pPr>
        <w:pStyle w:val="BookText"/>
        <w:rPr/>
      </w:pPr>
      <w:r>
        <w:rPr>
          <w:rFonts w:ascii="Amiri" w:hAnsi="Amiri" w:eastAsia="Amiri" w:cs="Amiri"/>
          <w:color w:val="111111"/>
          <w:sz w:val="28"/>
          <w:sz w:val="28"/>
          <w:szCs w:val="28"/>
          <w:rtl w:val="true"/>
          <w:lang w:bidi="ar-SA"/>
        </w:rPr>
        <w:t>آن فراغت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المقتصر،و الموجز و شرح الالفية</w:t>
      </w:r>
    </w:p>
    <w:p>
      <w:pPr>
        <w:pStyle w:val="BookText"/>
        <w:rPr/>
      </w:pPr>
      <w:r>
        <w:rPr>
          <w:rFonts w:ascii="IRNazanin" w:hAnsi="IRNazanin" w:eastAsia="IRNazanin"/>
          <w:color w:val="111111"/>
          <w:sz w:val="28"/>
          <w:sz w:val="28"/>
          <w:szCs w:val="28"/>
          <w:rtl w:val="true"/>
          <w:lang w:bidi="fa-IR"/>
        </w:rPr>
        <w:t>للشهيد،و المحرر،و التحصين،و الدر الفريد فى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شاگردان شهيد اوّل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المقتصر همان شرحى است كه وى بر ارشاد علامه نگاشته است و رساله‌اى،در معانى افعال صلاة و ترجمه اذكار آن دارد كه مشتمل بر فوائد ارزنده‌اى است،و من آن رساله را در مازندران ديده‌ام و از آثار او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الجلية فى معرفة النيه،است كه به طور اشتباه آن را،اللمعة الحليه،با حاء بى‌نقطه خوانده‌اند و ديگرى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الباغى فيما لا بد من آداب الداعى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ملخصى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الداعى است كه نام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اين رساله را كه مختصرى بيش نبوده در شهر اردبيل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ديگر،رساله مصباح المبتدى و هداية المقتدى،است كه در فقه است،و بعضى از فضلا آن را از آثار وى 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المحتاج فى مناسك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ديگر،رسالۀ بسيار مختصرى در نيات حج،رساله مختصر ديگرى نيز در واجبات صلاة،و هم،رساله‌اى در ادعيه و آداب تعقيبات نماز و رساله‌هاى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غوالى اللآلئ به‌دست‌مى‌آيد ،ابن فهد از شيخ ظهير الدّين على ابن يوسف بن عبد الجليل نيلى و شيخ نظام الدّين على بن عبد الحميد نيلى حائرى از شيخ فخر الدّين فرزند علامه حلى روايت مى‌كرده است و گروهى از علما از جمله شيخ رضى الدّين حسين مشهور به ابن راشد قطيفى از وى روايت داشته‌اند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فهد رساله‌اى به نام،غاية الايجاز در طهارت و صلاة دارد كه من آن را در اردبيل ديده‌ام و برخى كتاب التحرير را از آثار او دانسته و ممكن است اين كتاب همان المحرر باشد كه ما آن را از امل </w:t>
      </w:r>
      <w:bookmarkStart w:id="297" w:name="pg13353_140212"/>
    </w:p>
    <w:p>
      <w:pPr>
        <w:pStyle w:val="BookText"/>
        <w:rPr/>
      </w:pPr>
      <w:bookmarkEnd w:id="297"/>
      <w:r>
        <w:rPr>
          <w:rFonts w:ascii="Amiri" w:hAnsi="Amiri" w:eastAsia="Amiri" w:cs="Amiri"/>
          <w:color w:val="111111"/>
          <w:sz w:val="28"/>
          <w:sz w:val="28"/>
          <w:szCs w:val="28"/>
          <w:rtl w:val="true"/>
          <w:lang w:bidi="ar-SA"/>
        </w:rPr>
        <w:t xml:space="preserve">الآمل نقل كرديم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تأليف آن شد و ما چگونگى آن را در تذييلات نوشته‌ايم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فتواهاى متفرقۀ زيادى در جواب استفتائات و امثال آن داشته و بعضى هم رساله الواجبات را از آثار او نام برده‌اند</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3300373_2322387425"/>
      <w:bookmarkStart w:id="299" w:name="_Toc122"/>
      <w:bookmarkEnd w:id="298"/>
      <w:r>
        <w:rPr/>
        <w:t>111</w:t>
      </w:r>
      <w:r>
        <w:rPr>
          <w:rtl w:val="true"/>
        </w:rPr>
        <w:t>-</w:t>
      </w:r>
      <w:r>
        <w:rPr>
          <w:rtl w:val="true"/>
        </w:rPr>
        <w:t>سيد نظام الدّين احمد بن محمّد معصوم حسينى</w:t>
      </w:r>
      <w:bookmarkEnd w:id="299"/>
    </w:p>
    <w:p>
      <w:pPr>
        <w:pStyle w:val="BookText"/>
        <w:rPr/>
      </w:pPr>
      <w:r>
        <w:rPr>
          <w:rFonts w:ascii="Amiri" w:hAnsi="Amiri" w:eastAsia="Amiri" w:cs="Amiri"/>
          <w:color w:val="111111"/>
          <w:sz w:val="28"/>
          <w:sz w:val="28"/>
          <w:szCs w:val="28"/>
          <w:rtl w:val="true"/>
          <w:lang w:bidi="ar-SA"/>
        </w:rPr>
        <w:t>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وى،عالمى فاضل و عظيم الشأن و جليل‌القدر و سراينده‌اى اديب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 و رساله‌هاى متعددى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فرزندش،سيد على در كتاب سلافة العصر از وى ياد،و از او ستايش بليغى كرده و اشعار فراوانى از سروده‌هاى او را متذكر شده است و سرايندگان معاصرش او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نظام الدّين،در روزگار خودش همانند صاحب بن عباد بوده و در روزگار ما در حيدرآباد هند كه مرجع علما و پادشاهان هند بوده است، درگذشته و ما هم با او مكاتبات و مراسلاتى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مؤلف،نسب و شهرت او را بدين شرح بازگو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سيد نظام الدّين احمد بن ابراهيم بن سلام اللّه بن عماد الدّين بن مسعود بن صدر الدّين محمّد بن غياث الدّين منصور بن امير صدر الدّين محمّد شيرازى دشتكى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بنابراين،سيد نظام الدّين،از نوادگان امير غياث الدّين منصور شيرازى صدر كبير مشهور است كه در روزگار شاه‌تهماسب صفوى مى‌زيسته است</w:t>
      </w:r>
      <w:r>
        <w:rPr>
          <w:rFonts w:eastAsia="IRNazanin" w:cs="IRNazanin"/>
          <w:color w:val="111111"/>
          <w:sz w:val="28"/>
          <w:szCs w:val="28"/>
          <w:rtl w:val="true"/>
          <w:lang w:bidi="fa-IR"/>
        </w:rPr>
        <w:t>.</w:t>
      </w:r>
    </w:p>
    <w:p>
      <w:pPr>
        <w:pStyle w:val="Heading3"/>
        <w:numPr>
          <w:ilvl w:val="2"/>
          <w:numId w:val="1"/>
        </w:numPr>
        <w:rPr/>
      </w:pPr>
      <w:bookmarkStart w:id="300" w:name="__RefHeading___Toc3300375_2322387425"/>
      <w:bookmarkStart w:id="301" w:name="_Toc123"/>
      <w:bookmarkEnd w:id="300"/>
      <w:r>
        <w:rPr/>
        <w:t>112</w:t>
      </w:r>
      <w:r>
        <w:rPr>
          <w:rtl w:val="true"/>
        </w:rPr>
        <w:t>-</w:t>
      </w:r>
      <w:r>
        <w:rPr>
          <w:rtl w:val="true"/>
        </w:rPr>
        <w:t>شيخ احمد بن محمّد بن مکى شهيدى عاملى جزينى</w:t>
      </w:r>
      <w:bookmarkEnd w:id="301"/>
    </w:p>
    <w:p>
      <w:pPr>
        <w:pStyle w:val="BookText"/>
        <w:rPr/>
      </w:pPr>
      <w:r>
        <w:rPr>
          <w:rFonts w:ascii="IRNazanin" w:hAnsi="IRNazanin" w:eastAsia="IRNazanin"/>
          <w:color w:val="111111"/>
          <w:sz w:val="28"/>
          <w:sz w:val="28"/>
          <w:szCs w:val="28"/>
          <w:rtl w:val="true"/>
          <w:lang w:bidi="fa-IR"/>
        </w:rPr>
        <w:t>وى،از نوادگان شهيد اوّل محمّد بن مكى عاملى است و پدرش به نام شهيدى شهرت داشته و منسوب به جدش شهيد اوّل بوده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شهيدى،عالمى فاضل و اديبى شاعر و منشى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ساليانى را در هند به سر برده و سپس به مكه مشرف شده و سال‌هايى مجاور بيت اللّه گشته و از معاصران است</w:t>
      </w:r>
      <w:r>
        <w:rPr>
          <w:rFonts w:eastAsia="IRNazanin" w:cs="IRNazanin"/>
          <w:color w:val="111111"/>
          <w:sz w:val="28"/>
          <w:szCs w:val="28"/>
          <w:rtl w:val="true"/>
          <w:lang w:bidi="fa-IR"/>
        </w:rPr>
        <w:t xml:space="preserve">. </w:t>
      </w:r>
      <w:bookmarkStart w:id="302" w:name="pg13353_140213"/>
    </w:p>
    <w:p>
      <w:pPr>
        <w:pStyle w:val="Heading3"/>
        <w:numPr>
          <w:ilvl w:val="2"/>
          <w:numId w:val="1"/>
        </w:numPr>
        <w:rPr/>
      </w:pPr>
      <w:bookmarkStart w:id="303" w:name="__RefHeading___Toc3300377_2322387425"/>
      <w:bookmarkStart w:id="304" w:name="_Toc124"/>
      <w:bookmarkEnd w:id="302"/>
      <w:bookmarkEnd w:id="303"/>
      <w:r>
        <w:rPr/>
        <w:t>113</w:t>
      </w:r>
      <w:r>
        <w:rPr>
          <w:rtl w:val="true"/>
        </w:rPr>
        <w:t>-</w:t>
      </w:r>
      <w:r>
        <w:rPr>
          <w:rtl w:val="true"/>
        </w:rPr>
        <w:t>احمد بن محمد بن موسى،معروف به ابن صلت</w:t>
      </w:r>
      <w:bookmarkEnd w:id="304"/>
    </w:p>
    <w:p>
      <w:pPr>
        <w:pStyle w:val="BookText"/>
        <w:rPr/>
      </w:pPr>
      <w:r>
        <w:rPr>
          <w:rFonts w:ascii="Amiri" w:hAnsi="Amiri" w:eastAsia="Amiri" w:cs="Amiri"/>
          <w:color w:val="111111"/>
          <w:sz w:val="28"/>
          <w:sz w:val="28"/>
          <w:szCs w:val="28"/>
          <w:rtl w:val="true"/>
          <w:lang w:bidi="ar-SA"/>
        </w:rPr>
        <w:t>ابن صلت از اجلاى فضلا بوده و شيخ طوسى از وى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 در پايان اجازه بنى زهره،وى را از جمله علماى عامه كه مشايخ شيخ طوسى بوده‌اند نام مى‌برد و در عين حال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صلت اهوازى،و از اين بيان،احتمال تعدد مى‌رود و جاى ملاحظه است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ابن عقده روايت مى‌كرده است،شيخ طوسى،در فهرست در ذيل ابراهيم بن</w:t>
      </w:r>
    </w:p>
    <w:p>
      <w:pPr>
        <w:pStyle w:val="BookText"/>
        <w:rPr/>
      </w:pPr>
      <w:r>
        <w:rPr>
          <w:rFonts w:ascii="IRNazanin" w:hAnsi="IRNazanin" w:eastAsia="IRNazanin"/>
          <w:color w:val="111111"/>
          <w:sz w:val="28"/>
          <w:sz w:val="28"/>
          <w:szCs w:val="28"/>
          <w:rtl w:val="true"/>
          <w:lang w:bidi="fa-IR"/>
        </w:rPr>
        <w:t>محمّد اسلم،احمد بن موسى المعروف به ابن صلت اهوازى را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3300379_2322387425"/>
      <w:bookmarkStart w:id="306" w:name="_Toc125"/>
      <w:bookmarkEnd w:id="305"/>
      <w:r>
        <w:rPr/>
        <w:t>114</w:t>
      </w:r>
      <w:r>
        <w:rPr>
          <w:rtl w:val="true"/>
        </w:rPr>
        <w:t>-</w:t>
      </w:r>
      <w:r>
        <w:rPr>
          <w:rtl w:val="true"/>
        </w:rPr>
        <w:t>احمد بن محمّد بن نوح،مکنى به ابو العباس سيرافى</w:t>
      </w:r>
      <w:bookmarkEnd w:id="306"/>
    </w:p>
    <w:p>
      <w:pPr>
        <w:pStyle w:val="BookText"/>
        <w:rPr/>
      </w:pPr>
      <w:r>
        <w:rPr>
          <w:rFonts w:ascii="IRNazanin" w:hAnsi="IRNazanin" w:eastAsia="IRNazanin"/>
          <w:color w:val="111111"/>
          <w:sz w:val="28"/>
          <w:sz w:val="28"/>
          <w:szCs w:val="28"/>
          <w:rtl w:val="true"/>
          <w:lang w:bidi="fa-IR"/>
        </w:rPr>
        <w:t>از ثقات علما بوده است و شيخ طوسى و نجاشى و علامه حلى به وثاقت او اعتراف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عالمى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على بن عباس بن نوح،نام برده شده كه همين شخص است</w:t>
      </w:r>
      <w:r>
        <w:rPr>
          <w:rFonts w:eastAsia="IRNazanin" w:cs="IRNazanin"/>
          <w:color w:val="111111"/>
          <w:sz w:val="28"/>
          <w:szCs w:val="28"/>
          <w:rtl w:val="true"/>
          <w:lang w:bidi="fa-IR"/>
        </w:rPr>
        <w:t>.</w:t>
      </w:r>
    </w:p>
    <w:p>
      <w:pPr>
        <w:pStyle w:val="Heading3"/>
        <w:numPr>
          <w:ilvl w:val="2"/>
          <w:numId w:val="1"/>
        </w:numPr>
        <w:rPr/>
      </w:pPr>
      <w:bookmarkStart w:id="307" w:name="__RefHeading___Toc3300381_2322387425"/>
      <w:bookmarkStart w:id="308" w:name="_Toc126"/>
      <w:bookmarkEnd w:id="307"/>
      <w:r>
        <w:rPr/>
        <w:t>115</w:t>
      </w:r>
      <w:r>
        <w:rPr>
          <w:rtl w:val="true"/>
        </w:rPr>
        <w:t>-</w:t>
      </w:r>
      <w:r>
        <w:rPr>
          <w:rtl w:val="true"/>
        </w:rPr>
        <w:t>شيخ احمد بن محمّد بن هارون زوزنى</w:t>
      </w:r>
      <w:bookmarkEnd w:id="308"/>
    </w:p>
    <w:p>
      <w:pPr>
        <w:pStyle w:val="BookText"/>
        <w:rPr/>
      </w:pPr>
      <w:r>
        <w:rPr>
          <w:rFonts w:ascii="Amiri" w:hAnsi="Amiri" w:eastAsia="Amiri" w:cs="Amiri"/>
          <w:color w:val="111111"/>
          <w:sz w:val="28"/>
          <w:sz w:val="28"/>
          <w:szCs w:val="28"/>
          <w:rtl w:val="true"/>
          <w:lang w:bidi="ar-SA"/>
        </w:rPr>
        <w:t>امل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فضلا و صلحا و فقها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گويد از اسناد برخى از نسخه‌هاى صحيفه منسوب به مولانا الرضا عليه السّلام برمى‌آيد،او آن صحيفه را از ابو بكر محمّد بن عبد اللّه بن محمّد حفيد العباس ابن حمزه نيشابورى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روايت كرده و هم آن صحيفه را شيخ جليل ابو الحسن على بن محمّد بن على حاتمى زوزنى در سال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وى قرائت كرده است و دور نيست احمد زوزنى از علماى عامه باشد؛زيرا اغلب اين طريق را عامه روايت كرده‌اند و جاى تأمل است</w:t>
      </w:r>
      <w:r>
        <w:rPr>
          <w:rFonts w:eastAsia="IRNazanin" w:cs="IRNazanin"/>
          <w:color w:val="111111"/>
          <w:sz w:val="28"/>
          <w:szCs w:val="28"/>
          <w:rtl w:val="true"/>
          <w:lang w:bidi="fa-IR"/>
        </w:rPr>
        <w:t>.</w:t>
      </w:r>
    </w:p>
    <w:p>
      <w:pPr>
        <w:pStyle w:val="Heading3"/>
        <w:numPr>
          <w:ilvl w:val="2"/>
          <w:numId w:val="1"/>
        </w:numPr>
        <w:rPr/>
      </w:pPr>
      <w:bookmarkStart w:id="309" w:name="__RefHeading___Toc3300383_2322387425"/>
      <w:bookmarkStart w:id="310" w:name="_Toc127"/>
      <w:bookmarkEnd w:id="309"/>
      <w:r>
        <w:rPr/>
        <w:t>116</w:t>
      </w:r>
      <w:r>
        <w:rPr>
          <w:rtl w:val="true"/>
        </w:rPr>
        <w:t>-</w:t>
      </w:r>
      <w:r>
        <w:rPr>
          <w:rtl w:val="true"/>
        </w:rPr>
        <w:t>احمد بن محمّد بن يحيى</w:t>
      </w:r>
      <w:bookmarkEnd w:id="31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تلعكبرى از وى روايت مى‌كرده و حسين بن عبيد اللّه روايات او را به ما اجازه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اينكه علامه طرق شيخ را تصحيح كرده، </w:t>
      </w:r>
      <w:bookmarkStart w:id="311" w:name="pg13353_140214"/>
    </w:p>
    <w:p>
      <w:pPr>
        <w:pStyle w:val="BookText"/>
        <w:rPr/>
      </w:pPr>
      <w:bookmarkEnd w:id="311"/>
      <w:r>
        <w:rPr>
          <w:rFonts w:ascii="IRNazanin" w:hAnsi="IRNazanin" w:eastAsia="IRNazanin"/>
          <w:color w:val="111111"/>
          <w:sz w:val="28"/>
          <w:sz w:val="28"/>
          <w:szCs w:val="28"/>
          <w:rtl w:val="true"/>
          <w:lang w:bidi="fa-IR"/>
        </w:rPr>
        <w:t>وثوق او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نسبت از عبارت شهيد كه در مقدمات اين كتاب امل نوشتيم تعديل او و امثال او هويدا مى‌شود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از محدثانى است كه تلعكبرى از وى روايت مى‌كرده است و ما به توسط حسين غضائرى</w:t>
      </w:r>
    </w:p>
    <w:p>
      <w:pPr>
        <w:pStyle w:val="BookText"/>
        <w:rPr/>
      </w:pPr>
      <w:r>
        <w:rPr>
          <w:rFonts w:ascii="Amiri" w:hAnsi="Amiri" w:eastAsia="Amiri" w:cs="Amiri"/>
          <w:color w:val="111111"/>
          <w:sz w:val="28"/>
          <w:sz w:val="28"/>
          <w:szCs w:val="28"/>
          <w:rtl w:val="true"/>
          <w:lang w:bidi="ar-SA"/>
        </w:rPr>
        <w:t xml:space="preserve">از وى روايت كرده‌ايم و ابو الحسين بن ابى جيد قمى سال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وى به سماع</w:t>
      </w:r>
    </w:p>
    <w:p>
      <w:pPr>
        <w:pStyle w:val="BookText"/>
        <w:rPr/>
      </w:pPr>
      <w:r>
        <w:rPr>
          <w:rFonts w:ascii="Amiri" w:hAnsi="Amiri" w:eastAsia="Amiri" w:cs="Amiri"/>
          <w:color w:val="111111"/>
          <w:sz w:val="28"/>
          <w:sz w:val="28"/>
          <w:szCs w:val="28"/>
          <w:rtl w:val="true"/>
          <w:lang w:bidi="ar-SA"/>
        </w:rPr>
        <w:t>روايت رسيده و از او هم اجازه داشته است،انتهى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امل در مقدمه ثالثه امل الآمل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 در شرح دراية الحديث اظهار داشته است،عدالت راوى از دو راه</w:t>
      </w:r>
    </w:p>
    <w:p>
      <w:pPr>
        <w:pStyle w:val="BookText"/>
        <w:rPr/>
      </w:pPr>
      <w:r>
        <w:rPr>
          <w:rFonts w:ascii="IRNazanin" w:hAnsi="IRNazanin" w:eastAsia="IRNazanin"/>
          <w:color w:val="111111"/>
          <w:sz w:val="28"/>
          <w:sz w:val="28"/>
          <w:szCs w:val="28"/>
          <w:rtl w:val="true"/>
          <w:lang w:bidi="fa-IR"/>
        </w:rPr>
        <w:t>فهميده مى‌شود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شهادت عدلين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استفاضه يعنى اهل نقل و ديگر از علما</w:t>
      </w:r>
    </w:p>
    <w:p>
      <w:pPr>
        <w:pStyle w:val="BookText"/>
        <w:rPr/>
      </w:pPr>
      <w:r>
        <w:rPr>
          <w:rFonts w:ascii="IRNazanin" w:hAnsi="IRNazanin" w:eastAsia="IRNazanin"/>
          <w:color w:val="111111"/>
          <w:sz w:val="28"/>
          <w:sz w:val="28"/>
          <w:szCs w:val="28"/>
          <w:rtl w:val="true"/>
          <w:lang w:bidi="fa-IR"/>
        </w:rPr>
        <w:t>وى را به عدالت مى‌شناسند از قبيل پيشينيان از مشايخ ما از روزگار محمّد بن يعقوب</w:t>
      </w:r>
    </w:p>
    <w:p>
      <w:pPr>
        <w:pStyle w:val="BookText"/>
        <w:rPr/>
      </w:pPr>
      <w:r>
        <w:rPr>
          <w:rFonts w:ascii="IRNazanin" w:hAnsi="IRNazanin" w:eastAsia="IRNazanin"/>
          <w:color w:val="111111"/>
          <w:sz w:val="28"/>
          <w:sz w:val="28"/>
          <w:szCs w:val="28"/>
          <w:rtl w:val="true"/>
          <w:lang w:bidi="fa-IR"/>
        </w:rPr>
        <w:t>كلينى تا زمان ما و هيچ‌يك از گذشتگان براثر شهرتى كه به عدالت دارند،احتياجى به</w:t>
      </w:r>
    </w:p>
    <w:p>
      <w:pPr>
        <w:pStyle w:val="BookText"/>
        <w:rPr/>
      </w:pPr>
      <w:r>
        <w:rPr>
          <w:rFonts w:ascii="Amiri" w:hAnsi="Amiri" w:eastAsia="Amiri" w:cs="Amiri"/>
          <w:color w:val="111111"/>
          <w:sz w:val="28"/>
          <w:sz w:val="28"/>
          <w:szCs w:val="28"/>
          <w:rtl w:val="true"/>
          <w:lang w:bidi="ar-SA"/>
        </w:rPr>
        <w:t>تنصيص بر تزكيه يا تنبيه بر عدالت ندارند؛زيرا وثوق و ضبط و ورع آنها بيشتر از</w:t>
      </w:r>
    </w:p>
    <w:p>
      <w:pPr>
        <w:pStyle w:val="BookText"/>
        <w:rPr/>
      </w:pPr>
      <w:r>
        <w:rPr>
          <w:rFonts w:ascii="IRNazanin" w:hAnsi="IRNazanin" w:eastAsia="IRNazanin"/>
          <w:color w:val="111111"/>
          <w:sz w:val="28"/>
          <w:sz w:val="28"/>
          <w:szCs w:val="28"/>
          <w:rtl w:val="true"/>
          <w:lang w:bidi="fa-IR"/>
        </w:rPr>
        <w:t>عدالتشان شهرت يافته و ديگرانند كه نيازمند به تزكيه و تنصيص بر عدالت دارند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الرجال ذيل احمد بن يحيى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گويند،تصحيح برخى از طرق</w:t>
      </w:r>
    </w:p>
    <w:p>
      <w:pPr>
        <w:pStyle w:val="BookText"/>
        <w:rPr/>
      </w:pPr>
      <w:r>
        <w:rPr>
          <w:rFonts w:ascii="Amiri" w:hAnsi="Amiri" w:eastAsia="Amiri" w:cs="Amiri"/>
          <w:color w:val="111111"/>
          <w:sz w:val="28"/>
          <w:sz w:val="28"/>
          <w:szCs w:val="28"/>
          <w:rtl w:val="true"/>
          <w:lang w:bidi="ar-SA"/>
        </w:rPr>
        <w:t>شيخ از قبيل طريق او به حسين بن سعيد و امثال او مقتضى توثيق احمد بن يحيى</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3300385_2322387425"/>
      <w:bookmarkStart w:id="313" w:name="_Toc128"/>
      <w:bookmarkEnd w:id="312"/>
      <w:r>
        <w:rPr/>
        <w:t>117</w:t>
      </w:r>
      <w:r>
        <w:rPr>
          <w:rtl w:val="true"/>
        </w:rPr>
        <w:t>-</w:t>
      </w:r>
      <w:r>
        <w:rPr>
          <w:rtl w:val="true"/>
        </w:rPr>
        <w:t>شيخ احمد بن محمّد بن يوسف بحرانى</w:t>
      </w:r>
      <w:bookmarkEnd w:id="313"/>
    </w:p>
    <w:p>
      <w:pPr>
        <w:pStyle w:val="BookText"/>
        <w:rPr/>
      </w:pPr>
      <w:r>
        <w:rPr>
          <w:rFonts w:ascii="IRNazanin" w:hAnsi="IRNazanin" w:eastAsia="IRNazanin"/>
          <w:color w:val="111111"/>
          <w:sz w:val="28"/>
          <w:sz w:val="28"/>
          <w:szCs w:val="28"/>
          <w:rtl w:val="true"/>
          <w:lang w:bidi="fa-IR"/>
        </w:rPr>
        <w:t>شيخ معاصر ما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بحرانى عالمى فاضل و محققى معاصر و شاعرى اديب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رياض الدلائل و حياض المسائل در فقه از آثار اوست ليكن،به اتمام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ديگرى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المشكاة المضيئة در منطق،و ديگرى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الخفية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الرموز الخفية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منطقيه دارد و اشعارى نيكو مى‌سروده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رساله‌اى است در اصول الفقه و ممكن است اين رساله را به منظور مقدمه‌اى براى كتاب رياض‌الدلائلش تأليف كرده باشد</w:t>
      </w:r>
      <w:r>
        <w:rPr>
          <w:rFonts w:eastAsia="IRNazanin" w:cs="IRNazanin"/>
          <w:color w:val="111111"/>
          <w:sz w:val="28"/>
          <w:szCs w:val="28"/>
          <w:rtl w:val="true"/>
          <w:lang w:bidi="fa-IR"/>
        </w:rPr>
        <w:t>.</w:t>
      </w:r>
    </w:p>
    <w:p>
      <w:pPr>
        <w:pStyle w:val="Heading3"/>
        <w:numPr>
          <w:ilvl w:val="2"/>
          <w:numId w:val="1"/>
        </w:numPr>
        <w:rPr/>
      </w:pPr>
      <w:bookmarkStart w:id="314" w:name="__RefHeading___Toc3300387_2322387425"/>
      <w:bookmarkStart w:id="315" w:name="_Toc129"/>
      <w:bookmarkEnd w:id="314"/>
      <w:r>
        <w:rPr/>
        <w:t>118</w:t>
      </w:r>
      <w:r>
        <w:rPr>
          <w:rtl w:val="true"/>
        </w:rPr>
        <w:t>-</w:t>
      </w:r>
      <w:r>
        <w:rPr>
          <w:rtl w:val="true"/>
        </w:rPr>
        <w:t>سيد صدر الدّين احمد بن مرتضى بن منتهى حسينى مرعشى</w:t>
      </w:r>
      <w:bookmarkEnd w:id="315"/>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علما و صلحا بوده است</w:t>
      </w:r>
      <w:r>
        <w:rPr>
          <w:rFonts w:eastAsia="IRNazanin" w:cs="IRNazanin"/>
          <w:color w:val="111111"/>
          <w:sz w:val="28"/>
          <w:szCs w:val="28"/>
          <w:rtl w:val="true"/>
          <w:lang w:bidi="fa-IR"/>
        </w:rPr>
        <w:t>.</w:t>
      </w:r>
    </w:p>
    <w:p>
      <w:pPr>
        <w:pStyle w:val="Heading3"/>
        <w:numPr>
          <w:ilvl w:val="2"/>
          <w:numId w:val="1"/>
        </w:numPr>
        <w:rPr/>
      </w:pPr>
      <w:bookmarkStart w:id="316" w:name="__RefHeading___Toc3300389_2322387425"/>
      <w:bookmarkStart w:id="317" w:name="_Toc130"/>
      <w:bookmarkEnd w:id="316"/>
      <w:r>
        <w:rPr/>
        <w:t>119</w:t>
      </w:r>
      <w:r>
        <w:rPr>
          <w:rtl w:val="true"/>
        </w:rPr>
        <w:t>-</w:t>
      </w:r>
      <w:r>
        <w:rPr>
          <w:rtl w:val="true"/>
        </w:rPr>
        <w:t>شيخ سديد الدّين ابو العباس احمد بن مسعود اسدى حلى</w:t>
      </w:r>
      <w:bookmarkEnd w:id="31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فضلا و فقها بوده،علامه حلى رحمه اللّه به توسط پدرش شيخ يوسف،از </w:t>
      </w:r>
      <w:bookmarkStart w:id="318" w:name="pg13353_140215"/>
    </w:p>
    <w:p>
      <w:pPr>
        <w:pStyle w:val="BookText"/>
        <w:rPr/>
      </w:pPr>
      <w:bookmarkEnd w:id="318"/>
      <w:r>
        <w:rPr>
          <w:rFonts w:ascii="Amiri" w:hAnsi="Amiri" w:eastAsia="Amiri" w:cs="Amiri"/>
          <w:color w:val="111111"/>
          <w:sz w:val="28"/>
          <w:sz w:val="28"/>
          <w:szCs w:val="28"/>
          <w:rtl w:val="true"/>
          <w:lang w:bidi="ar-SA"/>
        </w:rPr>
        <w:t>وى روايت مى‌كرده است</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3300391_2322387425"/>
      <w:bookmarkStart w:id="320" w:name="_Toc131"/>
      <w:bookmarkEnd w:id="319"/>
      <w:r>
        <w:rPr/>
        <w:t>120</w:t>
      </w:r>
      <w:r>
        <w:rPr>
          <w:rtl w:val="true"/>
        </w:rPr>
        <w:t>-</w:t>
      </w:r>
      <w:r>
        <w:rPr>
          <w:rtl w:val="true"/>
        </w:rPr>
        <w:t>ابو الحسين احمد بن منير عاملى طرابلسى شامى ملقب به</w:t>
      </w:r>
      <w:bookmarkEnd w:id="320"/>
    </w:p>
    <w:p>
      <w:pPr>
        <w:pStyle w:val="BookText"/>
        <w:rPr/>
      </w:pPr>
      <w:r>
        <w:rPr>
          <w:rFonts w:ascii="Amiri" w:hAnsi="Amiri" w:eastAsia="Amiri" w:cs="Amiri"/>
          <w:color w:val="111111"/>
          <w:sz w:val="28"/>
          <w:sz w:val="28"/>
          <w:szCs w:val="28"/>
          <w:rtl w:val="true"/>
          <w:lang w:bidi="ar-SA"/>
        </w:rPr>
        <w:t>مهذب الدّين و مشهور به عين الزمان</w:t>
      </w:r>
    </w:p>
    <w:p>
      <w:pPr>
        <w:pStyle w:val="BookText"/>
        <w:rPr/>
      </w:pPr>
      <w:r>
        <w:rPr>
          <w:rFonts w:ascii="IRNazanin" w:hAnsi="IRNazanin" w:eastAsia="IRNazanin"/>
          <w:color w:val="111111"/>
          <w:sz w:val="28"/>
          <w:sz w:val="28"/>
          <w:szCs w:val="28"/>
          <w:rtl w:val="true"/>
          <w:lang w:bidi="fa-IR"/>
        </w:rPr>
        <w:t>ابن خلكان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منير ديوان شعرى دارد و حافظ قرآن بوده و لغت و ادب را از اساتيد فن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دمشق رفت و در آنجا ساكن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رافضى بوده و به هجو كردن افراد،علاقه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در ذيل گزارش احوال محمّد بن نصر خالدى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ابن منير كه گزارش حال او در حرف همزه گذشته است،دو تن سرايندۀ به نام شام در آن روزگار بودند و ماجراها و نوادر و شوخى‌هايى كه ميان آن‌ها گذشته نقل محافل و نقل مجالس است و ابن منير عليه صحابه گفتارى دارد و تمايل به تشيّع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اوقات كه ابن منير به هجو خالدى پرداخته بود،خالدى در ضمن نامه‌اى به 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منير هجوت منى حبرا أفاد الورى صوابه</w:t>
      </w:r>
    </w:p>
    <w:p>
      <w:pPr>
        <w:pStyle w:val="BookText"/>
        <w:rPr/>
      </w:pPr>
      <w:r>
        <w:rPr>
          <w:rFonts w:ascii="Amiri" w:hAnsi="Amiri" w:eastAsia="Amiri" w:cs="Amiri"/>
          <w:color w:val="111111"/>
          <w:sz w:val="28"/>
          <w:sz w:val="28"/>
          <w:szCs w:val="28"/>
          <w:rtl w:val="true"/>
          <w:lang w:bidi="ar-SA"/>
        </w:rPr>
        <w:t>و لم تضيق بذاك صدرى فان لى اسوة بالصحابه</w:t>
      </w:r>
    </w:p>
    <w:p>
      <w:pPr>
        <w:pStyle w:val="BookText"/>
        <w:rPr/>
      </w:pPr>
      <w:r>
        <w:rPr>
          <w:rFonts w:ascii="IRNazanin" w:hAnsi="IRNazanin" w:eastAsia="IRNazanin"/>
          <w:color w:val="111111"/>
          <w:sz w:val="28"/>
          <w:sz w:val="28"/>
          <w:szCs w:val="28"/>
          <w:rtl w:val="true"/>
          <w:lang w:bidi="fa-IR"/>
        </w:rPr>
        <w:t>اى ابن منير به هجو من اقدام كردى و در واقع از دانشورى نكوهش نمودى كه مردم،سخن او را راست و درست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آرى،من از هجو تو دلتنگى ندارم زيراكه ،من از صحابه پيغمبر پيروى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منير از فضلاى عصر خود به شمار است،و مردى سراينده و اديب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منير وارد بغداد شد و تحفه‌هاى چندى همراه با غلام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سيد رضى فرستاد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سيد مرتضى نبوده است بلكه،سيد مرتضى نام ديگرى بوده و براى پاره‌اى از مطالب به</w:t>
      </w:r>
    </w:p>
    <w:p>
      <w:pPr>
        <w:pStyle w:val="BookText"/>
        <w:rPr/>
      </w:pPr>
      <w:r>
        <w:rPr>
          <w:rFonts w:ascii="Amiri" w:hAnsi="Amiri" w:eastAsia="Amiri" w:cs="Amiri"/>
          <w:color w:val="111111"/>
          <w:sz w:val="28"/>
          <w:sz w:val="28"/>
          <w:szCs w:val="28"/>
          <w:rtl w:val="true"/>
          <w:lang w:bidi="ar-SA"/>
        </w:rPr>
        <w:t>تذييلات رجوع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منير علاقه زيادى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گاهى هم تغزلاتى به منظور تعشق به وى مى‌سروده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رضى،هديه‌ها را همراه با غلام مأخوذ داشت و غلام را به ابن منير باز نگردانيد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منير،هنگامى كه از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سيد،اطلاع پيدا كرد،شعلۀ فراق تتر،باطن او را آتش زد و سراپاى او را در اخگر خود 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منير سراينده‌اى بود كه،مسائل جدى را به صورت هزل و طنز در قالب شعر بيان مى‌كرد و در اين‌باره ضرب‌المثل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سپس،قصيدۀ مفصلى،به منظور دلتنگى از سيد،و اينكه عمل سيد برخلاف انتظار او بوده سروده است و ما ذيلا به پاره‌اى از آنكه حاكى از تشيّع اوست اكتفا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بالمشعرين و بالصفا و البيت اقسم و الحجر</w:t>
      </w:r>
    </w:p>
    <w:p>
      <w:pPr>
        <w:pStyle w:val="BookText"/>
        <w:rPr/>
      </w:pPr>
      <w:r>
        <w:rPr>
          <w:rFonts w:ascii="Amiri" w:hAnsi="Amiri" w:eastAsia="Amiri" w:cs="Amiri"/>
          <w:color w:val="111111"/>
          <w:sz w:val="28"/>
          <w:sz w:val="28"/>
          <w:szCs w:val="28"/>
          <w:rtl w:val="true"/>
          <w:lang w:bidi="ar-SA"/>
        </w:rPr>
        <w:t>لئن الشريف الموسوى ابو الرضا بن ابى مضر</w:t>
      </w:r>
    </w:p>
    <w:p>
      <w:pPr>
        <w:pStyle w:val="BookText"/>
        <w:rPr/>
      </w:pPr>
      <w:r>
        <w:rPr>
          <w:rFonts w:ascii="Amiri" w:hAnsi="Amiri" w:eastAsia="Amiri" w:cs="Amiri"/>
          <w:color w:val="111111"/>
          <w:sz w:val="28"/>
          <w:sz w:val="28"/>
          <w:szCs w:val="28"/>
          <w:rtl w:val="true"/>
          <w:lang w:bidi="ar-SA"/>
        </w:rPr>
        <w:t>ابدى الجحود و لم يرد على مملوكى تتر</w:t>
      </w:r>
    </w:p>
    <w:p>
      <w:pPr>
        <w:pStyle w:val="BookText"/>
        <w:rPr/>
      </w:pPr>
      <w:r>
        <w:rPr>
          <w:rFonts w:ascii="Amiri" w:hAnsi="Amiri" w:eastAsia="Amiri" w:cs="Amiri"/>
          <w:color w:val="111111"/>
          <w:sz w:val="28"/>
          <w:sz w:val="28"/>
          <w:szCs w:val="28"/>
          <w:rtl w:val="true"/>
          <w:lang w:bidi="ar-SA"/>
        </w:rPr>
        <w:t>و اليت آل امية الغرر الميامين الغرر</w:t>
      </w:r>
    </w:p>
    <w:p>
      <w:pPr>
        <w:pStyle w:val="BookText"/>
        <w:rPr/>
      </w:pPr>
      <w:r>
        <w:rPr>
          <w:rFonts w:ascii="Amiri" w:hAnsi="Amiri" w:eastAsia="Amiri" w:cs="Amiri"/>
          <w:color w:val="111111"/>
          <w:sz w:val="28"/>
          <w:sz w:val="28"/>
          <w:szCs w:val="28"/>
          <w:rtl w:val="true"/>
          <w:lang w:bidi="ar-SA"/>
        </w:rPr>
        <w:t>و جحدت بيعة حيدر و عدلت عنه الى عمر</w:t>
      </w:r>
    </w:p>
    <w:p>
      <w:pPr>
        <w:pStyle w:val="BookText"/>
        <w:rPr/>
      </w:pPr>
      <w:r>
        <w:rPr>
          <w:rFonts w:ascii="Amiri" w:hAnsi="Amiri" w:eastAsia="Amiri" w:cs="Amiri"/>
          <w:color w:val="111111"/>
          <w:sz w:val="28"/>
          <w:sz w:val="28"/>
          <w:szCs w:val="28"/>
          <w:rtl w:val="true"/>
          <w:lang w:bidi="ar-SA"/>
        </w:rPr>
        <w:t>و بكيت عثمان الشهيد بكاء نسوان الحضر</w:t>
      </w:r>
    </w:p>
    <w:p>
      <w:pPr>
        <w:pStyle w:val="BookText"/>
        <w:rPr/>
      </w:pPr>
      <w:r>
        <w:rPr>
          <w:rFonts w:ascii="Amiri" w:hAnsi="Amiri" w:eastAsia="Amiri" w:cs="Amiri"/>
          <w:color w:val="111111"/>
          <w:sz w:val="28"/>
          <w:sz w:val="28"/>
          <w:szCs w:val="28"/>
          <w:rtl w:val="true"/>
          <w:lang w:bidi="ar-SA"/>
        </w:rPr>
        <w:t>و رثيت طلحة و الز بير بكل شعر مبتكر</w:t>
      </w:r>
    </w:p>
    <w:p>
      <w:pPr>
        <w:pStyle w:val="BookText"/>
        <w:rPr/>
      </w:pPr>
      <w:r>
        <w:rPr>
          <w:rFonts w:ascii="Amiri" w:hAnsi="Amiri" w:eastAsia="Amiri" w:cs="Amiri"/>
          <w:color w:val="111111"/>
          <w:sz w:val="28"/>
          <w:sz w:val="28"/>
          <w:szCs w:val="28"/>
          <w:rtl w:val="true"/>
          <w:lang w:bidi="ar-SA"/>
        </w:rPr>
        <w:t>و اقول ام المؤمن ين عقوقها احدى الكبر</w:t>
      </w:r>
    </w:p>
    <w:p>
      <w:pPr>
        <w:pStyle w:val="BookText"/>
        <w:rPr/>
      </w:pPr>
      <w:r>
        <w:rPr>
          <w:rFonts w:ascii="Amiri" w:hAnsi="Amiri" w:eastAsia="Amiri" w:cs="Amiri"/>
          <w:color w:val="111111"/>
          <w:sz w:val="28"/>
          <w:sz w:val="28"/>
          <w:szCs w:val="28"/>
          <w:rtl w:val="true"/>
          <w:lang w:bidi="ar-SA"/>
        </w:rPr>
        <w:t>و اقول ان امامكم ولى بصفيق وفر</w:t>
      </w:r>
    </w:p>
    <w:p>
      <w:pPr>
        <w:pStyle w:val="BookText"/>
        <w:rPr/>
      </w:pPr>
      <w:r>
        <w:rPr>
          <w:rFonts w:ascii="Amiri" w:hAnsi="Amiri" w:eastAsia="Amiri" w:cs="Amiri"/>
          <w:color w:val="111111"/>
          <w:sz w:val="28"/>
          <w:sz w:val="28"/>
          <w:szCs w:val="28"/>
          <w:rtl w:val="true"/>
          <w:lang w:bidi="ar-SA"/>
        </w:rPr>
        <w:t>و اقول انا أخطأ معا وية فما أخطا القدر</w:t>
      </w:r>
    </w:p>
    <w:p>
      <w:pPr>
        <w:pStyle w:val="BookText"/>
        <w:rPr/>
      </w:pPr>
      <w:r>
        <w:rPr>
          <w:rFonts w:ascii="Amiri" w:hAnsi="Amiri" w:eastAsia="Amiri" w:cs="Amiri"/>
          <w:color w:val="111111"/>
          <w:sz w:val="28"/>
          <w:sz w:val="28"/>
          <w:szCs w:val="28"/>
          <w:rtl w:val="true"/>
          <w:lang w:bidi="ar-SA"/>
        </w:rPr>
        <w:t>و اقول ذنب الخار جين على على مغتفر</w:t>
      </w:r>
    </w:p>
    <w:p>
      <w:pPr>
        <w:pStyle w:val="BookText"/>
        <w:rPr/>
      </w:pPr>
      <w:r>
        <w:rPr>
          <w:rFonts w:ascii="Amiri" w:hAnsi="Amiri" w:eastAsia="Amiri" w:cs="Amiri"/>
          <w:color w:val="111111"/>
          <w:sz w:val="28"/>
          <w:sz w:val="28"/>
          <w:szCs w:val="28"/>
          <w:rtl w:val="true"/>
          <w:lang w:bidi="ar-SA"/>
        </w:rPr>
        <w:t>و اقول ان يزيد ما شرب الخمور و ما فجر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لجيشه بالكف عن أولاد فاطمة أمر </w:t>
      </w:r>
    </w:p>
    <w:p>
      <w:pPr>
        <w:pStyle w:val="BookText"/>
        <w:rPr/>
      </w:pPr>
      <w:r>
        <w:rPr>
          <w:rFonts w:ascii="Amiri" w:hAnsi="Amiri" w:eastAsia="Amiri" w:cs="Amiri"/>
          <w:color w:val="111111"/>
          <w:sz w:val="28"/>
          <w:sz w:val="28"/>
          <w:szCs w:val="28"/>
          <w:rtl w:val="true"/>
          <w:lang w:bidi="ar-SA"/>
        </w:rPr>
        <w:t>و غسلت رجلى ضلة و صحت خفى فى سفر</w:t>
      </w:r>
    </w:p>
    <w:p>
      <w:pPr>
        <w:pStyle w:val="BookText"/>
        <w:rPr/>
      </w:pPr>
      <w:r>
        <w:rPr>
          <w:rFonts w:ascii="Amiri" w:hAnsi="Amiri" w:eastAsia="Amiri" w:cs="Amiri"/>
          <w:color w:val="111111"/>
          <w:sz w:val="28"/>
          <w:sz w:val="28"/>
          <w:szCs w:val="28"/>
          <w:rtl w:val="true"/>
          <w:lang w:bidi="ar-SA"/>
        </w:rPr>
        <w:t>و اقول فى يوم تحا رله البصائر و البصر</w:t>
      </w:r>
    </w:p>
    <w:p>
      <w:pPr>
        <w:pStyle w:val="BookText"/>
        <w:rPr/>
      </w:pPr>
      <w:r>
        <w:rPr>
          <w:rFonts w:ascii="Amiri" w:hAnsi="Amiri" w:eastAsia="Amiri" w:cs="Amiri"/>
          <w:color w:val="111111"/>
          <w:sz w:val="28"/>
          <w:sz w:val="28"/>
          <w:szCs w:val="28"/>
          <w:rtl w:val="true"/>
          <w:lang w:bidi="ar-SA"/>
        </w:rPr>
        <w:t>و الصحف ينشر طيها و النار ترمى بالشرر</w:t>
      </w:r>
    </w:p>
    <w:p>
      <w:pPr>
        <w:pStyle w:val="BookText"/>
        <w:rPr/>
      </w:pPr>
      <w:r>
        <w:rPr>
          <w:rFonts w:ascii="Amiri" w:hAnsi="Amiri" w:eastAsia="Amiri" w:cs="Amiri"/>
          <w:color w:val="111111"/>
          <w:sz w:val="28"/>
          <w:sz w:val="28"/>
          <w:szCs w:val="28"/>
          <w:rtl w:val="true"/>
          <w:lang w:bidi="ar-SA"/>
        </w:rPr>
        <w:t>هذا الشريف أضلنى بعد الهداية و النظر</w:t>
      </w:r>
    </w:p>
    <w:p>
      <w:pPr>
        <w:pStyle w:val="BookText"/>
        <w:rPr/>
      </w:pPr>
      <w:r>
        <w:rPr>
          <w:rFonts w:ascii="Amiri" w:hAnsi="Amiri" w:eastAsia="Amiri" w:cs="Amiri"/>
          <w:color w:val="111111"/>
          <w:sz w:val="28"/>
          <w:sz w:val="28"/>
          <w:szCs w:val="28"/>
          <w:rtl w:val="true"/>
          <w:lang w:bidi="ar-SA"/>
        </w:rPr>
        <w:t>ما لى مضل فى الورى الا الشريف أبو مضر</w:t>
      </w:r>
    </w:p>
    <w:p>
      <w:pPr>
        <w:pStyle w:val="BookText"/>
        <w:rPr/>
      </w:pPr>
      <w:r>
        <w:rPr>
          <w:rFonts w:ascii="Amiri" w:hAnsi="Amiri" w:eastAsia="Amiri" w:cs="Amiri"/>
          <w:color w:val="111111"/>
          <w:sz w:val="28"/>
          <w:sz w:val="28"/>
          <w:szCs w:val="28"/>
          <w:rtl w:val="true"/>
          <w:lang w:bidi="ar-SA"/>
        </w:rPr>
        <w:t>فيقال خذ بيد الشريف فمستقرّ كما سقر</w:t>
      </w:r>
    </w:p>
    <w:p>
      <w:pPr>
        <w:pStyle w:val="BookText"/>
        <w:rPr/>
      </w:pPr>
      <w:r>
        <w:rPr>
          <w:rFonts w:ascii="Amiri" w:hAnsi="Amiri" w:eastAsia="Amiri" w:cs="Amiri"/>
          <w:color w:val="111111"/>
          <w:sz w:val="28"/>
          <w:sz w:val="28"/>
          <w:szCs w:val="28"/>
          <w:rtl w:val="true"/>
          <w:lang w:bidi="ar-SA"/>
        </w:rPr>
        <w:t>لوّاحة تسطو فما تبقى عليه و لا تذر</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كه به نگارش اشعار فوق مى‌پرداختم اشعار ذيل كه تقريبا ترجمه‌اى از آن‌هاست به خاطر آمد،و هو الموفق و المعين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بمشعر و صفا قسم بخانه و حجر</w:t>
      </w:r>
    </w:p>
    <w:p>
      <w:pPr>
        <w:pStyle w:val="BookText"/>
        <w:rPr/>
      </w:pPr>
      <w:r>
        <w:rPr>
          <w:rFonts w:ascii="IRNazanin" w:hAnsi="IRNazanin" w:eastAsia="IRNazanin"/>
          <w:color w:val="111111"/>
          <w:sz w:val="28"/>
          <w:sz w:val="28"/>
          <w:szCs w:val="28"/>
          <w:rtl w:val="true"/>
          <w:lang w:bidi="fa-IR"/>
        </w:rPr>
        <w:t>اگر شريف موسوى ابو الرضا بن بو مضر</w:t>
      </w:r>
    </w:p>
    <w:p>
      <w:pPr>
        <w:pStyle w:val="BookText"/>
        <w:rPr/>
      </w:pPr>
      <w:r>
        <w:rPr>
          <w:rFonts w:ascii="IRNazanin" w:hAnsi="IRNazanin" w:eastAsia="IRNazanin"/>
          <w:color w:val="111111"/>
          <w:sz w:val="28"/>
          <w:sz w:val="28"/>
          <w:szCs w:val="28"/>
          <w:rtl w:val="true"/>
          <w:lang w:bidi="fa-IR"/>
        </w:rPr>
        <w:t>كند ابا و باز پس نياورد مرا تتر</w:t>
      </w:r>
    </w:p>
    <w:p>
      <w:pPr>
        <w:pStyle w:val="BookText"/>
        <w:rPr/>
      </w:pPr>
      <w:r>
        <w:rPr>
          <w:rFonts w:ascii="Amiri" w:hAnsi="Amiri" w:eastAsia="Amiri" w:cs="Amiri"/>
          <w:color w:val="111111"/>
          <w:sz w:val="28"/>
          <w:sz w:val="28"/>
          <w:szCs w:val="28"/>
          <w:rtl w:val="true"/>
          <w:lang w:bidi="ar-SA"/>
        </w:rPr>
        <w:t>اميه را ز جان و دل شوم اليف و راهبر</w:t>
      </w:r>
    </w:p>
    <w:p>
      <w:pPr>
        <w:pStyle w:val="BookText"/>
        <w:rPr/>
      </w:pPr>
      <w:r>
        <w:rPr>
          <w:rFonts w:ascii="Amiri" w:hAnsi="Amiri" w:eastAsia="Amiri" w:cs="Amiri"/>
          <w:color w:val="111111"/>
          <w:sz w:val="28"/>
          <w:sz w:val="28"/>
          <w:szCs w:val="28"/>
          <w:rtl w:val="true"/>
          <w:lang w:bidi="ar-SA"/>
        </w:rPr>
        <w:t>دل از على كنم تهى شوم فدائى عمر</w:t>
      </w:r>
    </w:p>
    <w:p>
      <w:pPr>
        <w:pStyle w:val="BookText"/>
        <w:rPr/>
      </w:pPr>
      <w:r>
        <w:rPr>
          <w:rFonts w:ascii="Amiri" w:hAnsi="Amiri" w:eastAsia="Amiri" w:cs="Amiri"/>
          <w:color w:val="111111"/>
          <w:sz w:val="28"/>
          <w:sz w:val="28"/>
          <w:szCs w:val="28"/>
          <w:rtl w:val="true"/>
          <w:lang w:bidi="ar-SA"/>
        </w:rPr>
        <w:t>به ياد سومينشان فغان كنم از اين خبر</w:t>
      </w:r>
    </w:p>
    <w:p>
      <w:pPr>
        <w:pStyle w:val="BookText"/>
        <w:rPr/>
      </w:pPr>
      <w:r>
        <w:rPr>
          <w:rFonts w:ascii="IRNazanin" w:hAnsi="IRNazanin" w:eastAsia="IRNazanin"/>
          <w:color w:val="111111"/>
          <w:sz w:val="28"/>
          <w:sz w:val="28"/>
          <w:szCs w:val="28"/>
          <w:rtl w:val="true"/>
          <w:lang w:bidi="fa-IR"/>
        </w:rPr>
        <w:t>به سوگ طلحه و زبير به شعرهاى مبتكر</w:t>
      </w:r>
    </w:p>
    <w:p>
      <w:pPr>
        <w:pStyle w:val="BookText"/>
        <w:rPr/>
      </w:pPr>
      <w:r>
        <w:rPr>
          <w:rFonts w:ascii="Amiri" w:hAnsi="Amiri" w:eastAsia="Amiri" w:cs="Amiri"/>
          <w:color w:val="111111"/>
          <w:sz w:val="28"/>
          <w:sz w:val="28"/>
          <w:szCs w:val="28"/>
          <w:rtl w:val="true"/>
          <w:lang w:bidi="ar-SA"/>
        </w:rPr>
        <w:t>به ذكرشان بسر برم تمام روز تا سحر</w:t>
      </w:r>
    </w:p>
    <w:p>
      <w:pPr>
        <w:pStyle w:val="BookText"/>
        <w:rPr/>
      </w:pPr>
      <w:r>
        <w:rPr>
          <w:rFonts w:ascii="IRNazanin" w:hAnsi="IRNazanin" w:eastAsia="IRNazanin"/>
          <w:color w:val="111111"/>
          <w:sz w:val="28"/>
          <w:sz w:val="28"/>
          <w:szCs w:val="28"/>
          <w:rtl w:val="true"/>
          <w:lang w:bidi="fa-IR"/>
        </w:rPr>
        <w:t>بگويم عاق عايشه جهان نموده پرشرر</w:t>
      </w:r>
    </w:p>
    <w:p>
      <w:pPr>
        <w:pStyle w:val="BookText"/>
        <w:rPr/>
      </w:pPr>
      <w:r>
        <w:rPr>
          <w:rFonts w:ascii="IRNazanin" w:hAnsi="IRNazanin" w:eastAsia="IRNazanin"/>
          <w:color w:val="111111"/>
          <w:sz w:val="28"/>
          <w:sz w:val="28"/>
          <w:szCs w:val="28"/>
          <w:rtl w:val="true"/>
          <w:lang w:bidi="fa-IR"/>
        </w:rPr>
        <w:t>بگويمى امامتان فرار كرده چون دگر</w:t>
      </w:r>
    </w:p>
    <w:p>
      <w:pPr>
        <w:pStyle w:val="BookText"/>
        <w:rPr/>
      </w:pPr>
      <w:r>
        <w:rPr>
          <w:rFonts w:ascii="IRNazanin" w:hAnsi="IRNazanin" w:eastAsia="IRNazanin"/>
          <w:color w:val="111111"/>
          <w:sz w:val="28"/>
          <w:sz w:val="28"/>
          <w:szCs w:val="28"/>
          <w:rtl w:val="true"/>
          <w:lang w:bidi="fa-IR"/>
        </w:rPr>
        <w:t>بگويمى معاويه خطا نكرده بل قدر</w:t>
      </w:r>
    </w:p>
    <w:p>
      <w:pPr>
        <w:pStyle w:val="BookText"/>
        <w:rPr/>
      </w:pPr>
      <w:r>
        <w:rPr>
          <w:rFonts w:ascii="IRNazanin" w:hAnsi="IRNazanin" w:eastAsia="IRNazanin"/>
          <w:color w:val="111111"/>
          <w:sz w:val="28"/>
          <w:sz w:val="28"/>
          <w:szCs w:val="28"/>
          <w:rtl w:val="true"/>
          <w:lang w:bidi="fa-IR"/>
        </w:rPr>
        <w:t>گناه خارجى بود على على مغتفر</w:t>
      </w:r>
    </w:p>
    <w:p>
      <w:pPr>
        <w:pStyle w:val="BookText"/>
        <w:rPr/>
      </w:pPr>
      <w:r>
        <w:rPr>
          <w:rFonts w:ascii="IRNazanin" w:hAnsi="IRNazanin" w:eastAsia="IRNazanin"/>
          <w:color w:val="111111"/>
          <w:sz w:val="28"/>
          <w:sz w:val="28"/>
          <w:szCs w:val="28"/>
          <w:rtl w:val="true"/>
          <w:lang w:bidi="fa-IR"/>
        </w:rPr>
        <w:t>بگويمى يزيد هم نخورد مى نكرده شر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نكرده لشگرى گسيل بجنگ سيد بشر </w:t>
      </w:r>
    </w:p>
    <w:p>
      <w:pPr>
        <w:pStyle w:val="BookText"/>
        <w:rPr/>
      </w:pPr>
      <w:r>
        <w:rPr>
          <w:rFonts w:ascii="IRNazanin" w:hAnsi="IRNazanin" w:eastAsia="IRNazanin"/>
          <w:color w:val="111111"/>
          <w:sz w:val="28"/>
          <w:sz w:val="28"/>
          <w:szCs w:val="28"/>
          <w:rtl w:val="true"/>
          <w:lang w:bidi="fa-IR"/>
        </w:rPr>
        <w:t>دو پاى خود كه وضو بشويم و گه سفر</w:t>
      </w:r>
    </w:p>
    <w:p>
      <w:pPr>
        <w:pStyle w:val="BookText"/>
        <w:rPr/>
      </w:pPr>
      <w:r>
        <w:rPr>
          <w:rFonts w:ascii="IRNazanin" w:hAnsi="IRNazanin" w:eastAsia="IRNazanin"/>
          <w:color w:val="111111"/>
          <w:sz w:val="28"/>
          <w:sz w:val="28"/>
          <w:szCs w:val="28"/>
          <w:rtl w:val="true"/>
          <w:lang w:bidi="fa-IR"/>
        </w:rPr>
        <w:t>به كفش خويش مس كنم چنان‌كه گفته در اثر</w:t>
      </w:r>
    </w:p>
    <w:p>
      <w:pPr>
        <w:pStyle w:val="BookText"/>
        <w:rPr/>
      </w:pPr>
      <w:r>
        <w:rPr>
          <w:rFonts w:ascii="Amiri" w:hAnsi="Amiri" w:eastAsia="Amiri" w:cs="Amiri"/>
          <w:color w:val="111111"/>
          <w:sz w:val="28"/>
          <w:sz w:val="28"/>
          <w:szCs w:val="28"/>
          <w:rtl w:val="true"/>
          <w:lang w:bidi="ar-SA"/>
        </w:rPr>
        <w:t>به روز رستخيز كو تحير است سربه‌سر</w:t>
      </w:r>
    </w:p>
    <w:p>
      <w:pPr>
        <w:pStyle w:val="BookText"/>
        <w:rPr/>
      </w:pPr>
      <w:r>
        <w:rPr>
          <w:rFonts w:ascii="IRNazanin" w:hAnsi="IRNazanin" w:eastAsia="IRNazanin"/>
          <w:color w:val="111111"/>
          <w:sz w:val="28"/>
          <w:sz w:val="28"/>
          <w:szCs w:val="28"/>
          <w:rtl w:val="true"/>
          <w:lang w:bidi="fa-IR"/>
        </w:rPr>
        <w:t>به گاه نشر نامه‌ها به وقت شعله سقر</w:t>
      </w:r>
    </w:p>
    <w:p>
      <w:pPr>
        <w:pStyle w:val="BookText"/>
        <w:rPr/>
      </w:pPr>
      <w:r>
        <w:rPr>
          <w:rFonts w:ascii="IRNazanin" w:hAnsi="IRNazanin" w:eastAsia="IRNazanin"/>
          <w:color w:val="111111"/>
          <w:sz w:val="28"/>
          <w:sz w:val="28"/>
          <w:szCs w:val="28"/>
          <w:rtl w:val="true"/>
          <w:lang w:bidi="fa-IR"/>
        </w:rPr>
        <w:t>بگويم اين شريف خود نموده كمر هم ز در</w:t>
      </w:r>
    </w:p>
    <w:p>
      <w:pPr>
        <w:pStyle w:val="BookText"/>
        <w:rPr/>
      </w:pPr>
      <w:r>
        <w:rPr>
          <w:rFonts w:ascii="Amiri" w:hAnsi="Amiri" w:eastAsia="Amiri" w:cs="Amiri"/>
          <w:color w:val="111111"/>
          <w:sz w:val="28"/>
          <w:sz w:val="28"/>
          <w:szCs w:val="28"/>
          <w:rtl w:val="true"/>
          <w:lang w:bidi="ar-SA"/>
        </w:rPr>
        <w:t>در اين خطا نه بد كسى مرا به غير بو مضر</w:t>
      </w:r>
    </w:p>
    <w:p>
      <w:pPr>
        <w:pStyle w:val="BookText"/>
        <w:rPr/>
      </w:pPr>
      <w:r>
        <w:rPr>
          <w:rFonts w:ascii="Amiri" w:hAnsi="Amiri" w:eastAsia="Amiri" w:cs="Amiri"/>
          <w:color w:val="111111"/>
          <w:sz w:val="28"/>
          <w:sz w:val="28"/>
          <w:szCs w:val="28"/>
          <w:rtl w:val="true"/>
          <w:lang w:bidi="ar-SA"/>
        </w:rPr>
        <w:t>مرا خطاب آيدا كه اين شريف و اين سقر</w:t>
      </w:r>
    </w:p>
    <w:p>
      <w:pPr>
        <w:pStyle w:val="BookText"/>
        <w:rPr/>
      </w:pPr>
      <w:r>
        <w:rPr>
          <w:rFonts w:ascii="Amiri" w:hAnsi="Amiri" w:eastAsia="Amiri" w:cs="Amiri"/>
          <w:color w:val="111111"/>
          <w:sz w:val="28"/>
          <w:sz w:val="28"/>
          <w:szCs w:val="28"/>
          <w:rtl w:val="true"/>
          <w:lang w:bidi="ar-SA"/>
        </w:rPr>
        <w:t>همان سقر كه دم‌به‌دم فزايد او به صد خطر</w:t>
      </w:r>
    </w:p>
    <w:p>
      <w:pPr>
        <w:pStyle w:val="BookText"/>
        <w:rPr/>
      </w:pPr>
      <w:r>
        <w:rPr>
          <w:rFonts w:ascii="IRNazanin" w:hAnsi="IRNazanin" w:eastAsia="IRNazanin"/>
          <w:color w:val="111111"/>
          <w:sz w:val="28"/>
          <w:sz w:val="28"/>
          <w:szCs w:val="28"/>
          <w:rtl w:val="true"/>
          <w:lang w:bidi="fa-IR"/>
        </w:rPr>
        <w:t>مؤلف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سيد رضى از اشعار وى باخبر شد، غلام را بازگردانيد و اضافه كرده از يكى از علما عامه در شگفتم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منير در آغاز،شيعه بود و براثر اين واقعه كه براى او اتفاق افتاد از مذهب شيعه دست برداشته و به مرام تسنن گراييده و همين قصيده را دليل بر تسنن او آورده و از اشعار آنكه حاوى شرط و جزا و آنچه بدان معطوف داشته غافل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خلكان از سروده‌هاى او اين اشعار را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الكريم رأى الخمول نزيله فى منزل فالرأى أن يترحلا</w:t>
      </w:r>
    </w:p>
    <w:p>
      <w:pPr>
        <w:pStyle w:val="BookText"/>
        <w:rPr/>
      </w:pPr>
      <w:r>
        <w:rPr>
          <w:rFonts w:ascii="Amiri" w:hAnsi="Amiri" w:eastAsia="Amiri" w:cs="Amiri"/>
          <w:color w:val="111111"/>
          <w:sz w:val="28"/>
          <w:sz w:val="28"/>
          <w:szCs w:val="28"/>
          <w:rtl w:val="true"/>
          <w:lang w:bidi="ar-SA"/>
        </w:rPr>
        <w:t>كالبدر لما ان تضاءل جد فى طلب الكمال فحازه متنقلا</w:t>
      </w:r>
    </w:p>
    <w:p>
      <w:pPr>
        <w:pStyle w:val="BookText"/>
        <w:rPr/>
      </w:pPr>
      <w:r>
        <w:rPr>
          <w:rFonts w:ascii="Amiri" w:hAnsi="Amiri" w:eastAsia="Amiri" w:cs="Amiri"/>
          <w:color w:val="111111"/>
          <w:sz w:val="28"/>
          <w:sz w:val="28"/>
          <w:szCs w:val="28"/>
          <w:rtl w:val="true"/>
          <w:lang w:bidi="ar-SA"/>
        </w:rPr>
        <w:t>سفها بحلمك ان رضيت بمشرب رنق و رزق اللّه قد ملأ الملأ</w:t>
      </w:r>
    </w:p>
    <w:p>
      <w:pPr>
        <w:pStyle w:val="BookText"/>
        <w:rPr/>
      </w:pPr>
      <w:r>
        <w:rPr>
          <w:rFonts w:ascii="Amiri" w:hAnsi="Amiri" w:eastAsia="Amiri" w:cs="Amiri"/>
          <w:color w:val="111111"/>
          <w:sz w:val="28"/>
          <w:sz w:val="28"/>
          <w:szCs w:val="28"/>
          <w:rtl w:val="true"/>
          <w:lang w:bidi="ar-SA"/>
        </w:rPr>
        <w:t>ساهمت عيسك مر عيشك قاعدا أ فلا فليت بهن ناصية الفلا</w:t>
      </w:r>
    </w:p>
    <w:p>
      <w:pPr>
        <w:pStyle w:val="BookText"/>
        <w:rPr/>
      </w:pPr>
      <w:r>
        <w:rPr>
          <w:rFonts w:ascii="Amiri" w:hAnsi="Amiri" w:eastAsia="Amiri" w:cs="Amiri"/>
          <w:color w:val="111111"/>
          <w:sz w:val="28"/>
          <w:sz w:val="28"/>
          <w:szCs w:val="28"/>
          <w:rtl w:val="true"/>
          <w:lang w:bidi="ar-SA"/>
        </w:rPr>
        <w:t>فارق ترق كالسيف سل فبان فى متنيه ما أخفى القراب و أخملا</w:t>
      </w:r>
    </w:p>
    <w:p>
      <w:pPr>
        <w:pStyle w:val="BookText"/>
        <w:rPr/>
      </w:pPr>
      <w:r>
        <w:rPr>
          <w:rFonts w:ascii="Amiri" w:hAnsi="Amiri" w:eastAsia="Amiri" w:cs="Amiri"/>
          <w:color w:val="111111"/>
          <w:sz w:val="28"/>
          <w:sz w:val="28"/>
          <w:szCs w:val="28"/>
          <w:rtl w:val="true"/>
          <w:lang w:bidi="ar-SA"/>
        </w:rPr>
        <w:t>لا تحسبن ذهاب نفسك ميتة ما الموت الا أن تعيش مذللا</w:t>
      </w:r>
    </w:p>
    <w:p>
      <w:pPr>
        <w:pStyle w:val="BookText"/>
        <w:rPr/>
      </w:pPr>
      <w:r>
        <w:rPr>
          <w:rFonts w:ascii="Amiri" w:hAnsi="Amiri" w:eastAsia="Amiri" w:cs="Amiri"/>
          <w:color w:val="111111"/>
          <w:sz w:val="28"/>
          <w:sz w:val="28"/>
          <w:szCs w:val="28"/>
          <w:rtl w:val="true"/>
          <w:lang w:bidi="ar-SA"/>
        </w:rPr>
        <w:t>للقفر لا للفقر هبها انما مغناك ما أغناك أن تتوسلا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ترض من دنياك ما أدناك من دنس و كن طيفا جلا ثم انجلى </w:t>
      </w:r>
    </w:p>
    <w:p>
      <w:pPr>
        <w:pStyle w:val="BookText"/>
        <w:rPr/>
      </w:pPr>
      <w:r>
        <w:rPr>
          <w:rFonts w:ascii="Amiri" w:hAnsi="Amiri" w:eastAsia="Amiri" w:cs="Amiri"/>
          <w:color w:val="111111"/>
          <w:sz w:val="28"/>
          <w:sz w:val="28"/>
          <w:szCs w:val="28"/>
          <w:rtl w:val="true"/>
          <w:lang w:bidi="ar-SA"/>
        </w:rPr>
        <w:t>وصل الهجير بهجر قوم كلما أمطرتهم شهدا جنوا لك حنظلا</w:t>
      </w:r>
    </w:p>
    <w:p>
      <w:pPr>
        <w:pStyle w:val="BookText"/>
        <w:rPr/>
      </w:pPr>
      <w:r>
        <w:rPr>
          <w:rFonts w:ascii="IRNazanin" w:hAnsi="IRNazanin" w:eastAsia="IRNazanin"/>
          <w:color w:val="111111"/>
          <w:sz w:val="28"/>
          <w:sz w:val="28"/>
          <w:szCs w:val="28"/>
          <w:rtl w:val="true"/>
          <w:lang w:bidi="fa-IR"/>
        </w:rPr>
        <w:t>من غادر خبثت مغارس ودّه فاذا محضت له الوفاء تأولا</w:t>
      </w:r>
    </w:p>
    <w:p>
      <w:pPr>
        <w:pStyle w:val="BookText"/>
        <w:rPr/>
      </w:pPr>
      <w:r>
        <w:rPr>
          <w:rFonts w:ascii="Amiri" w:hAnsi="Amiri" w:eastAsia="Amiri" w:cs="Amiri"/>
          <w:color w:val="111111"/>
          <w:sz w:val="28"/>
          <w:sz w:val="28"/>
          <w:szCs w:val="28"/>
          <w:rtl w:val="true"/>
          <w:lang w:bidi="ar-SA"/>
        </w:rPr>
        <w:t>للّه علمى بالزمان و اهله ذنب الفضيلة عندهم ان تكملا</w:t>
      </w:r>
    </w:p>
    <w:p>
      <w:pPr>
        <w:pStyle w:val="BookText"/>
        <w:rPr/>
      </w:pPr>
      <w:r>
        <w:rPr>
          <w:rFonts w:ascii="Amiri" w:hAnsi="Amiri" w:eastAsia="Amiri" w:cs="Amiri"/>
          <w:color w:val="111111"/>
          <w:sz w:val="28"/>
          <w:sz w:val="28"/>
          <w:szCs w:val="28"/>
          <w:rtl w:val="true"/>
          <w:lang w:bidi="ar-SA"/>
        </w:rPr>
        <w:t>طبعوا على لؤم الطباع فخيرهم ان قلت قال و ان سكت تقولا</w:t>
      </w:r>
    </w:p>
    <w:p>
      <w:pPr>
        <w:pStyle w:val="BookText"/>
        <w:rPr/>
      </w:pPr>
      <w:r>
        <w:rPr>
          <w:rFonts w:ascii="Amiri" w:hAnsi="Amiri" w:eastAsia="Amiri" w:cs="Amiri"/>
          <w:color w:val="111111"/>
          <w:sz w:val="28"/>
          <w:sz w:val="28"/>
          <w:szCs w:val="28"/>
          <w:rtl w:val="true"/>
          <w:lang w:bidi="ar-SA"/>
        </w:rPr>
        <w:t>انا من اذا ما الدهر همّ بخفضه سامته همّته السماك الاعزلا</w:t>
      </w:r>
    </w:p>
    <w:p>
      <w:pPr>
        <w:pStyle w:val="BookText"/>
        <w:rPr/>
      </w:pPr>
      <w:r>
        <w:rPr>
          <w:rFonts w:ascii="Amiri" w:hAnsi="Amiri" w:eastAsia="Amiri" w:cs="Amiri"/>
          <w:color w:val="111111"/>
          <w:sz w:val="28"/>
          <w:sz w:val="28"/>
          <w:szCs w:val="28"/>
          <w:rtl w:val="true"/>
          <w:lang w:bidi="ar-SA"/>
        </w:rPr>
        <w:t>واع خطاب الخطب و هو مجمجم راع اكل العيس من عدم الكلا</w:t>
      </w:r>
    </w:p>
    <w:p>
      <w:pPr>
        <w:pStyle w:val="BookText"/>
        <w:rPr/>
      </w:pPr>
      <w:r>
        <w:rPr>
          <w:rFonts w:ascii="Amiri" w:hAnsi="Amiri" w:eastAsia="Amiri" w:cs="Amiri"/>
          <w:color w:val="111111"/>
          <w:sz w:val="28"/>
          <w:sz w:val="28"/>
          <w:szCs w:val="28"/>
          <w:rtl w:val="true"/>
          <w:lang w:bidi="ar-SA"/>
        </w:rPr>
        <w:t>زعم كمنبلج الصباح ورائه عزم كحدّ السيف صادف مقتلا</w:t>
      </w:r>
    </w:p>
    <w:p>
      <w:pPr>
        <w:pStyle w:val="BookText"/>
        <w:rPr/>
      </w:pPr>
      <w:r>
        <w:rPr>
          <w:rFonts w:ascii="IRNazanin" w:hAnsi="IRNazanin" w:eastAsia="IRNazanin"/>
          <w:color w:val="111111"/>
          <w:sz w:val="28"/>
          <w:sz w:val="28"/>
          <w:szCs w:val="28"/>
          <w:rtl w:val="true"/>
          <w:lang w:bidi="fa-IR"/>
        </w:rPr>
        <w:t>هرگاه كريمى در منزلگاهى حالت انزوا در خود احساس كند،بر اوست كه ازآنجا كوچ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ماه شب چهارده كه هرگاه،احساس خردى و كاستى در خود مى‌نمايد،به طلب كمال برمى‌آيد و با نقل مكان،خود را به مرتبه بلندترى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بردبارى تو اندوهناكم،هرگاه به آبشخور آلوده‌اى اكتفا كنى،با آنكه روزى خدا همه جا را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راهوار خود را هدف تير تقاعد خود قرار داده و زندگى را بر خود تلخ كرده و بيابان آسايش را به همراه آن نپيموده‌اى آرى،چون شمشير برنده‌اى باش و از غلاف تقاعد بيرون خرام و خون دشمن كاهلى را با آن بريز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مرده‌اى مپندار زيرا مرگ،همان زندگى ذلت‌بار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براى سير آفاقى و به دست آوردن وسيله راحتى آفريده شده‌اى نه براى فقر و بيچارگى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بنابراين،به دنيايى كه براى خود برگزيده‌اى و بند بيچارگى را به‌پاى‌خود افكنده‌اى،دلبستگى پيدا مكن زيرا،آنچه را پنداشته‌اى جز خواب و خيالى بيش نيست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به مردمى مى‌رسيد كه هرگاه،باران انگبين را بر آن‌ها بباراند آن‌ها براى او هندوانه ابو جهل مى‌چينند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حيله‌گرى كه همواره به جاى تخم محبت تخم خباثت مى‌كارد،به جايى رسيده كه وفاى تو را به بى‌وفايى مبدل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سوگند،مردم روزگار خود را به خوبى مى‌شناسم و يقين </w:t>
      </w:r>
      <w:bookmarkStart w:id="321" w:name="pg13353_140220"/>
    </w:p>
    <w:p>
      <w:pPr>
        <w:pStyle w:val="BookText"/>
        <w:rPr/>
      </w:pPr>
      <w:bookmarkEnd w:id="321"/>
      <w:r>
        <w:rPr>
          <w:rFonts w:ascii="IRNazanin" w:hAnsi="IRNazanin" w:eastAsia="IRNazanin"/>
          <w:color w:val="111111"/>
          <w:sz w:val="28"/>
          <w:sz w:val="28"/>
          <w:szCs w:val="28"/>
          <w:rtl w:val="true"/>
          <w:lang w:bidi="fa-IR"/>
        </w:rPr>
        <w:t>دارم گناه فضيلت از نظر آن‌ها آن هنگامى است كه آدمى به كمال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 آن‌ها طبيعت شومى است بهترين افرادشان آن كسى است كه اگر سخنى بگويى مى‌گويد گفته و اگر ساكت بمانى از سوى تو سخنانى به ديگران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كسى هستم كه هرگاه روزگار به پستى گرايد من با همت خود به‌سوى سماك اعزل روان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پيش‌آمدهاى ناگوار را در حالى كه از بيان خود عاجز است مى‌شنوم،و شتران گرسنه خود را به همت خويش سير مى‌گردانم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گمانى هستم،چون طلوع فجر كه سى از آن بامداد مى‌دمد،و اراده‌اى هستم،چون تيغ تيز كه در مصاف دشمن درمى‌آيم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تغالطنى فما تخفى علامات المريب</w:t>
      </w:r>
    </w:p>
    <w:p>
      <w:pPr>
        <w:pStyle w:val="BookText"/>
        <w:rPr/>
      </w:pPr>
      <w:r>
        <w:rPr>
          <w:rFonts w:ascii="Amiri" w:hAnsi="Amiri" w:eastAsia="Amiri" w:cs="Amiri"/>
          <w:color w:val="111111"/>
          <w:sz w:val="28"/>
          <w:sz w:val="28"/>
          <w:szCs w:val="28"/>
          <w:rtl w:val="true"/>
          <w:lang w:bidi="ar-SA"/>
        </w:rPr>
        <w:t>اين ذاك البشر يا مولاى من هذا القطوب</w:t>
      </w:r>
    </w:p>
    <w:p>
      <w:pPr>
        <w:pStyle w:val="BookText"/>
        <w:rPr/>
      </w:pPr>
      <w:r>
        <w:rPr>
          <w:rFonts w:ascii="IRNazanin" w:hAnsi="IRNazanin" w:eastAsia="IRNazanin"/>
          <w:color w:val="111111"/>
          <w:sz w:val="28"/>
          <w:sz w:val="28"/>
          <w:szCs w:val="28"/>
          <w:rtl w:val="true"/>
          <w:lang w:bidi="fa-IR"/>
        </w:rPr>
        <w:t>مرا به غلط مينداز كه نشانه‌هاى شبهه پوشيده نمى‌ماند زيرا،خوش‌رويى و ترش‌رويى برابر نمى‌باشند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منير مدايحى در ستايش از اهل بيت رسول خدا صلّى اللّه عليه و آله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خلكان گفته،ابن منير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و اظهار داشته است،ابن عساكر در تاريخ دمشق نوشته،ابن منير در طرابلس كه شهرى است در ساحل شام متولد شده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نيافتيم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آرى،ابن عساكر در مجلد دوم تاريخ كبيرش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منير سال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متولد شده و زادگاهش را نام نبرده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22" w:name="__RefHeading___Toc3300393_2322387425"/>
      <w:bookmarkStart w:id="323" w:name="_Toc132"/>
      <w:bookmarkEnd w:id="322"/>
      <w:r>
        <w:rPr/>
        <w:t>121</w:t>
      </w:r>
      <w:r>
        <w:rPr>
          <w:rtl w:val="true"/>
        </w:rPr>
        <w:t>-</w:t>
      </w:r>
      <w:r>
        <w:rPr>
          <w:rtl w:val="true"/>
        </w:rPr>
        <w:t>شيخ احمد بن موسى عاملى نباطى</w:t>
      </w:r>
      <w:bookmarkEnd w:id="32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شيخ على نباطى فاضلى درستكار و پارسا بود و در نجف مى‌زيست و همان‌جا وفات يافت</w:t>
      </w:r>
      <w:r>
        <w:rPr>
          <w:rFonts w:eastAsia="IRNazanin" w:cs="IRNazanin"/>
          <w:color w:val="111111"/>
          <w:sz w:val="28"/>
          <w:szCs w:val="28"/>
          <w:rtl w:val="true"/>
          <w:lang w:bidi="fa-IR"/>
        </w:rPr>
        <w:t xml:space="preserve">. </w:t>
      </w:r>
      <w:bookmarkStart w:id="324" w:name="pg13353_140221"/>
    </w:p>
    <w:p>
      <w:pPr>
        <w:pStyle w:val="Heading3"/>
        <w:numPr>
          <w:ilvl w:val="2"/>
          <w:numId w:val="1"/>
        </w:numPr>
        <w:rPr/>
      </w:pPr>
      <w:bookmarkStart w:id="325" w:name="__RefHeading___Toc3300395_2322387425"/>
      <w:bookmarkStart w:id="326" w:name="_Toc133"/>
      <w:bookmarkEnd w:id="324"/>
      <w:bookmarkEnd w:id="325"/>
      <w:r>
        <w:rPr/>
        <w:t>122</w:t>
      </w:r>
      <w:r>
        <w:rPr>
          <w:rtl w:val="true"/>
        </w:rPr>
        <w:t>-</w:t>
      </w:r>
      <w:r>
        <w:rPr>
          <w:rtl w:val="true"/>
        </w:rPr>
        <w:t>سيد جمال الدّين ابو الفضائل احمد بن سيد سعد الدّين ابو ابراهيم</w:t>
      </w:r>
      <w:bookmarkEnd w:id="326"/>
    </w:p>
    <w:p>
      <w:pPr>
        <w:pStyle w:val="BookText"/>
        <w:rPr/>
      </w:pPr>
      <w:r>
        <w:rPr>
          <w:rFonts w:ascii="IRNazanin" w:hAnsi="IRNazanin" w:eastAsia="IRNazanin"/>
          <w:color w:val="111111"/>
          <w:sz w:val="28"/>
          <w:sz w:val="28"/>
          <w:szCs w:val="28"/>
          <w:rtl w:val="true"/>
          <w:lang w:bidi="fa-IR"/>
        </w:rPr>
        <w:t>موسى بن جعفر بن محمّد بن احمد بن محمّد بن محمّد بن طاوس</w:t>
      </w:r>
    </w:p>
    <w:p>
      <w:pPr>
        <w:pStyle w:val="BookText"/>
        <w:rPr/>
      </w:pPr>
      <w:r>
        <w:rPr>
          <w:rFonts w:ascii="IRNazanin" w:hAnsi="IRNazanin" w:eastAsia="IRNazanin"/>
          <w:color w:val="111111"/>
          <w:sz w:val="28"/>
          <w:sz w:val="28"/>
          <w:szCs w:val="28"/>
          <w:rtl w:val="true"/>
          <w:lang w:bidi="fa-IR"/>
        </w:rPr>
        <w:t>علوى حسنى حلى</w:t>
      </w:r>
    </w:p>
    <w:p>
      <w:pPr>
        <w:pStyle w:val="BookText"/>
        <w:rPr/>
      </w:pPr>
      <w:r>
        <w:rPr>
          <w:rFonts w:ascii="IRNazanin" w:hAnsi="IRNazanin" w:eastAsia="IRNazanin"/>
          <w:color w:val="111111"/>
          <w:sz w:val="28"/>
          <w:sz w:val="28"/>
          <w:szCs w:val="28"/>
          <w:rtl w:val="true"/>
          <w:lang w:bidi="fa-IR"/>
        </w:rPr>
        <w:t>معظم‌له سيدى سند و صاحب جلالت بوده و معروف به ابن طاوس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او،يكى از دو تن برادران پدرى و مادرى است كه هر دو از فضلا و فقها بوده‌اند و معروف به ابن طاوس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بزرگوار يعنى،احمد مؤلف كتاب الملاذ و البشرى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طاوس لقب جد ايشان است و او سيد ابو عبد اللّه محمّد بن اسحاق بن حسن بن محمّد بن سليمان بن داود بن حسن مثنى بن حسن بن على بن ابى طالب عليهم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را به مناسبت جمال و كمال‌وار زندگى كه داشته بدان لقب مشهور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مى‌شود كه جد او،ابو جعفر محمّد بن على بن محمّد بن حسن ابن حسين بن على بن محمّد بن جعفر صادق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ليكن،اين نسب درست نيست؛زيرا ابن طاوس،از نوادگان حضرت امام حسن مجتبى عليه السّلام است نه از بازماندگان حضرت سيد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 در رجالش ضمن يادآورى از احمد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پاكيزه گوهر ما امام معظم و فقيه اهل بيت عليهم السّلام،جمال الدّين ابو الفضائل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طاوس،مصنفى مجتهد،و از پرهيزگارترين فضلاى روزگارش بود و من خود،بخش بيشتر كتاب ملاذ و بشرى و ديگر تصانيفش را نزد او خوانده‌ام و به دنبال آن،همگى تصانيف و رواياتش را به من اجازه داده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طاوس،علاوه بر كمالات علمى،سراينده‌اى نكته‌پرداز،و نگارنده‌اى ماهر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آثار او كتاب،بشرى المحققين در فقه در شش مجلد،و كتاب الملاذ در فقه در چهار مجلد،و كتاب الكر،يك مجلد مى‌باشد تا آنجا كه گفته و غير از اين‌ها از آثار ديگر كه جمعا هشتاد و دو مجلد تأليف است و تمامى آن‌ها از بهترين و بى‌سابقه‌ترين آثار مى‌باشد و در ضمن نگارش اين كتب به تحقيق در رجال و روايت و تفسير پرداخته به طورى كه،تحقيقات او بى‌سابقه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آرى،او مرا تربيت كرد و از مراتب علمى خود برخوردار ساخت و از هيچ‌گونه احسانى نسبت به من فروگذارى نكرد به حدى كه اكثر فوائد اين كتاب و نكته‌ها و اشارات و تحقيقاتى كه در آن به عمل آمده از مراتب احسان و انعام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او را از عناياتى كه به من ارزانى داشته از بهترين پاداش خويش برخوردار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 او،حل الاشكال فى معرفة الرجال است ابن طاوس اين كتاب را به سبك اختيار رجال كشى كه از آثار شيخ طوسى است گردآورده و همان كتاب را شيخ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شهيد ثانى رحمه اللّه تلخيص كرده و زوائد آن را ناديده گرفته 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الطاووسى چهرۀ تازه‌اى بدان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سيد،كتاب حل الاشكال را در روز بيست و سوم ماه ربيع الآخر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شهر حله در خانه‌اى كه مجاور با خانه جدش ورام بن ابى فراس بوده به پايان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علما،پس از آنكه نسبش را به شرحى كه ما گفتيم به حضرت امام حسن مجتبى عليه السّلام منتهى ساخته،اظهار داشته،مادر سيد احمد و برادرش رضى الدّين على،دختر شيخ مسعود ورام بن ابى فراس بود،و مادر مادرش دختر شيخ طوسى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ورام به مشاراليها و خواهرش كه مادر ابن ادريس حلى بوده، همگى آثار خود و آثار اصحاب شيعه را اجازه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فضلا در اثر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و برادرش رضى الدّين على،به دست دژخيمان،به قتل رسيده و شهيد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قتل اين دو بزرگوار،گرچه شهادت ارثيشان بوده مقرون به صحت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كتاب‌هاى مورّخان به كتابى دست نيافته‌ام كه شهادت آن‌ها را هرچند به وسيلۀ زهر هم باشد نگاشته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بحار از جمله آثار او،كتاب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المقالة الفاطمية فى نقض الرسالة العثمانية،و كتاب عين العبرة فى غبن العترة نام برده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در اين كتاب خود را عبد اللّه بن اسماعيل ناميده و رعايت تقيه را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چنان‌كه،برادر بزرگوارش رضى الدّين در كتاب الطرائف،از خود به عبد المحمود،نام برده است و از آثار او زهر الرياض و نزهة المرتاض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انساب كه مختصرى از كتاب عمدة الطالب فى نسب آل ابى طالب است،مى‌نويسد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سادات خاندان آل طاووس‌اند و او محمّد بن اسحاق بن حسن ياد شده است كه همگى از سادات و نقبا و مردمى بزرگوارند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ايشان است،سيد زاهد سعد الدّين ابو ابراهيم موسى بن جعفر بن محمّد بن محمّد بن احمد بن محمّد بن احمد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وى،چهار فرزند داشته به نام‌هاى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 محمّد و عزّ الدّين حسن و جمال الدّين ابو الفضائل احمد كه عالمى زاهد و صاحب تأليف بوده،و رضى الدّين ابو القاسم على،سيدى عابد و زاهد و صاحب كرامات و نقيب نقباى عراق بوده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برادران،شرف الدّين محمّد بلاعقب بوده،و عز الدّين حسن فرزندى داشته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الدّين محمّد كه از اجلاى سادات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هلاكو خان عازم حله شده نزد او رفت،و حله و كوفه و نيل و مشهد شريف حضرت مولا على و حضرت ابا عبد اللّه الحسين عليهما السّلام را از </w:t>
      </w:r>
    </w:p>
    <w:p>
      <w:pPr>
        <w:pStyle w:val="BookText"/>
        <w:rPr/>
      </w:pPr>
      <w:r>
        <w:rPr>
          <w:rFonts w:ascii="IRNazanin" w:hAnsi="IRNazanin" w:eastAsia="IRNazanin"/>
          <w:color w:val="111111"/>
          <w:sz w:val="28"/>
          <w:sz w:val="28"/>
          <w:szCs w:val="28"/>
          <w:rtl w:val="true"/>
          <w:lang w:bidi="fa-IR"/>
        </w:rPr>
        <w:t>كشتار و چپاول مغوليان محفوظ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هلاكو خان هم،حكم نقابت شهرهاى كنارۀ فرات را در اختيار وى گذارد و پس از مدت اندكى حكومت بر آن ناحيه،بلاعقب درگذشت و برادرش قوام الدّين احمد كه امير الحاج بود نيز بلاعقب وفات يافت و بدين‌وسيله نسب عز الدّين منقرض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جمال الدّين سيد احمد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فعلى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 داشته به نام غياث الدّين عبد الكريم كه از سادات علما و از نسابه‌هاى روزگارش بوده و فرزندى داشته به نام رضى الدّين ابو القاسم على كه بلاعقب درگذشته و بدين‌وسيله نسب جمال الدّين احمد هم منقرض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زاهد رضى الدّين نقيب فرزندى داشته به نام نقيب جمال الدّين محمّد،ملقب به مصطفى كه بلاعقب درگذشته و نقيب رضى الدّين على فرزند ديگرى به نام قوام الدّين احمد داشته كه دو فرزند داشته به نام نقيب نجم الدّين ابو بكر عبد اللّه و ديگرى به نام عمر،و نجم الدّين بلاعقب درگذشته و چون،دومى فرزند داشته،نسب سيد رضى الدّين باقى مانده است كه در غير اين صورت آل طاوس منقرض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 ثانى در اجازه شيخ حسين بن عبد الصمد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پنجشنبه سه شب گذشته از ماه جمادى‌الآخره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يادآورى از كتاب ملاذ و بشرى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حل الاشكال فى معرفة الرجال كه به خط شريف خود سيد بوده در نزد ما موجود است و ديگر از آثار او كه هشتاد و دو مجلد مى‌باشد،همگى در كمال ارزندگى و از بهترين و مهم‌ترين آثار،به شمار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الزكية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كتاب الانوار البدرية لكشف شبه القدرية كه تأليف يكى از فضلاى ماست،پس از نقل كلام ابن ابى الحديد كه شيعه را در نقل احراق خانه حضرت فاطمه عليها السّلام تكذيب كرده است،مى‌نويسد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جمال الدّين احمد بن طاوس فى المعارضات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جمله پيداست كه جمال الدّين </w:t>
      </w:r>
      <w:bookmarkStart w:id="327" w:name="pg13353_140225"/>
    </w:p>
    <w:p>
      <w:pPr>
        <w:pStyle w:val="BookText"/>
        <w:rPr/>
      </w:pPr>
      <w:bookmarkEnd w:id="327"/>
      <w:r>
        <w:rPr>
          <w:rFonts w:ascii="Amiri" w:hAnsi="Amiri" w:eastAsia="Amiri" w:cs="Amiri"/>
          <w:color w:val="111111"/>
          <w:sz w:val="28"/>
          <w:sz w:val="28"/>
          <w:szCs w:val="28"/>
          <w:rtl w:val="true"/>
          <w:lang w:bidi="ar-SA"/>
        </w:rPr>
        <w:t>كتابى بدين نام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از آثار او كتابى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 المربع فى تحليل المبايعة مع القرض،در يك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الفرائد المعدة فى اصول الفقه،و كتاب الثاقب المسخر على نقض المشجر در اصول دين،و كتاب الروح در نقض ابن ابى الحديد،و كتاب شواهد القرآن در دو مجلد،و بناء المقالة العلوية فى نقض الرسالة العثمانية در يك مجلد،و كتاب المسائل فى اصول الدّين در يك جلد،و عين العبرة فى غبن العترة در يك مجلد،و زهرة الرياض فى المواعظ در يك مجلد،و كتاب الاختيار فى ادعية الليل و النهار در يك مجلد،و الازهار فى شرح لامية مهيار در دو مجلد،و كتاب عمل اليوم و الليلة در يك مجلد،و غير اين‌ها كه تمامى به هشتاد و دو مجلد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سيد غياث الدّين عبد الكريم،در اجازه‌اى كه براى شيخ كمال الدّين على بن حسين بن حماد نوشته،چنين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معظم‌له روايت مى‌كند از من آنچه را كه به من اجازه داده‌اند پدرم و عمويم رضى الدّين على بن موسى بن طاوس،از مرويات و مصنفات و خطبه‌ها و همگى نظم و نثر ايشان و كليه رواياتشان كه درستى آن‌ها مورد تصديق من بوده چه آنكه آثارشان بسيار است از جمله ديوان شعر پدرم</w:t>
      </w:r>
      <w:r>
        <w:rPr>
          <w:rFonts w:eastAsia="IRNazanin" w:cs="IRNazanin"/>
          <w:color w:val="111111"/>
          <w:sz w:val="28"/>
          <w:szCs w:val="28"/>
          <w:rtl w:val="true"/>
          <w:lang w:bidi="fa-IR"/>
        </w:rPr>
        <w:t>.</w:t>
      </w:r>
    </w:p>
    <w:p>
      <w:pPr>
        <w:pStyle w:val="Heading3"/>
        <w:numPr>
          <w:ilvl w:val="2"/>
          <w:numId w:val="1"/>
        </w:numPr>
        <w:rPr/>
      </w:pPr>
      <w:bookmarkStart w:id="328" w:name="__RefHeading___Toc3300397_2322387425"/>
      <w:bookmarkStart w:id="329" w:name="_Toc134"/>
      <w:bookmarkEnd w:id="328"/>
      <w:r>
        <w:rPr/>
        <w:t>123</w:t>
      </w:r>
      <w:r>
        <w:rPr>
          <w:rtl w:val="true"/>
        </w:rPr>
        <w:t>-</w:t>
      </w:r>
      <w:r>
        <w:rPr>
          <w:rtl w:val="true"/>
        </w:rPr>
        <w:t>احمد بن نصر بن سعيد باهلى معروف به ابن ابى هراسه</w:t>
      </w:r>
      <w:bookmarkEnd w:id="329"/>
    </w:p>
    <w:p>
      <w:pPr>
        <w:pStyle w:val="BookText"/>
        <w:rPr/>
      </w:pPr>
      <w:r>
        <w:rPr>
          <w:rFonts w:ascii="IRNazanin" w:hAnsi="IRNazanin" w:eastAsia="IRNazanin"/>
          <w:color w:val="111111"/>
          <w:sz w:val="28"/>
          <w:sz w:val="28"/>
          <w:szCs w:val="28"/>
          <w:rtl w:val="true"/>
          <w:lang w:bidi="fa-IR"/>
        </w:rPr>
        <w:t>شيخ طوسى در رجالش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به لقب ابو هوذه ملقب بود و تلعكبرى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سماع حديث وى رسيده و از او اجازه داشته است و خود ابو هوذه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روز ترويه در جسر نهروان درگذشته و همان‌جا دفن شده است</w:t>
      </w:r>
      <w:r>
        <w:rPr>
          <w:rFonts w:eastAsia="IRNazanin" w:cs="IRNazanin"/>
          <w:color w:val="111111"/>
          <w:sz w:val="28"/>
          <w:szCs w:val="28"/>
          <w:rtl w:val="true"/>
          <w:lang w:bidi="fa-IR"/>
        </w:rPr>
        <w:t>.</w:t>
      </w:r>
    </w:p>
    <w:p>
      <w:pPr>
        <w:pStyle w:val="Heading3"/>
        <w:numPr>
          <w:ilvl w:val="2"/>
          <w:numId w:val="1"/>
        </w:numPr>
        <w:rPr/>
      </w:pPr>
      <w:bookmarkStart w:id="330" w:name="__RefHeading___Toc3300399_2322387425"/>
      <w:bookmarkStart w:id="331" w:name="_Toc135"/>
      <w:bookmarkEnd w:id="330"/>
      <w:r>
        <w:rPr/>
        <w:t>124</w:t>
      </w:r>
      <w:r>
        <w:rPr>
          <w:rtl w:val="true"/>
        </w:rPr>
        <w:t>-</w:t>
      </w:r>
      <w:r>
        <w:rPr>
          <w:rtl w:val="true"/>
        </w:rPr>
        <w:t>شيخ احمد بن نعمة اللّه بن خاتون</w:t>
      </w:r>
      <w:bookmarkEnd w:id="33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خاتون از شهيد ثانى روايت مى‌كرده،و عالمى فاضل و </w:t>
      </w:r>
      <w:bookmarkStart w:id="332" w:name="pg13353_140226"/>
    </w:p>
    <w:p>
      <w:pPr>
        <w:pStyle w:val="BookText"/>
        <w:rPr/>
      </w:pPr>
      <w:bookmarkEnd w:id="332"/>
      <w:r>
        <w:rPr>
          <w:rFonts w:ascii="Amiri" w:hAnsi="Amiri" w:eastAsia="Amiri" w:cs="Amiri"/>
          <w:color w:val="111111"/>
          <w:sz w:val="28"/>
          <w:sz w:val="28"/>
          <w:szCs w:val="28"/>
          <w:rtl w:val="true"/>
          <w:lang w:bidi="ar-SA"/>
        </w:rPr>
        <w:t>شايسته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مقتل الحسين عليه السّلام از آثار اوست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از اجازه‌اى كه احمد،براى ملا عبد اللّه شوشترى نوشته،به دست مى‌آيد،نام و نسب او بدين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نعمة اللّه بن شهاب الدّين احمد بن شمس الدّين محمّد بن خاتون عاملى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اظهار شده است،ملا عبد اللّه علاوه بر آنكه از شيخ احمد روايت مى‌كرده از شهيد ثانى هم روايات داشته است ليكن،اين موضوع خالى از غرابت نيست؛زيرا شهيد،ساليانى چند پيش از ملا عبد اللّه مى‌زيسته است</w:t>
      </w:r>
      <w:r>
        <w:rPr>
          <w:rFonts w:eastAsia="IRNazanin" w:cs="IRNazanin"/>
          <w:color w:val="111111"/>
          <w:sz w:val="28"/>
          <w:szCs w:val="28"/>
          <w:rtl w:val="true"/>
          <w:lang w:bidi="fa-IR"/>
        </w:rPr>
        <w:t>.</w:t>
      </w:r>
    </w:p>
    <w:p>
      <w:pPr>
        <w:pStyle w:val="Heading3"/>
        <w:numPr>
          <w:ilvl w:val="2"/>
          <w:numId w:val="1"/>
        </w:numPr>
        <w:rPr/>
      </w:pPr>
      <w:bookmarkStart w:id="333" w:name="__RefHeading___Toc3300401_2322387425"/>
      <w:bookmarkStart w:id="334" w:name="_Toc136"/>
      <w:bookmarkEnd w:id="333"/>
      <w:r>
        <w:rPr/>
        <w:t>125</w:t>
      </w:r>
      <w:r>
        <w:rPr>
          <w:rtl w:val="true"/>
        </w:rPr>
        <w:t>-</w:t>
      </w:r>
      <w:r>
        <w:rPr>
          <w:rtl w:val="true"/>
        </w:rPr>
        <w:t>سيد احمد بن يوسف حسينى عريضى</w:t>
      </w:r>
      <w:bookmarkEnd w:id="334"/>
    </w:p>
    <w:p>
      <w:pPr>
        <w:pStyle w:val="BookText"/>
        <w:rPr/>
      </w:pPr>
      <w:r>
        <w:rPr>
          <w:rFonts w:ascii="IRNazanin" w:hAnsi="IRNazanin" w:eastAsia="IRNazanin"/>
          <w:color w:val="111111"/>
          <w:sz w:val="28"/>
          <w:sz w:val="28"/>
          <w:szCs w:val="28"/>
          <w:rtl w:val="true"/>
          <w:lang w:bidi="fa-IR"/>
        </w:rPr>
        <w:t>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فقيه و درستكار و عابد بوده و پدر علامه‌ام از او روايت مى‌كرد</w:t>
      </w:r>
      <w:r>
        <w:rPr>
          <w:rFonts w:eastAsia="IRNazanin" w:cs="IRNazanin"/>
          <w:color w:val="111111"/>
          <w:sz w:val="28"/>
          <w:szCs w:val="28"/>
          <w:rtl w:val="true"/>
          <w:lang w:bidi="fa-IR"/>
        </w:rPr>
        <w:t>.</w:t>
      </w:r>
    </w:p>
    <w:p>
      <w:pPr>
        <w:pStyle w:val="Heading3"/>
        <w:numPr>
          <w:ilvl w:val="2"/>
          <w:numId w:val="1"/>
        </w:numPr>
        <w:rPr/>
      </w:pPr>
      <w:bookmarkStart w:id="335" w:name="__RefHeading___Toc3300403_2322387425"/>
      <w:bookmarkStart w:id="336" w:name="_Toc137"/>
      <w:bookmarkEnd w:id="335"/>
      <w:r>
        <w:rPr/>
        <w:t>126</w:t>
      </w:r>
      <w:r>
        <w:rPr>
          <w:rtl w:val="true"/>
        </w:rPr>
        <w:t>-</w:t>
      </w:r>
      <w:r>
        <w:rPr>
          <w:rtl w:val="true"/>
        </w:rPr>
        <w:t>شيخ اردشير بن ابو ماجد بن ابو المفاخر کابلى</w:t>
      </w:r>
      <w:bookmarkEnd w:id="336"/>
    </w:p>
    <w:p>
      <w:pPr>
        <w:pStyle w:val="BookText"/>
        <w:rPr/>
      </w:pPr>
      <w:r>
        <w:rPr>
          <w:rFonts w:ascii="IRNazanin" w:hAnsi="IRNazanin" w:eastAsia="IRNazanin"/>
          <w:color w:val="111111"/>
          <w:sz w:val="28"/>
          <w:sz w:val="28"/>
          <w:szCs w:val="28"/>
          <w:rtl w:val="true"/>
          <w:lang w:bidi="fa-IR"/>
        </w:rPr>
        <w:t>منتجب الدّين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المفاخر،از ثقات فقها و از شاگردان شيخ ابو على حسن بن ابو جعفر طوسى رضوان اللّه عليهم اجمعين بوده است</w:t>
      </w:r>
      <w:r>
        <w:rPr>
          <w:rFonts w:eastAsia="IRNazanin" w:cs="IRNazanin"/>
          <w:color w:val="111111"/>
          <w:sz w:val="28"/>
          <w:szCs w:val="28"/>
          <w:rtl w:val="true"/>
          <w:lang w:bidi="fa-IR"/>
        </w:rPr>
        <w:t>.</w:t>
      </w:r>
    </w:p>
    <w:p>
      <w:pPr>
        <w:pStyle w:val="Heading3"/>
        <w:numPr>
          <w:ilvl w:val="2"/>
          <w:numId w:val="1"/>
        </w:numPr>
        <w:rPr/>
      </w:pPr>
      <w:bookmarkStart w:id="337" w:name="__RefHeading___Toc3300405_2322387425"/>
      <w:bookmarkStart w:id="338" w:name="_Toc138"/>
      <w:bookmarkEnd w:id="337"/>
      <w:r>
        <w:rPr/>
        <w:t>127</w:t>
      </w:r>
      <w:r>
        <w:rPr>
          <w:rtl w:val="true"/>
        </w:rPr>
        <w:t>-</w:t>
      </w:r>
      <w:r>
        <w:rPr>
          <w:rtl w:val="true"/>
        </w:rPr>
        <w:t>سيد شرف الدّين ابو هاشم اسحاق بن امير کابن کرامى جعفرى</w:t>
      </w:r>
      <w:bookmarkEnd w:id="338"/>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علما و صلحا بوده است</w:t>
      </w:r>
      <w:r>
        <w:rPr>
          <w:rFonts w:eastAsia="IRNazanin" w:cs="IRNazanin"/>
          <w:color w:val="111111"/>
          <w:sz w:val="28"/>
          <w:szCs w:val="28"/>
          <w:rtl w:val="true"/>
          <w:lang w:bidi="fa-IR"/>
        </w:rPr>
        <w:t>.</w:t>
      </w:r>
    </w:p>
    <w:p>
      <w:pPr>
        <w:pStyle w:val="Heading3"/>
        <w:numPr>
          <w:ilvl w:val="2"/>
          <w:numId w:val="1"/>
        </w:numPr>
        <w:rPr/>
      </w:pPr>
      <w:bookmarkStart w:id="339" w:name="__RefHeading___Toc3300407_2322387425"/>
      <w:bookmarkStart w:id="340" w:name="_Toc139"/>
      <w:bookmarkEnd w:id="339"/>
      <w:r>
        <w:rPr/>
        <w:t>128</w:t>
      </w:r>
      <w:r>
        <w:rPr>
          <w:rtl w:val="true"/>
        </w:rPr>
        <w:t>-</w:t>
      </w:r>
      <w:r>
        <w:rPr>
          <w:rtl w:val="true"/>
        </w:rPr>
        <w:t>سيد جليل شيخ صفى الدّين ابو الفتح اسحاق بن سيد امين الدّين</w:t>
      </w:r>
      <w:bookmarkEnd w:id="340"/>
    </w:p>
    <w:p>
      <w:pPr>
        <w:pStyle w:val="BookText"/>
        <w:rPr/>
      </w:pPr>
      <w:r>
        <w:rPr>
          <w:rFonts w:ascii="Amiri" w:hAnsi="Amiri" w:eastAsia="Amiri" w:cs="Amiri"/>
          <w:color w:val="111111"/>
          <w:sz w:val="28"/>
          <w:sz w:val="28"/>
          <w:szCs w:val="28"/>
          <w:rtl w:val="true"/>
          <w:lang w:bidi="ar-SA"/>
        </w:rPr>
        <w:t>جبرئيل بن سيد</w:t>
      </w:r>
    </w:p>
    <w:p>
      <w:pPr>
        <w:pStyle w:val="BookText"/>
        <w:rPr/>
      </w:pPr>
      <w:r>
        <w:rPr>
          <w:rFonts w:ascii="IRNazanin" w:hAnsi="IRNazanin" w:eastAsia="IRNazanin"/>
          <w:color w:val="111111"/>
          <w:sz w:val="28"/>
          <w:sz w:val="28"/>
          <w:szCs w:val="28"/>
          <w:rtl w:val="true"/>
          <w:lang w:bidi="fa-IR"/>
        </w:rPr>
        <w:t>شيخ صالح بن شيخ قطب الدّين اردبيلى حسينى موسوى جد پادشاهان صفويه و شهر ياران ايران زمين بوده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صفى الدّين،از علماى شريعت حقه و بزرگان مشايخ طريقت و حقيقت و نيز داراى علوم باطن و ظاهر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وى،از اجلاى سادات خاندان </w:t>
      </w:r>
    </w:p>
    <w:p>
      <w:pPr>
        <w:pStyle w:val="BookText"/>
        <w:rPr/>
      </w:pPr>
      <w:r>
        <w:rPr>
          <w:rFonts w:ascii="Amiri" w:hAnsi="Amiri" w:eastAsia="Amiri" w:cs="Amiri"/>
          <w:color w:val="111111"/>
          <w:sz w:val="28"/>
          <w:sz w:val="28"/>
          <w:szCs w:val="28"/>
          <w:rtl w:val="true"/>
          <w:lang w:bidi="ar-SA"/>
        </w:rPr>
        <w:t>امام همام حضرت موسى بن جعفر عليه السّلام به شمار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خود به خط مولاى فاضل،مولانا حسين بن عبد الحق الهى اردبيلى، كه معاصر با سلطان غازى شاه اسماعيل صفوى بوده است،چنين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سن شيخ صفى الدّين به چهارده‌سالگى رسيد،مدت شش سال در طلب مرشد برآمد و علوم شريعت را از محضر عالم آن عصر،رضى الملة و الدّين بهره‌ورى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آن،در شيراز به جستجوى سير طريقت برآمد تا مراتب سير باطن را از وى فرا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شيخ بزرگوار،مشهور به،زاهد دلالت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صفى كه به سنين بيست‌سالگى رسيده بود،به جانب وى كوچ كرد و مدت هفت سال از مصاحبت وى برخوردار شد و مورد تلقين توبه و اوراد و اذكار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تحت تربيت آن وارسته زاهد به مرات عاليه نايل آمد و شيخ زاهد به وى اجازه داد تا دعوت خويش را علنى كند و به دستگيرى طالبان و ارشاد مسلمانان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صفى،بنا به اجازۀ پير خبير خويش مدت چهارده سال در حيات او و مدت سى و نه سال پس از وفات او به دستگيرى طالبان پرداخت و در دوازدهم محرم سال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امين احمد رازى،در كتاب هفت اقليم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پايان يافته و تاريخ اتمام آن در اين شعر آمده است گر از تو كسى</w:t>
      </w:r>
    </w:p>
    <w:p>
      <w:pPr>
        <w:pStyle w:val="BookText"/>
        <w:rPr/>
      </w:pPr>
      <w:r>
        <w:rPr>
          <w:rFonts w:ascii="IRNazanin" w:hAnsi="IRNazanin" w:eastAsia="IRNazanin"/>
          <w:color w:val="111111"/>
          <w:sz w:val="28"/>
          <w:sz w:val="28"/>
          <w:szCs w:val="28"/>
          <w:rtl w:val="true"/>
          <w:lang w:bidi="fa-IR"/>
        </w:rPr>
        <w:t>سؤال تاريخ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تصنيف امين احمد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گو،و ما قضيه فوق را در شرح حال شيخ</w:t>
      </w:r>
    </w:p>
    <w:p>
      <w:pPr>
        <w:pStyle w:val="BookText"/>
        <w:rPr/>
      </w:pPr>
      <w:r>
        <w:rPr>
          <w:rFonts w:ascii="IRNazanin" w:hAnsi="IRNazanin" w:eastAsia="IRNazanin"/>
          <w:color w:val="111111"/>
          <w:sz w:val="28"/>
          <w:sz w:val="28"/>
          <w:szCs w:val="28"/>
          <w:rtl w:val="true"/>
          <w:lang w:bidi="fa-IR"/>
        </w:rPr>
        <w:t>صفى در آن كتاب نديده‌ايم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 تاريخ اردبيل در پاورقى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يادداشتى از شيخ</w:t>
      </w:r>
    </w:p>
    <w:p>
      <w:pPr>
        <w:pStyle w:val="BookText"/>
        <w:rPr/>
      </w:pPr>
      <w:r>
        <w:rPr>
          <w:rFonts w:ascii="Amiri" w:hAnsi="Amiri" w:eastAsia="Amiri" w:cs="Amiri"/>
          <w:color w:val="111111"/>
          <w:sz w:val="28"/>
          <w:sz w:val="28"/>
          <w:szCs w:val="28"/>
          <w:rtl w:val="true"/>
          <w:lang w:bidi="ar-SA"/>
        </w:rPr>
        <w:t>صفى درباره اجتماع وى با علامه حلى در سلطانيه در زمان سلطان اولجايتو در كتاب‌خانه</w:t>
      </w:r>
    </w:p>
    <w:p>
      <w:pPr>
        <w:pStyle w:val="BookText"/>
        <w:rPr/>
      </w:pPr>
      <w:r>
        <w:rPr>
          <w:rFonts w:ascii="IRNazanin" w:hAnsi="IRNazanin" w:eastAsia="IRNazanin"/>
          <w:color w:val="111111"/>
          <w:sz w:val="28"/>
          <w:sz w:val="28"/>
          <w:szCs w:val="28"/>
          <w:rtl w:val="true"/>
          <w:lang w:bidi="fa-IR"/>
        </w:rPr>
        <w:t>مجلس شورا موجود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سلطان محمّد خدابنده ملقب به اولجايتو و معاصر با علامه حلى،به بنيان شهر سلطانيه،واقع در ميان قزوين و تبريز پرداخت،اكابر و اشراف و علما و</w:t>
      </w:r>
    </w:p>
    <w:p>
      <w:pPr>
        <w:pStyle w:val="BookText"/>
        <w:rPr/>
      </w:pPr>
      <w:r>
        <w:rPr>
          <w:rFonts w:ascii="IRNazanin" w:hAnsi="IRNazanin" w:eastAsia="IRNazanin"/>
          <w:color w:val="111111"/>
          <w:sz w:val="28"/>
          <w:sz w:val="28"/>
          <w:szCs w:val="28"/>
          <w:rtl w:val="true"/>
          <w:lang w:bidi="fa-IR"/>
        </w:rPr>
        <w:t>فضلا و مشايخ را به منظور تيمن و تبرك و به مناسبت آغاز و پايان بناى شهر،در آن سرزمين گردآورد و ضيافت كرد كه از جمله اينان،شيخ صفى الدّين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برخى از اخبار،اشاره‌اى به خروج سلطان شاه اسماعيل صفوى از اولاد شيخ صفى الدّين وجود دارد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اسماعيل،در روز سه‌شنبه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هجرى،به طالع عقرب كه طالع مولانا على عليه السّلام است متولد شده و تاريخ خروجش از سرزمين گيلان كه آغاز سلطنتش بوده در نيمه ماه محرم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سنش در آن هنگام سيزده سال،و نوروز آن سال،روز چهارشنبه دهم شعبان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ماده تاريخ جلوسش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مذهبك </w:t>
      </w:r>
      <w:r>
        <w:rPr>
          <w:rFonts w:eastAsia="IRNazanin" w:cs="IRNazanin"/>
          <w:color w:val="111111"/>
          <w:sz w:val="28"/>
          <w:szCs w:val="28"/>
          <w:lang w:bidi="fa-IR"/>
        </w:rPr>
        <w:t>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مذهبنا حق </w:t>
      </w:r>
      <w:r>
        <w:rPr>
          <w:rFonts w:eastAsia="IRNazanin" w:cs="IRNazanin"/>
          <w:color w:val="111111"/>
          <w:sz w:val="28"/>
          <w:szCs w:val="28"/>
          <w:lang w:bidi="fa-IR"/>
        </w:rPr>
        <w:t>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كه بر سرير سلطنت جلوس كرد روز نوروز،و مصادف با روز يك‌شنبه سيزدهم ماه مبارك رمضان سال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شهر تبريز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سال بود كه،دستور داد در شهر تبريز،مردم،آشكارا به لعن و نكوهش از دشمنان آل محمّد عليهم السّلام بپردازند و گروه تبرائيه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بيزارى جويندگان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تشكيل دادند و اين حكم در ديگر شهرها نيز شيوع پيدا كرد و ما مى‌توانيم مطالب يادشده را از تاريخ جهان‌آرا و ديگر كتاب‌ها به 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اسماعيل،دو برادر ديگر هم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شاه اسماعيل،به نقل تاريخ جهان‌آرا،بدين قرار به شيخ صفى الدّين مى‌رسد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 شاه اسماعيل بن سلطان حيدر بن سلطان جنيد بن سلطان شيخ ابراهيم بن سلطان خواجه على بن سلطان صدر الدّين موسى بن سلطان شيخ صفى الدّين اسحاق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از آنكه مؤلف قدّس سرّه،اشاره به پاره‌اى از احوال شيخ صفى الدّين و شاه اسماعيل كرده،مى‌نويسد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ديوان منسوب به على عليه السّلام،ابياتى اشاره به اين مقام شده است،از آن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صبى من الصبيان لا راى عنده و لا عنده جد و لا هو يعقل</w:t>
      </w:r>
    </w:p>
    <w:p>
      <w:pPr>
        <w:pStyle w:val="BookText"/>
        <w:rPr/>
      </w:pPr>
      <w:r>
        <w:rPr>
          <w:rFonts w:ascii="Amiri" w:hAnsi="Amiri" w:eastAsia="Amiri" w:cs="Amiri"/>
          <w:color w:val="111111"/>
          <w:sz w:val="28"/>
          <w:sz w:val="28"/>
          <w:szCs w:val="28"/>
          <w:rtl w:val="true"/>
          <w:lang w:bidi="ar-SA"/>
        </w:rPr>
        <w:t>كودكى از كودكان است كه،نه صاحب رأى بوده و نه داراى خرد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او هم حضور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غرائب اتفاق آنكه جمع عدد مصراع اول 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با عدد مصراع دوم 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باشد،مجموعا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 و آن مساوى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الا شاه اسماعيل بن حيدر بن الجنيد الموسوى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نشود مثلا،اسماعل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زيرا،با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جمله مزبور</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w:t>
      </w:r>
    </w:p>
    <w:p>
      <w:pPr>
        <w:pStyle w:val="BookText"/>
        <w:rPr/>
      </w:pPr>
      <w:r>
        <w:rPr>
          <w:rFonts w:ascii="Amiri" w:hAnsi="Amiri" w:eastAsia="Amiri" w:cs="Amiri"/>
          <w:color w:val="111111"/>
          <w:sz w:val="28"/>
          <w:sz w:val="28"/>
          <w:szCs w:val="28"/>
          <w:rtl w:val="true"/>
          <w:lang w:bidi="ar-SA"/>
        </w:rPr>
        <w:t>با جمله آينده همان‌طور كه نوشته مى‌شود اصولا تطبيق نمى‌نمايد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آن كودك كه حضرت مولى على عليه السّلام از وى خبر داده، به‌جز شاه اسماعيل شخص ديگرى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اشعار منسوب به آن حضرت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رموز خفيات الامور محلها بتبيانه لم يبق منهن مشكل</w:t>
      </w:r>
    </w:p>
    <w:p>
      <w:pPr>
        <w:pStyle w:val="BookText"/>
        <w:rPr/>
      </w:pPr>
      <w:r>
        <w:rPr>
          <w:rFonts w:ascii="Amiri" w:hAnsi="Amiri" w:eastAsia="Amiri" w:cs="Amiri"/>
          <w:color w:val="111111"/>
          <w:sz w:val="28"/>
          <w:sz w:val="28"/>
          <w:szCs w:val="28"/>
          <w:rtl w:val="true"/>
          <w:lang w:bidi="ar-SA"/>
        </w:rPr>
        <w:t>بنى اذا ما جاشت الترك فانتظر ولاية مهدى يقوم و يعدل</w:t>
      </w:r>
    </w:p>
    <w:p>
      <w:pPr>
        <w:pStyle w:val="BookText"/>
        <w:rPr/>
      </w:pPr>
      <w:r>
        <w:rPr>
          <w:rFonts w:ascii="Amiri" w:hAnsi="Amiri" w:eastAsia="Amiri" w:cs="Amiri"/>
          <w:color w:val="111111"/>
          <w:sz w:val="28"/>
          <w:sz w:val="28"/>
          <w:szCs w:val="28"/>
          <w:rtl w:val="true"/>
          <w:lang w:bidi="ar-SA"/>
        </w:rPr>
        <w:t>و ذل ملوك الارض من آل هاشم و بويع منهم من يلذ و يهزل</w:t>
      </w:r>
    </w:p>
    <w:p>
      <w:pPr>
        <w:pStyle w:val="BookText"/>
        <w:rPr/>
      </w:pPr>
      <w:r>
        <w:rPr>
          <w:rFonts w:ascii="Amiri" w:hAnsi="Amiri" w:eastAsia="Amiri" w:cs="Amiri"/>
          <w:color w:val="111111"/>
          <w:sz w:val="28"/>
          <w:sz w:val="28"/>
          <w:szCs w:val="28"/>
          <w:rtl w:val="true"/>
          <w:lang w:bidi="ar-SA"/>
        </w:rPr>
        <w:t>صبى من الصبيان لا راى عنده و لا عنده جد و لا هو يعقل</w:t>
      </w:r>
    </w:p>
    <w:p>
      <w:pPr>
        <w:pStyle w:val="BookText"/>
        <w:rPr/>
      </w:pPr>
      <w:r>
        <w:rPr>
          <w:rFonts w:ascii="Amiri" w:hAnsi="Amiri" w:eastAsia="Amiri" w:cs="Amiri"/>
          <w:color w:val="111111"/>
          <w:sz w:val="28"/>
          <w:sz w:val="28"/>
          <w:szCs w:val="28"/>
          <w:rtl w:val="true"/>
          <w:lang w:bidi="ar-SA"/>
        </w:rPr>
        <w:t>فثم يقوم القائم الحق منكم و بالحق يأتيكم و بالحق يعمل</w:t>
      </w:r>
    </w:p>
    <w:p>
      <w:pPr>
        <w:pStyle w:val="BookText"/>
        <w:rPr/>
      </w:pPr>
      <w:r>
        <w:rPr>
          <w:rFonts w:ascii="Amiri" w:hAnsi="Amiri" w:eastAsia="Amiri" w:cs="Amiri"/>
          <w:color w:val="111111"/>
          <w:sz w:val="28"/>
          <w:sz w:val="28"/>
          <w:szCs w:val="28"/>
          <w:rtl w:val="true"/>
          <w:lang w:bidi="ar-SA"/>
        </w:rPr>
        <w:t>سمى نبى اللّه روحى فدائه فلا تخدلوه يا بنى و عجلوا</w:t>
      </w:r>
    </w:p>
    <w:p>
      <w:pPr>
        <w:pStyle w:val="BookText"/>
        <w:rPr/>
      </w:pPr>
      <w:r>
        <w:rPr>
          <w:rFonts w:ascii="IRNazanin" w:hAnsi="IRNazanin" w:eastAsia="IRNazanin"/>
          <w:color w:val="111111"/>
          <w:sz w:val="28"/>
          <w:sz w:val="28"/>
          <w:szCs w:val="28"/>
          <w:rtl w:val="true"/>
          <w:lang w:bidi="fa-IR"/>
        </w:rPr>
        <w:t>رمزهاى پوشيده‌اى است كه هرگاه آشكار شود،مشكلى باقى نمى‌گذارد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من،هرگاه گروه تركان به جوش آيند و طغيان كنند،در آن موقع است كه مهدى آل محمد عليهم السّلام ظهور مى‌كند و بساط دادگرى را مى‌گستراند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پادشاهان روى زمين به پايمردى هاشميان بيچاره مى‌شوند،و پناهندگان به ايشان و ديگر ناتوانان،دست بيعت به‌سوى ايشان دراز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كودكى </w:t>
      </w:r>
      <w:bookmarkStart w:id="341" w:name="pg13353_140230"/>
    </w:p>
    <w:p>
      <w:pPr>
        <w:pStyle w:val="BookText"/>
        <w:rPr/>
      </w:pPr>
      <w:bookmarkEnd w:id="341"/>
      <w:r>
        <w:rPr>
          <w:rFonts w:ascii="IRNazanin" w:hAnsi="IRNazanin" w:eastAsia="IRNazanin"/>
          <w:color w:val="111111"/>
          <w:sz w:val="28"/>
          <w:sz w:val="28"/>
          <w:szCs w:val="28"/>
          <w:rtl w:val="true"/>
          <w:lang w:bidi="fa-IR"/>
        </w:rPr>
        <w:t>از كودكان كه صاحب رأى نبوده،و جد او هم حضور ندارد،و به اعتبار كودكى،از خردمندى نيز برخوردار نمى‌باشد،خروج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قائم شما كه به پاى دارندۀ حق است،قيام مى‌كند و پرچم حق را در ميان شما به اهتزاز درمى‌آورد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كودك،هم‌مقام با اسماعيل پيمبر است كه،جان من فداى او باد، اكنون اى فرزند من،او را ذليل نسازيد و به يارى او شتاب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فضلا اظهار داشته،از اسرار بى‌سابقه آن است كه،جمع عدد بيت صبى من الصبيان تا به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حساب ابجد برابر با عدد اسماعيل ولد حيدر بن الجنيد ولد ابراهيم الاردبيلى عز نصره مى‌باشد كما لا يخفى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مطابقت نمى‌نمايد؛زيرا عدد جمله يادشده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مى‌باشد و ممكن است 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w:t>
      </w:r>
    </w:p>
    <w:p>
      <w:pPr>
        <w:pStyle w:val="BookText"/>
        <w:rPr/>
      </w:pP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متوجه به عدم موافقت آن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3300409_2322387425"/>
      <w:bookmarkStart w:id="343" w:name="_Toc140"/>
      <w:bookmarkEnd w:id="342"/>
      <w:r>
        <w:rPr/>
        <w:t>129</w:t>
      </w:r>
      <w:r>
        <w:rPr>
          <w:rtl w:val="true"/>
        </w:rPr>
        <w:t>-</w:t>
      </w:r>
      <w:r>
        <w:rPr>
          <w:rtl w:val="true"/>
        </w:rPr>
        <w:t>شيخ ثقة ابو طالب اسحاق بن محمّد بن حسن بن حسين بن</w:t>
      </w:r>
      <w:bookmarkEnd w:id="343"/>
    </w:p>
    <w:p>
      <w:pPr>
        <w:pStyle w:val="BookText"/>
        <w:rPr/>
      </w:pPr>
      <w:r>
        <w:rPr>
          <w:rFonts w:ascii="Amiri" w:hAnsi="Amiri" w:eastAsia="Amiri" w:cs="Amiri"/>
          <w:color w:val="111111"/>
          <w:sz w:val="28"/>
          <w:sz w:val="28"/>
          <w:szCs w:val="28"/>
          <w:rtl w:val="true"/>
          <w:lang w:bidi="ar-SA"/>
        </w:rPr>
        <w:t>بابويه</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طالب،مراتب علمى را از شيخ موفق ابو جعفر فراگرفته،و كليۀ آثار او را نزد وى خوانده،و احاديثى را روايت مى‌كرده است و نيز آثار مختصر و مطولى در امور اعتقادى به زبان پارسى و تازى تأليف كرده و همگى آن‌ها را پدر ما موفق الدّين عبيد اللّه بن حسن بن حسين ابن بابويه از وى روايت كرده و به ما هم اطلاع داده است</w:t>
      </w:r>
      <w:r>
        <w:rPr>
          <w:rFonts w:eastAsia="IRNazanin" w:cs="IRNazanin"/>
          <w:color w:val="111111"/>
          <w:sz w:val="28"/>
          <w:szCs w:val="28"/>
          <w:rtl w:val="true"/>
          <w:lang w:bidi="fa-IR"/>
        </w:rPr>
        <w:t>.</w:t>
      </w:r>
    </w:p>
    <w:p>
      <w:pPr>
        <w:pStyle w:val="Heading3"/>
        <w:numPr>
          <w:ilvl w:val="2"/>
          <w:numId w:val="1"/>
        </w:numPr>
        <w:rPr/>
      </w:pPr>
      <w:bookmarkStart w:id="344" w:name="__RefHeading___Toc3300411_2322387425"/>
      <w:bookmarkStart w:id="345" w:name="_Toc141"/>
      <w:bookmarkEnd w:id="344"/>
      <w:r>
        <w:rPr/>
        <w:t>130</w:t>
      </w:r>
      <w:r>
        <w:rPr>
          <w:rtl w:val="true"/>
        </w:rPr>
        <w:t>-</w:t>
      </w:r>
      <w:r>
        <w:rPr>
          <w:rtl w:val="true"/>
        </w:rPr>
        <w:t>اسعد بن ابراهيم بن على بن محمّد مقرى</w:t>
      </w:r>
      <w:bookmarkEnd w:id="345"/>
    </w:p>
    <w:p>
      <w:pPr>
        <w:pStyle w:val="BookText"/>
        <w:rPr/>
      </w:pPr>
      <w:r>
        <w:rPr>
          <w:rFonts w:ascii="IRNazanin" w:hAnsi="IRNazanin" w:eastAsia="IRNazanin"/>
          <w:color w:val="111111"/>
          <w:sz w:val="28"/>
          <w:sz w:val="28"/>
          <w:szCs w:val="28"/>
          <w:rtl w:val="true"/>
          <w:lang w:bidi="fa-IR"/>
        </w:rPr>
        <w:t>وى،از فضلاى شايسته بوده است و منتجب الدّين او را در ذيل ترجمه پدرش ابراهيم،كه پيش از اين نام برده شده،ياد كرده است</w:t>
      </w:r>
      <w:r>
        <w:rPr>
          <w:rFonts w:eastAsia="IRNazanin" w:cs="IRNazanin"/>
          <w:color w:val="111111"/>
          <w:sz w:val="28"/>
          <w:szCs w:val="28"/>
          <w:rtl w:val="true"/>
          <w:lang w:bidi="fa-IR"/>
        </w:rPr>
        <w:t>.</w:t>
      </w:r>
    </w:p>
    <w:p>
      <w:pPr>
        <w:pStyle w:val="Heading3"/>
        <w:numPr>
          <w:ilvl w:val="2"/>
          <w:numId w:val="1"/>
        </w:numPr>
        <w:rPr/>
      </w:pPr>
      <w:bookmarkStart w:id="346" w:name="__RefHeading___Toc3300413_2322387425"/>
      <w:bookmarkStart w:id="347" w:name="_Toc142"/>
      <w:bookmarkEnd w:id="346"/>
      <w:r>
        <w:rPr/>
        <w:t>131</w:t>
      </w:r>
      <w:r>
        <w:rPr>
          <w:rtl w:val="true"/>
        </w:rPr>
        <w:t>-</w:t>
      </w:r>
      <w:r>
        <w:rPr>
          <w:rtl w:val="true"/>
        </w:rPr>
        <w:t>خطير الدّين ابو على اسعد بن حمد بن احمد کاشانى</w:t>
      </w:r>
      <w:bookmarkEnd w:id="34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على از اجلاى فضلا و موجهان ايشان است</w:t>
      </w:r>
      <w:r>
        <w:rPr>
          <w:rFonts w:eastAsia="Amiri" w:cs="Amiri" w:ascii="Amiri" w:hAnsi="Amiri"/>
          <w:color w:val="111111"/>
          <w:sz w:val="28"/>
          <w:szCs w:val="28"/>
          <w:rtl w:val="true"/>
          <w:lang w:bidi="ar-SA"/>
        </w:rPr>
        <w:t xml:space="preserve">. </w:t>
      </w:r>
      <w:bookmarkStart w:id="348" w:name="pg13353_140231"/>
    </w:p>
    <w:p>
      <w:pPr>
        <w:pStyle w:val="Heading3"/>
        <w:numPr>
          <w:ilvl w:val="2"/>
          <w:numId w:val="1"/>
        </w:numPr>
        <w:rPr/>
      </w:pPr>
      <w:bookmarkStart w:id="349" w:name="__RefHeading___Toc3300415_2322387425"/>
      <w:bookmarkStart w:id="350" w:name="_Toc143"/>
      <w:bookmarkEnd w:id="348"/>
      <w:bookmarkEnd w:id="349"/>
      <w:r>
        <w:rPr/>
        <w:t>132</w:t>
      </w:r>
      <w:r>
        <w:rPr>
          <w:rtl w:val="true"/>
        </w:rPr>
        <w:t>-</w:t>
      </w:r>
      <w:r>
        <w:rPr>
          <w:rtl w:val="true"/>
        </w:rPr>
        <w:t>شيخ اسعد بن سعد بن محمّد حمامى</w:t>
      </w:r>
      <w:r>
        <w:rPr>
          <w:rtl w:val="true"/>
        </w:rPr>
        <w:t>(</w:t>
      </w:r>
      <w:r>
        <w:rPr>
          <w:rtl w:val="true"/>
        </w:rPr>
        <w:t>به تخفيف ميم بر وزن</w:t>
      </w:r>
      <w:bookmarkEnd w:id="350"/>
    </w:p>
    <w:p>
      <w:pPr>
        <w:pStyle w:val="BookText"/>
        <w:rPr/>
      </w:pPr>
      <w:r>
        <w:rPr>
          <w:rFonts w:ascii="IRNazanin" w:hAnsi="IRNazanin" w:eastAsia="IRNazanin"/>
          <w:color w:val="111111"/>
          <w:sz w:val="28"/>
          <w:sz w:val="28"/>
          <w:szCs w:val="28"/>
          <w:rtl w:val="true"/>
          <w:lang w:bidi="fa-IR"/>
        </w:rPr>
        <w:t>سحابى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شايسته و از شاگردان جد ما امام شمس الاسلام حسن بن حسين بن بابويه بوده است</w:t>
      </w:r>
      <w:r>
        <w:rPr>
          <w:rFonts w:eastAsia="IRNazanin" w:cs="IRNazanin"/>
          <w:color w:val="111111"/>
          <w:sz w:val="28"/>
          <w:szCs w:val="28"/>
          <w:rtl w:val="true"/>
          <w:lang w:bidi="fa-IR"/>
        </w:rPr>
        <w:t>.</w:t>
      </w:r>
    </w:p>
    <w:p>
      <w:pPr>
        <w:pStyle w:val="Heading3"/>
        <w:numPr>
          <w:ilvl w:val="2"/>
          <w:numId w:val="1"/>
        </w:numPr>
        <w:rPr/>
      </w:pPr>
      <w:bookmarkStart w:id="351" w:name="__RefHeading___Toc3300417_2322387425"/>
      <w:bookmarkStart w:id="352" w:name="_Toc144"/>
      <w:bookmarkEnd w:id="351"/>
      <w:r>
        <w:rPr/>
        <w:t>133</w:t>
      </w:r>
      <w:r>
        <w:rPr>
          <w:rtl w:val="true"/>
        </w:rPr>
        <w:t>-</w:t>
      </w:r>
      <w:r>
        <w:rPr>
          <w:rtl w:val="true"/>
        </w:rPr>
        <w:t>شيخ اسعد بن عبد القاهر بن اسعد اصفهانى مکنى به</w:t>
      </w:r>
      <w:bookmarkEnd w:id="352"/>
    </w:p>
    <w:p>
      <w:pPr>
        <w:pStyle w:val="BookText"/>
        <w:rPr/>
      </w:pPr>
      <w:r>
        <w:rPr>
          <w:rFonts w:ascii="IRNazanin" w:hAnsi="IRNazanin" w:eastAsia="IRNazanin"/>
          <w:color w:val="111111"/>
          <w:sz w:val="28"/>
          <w:sz w:val="28"/>
          <w:szCs w:val="28"/>
          <w:rtl w:val="true"/>
          <w:lang w:bidi="fa-IR"/>
        </w:rPr>
        <w:t>ابو السعادات</w:t>
      </w:r>
    </w:p>
    <w:p>
      <w:pPr>
        <w:pStyle w:val="BookText"/>
        <w:rPr/>
      </w:pPr>
      <w:r>
        <w:rPr>
          <w:rFonts w:ascii="Amiri" w:hAnsi="Amiri" w:eastAsia="Amiri" w:cs="Amiri"/>
          <w:color w:val="111111"/>
          <w:sz w:val="28"/>
          <w:sz w:val="28"/>
          <w:szCs w:val="28"/>
          <w:rtl w:val="true"/>
          <w:lang w:bidi="ar-SA"/>
        </w:rPr>
        <w:t>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السعادات عالمى فاضل و محقق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آثارى دارد از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رشح الولاء فى شرح الدعاء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است و من اين شرح را در شهر سارى ديده‌ام در فوائد الرضويه نوشته،كفعمى در</w:t>
      </w:r>
    </w:p>
    <w:p>
      <w:pPr>
        <w:pStyle w:val="BookText"/>
        <w:rPr/>
      </w:pPr>
      <w:r>
        <w:rPr>
          <w:rFonts w:ascii="Amiri" w:hAnsi="Amiri" w:eastAsia="Amiri" w:cs="Amiri"/>
          <w:color w:val="111111"/>
          <w:sz w:val="28"/>
          <w:sz w:val="28"/>
          <w:szCs w:val="28"/>
          <w:rtl w:val="true"/>
          <w:lang w:bidi="ar-SA"/>
        </w:rPr>
        <w:t>حواشى جنة الوافيه از آن شرح،نقل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توجيه السؤالات فى حل الاشكالات،و جامع الدلائل و مجمع الفضائل،و غير از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موسى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السعادات روايت مى‌كرده است و خواجه نصير الدّين،و ميثم بن على بحرانى از شاگردان او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طاوس،در كتاب اليقين ضمن اثبات نقل حديثى كه آن را از تفسير محمّد بن ماهيار نقل مى‌كند،چنين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كتاب را به چندين طريق روايت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جمله،از شيخ فاضل،اسعد بن عبد القاهر كه جد او معروف به،سفرويه اصفهانى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ما از وى،در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است،زمانى كه اسعد به بغداد آمده بود،و در خانۀ ما واقع در جانب غربى بغداد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خانه‌اى كه خليفه مستنصر،به اختيار ما،درآورده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گرديدند او،از شيخ عالم، ابو الفرج على بن عبدانى،از حسين راوندى،از شيخ ابو جعفر محمّد بن على ابن محسن حلبى،از شيخ سعيد ابو جعفر طوسى،رضى اللّه عنهم روايت كرده است</w:t>
      </w:r>
      <w:r>
        <w:rPr>
          <w:rFonts w:eastAsia="IRNazanin" w:cs="IRNazanin"/>
          <w:color w:val="111111"/>
          <w:sz w:val="28"/>
          <w:szCs w:val="28"/>
          <w:rtl w:val="true"/>
          <w:lang w:bidi="fa-IR"/>
        </w:rPr>
        <w:t xml:space="preserve">. </w:t>
      </w:r>
      <w:bookmarkStart w:id="353" w:name="pg13353_140232"/>
    </w:p>
    <w:p>
      <w:pPr>
        <w:pStyle w:val="BookText"/>
        <w:rPr/>
      </w:pPr>
      <w:bookmarkEnd w:id="353"/>
      <w:r>
        <w:rPr>
          <w:rFonts w:ascii="Amiri" w:hAnsi="Amiri" w:eastAsia="Amiri" w:cs="Amiri"/>
          <w:color w:val="111111"/>
          <w:sz w:val="28"/>
          <w:sz w:val="28"/>
          <w:szCs w:val="28"/>
          <w:rtl w:val="true"/>
          <w:lang w:bidi="ar-SA"/>
        </w:rPr>
        <w:t xml:space="preserve">از آثار او كتاب مطلع الصباحتين و مجمع الفصاحتين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جمع كرده ما بين كلمات رسول اكرم صلّى اللّه عليه و آله كه در كتاب شهاب آمده،و كلمات حضرت</w:t>
      </w:r>
    </w:p>
    <w:p>
      <w:pPr>
        <w:pStyle w:val="BookText"/>
        <w:rPr/>
      </w:pPr>
      <w:r>
        <w:rPr>
          <w:rFonts w:ascii="Amiri" w:hAnsi="Amiri" w:eastAsia="Amiri" w:cs="Amiri"/>
          <w:color w:val="111111"/>
          <w:sz w:val="28"/>
          <w:sz w:val="28"/>
          <w:szCs w:val="28"/>
          <w:rtl w:val="true"/>
          <w:lang w:bidi="ar-SA"/>
        </w:rPr>
        <w:t>امير المؤمنين عليه السّلام و بنا به نقل آن مرحوم نام كتاب مجمع البحرين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و من اين كتاب را در دهخوارقان ديده‌ام اين كتاب،مختصر و ملخص كتاب شهاب قاضى قضاعى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آثار او،كتاب نهج البلاغة رضوى و ديگرى،فضيلة الحسين است كه در آن،از فضيلت مقام و قيام و مصيبت و شهادت آن حضرت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ديگرش كتاب الفائق على الاربعين است كه مشتمل بر چهل حديث از فضائل امير المؤمنين عليه السّلام بوده و غير اين‌ها</w:t>
      </w:r>
      <w:r>
        <w:rPr>
          <w:rFonts w:eastAsia="IRNazanin" w:cs="IRNazanin"/>
          <w:color w:val="111111"/>
          <w:sz w:val="28"/>
          <w:szCs w:val="28"/>
          <w:rtl w:val="true"/>
          <w:lang w:bidi="fa-IR"/>
        </w:rPr>
        <w:t>.</w:t>
      </w:r>
    </w:p>
    <w:p>
      <w:pPr>
        <w:pStyle w:val="Heading3"/>
        <w:numPr>
          <w:ilvl w:val="2"/>
          <w:numId w:val="1"/>
        </w:numPr>
        <w:rPr/>
      </w:pPr>
      <w:bookmarkStart w:id="354" w:name="__RefHeading___Toc3300419_2322387425"/>
      <w:bookmarkStart w:id="355" w:name="_Toc145"/>
      <w:bookmarkEnd w:id="354"/>
      <w:r>
        <w:rPr/>
        <w:t>134</w:t>
      </w:r>
      <w:r>
        <w:rPr>
          <w:rtl w:val="true"/>
        </w:rPr>
        <w:t>-</w:t>
      </w:r>
      <w:r>
        <w:rPr>
          <w:rtl w:val="true"/>
        </w:rPr>
        <w:t>قاضى علاء الدّين اسعد بن على بن هبة اللّه بن دعويدار</w:t>
      </w:r>
      <w:bookmarkEnd w:id="355"/>
    </w:p>
    <w:p>
      <w:pPr>
        <w:pStyle w:val="BookText"/>
        <w:rPr/>
      </w:pPr>
      <w:r>
        <w:rPr>
          <w:rFonts w:ascii="Amiri" w:hAnsi="Amiri" w:eastAsia="Amiri" w:cs="Amiri"/>
          <w:color w:val="111111"/>
          <w:sz w:val="28"/>
          <w:sz w:val="28"/>
          <w:szCs w:val="28"/>
          <w:rtl w:val="true"/>
          <w:lang w:bidi="ar-SA"/>
        </w:rPr>
        <w:t>منتجب الدّين وى را از موجهان فضلا نام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اينجاست كه،شيخ منتجب الدّين در كتاب فهرست،وى را در اواخر باب ميم نام برده،و همين عمل باعث شده است كه،برخى از علما،پيش از اسعد،لفظ محمّد را اضافه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دعويدار همه از بزرگان علما بوده‌اند و نام و نشان پدرش،قاضى تاج الدّين ابو الحسن على بن هبة اللّه دعويدار و همچنين گزارش حال قاضى ظهير الدّين ابو المناقب على بن هبة اللّه بن دعويدار و سخن درباره او،و همچنين سخنانى در ذيل شرح حال قاضى ركن الدّين محمّد بن سعد بن هبة اللّه بن دعويدار،خواهد آمد كه قابل ملاحظه است</w:t>
      </w:r>
      <w:r>
        <w:rPr>
          <w:rFonts w:eastAsia="IRNazanin" w:cs="IRNazanin"/>
          <w:color w:val="111111"/>
          <w:sz w:val="28"/>
          <w:szCs w:val="28"/>
          <w:rtl w:val="true"/>
          <w:lang w:bidi="fa-IR"/>
        </w:rPr>
        <w:t>.</w:t>
      </w:r>
    </w:p>
    <w:p>
      <w:pPr>
        <w:pStyle w:val="Heading3"/>
        <w:numPr>
          <w:ilvl w:val="2"/>
          <w:numId w:val="1"/>
        </w:numPr>
        <w:rPr/>
      </w:pPr>
      <w:bookmarkStart w:id="356" w:name="__RefHeading___Toc3300421_2322387425"/>
      <w:bookmarkStart w:id="357" w:name="_Toc146"/>
      <w:bookmarkEnd w:id="356"/>
      <w:r>
        <w:rPr/>
        <w:t>135</w:t>
      </w:r>
      <w:r>
        <w:rPr>
          <w:rtl w:val="true"/>
        </w:rPr>
        <w:t>-</w:t>
      </w:r>
      <w:r>
        <w:rPr>
          <w:rtl w:val="true"/>
        </w:rPr>
        <w:t>شيخ صائن اسفنديار بن ابو الخير سيرى</w:t>
      </w:r>
      <w:bookmarkEnd w:id="357"/>
    </w:p>
    <w:p>
      <w:pPr>
        <w:pStyle w:val="BookText"/>
        <w:rPr/>
      </w:pPr>
      <w:r>
        <w:rPr>
          <w:rFonts w:ascii="Amiri" w:hAnsi="Amiri" w:eastAsia="Amiri" w:cs="Amiri"/>
          <w:color w:val="111111"/>
          <w:sz w:val="28"/>
          <w:sz w:val="28"/>
          <w:szCs w:val="28"/>
          <w:rtl w:val="true"/>
          <w:lang w:bidi="ar-SA"/>
        </w:rPr>
        <w:t>منتجب الدّين،وى را فقيهى متدين معرفى كرده است</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3300423_2322387425"/>
      <w:bookmarkStart w:id="359" w:name="_Toc147"/>
      <w:bookmarkEnd w:id="358"/>
      <w:r>
        <w:rPr/>
        <w:t>136</w:t>
      </w:r>
      <w:r>
        <w:rPr>
          <w:rtl w:val="true"/>
        </w:rPr>
        <w:t>-</w:t>
      </w:r>
      <w:r>
        <w:rPr>
          <w:rtl w:val="true"/>
        </w:rPr>
        <w:t>امير صارم الدّين اسکندر بن دربيس بن عسکر ورشيدى خرقانى</w:t>
      </w:r>
      <w:bookmarkEnd w:id="35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صلحا و ثقات و پرهيزگاران بوده و از نوادگان مالك بن حارث اشتر نخعى است</w:t>
      </w:r>
      <w:r>
        <w:rPr>
          <w:rFonts w:eastAsia="IRNazanin" w:cs="IRNazanin"/>
          <w:color w:val="111111"/>
          <w:sz w:val="28"/>
          <w:szCs w:val="28"/>
          <w:rtl w:val="true"/>
          <w:lang w:bidi="fa-IR"/>
        </w:rPr>
        <w:t xml:space="preserve">. </w:t>
      </w:r>
      <w:bookmarkStart w:id="360" w:name="pg13353_140233"/>
    </w:p>
    <w:p>
      <w:pPr>
        <w:pStyle w:val="BookText"/>
        <w:rPr/>
      </w:pPr>
      <w:bookmarkEnd w:id="360"/>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ورشيدى سه فرزند داشت كه همگى آن‌ها از دانشوران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ايشان امير زاهد تاج الدّين محمود بن اسكندر،دومين آن‌ها امير زاهد مسعود بن اسكندر،و سومين‌شان امير زاهد شمس الدّين محمّد بن اسكندر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ترجمه هريك از آن‌ها در محل خود خواهد آمد</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3300425_2322387425"/>
      <w:bookmarkStart w:id="362" w:name="_Toc148"/>
      <w:bookmarkEnd w:id="361"/>
      <w:r>
        <w:rPr/>
        <w:t>137</w:t>
      </w:r>
      <w:r>
        <w:rPr>
          <w:rtl w:val="true"/>
        </w:rPr>
        <w:t>-</w:t>
      </w:r>
      <w:r>
        <w:rPr>
          <w:rtl w:val="true"/>
        </w:rPr>
        <w:t>سيد ابو المعالى اسماعيل بن حسن بن محمّد حسينى،نقيب</w:t>
      </w:r>
      <w:bookmarkEnd w:id="362"/>
    </w:p>
    <w:p>
      <w:pPr>
        <w:pStyle w:val="BookText"/>
        <w:rPr/>
      </w:pPr>
      <w:r>
        <w:rPr>
          <w:rFonts w:ascii="Amiri" w:hAnsi="Amiri" w:eastAsia="Amiri" w:cs="Amiri"/>
          <w:color w:val="111111"/>
          <w:sz w:val="28"/>
          <w:sz w:val="28"/>
          <w:szCs w:val="28"/>
          <w:rtl w:val="true"/>
          <w:lang w:bidi="ar-SA"/>
        </w:rPr>
        <w:t>نيشابور</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فضلا و ثقات بود و كتاب انساب الطالبيه،و شجون الاحاديث،و زهرة الرياض از آثار اوست و ما به توسط شيخ امام جمال الدّين ابو الفتوح خزاعى از پدرش از جدش از وى روايت مى‌كنيم و آثار او را بدين‌طريق نقل مى‌نماييم</w:t>
      </w:r>
      <w:r>
        <w:rPr>
          <w:rFonts w:eastAsia="IRNazanin" w:cs="IRNazanin"/>
          <w:color w:val="111111"/>
          <w:sz w:val="28"/>
          <w:szCs w:val="28"/>
          <w:rtl w:val="true"/>
          <w:lang w:bidi="fa-IR"/>
        </w:rPr>
        <w:t>.</w:t>
      </w:r>
    </w:p>
    <w:p>
      <w:pPr>
        <w:pStyle w:val="Heading3"/>
        <w:numPr>
          <w:ilvl w:val="2"/>
          <w:numId w:val="1"/>
        </w:numPr>
        <w:rPr/>
      </w:pPr>
      <w:bookmarkStart w:id="363" w:name="__RefHeading___Toc3300427_2322387425"/>
      <w:bookmarkStart w:id="364" w:name="_Toc149"/>
      <w:bookmarkEnd w:id="363"/>
      <w:r>
        <w:rPr/>
        <w:t>138</w:t>
      </w:r>
      <w:r>
        <w:rPr>
          <w:rtl w:val="true"/>
        </w:rPr>
        <w:t>-</w:t>
      </w:r>
      <w:r>
        <w:rPr>
          <w:rtl w:val="true"/>
        </w:rPr>
        <w:t>شيخ شهاب الدّين اسماعيل بن شيخ شرف الدّين ابو عبد اللّه</w:t>
      </w:r>
      <w:bookmarkEnd w:id="364"/>
    </w:p>
    <w:p>
      <w:pPr>
        <w:pStyle w:val="BookText"/>
        <w:rPr/>
      </w:pPr>
      <w:r>
        <w:rPr>
          <w:rFonts w:ascii="Amiri" w:hAnsi="Amiri" w:eastAsia="Amiri" w:cs="Amiri"/>
          <w:color w:val="111111"/>
          <w:sz w:val="28"/>
          <w:sz w:val="28"/>
          <w:szCs w:val="28"/>
          <w:rtl w:val="true"/>
          <w:lang w:bidi="ar-SA"/>
        </w:rPr>
        <w:t>حسين عودى عاملى جزينى</w:t>
      </w:r>
    </w:p>
    <w:p>
      <w:pPr>
        <w:pStyle w:val="BookText"/>
        <w:rPr/>
      </w:pPr>
      <w:r>
        <w:rPr>
          <w:rFonts w:ascii="IRNazanin" w:hAnsi="IRNazanin" w:eastAsia="IRNazanin"/>
          <w:color w:val="111111"/>
          <w:sz w:val="28"/>
          <w:sz w:val="28"/>
          <w:szCs w:val="28"/>
          <w:rtl w:val="true"/>
          <w:lang w:bidi="fa-IR"/>
        </w:rPr>
        <w:t>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دانشور و علامه‌اى شاعر و اديب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او، ارجوزه‌اى است در شرح ياقوت در فن كلام و نيز آثار ديگر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علامه حلى قدّس سرّه آن را به نام انوار الملكوت در شرح ياقوت تدوين و تشريح كرده،و در</w:t>
      </w:r>
    </w:p>
    <w:p>
      <w:pPr>
        <w:pStyle w:val="BookText"/>
        <w:rPr/>
      </w:pPr>
      <w:r>
        <w:rPr>
          <w:rFonts w:ascii="IRNazanin" w:hAnsi="IRNazanin" w:eastAsia="IRNazanin"/>
          <w:color w:val="111111"/>
          <w:sz w:val="28"/>
          <w:sz w:val="28"/>
          <w:szCs w:val="28"/>
          <w:rtl w:val="true"/>
          <w:lang w:bidi="fa-IR"/>
        </w:rPr>
        <w:t xml:space="preserve">نيمه جمادى الآخر سال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تدوين آن آسوده شده و در روزگار ما به طبع</w:t>
      </w:r>
    </w:p>
    <w:p>
      <w:pPr>
        <w:pStyle w:val="BookText"/>
        <w:rPr/>
      </w:pP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3300429_2322387425"/>
      <w:bookmarkStart w:id="366" w:name="_Toc150"/>
      <w:bookmarkEnd w:id="365"/>
      <w:r>
        <w:rPr/>
        <w:t>139</w:t>
      </w:r>
      <w:r>
        <w:rPr>
          <w:rtl w:val="true"/>
        </w:rPr>
        <w:t>-</w:t>
      </w:r>
      <w:r>
        <w:rPr>
          <w:rtl w:val="true"/>
        </w:rPr>
        <w:t>سيد اسماعيل بن حيدر بن حمزه علوى عباسى</w:t>
      </w:r>
      <w:bookmarkEnd w:id="366"/>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محدثان و صالحان بوده و عبد الرحمن نيشابورى از وى،روايت مى‌كرده است</w:t>
      </w:r>
      <w:r>
        <w:rPr>
          <w:rFonts w:eastAsia="IRNazanin" w:cs="IRNazanin"/>
          <w:color w:val="111111"/>
          <w:sz w:val="28"/>
          <w:szCs w:val="28"/>
          <w:rtl w:val="true"/>
          <w:lang w:bidi="fa-IR"/>
        </w:rPr>
        <w:t>.</w:t>
      </w:r>
    </w:p>
    <w:p>
      <w:pPr>
        <w:pStyle w:val="Heading3"/>
        <w:numPr>
          <w:ilvl w:val="2"/>
          <w:numId w:val="1"/>
        </w:numPr>
        <w:rPr/>
      </w:pPr>
      <w:bookmarkStart w:id="367" w:name="__RefHeading___Toc3300431_2322387425"/>
      <w:bookmarkStart w:id="368" w:name="_Toc151"/>
      <w:bookmarkEnd w:id="367"/>
      <w:r>
        <w:rPr/>
        <w:t>140</w:t>
      </w:r>
      <w:r>
        <w:rPr>
          <w:rtl w:val="true"/>
        </w:rPr>
        <w:t>-</w:t>
      </w:r>
      <w:r>
        <w:rPr>
          <w:rtl w:val="true"/>
        </w:rPr>
        <w:t>سيد اسماعيل بن سعيد حسينى حويزى</w:t>
      </w:r>
      <w:bookmarkEnd w:id="36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حويزى از اجلاى علما و فضلا و متكلمان و سرايندگان و محققان معاصر است</w:t>
      </w:r>
      <w:r>
        <w:rPr>
          <w:rFonts w:eastAsia="IRNazanin" w:cs="IRNazanin"/>
          <w:color w:val="111111"/>
          <w:sz w:val="28"/>
          <w:szCs w:val="28"/>
          <w:rtl w:val="true"/>
          <w:lang w:bidi="fa-IR"/>
        </w:rPr>
        <w:t xml:space="preserve">. </w:t>
      </w:r>
      <w:bookmarkStart w:id="369" w:name="pg13353_140234"/>
    </w:p>
    <w:p>
      <w:pPr>
        <w:pStyle w:val="Heading3"/>
        <w:numPr>
          <w:ilvl w:val="2"/>
          <w:numId w:val="1"/>
        </w:numPr>
        <w:rPr/>
      </w:pPr>
      <w:bookmarkStart w:id="370" w:name="__RefHeading___Toc3300433_2322387425"/>
      <w:bookmarkStart w:id="371" w:name="_Toc152"/>
      <w:bookmarkEnd w:id="369"/>
      <w:bookmarkEnd w:id="370"/>
      <w:r>
        <w:rPr/>
        <w:t>141</w:t>
      </w:r>
      <w:r>
        <w:rPr>
          <w:rtl w:val="true"/>
        </w:rPr>
        <w:t>-</w:t>
      </w:r>
      <w:r>
        <w:rPr>
          <w:rtl w:val="true"/>
        </w:rPr>
        <w:t>ابو القاسم اسماعيل بن ابو الحسن عباد بن عباس بن عباد بن</w:t>
      </w:r>
      <w:bookmarkEnd w:id="371"/>
    </w:p>
    <w:p>
      <w:pPr>
        <w:pStyle w:val="BookText"/>
        <w:rPr/>
      </w:pPr>
      <w:r>
        <w:rPr>
          <w:rFonts w:ascii="IRNazanin" w:hAnsi="IRNazanin" w:eastAsia="IRNazanin"/>
          <w:color w:val="111111"/>
          <w:sz w:val="28"/>
          <w:sz w:val="28"/>
          <w:szCs w:val="28"/>
          <w:rtl w:val="true"/>
          <w:lang w:bidi="fa-IR"/>
        </w:rPr>
        <w:t>احمد بن ادريس طالقانى،معروف به صاحب کافى</w:t>
      </w:r>
    </w:p>
    <w:p>
      <w:pPr>
        <w:pStyle w:val="BookText"/>
        <w:rPr/>
      </w:pPr>
      <w:r>
        <w:rPr>
          <w:rFonts w:ascii="IRNazanin" w:hAnsi="IRNazanin" w:eastAsia="IRNazanin"/>
          <w:color w:val="111111"/>
          <w:sz w:val="28"/>
          <w:sz w:val="28"/>
          <w:szCs w:val="28"/>
          <w:rtl w:val="true"/>
          <w:lang w:bidi="fa-IR"/>
        </w:rPr>
        <w:t>صاحب،دانشمندى فاضل و شاعرى ماهر و اديبى محقق و متكلمى گران‌قدر بوده و در علم و ادب و دين و دنيا مرتبه‌اى عالى داشت و براثر همين مراتب ساميه بود كه،ابن بابويه عيون الاخبار را به نام او تأليف كرد و ثعالبى هم،يتيمة الدهر را در شرح حال او و شاعرانى كه در گرد او بوده‌اند تدوين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صاحب،از شيعيان امامى‌مذهب و ايرانى‌نژاد بود جز اينكه عرب را بر عجم برترى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شهرآشوب،در معالم العلماء از تأليفات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الشواهد و التذكره و التعليل و الانوار و ديوان شعرش،نام مى‌برد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دانشورى متكلم و كاتب و شاعر و نحوى بوده و وزارت فخر الدوله امير آل بويه را به عهده داشته است و از سرايندگان اهل بيت طهارت عليهم السّلام به شمار مى‌آيد و مناقب اين خاندان را آشكار مى‌گفته و مى‌سروده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رحمه اللّه،در ضمن نامه‌اى از او ستايش كرده و هم در سوگ او، ضمن قصيده‌اى اظهار دردمندى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طبقات الادباء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صاحب،به مرام عدلى‌ها تمايل داشت و در اين خصوص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تعرفت بالعدل فى مذهبى و دان لحسن جدالى العراق</w:t>
      </w:r>
    </w:p>
    <w:p>
      <w:pPr>
        <w:pStyle w:val="BookText"/>
        <w:rPr/>
      </w:pPr>
      <w:r>
        <w:rPr>
          <w:rFonts w:ascii="Amiri" w:hAnsi="Amiri" w:eastAsia="Amiri" w:cs="Amiri"/>
          <w:color w:val="111111"/>
          <w:sz w:val="28"/>
          <w:sz w:val="28"/>
          <w:szCs w:val="28"/>
          <w:rtl w:val="true"/>
          <w:lang w:bidi="ar-SA"/>
        </w:rPr>
        <w:t>و كلف فى الحب ما لم اطق فقلت بتكليف ما لا يطاق</w:t>
      </w:r>
    </w:p>
    <w:p>
      <w:pPr>
        <w:pStyle w:val="BookText"/>
        <w:rPr/>
      </w:pPr>
      <w:r>
        <w:rPr>
          <w:rFonts w:ascii="IRNazanin" w:hAnsi="IRNazanin" w:eastAsia="IRNazanin"/>
          <w:color w:val="111111"/>
          <w:sz w:val="28"/>
          <w:sz w:val="28"/>
          <w:szCs w:val="28"/>
          <w:rtl w:val="true"/>
          <w:lang w:bidi="fa-IR"/>
        </w:rPr>
        <w:t>مرا به مرام عدليه شناختند و به جهت جدال پسنديده‌اى كه در راه پايدارى آن به خرج مى‌دادم گروه بسيارى گرد مرا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دوستى به چيزى كه از عهده‌ام بيرون بود،موظف شدم و در نتيجه،قائل به تكليف ما لا يطاق شدم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 دهرا اقول بالاستطاعة و ارى الجبر ضلة و شناعة</w:t>
      </w:r>
    </w:p>
    <w:p>
      <w:pPr>
        <w:pStyle w:val="BookText"/>
        <w:rPr/>
      </w:pPr>
      <w:r>
        <w:rPr>
          <w:rFonts w:ascii="Amiri" w:hAnsi="Amiri" w:eastAsia="Amiri" w:cs="Amiri"/>
          <w:color w:val="111111"/>
          <w:sz w:val="28"/>
          <w:sz w:val="28"/>
          <w:szCs w:val="28"/>
          <w:rtl w:val="true"/>
          <w:lang w:bidi="ar-SA"/>
        </w:rPr>
        <w:t>ففقدت استطاعتى فى هوى ظب ى فسمعا للمجبرين و طاعة</w:t>
      </w:r>
    </w:p>
    <w:p>
      <w:pPr>
        <w:pStyle w:val="BookText"/>
        <w:rPr/>
      </w:pPr>
      <w:r>
        <w:rPr>
          <w:rFonts w:ascii="IRNazanin" w:hAnsi="IRNazanin" w:eastAsia="IRNazanin"/>
          <w:color w:val="111111"/>
          <w:sz w:val="28"/>
          <w:sz w:val="28"/>
          <w:szCs w:val="28"/>
          <w:rtl w:val="true"/>
          <w:lang w:bidi="fa-IR"/>
        </w:rPr>
        <w:t>روزگارى بوده كه به قانون اختيار سخن از آن مى‌گفتم و جبر را وسيله گمراهى و زشتى خويش مى‌انگاشتم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براثر فريفتگى آهويى كه دلبرم بود دست به دامن جبريها شده و از آن‌ها پيروى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نويسنده در حق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صاحب،چون ابرى بود كه باران فضيلت از آن مى‌باريد و در همۀ فنون يد طولا داشت و مراتب ادب و ديگر علوم را از ابو الحسين ابن فارس و ابو الفضل بن عميد و ديگران فرا گرفت و آثار بسيارى از خود باقى گذارد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و ابتدا و عروض و جوهرة الجمهرة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چكامۀ او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كمولاى على و الوغى تحمى لظاها</w:t>
      </w:r>
    </w:p>
    <w:p>
      <w:pPr>
        <w:pStyle w:val="BookText"/>
        <w:rPr/>
      </w:pPr>
      <w:r>
        <w:rPr>
          <w:rFonts w:ascii="Amiri" w:hAnsi="Amiri" w:eastAsia="Amiri" w:cs="Amiri"/>
          <w:color w:val="111111"/>
          <w:sz w:val="28"/>
          <w:sz w:val="28"/>
          <w:szCs w:val="28"/>
          <w:rtl w:val="true"/>
          <w:lang w:bidi="ar-SA"/>
        </w:rPr>
        <w:t>من يصيد الصيد فيها بالظبى حين انتظاها</w:t>
      </w:r>
    </w:p>
    <w:p>
      <w:pPr>
        <w:pStyle w:val="BookText"/>
        <w:rPr/>
      </w:pPr>
      <w:r>
        <w:rPr>
          <w:rFonts w:ascii="Amiri" w:hAnsi="Amiri" w:eastAsia="Amiri" w:cs="Amiri"/>
          <w:color w:val="111111"/>
          <w:sz w:val="28"/>
          <w:sz w:val="28"/>
          <w:szCs w:val="28"/>
          <w:rtl w:val="true"/>
          <w:lang w:bidi="ar-SA"/>
        </w:rPr>
        <w:t>من له فى كل يوم وقعات لا تضاها</w:t>
      </w:r>
    </w:p>
    <w:p>
      <w:pPr>
        <w:pStyle w:val="BookText"/>
        <w:rPr/>
      </w:pPr>
      <w:r>
        <w:rPr>
          <w:rFonts w:ascii="Amiri" w:hAnsi="Amiri" w:eastAsia="Amiri" w:cs="Amiri"/>
          <w:color w:val="111111"/>
          <w:sz w:val="28"/>
          <w:sz w:val="28"/>
          <w:szCs w:val="28"/>
          <w:rtl w:val="true"/>
          <w:lang w:bidi="ar-SA"/>
        </w:rPr>
        <w:t>كم و كم حرب ضروس جذ بالمرهف فاها</w:t>
      </w:r>
    </w:p>
    <w:p>
      <w:pPr>
        <w:pStyle w:val="BookText"/>
        <w:rPr/>
      </w:pPr>
      <w:r>
        <w:rPr>
          <w:rFonts w:ascii="Amiri" w:hAnsi="Amiri" w:eastAsia="Amiri" w:cs="Amiri"/>
          <w:color w:val="111111"/>
          <w:sz w:val="28"/>
          <w:sz w:val="28"/>
          <w:szCs w:val="28"/>
          <w:rtl w:val="true"/>
          <w:lang w:bidi="ar-SA"/>
        </w:rPr>
        <w:t>اذكروا افعال بدر لست ابغى ما سواها</w:t>
      </w:r>
    </w:p>
    <w:p>
      <w:pPr>
        <w:pStyle w:val="BookText"/>
        <w:rPr/>
      </w:pPr>
      <w:r>
        <w:rPr>
          <w:rFonts w:ascii="Amiri" w:hAnsi="Amiri" w:eastAsia="Amiri" w:cs="Amiri"/>
          <w:color w:val="111111"/>
          <w:sz w:val="28"/>
          <w:sz w:val="28"/>
          <w:szCs w:val="28"/>
          <w:rtl w:val="true"/>
          <w:lang w:bidi="ar-SA"/>
        </w:rPr>
        <w:t>اذكروا غزوة احد انه شمس ضحاها</w:t>
      </w:r>
    </w:p>
    <w:p>
      <w:pPr>
        <w:pStyle w:val="BookText"/>
        <w:rPr/>
      </w:pPr>
      <w:r>
        <w:rPr>
          <w:rFonts w:ascii="Amiri" w:hAnsi="Amiri" w:eastAsia="Amiri" w:cs="Amiri"/>
          <w:color w:val="111111"/>
          <w:sz w:val="28"/>
          <w:sz w:val="28"/>
          <w:szCs w:val="28"/>
          <w:rtl w:val="true"/>
          <w:lang w:bidi="ar-SA"/>
        </w:rPr>
        <w:t>اذكروا حرب حنين انه بدر دجاها</w:t>
      </w:r>
    </w:p>
    <w:p>
      <w:pPr>
        <w:pStyle w:val="BookText"/>
        <w:rPr/>
      </w:pPr>
      <w:r>
        <w:rPr>
          <w:rFonts w:ascii="Amiri" w:hAnsi="Amiri" w:eastAsia="Amiri" w:cs="Amiri"/>
          <w:color w:val="111111"/>
          <w:sz w:val="28"/>
          <w:sz w:val="28"/>
          <w:szCs w:val="28"/>
          <w:rtl w:val="true"/>
          <w:lang w:bidi="ar-SA"/>
        </w:rPr>
        <w:t>اذكروا الاحزاب قدما انه ليث شراها</w:t>
      </w:r>
    </w:p>
    <w:p>
      <w:pPr>
        <w:pStyle w:val="BookText"/>
        <w:rPr/>
      </w:pPr>
      <w:r>
        <w:rPr>
          <w:rFonts w:ascii="Amiri" w:hAnsi="Amiri" w:eastAsia="Amiri" w:cs="Amiri"/>
          <w:color w:val="111111"/>
          <w:sz w:val="28"/>
          <w:sz w:val="28"/>
          <w:szCs w:val="28"/>
          <w:rtl w:val="true"/>
          <w:lang w:bidi="ar-SA"/>
        </w:rPr>
        <w:t>اذكروا مهجة عمرو كيف افناها شجاها</w:t>
      </w:r>
    </w:p>
    <w:p>
      <w:pPr>
        <w:pStyle w:val="BookText"/>
        <w:rPr/>
      </w:pPr>
      <w:r>
        <w:rPr>
          <w:rFonts w:ascii="Amiri" w:hAnsi="Amiri" w:eastAsia="Amiri" w:cs="Amiri"/>
          <w:color w:val="111111"/>
          <w:sz w:val="28"/>
          <w:sz w:val="28"/>
          <w:szCs w:val="28"/>
          <w:rtl w:val="true"/>
          <w:lang w:bidi="ar-SA"/>
        </w:rPr>
        <w:t>اذكروا امر براءة و اصدقونى من تلاها</w:t>
      </w:r>
    </w:p>
    <w:p>
      <w:pPr>
        <w:pStyle w:val="BookText"/>
        <w:rPr/>
      </w:pPr>
      <w:r>
        <w:rPr>
          <w:rFonts w:ascii="Amiri" w:hAnsi="Amiri" w:eastAsia="Amiri" w:cs="Amiri"/>
          <w:color w:val="111111"/>
          <w:sz w:val="28"/>
          <w:sz w:val="28"/>
          <w:szCs w:val="28"/>
          <w:rtl w:val="true"/>
          <w:lang w:bidi="ar-SA"/>
        </w:rPr>
        <w:t>اذكروا من زوج ه زهراء قد طابت ثراها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حاله حالة ه ارون لموسى فافهماها </w:t>
      </w:r>
    </w:p>
    <w:p>
      <w:pPr>
        <w:pStyle w:val="BookText"/>
        <w:rPr/>
      </w:pPr>
      <w:r>
        <w:rPr>
          <w:rFonts w:ascii="IRNazanin" w:hAnsi="IRNazanin" w:eastAsia="IRNazanin"/>
          <w:color w:val="111111"/>
          <w:sz w:val="28"/>
          <w:sz w:val="28"/>
          <w:szCs w:val="28"/>
          <w:rtl w:val="true"/>
          <w:lang w:bidi="fa-IR"/>
        </w:rPr>
        <w:t>اعلى حب على لا منى القوم سفاها</w:t>
      </w:r>
    </w:p>
    <w:p>
      <w:pPr>
        <w:pStyle w:val="BookText"/>
        <w:rPr/>
      </w:pPr>
      <w:r>
        <w:rPr>
          <w:rFonts w:ascii="Amiri" w:hAnsi="Amiri" w:eastAsia="Amiri" w:cs="Amiri"/>
          <w:color w:val="111111"/>
          <w:sz w:val="28"/>
          <w:sz w:val="28"/>
          <w:szCs w:val="28"/>
          <w:rtl w:val="true"/>
          <w:lang w:bidi="ar-SA"/>
        </w:rPr>
        <w:t>اول الناس صلاة جعل التقوى حلاها</w:t>
      </w:r>
    </w:p>
    <w:p>
      <w:pPr>
        <w:pStyle w:val="BookText"/>
        <w:rPr/>
      </w:pPr>
      <w:r>
        <w:rPr>
          <w:rFonts w:ascii="Amiri" w:hAnsi="Amiri" w:eastAsia="Amiri" w:cs="Amiri"/>
          <w:color w:val="111111"/>
          <w:sz w:val="28"/>
          <w:sz w:val="28"/>
          <w:szCs w:val="28"/>
          <w:rtl w:val="true"/>
          <w:lang w:bidi="ar-SA"/>
        </w:rPr>
        <w:t>ردت الشمس عليه بعد ما غاب سناها</w:t>
      </w:r>
    </w:p>
    <w:p>
      <w:pPr>
        <w:pStyle w:val="BookText"/>
        <w:rPr/>
      </w:pPr>
      <w:r>
        <w:rPr>
          <w:rFonts w:ascii="IRNazanin" w:hAnsi="IRNazanin" w:eastAsia="IRNazanin"/>
          <w:color w:val="111111"/>
          <w:sz w:val="28"/>
          <w:sz w:val="28"/>
          <w:szCs w:val="28"/>
          <w:rtl w:val="true"/>
          <w:lang w:bidi="fa-IR"/>
        </w:rPr>
        <w:t>چه كسى مانند آقاى من على است،همان على كه در ميدان جنگ،آتش دلاورى او خار و خاشاك ميدان نبرد را شعله‌ور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كسى مانند او،آهوى تيزتك ميدان را شكار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چه كسى جز او در هر روز پيش‌آمدهايى اتفاق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بسيار دندان‌هاى نبرد را به دندان تيز شمشير بران خود شكسته،و صاحب آن را از پاى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روز جنگ بدر او را به خاطر بياوريد كه من به‌جز آن به جنگ ديگرى كار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جنگ احد او يادآورى كنيد كه او،خورشيد درخشان آسمان آن كارزار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حنين او ياد كنيد،كه او در آن جنگ چون ماه شب چهارده مى‌درخشيد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احزاب او را به خاطر گذرانيد كه او،شير ژيان نبرد به حساب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 در خود تپيده عمرو بن عبد ود،ياد كنيد كه چگونه به درخشش شمشير مولاى من از كار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قصه سورۀ برائت به زبان آوريد،تا باور كنيد چه كسى،تلاوت‌كنندۀ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يادآورى كنيد كه همسر ارجمندش،زهراى مرضيه بوده،كه جايگاه او پاك و پاكيزه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بدانكه، موقعيت او به منزلۀ هارون،براى موسى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اينجاست كه مردمى نادان مرا به ارادتمندى به على عليه السّلام سرزنش مى‌كنند مگر اينان نمى‌دانند،على عليه السّلام نخستين بزرگوارى بود،كه نماز گزارد و پرهيزكارى را شيوه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همان نيرومند محبوب خدا بود كه خورشيد، پس از غروب كردن،به خاطر او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سروده‌هاى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اللّه كم اودعت قلبى من اسى و كم لك ما بين الجوانح من كلم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لحاظك طول الدهر حرب لمهجتى الا رحمة تثنيك يوما لى سلمى </w:t>
      </w:r>
    </w:p>
    <w:p>
      <w:pPr>
        <w:pStyle w:val="BookText"/>
        <w:rPr/>
      </w:pPr>
      <w:r>
        <w:rPr>
          <w:rFonts w:ascii="IRNazanin" w:hAnsi="IRNazanin" w:eastAsia="IRNazanin"/>
          <w:color w:val="111111"/>
          <w:sz w:val="28"/>
          <w:sz w:val="28"/>
          <w:szCs w:val="28"/>
          <w:rtl w:val="true"/>
          <w:lang w:bidi="fa-IR"/>
        </w:rPr>
        <w:t>خدا مى‌داند كه تا چه اندازه دلم را ناراحت ساختى و اعضا و جوارح مرا جريحه‌دار نمودى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روزگارم،چشم تو دل مرا هدف تيرهاى خود قرار داده بود اينك آرزومندم براى يك روز هم كه شده،با من به ديدۀ سلم و صفا بنگرى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نظمى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قائلة لم عرتك الهموم و امرك ممتثل فى الامم</w:t>
      </w:r>
    </w:p>
    <w:p>
      <w:pPr>
        <w:pStyle w:val="BookText"/>
        <w:rPr/>
      </w:pPr>
      <w:r>
        <w:rPr>
          <w:rFonts w:ascii="Amiri" w:hAnsi="Amiri" w:eastAsia="Amiri" w:cs="Amiri"/>
          <w:color w:val="111111"/>
          <w:sz w:val="28"/>
          <w:sz w:val="28"/>
          <w:szCs w:val="28"/>
          <w:rtl w:val="true"/>
          <w:lang w:bidi="ar-SA"/>
        </w:rPr>
        <w:t>فقلت ذرينى على غصتى فان الهموم بقدر الهمم</w:t>
      </w:r>
    </w:p>
    <w:p>
      <w:pPr>
        <w:pStyle w:val="BookText"/>
        <w:rPr/>
      </w:pPr>
      <w:r>
        <w:rPr>
          <w:rFonts w:ascii="IRNazanin" w:hAnsi="IRNazanin" w:eastAsia="IRNazanin"/>
          <w:color w:val="111111"/>
          <w:sz w:val="28"/>
          <w:sz w:val="28"/>
          <w:szCs w:val="28"/>
          <w:rtl w:val="true"/>
          <w:lang w:bidi="fa-IR"/>
        </w:rPr>
        <w:t>چه‌بسا گوينده‌اى خطاب به من مى‌گويد،چرا با آنكه همگان در برابر تو كرنش مى‌كنند و فرمان تو را امتثال مى‌نمايند،بازهم اندوهناكى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اندوهم بازگذاريد كه اندوه‌ها در خور همت‌هاست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اوست در ستايش ابن العميد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ربيعك قد قدم و لك البشارة و النعم</w:t>
      </w:r>
    </w:p>
    <w:p>
      <w:pPr>
        <w:pStyle w:val="BookText"/>
        <w:rPr/>
      </w:pPr>
      <w:r>
        <w:rPr>
          <w:rFonts w:ascii="Amiri" w:hAnsi="Amiri" w:eastAsia="Amiri" w:cs="Amiri"/>
          <w:color w:val="111111"/>
          <w:sz w:val="28"/>
          <w:sz w:val="28"/>
          <w:szCs w:val="28"/>
          <w:rtl w:val="true"/>
          <w:lang w:bidi="ar-SA"/>
        </w:rPr>
        <w:t>قلت الربيع اخو الشتا ام الربيع اخو الكرم</w:t>
      </w:r>
    </w:p>
    <w:p>
      <w:pPr>
        <w:pStyle w:val="BookText"/>
        <w:rPr/>
      </w:pPr>
      <w:r>
        <w:rPr>
          <w:rFonts w:ascii="Amiri" w:hAnsi="Amiri" w:eastAsia="Amiri" w:cs="Amiri"/>
          <w:color w:val="111111"/>
          <w:sz w:val="28"/>
          <w:sz w:val="28"/>
          <w:szCs w:val="28"/>
          <w:rtl w:val="true"/>
          <w:lang w:bidi="ar-SA"/>
        </w:rPr>
        <w:t>قالوا الذى بنوا له يغنى المقل من العدم</w:t>
      </w:r>
    </w:p>
    <w:p>
      <w:pPr>
        <w:pStyle w:val="BookText"/>
        <w:rPr/>
      </w:pPr>
      <w:r>
        <w:rPr>
          <w:rFonts w:ascii="Amiri" w:hAnsi="Amiri" w:eastAsia="Amiri" w:cs="Amiri"/>
          <w:color w:val="111111"/>
          <w:sz w:val="28"/>
          <w:sz w:val="28"/>
          <w:szCs w:val="28"/>
          <w:rtl w:val="true"/>
          <w:lang w:bidi="ar-SA"/>
        </w:rPr>
        <w:t>قلت الرئيس ابن العمي د اذا فقالوا لى نعم</w:t>
      </w:r>
    </w:p>
    <w:p>
      <w:pPr>
        <w:pStyle w:val="BookText"/>
        <w:rPr/>
      </w:pPr>
      <w:r>
        <w:rPr>
          <w:rFonts w:ascii="IRNazanin" w:hAnsi="IRNazanin" w:eastAsia="IRNazanin"/>
          <w:color w:val="111111"/>
          <w:sz w:val="28"/>
          <w:sz w:val="28"/>
          <w:szCs w:val="28"/>
          <w:rtl w:val="true"/>
          <w:lang w:bidi="fa-IR"/>
        </w:rPr>
        <w:t>گفتند،بهار تو سررسيده و ما از آمدن آن به تو مژده مى‌دهيم و نعمت‌هاى بهارى را براى تو خواهانيم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آيا بهار همتاى زمستان است يا همگام با 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گفتند،منظور ما از بهار،آن كسى است كه،بينوا را با عطاياى خود از بينوايى به نوا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آرى،اين بهار كه مى‌گوييد همانا،رئيس ابن عميد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ضمن چكامه‌اى در ستايش ابن عميد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درى الدهر انه من بنيه لازدرى قدر سائر الاولاد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مديحى ان كان طال بيانا فلقد طال فى مجال الجياد </w:t>
      </w:r>
    </w:p>
    <w:p>
      <w:pPr>
        <w:pStyle w:val="BookText"/>
        <w:rPr/>
      </w:pPr>
      <w:r>
        <w:rPr>
          <w:rFonts w:ascii="Amiri" w:hAnsi="Amiri" w:eastAsia="Amiri" w:cs="Amiri"/>
          <w:color w:val="111111"/>
          <w:sz w:val="28"/>
          <w:sz w:val="28"/>
          <w:szCs w:val="28"/>
          <w:rtl w:val="true"/>
          <w:lang w:bidi="ar-SA"/>
        </w:rPr>
        <w:t>ان خير المداح من مدحته شعراء البلاد فى كل ناد</w:t>
      </w:r>
    </w:p>
    <w:p>
      <w:pPr>
        <w:pStyle w:val="BookText"/>
        <w:rPr/>
      </w:pPr>
      <w:r>
        <w:rPr>
          <w:rFonts w:ascii="IRNazanin" w:hAnsi="IRNazanin" w:eastAsia="IRNazanin"/>
          <w:color w:val="111111"/>
          <w:sz w:val="28"/>
          <w:sz w:val="28"/>
          <w:szCs w:val="28"/>
          <w:rtl w:val="true"/>
          <w:lang w:bidi="fa-IR"/>
        </w:rPr>
        <w:t>هرگاه،روزگار بداند ابن عميد از فرزندان اوست نسبت به فرزندان ديگرش به چشم حقارت مى‌نگرد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ستايش من از او،هرگاه به درازا كشد به اندازه‌اى خواهد شد كه گردن‌ها تاب پذيرش آن را ندارد،و ناچار به حالت خميدگى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آرى،برترين ممدوح آن كسى است كه سرايندگان دورترين شهرها،به ستايش او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سروده‌هاى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نعمة عندك موفورة للّه فاشكر يا ابن عباد</w:t>
      </w:r>
    </w:p>
    <w:p>
      <w:pPr>
        <w:pStyle w:val="BookText"/>
        <w:rPr/>
      </w:pPr>
      <w:r>
        <w:rPr>
          <w:rFonts w:ascii="Amiri" w:hAnsi="Amiri" w:eastAsia="Amiri" w:cs="Amiri"/>
          <w:color w:val="111111"/>
          <w:sz w:val="28"/>
          <w:sz w:val="28"/>
          <w:szCs w:val="28"/>
          <w:rtl w:val="true"/>
          <w:lang w:bidi="ar-SA"/>
        </w:rPr>
        <w:t>قم فالتمس زادك و هو التقى لن تسلك الطرق بلا زاد</w:t>
      </w:r>
    </w:p>
    <w:p>
      <w:pPr>
        <w:pStyle w:val="BookText"/>
        <w:rPr/>
      </w:pPr>
      <w:r>
        <w:rPr>
          <w:rFonts w:ascii="IRNazanin" w:hAnsi="IRNazanin" w:eastAsia="IRNazanin"/>
          <w:color w:val="111111"/>
          <w:sz w:val="28"/>
          <w:sz w:val="28"/>
          <w:szCs w:val="28"/>
          <w:rtl w:val="true"/>
          <w:lang w:bidi="fa-IR"/>
        </w:rPr>
        <w:t>اى پسر عباد،از خدا و نعمت‌هاى بى‌اندازۀ او سپاسگزارى بنما،و به منظور سپاسگزارى،به تحصيل زاد و توشه،كه پرهيزكارى است اقدام كن، و بدانكه بدون زاد و راحله،نبايد راهى سفر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نظمى اوست كه سيد مرتضى در غرر و درر خود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شق عن قلبى يرى وسطه سطران قد خطا بلا كاتب</w:t>
      </w:r>
    </w:p>
    <w:p>
      <w:pPr>
        <w:pStyle w:val="BookText"/>
        <w:rPr/>
      </w:pPr>
      <w:r>
        <w:rPr>
          <w:rFonts w:ascii="Amiri" w:hAnsi="Amiri" w:eastAsia="Amiri" w:cs="Amiri"/>
          <w:color w:val="111111"/>
          <w:sz w:val="28"/>
          <w:sz w:val="28"/>
          <w:szCs w:val="28"/>
          <w:rtl w:val="true"/>
          <w:lang w:bidi="ar-SA"/>
        </w:rPr>
        <w:t>العدل و التوحيد فى جانب و حب اهل البيت فى جانب</w:t>
      </w:r>
    </w:p>
    <w:p>
      <w:pPr>
        <w:pStyle w:val="BookText"/>
        <w:rPr/>
      </w:pPr>
      <w:r>
        <w:rPr>
          <w:rFonts w:ascii="IRNazanin" w:hAnsi="IRNazanin" w:eastAsia="IRNazanin"/>
          <w:color w:val="111111"/>
          <w:sz w:val="28"/>
          <w:sz w:val="28"/>
          <w:szCs w:val="28"/>
          <w:rtl w:val="true"/>
          <w:lang w:bidi="fa-IR"/>
        </w:rPr>
        <w:t>هرگاه دل مرا بشكافند در درون آن دو خطى مشاهده مى‌شود كه كاتب مردمى آن را ننگاشته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جانبى از آن توحيد و عدل نوشته شده است،و در جانب ديگرش دوستى اهل بيت عصمت و طهارت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نويسندگان عامه وى را معتزلى معرفى كرده‌اند،و حال آنكه او از اين مرام بيزار و بدور است و مقام او والاتر از آن است كه دامن خود را به پذيرش آن بيالايد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ثعالبى،به مناسبت يادآورى از صاحب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حال حاضر عبارتى در اختيار ندارم كه بتوانم به توسط آن از مقام والاى علم و ادب صاحب، تعريفى كرده باشم،و از جلالت شأن و مراتب جود و كرم او سخنى اظهار </w:t>
      </w:r>
    </w:p>
    <w:p>
      <w:pPr>
        <w:pStyle w:val="BookText"/>
        <w:rPr/>
      </w:pPr>
      <w:r>
        <w:rPr>
          <w:rFonts w:ascii="IRNazanin" w:hAnsi="IRNazanin" w:eastAsia="IRNazanin"/>
          <w:color w:val="111111"/>
          <w:sz w:val="28"/>
          <w:sz w:val="28"/>
          <w:szCs w:val="28"/>
          <w:rtl w:val="true"/>
          <w:lang w:bidi="fa-IR"/>
        </w:rPr>
        <w:t>كنم و بايد بگويم كه او به آخرين پايۀ همه خوبى‌ها رسيده بود و همگى مفاخر را با اختلافاتى كه دارند در خود گرد آورده بود و گفتار من هرچه رسا باشد فروتر از آن است كه دم از كمترين فضائل و معالى او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توصيف من ناتوان‌تر از آن است كه،ساده‌ترين فضيلت‌ها و كوشش‌هاى او را بيان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خلكان در ضمن يادآورى از او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صاحب،از نظر فضائل و مكارم و بخشش،نادره زمان و اعجوبه دوران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كتابى است در فن لغت و واژه‌شناسى به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المحيط اين كتاب،در هفت مجلد و به ترتيب حروف ابجد تدوين شده است و ديگرى الكافى در نامه‌ها،و كتاب الاعياد و فضائل النيروز و كتاب الامامة،در اين كتاب برترى على بن ابى طالب عليهما السّلام را بر ديگران بيان نموده و امامت آن حضرت را اثبات كرده است و ديگرى الكشف عن مساوى شعر المتنبى،و كتابى در اسما و صفات حق‌تعالى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صاحب،علاوه بر آنچه گردآورده نامه‌هايى بديع و بى‌نظير داشته و در سرودن اشعار استادى بى‌همال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پس از بيان آثار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صاحب،براى نقل كتاب‌هايش نيازمند به بار چهارصد 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همين‌جا مقايسه مى‌شود كه تجمل او تا چه حدى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 و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رى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جنازۀ او را به اصفهان بردند و در خانه‌اش مدفون ساختند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اصطخر فارس يا طالقان متولد شده و در شب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درگذشته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جنازه‌اش به اصفهان انتقال داده شده و در محله باب دزيه در قبه‌اى كه همين اكنون</w:t>
      </w:r>
    </w:p>
    <w:p>
      <w:pPr>
        <w:pStyle w:val="BookText"/>
        <w:rPr/>
      </w:pPr>
      <w:r>
        <w:rPr>
          <w:rFonts w:ascii="Amiri" w:hAnsi="Amiri" w:eastAsia="Amiri" w:cs="Amiri"/>
          <w:color w:val="111111"/>
          <w:sz w:val="28"/>
          <w:sz w:val="28"/>
          <w:szCs w:val="28"/>
          <w:rtl w:val="true"/>
          <w:lang w:bidi="ar-SA"/>
        </w:rPr>
        <w:t>باقى و دخترزاده‌هايش متعهد امور آنجا هستند دفن شده است مقبره صاحب در حال</w:t>
      </w:r>
    </w:p>
    <w:p>
      <w:pPr>
        <w:pStyle w:val="BookText"/>
        <w:rPr/>
      </w:pPr>
      <w:r>
        <w:rPr>
          <w:rFonts w:ascii="IRNazanin" w:hAnsi="IRNazanin" w:eastAsia="IRNazanin"/>
          <w:color w:val="111111"/>
          <w:sz w:val="28"/>
          <w:sz w:val="28"/>
          <w:szCs w:val="28"/>
          <w:rtl w:val="true"/>
          <w:lang w:bidi="fa-IR"/>
        </w:rPr>
        <w:t>حاضر در اصفهان معروف و مزار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صاحب،از مردم طالقان قزوين بوده است نه از طالقان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بسيارى از علماى شيعه و ديگران در ضمن چكامه‌ها و كتاب‌ها و تاريخ‌ها،از وى به عظمت ياد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عمدة الطالب در انساب آل ابى طالب در ضمن يادآورى از سيد مرتضى رحمه اللّه آنجا كه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كتاب‌هاى كتابخانه سيد هشتاد هزار مجلد بوده،اضافه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تعلق اين تعداد كتاب را براى هيچ‌يك از علما نشنيده‌ام،مگر آنچه را كه از صاحب اسماعيل بن عباد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پاسخ نامه فخر الدولة ابن بويه كه وى را به وزارت خود دعوت كرده بود،ضمن پوزش‌هايى به اطلاع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 درازدامن و كثيرالمؤنه‌ام آن‌چنان كه،كتاب‌هاى مرا بايد هفتصد شتر بار كنند و از جايى به جايى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رافعى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كتابخانه صاحب،صد و چهارده هزار مجلد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ديگر،كتاب‌هاى كتابخانه قاضى فاضل عبد الرحمن شيبانى از همه بزرگانى كه كتابخانه شخصى داشته‌اند بيشتر بوده و كتاب‌هاى او صد و چهل هزار مجلد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رحمه اللّه،پى از آنچه را كه بى‌كم‌وكاست از امل الآمل نقل كرده است مى‌نويسد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از اوايل حواشى چلبى بر مطول برمى‌آيد،شيخ عبد القاهر از شاگردان صاحب بوده و مراتب ادبى و علمى را از او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موضوع را چلبى در ضمن توضيح شعر شاعر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كريم اذا امدحه </w:t>
      </w:r>
    </w:p>
    <w:p>
      <w:pPr>
        <w:pStyle w:val="BookText"/>
        <w:rPr/>
      </w:pPr>
      <w:r>
        <w:rPr>
          <w:rFonts w:ascii="Amiri" w:hAnsi="Amiri" w:eastAsia="Amiri" w:cs="Amiri"/>
          <w:color w:val="111111"/>
          <w:sz w:val="28"/>
          <w:sz w:val="28"/>
          <w:szCs w:val="28"/>
          <w:rtl w:val="true"/>
          <w:lang w:bidi="ar-SA"/>
        </w:rPr>
        <w:t>امدحه و الورى معى اظهار داشته،و اضافه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عبد القاهر،در كتاب‌هاى خود همواره از او ستايش كرده است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تفتازانى در ذيل فصل فصاحت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ازآنجاكه ابو تمام در اين مصراع مدح را با لوم</w:t>
      </w:r>
    </w:p>
    <w:p>
      <w:pPr>
        <w:pStyle w:val="BookText"/>
        <w:rPr/>
      </w:pPr>
      <w:r>
        <w:rPr>
          <w:rFonts w:ascii="Amiri" w:hAnsi="Amiri" w:eastAsia="Amiri" w:cs="Amiri"/>
          <w:color w:val="111111"/>
          <w:sz w:val="28"/>
          <w:sz w:val="28"/>
          <w:szCs w:val="28"/>
          <w:rtl w:val="true"/>
          <w:lang w:bidi="ar-SA"/>
        </w:rPr>
        <w:t>برابر آورده و حال آنكه بايد مدح با ذم يا هجا برابر شود،شعر ابو تمام مورد نكوهش</w:t>
      </w:r>
    </w:p>
    <w:p>
      <w:pPr>
        <w:pStyle w:val="BookText"/>
        <w:rPr/>
      </w:pPr>
      <w:r>
        <w:rPr>
          <w:rFonts w:ascii="IRNazanin" w:hAnsi="IRNazanin" w:eastAsia="IRNazanin"/>
          <w:color w:val="111111"/>
          <w:sz w:val="28"/>
          <w:sz w:val="28"/>
          <w:szCs w:val="28"/>
          <w:rtl w:val="true"/>
          <w:lang w:bidi="fa-IR"/>
        </w:rPr>
        <w:t>صاحب بن عباد قرار گرفته است و چلبى در حاشيه خود پس از اجمالى از شرح حال</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پس از اين مؤلف به اظهارنظر چلبى اشاره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تعييب</w:t>
      </w:r>
    </w:p>
    <w:p>
      <w:pPr>
        <w:pStyle w:val="BookText"/>
        <w:rPr/>
      </w:pPr>
      <w:r>
        <w:rPr>
          <w:rFonts w:ascii="IRNazanin" w:hAnsi="IRNazanin" w:eastAsia="IRNazanin"/>
          <w:color w:val="111111"/>
          <w:sz w:val="28"/>
          <w:sz w:val="28"/>
          <w:szCs w:val="28"/>
          <w:rtl w:val="true"/>
          <w:lang w:bidi="fa-IR"/>
        </w:rPr>
        <w:t>صاحب پاسخ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حاشيه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آثار او،كتاب الاقناع،در علم بديع يا بلاغت است و شارح بديعيه، شيخ صفى الدّين حلى به نقل از بعضى دانشمندان،آن كتاب را به وى نسبت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اينكه وى را معتزلى خوانده‌اند آن است كه،اشعرى‌ها عموما در مراتب اصولى تفاوتى ميان معتزلى‌ها و شيعه قايل نمى‌باشند بلكه،معتقدند شيعه و معتزلى ازاين‌جهت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مناسبت اشاعره در كتاب‌هاى كلامى خود،تنها با معتزلى‌ها به منازعه مى‌پردازند و نامى از شيعه نمى‌برند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آنكه، ازآنجاكه اشاعره جبرى‌مذهبند هرچند تظاهر لفظى و كتبى بدان نمى‌كنند،در عين حال مى‌پندارند هركسى كه سخن برخلاف جبر بگويد معتزلى مرام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ذيل اين نظريه به عقيده شيعه توجهى نداشته و در صدد تحقيق برنمى‌آيند تا بدانند،كه شيعه از هر دو گونه عقيده اعتزال و اشعرى بيزار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به كتب كلامى اشاعره مراجعه كند وجه اين اشتباه را خواهد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يكى از كتاب‌هاى شيعه كه بسيار كهنه بود به خط يكى از فضلا 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 چكامه‌اى در منقبت حضرت رضا عليه السّلام سروده،سپس به نقل آن به شرح ذيل پرداخته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سائرا زائرا الى طوس مشهد طهر و ارض تقديس</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ابلغ سلامى الرضا و حط على اكرم رمس لخير مرموس </w:t>
      </w:r>
    </w:p>
    <w:p>
      <w:pPr>
        <w:pStyle w:val="BookText"/>
        <w:rPr/>
      </w:pPr>
      <w:r>
        <w:rPr>
          <w:rFonts w:ascii="Amiri" w:hAnsi="Amiri" w:eastAsia="Amiri" w:cs="Amiri"/>
          <w:color w:val="111111"/>
          <w:sz w:val="28"/>
          <w:sz w:val="28"/>
          <w:szCs w:val="28"/>
          <w:rtl w:val="true"/>
          <w:lang w:bidi="ar-SA"/>
        </w:rPr>
        <w:t>و اللّه و اللّه حلفة صدرت من مخلص فى الولاء مغموس</w:t>
      </w:r>
    </w:p>
    <w:p>
      <w:pPr>
        <w:pStyle w:val="BookText"/>
        <w:rPr/>
      </w:pPr>
      <w:r>
        <w:rPr>
          <w:rFonts w:ascii="Amiri" w:hAnsi="Amiri" w:eastAsia="Amiri" w:cs="Amiri"/>
          <w:color w:val="111111"/>
          <w:sz w:val="28"/>
          <w:sz w:val="28"/>
          <w:szCs w:val="28"/>
          <w:rtl w:val="true"/>
          <w:lang w:bidi="ar-SA"/>
        </w:rPr>
        <w:t>انى لو كنت مالكا اربى كان بطوس الغناء تعريسى</w:t>
      </w:r>
    </w:p>
    <w:p>
      <w:pPr>
        <w:pStyle w:val="BookText"/>
        <w:rPr/>
      </w:pPr>
      <w:r>
        <w:rPr>
          <w:rFonts w:ascii="Amiri" w:hAnsi="Amiri" w:eastAsia="Amiri" w:cs="Amiri"/>
          <w:color w:val="111111"/>
          <w:sz w:val="28"/>
          <w:sz w:val="28"/>
          <w:szCs w:val="28"/>
          <w:rtl w:val="true"/>
          <w:lang w:bidi="ar-SA"/>
        </w:rPr>
        <w:t>و كنت امضى العزيم مرتحلا متنسفا فيه قوة العيس</w:t>
      </w:r>
    </w:p>
    <w:p>
      <w:pPr>
        <w:pStyle w:val="BookText"/>
        <w:rPr/>
      </w:pPr>
      <w:r>
        <w:rPr>
          <w:rFonts w:ascii="Amiri" w:hAnsi="Amiri" w:eastAsia="Amiri" w:cs="Amiri"/>
          <w:color w:val="111111"/>
          <w:sz w:val="28"/>
          <w:sz w:val="28"/>
          <w:szCs w:val="28"/>
          <w:rtl w:val="true"/>
          <w:lang w:bidi="ar-SA"/>
        </w:rPr>
        <w:t>لمشهد بالزكاء ملتحف و بالسنا و الثناء مانوس</w:t>
      </w:r>
    </w:p>
    <w:p>
      <w:pPr>
        <w:pStyle w:val="BookText"/>
        <w:rPr/>
      </w:pPr>
      <w:r>
        <w:rPr>
          <w:rFonts w:ascii="Amiri" w:hAnsi="Amiri" w:eastAsia="Amiri" w:cs="Amiri"/>
          <w:color w:val="111111"/>
          <w:sz w:val="28"/>
          <w:sz w:val="28"/>
          <w:szCs w:val="28"/>
          <w:rtl w:val="true"/>
          <w:lang w:bidi="ar-SA"/>
        </w:rPr>
        <w:t>يا سيدى و ابن ساداتى ضحكت وجوه دهرى بعقب تعبيس</w:t>
      </w:r>
    </w:p>
    <w:p>
      <w:pPr>
        <w:pStyle w:val="BookText"/>
        <w:rPr/>
      </w:pPr>
      <w:r>
        <w:rPr>
          <w:rFonts w:ascii="IRNazanin" w:hAnsi="IRNazanin" w:eastAsia="IRNazanin"/>
          <w:color w:val="111111"/>
          <w:sz w:val="28"/>
          <w:sz w:val="28"/>
          <w:szCs w:val="28"/>
          <w:rtl w:val="true"/>
          <w:lang w:bidi="fa-IR"/>
        </w:rPr>
        <w:t>اى مسافرى كه براى زيارت،به سرزمين طوس مشرف مى‌شوى و عازم مشهدى هستى،كه از هرگونه آلودگى،پاكيزه و سرزمين مقدسى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مرا به حضرت رضا عليه السّلام تقديم بدار،و پيشانى به جايگاهى بساى كه بهترين بندگان خداى را در خود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آرى،به خدا سوگند و اين سوگندى است كه،از دل اخلاص كيشى سر زده،كه به تمام معنى،ولايت اهل بيت را در دل خود جاى داده،و در درياى عميق ولايت ايشان فرو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هرگاه اختيار مى‌داشتم عازم طوس مى‌شدم،و بار اقامتم را در آن سرزمين ولايت آيين،از مركب به زير مى‌آوردم،و براى اين منظور شبانه‌روز،راه مى‌پيمودم تا مركبم با تمام آرزو بدانجا زانو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زيارت مشهدى مشرف گردم كه خورشيد،افتخار تابش آنجا را دارد و ازآنجا نور مى‌گيرد،و مورد ستايش خدا و همه مقربان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اى آقاى من،و اى يادگار مواليان من،بايد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ارادتمندى به شما است كه،لب‌هاى روزگار از هم باز شده و پس از آنكه مدت‌ها هدف ترش‌رويى او بوده‌ام،با لبخند شادى مرا به خود مى‌خواند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ابيات بعدى اين قصيده،براثر اندراس آن نسخه،از ميان رفته و ما نتوانستيم آنها را استنساخ كنيم و چنان مى‌پندارم كه قصيدۀ مزبور را شيخ </w:t>
      </w:r>
    </w:p>
    <w:p>
      <w:pPr>
        <w:pStyle w:val="BookText"/>
        <w:rPr/>
      </w:pPr>
      <w:r>
        <w:rPr>
          <w:rFonts w:ascii="Amiri" w:hAnsi="Amiri" w:eastAsia="Amiri" w:cs="Amiri"/>
          <w:color w:val="111111"/>
          <w:sz w:val="28"/>
          <w:sz w:val="28"/>
          <w:szCs w:val="28"/>
          <w:rtl w:val="true"/>
          <w:lang w:bidi="ar-SA"/>
        </w:rPr>
        <w:t xml:space="preserve">صدوق رحمه اللّه در آغاز عيون اخبار الرضا عليه السّلام متذكر شده باشد و بايد بدانجا مراجعه كرد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لما رأيت النواصب انتكست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راياتها فى زمان تنكيس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صدعت بالحق فى ولائكم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قد</w:t>
      </w:r>
    </w:p>
    <w:p>
      <w:pPr>
        <w:pStyle w:val="BookText"/>
        <w:rPr/>
      </w:pPr>
      <w:r>
        <w:rPr>
          <w:rFonts w:ascii="Amiri" w:hAnsi="Amiri" w:eastAsia="Amiri" w:cs="Amiri"/>
          <w:color w:val="111111"/>
          <w:sz w:val="28"/>
          <w:sz w:val="28"/>
          <w:szCs w:val="28"/>
          <w:rtl w:val="true"/>
          <w:lang w:bidi="ar-SA"/>
        </w:rPr>
        <w:t>كان غير منحوس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النبى الذى به قمع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الجبابر الشوس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الوصى الذى</w:t>
      </w:r>
    </w:p>
    <w:p>
      <w:pPr>
        <w:pStyle w:val="BookText"/>
        <w:rPr/>
      </w:pPr>
      <w:r>
        <w:rPr>
          <w:rFonts w:ascii="Amiri" w:hAnsi="Amiri" w:eastAsia="Amiri" w:cs="Amiri"/>
          <w:color w:val="111111"/>
          <w:sz w:val="28"/>
          <w:sz w:val="28"/>
          <w:szCs w:val="28"/>
          <w:rtl w:val="true"/>
          <w:lang w:bidi="ar-SA"/>
        </w:rPr>
        <w:t>تقدم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على البزال القناعيس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حائر الفخر غير منتقص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لابس المجد غير</w:t>
      </w:r>
    </w:p>
    <w:p>
      <w:pPr>
        <w:pStyle w:val="BookText"/>
        <w:rPr/>
      </w:pPr>
      <w:r>
        <w:rPr>
          <w:rFonts w:ascii="IRNazanin" w:hAnsi="IRNazanin" w:eastAsia="IRNazanin"/>
          <w:color w:val="111111"/>
          <w:sz w:val="28"/>
          <w:sz w:val="28"/>
          <w:szCs w:val="28"/>
          <w:rtl w:val="true"/>
          <w:lang w:bidi="fa-IR"/>
        </w:rPr>
        <w:t>تلبيس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اين قصيده را به انضمام قصيدۀ ديگرى در آغاز عيون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 كرده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قصيده از قصيده‌هاى ابن عباد در اختيار من درآمد كه وى آن‌ها را به منظور ارمغان به</w:t>
      </w:r>
    </w:p>
    <w:p>
      <w:pPr>
        <w:pStyle w:val="BookText"/>
        <w:rPr/>
      </w:pPr>
      <w:r>
        <w:rPr>
          <w:rFonts w:ascii="Amiri" w:hAnsi="Amiri" w:eastAsia="Amiri" w:cs="Amiri"/>
          <w:color w:val="111111"/>
          <w:sz w:val="28"/>
          <w:sz w:val="28"/>
          <w:szCs w:val="28"/>
          <w:rtl w:val="true"/>
          <w:lang w:bidi="ar-SA"/>
        </w:rPr>
        <w:t>حضور امام عليه السّلام عرضه داشته بود و من آن دو قصيده را در آغاز اين كتاب كه آن را به نام</w:t>
      </w:r>
    </w:p>
    <w:p>
      <w:pPr>
        <w:pStyle w:val="BookText"/>
        <w:rPr/>
      </w:pPr>
      <w:r>
        <w:rPr>
          <w:rFonts w:ascii="IRNazanin" w:hAnsi="IRNazanin" w:eastAsia="IRNazanin"/>
          <w:color w:val="111111"/>
          <w:sz w:val="28"/>
          <w:sz w:val="28"/>
          <w:szCs w:val="28"/>
          <w:rtl w:val="true"/>
          <w:lang w:bidi="fa-IR"/>
        </w:rPr>
        <w:t>وى نگاشته‌ام،ايراد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ابياتى كه مندرس شده،ابيات زير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بنى النصب كاليهود و قد يخلط تهويدهم بتمجيس</w:t>
      </w:r>
    </w:p>
    <w:p>
      <w:pPr>
        <w:pStyle w:val="BookText"/>
        <w:rPr/>
      </w:pPr>
      <w:r>
        <w:rPr>
          <w:rFonts w:ascii="Amiri" w:hAnsi="Amiri" w:eastAsia="Amiri" w:cs="Amiri"/>
          <w:color w:val="111111"/>
          <w:sz w:val="28"/>
          <w:sz w:val="28"/>
          <w:szCs w:val="28"/>
          <w:rtl w:val="true"/>
          <w:lang w:bidi="ar-SA"/>
        </w:rPr>
        <w:t>كم دفنوا فى القبور من نجس اولى به الطرح فى النواويس</w:t>
      </w:r>
    </w:p>
    <w:p>
      <w:pPr>
        <w:pStyle w:val="BookText"/>
        <w:rPr/>
      </w:pPr>
      <w:r>
        <w:rPr>
          <w:rFonts w:ascii="Amiri" w:hAnsi="Amiri" w:eastAsia="Amiri" w:cs="Amiri"/>
          <w:color w:val="111111"/>
          <w:sz w:val="28"/>
          <w:sz w:val="28"/>
          <w:szCs w:val="28"/>
          <w:rtl w:val="true"/>
          <w:lang w:bidi="ar-SA"/>
        </w:rPr>
        <w:t>عالمهم عند ما اباحثه فى جلد ثور و مسك جاموس</w:t>
      </w:r>
    </w:p>
    <w:p>
      <w:pPr>
        <w:pStyle w:val="BookText"/>
        <w:rPr/>
      </w:pPr>
      <w:r>
        <w:rPr>
          <w:rFonts w:ascii="Amiri" w:hAnsi="Amiri" w:eastAsia="Amiri" w:cs="Amiri"/>
          <w:color w:val="111111"/>
          <w:sz w:val="28"/>
          <w:sz w:val="28"/>
          <w:szCs w:val="28"/>
          <w:rtl w:val="true"/>
          <w:lang w:bidi="ar-SA"/>
        </w:rPr>
        <w:t>لم يعلموا و الاذان يرفعكم صوت اذان ام قرع ناقوس</w:t>
      </w:r>
    </w:p>
    <w:p>
      <w:pPr>
        <w:pStyle w:val="BookText"/>
        <w:rPr/>
      </w:pPr>
      <w:r>
        <w:rPr>
          <w:rFonts w:ascii="Amiri" w:hAnsi="Amiri" w:eastAsia="Amiri" w:cs="Amiri"/>
          <w:color w:val="111111"/>
          <w:sz w:val="28"/>
          <w:sz w:val="28"/>
          <w:szCs w:val="28"/>
          <w:rtl w:val="true"/>
          <w:lang w:bidi="ar-SA"/>
        </w:rPr>
        <w:t>انتم حبال اليقين اعلقها ما وصل العمر حبل تنفيس</w:t>
      </w:r>
    </w:p>
    <w:p>
      <w:pPr>
        <w:pStyle w:val="BookText"/>
        <w:rPr/>
      </w:pPr>
      <w:r>
        <w:rPr>
          <w:rFonts w:ascii="Amiri" w:hAnsi="Amiri" w:eastAsia="Amiri" w:cs="Amiri"/>
          <w:color w:val="111111"/>
          <w:sz w:val="28"/>
          <w:sz w:val="28"/>
          <w:szCs w:val="28"/>
          <w:rtl w:val="true"/>
          <w:lang w:bidi="ar-SA"/>
        </w:rPr>
        <w:t>كم فرقة فيكم تكفرنى ذللت هاماتها بفطيس</w:t>
      </w:r>
    </w:p>
    <w:p>
      <w:pPr>
        <w:pStyle w:val="BookText"/>
        <w:rPr/>
      </w:pPr>
      <w:r>
        <w:rPr>
          <w:rFonts w:ascii="Amiri" w:hAnsi="Amiri" w:eastAsia="Amiri" w:cs="Amiri"/>
          <w:color w:val="111111"/>
          <w:sz w:val="28"/>
          <w:sz w:val="28"/>
          <w:szCs w:val="28"/>
          <w:rtl w:val="true"/>
          <w:lang w:bidi="ar-SA"/>
        </w:rPr>
        <w:t>قمتها بالحجاج فانخزلت تركض عنى كطير منحوس</w:t>
      </w:r>
    </w:p>
    <w:p>
      <w:pPr>
        <w:pStyle w:val="BookText"/>
        <w:rPr/>
      </w:pPr>
      <w:r>
        <w:rPr>
          <w:rFonts w:ascii="Amiri" w:hAnsi="Amiri" w:eastAsia="Amiri" w:cs="Amiri"/>
          <w:color w:val="111111"/>
          <w:sz w:val="28"/>
          <w:sz w:val="28"/>
          <w:szCs w:val="28"/>
          <w:rtl w:val="true"/>
          <w:lang w:bidi="ar-SA"/>
        </w:rPr>
        <w:t>كم مدحة فيكم احبرها كانها حلة الطواويس</w:t>
      </w:r>
    </w:p>
    <w:p>
      <w:pPr>
        <w:pStyle w:val="BookText"/>
        <w:rPr/>
      </w:pPr>
      <w:r>
        <w:rPr>
          <w:rFonts w:ascii="Amiri" w:hAnsi="Amiri" w:eastAsia="Amiri" w:cs="Amiri"/>
          <w:color w:val="111111"/>
          <w:sz w:val="28"/>
          <w:sz w:val="28"/>
          <w:szCs w:val="28"/>
          <w:rtl w:val="true"/>
          <w:lang w:bidi="ar-SA"/>
        </w:rPr>
        <w:t>و هذه كم يقول قارئها قد نثر الدر فى القراطيس</w:t>
      </w:r>
    </w:p>
    <w:p>
      <w:pPr>
        <w:pStyle w:val="BookText"/>
        <w:rPr/>
      </w:pPr>
      <w:r>
        <w:rPr>
          <w:rFonts w:ascii="Amiri" w:hAnsi="Amiri" w:eastAsia="Amiri" w:cs="Amiri"/>
          <w:color w:val="111111"/>
          <w:sz w:val="28"/>
          <w:sz w:val="28"/>
          <w:szCs w:val="28"/>
          <w:rtl w:val="true"/>
          <w:lang w:bidi="ar-SA"/>
        </w:rPr>
        <w:t>يملك رق القريض قائلها ملك سليمان صرح بلقيس</w:t>
      </w:r>
    </w:p>
    <w:p>
      <w:pPr>
        <w:pStyle w:val="BookText"/>
        <w:rPr/>
      </w:pPr>
      <w:r>
        <w:rPr>
          <w:rFonts w:ascii="Amiri" w:hAnsi="Amiri" w:eastAsia="Amiri" w:cs="Amiri"/>
          <w:color w:val="111111"/>
          <w:sz w:val="28"/>
          <w:sz w:val="28"/>
          <w:szCs w:val="28"/>
          <w:rtl w:val="true"/>
          <w:lang w:bidi="ar-SA"/>
        </w:rPr>
        <w:t>ان ابن عباد استجار بكم فلا يخاف الليوث فى الخيس</w:t>
      </w:r>
    </w:p>
    <w:p>
      <w:pPr>
        <w:pStyle w:val="BookText"/>
        <w:rPr/>
      </w:pPr>
      <w:r>
        <w:rPr>
          <w:rFonts w:ascii="Amiri" w:hAnsi="Amiri" w:eastAsia="Amiri" w:cs="Amiri"/>
          <w:color w:val="111111"/>
          <w:sz w:val="28"/>
          <w:sz w:val="28"/>
          <w:szCs w:val="28"/>
          <w:rtl w:val="true"/>
          <w:lang w:bidi="ar-SA"/>
        </w:rPr>
        <w:t>كونوا ايا سادتى وسائله يفسح له اللّه فى الفراديس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بلغه اللّه ما يؤمله حتى،يزور الامام فى طوس </w:t>
      </w:r>
    </w:p>
    <w:p>
      <w:pPr>
        <w:pStyle w:val="BookText"/>
        <w:rPr/>
      </w:pPr>
      <w:r>
        <w:rPr>
          <w:rFonts w:ascii="IRNazanin" w:hAnsi="IRNazanin" w:eastAsia="IRNazanin"/>
          <w:color w:val="111111"/>
          <w:sz w:val="28"/>
          <w:sz w:val="28"/>
          <w:szCs w:val="28"/>
          <w:rtl w:val="true"/>
          <w:lang w:bidi="fa-IR"/>
        </w:rPr>
        <w:t>همانا،ناصبيان كه آنچه شايسته به خودشان مى‌باشد و در حق شما مى‌گويند،همانند يهوديانى هستند كه آيين يهودى‌گرى خود را آميخته به مجوسيت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اينان آلودگان نجسى هستند كه شايسته است آن‌ها را در گورستان مجوسيان به خاك بسپارند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اينان به اندازه‌اى از حقيقت دورند كه هرگاه،با دانشمندان‌شان به گفتگو پردازم چنان است كه،در پوست گاو يا جلد گاوميشى فرورفته‌اند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سخت در اشتباهند براى آنكه،صداى اذان است كه نام و آوازه شما را به گوش جهانيان مى‌رساند،و آن‌ها كه از حقيقت دورند تفاوتى ميان صداى اذان و فرياد ناقوس نمى‌گذارند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آرى،شما ريسمان‌هاى يقينى هستيد كه بدانها دستاويز شده‌ام،و با دستاويزى به آن‌ها،رشته‌هاى اندوه و پريشانى خاطر را از خود دور ساخته‌ام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دوستى شما بسيارى از فرقه‌هاى آلوده و پليد،مرا تكفير مى‌كنند و من با بى‌توجهى بدانها و با كمال بى‌اعتنايى از آن آلوده‌دامن‌ها، پتك بى‌اعتبارى را بر سر آن‌ها فرود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ادله دندان‌شكنى كه دارم خود و عقيدۀ پليدشان را از پاى در مى‌آورم و با ذلت هرچه تمام‌تر،و همانند پرندۀ شومى از من گريزان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ستايشى كه از شما به جاى مى‌آورم آن‌قدر ارزنده و جذاب است كه مانند،پرهاى رنگارنگ طاوس دل‌ها را به‌سوى خود مجذوب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خواننده‌اى آن‌ها را با دلى آكنده از علاقه‌مندى به شما بخواند،و يا در صفحه‌اى مشاهده كند چنان است كه گوهرهاى گران‌بها را در آن پراكنده ساخته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شعرى را كه سراينده‌اى در ستايش شما بسرايد و ديگرى مالك آن شود به سرحدى است كه سليمان حشمة اللّه،كاخ بلقيس را در اختيار خود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همانا،پسر عباد پناهنده به شما شده،و براثر پناهندگى به درگاه شما از شيران بيشه،واهمه‌اى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اى بزرگان من،وسيله‌اى </w:t>
      </w:r>
    </w:p>
    <w:p>
      <w:pPr>
        <w:pStyle w:val="BookText"/>
        <w:rPr/>
      </w:pPr>
      <w:r>
        <w:rPr>
          <w:rFonts w:ascii="IRNazanin" w:hAnsi="IRNazanin" w:eastAsia="IRNazanin"/>
          <w:color w:val="111111"/>
          <w:sz w:val="28"/>
          <w:sz w:val="28"/>
          <w:szCs w:val="28"/>
          <w:rtl w:val="true"/>
          <w:lang w:bidi="fa-IR"/>
        </w:rPr>
        <w:t>شويد تا خداى متعال از بركات ولايت شما،جايگاه وسيعى در بوستان‌هاى بهشت به من عنايت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آرزويش نايل سازد،تا بتواند در سرزمين طوس به زيارت مرقد مطهر حضرت رضا عليه السّلام شرفياب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سروده‌هاى اوست به طورى كه به خط يكى از فضلا ديده‌ام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بحب على تزول الشكوك و يكفى العذاب و ينفى العثار</w:t>
      </w:r>
    </w:p>
    <w:p>
      <w:pPr>
        <w:pStyle w:val="BookText"/>
        <w:rPr/>
      </w:pPr>
      <w:r>
        <w:rPr>
          <w:rFonts w:ascii="Amiri" w:hAnsi="Amiri" w:eastAsia="Amiri" w:cs="Amiri"/>
          <w:color w:val="111111"/>
          <w:sz w:val="28"/>
          <w:sz w:val="28"/>
          <w:szCs w:val="28"/>
          <w:rtl w:val="true"/>
          <w:lang w:bidi="ar-SA"/>
        </w:rPr>
        <w:t>فاما رايت محبا له فثم العلو و ثم الفخار</w:t>
      </w:r>
    </w:p>
    <w:p>
      <w:pPr>
        <w:pStyle w:val="BookText"/>
        <w:rPr/>
      </w:pPr>
      <w:r>
        <w:rPr>
          <w:rFonts w:ascii="Amiri" w:hAnsi="Amiri" w:eastAsia="Amiri" w:cs="Amiri"/>
          <w:color w:val="111111"/>
          <w:sz w:val="28"/>
          <w:sz w:val="28"/>
          <w:szCs w:val="28"/>
          <w:rtl w:val="true"/>
          <w:lang w:bidi="ar-SA"/>
        </w:rPr>
        <w:t>و اما رايت عدوا له ففى اصله خسة و انكسار</w:t>
      </w:r>
    </w:p>
    <w:p>
      <w:pPr>
        <w:pStyle w:val="BookText"/>
        <w:rPr/>
      </w:pPr>
      <w:r>
        <w:rPr>
          <w:rFonts w:ascii="Amiri" w:hAnsi="Amiri" w:eastAsia="Amiri" w:cs="Amiri"/>
          <w:color w:val="111111"/>
          <w:sz w:val="28"/>
          <w:sz w:val="28"/>
          <w:szCs w:val="28"/>
          <w:rtl w:val="true"/>
          <w:lang w:bidi="ar-SA"/>
        </w:rPr>
        <w:t>فلا تعذلوه على فعله فحيطان دار ابيه قصار</w:t>
      </w:r>
    </w:p>
    <w:p>
      <w:pPr>
        <w:pStyle w:val="BookText"/>
        <w:rPr/>
      </w:pPr>
      <w:r>
        <w:rPr>
          <w:rFonts w:ascii="IRNazanin" w:hAnsi="IRNazanin" w:eastAsia="IRNazanin"/>
          <w:color w:val="111111"/>
          <w:sz w:val="28"/>
          <w:sz w:val="28"/>
          <w:szCs w:val="28"/>
          <w:rtl w:val="true"/>
          <w:lang w:bidi="fa-IR"/>
        </w:rPr>
        <w:t>هرگونه شكوك و شبهه‌ها براثر علاقه‌مندى به حضرت مولا على عليه السّلام نابود مى‌شود،و محبت اوست كه،از عذابى الهى جلوگيرى به عمل مى‌آورد و گرد و غبارآلودگى را از مردم مى‌زدايد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اكنون،هرگاه يكى از دوستان مولا را ملاقات كردى،آنجاست كه به حقيقت علو مقام و بخودبالى واقعى خواهى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آنجاست كه خواهى ديد،دشمن او انسانى پست‌فطرت، و پا و دست شكسته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است كه نبايد آن دشمن را بباد شماتت و سرزنش بگيرى،زيرا،معلوم مى‌شود ديوار خانه پدرش كوتاه بوده و پاى بيگانه به آنجا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رحمه اللّه،كتاب عيون اخبار الرضا عليه السّلام را براى او تأليف كرد،و در آغاز آن،دو چكامه از آثار صاحب را كه به منظور عرض سلام به پيشگاه حضرت رضا عليه السّلام سروده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آن‌ها قصيدۀ پيشين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چلبى،در حاشيه مطول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صاحب،همان اسماعيل بن عباد است كه در مقام وزارت،با ابن العميد مصاحبت داشته است و پس از درگذشت او،به مقام وزارت،فخر الدوله نايل آمد و ملقب به صاحب كافى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صاحب،استاد شيخ عبد القاهر جرجانى بوده و كتب شيخ،از مطالبى كه از صاحب فراگرفته مشحون است</w:t>
      </w:r>
      <w:r>
        <w:rPr>
          <w:rFonts w:eastAsia="IRNazanin" w:cs="IRNazanin"/>
          <w:color w:val="111111"/>
          <w:sz w:val="28"/>
          <w:szCs w:val="28"/>
          <w:rtl w:val="true"/>
          <w:lang w:bidi="fa-IR"/>
        </w:rPr>
        <w:t xml:space="preserve">. </w:t>
      </w:r>
      <w:bookmarkStart w:id="372" w:name="pg13353_140246"/>
    </w:p>
    <w:p>
      <w:pPr>
        <w:pStyle w:val="BookText"/>
        <w:rPr/>
      </w:pPr>
      <w:bookmarkEnd w:id="372"/>
      <w:r>
        <w:rPr>
          <w:rFonts w:ascii="IRNazanin" w:hAnsi="IRNazanin" w:eastAsia="IRNazanin"/>
          <w:color w:val="111111"/>
          <w:sz w:val="28"/>
          <w:sz w:val="28"/>
          <w:szCs w:val="28"/>
          <w:rtl w:val="true"/>
          <w:lang w:bidi="fa-IR"/>
        </w:rPr>
        <w:t>صاحب از فن شعر و كتابت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 برخوردار بوده،و در هر دو بخش،بر همپايگان خويش برترى و تفوق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صنعت نگارش از وى بالاتر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صاحب،آنچه را مى‌خواست مى‌نوشت و صابى، آنچه را موظف و مراد بود،به نگارش درمى‌آورد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 اين دو حال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بيانات چلبى</w:t>
      </w:r>
      <w:r>
        <w:rPr>
          <w:rFonts w:eastAsia="IRNazanin" w:cs="IRNazanin"/>
          <w:color w:val="111111"/>
          <w:sz w:val="28"/>
          <w:szCs w:val="28"/>
          <w:rtl w:val="true"/>
          <w:lang w:bidi="fa-IR"/>
        </w:rPr>
        <w:t>.</w:t>
      </w:r>
    </w:p>
    <w:p>
      <w:pPr>
        <w:pStyle w:val="Heading3"/>
        <w:numPr>
          <w:ilvl w:val="2"/>
          <w:numId w:val="1"/>
        </w:numPr>
        <w:rPr/>
      </w:pPr>
      <w:bookmarkStart w:id="373" w:name="__RefHeading___Toc3300435_2322387425"/>
      <w:bookmarkStart w:id="374" w:name="_Toc153"/>
      <w:bookmarkEnd w:id="373"/>
      <w:r>
        <w:rPr/>
        <w:t>142</w:t>
      </w:r>
      <w:r>
        <w:rPr>
          <w:rtl w:val="true"/>
        </w:rPr>
        <w:t>-</w:t>
      </w:r>
      <w:r>
        <w:rPr>
          <w:rtl w:val="true"/>
        </w:rPr>
        <w:t>سيد اسماعيل بن على عاملى کفرحونى</w:t>
      </w:r>
      <w:bookmarkEnd w:id="374"/>
    </w:p>
    <w:p>
      <w:pPr>
        <w:pStyle w:val="BookText"/>
        <w:rPr/>
      </w:pPr>
      <w:r>
        <w:rPr>
          <w:rFonts w:ascii="Amiri" w:hAnsi="Amiri" w:eastAsia="Amiri" w:cs="Amiri"/>
          <w:color w:val="111111"/>
          <w:sz w:val="28"/>
          <w:sz w:val="28"/>
          <w:szCs w:val="28"/>
          <w:rtl w:val="true"/>
          <w:lang w:bidi="ar-SA"/>
        </w:rPr>
        <w:t>كفرحونى،عالمى فاضل و فقيه بود و از شيخ حسن بن شهيد ثانى و سيد محمّد بن على بن ابى الحسن عاملى روايت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 اندازه صد فقره از آثار او را كه دليل بر فضل و علم و فقاهت او است،ديده‌ام</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3300437_2322387425"/>
      <w:bookmarkStart w:id="376" w:name="_Toc154"/>
      <w:bookmarkEnd w:id="375"/>
      <w:r>
        <w:rPr/>
        <w:t>143</w:t>
      </w:r>
      <w:r>
        <w:rPr>
          <w:rtl w:val="true"/>
        </w:rPr>
        <w:t>-</w:t>
      </w:r>
      <w:r>
        <w:rPr>
          <w:rtl w:val="true"/>
        </w:rPr>
        <w:t>ابو سعد اسماعيل بن على بن حسين سمان</w:t>
      </w:r>
      <w:bookmarkEnd w:id="376"/>
    </w:p>
    <w:p>
      <w:pPr>
        <w:pStyle w:val="BookText"/>
        <w:rPr/>
      </w:pPr>
      <w:r>
        <w:rPr>
          <w:rFonts w:ascii="Amiri" w:hAnsi="Amiri" w:eastAsia="Amiri" w:cs="Amiri"/>
          <w:color w:val="111111"/>
          <w:sz w:val="28"/>
          <w:sz w:val="28"/>
          <w:szCs w:val="28"/>
          <w:rtl w:val="true"/>
          <w:lang w:bidi="ar-SA"/>
        </w:rPr>
        <w:t>وى از شيوخ مفسران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سمان،در نهايت وثوق بوده و از حفاظ عصر خود به شمار مى‌آمده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آثارى از او باقى مانده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البستان در تفسير قرآن در ده مجلد،و كتاب الرشاد در فقه،و المدخل در نحو،و الرياض در احاديث،و سفينة النجاة در امامت،و كتاب الصلاة،و كتاب الحج،و المصباح در عبادات،و النور در اندرز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او را سيد مرتضى و سيد مجتبى دو فرزند داعى حسينى رازى،از شيخ حافظ مفيد ابو محمّد عبد الرحمن بن نيشابورى از خود او براى ما روايت كرده‌اند</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3300439_2322387425"/>
      <w:bookmarkStart w:id="378" w:name="_Toc155"/>
      <w:bookmarkEnd w:id="377"/>
      <w:r>
        <w:rPr/>
        <w:t>144</w:t>
      </w:r>
      <w:r>
        <w:rPr>
          <w:rtl w:val="true"/>
        </w:rPr>
        <w:t>-</w:t>
      </w:r>
      <w:r>
        <w:rPr>
          <w:rtl w:val="true"/>
        </w:rPr>
        <w:t>ابو ابراهيم اسماعيل بن محمّد بن حسن بن حسين بن بابويه</w:t>
      </w:r>
      <w:bookmarkEnd w:id="378"/>
    </w:p>
    <w:p>
      <w:pPr>
        <w:pStyle w:val="BookText"/>
        <w:rPr/>
      </w:pPr>
      <w:r>
        <w:rPr>
          <w:rFonts w:ascii="IRNazanin" w:hAnsi="IRNazanin" w:eastAsia="IRNazanin"/>
          <w:color w:val="111111"/>
          <w:sz w:val="28"/>
          <w:sz w:val="28"/>
          <w:szCs w:val="28"/>
          <w:rtl w:val="true"/>
          <w:lang w:bidi="fa-IR"/>
        </w:rPr>
        <w:t>منتجب الدّين،از او در فهرست خود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دربارۀ برادرش اسحاق به نگارش درآورده،بدون كم و زياد دربارۀ او نوشته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پيش از اين،به نام برادرش اشاره كرديم</w:t>
      </w:r>
      <w:r>
        <w:rPr>
          <w:rFonts w:eastAsia="IRNazanin" w:cs="IRNazanin"/>
          <w:color w:val="111111"/>
          <w:sz w:val="28"/>
          <w:szCs w:val="28"/>
          <w:rtl w:val="true"/>
          <w:lang w:bidi="fa-IR"/>
        </w:rPr>
        <w:t xml:space="preserve">. </w:t>
      </w:r>
      <w:bookmarkStart w:id="379" w:name="pg13353_140247"/>
    </w:p>
    <w:p>
      <w:pPr>
        <w:pStyle w:val="Heading3"/>
        <w:numPr>
          <w:ilvl w:val="2"/>
          <w:numId w:val="1"/>
        </w:numPr>
        <w:rPr/>
      </w:pPr>
      <w:bookmarkStart w:id="380" w:name="__RefHeading___Toc3300441_2322387425"/>
      <w:bookmarkStart w:id="381" w:name="_Toc156"/>
      <w:bookmarkEnd w:id="379"/>
      <w:bookmarkEnd w:id="380"/>
      <w:r>
        <w:rPr/>
        <w:t>145</w:t>
      </w:r>
      <w:r>
        <w:rPr>
          <w:rtl w:val="true"/>
        </w:rPr>
        <w:t>-</w:t>
      </w:r>
      <w:r>
        <w:rPr>
          <w:rtl w:val="true"/>
        </w:rPr>
        <w:t>شيخ اسماعيل بن محمود بن اسماعيل جبلى</w:t>
      </w:r>
      <w:bookmarkEnd w:id="381"/>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وى،فقيهى اديب بود و مراتب فقه و ديگر كمالات را از شيخ ابو على طوسى فراگرفته است</w:t>
      </w:r>
      <w:r>
        <w:rPr>
          <w:rFonts w:eastAsia="IRNazanin" w:cs="IRNazanin"/>
          <w:color w:val="111111"/>
          <w:sz w:val="28"/>
          <w:szCs w:val="28"/>
          <w:rtl w:val="true"/>
          <w:lang w:bidi="fa-IR"/>
        </w:rPr>
        <w:t>.</w:t>
      </w:r>
    </w:p>
    <w:p>
      <w:pPr>
        <w:pStyle w:val="Heading3"/>
        <w:numPr>
          <w:ilvl w:val="2"/>
          <w:numId w:val="1"/>
        </w:numPr>
        <w:rPr/>
      </w:pPr>
      <w:bookmarkStart w:id="382" w:name="__RefHeading___Toc3300443_2322387425"/>
      <w:bookmarkStart w:id="383" w:name="_Toc157"/>
      <w:bookmarkEnd w:id="382"/>
      <w:r>
        <w:rPr/>
        <w:t>146</w:t>
      </w:r>
      <w:r>
        <w:rPr>
          <w:rtl w:val="true"/>
        </w:rPr>
        <w:t>-</w:t>
      </w:r>
      <w:r>
        <w:rPr>
          <w:rtl w:val="true"/>
        </w:rPr>
        <w:t>سيد اشرف بن حسين بن محمّد جعفرى</w:t>
      </w:r>
      <w:bookmarkEnd w:id="383"/>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ثقات فضلا بوده است</w:t>
      </w:r>
      <w:r>
        <w:rPr>
          <w:rFonts w:eastAsia="IRNazanin" w:cs="IRNazanin"/>
          <w:color w:val="111111"/>
          <w:sz w:val="28"/>
          <w:szCs w:val="28"/>
          <w:rtl w:val="true"/>
          <w:lang w:bidi="fa-IR"/>
        </w:rPr>
        <w:t>.</w:t>
      </w:r>
    </w:p>
    <w:p>
      <w:pPr>
        <w:pStyle w:val="Heading3"/>
        <w:numPr>
          <w:ilvl w:val="2"/>
          <w:numId w:val="1"/>
        </w:numPr>
        <w:rPr/>
      </w:pPr>
      <w:bookmarkStart w:id="384" w:name="__RefHeading___Toc3300445_2322387425"/>
      <w:bookmarkStart w:id="385" w:name="_Toc158"/>
      <w:bookmarkEnd w:id="384"/>
      <w:r>
        <w:rPr/>
        <w:t>147</w:t>
      </w:r>
      <w:r>
        <w:rPr>
          <w:rtl w:val="true"/>
        </w:rPr>
        <w:t>-</w:t>
      </w:r>
      <w:r>
        <w:rPr>
          <w:rtl w:val="true"/>
        </w:rPr>
        <w:t>شيخ ابو محمّد الياس بن محمّد بن هشام</w:t>
      </w:r>
      <w:bookmarkEnd w:id="385"/>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ثقات اعيان علما بوده است</w:t>
      </w:r>
      <w:r>
        <w:rPr>
          <w:rFonts w:eastAsia="IRNazanin" w:cs="IRNazanin"/>
          <w:color w:val="111111"/>
          <w:sz w:val="28"/>
          <w:szCs w:val="28"/>
          <w:rtl w:val="true"/>
          <w:lang w:bidi="fa-IR"/>
        </w:rPr>
        <w:t>.</w:t>
      </w:r>
    </w:p>
    <w:p>
      <w:pPr>
        <w:pStyle w:val="Heading3"/>
        <w:numPr>
          <w:ilvl w:val="2"/>
          <w:numId w:val="1"/>
        </w:numPr>
        <w:rPr/>
      </w:pPr>
      <w:bookmarkStart w:id="386" w:name="__RefHeading___Toc3300447_2322387425"/>
      <w:bookmarkStart w:id="387" w:name="_Toc159"/>
      <w:bookmarkEnd w:id="386"/>
      <w:r>
        <w:rPr/>
        <w:t>148</w:t>
      </w:r>
      <w:r>
        <w:rPr>
          <w:rtl w:val="true"/>
        </w:rPr>
        <w:t>-</w:t>
      </w:r>
      <w:r>
        <w:rPr>
          <w:rtl w:val="true"/>
        </w:rPr>
        <w:t>شيخ الياس بن هشام حائرى</w:t>
      </w:r>
      <w:bookmarkEnd w:id="387"/>
    </w:p>
    <w:p>
      <w:pPr>
        <w:pStyle w:val="BookText"/>
        <w:rPr/>
      </w:pPr>
      <w:r>
        <w:rPr>
          <w:rFonts w:ascii="Amiri" w:hAnsi="Amiri" w:eastAsia="Amiri" w:cs="Amiri"/>
          <w:color w:val="111111"/>
          <w:sz w:val="28"/>
          <w:sz w:val="28"/>
          <w:szCs w:val="28"/>
          <w:rtl w:val="true"/>
          <w:lang w:bidi="ar-SA"/>
        </w:rPr>
        <w:t xml:space="preserve">امل الآمل وى،عالمى فاضل و جليل‌القدر بوده و از شيخ ابو على،فرزند شيخ ابو جعفر طوسى،روايت مى‌كرده و ممكن است اين عالم،همان ابو محمّد الياس باشد جز اينكه در اين ترجمه،وى را منتسب به جدش كرده است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توسط وى از پدرش شيخ طوسى روايت مى‌كرده و عربى بن مسافر حلى از وى روايت</w:t>
      </w:r>
    </w:p>
    <w:p>
      <w:pPr>
        <w:pStyle w:val="BookText"/>
        <w:rPr/>
      </w:pPr>
      <w:r>
        <w:rPr>
          <w:rFonts w:ascii="Amiri" w:hAnsi="Amiri" w:eastAsia="Amiri" w:cs="Amiri"/>
          <w:color w:val="111111"/>
          <w:sz w:val="28"/>
          <w:sz w:val="28"/>
          <w:szCs w:val="28"/>
          <w:rtl w:val="true"/>
          <w:lang w:bidi="ar-SA"/>
        </w:rPr>
        <w:t>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 نيشابورى در آغاز سند زيارت جامعه كبيره در مزارش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p>
    <w:p>
      <w:pPr>
        <w:pStyle w:val="BookText"/>
        <w:rPr/>
      </w:pPr>
      <w:r>
        <w:rPr>
          <w:rFonts w:ascii="Amiri" w:hAnsi="Amiri" w:eastAsia="Amiri" w:cs="Amiri"/>
          <w:color w:val="111111"/>
          <w:sz w:val="28"/>
          <w:sz w:val="28"/>
          <w:szCs w:val="28"/>
          <w:rtl w:val="true"/>
          <w:lang w:bidi="ar-SA"/>
        </w:rPr>
        <w:t xml:space="preserve">اجل فقيه ابو محمّد الياس بن هشام حائرى در سال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اين زيارت را در منزل</w:t>
      </w:r>
    </w:p>
    <w:p>
      <w:pPr>
        <w:pStyle w:val="BookText"/>
        <w:rPr/>
      </w:pPr>
      <w:r>
        <w:rPr>
          <w:rFonts w:ascii="Amiri" w:hAnsi="Amiri" w:eastAsia="Amiri" w:cs="Amiri"/>
          <w:color w:val="111111"/>
          <w:sz w:val="28"/>
          <w:sz w:val="28"/>
          <w:szCs w:val="28"/>
          <w:rtl w:val="true"/>
          <w:lang w:bidi="ar-SA"/>
        </w:rPr>
        <w:t>خودش واقع در حائر،از ابو على طوسى روايت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3300449_2322387425"/>
      <w:bookmarkStart w:id="389" w:name="_Toc160"/>
      <w:bookmarkEnd w:id="388"/>
      <w:r>
        <w:rPr/>
        <w:t>149</w:t>
      </w:r>
      <w:r>
        <w:rPr>
          <w:rtl w:val="true"/>
        </w:rPr>
        <w:t>-</w:t>
      </w:r>
      <w:r>
        <w:rPr>
          <w:rtl w:val="true"/>
        </w:rPr>
        <w:t>معين الدّين امير کابن ابى اللحيم بن اميرة المصدرى عجلى</w:t>
      </w:r>
      <w:bookmarkEnd w:id="389"/>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مناظره‌كنندگان ماهر و از وجوه دانشوران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استاد شيخ امام رشيد الدّين عبد الجليل رازى،كه از محققان بوده است، به شمار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اميركا،آثارى در اصول دارد از آن جمله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الكبير،التعليق الصغير،الحدود و مسائل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متفرقه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او را،شيخ امام رشيد الدّين براى ما از او روايت كرده است</w:t>
      </w:r>
      <w:r>
        <w:rPr>
          <w:rFonts w:eastAsia="Amiri" w:cs="Amiri" w:ascii="Amiri" w:hAnsi="Amiri"/>
          <w:color w:val="111111"/>
          <w:sz w:val="28"/>
          <w:szCs w:val="28"/>
          <w:rtl w:val="true"/>
          <w:lang w:bidi="ar-SA"/>
        </w:rPr>
        <w:t xml:space="preserve">. </w:t>
      </w:r>
      <w:bookmarkStart w:id="390" w:name="pg13353_140248"/>
    </w:p>
    <w:p>
      <w:pPr>
        <w:pStyle w:val="Heading3"/>
        <w:numPr>
          <w:ilvl w:val="2"/>
          <w:numId w:val="1"/>
        </w:numPr>
        <w:rPr/>
      </w:pPr>
      <w:bookmarkStart w:id="391" w:name="__RefHeading___Toc3300451_2322387425"/>
      <w:bookmarkStart w:id="392" w:name="_Toc161"/>
      <w:bookmarkEnd w:id="390"/>
      <w:bookmarkEnd w:id="391"/>
      <w:r>
        <w:rPr/>
        <w:t>150</w:t>
      </w:r>
      <w:r>
        <w:rPr>
          <w:rtl w:val="true"/>
        </w:rPr>
        <w:t>-</w:t>
      </w:r>
      <w:r>
        <w:rPr>
          <w:rtl w:val="true"/>
        </w:rPr>
        <w:t>سيد زين الدّين اميرة بن شرفشاه حسينى</w:t>
      </w:r>
      <w:bookmarkEnd w:id="392"/>
    </w:p>
    <w:p>
      <w:pPr>
        <w:pStyle w:val="BookText"/>
        <w:rPr/>
      </w:pPr>
      <w:r>
        <w:rPr>
          <w:rFonts w:ascii="Amiri" w:hAnsi="Amiri" w:eastAsia="Amiri" w:cs="Amiri"/>
          <w:color w:val="111111"/>
          <w:sz w:val="28"/>
          <w:sz w:val="28"/>
          <w:szCs w:val="28"/>
          <w:rtl w:val="true"/>
          <w:lang w:bidi="ar-SA"/>
        </w:rPr>
        <w:t>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ثقات علما و از داوران قم بوده است</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3300453_2322387425"/>
      <w:bookmarkStart w:id="394" w:name="_Toc162"/>
      <w:bookmarkEnd w:id="393"/>
      <w:r>
        <w:rPr/>
        <w:t>151</w:t>
      </w:r>
      <w:r>
        <w:rPr>
          <w:rtl w:val="true"/>
        </w:rPr>
        <w:t>-</w:t>
      </w:r>
      <w:r>
        <w:rPr>
          <w:rtl w:val="true"/>
        </w:rPr>
        <w:t>وزير شرف الدّين انوشيروان بن خالد</w:t>
      </w:r>
      <w:bookmarkEnd w:id="394"/>
    </w:p>
    <w:p>
      <w:pPr>
        <w:pStyle w:val="BookText"/>
        <w:rPr/>
      </w:pPr>
      <w:r>
        <w:rPr>
          <w:rFonts w:ascii="Amiri" w:hAnsi="Amiri" w:eastAsia="Amiri" w:cs="Amiri"/>
          <w:color w:val="111111"/>
          <w:sz w:val="28"/>
          <w:sz w:val="28"/>
          <w:szCs w:val="28"/>
          <w:rtl w:val="true"/>
          <w:lang w:bidi="ar-SA"/>
        </w:rPr>
        <w:t>منتجب الدّين،او را به عنوان فاضل ستوده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منتجب الدّين وى را در باب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 شده و ممكن است،نسخه‌اى كه حاضر در نزد منتجب الدّين بوده،نام وى بدون الف آورده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چنان‌كه،بدون الف هم به كار برده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آنكه اين ترجمه هم،از قبيل ترجمه‌هايى است كه منتجب الدّين در غير محل خود ايراد كرده است و هر دو جهت خالى از تأمل نمى‌باشد</w:t>
      </w:r>
      <w:r>
        <w:rPr>
          <w:rFonts w:eastAsia="IRNazanin" w:cs="IRNazanin"/>
          <w:color w:val="111111"/>
          <w:sz w:val="28"/>
          <w:szCs w:val="28"/>
          <w:rtl w:val="true"/>
          <w:lang w:bidi="fa-IR"/>
        </w:rPr>
        <w:t>.</w:t>
      </w:r>
    </w:p>
    <w:p>
      <w:pPr>
        <w:pStyle w:val="Heading3"/>
        <w:numPr>
          <w:ilvl w:val="2"/>
          <w:numId w:val="1"/>
        </w:numPr>
        <w:rPr/>
      </w:pPr>
      <w:bookmarkStart w:id="395" w:name="__RefHeading___Toc3300455_2322387425"/>
      <w:bookmarkStart w:id="396" w:name="_Toc163"/>
      <w:bookmarkEnd w:id="395"/>
      <w:r>
        <w:rPr/>
        <w:t>152</w:t>
      </w:r>
      <w:r>
        <w:rPr>
          <w:rtl w:val="true"/>
        </w:rPr>
        <w:t>-</w:t>
      </w:r>
      <w:r>
        <w:rPr>
          <w:rtl w:val="true"/>
        </w:rPr>
        <w:t>ايوب بن حسن</w:t>
      </w:r>
      <w:bookmarkEnd w:id="39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ثقات علما بوده است و اثرى هم دارد</w:t>
      </w:r>
      <w:r>
        <w:rPr>
          <w:rFonts w:eastAsia="IRNazanin" w:cs="IRNazanin"/>
          <w:color w:val="111111"/>
          <w:sz w:val="28"/>
          <w:szCs w:val="28"/>
          <w:rtl w:val="true"/>
          <w:lang w:bidi="fa-IR"/>
        </w:rPr>
        <w:t xml:space="preserve">. </w:t>
      </w:r>
      <w:bookmarkStart w:id="397" w:name="pg13353_140249"/>
    </w:p>
    <w:p>
      <w:pPr>
        <w:pStyle w:val="Heading2"/>
        <w:numPr>
          <w:ilvl w:val="1"/>
          <w:numId w:val="1"/>
        </w:numPr>
        <w:rPr/>
      </w:pPr>
      <w:bookmarkStart w:id="398" w:name="__RefHeading___Toc3300457_2322387425"/>
      <w:bookmarkStart w:id="399" w:name="_Toc164"/>
      <w:bookmarkEnd w:id="397"/>
      <w:bookmarkEnd w:id="398"/>
      <w:r>
        <w:rPr>
          <w:rtl w:val="true"/>
        </w:rPr>
        <w:t>«</w:t>
      </w:r>
      <w:r>
        <w:rPr>
          <w:rtl w:val="true"/>
        </w:rPr>
        <w:t>حرف باء</w:t>
      </w:r>
      <w:r>
        <w:rPr>
          <w:rtl w:val="true"/>
        </w:rPr>
        <w:t>»</w:t>
      </w:r>
      <w:bookmarkEnd w:id="399"/>
    </w:p>
    <w:p>
      <w:pPr>
        <w:pStyle w:val="Heading3"/>
        <w:numPr>
          <w:ilvl w:val="2"/>
          <w:numId w:val="1"/>
        </w:numPr>
        <w:rPr/>
      </w:pPr>
      <w:bookmarkStart w:id="400" w:name="__RefHeading___Toc3300459_2322387425"/>
      <w:bookmarkStart w:id="401" w:name="_Toc165"/>
      <w:bookmarkEnd w:id="400"/>
      <w:r>
        <w:rPr/>
        <w:t>1</w:t>
      </w:r>
      <w:r>
        <w:rPr>
          <w:rtl w:val="true"/>
        </w:rPr>
        <w:t>-</w:t>
      </w:r>
      <w:r>
        <w:rPr>
          <w:rtl w:val="true"/>
        </w:rPr>
        <w:t>مولانا حاج بابا بن محمّد صالح قزوينى</w:t>
      </w:r>
      <w:bookmarkEnd w:id="401"/>
    </w:p>
    <w:p>
      <w:pPr>
        <w:pStyle w:val="BookText"/>
        <w:rPr/>
      </w:pPr>
      <w:r>
        <w:rPr>
          <w:rFonts w:ascii="Amiri" w:hAnsi="Amiri" w:eastAsia="Amiri" w:cs="Amiri"/>
          <w:color w:val="111111"/>
          <w:sz w:val="28"/>
          <w:sz w:val="28"/>
          <w:szCs w:val="28"/>
          <w:rtl w:val="true"/>
          <w:lang w:bidi="ar-SA"/>
        </w:rPr>
        <w:t xml:space="preserve">وى عالمى فاضل و از متكلمان معاصر مى‌باشد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معروف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مشتمل بر مطالب متفرقه مى‌باشد و به جهت</w:t>
      </w:r>
    </w:p>
    <w:p>
      <w:pPr>
        <w:pStyle w:val="BookText"/>
        <w:rPr/>
      </w:pPr>
      <w:r>
        <w:rPr>
          <w:rFonts w:ascii="IRNazanin" w:hAnsi="IRNazanin" w:eastAsia="IRNazanin"/>
          <w:color w:val="111111"/>
          <w:sz w:val="28"/>
          <w:sz w:val="28"/>
          <w:szCs w:val="28"/>
          <w:rtl w:val="true"/>
          <w:lang w:bidi="fa-IR"/>
        </w:rPr>
        <w:t>رعايت مقام استادش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جانب آن را به پارسى ترجمه كرده و به</w:t>
      </w:r>
    </w:p>
    <w:p>
      <w:pPr>
        <w:pStyle w:val="BookText"/>
        <w:rPr/>
      </w:pPr>
      <w:r>
        <w:rPr>
          <w:rFonts w:ascii="Amiri" w:hAnsi="Amiri" w:eastAsia="Amiri" w:cs="Amiri"/>
          <w:color w:val="111111"/>
          <w:sz w:val="28"/>
          <w:sz w:val="28"/>
          <w:szCs w:val="28"/>
          <w:rtl w:val="true"/>
          <w:lang w:bidi="ar-SA"/>
        </w:rPr>
        <w:t>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خود را مشكول ناميده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اثر از طرف سيد محمّد باقر</w:t>
      </w:r>
    </w:p>
    <w:p>
      <w:pPr>
        <w:pStyle w:val="BookText"/>
        <w:rPr/>
      </w:pPr>
      <w:r>
        <w:rPr>
          <w:rFonts w:ascii="IRNazanin" w:hAnsi="IRNazanin" w:eastAsia="IRNazanin"/>
          <w:color w:val="111111"/>
          <w:sz w:val="28"/>
          <w:sz w:val="28"/>
          <w:szCs w:val="28"/>
          <w:rtl w:val="true"/>
          <w:lang w:bidi="fa-IR"/>
        </w:rPr>
        <w:t xml:space="preserve">خاتون‌آبادى و بنا به پيشنهاد شاه سلطان حسين،ترجمه شده و سنه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طبع</w:t>
      </w:r>
    </w:p>
    <w:p>
      <w:pPr>
        <w:pStyle w:val="BookText"/>
        <w:rPr/>
      </w:pP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3300461_2322387425"/>
      <w:bookmarkStart w:id="403" w:name="_Toc166"/>
      <w:bookmarkEnd w:id="402"/>
      <w:r>
        <w:rPr/>
        <w:t>2</w:t>
      </w:r>
      <w:r>
        <w:rPr>
          <w:rtl w:val="true"/>
        </w:rPr>
        <w:t>-</w:t>
      </w:r>
      <w:r>
        <w:rPr>
          <w:rtl w:val="true"/>
        </w:rPr>
        <w:t>سيد فخر الدّين بابا بن محمّد علوى حسينى آبى</w:t>
      </w:r>
      <w:bookmarkEnd w:id="403"/>
    </w:p>
    <w:p>
      <w:pPr>
        <w:pStyle w:val="BookText"/>
        <w:rPr/>
      </w:pPr>
      <w:r>
        <w:rPr>
          <w:rFonts w:ascii="Amiri" w:hAnsi="Amiri" w:eastAsia="Amiri" w:cs="Amiri"/>
          <w:color w:val="111111"/>
          <w:sz w:val="28"/>
          <w:sz w:val="28"/>
          <w:szCs w:val="28"/>
          <w:rtl w:val="true"/>
          <w:lang w:bidi="ar-SA"/>
        </w:rPr>
        <w:t>منتجب الدّين،او را به صالحى متدين،ستوده است</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3300463_2322387425"/>
      <w:bookmarkStart w:id="405" w:name="_Toc167"/>
      <w:bookmarkEnd w:id="404"/>
      <w:r>
        <w:rPr/>
        <w:t>3</w:t>
      </w:r>
      <w:r>
        <w:rPr>
          <w:rtl w:val="true"/>
        </w:rPr>
        <w:t>-</w:t>
      </w:r>
      <w:r>
        <w:rPr>
          <w:rtl w:val="true"/>
        </w:rPr>
        <w:t>شيخ بابويه بن سعد بن محمّد بن حسن بن بابويه</w:t>
      </w:r>
      <w:bookmarkEnd w:id="405"/>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وى،فقيهى صالح و از قراء بوده كه مراتب قرائت را از جد ما شمس الاسلام،حسن بن حسين بن بابويه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ارزنده‌اى در اصول و فروع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 تأليف كرده است و ما آن را بر وى قرائت كرده‌ايم</w:t>
      </w:r>
      <w:r>
        <w:rPr>
          <w:rFonts w:eastAsia="IRNazanin" w:cs="IRNazanin"/>
          <w:color w:val="111111"/>
          <w:sz w:val="28"/>
          <w:szCs w:val="28"/>
          <w:rtl w:val="true"/>
          <w:lang w:bidi="fa-IR"/>
        </w:rPr>
        <w:t>.</w:t>
      </w:r>
    </w:p>
    <w:p>
      <w:pPr>
        <w:pStyle w:val="Heading3"/>
        <w:numPr>
          <w:ilvl w:val="2"/>
          <w:numId w:val="1"/>
        </w:numPr>
        <w:rPr/>
      </w:pPr>
      <w:bookmarkStart w:id="406" w:name="__RefHeading___Toc3300465_2322387425"/>
      <w:bookmarkStart w:id="407" w:name="_Toc168"/>
      <w:bookmarkEnd w:id="406"/>
      <w:r>
        <w:rPr/>
        <w:t>4</w:t>
      </w:r>
      <w:r>
        <w:rPr>
          <w:rtl w:val="true"/>
        </w:rPr>
        <w:t>-</w:t>
      </w:r>
      <w:r>
        <w:rPr>
          <w:rtl w:val="true"/>
        </w:rPr>
        <w:t>شيخ موفق الدّين بختيار بن حسن شنشنى</w:t>
      </w:r>
      <w:bookmarkEnd w:id="40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وى،در رى مى‌زيسته و به گفتۀ منتجب الدّين،صالحى عالم و فقيه بوده است</w:t>
      </w:r>
      <w:r>
        <w:rPr>
          <w:rFonts w:eastAsia="IRNazanin" w:cs="IRNazanin"/>
          <w:color w:val="111111"/>
          <w:sz w:val="28"/>
          <w:szCs w:val="28"/>
          <w:rtl w:val="true"/>
          <w:lang w:bidi="fa-IR"/>
        </w:rPr>
        <w:t xml:space="preserve">. </w:t>
      </w:r>
      <w:bookmarkStart w:id="408" w:name="pg13353_140250"/>
    </w:p>
    <w:p>
      <w:pPr>
        <w:pStyle w:val="Heading3"/>
        <w:numPr>
          <w:ilvl w:val="2"/>
          <w:numId w:val="1"/>
        </w:numPr>
        <w:rPr/>
      </w:pPr>
      <w:bookmarkStart w:id="409" w:name="__RefHeading___Toc3300467_2322387425"/>
      <w:bookmarkStart w:id="410" w:name="_Toc169"/>
      <w:bookmarkEnd w:id="408"/>
      <w:bookmarkEnd w:id="409"/>
      <w:r>
        <w:rPr/>
        <w:t>5</w:t>
      </w:r>
      <w:r>
        <w:rPr>
          <w:rtl w:val="true"/>
        </w:rPr>
        <w:t>-</w:t>
      </w:r>
      <w:r>
        <w:rPr>
          <w:rtl w:val="true"/>
        </w:rPr>
        <w:t>شيخ بدر بن سيف بن بدر عربى</w:t>
      </w:r>
      <w:bookmarkEnd w:id="410"/>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وى،فقيهى صالح و از شاگردان شيخ ابو على فرزند شيخ ابو جعفر طوسى بوده است،و ما از وى بهره‌گيرى داشتيم</w:t>
      </w:r>
      <w:r>
        <w:rPr>
          <w:rFonts w:eastAsia="IRNazanin" w:cs="IRNazanin"/>
          <w:color w:val="111111"/>
          <w:sz w:val="28"/>
          <w:szCs w:val="28"/>
          <w:rtl w:val="true"/>
          <w:lang w:bidi="fa-IR"/>
        </w:rPr>
        <w:t>.</w:t>
      </w:r>
    </w:p>
    <w:p>
      <w:pPr>
        <w:pStyle w:val="Heading3"/>
        <w:numPr>
          <w:ilvl w:val="2"/>
          <w:numId w:val="1"/>
        </w:numPr>
        <w:rPr/>
      </w:pPr>
      <w:bookmarkStart w:id="411" w:name="__RefHeading___Toc3300469_2322387425"/>
      <w:bookmarkStart w:id="412" w:name="_Toc170"/>
      <w:bookmarkEnd w:id="411"/>
      <w:r>
        <w:rPr/>
        <w:t>6</w:t>
      </w:r>
      <w:r>
        <w:rPr>
          <w:rtl w:val="true"/>
        </w:rPr>
        <w:t>-</w:t>
      </w:r>
      <w:r>
        <w:rPr>
          <w:rtl w:val="true"/>
        </w:rPr>
        <w:t>سيد بدر الدّين بن احمد حسينى عاملى انصارى</w:t>
      </w:r>
      <w:bookmarkEnd w:id="412"/>
    </w:p>
    <w:p>
      <w:pPr>
        <w:pStyle w:val="BookText"/>
        <w:rPr/>
      </w:pPr>
      <w:r>
        <w:rPr>
          <w:rFonts w:ascii="Amiri" w:hAnsi="Amiri" w:eastAsia="Amiri" w:cs="Amiri"/>
          <w:color w:val="111111"/>
          <w:sz w:val="28"/>
          <w:sz w:val="28"/>
          <w:szCs w:val="28"/>
          <w:rtl w:val="true"/>
          <w:lang w:bidi="ar-SA"/>
        </w:rPr>
        <w:t>انصارى،در طوس ساكن بوده و يكى از مدرسان آن سرزمين به شمار مى‌آمده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انصارى عالمى فاضل و محققى ماهر و مدققى فقيه و محدثى عارف به علوم عربيت،و اديبى سراينده بوده،و از شاگردان شيخ بهايى و ديگران به شمار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انصارى آثارى دارد از آن جمله حواشى بسيارى بر احاديث مشكله و حاشيۀ ارزنده‌اى بر اصول كافى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توحيد تدوين شده و اين شرح را مؤلف رحمه اللّه در رشت ديده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اثنى‌عشريه صوميه،و شرح اثنى‌عشريه صلاة،و شرح زبدۀ شيخ بهايى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شرح اثنى‌عشريه صلاة را كه به خط او بوده،ديده‌ام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تاريخ فراغت از تأليف آن شرح،سال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مى‌باشد و از آثار او رساله‌اى است در عمل به خبر واحد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جواهر النقاد فى حجية اخبار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مبسوطى است كه مؤلف در استرآباد آن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رساله به استقصاى ادله و تتبع اخبار مربوط بدان پرداخته است و از هيچ‌گونه استدلال ممكن فروگذار نكرده،و همۀ آن‌ها را متذكر شده است، جز اينكه ادله او درباره خبر واحدى كه خالى از قرينه باشد صراحت ندارد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انصارى شعر اندكى از خود باقى گذارده است</w:t>
      </w:r>
      <w:r>
        <w:rPr>
          <w:rFonts w:eastAsia="IRNazanin" w:cs="IRNazanin"/>
          <w:color w:val="111111"/>
          <w:sz w:val="28"/>
          <w:szCs w:val="28"/>
          <w:rtl w:val="true"/>
          <w:lang w:bidi="fa-IR"/>
        </w:rPr>
        <w:t xml:space="preserve">. </w:t>
      </w:r>
      <w:bookmarkStart w:id="413" w:name="pg13353_140251"/>
    </w:p>
    <w:p>
      <w:pPr>
        <w:pStyle w:val="BookText"/>
        <w:rPr/>
      </w:pPr>
      <w:bookmarkEnd w:id="413"/>
      <w:r>
        <w:rPr>
          <w:rFonts w:ascii="IRNazanin" w:hAnsi="IRNazanin" w:eastAsia="IRNazanin"/>
          <w:color w:val="111111"/>
          <w:sz w:val="28"/>
          <w:sz w:val="28"/>
          <w:szCs w:val="28"/>
          <w:rtl w:val="true"/>
          <w:lang w:bidi="fa-IR"/>
        </w:rPr>
        <w:t>انصارى،از مدرسان طوس بوده و در آنجا درگذشته است وى،از معاصران است و ما او را ديدار نكرده‌ايم و به توسط برخى از شاگردانش از وى روايت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ليلة قصرت و باتت زينب تجلو على بها كئوس عتاب</w:t>
      </w:r>
    </w:p>
    <w:p>
      <w:pPr>
        <w:pStyle w:val="BookText"/>
        <w:rPr/>
      </w:pPr>
      <w:r>
        <w:rPr>
          <w:rFonts w:ascii="Amiri" w:hAnsi="Amiri" w:eastAsia="Amiri" w:cs="Amiri"/>
          <w:color w:val="111111"/>
          <w:sz w:val="28"/>
          <w:sz w:val="28"/>
          <w:szCs w:val="28"/>
          <w:rtl w:val="true"/>
          <w:lang w:bidi="ar-SA"/>
        </w:rPr>
        <w:t>لو أنها ترضى مشيبى و الهوى يرضى لقاء من وراء حجاب</w:t>
      </w:r>
    </w:p>
    <w:p>
      <w:pPr>
        <w:pStyle w:val="BookText"/>
        <w:rPr/>
      </w:pPr>
      <w:r>
        <w:rPr>
          <w:rFonts w:ascii="Amiri" w:hAnsi="Amiri" w:eastAsia="Amiri" w:cs="Amiri"/>
          <w:color w:val="111111"/>
          <w:sz w:val="28"/>
          <w:sz w:val="28"/>
          <w:szCs w:val="28"/>
          <w:rtl w:val="true"/>
          <w:lang w:bidi="ar-SA"/>
        </w:rPr>
        <w:t>و حلولها دارا تهدم ربعها و قضى عليها ربها بخراب</w:t>
      </w:r>
    </w:p>
    <w:p>
      <w:pPr>
        <w:pStyle w:val="BookText"/>
        <w:rPr/>
      </w:pPr>
      <w:r>
        <w:rPr>
          <w:rFonts w:ascii="Amiri" w:hAnsi="Amiri" w:eastAsia="Amiri" w:cs="Amiri"/>
          <w:color w:val="111111"/>
          <w:sz w:val="28"/>
          <w:sz w:val="28"/>
          <w:szCs w:val="28"/>
          <w:rtl w:val="true"/>
          <w:lang w:bidi="ar-SA"/>
        </w:rPr>
        <w:t>لا طلت ليلتنا باسود ناظر و سواد عين من سواد شباب</w:t>
      </w:r>
    </w:p>
    <w:p>
      <w:pPr>
        <w:pStyle w:val="BookText"/>
        <w:rPr/>
      </w:pPr>
      <w:r>
        <w:rPr>
          <w:rFonts w:ascii="IRNazanin" w:hAnsi="IRNazanin" w:eastAsia="IRNazanin"/>
          <w:color w:val="111111"/>
          <w:sz w:val="28"/>
          <w:sz w:val="28"/>
          <w:szCs w:val="28"/>
          <w:rtl w:val="true"/>
          <w:lang w:bidi="fa-IR"/>
        </w:rPr>
        <w:t>شب كوتاه بود و زينب در آن شب بيتوته كرده بود و كاسه‌هاى عتاب كه ناز چشم‌هاست در آن شب در برابر من جلوه‌گرى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او به پيرمردى من و علاقه‌اى كه به او دارم بديدار من هرچند از پس پرده باشد رضايت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در خانه‌اى وارد مى‌شد كه آثار آن از ميان رفته و رو به انهدام گذارده و خدايش حكم به ويرانى آن فرموده است بارى شب ما را با چشم سياه خود دراز مساز و بدانكه سياهى چشم و دلربايى آن از سياهى و نيرومندى جوانى است</w:t>
      </w:r>
      <w:r>
        <w:rPr>
          <w:rFonts w:eastAsia="IRNazanin" w:cs="IRNazanin"/>
          <w:color w:val="111111"/>
          <w:sz w:val="28"/>
          <w:szCs w:val="28"/>
          <w:rtl w:val="true"/>
          <w:lang w:bidi="fa-IR"/>
        </w:rPr>
        <w:t>.</w:t>
      </w:r>
    </w:p>
    <w:p>
      <w:pPr>
        <w:pStyle w:val="Heading3"/>
        <w:numPr>
          <w:ilvl w:val="2"/>
          <w:numId w:val="1"/>
        </w:numPr>
        <w:rPr/>
      </w:pPr>
      <w:bookmarkStart w:id="414" w:name="__RefHeading___Toc3300471_2322387425"/>
      <w:bookmarkStart w:id="415" w:name="_Toc171"/>
      <w:bookmarkEnd w:id="414"/>
      <w:r>
        <w:rPr/>
        <w:t>7</w:t>
      </w:r>
      <w:r>
        <w:rPr>
          <w:rtl w:val="true"/>
        </w:rPr>
        <w:t>-</w:t>
      </w:r>
      <w:r>
        <w:rPr>
          <w:rtl w:val="true"/>
        </w:rPr>
        <w:t>سيد بدر الدّين محمّد بن محمّد بن ناصر الدّين عاملى کرکى</w:t>
      </w:r>
      <w:bookmarkEnd w:id="415"/>
    </w:p>
    <w:p>
      <w:pPr>
        <w:pStyle w:val="BookText"/>
        <w:rPr/>
      </w:pPr>
      <w:r>
        <w:rPr>
          <w:rFonts w:ascii="IRNazanin" w:hAnsi="IRNazanin" w:eastAsia="IRNazanin"/>
          <w:color w:val="111111"/>
          <w:sz w:val="28"/>
          <w:sz w:val="28"/>
          <w:szCs w:val="28"/>
          <w:rtl w:val="true"/>
          <w:lang w:bidi="fa-IR"/>
        </w:rPr>
        <w:t>وى،فاضلى فقيه و شايسته و از شاگردان شيخ حسن بن شهيد ثانى است</w:t>
      </w:r>
      <w:r>
        <w:rPr>
          <w:rFonts w:eastAsia="IRNazanin" w:cs="IRNazanin"/>
          <w:color w:val="111111"/>
          <w:sz w:val="28"/>
          <w:szCs w:val="28"/>
          <w:rtl w:val="true"/>
          <w:lang w:bidi="fa-IR"/>
        </w:rPr>
        <w:t>.</w:t>
      </w:r>
    </w:p>
    <w:p>
      <w:pPr>
        <w:pStyle w:val="Heading3"/>
        <w:numPr>
          <w:ilvl w:val="2"/>
          <w:numId w:val="1"/>
        </w:numPr>
        <w:rPr/>
      </w:pPr>
      <w:bookmarkStart w:id="416" w:name="__RefHeading___Toc3300473_2322387425"/>
      <w:bookmarkStart w:id="417" w:name="_Toc172"/>
      <w:bookmarkEnd w:id="416"/>
      <w:r>
        <w:rPr/>
        <w:t>8</w:t>
      </w:r>
      <w:r>
        <w:rPr>
          <w:rtl w:val="true"/>
        </w:rPr>
        <w:t>-</w:t>
      </w:r>
      <w:r>
        <w:rPr>
          <w:rtl w:val="true"/>
        </w:rPr>
        <w:t>سيد نجم الدّين بدران بن شريف بن ابو الفتح علوى حسينى</w:t>
      </w:r>
      <w:bookmarkEnd w:id="417"/>
    </w:p>
    <w:p>
      <w:pPr>
        <w:pStyle w:val="BookText"/>
        <w:rPr/>
      </w:pPr>
      <w:r>
        <w:rPr>
          <w:rFonts w:ascii="IRNazanin" w:hAnsi="IRNazanin" w:eastAsia="IRNazanin"/>
          <w:color w:val="111111"/>
          <w:sz w:val="28"/>
          <w:sz w:val="28"/>
          <w:szCs w:val="28"/>
          <w:rtl w:val="true"/>
          <w:lang w:bidi="fa-IR"/>
        </w:rPr>
        <w:t>موسوى اصفهانى</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محدث و حافظ بوده و در فن نسب‌شناسى مهارت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المطالب فى مناقب آل ابى طالب،از آثار اوست و ما آن كتاب را به توسط اجل ثقة الدّين ابو المكارم هبة اللّه بن داود ابن محمّد اصفهانى از وى روايت مى‌كنيم</w:t>
      </w:r>
      <w:r>
        <w:rPr>
          <w:rFonts w:eastAsia="IRNazanin" w:cs="IRNazanin"/>
          <w:color w:val="111111"/>
          <w:sz w:val="28"/>
          <w:szCs w:val="28"/>
          <w:rtl w:val="true"/>
          <w:lang w:bidi="fa-IR"/>
        </w:rPr>
        <w:t xml:space="preserve">. </w:t>
      </w:r>
      <w:bookmarkStart w:id="418" w:name="pg13353_140252"/>
    </w:p>
    <w:p>
      <w:pPr>
        <w:pStyle w:val="Heading3"/>
        <w:numPr>
          <w:ilvl w:val="2"/>
          <w:numId w:val="1"/>
        </w:numPr>
        <w:rPr/>
      </w:pPr>
      <w:bookmarkStart w:id="419" w:name="__RefHeading___Toc3300475_2322387425"/>
      <w:bookmarkStart w:id="420" w:name="_Toc173"/>
      <w:bookmarkEnd w:id="418"/>
      <w:bookmarkEnd w:id="419"/>
      <w:r>
        <w:rPr/>
        <w:t>9</w:t>
      </w:r>
      <w:r>
        <w:rPr>
          <w:rtl w:val="true"/>
        </w:rPr>
        <w:t>-</w:t>
      </w:r>
      <w:r>
        <w:rPr>
          <w:rtl w:val="true"/>
        </w:rPr>
        <w:t>سيد بدل کيا بن شرفشاه بن محمّد حسينى رازى</w:t>
      </w:r>
      <w:bookmarkEnd w:id="420"/>
    </w:p>
    <w:p>
      <w:pPr>
        <w:pStyle w:val="BookText"/>
        <w:rPr/>
      </w:pPr>
      <w:r>
        <w:rPr>
          <w:rFonts w:ascii="Amiri" w:hAnsi="Amiri" w:eastAsia="Amiri" w:cs="Amiri"/>
          <w:color w:val="111111"/>
          <w:sz w:val="28"/>
          <w:sz w:val="28"/>
          <w:szCs w:val="28"/>
          <w:rtl w:val="true"/>
          <w:lang w:bidi="ar-SA"/>
        </w:rPr>
        <w:t>منتجب الدّين وى را،فاضلى متدين معرفى كرده است</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3300477_2322387425"/>
      <w:bookmarkStart w:id="422" w:name="_Toc174"/>
      <w:bookmarkEnd w:id="421"/>
      <w:r>
        <w:rPr/>
        <w:t>10</w:t>
      </w:r>
      <w:r>
        <w:rPr>
          <w:rtl w:val="true"/>
        </w:rPr>
        <w:t>-</w:t>
      </w:r>
      <w:r>
        <w:rPr>
          <w:rtl w:val="true"/>
        </w:rPr>
        <w:t>شيخ ابو الخير برکة بن محمّد بن برکه اسدى</w:t>
      </w:r>
      <w:bookmarkEnd w:id="422"/>
    </w:p>
    <w:p>
      <w:pPr>
        <w:pStyle w:val="BookText"/>
        <w:rPr/>
      </w:pPr>
      <w:r>
        <w:rPr>
          <w:rFonts w:ascii="IRNazanin" w:hAnsi="IRNazanin" w:eastAsia="IRNazanin"/>
          <w:color w:val="111111"/>
          <w:sz w:val="28"/>
          <w:sz w:val="28"/>
          <w:szCs w:val="28"/>
          <w:rtl w:val="true"/>
          <w:lang w:bidi="fa-IR"/>
        </w:rPr>
        <w:t>منتجب الدّين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وى،فقيهى متدين و از شاگردان شيخ ابو جعفر طوسى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حقايق الايمان در اصول و كتاب الحجج در امامت و كتاب عمل الاديان و الابدان،از آثار اوست و اين آثار را به توسط سيد عماد الدّين ابو الصمصام ذو الفقار بن معبد حسينى مروزى از وى روايت مى‌كنيم</w:t>
      </w:r>
      <w:r>
        <w:rPr>
          <w:rFonts w:eastAsia="IRNazanin" w:cs="IRNazanin"/>
          <w:color w:val="111111"/>
          <w:sz w:val="28"/>
          <w:szCs w:val="28"/>
          <w:rtl w:val="true"/>
          <w:lang w:bidi="fa-IR"/>
        </w:rPr>
        <w:t>.</w:t>
      </w:r>
    </w:p>
    <w:p>
      <w:pPr>
        <w:pStyle w:val="Heading3"/>
        <w:numPr>
          <w:ilvl w:val="2"/>
          <w:numId w:val="1"/>
        </w:numPr>
        <w:rPr/>
      </w:pPr>
      <w:bookmarkStart w:id="423" w:name="__RefHeading___Toc3300479_2322387425"/>
      <w:bookmarkStart w:id="424" w:name="_Toc175"/>
      <w:bookmarkEnd w:id="423"/>
      <w:r>
        <w:rPr/>
        <w:t>11</w:t>
      </w:r>
      <w:r>
        <w:rPr>
          <w:rtl w:val="true"/>
        </w:rPr>
        <w:t>-(</w:t>
      </w:r>
      <w:r>
        <w:rPr>
          <w:rtl w:val="true"/>
        </w:rPr>
        <w:t>هو</w:t>
      </w:r>
      <w:r>
        <w:rPr>
          <w:rtl w:val="true"/>
        </w:rPr>
        <w:t>)</w:t>
      </w:r>
      <w:r>
        <w:rPr>
          <w:rtl w:val="true"/>
        </w:rPr>
        <w:t>بکار بن احمد بن زياد</w:t>
      </w:r>
      <w:bookmarkEnd w:id="424"/>
    </w:p>
    <w:p>
      <w:pPr>
        <w:pStyle w:val="BookText"/>
        <w:rPr/>
      </w:pPr>
      <w:r>
        <w:rPr>
          <w:rFonts w:ascii="Amiri" w:hAnsi="Amiri" w:eastAsia="Amiri" w:cs="Amiri"/>
          <w:color w:val="111111"/>
          <w:sz w:val="28"/>
          <w:sz w:val="28"/>
          <w:szCs w:val="28"/>
          <w:rtl w:val="true"/>
          <w:lang w:bidi="ar-SA"/>
        </w:rPr>
        <w:t>شيخ طوسى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زبير از وى روايت مى‌كرده‌ست و از آثار او كتاب الجنائز،و كتاب الزكاة و كتاب الحج و كتاب الجامع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الجنائز را شيخ طوسى به روايت از احمد بن حمدون از ابن زبير از وى نقل كرده است</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3300481_2322387425"/>
      <w:bookmarkStart w:id="426" w:name="_Toc176"/>
      <w:bookmarkEnd w:id="425"/>
      <w:r>
        <w:rPr/>
        <w:t>12</w:t>
      </w:r>
      <w:r>
        <w:rPr>
          <w:rtl w:val="true"/>
        </w:rPr>
        <w:t>-</w:t>
      </w:r>
      <w:r>
        <w:rPr>
          <w:rtl w:val="true"/>
        </w:rPr>
        <w:t>شيخ بهاء الدّين بن على عاملى نباطى</w:t>
      </w:r>
      <w:bookmarkEnd w:id="42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فضلا و شايستگان فقهاى معاصر،و در نجف اشرف ساكن بوده و در شهر حله درگذشته است</w:t>
      </w:r>
      <w:r>
        <w:rPr>
          <w:rFonts w:eastAsia="IRNazanin" w:cs="IRNazanin"/>
          <w:color w:val="111111"/>
          <w:sz w:val="28"/>
          <w:szCs w:val="28"/>
          <w:rtl w:val="true"/>
          <w:lang w:bidi="fa-IR"/>
        </w:rPr>
        <w:t xml:space="preserve">. </w:t>
      </w:r>
      <w:bookmarkStart w:id="427" w:name="pg13353_140253"/>
    </w:p>
    <w:p>
      <w:pPr>
        <w:pStyle w:val="Heading2"/>
        <w:numPr>
          <w:ilvl w:val="1"/>
          <w:numId w:val="1"/>
        </w:numPr>
        <w:rPr/>
      </w:pPr>
      <w:bookmarkStart w:id="428" w:name="__RefHeading___Toc3300483_2322387425"/>
      <w:bookmarkStart w:id="429" w:name="_Toc177"/>
      <w:bookmarkEnd w:id="427"/>
      <w:bookmarkEnd w:id="428"/>
      <w:r>
        <w:rPr>
          <w:rtl w:val="true"/>
        </w:rPr>
        <w:t>«</w:t>
      </w:r>
      <w:r>
        <w:rPr>
          <w:rtl w:val="true"/>
        </w:rPr>
        <w:t>حرف تاء</w:t>
      </w:r>
      <w:r>
        <w:rPr>
          <w:rtl w:val="true"/>
        </w:rPr>
        <w:t>»</w:t>
      </w:r>
      <w:bookmarkEnd w:id="429"/>
    </w:p>
    <w:p>
      <w:pPr>
        <w:pStyle w:val="Heading3"/>
        <w:numPr>
          <w:ilvl w:val="2"/>
          <w:numId w:val="1"/>
        </w:numPr>
        <w:rPr/>
      </w:pPr>
      <w:bookmarkStart w:id="430" w:name="__RefHeading___Toc3300485_2322387425"/>
      <w:bookmarkStart w:id="431" w:name="_Toc178"/>
      <w:bookmarkEnd w:id="430"/>
      <w:r>
        <w:rPr/>
        <w:t>1</w:t>
      </w:r>
      <w:r>
        <w:rPr>
          <w:rtl w:val="true"/>
        </w:rPr>
        <w:t>-</w:t>
      </w:r>
      <w:r>
        <w:rPr>
          <w:rtl w:val="true"/>
        </w:rPr>
        <w:t>سيد تاج الدّين بن طالب کيا حسينى</w:t>
      </w:r>
      <w:bookmarkEnd w:id="431"/>
    </w:p>
    <w:p>
      <w:pPr>
        <w:pStyle w:val="BookText"/>
        <w:rPr/>
      </w:pPr>
      <w:r>
        <w:rPr>
          <w:rFonts w:ascii="Amiri" w:hAnsi="Amiri" w:eastAsia="Amiri" w:cs="Amiri"/>
          <w:color w:val="111111"/>
          <w:sz w:val="28"/>
          <w:sz w:val="28"/>
          <w:szCs w:val="28"/>
          <w:rtl w:val="true"/>
          <w:lang w:bidi="ar-SA"/>
        </w:rPr>
        <w:t>منتجب الدّين وى را دانشورى واعظ 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ما در فهرست منتجب الدّين در باب سين بى‌نقط ديده‌ايم بدين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تاج الدّين سيف النبى بن طالب كياالحسينى است و در آن كتاب به‌هيچ‌وجه به تذكره شخصى،به نام السيد تاج الدّين ابن طالب كياالحسينى دست نيافته‌ايم به ويژه،در باب تاى دونقطه كه نامى از او برده نشده است و گويا در نسخه‌اى كه از فهرست به اختيار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در امل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نام وى ساقط شده است</w:t>
      </w:r>
      <w:r>
        <w:rPr>
          <w:rFonts w:eastAsia="IRNazanin" w:cs="IRNazanin"/>
          <w:color w:val="111111"/>
          <w:sz w:val="28"/>
          <w:szCs w:val="28"/>
          <w:rtl w:val="true"/>
          <w:lang w:bidi="fa-IR"/>
        </w:rPr>
        <w:t>.</w:t>
      </w:r>
    </w:p>
    <w:p>
      <w:pPr>
        <w:pStyle w:val="Heading3"/>
        <w:numPr>
          <w:ilvl w:val="2"/>
          <w:numId w:val="1"/>
        </w:numPr>
        <w:rPr/>
      </w:pPr>
      <w:bookmarkStart w:id="432" w:name="__RefHeading___Toc3300487_2322387425"/>
      <w:bookmarkStart w:id="433" w:name="_Toc179"/>
      <w:bookmarkEnd w:id="432"/>
      <w:r>
        <w:rPr/>
        <w:t>2</w:t>
      </w:r>
      <w:r>
        <w:rPr>
          <w:rtl w:val="true"/>
        </w:rPr>
        <w:t>-</w:t>
      </w:r>
      <w:r>
        <w:rPr>
          <w:rtl w:val="true"/>
        </w:rPr>
        <w:t>سيد تاج الدّين بن على بن احمد حسينى عاملى</w:t>
      </w:r>
      <w:bookmarkEnd w:id="433"/>
    </w:p>
    <w:p>
      <w:pPr>
        <w:pStyle w:val="BookText"/>
        <w:rPr/>
      </w:pPr>
      <w:r>
        <w:rPr>
          <w:rFonts w:ascii="Amiri" w:hAnsi="Amiri" w:eastAsia="Amiri" w:cs="Amiri"/>
          <w:color w:val="111111"/>
          <w:sz w:val="28"/>
          <w:sz w:val="28"/>
          <w:szCs w:val="28"/>
          <w:rtl w:val="true"/>
          <w:lang w:bidi="ar-SA"/>
        </w:rPr>
        <w:t>امل الآمل وى،عالمى فاضل و زاهدى محدث و عابدى فقيه بود آثارى دارد 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التتمة فى معرفة الائمه عليهم السّلام كه نسخه‌اى از آن نزد ما موجود است و تاريخ تأليف آن سال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مشايخ ما از جمله دايى پدرم شيخ على بن محمود عاملى از وى،روايت مى‌كرده‌اند و ما به توسط ايشان از طريق اجازه‌اى كه داريم حديث از وى روايت مى‌كنيم</w:t>
      </w:r>
      <w:r>
        <w:rPr>
          <w:rFonts w:eastAsia="IRNazanin" w:cs="IRNazanin"/>
          <w:color w:val="111111"/>
          <w:sz w:val="28"/>
          <w:szCs w:val="28"/>
          <w:rtl w:val="true"/>
          <w:lang w:bidi="fa-IR"/>
        </w:rPr>
        <w:t>.</w:t>
      </w:r>
    </w:p>
    <w:p>
      <w:pPr>
        <w:pStyle w:val="Heading3"/>
        <w:numPr>
          <w:ilvl w:val="2"/>
          <w:numId w:val="1"/>
        </w:numPr>
        <w:rPr/>
      </w:pPr>
      <w:bookmarkStart w:id="434" w:name="__RefHeading___Toc3300489_2322387425"/>
      <w:bookmarkStart w:id="435" w:name="_Toc180"/>
      <w:bookmarkEnd w:id="434"/>
      <w:r>
        <w:rPr/>
        <w:t>3</w:t>
      </w:r>
      <w:r>
        <w:rPr>
          <w:rtl w:val="true"/>
        </w:rPr>
        <w:t>-</w:t>
      </w:r>
      <w:r>
        <w:rPr>
          <w:rtl w:val="true"/>
        </w:rPr>
        <w:t>سيد سراج الدّين موسوم به تاج الدّين بن محمّد بن حسين حسينى</w:t>
      </w:r>
      <w:bookmarkEnd w:id="435"/>
    </w:p>
    <w:p>
      <w:pPr>
        <w:pStyle w:val="BookText"/>
        <w:rPr/>
      </w:pPr>
      <w:r>
        <w:rPr>
          <w:rFonts w:ascii="IRNazanin" w:hAnsi="IRNazanin" w:eastAsia="IRNazanin"/>
          <w:color w:val="111111"/>
          <w:sz w:val="28"/>
          <w:sz w:val="28"/>
          <w:szCs w:val="28"/>
          <w:rtl w:val="true"/>
          <w:lang w:bidi="fa-IR"/>
        </w:rPr>
        <w:t>کيسکى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منتجب الدّين او را به عنوان محدث صالح ياد كرده است</w:t>
      </w:r>
      <w:r>
        <w:rPr>
          <w:rFonts w:eastAsia="Amiri" w:cs="Amiri" w:ascii="Amiri" w:hAnsi="Amiri"/>
          <w:color w:val="111111"/>
          <w:sz w:val="28"/>
          <w:szCs w:val="28"/>
          <w:rtl w:val="true"/>
          <w:lang w:bidi="ar-SA"/>
        </w:rPr>
        <w:t xml:space="preserve">. </w:t>
      </w:r>
      <w:bookmarkStart w:id="436" w:name="pg13353_140254"/>
    </w:p>
    <w:p>
      <w:pPr>
        <w:pStyle w:val="Heading3"/>
        <w:numPr>
          <w:ilvl w:val="2"/>
          <w:numId w:val="1"/>
        </w:numPr>
        <w:rPr/>
      </w:pPr>
      <w:bookmarkStart w:id="437" w:name="__RefHeading___Toc3300491_2322387425"/>
      <w:bookmarkStart w:id="438" w:name="_Toc181"/>
      <w:bookmarkEnd w:id="436"/>
      <w:bookmarkEnd w:id="437"/>
      <w:r>
        <w:rPr/>
        <w:t>4</w:t>
      </w:r>
      <w:r>
        <w:rPr>
          <w:rtl w:val="true"/>
        </w:rPr>
        <w:t>-</w:t>
      </w:r>
      <w:r>
        <w:rPr>
          <w:rtl w:val="true"/>
        </w:rPr>
        <w:t>سيد تقى بن ابى طاهر بن هادى حسينى نقيب رازى</w:t>
      </w:r>
      <w:bookmarkEnd w:id="438"/>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پرهيزكار و از شاگردان سيد مرتضى بوده است</w:t>
      </w:r>
      <w:r>
        <w:rPr>
          <w:rFonts w:eastAsia="IRNazanin" w:cs="IRNazanin"/>
          <w:color w:val="111111"/>
          <w:sz w:val="28"/>
          <w:szCs w:val="28"/>
          <w:rtl w:val="true"/>
          <w:lang w:bidi="fa-IR"/>
        </w:rPr>
        <w:t>.</w:t>
      </w:r>
    </w:p>
    <w:p>
      <w:pPr>
        <w:pStyle w:val="Heading3"/>
        <w:numPr>
          <w:ilvl w:val="2"/>
          <w:numId w:val="1"/>
        </w:numPr>
        <w:rPr/>
      </w:pPr>
      <w:bookmarkStart w:id="439" w:name="__RefHeading___Toc3300493_2322387425"/>
      <w:bookmarkStart w:id="440" w:name="_Toc182"/>
      <w:bookmarkEnd w:id="439"/>
      <w:r>
        <w:rPr/>
        <w:t>5</w:t>
      </w:r>
      <w:r>
        <w:rPr>
          <w:rtl w:val="true"/>
        </w:rPr>
        <w:t>-</w:t>
      </w:r>
      <w:r>
        <w:rPr>
          <w:rtl w:val="true"/>
        </w:rPr>
        <w:t>تقى بن داب</w:t>
      </w:r>
      <w:bookmarkEnd w:id="440"/>
    </w:p>
    <w:p>
      <w:pPr>
        <w:pStyle w:val="BookText"/>
        <w:rPr/>
      </w:pPr>
      <w:r>
        <w:rPr>
          <w:rFonts w:ascii="IRNazanin" w:hAnsi="IRNazanin" w:eastAsia="IRNazanin"/>
          <w:color w:val="111111"/>
          <w:sz w:val="28"/>
          <w:sz w:val="28"/>
          <w:szCs w:val="28"/>
          <w:rtl w:val="true"/>
          <w:lang w:bidi="fa-IR"/>
        </w:rPr>
        <w:t>ابن شهرآشوب گفته،كتاب واقعات العلويين از آثار اوست</w:t>
      </w:r>
      <w:r>
        <w:rPr>
          <w:rFonts w:eastAsia="IRNazanin" w:cs="IRNazanin"/>
          <w:color w:val="111111"/>
          <w:sz w:val="28"/>
          <w:szCs w:val="28"/>
          <w:rtl w:val="true"/>
          <w:lang w:bidi="fa-IR"/>
        </w:rPr>
        <w:t>.</w:t>
      </w:r>
    </w:p>
    <w:p>
      <w:pPr>
        <w:pStyle w:val="Heading3"/>
        <w:numPr>
          <w:ilvl w:val="2"/>
          <w:numId w:val="1"/>
        </w:numPr>
        <w:rPr/>
      </w:pPr>
      <w:bookmarkStart w:id="441" w:name="__RefHeading___Toc3300495_2322387425"/>
      <w:bookmarkStart w:id="442" w:name="_Toc183"/>
      <w:bookmarkEnd w:id="441"/>
      <w:r>
        <w:rPr/>
        <w:t>6</w:t>
      </w:r>
      <w:r>
        <w:rPr>
          <w:rtl w:val="true"/>
        </w:rPr>
        <w:t>-</w:t>
      </w:r>
      <w:r>
        <w:rPr>
          <w:rtl w:val="true"/>
        </w:rPr>
        <w:t>شيخ تقى الدّين بن نجم حلبى معروف به ابو الصلاح</w:t>
      </w:r>
      <w:bookmarkEnd w:id="442"/>
    </w:p>
    <w:p>
      <w:pPr>
        <w:pStyle w:val="BookText"/>
        <w:rPr/>
      </w:pPr>
      <w:r>
        <w:rPr>
          <w:rFonts w:ascii="Amiri" w:hAnsi="Amiri" w:eastAsia="Amiri" w:cs="Amiri"/>
          <w:color w:val="111111"/>
          <w:sz w:val="28"/>
          <w:sz w:val="28"/>
          <w:szCs w:val="28"/>
          <w:rtl w:val="true"/>
          <w:lang w:bidi="ar-SA"/>
        </w:rPr>
        <w:t>ابو الصلاح،از دانشوران معاصر با شيخ طوسى بوده و ابن براج از وى روايت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ثقه‌اى عالم و فاضلى فقيه و محدث،بوده است آثارى دارد كه من آن‌ها را ديده‌ام 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 است كه اثر ارزنده و خوبى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 طوسى،در كتاب رجال خود از وى نام برده و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 بن نجم حلبى از ثقات علما بوده و از ما و سيد مرتضى بهره‌ور مى‌شده و كنيه او ابو الصلاح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داود و ديگران از وى نام برده‌اند و علامه در خلاصه،او را توثيق كرده و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داود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الصلاح تقى بن نجم الدّين حلبى،دانشورى عظيم‌الشأن و از نامداران مشايخ شيعه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منتجب الدّين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تقى بن نجم حلبى از فقها و بزرگان ثقات بوده و از محضر سيد اجل مرتضى علم الهدى و شيخ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بهره‌ور شده است و آثارى دارد از جمله آن‌ها،الكافى است كه ما آن كتاب را به توسط جمعى از ثقات از شيخ مفيد عبد الرحمن بن احمد نيشابورى خزاعى از وى روايت مى‌كنيم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سه بخش تدوين شده و پس از آنكه تأليف شده و در اختيار اعلام قرار گرفته،مورد توجه</w:t>
      </w:r>
    </w:p>
    <w:p>
      <w:pPr>
        <w:pStyle w:val="BookText"/>
        <w:rPr/>
      </w:pPr>
      <w:r>
        <w:rPr>
          <w:rFonts w:ascii="IRNazanin" w:hAnsi="IRNazanin" w:eastAsia="IRNazanin"/>
          <w:color w:val="111111"/>
          <w:sz w:val="28"/>
          <w:sz w:val="28"/>
          <w:szCs w:val="28"/>
          <w:rtl w:val="true"/>
          <w:lang w:bidi="fa-IR"/>
        </w:rPr>
        <w:t>همگان بوده و به حسن سبك آن را ستوده‌اند و مأخذ انظار فقهى ابن ادريس و علامه حلى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در معالم العلماء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 بن نجم حلبى از شاگردان سيد مرتضى است و كتاب البداية در فقه كه شرح ذخيره كتاب سيد مرتضى است از آثار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اجازات آمده است كه وى،در پاره‌اى از علوم، جانشين سيد مرتضى بوده و برخى از افاضل گويند،آثار او فراوان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حلبى پس از بازگشت از حج بيت اللّه و ورود در رمله،در محرم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بن طاوس در كتاب فتح الابواب كه در استخارات است،كتاب مختصر الفرائض را از آثار او نام مى‌برد</w:t>
      </w:r>
      <w:r>
        <w:rPr>
          <w:rFonts w:eastAsia="Amiri" w:cs="Amiri" w:ascii="Amiri" w:hAnsi="Amiri"/>
          <w:color w:val="111111"/>
          <w:sz w:val="28"/>
          <w:szCs w:val="28"/>
          <w:rtl w:val="true"/>
          <w:lang w:bidi="ar-SA"/>
        </w:rPr>
        <w:t xml:space="preserve">. </w:t>
      </w:r>
      <w:bookmarkStart w:id="443" w:name="pg13353_140256"/>
    </w:p>
    <w:p>
      <w:pPr>
        <w:pStyle w:val="Heading3"/>
        <w:numPr>
          <w:ilvl w:val="2"/>
          <w:numId w:val="1"/>
        </w:numPr>
        <w:rPr/>
      </w:pPr>
      <w:bookmarkStart w:id="444" w:name="__RefHeading___Toc3300497_2322387425"/>
      <w:bookmarkStart w:id="445" w:name="_Toc184"/>
      <w:bookmarkEnd w:id="443"/>
      <w:bookmarkEnd w:id="444"/>
      <w:r>
        <w:rPr/>
        <w:t>7</w:t>
      </w:r>
      <w:r>
        <w:rPr>
          <w:rtl w:val="true"/>
        </w:rPr>
        <w:t>-</w:t>
      </w:r>
      <w:r>
        <w:rPr>
          <w:rtl w:val="true"/>
        </w:rPr>
        <w:t>شيخ تواب بن حسن بن ابى ربيعه خشاب بصرى</w:t>
      </w:r>
      <w:bookmarkEnd w:id="44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وى،فقيهى صالح و قارى و نيز از شاگردان تقى حلبى و شيخ ابو على طوسى بوده است</w:t>
      </w:r>
      <w:r>
        <w:rPr>
          <w:rFonts w:eastAsia="IRNazanin" w:cs="IRNazanin"/>
          <w:color w:val="111111"/>
          <w:sz w:val="28"/>
          <w:szCs w:val="28"/>
          <w:rtl w:val="true"/>
          <w:lang w:bidi="fa-IR"/>
        </w:rPr>
        <w:t xml:space="preserve">. </w:t>
      </w:r>
      <w:bookmarkStart w:id="446" w:name="pg13353_140257"/>
    </w:p>
    <w:p>
      <w:pPr>
        <w:pStyle w:val="Heading2"/>
        <w:numPr>
          <w:ilvl w:val="1"/>
          <w:numId w:val="1"/>
        </w:numPr>
        <w:rPr/>
      </w:pPr>
      <w:bookmarkStart w:id="447" w:name="__RefHeading___Toc3300499_2322387425"/>
      <w:bookmarkStart w:id="448" w:name="_Toc185"/>
      <w:bookmarkEnd w:id="446"/>
      <w:bookmarkEnd w:id="447"/>
      <w:r>
        <w:rPr>
          <w:rtl w:val="true"/>
        </w:rPr>
        <w:t>«</w:t>
      </w:r>
      <w:r>
        <w:rPr>
          <w:rtl w:val="true"/>
        </w:rPr>
        <w:t>حرف ثاء</w:t>
      </w:r>
      <w:r>
        <w:rPr>
          <w:rtl w:val="true"/>
        </w:rPr>
        <w:t>»</w:t>
      </w:r>
      <w:bookmarkEnd w:id="448"/>
    </w:p>
    <w:p>
      <w:pPr>
        <w:pStyle w:val="Heading3"/>
        <w:numPr>
          <w:ilvl w:val="2"/>
          <w:numId w:val="1"/>
        </w:numPr>
        <w:rPr/>
      </w:pPr>
      <w:bookmarkStart w:id="449" w:name="__RefHeading___Toc3300501_2322387425"/>
      <w:bookmarkStart w:id="450" w:name="_Toc186"/>
      <w:bookmarkEnd w:id="449"/>
      <w:r>
        <w:rPr/>
        <w:t>1</w:t>
      </w:r>
      <w:r>
        <w:rPr>
          <w:rtl w:val="true"/>
        </w:rPr>
        <w:t>-</w:t>
      </w:r>
      <w:r>
        <w:rPr>
          <w:rtl w:val="true"/>
        </w:rPr>
        <w:t>السيد الثائر باللّه بن مهتدى بن ثائر باللّه حسينى جيلى</w:t>
      </w:r>
      <w:bookmarkEnd w:id="450"/>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وى،زيدى‌مرام بوده و پيشوايى زيدى‌ها را ادعا مى‌كرده و در گيلان خروج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مستبصر شده و به آئين اماميه گراييده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سيد،راوى احاديث بوده و ادعا كرده كه،به پيشگاه اقدس حضرت ولى عصر عليه السّلام شرفياب شده و مطالبى از آن حضرت روايت مى‌كرده است</w:t>
      </w:r>
      <w:r>
        <w:rPr>
          <w:rFonts w:eastAsia="IRNazanin" w:cs="IRNazanin"/>
          <w:color w:val="111111"/>
          <w:sz w:val="28"/>
          <w:szCs w:val="28"/>
          <w:rtl w:val="true"/>
          <w:lang w:bidi="fa-IR"/>
        </w:rPr>
        <w:t>.</w:t>
      </w:r>
    </w:p>
    <w:p>
      <w:pPr>
        <w:pStyle w:val="Heading3"/>
        <w:numPr>
          <w:ilvl w:val="2"/>
          <w:numId w:val="1"/>
        </w:numPr>
        <w:rPr/>
      </w:pPr>
      <w:bookmarkStart w:id="451" w:name="__RefHeading___Toc3300503_2322387425"/>
      <w:bookmarkStart w:id="452" w:name="_Toc187"/>
      <w:bookmarkEnd w:id="451"/>
      <w:r>
        <w:rPr/>
        <w:t>2</w:t>
      </w:r>
      <w:r>
        <w:rPr>
          <w:rtl w:val="true"/>
        </w:rPr>
        <w:t>-</w:t>
      </w:r>
      <w:r>
        <w:rPr>
          <w:rtl w:val="true"/>
        </w:rPr>
        <w:t>شيخ ثابت بن احمد بن عبد الوهاب حلبى</w:t>
      </w:r>
      <w:bookmarkEnd w:id="452"/>
    </w:p>
    <w:p>
      <w:pPr>
        <w:pStyle w:val="BookText"/>
        <w:rPr/>
      </w:pP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قرائت عاصم كه قرائت قريش است تأليف كرده است و او از بزرگان شاگردان ابو الصلاح</w:t>
      </w:r>
    </w:p>
    <w:p>
      <w:pPr>
        <w:pStyle w:val="BookText"/>
        <w:rPr/>
      </w:pPr>
      <w:r>
        <w:rPr>
          <w:rFonts w:ascii="IRNazanin" w:hAnsi="IRNazanin" w:eastAsia="IRNazanin"/>
          <w:color w:val="111111"/>
          <w:sz w:val="28"/>
          <w:sz w:val="28"/>
          <w:szCs w:val="28"/>
          <w:rtl w:val="true"/>
          <w:lang w:bidi="fa-IR"/>
        </w:rPr>
        <w:t>است و پس از او متصدى تدريس بوده و كتابخانه حلب را به عهده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اسماعيلى‌هايى كه در حلب بودند عليه او قيام كردند و او هم كتابى راجع به آن‌ها نوشت و</w:t>
      </w:r>
    </w:p>
    <w:p>
      <w:pPr>
        <w:pStyle w:val="BookText"/>
        <w:rPr/>
      </w:pPr>
      <w:r>
        <w:rPr>
          <w:rFonts w:ascii="IRNazanin" w:hAnsi="IRNazanin" w:eastAsia="IRNazanin"/>
          <w:color w:val="111111"/>
          <w:sz w:val="28"/>
          <w:sz w:val="28"/>
          <w:szCs w:val="28"/>
          <w:rtl w:val="true"/>
          <w:lang w:bidi="fa-IR"/>
        </w:rPr>
        <w:t>او را پيش رئيس مصر برده دستور داد تا او را به دار آويزند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او را به دار</w:t>
      </w:r>
    </w:p>
    <w:p>
      <w:pPr>
        <w:pStyle w:val="BookText"/>
        <w:rPr/>
      </w:pPr>
      <w:r>
        <w:rPr>
          <w:rFonts w:ascii="Amiri" w:hAnsi="Amiri" w:eastAsia="Amiri" w:cs="Amiri"/>
          <w:color w:val="111111"/>
          <w:sz w:val="28"/>
          <w:sz w:val="28"/>
          <w:szCs w:val="28"/>
          <w:rtl w:val="true"/>
          <w:lang w:bidi="ar-SA"/>
        </w:rPr>
        <w:t>كشيدند كتابخانه او را كه ده هزار مجلد كتاب از موقوفات سيف الدولة بن حمدان بوده به</w:t>
      </w:r>
    </w:p>
    <w:p>
      <w:pPr>
        <w:pStyle w:val="BookText"/>
        <w:rPr/>
      </w:pPr>
      <w:r>
        <w:rPr>
          <w:rFonts w:ascii="IRNazanin" w:hAnsi="IRNazanin" w:eastAsia="IRNazanin"/>
          <w:color w:val="111111"/>
          <w:sz w:val="28"/>
          <w:sz w:val="28"/>
          <w:szCs w:val="28"/>
          <w:rtl w:val="true"/>
          <w:lang w:bidi="fa-IR"/>
        </w:rPr>
        <w:t>آتش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دار آويختن او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است نام پدر او را،اسلم و</w:t>
      </w:r>
    </w:p>
    <w:p>
      <w:pPr>
        <w:pStyle w:val="BookText"/>
        <w:rPr/>
      </w:pPr>
      <w:r>
        <w:rPr>
          <w:rFonts w:ascii="IRNazanin" w:hAnsi="IRNazanin" w:eastAsia="IRNazanin"/>
          <w:color w:val="111111"/>
          <w:sz w:val="28"/>
          <w:sz w:val="28"/>
          <w:szCs w:val="28"/>
          <w:rtl w:val="true"/>
          <w:lang w:bidi="fa-IR"/>
        </w:rPr>
        <w:t>احمد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وى،فقيهى صالح و از شاگردان ابو الصلاح حلبى است</w:t>
      </w:r>
      <w:r>
        <w:rPr>
          <w:rFonts w:eastAsia="IRNazanin" w:cs="IRNazanin"/>
          <w:color w:val="111111"/>
          <w:sz w:val="28"/>
          <w:szCs w:val="28"/>
          <w:rtl w:val="true"/>
          <w:lang w:bidi="fa-IR"/>
        </w:rPr>
        <w:t xml:space="preserve">. </w:t>
      </w:r>
      <w:bookmarkStart w:id="453" w:name="pg13353_140258"/>
    </w:p>
    <w:p>
      <w:pPr>
        <w:pStyle w:val="Heading3"/>
        <w:numPr>
          <w:ilvl w:val="2"/>
          <w:numId w:val="1"/>
        </w:numPr>
        <w:rPr/>
      </w:pPr>
      <w:bookmarkStart w:id="454" w:name="__RefHeading___Toc3300505_2322387425"/>
      <w:bookmarkStart w:id="455" w:name="_Toc188"/>
      <w:bookmarkEnd w:id="453"/>
      <w:bookmarkEnd w:id="454"/>
      <w:r>
        <w:rPr/>
        <w:t>3</w:t>
      </w:r>
      <w:r>
        <w:rPr>
          <w:rtl w:val="true"/>
        </w:rPr>
        <w:t>-</w:t>
      </w:r>
      <w:r>
        <w:rPr>
          <w:rtl w:val="true"/>
        </w:rPr>
        <w:t>شيخ ابو الفضل ثابت بن عبد اللّه بن ثابت يشکرى</w:t>
      </w:r>
      <w:bookmarkEnd w:id="45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بازماندگان ثابت بنانى و فاضلى عالم و ثقه،و از شاگردان سيد اجل مرتضى علم الهدى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 فى الامامة و منهاج الرشاد فى الاصول و الفروع از آثار اوست</w:t>
      </w:r>
      <w:r>
        <w:rPr>
          <w:rFonts w:eastAsia="IRNazanin" w:cs="IRNazanin"/>
          <w:color w:val="111111"/>
          <w:sz w:val="28"/>
          <w:szCs w:val="28"/>
          <w:rtl w:val="true"/>
          <w:lang w:bidi="fa-IR"/>
        </w:rPr>
        <w:t xml:space="preserve">. </w:t>
      </w:r>
      <w:bookmarkStart w:id="456" w:name="pg13353_140259"/>
    </w:p>
    <w:p>
      <w:pPr>
        <w:pStyle w:val="Heading2"/>
        <w:numPr>
          <w:ilvl w:val="1"/>
          <w:numId w:val="1"/>
        </w:numPr>
        <w:rPr/>
      </w:pPr>
      <w:bookmarkStart w:id="457" w:name="__RefHeading___Toc3300507_2322387425"/>
      <w:bookmarkStart w:id="458" w:name="_Toc189"/>
      <w:bookmarkEnd w:id="456"/>
      <w:bookmarkEnd w:id="457"/>
      <w:r>
        <w:rPr>
          <w:rtl w:val="true"/>
        </w:rPr>
        <w:t>«</w:t>
      </w:r>
      <w:r>
        <w:rPr>
          <w:rtl w:val="true"/>
        </w:rPr>
        <w:t>حرف جيم</w:t>
      </w:r>
      <w:r>
        <w:rPr>
          <w:rtl w:val="true"/>
        </w:rPr>
        <w:t>»</w:t>
      </w:r>
      <w:bookmarkEnd w:id="458"/>
    </w:p>
    <w:p>
      <w:pPr>
        <w:pStyle w:val="Heading3"/>
        <w:numPr>
          <w:ilvl w:val="2"/>
          <w:numId w:val="1"/>
        </w:numPr>
        <w:rPr/>
      </w:pPr>
      <w:bookmarkStart w:id="459" w:name="__RefHeading___Toc3300509_2322387425"/>
      <w:bookmarkStart w:id="460" w:name="_Toc190"/>
      <w:bookmarkEnd w:id="459"/>
      <w:r>
        <w:rPr/>
        <w:t>1</w:t>
      </w:r>
      <w:r>
        <w:rPr>
          <w:rtl w:val="true"/>
        </w:rPr>
        <w:t>-</w:t>
      </w:r>
      <w:r>
        <w:rPr>
          <w:rtl w:val="true"/>
        </w:rPr>
        <w:t>شيخ جابر بن عباس نجفى</w:t>
      </w:r>
      <w:bookmarkEnd w:id="460"/>
    </w:p>
    <w:p>
      <w:pPr>
        <w:pStyle w:val="BookText"/>
        <w:rPr/>
      </w:pPr>
      <w:r>
        <w:rPr>
          <w:rFonts w:ascii="IRNazanin" w:hAnsi="IRNazanin" w:eastAsia="IRNazanin"/>
          <w:color w:val="111111"/>
          <w:sz w:val="28"/>
          <w:sz w:val="28"/>
          <w:szCs w:val="28"/>
          <w:rtl w:val="true"/>
          <w:lang w:bidi="fa-IR"/>
        </w:rPr>
        <w:t>امل وى،از فضلاى شايسته بوده است و ما به وسيلۀ مولانا محمّد باقر ابن محمّد تقى مجلسى از پدرش محمّد تقى از وى روايت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اجازه‌اى كه فرزندش محمّد بن جابر به امير مرتضى ساروى داده است،برمى‌آيد كه، معظم‌له از شاگردان عبد النبى بن سعد جزائرى بوده است و همچنين از پايان مقدمه كتاب حجة الاسلام فاضل قمى كه بر تهذيب الاحكام نوشته،استفاده مى‌شود وى،مراتب حديث و فوائد ديگر را از جزائرى آموخته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فرزندش شيخ محمّد از وى و فاضل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محمّد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توسط شيخ محمّد از شيخ جابر روايت مى‌كرده است</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3300511_2322387425"/>
      <w:bookmarkStart w:id="462" w:name="_Toc191"/>
      <w:bookmarkEnd w:id="461"/>
      <w:r>
        <w:rPr/>
        <w:t>2</w:t>
      </w:r>
      <w:r>
        <w:rPr>
          <w:rtl w:val="true"/>
        </w:rPr>
        <w:t>-</w:t>
      </w:r>
      <w:r>
        <w:rPr>
          <w:rtl w:val="true"/>
        </w:rPr>
        <w:t>شيخ جار اللّه بن عبد العباس بن عماره جزائرى</w:t>
      </w:r>
      <w:bookmarkEnd w:id="462"/>
    </w:p>
    <w:p>
      <w:pPr>
        <w:pStyle w:val="BookText"/>
        <w:rPr/>
      </w:pPr>
      <w:r>
        <w:rPr>
          <w:rFonts w:ascii="IRNazanin" w:hAnsi="IRNazanin" w:eastAsia="IRNazanin"/>
          <w:color w:val="111111"/>
          <w:sz w:val="28"/>
          <w:sz w:val="28"/>
          <w:szCs w:val="28"/>
          <w:rtl w:val="true"/>
          <w:lang w:bidi="fa-IR"/>
        </w:rPr>
        <w:t>وى،فاضلى عالم بوده و به توسط پدرش عبد العباس از شيخ على بن عبد العالى عاملى روايت مى‌كرده است</w:t>
      </w:r>
      <w:r>
        <w:rPr>
          <w:rFonts w:eastAsia="IRNazanin" w:cs="IRNazanin"/>
          <w:color w:val="111111"/>
          <w:sz w:val="28"/>
          <w:szCs w:val="28"/>
          <w:rtl w:val="true"/>
          <w:lang w:bidi="fa-IR"/>
        </w:rPr>
        <w:t>.</w:t>
      </w:r>
    </w:p>
    <w:p>
      <w:pPr>
        <w:pStyle w:val="Heading3"/>
        <w:numPr>
          <w:ilvl w:val="2"/>
          <w:numId w:val="1"/>
        </w:numPr>
        <w:rPr/>
      </w:pPr>
      <w:bookmarkStart w:id="463" w:name="__RefHeading___Toc3300513_2322387425"/>
      <w:bookmarkStart w:id="464" w:name="_Toc192"/>
      <w:bookmarkEnd w:id="463"/>
      <w:r>
        <w:rPr/>
        <w:t>3</w:t>
      </w:r>
      <w:r>
        <w:rPr>
          <w:rtl w:val="true"/>
        </w:rPr>
        <w:t>-</w:t>
      </w:r>
      <w:r>
        <w:rPr>
          <w:rtl w:val="true"/>
        </w:rPr>
        <w:t>شيخ زين الدّين جعفر بن حسام عاملى عيناثى</w:t>
      </w:r>
      <w:bookmarkEnd w:id="464"/>
    </w:p>
    <w:p>
      <w:pPr>
        <w:pStyle w:val="BookText"/>
        <w:rPr/>
      </w:pPr>
      <w:r>
        <w:rPr>
          <w:rFonts w:ascii="Amiri" w:hAnsi="Amiri" w:eastAsia="Amiri" w:cs="Amiri"/>
          <w:color w:val="111111"/>
          <w:sz w:val="28"/>
          <w:sz w:val="28"/>
          <w:szCs w:val="28"/>
          <w:rtl w:val="true"/>
          <w:lang w:bidi="ar-SA"/>
        </w:rPr>
        <w:t>وى،فاضلى زاهد و عابد و از اجلاى مشايخ به شمار مى‌رود و به توسط سيد حسن بن ايوب بن نجم الدّين حسينى از شهيد روايت مى‌كرده است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جمال الدّين احمد بن حاج على عيناثى از وى روايت مى‌كرده است</w:t>
      </w:r>
      <w:r>
        <w:rPr>
          <w:rFonts w:eastAsia="IRNazanin" w:cs="IRNazanin"/>
          <w:color w:val="111111"/>
          <w:sz w:val="28"/>
          <w:szCs w:val="28"/>
          <w:rtl w:val="true"/>
          <w:lang w:bidi="fa-IR"/>
        </w:rPr>
        <w:t xml:space="preserve">. </w:t>
      </w:r>
      <w:bookmarkStart w:id="465" w:name="pg13353_140260"/>
    </w:p>
    <w:p>
      <w:pPr>
        <w:pStyle w:val="Heading3"/>
        <w:numPr>
          <w:ilvl w:val="2"/>
          <w:numId w:val="1"/>
        </w:numPr>
        <w:rPr/>
      </w:pPr>
      <w:bookmarkStart w:id="466" w:name="__RefHeading___Toc3300515_2322387425"/>
      <w:bookmarkStart w:id="467" w:name="_Toc193"/>
      <w:bookmarkEnd w:id="465"/>
      <w:bookmarkEnd w:id="466"/>
      <w:r>
        <w:rPr/>
        <w:t>4</w:t>
      </w:r>
      <w:r>
        <w:rPr>
          <w:rtl w:val="true"/>
        </w:rPr>
        <w:t>-</w:t>
      </w:r>
      <w:r>
        <w:rPr>
          <w:rtl w:val="true"/>
        </w:rPr>
        <w:t>شيخ اجل محقق نجم الدّين ابو القاسم جعفر بن حسن بن يحيى بن</w:t>
      </w:r>
      <w:bookmarkEnd w:id="467"/>
    </w:p>
    <w:p>
      <w:pPr>
        <w:pStyle w:val="BookText"/>
        <w:rPr/>
      </w:pPr>
      <w:r>
        <w:rPr>
          <w:rFonts w:ascii="Amiri" w:hAnsi="Amiri" w:eastAsia="Amiri" w:cs="Amiri"/>
          <w:color w:val="111111"/>
          <w:sz w:val="28"/>
          <w:sz w:val="28"/>
          <w:szCs w:val="28"/>
          <w:rtl w:val="true"/>
          <w:lang w:bidi="ar-SA"/>
        </w:rPr>
        <w:t>حسن بن يحيى بن حسن بن سعيد حلى هذلى ملقب و مشهور به محقق</w:t>
      </w:r>
    </w:p>
    <w:p>
      <w:pPr>
        <w:pStyle w:val="BookText"/>
        <w:rPr/>
      </w:pPr>
      <w:r>
        <w:rPr>
          <w:rFonts w:ascii="IRNazanin" w:hAnsi="IRNazanin" w:eastAsia="IRNazanin"/>
          <w:color w:val="111111"/>
          <w:sz w:val="28"/>
          <w:sz w:val="28"/>
          <w:szCs w:val="28"/>
          <w:rtl w:val="true"/>
          <w:lang w:bidi="fa-IR"/>
        </w:rPr>
        <w:t>حلى رحمه اللّه</w:t>
      </w:r>
    </w:p>
    <w:p>
      <w:pPr>
        <w:pStyle w:val="BookText"/>
        <w:rPr/>
      </w:pP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از افاضل سال ميلاد او را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 و مؤلف نخبة المقال هم گويد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ميلاد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عمر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بنابراين سال وفات او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سال ميلادش را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فوقا هم ذكر شده است ابن داود رحلت او را</w:t>
      </w:r>
    </w:p>
    <w:p>
      <w:pPr>
        <w:pStyle w:val="BookText"/>
        <w:rPr/>
      </w:pPr>
      <w:r>
        <w:rPr>
          <w:rFonts w:ascii="Amiri" w:hAnsi="Amiri" w:eastAsia="Amiri" w:cs="Amiri"/>
          <w:color w:val="111111"/>
          <w:sz w:val="28"/>
          <w:sz w:val="28"/>
          <w:szCs w:val="28"/>
          <w:rtl w:val="true"/>
          <w:lang w:bidi="ar-SA"/>
        </w:rPr>
        <w:t xml:space="preserve">در ماه ربيع الآخر سال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كرده است شيخ بهايى ماه رحلت او را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الثانيه</w:t>
      </w:r>
    </w:p>
    <w:p>
      <w:pPr>
        <w:pStyle w:val="BookText"/>
        <w:rPr/>
      </w:pPr>
      <w:r>
        <w:rPr>
          <w:rFonts w:ascii="IRNazanin" w:hAnsi="IRNazanin" w:eastAsia="IRNazanin"/>
          <w:color w:val="111111"/>
          <w:sz w:val="28"/>
          <w:sz w:val="28"/>
          <w:szCs w:val="28"/>
          <w:rtl w:val="true"/>
          <w:lang w:bidi="fa-IR"/>
        </w:rPr>
        <w:t>همان سال نوشته و ماده تاريخش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المحققين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روز وفاتش 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الآخر مى‌نويسد لؤلؤه از قول يكى از شاگردان مجلسى كه گويا مرادش صاحب</w:t>
      </w:r>
    </w:p>
    <w:p>
      <w:pPr>
        <w:pStyle w:val="BookText"/>
        <w:rPr/>
      </w:pPr>
      <w:r>
        <w:rPr>
          <w:rFonts w:ascii="Amiri" w:hAnsi="Amiri" w:eastAsia="Amiri" w:cs="Amiri"/>
          <w:color w:val="111111"/>
          <w:sz w:val="28"/>
          <w:sz w:val="28"/>
          <w:szCs w:val="28"/>
          <w:rtl w:val="true"/>
          <w:lang w:bidi="ar-SA"/>
        </w:rPr>
        <w:t>همين كتاب باشد،سال ميلاد و وفات را به طريق فوق نوشته و اظهار داشت،بنابراين</w:t>
      </w:r>
    </w:p>
    <w:p>
      <w:pPr>
        <w:pStyle w:val="BookText"/>
        <w:rPr/>
      </w:pPr>
      <w:r>
        <w:rPr>
          <w:rFonts w:ascii="IRNazanin" w:hAnsi="IRNazanin" w:eastAsia="IRNazanin"/>
          <w:color w:val="111111"/>
          <w:sz w:val="28"/>
          <w:sz w:val="28"/>
          <w:szCs w:val="28"/>
          <w:rtl w:val="true"/>
          <w:lang w:bidi="fa-IR"/>
        </w:rPr>
        <w:t xml:space="preserve">عمرش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 و اضافه كرده اين قول صحيح نيست،زيرا هرگاه محقق سال</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يافته بايستى با فوت علامه حلى كه سال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يافته برابر باشد و حال</w:t>
      </w:r>
    </w:p>
    <w:p>
      <w:pPr>
        <w:pStyle w:val="BookText"/>
        <w:rPr/>
      </w:pPr>
      <w:r>
        <w:rPr>
          <w:rFonts w:ascii="IRNazanin" w:hAnsi="IRNazanin" w:eastAsia="IRNazanin"/>
          <w:color w:val="111111"/>
          <w:sz w:val="28"/>
          <w:sz w:val="28"/>
          <w:szCs w:val="28"/>
          <w:rtl w:val="true"/>
          <w:lang w:bidi="fa-IR"/>
        </w:rPr>
        <w:t>آنكه محقق پيش از علامه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ميلاد او را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كه صاحب</w:t>
      </w:r>
    </w:p>
    <w:p>
      <w:pPr>
        <w:pStyle w:val="BookText"/>
        <w:rPr/>
      </w:pPr>
      <w:r>
        <w:rPr>
          <w:rFonts w:ascii="IRNazanin" w:hAnsi="IRNazanin" w:eastAsia="IRNazanin"/>
          <w:color w:val="111111"/>
          <w:sz w:val="28"/>
          <w:sz w:val="28"/>
          <w:szCs w:val="28"/>
          <w:rtl w:val="true"/>
          <w:lang w:bidi="fa-IR"/>
        </w:rPr>
        <w:t xml:space="preserve">رياض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بايستى در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درگذشته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باشد بالاخره آنچه را ما از</w:t>
      </w:r>
    </w:p>
    <w:p>
      <w:pPr>
        <w:pStyle w:val="BookText"/>
        <w:rPr/>
      </w:pPr>
      <w:r>
        <w:rPr>
          <w:rFonts w:ascii="Amiri" w:hAnsi="Amiri" w:eastAsia="Amiri" w:cs="Amiri"/>
          <w:color w:val="111111"/>
          <w:sz w:val="28"/>
          <w:sz w:val="28"/>
          <w:szCs w:val="28"/>
          <w:rtl w:val="true"/>
          <w:lang w:bidi="ar-SA"/>
        </w:rPr>
        <w:t xml:space="preserve">نتيجه اختلافات به دست آورده و صحيح دانسته‌ايم آن است كه،محقق،سال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 xml:space="preserve">متولد شده و در سن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معظم‌له محقق فقها و مدقق علما بود يعنى،در ميان فقيهان به تحقيق از بين عالمان به دقت شناخته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چگونگى حال او از نظر فضيلت و بزرگوارى،دانش و وثاقت،فصاحت بيان،جلالت شأن،سرايندگى و ادب انشاى خطبه و بلاغت،مشهورتر از آن است كه توصيف شود و گرامى‌تر از آن است كه،به قلم جارى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در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و در شب شنبه دهم محرم الحرام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از گروهى از دانشوران از جمله،شيخ محمّد بن نما حلى و از سيد شمس الدّين ابو على فحار بن معد موسوى روايت مى‌كرده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داود كه شاگرد محقق بوده در رجال خود،پس از ستايش وى و يادآورى اينكه محقق او را از خردسالى تحت نظر خويش تربيت كرده و </w:t>
      </w:r>
    </w:p>
    <w:p>
      <w:pPr>
        <w:pStyle w:val="BookText"/>
        <w:rPr/>
      </w:pPr>
      <w:r>
        <w:rPr>
          <w:rFonts w:ascii="Amiri" w:hAnsi="Amiri" w:eastAsia="Amiri" w:cs="Amiri"/>
          <w:color w:val="111111"/>
          <w:sz w:val="28"/>
          <w:sz w:val="28"/>
          <w:szCs w:val="28"/>
          <w:rtl w:val="true"/>
          <w:lang w:bidi="ar-SA"/>
        </w:rPr>
        <w:t>احسان عظيمى به وى داشته و به وى اجازه روايت داده است،مى‌نويسد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در سال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وفات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در يكى از روزها خواجه نصير طوسى قدّس سرّه به جلسۀ درس محقق حلى رحمه اللّه كه در حله داير بود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به احترام او خواست درس را تعطيل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از وى درخواست كرد تا درس را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بيانات محقق در آن روز منتهى به استحباب تياسر مصلى عراقى شد كه نمازگزار عراقى بايد در هنگام نماز به جانب چپ متمايل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در مقام ايراد اظهار داشت اين استحبابى كه بيان كرديد وجهى ندارد زيرا،تياسر هرگاه،از قبله بغير قبله باشد حرام است و اگر از غير قبله به قبله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بلافاصله پاسخ داد،تياسر از قبله به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طوسى ساكت مانده پاسخى نداد پس از آن محقق حلى رساله ارزنده‌اى در خصوص تياسر قبله تأليف كرده و آن را براى خواجه فرستاد و مورد استحسان وى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رساله را شيخ احمد بن فهد حلى در كتاب المهذب البارع فى شرح مختصر الشرائع،به تمامى ايراد كرده است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ايراد كرده‌ام و در آغاز آن آمده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جرى فى اثناء فوائد المولى افضل</w:t>
      </w:r>
    </w:p>
    <w:p>
      <w:pPr>
        <w:pStyle w:val="BookText"/>
        <w:rPr/>
      </w:pPr>
      <w:r>
        <w:rPr>
          <w:rFonts w:ascii="Amiri" w:hAnsi="Amiri" w:eastAsia="Amiri" w:cs="Amiri"/>
          <w:color w:val="111111"/>
          <w:sz w:val="28"/>
          <w:sz w:val="28"/>
          <w:szCs w:val="28"/>
          <w:rtl w:val="true"/>
          <w:lang w:bidi="ar-SA"/>
        </w:rPr>
        <w:t>علماء و الاسلام و اكمل فضلاء الانام نصير الدنيا و الدّين محمّد بن محمّد بن حسن</w:t>
      </w:r>
    </w:p>
    <w:p>
      <w:pPr>
        <w:pStyle w:val="BookText"/>
        <w:rPr/>
      </w:pPr>
      <w:r>
        <w:rPr>
          <w:rFonts w:ascii="Amiri" w:hAnsi="Amiri" w:eastAsia="Amiri" w:cs="Amiri"/>
          <w:color w:val="111111"/>
          <w:sz w:val="28"/>
          <w:sz w:val="28"/>
          <w:szCs w:val="28"/>
          <w:rtl w:val="true"/>
          <w:lang w:bidi="ar-SA"/>
        </w:rPr>
        <w:t>الطوسى ايد اللّه بهمته العالية قواعد الدّين و وطد اركانه و مهمه بمباحثة السامية عقائد الايمان</w:t>
      </w:r>
    </w:p>
    <w:p>
      <w:pPr>
        <w:pStyle w:val="BookText"/>
        <w:rPr/>
      </w:pPr>
      <w:r>
        <w:rPr>
          <w:rFonts w:ascii="IRNazanin" w:hAnsi="IRNazanin" w:eastAsia="IRNazanin"/>
          <w:color w:val="111111"/>
          <w:sz w:val="28"/>
          <w:sz w:val="28"/>
          <w:szCs w:val="28"/>
          <w:rtl w:val="true"/>
          <w:lang w:bidi="fa-IR"/>
        </w:rPr>
        <w:t>و شيد بنيانه اشكال على التياسر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بدين‌ترتيب رساله را با اشاره به اشكال خواجه و پاسخ</w:t>
      </w:r>
    </w:p>
    <w:p>
      <w:pPr>
        <w:pStyle w:val="BookText"/>
        <w:rPr/>
      </w:pPr>
      <w:r>
        <w:rPr>
          <w:rFonts w:ascii="IRNazanin" w:hAnsi="IRNazanin" w:eastAsia="IRNazanin"/>
          <w:color w:val="111111"/>
          <w:sz w:val="28"/>
          <w:sz w:val="28"/>
          <w:szCs w:val="28"/>
          <w:rtl w:val="true"/>
          <w:lang w:bidi="fa-IR"/>
        </w:rPr>
        <w:t>آن پايان داده است و در آخر آن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العصمة و التوفيق،انه ولى الاجابة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اشكال محقق طوسى را به اين‌گونه برطرف كرد و استحباب تياسر را براى عراقى‌ها چنين توضيح داد كه،اكثر مسجدهاى عراق يا همگى آن‌ها،طورى ساخته شده،كه متمايل به راست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ازآنجاكه تقيه مانع بوده و ائمه نتوانسته‌اند به تيامن قبله عراق تصريح كنند و خطاكارى مخالفان را ابراز بدارند،از اين موضوع اعراض </w:t>
      </w:r>
    </w:p>
    <w:p>
      <w:pPr>
        <w:pStyle w:val="BookText"/>
        <w:rPr/>
      </w:pPr>
      <w:r>
        <w:rPr>
          <w:rFonts w:ascii="IRNazanin" w:hAnsi="IRNazanin" w:eastAsia="IRNazanin"/>
          <w:color w:val="111111"/>
          <w:sz w:val="28"/>
          <w:sz w:val="28"/>
          <w:szCs w:val="28"/>
          <w:rtl w:val="true"/>
          <w:lang w:bidi="fa-IR"/>
        </w:rPr>
        <w:t>كرده و به‌طور كنايه به ارادتمندان خود دستور داده‌اند تا،در هنگام نماز، جهت تياسر قبله را در نظر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توجيه و تعليل آن مى‌توان گفت،مسافت حرم از طرف چپ، هشت ميل و از طرف راست،چهار ميل است و غرض اصلى آن است كه نمازگزاران،در هنگام نماز،برابر قبله حقيقى بايستند و قبله مساجد و معابد و ديگر امكنه را طورى قرار بدهند كه،برابر با قبله حقيقى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به خط يكى از افاضل چنين يافتم كه محقق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نقل جنازه محقق به نجف اشرف امر عجيبى است زيرا،به اتفاق عوام و خواص،آرامگاه او</w:t>
      </w:r>
    </w:p>
    <w:p>
      <w:pPr>
        <w:pStyle w:val="BookText"/>
        <w:rPr/>
      </w:pPr>
      <w:r>
        <w:rPr>
          <w:rFonts w:ascii="IRNazanin" w:hAnsi="IRNazanin" w:eastAsia="IRNazanin"/>
          <w:color w:val="111111"/>
          <w:sz w:val="28"/>
          <w:sz w:val="28"/>
          <w:szCs w:val="28"/>
          <w:rtl w:val="true"/>
          <w:lang w:bidi="fa-IR"/>
        </w:rPr>
        <w:t>در حله و مزار معروفى است و بارگاه دارد و خادمانى امور آنجا را عهده دارند و آن‌گاه كه</w:t>
      </w:r>
    </w:p>
    <w:p>
      <w:pPr>
        <w:pStyle w:val="BookText"/>
        <w:rPr/>
      </w:pPr>
      <w:r>
        <w:rPr>
          <w:rFonts w:ascii="IRNazanin" w:hAnsi="IRNazanin" w:eastAsia="IRNazanin"/>
          <w:color w:val="111111"/>
          <w:sz w:val="28"/>
          <w:sz w:val="28"/>
          <w:szCs w:val="28"/>
          <w:rtl w:val="true"/>
          <w:lang w:bidi="fa-IR"/>
        </w:rPr>
        <w:t>مزار او رو به ويرانى گذارده بود،استاد ما وحيد بهبهانى به تعمير آنجا همت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جمعى از حلى‌ها را به آبادانى آن موظف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مامقانى در تنقيح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w:t>
      </w:r>
    </w:p>
    <w:p>
      <w:pPr>
        <w:pStyle w:val="BookText"/>
        <w:rPr/>
      </w:pPr>
      <w:r>
        <w:rPr>
          <w:rFonts w:ascii="IRNazanin" w:hAnsi="IRNazanin" w:eastAsia="IRNazanin"/>
          <w:color w:val="111111"/>
          <w:sz w:val="28"/>
          <w:sz w:val="28"/>
          <w:szCs w:val="28"/>
          <w:rtl w:val="true"/>
          <w:lang w:bidi="fa-IR"/>
        </w:rPr>
        <w:t>قبر محقق در حله معروف است،ليكن ممكن است به خاطر تقيه،چندى جنازۀ او در حله</w:t>
      </w:r>
    </w:p>
    <w:p>
      <w:pPr>
        <w:pStyle w:val="BookText"/>
        <w:rPr/>
      </w:pPr>
      <w:r>
        <w:rPr>
          <w:rFonts w:ascii="IRNazanin" w:hAnsi="IRNazanin" w:eastAsia="IRNazanin"/>
          <w:color w:val="111111"/>
          <w:sz w:val="28"/>
          <w:sz w:val="28"/>
          <w:szCs w:val="28"/>
          <w:rtl w:val="true"/>
          <w:lang w:bidi="fa-IR"/>
        </w:rPr>
        <w:t>بوده سپس به نجف اشرف نقل داده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مرحوم بحر العلوم نقل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عتبه حضرت مولى مشرف مى‌شد در وسط رواق مى‌ايستاد و فاتحه مى‌خواند و</w:t>
      </w:r>
    </w:p>
    <w:p>
      <w:pPr>
        <w:pStyle w:val="BookText"/>
        <w:rPr/>
      </w:pPr>
      <w:r>
        <w:rPr>
          <w:rFonts w:ascii="IRNazanin" w:hAnsi="IRNazanin" w:eastAsia="IRNazanin"/>
          <w:color w:val="111111"/>
          <w:sz w:val="28"/>
          <w:sz w:val="28"/>
          <w:szCs w:val="28"/>
          <w:rtl w:val="true"/>
          <w:lang w:bidi="fa-IR"/>
        </w:rPr>
        <w:t>در پاسخ مى‌گفت اينجا قبر محقق حلى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محمّد سماوى متوفى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هجرى در عنوان الشرف،در ذيل مدفونين در نجف اشرف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شيخنا المحقق الحلى جعفر ذو الشرائع الجلى</w:t>
      </w:r>
    </w:p>
    <w:p>
      <w:pPr>
        <w:pStyle w:val="BookText"/>
        <w:rPr/>
      </w:pPr>
      <w:r>
        <w:rPr>
          <w:rFonts w:ascii="Amiri" w:hAnsi="Amiri" w:eastAsia="Amiri" w:cs="Amiri"/>
          <w:color w:val="111111"/>
          <w:sz w:val="28"/>
          <w:sz w:val="28"/>
          <w:szCs w:val="28"/>
          <w:rtl w:val="true"/>
          <w:lang w:bidi="ar-SA"/>
        </w:rPr>
        <w:t>مقره ابهج بهو رافع و الفقد 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كمد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بامداد روز پنجشنبه سوم ماه ربيع الآخر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بالاى پلكان خانه‌اش به زير افتاد و همان دم بدون آنكه حرفى بزند و يا حركتى از او به ظهور برسد دار فانى را وداع گفت مردم از رحلت او به ناله درآمدند و گروه بسيارى براى تشييع جنازه او حضور يافته و پس از تغسيل و نماز جنازه،او را به مشهد حضرت امير المؤمنين عليه السّلام منتقل ساختند و هنگامى كه از سال ميلاد محقق،از آن فاضل سؤال شد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ميلاد او در سال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اشعار اوست كه براى پدرش ارسال 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ليهنك انى كل يوم الى العلى اقدم رجلا لا يزل بها النعل</w:t>
      </w:r>
    </w:p>
    <w:p>
      <w:pPr>
        <w:pStyle w:val="BookText"/>
        <w:rPr/>
      </w:pPr>
      <w:r>
        <w:rPr>
          <w:rFonts w:ascii="Amiri" w:hAnsi="Amiri" w:eastAsia="Amiri" w:cs="Amiri"/>
          <w:color w:val="111111"/>
          <w:sz w:val="28"/>
          <w:sz w:val="28"/>
          <w:szCs w:val="28"/>
          <w:rtl w:val="true"/>
          <w:lang w:bidi="ar-SA"/>
        </w:rPr>
        <w:t>و غير بعيد ان ترانى مقدما على الناس حتى قيل ليس له مثل</w:t>
      </w:r>
    </w:p>
    <w:p>
      <w:pPr>
        <w:pStyle w:val="BookText"/>
        <w:rPr/>
      </w:pPr>
      <w:r>
        <w:rPr>
          <w:rFonts w:ascii="Amiri" w:hAnsi="Amiri" w:eastAsia="Amiri" w:cs="Amiri"/>
          <w:color w:val="111111"/>
          <w:sz w:val="28"/>
          <w:sz w:val="28"/>
          <w:szCs w:val="28"/>
          <w:rtl w:val="true"/>
          <w:lang w:bidi="ar-SA"/>
        </w:rPr>
        <w:t>تطاوعنى بكر المعانى و عونها و تنقاد لى حتى كأنى لها بعل</w:t>
      </w:r>
    </w:p>
    <w:p>
      <w:pPr>
        <w:pStyle w:val="BookText"/>
        <w:rPr/>
      </w:pPr>
      <w:r>
        <w:rPr>
          <w:rFonts w:ascii="Amiri" w:hAnsi="Amiri" w:eastAsia="Amiri" w:cs="Amiri"/>
          <w:color w:val="111111"/>
          <w:sz w:val="28"/>
          <w:sz w:val="28"/>
          <w:szCs w:val="28"/>
          <w:rtl w:val="true"/>
          <w:lang w:bidi="ar-SA"/>
        </w:rPr>
        <w:t>و يشهد لى بالفضل كل مبرز و لا فاضل الاولى فوقه فضل</w:t>
      </w:r>
    </w:p>
    <w:p>
      <w:pPr>
        <w:pStyle w:val="BookText"/>
        <w:rPr/>
      </w:pPr>
      <w:r>
        <w:rPr>
          <w:rFonts w:ascii="IRNazanin" w:hAnsi="IRNazanin" w:eastAsia="IRNazanin"/>
          <w:color w:val="111111"/>
          <w:sz w:val="28"/>
          <w:sz w:val="28"/>
          <w:szCs w:val="28"/>
          <w:rtl w:val="true"/>
          <w:lang w:bidi="fa-IR"/>
        </w:rPr>
        <w:t>آرى،هر روز يك‌قدم به‌سوى مراتب عاليه برمى‌دارم آن‌چنان‌كه لغزشى براى من به‌وجود نمى‌آيد،و دور نيست كه در اندك وقتى مرا به موقعيتى مشاهده كنى كه بگويند نظيرى براى او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دست نخورده و مراتب منحصره آن‌چنان از من پيروى مى‌كنند كه،زن از شوهرش پيروى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صاحب فضيلتى به مقام فضيلت من گواهى مى‌دهد و هيچ فاضلى وجود ندارد مگر اينكه،فضيلت من از او بيشتر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ابيات مزبور را براى پدرم ارسال داشتم،بالاى همان ابيات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خوبى از عهدۀ سرايندگى برآمدى،ليكن از توهين نسبت به خودت فروگذارى نكردى مگر نشنيده‌اى سرايندگى شيوه كسى است كه،از حجاب عفت بيرون آمده و به پوشيدن خرقه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كهنه‌پوشى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كرده و يا با جامه خرافى‌بافى درآمده باشد و سراينده هر اندازه هم كه حق‌گو باشد بازهم ملعون است و از اعتبار افتاده است هرچند هم،سخنان شگفت‌آور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مى‌پندارم كه سرايندگى جامۀ فضيلت خويش را بر اندام تو راست آورده است و تو هم از فرصت استفاده كرده،و به اتفاق از بخشش‌هاى آن پرداخته و خود را به صورتى در اجتماع درآورده‌اى،كه جز فضيلت شعرگويى،فضيلت ديگرى براى تو در نظر نخواهند داشت و در نتيجه تو را سراينده‌اى بيش نمى‌شناسند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بدين رويه به سر ببرى تا آخر دنيا لكۀ ننگى براى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شعر را نشنيده‌اى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ارضى أن يقال شاعر تبا لها من عدد الفضائل </w:t>
      </w:r>
    </w:p>
    <w:p>
      <w:pPr>
        <w:pStyle w:val="BookText"/>
        <w:rPr/>
      </w:pPr>
      <w:r>
        <w:rPr>
          <w:rFonts w:ascii="IRNazanin" w:hAnsi="IRNazanin" w:eastAsia="IRNazanin"/>
          <w:color w:val="111111"/>
          <w:sz w:val="28"/>
          <w:sz w:val="28"/>
          <w:szCs w:val="28"/>
          <w:rtl w:val="true"/>
          <w:lang w:bidi="fa-IR"/>
        </w:rPr>
        <w:t>من به سرايندگى خرسند نمى‌باشم و آن را فضيلتى براى خود نمى‌دانم و مى‌گويم تفو بر چنين فضيلتى كه بخواهد خود را در ميان فضائل ديگر بيارايد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را از نگارش پدرم مطالعه كردم،آن‌چنان خاطر من از سرايندگى متنفر شد كه گويا هيچ‌گاه كوبه در شعر را به حركت نياورده و پرده از چهره آن بالا نزده‌ام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سروده‌هاى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هجرت قولا فى الشعر فى زمن هيهات يرضى و ان اغضبته زمنا</w:t>
      </w:r>
    </w:p>
    <w:p>
      <w:pPr>
        <w:pStyle w:val="BookText"/>
        <w:rPr/>
      </w:pPr>
      <w:r>
        <w:rPr>
          <w:rFonts w:ascii="Amiri" w:hAnsi="Amiri" w:eastAsia="Amiri" w:cs="Amiri"/>
          <w:color w:val="111111"/>
          <w:sz w:val="28"/>
          <w:sz w:val="28"/>
          <w:szCs w:val="28"/>
          <w:rtl w:val="true"/>
          <w:lang w:bidi="ar-SA"/>
        </w:rPr>
        <w:t>وعدت اوقظ افكارى و قد هجعت عنفا و ان عجت عزمى بعد ما سكنا</w:t>
      </w:r>
    </w:p>
    <w:p>
      <w:pPr>
        <w:pStyle w:val="BookText"/>
        <w:rPr/>
      </w:pPr>
      <w:r>
        <w:rPr>
          <w:rFonts w:ascii="Amiri" w:hAnsi="Amiri" w:eastAsia="Amiri" w:cs="Amiri"/>
          <w:color w:val="111111"/>
          <w:sz w:val="28"/>
          <w:sz w:val="28"/>
          <w:szCs w:val="28"/>
          <w:rtl w:val="true"/>
          <w:lang w:bidi="ar-SA"/>
        </w:rPr>
        <w:t>ان الخواطر كالآبار ان نزحت طالت و ان يبق فيها ماؤها أجفا</w:t>
      </w:r>
    </w:p>
    <w:p>
      <w:pPr>
        <w:pStyle w:val="BookText"/>
        <w:rPr/>
      </w:pPr>
      <w:r>
        <w:rPr>
          <w:rFonts w:ascii="IRNazanin" w:hAnsi="IRNazanin" w:eastAsia="IRNazanin"/>
          <w:color w:val="111111"/>
          <w:sz w:val="28"/>
          <w:sz w:val="28"/>
          <w:szCs w:val="28"/>
          <w:rtl w:val="true"/>
          <w:lang w:bidi="fa-IR"/>
        </w:rPr>
        <w:t>روزگارى شد كه دست از سرايندگى برداشتم و گمان نمى‌كنم هيچ‌گاه از من خرسند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تصميم گرفتم،تا انكار خود را كه برخلاف انتظار به خواب رفته،بيدار كنم و عزم آرام خود را به حركت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خاطرات طبايع،همانند چاه‌هايى هستند كه،هرگاه آب آن‌ها كشيده شود جريان پيدا مى‌كند،و هرگاه به حال خود باشند آب آن‌ها فروكش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سروده‌هاى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راقدا و المنايا غير راقدة و غافلا و سهام الموت ترميه</w:t>
      </w:r>
    </w:p>
    <w:p>
      <w:pPr>
        <w:pStyle w:val="BookText"/>
        <w:rPr/>
      </w:pPr>
      <w:r>
        <w:rPr>
          <w:rFonts w:ascii="Amiri" w:hAnsi="Amiri" w:eastAsia="Amiri" w:cs="Amiri"/>
          <w:color w:val="111111"/>
          <w:sz w:val="28"/>
          <w:sz w:val="28"/>
          <w:szCs w:val="28"/>
          <w:rtl w:val="true"/>
          <w:lang w:bidi="ar-SA"/>
        </w:rPr>
        <w:t>فيم اغتر اراك و الايام مرصدة و الدهر قد ملأ الاسماع داعيه</w:t>
      </w:r>
    </w:p>
    <w:p>
      <w:pPr>
        <w:pStyle w:val="BookText"/>
        <w:rPr/>
      </w:pPr>
      <w:r>
        <w:rPr>
          <w:rFonts w:ascii="Amiri" w:hAnsi="Amiri" w:eastAsia="Amiri" w:cs="Amiri"/>
          <w:color w:val="111111"/>
          <w:sz w:val="28"/>
          <w:sz w:val="28"/>
          <w:szCs w:val="28"/>
          <w:rtl w:val="true"/>
          <w:lang w:bidi="ar-SA"/>
        </w:rPr>
        <w:t>اما ارتك الليالى قبح دخلتها و غدرها بالذى كانت تصافيه</w:t>
      </w:r>
    </w:p>
    <w:p>
      <w:pPr>
        <w:pStyle w:val="BookText"/>
        <w:rPr/>
      </w:pPr>
      <w:r>
        <w:rPr>
          <w:rFonts w:ascii="Amiri" w:hAnsi="Amiri" w:eastAsia="Amiri" w:cs="Amiri"/>
          <w:color w:val="111111"/>
          <w:sz w:val="28"/>
          <w:sz w:val="28"/>
          <w:szCs w:val="28"/>
          <w:rtl w:val="true"/>
          <w:lang w:bidi="ar-SA"/>
        </w:rPr>
        <w:t>رفقا بنفسك يا مغرور ان لها يوما تشيب النواصى من دواهيه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آنكه خوابيده‌اى و مرگ‌ها بيدارند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آنكه بى‌خبرى و تيرهاى مرگ تو را هدف خود قرار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تو از چيست؟و حال آنكه روزها در كمين تواند و آوازدهندگان روزگار هم گوش‌ها را پر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زشتى شب‌ها و واردات آن‌ها را نديده‌اى و آيا پيمان‌شكنى روزگار را با </w:t>
      </w:r>
    </w:p>
    <w:p>
      <w:pPr>
        <w:pStyle w:val="BookText"/>
        <w:rPr/>
      </w:pPr>
      <w:r>
        <w:rPr>
          <w:rFonts w:ascii="IRNazanin" w:hAnsi="IRNazanin" w:eastAsia="IRNazanin"/>
          <w:color w:val="111111"/>
          <w:sz w:val="28"/>
          <w:sz w:val="28"/>
          <w:szCs w:val="28"/>
          <w:rtl w:val="true"/>
          <w:lang w:bidi="fa-IR"/>
        </w:rPr>
        <w:t>كسانى كه به آن‌ها يكدلى نشان داده فراموش كرده‌اى اينك اى آنكه به خواب غفلت فرورفته‌اى به حال خود برس و از آن روزى بيم‌ناك باش كه از اندوه آن،موهاى سياه و فريبا،سپيد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الاقوال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محقق،در ماه ربيع الآخر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درگذشته،و خواهرزاده‌اش،علامه جمال الدّين بن مطهر حلى،و برادرش على بن يوسف بن مطهر شيخ تقى الدّين بن داود،از وى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 ابو القاسم جعفر بن حسن بن يحيى بن حسن بن سعيد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او از نظر فضل و علم و وثاقت و جلالت و تحقيق در معانى و تدقيق در مبانى و فصاحت و شعر و ادب و انشاى خطب و بالاخره كليه علوم و كمالات و فضائل و پسنديدگى‌ها،مشهورتر از آن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دانشورى عظيم الشأن، و عالمى جليل‌القدر و بزرگوارى عالى‌مقام بود و در روزگارش از اين جهات همتايى نداشت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محقق،آثارى از خود باقى گذارده،از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شرايع الاسلام در مسائل حلال و حرام و كتاب النافع كه مختصرى از شرايع است و كتاب المعتبر،كه در شرح مختصر است و بخش عبادات و پاره‌اى از مباحث تجارت آن را در ضمن دو مجلد و تدوين كرده و به اتمام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آن‌هاست،رساله تياسر قبله و شرح نكت النهايه در يك مجلد و المسائل الغرية در يك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اين رساله را كه راجع به مسائل فقهيه است، ديده‌ام،و المسائل المصريه در يك مجلد،و المسلك در اصول الدّين در يك مجلد،و من آن را ديده‌ام و آن كتاب در ضمن مجموعه محمّد على بيك حفيد شيخ على خان،موجود است و المعارج در اصول فقه در يك مجلد و كتاب الكهنه در منطق در يك مجلد،و كتاب نهج الوصول الى علم الاصول،و رساله‌اى در اصول الفقه كه معروف است و صاحب معالم و ديگران از آن نقل كرده‌اند و ممكن است اين رساله همان رساله نهج </w:t>
      </w:r>
    </w:p>
    <w:p>
      <w:pPr>
        <w:pStyle w:val="BookText"/>
        <w:rPr/>
      </w:pPr>
      <w:r>
        <w:rPr>
          <w:rFonts w:ascii="IRNazanin" w:hAnsi="IRNazanin" w:eastAsia="IRNazanin"/>
          <w:color w:val="111111"/>
          <w:sz w:val="28"/>
          <w:sz w:val="28"/>
          <w:szCs w:val="28"/>
          <w:rtl w:val="true"/>
          <w:lang w:bidi="fa-IR"/>
        </w:rPr>
        <w:t>الوصول ياد شده بوده باشد و من نسخه‌اى از آن را در استرآباد و نسخه ديگرى را در مازندران ديده‌ام و نسخه‌اى از آن در اختيار ما مى‌باشد كه آن را يكى از فضلا با نسخۀ مقابله شده با نسخۀ مؤلف،مقابله كرده است،در عين حال در ديباچۀ هيچ‌يك از اين نسخه‌هايى كه ديده‌ايم نامى از رساله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علماء شرح الكلمة الالهية و اختصار رساله سلار را به وى نسبت داده‌اند و سيد امير حسين بن حسن عاملى،در كتاب دفع المناواة فى التفضيل و المساواة كتاب مسلك الافهام را از آثار محقق نام مى‌برد و در بسيارى از مواضع از آن كتاب،نقل كرده است و شايد مراد از مسلك الافهام همان،المسلك در اصول دين باشد كه پيش از اين از آن نام برديم و ممكن است اشتباه از ناسخ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پيش از اين گذشت محقق،در سرايندگى و ايراد خطبه ماهر بوده و از جمله شاگردان او،علامه حلى و ابن داود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عبد الخالق مشهور به،قاضى‌زاده كره‌رودى در رساله فارسى كه در امامت تأليف كرده است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 خواهرزادۀ محقق حلى است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روزگار خود مرجع فقه و ديگر فنون بوده است،و از پدرش از جدش يحيى اكبر روايت مى‌كرده است و به طورى كه ملا طاهر قمى در پايان مقدمه كتاب حجة الاسلام در شرح تهذيب الاحكام اظهار داشته و همچنين بنا به اظهار سيد جعفر بن كمال الدّين،در يكى از اجازاتش محقق از سيد شمس الدّين ابو على فخار بن معد موسوى روايت مى‌كرده،و مصنف يعنى، حر عاملى هم در محل خود بدان اشاره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گفته‌اند،محقق،از محمّد بن نما نيز روايت مى‌كرده و اين قول قابل ملاحظه است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زيرا اين ابن نما در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يعنى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محقق درگذشته است و امر</w:t>
      </w:r>
    </w:p>
    <w:p>
      <w:pPr>
        <w:pStyle w:val="BookText"/>
        <w:rPr/>
      </w:pPr>
      <w:r>
        <w:rPr>
          <w:rFonts w:ascii="Amiri" w:hAnsi="Amiri" w:eastAsia="Amiri" w:cs="Amiri"/>
          <w:color w:val="111111"/>
          <w:sz w:val="28"/>
          <w:sz w:val="28"/>
          <w:szCs w:val="28"/>
          <w:rtl w:val="true"/>
          <w:lang w:bidi="ar-SA"/>
        </w:rPr>
        <w:t>به ملاحظه مؤلف هم اشاره به اين موضوع است آرى،ممكن است مراد از او،ابو جعفر</w:t>
      </w:r>
    </w:p>
    <w:p>
      <w:pPr>
        <w:pStyle w:val="BookText"/>
        <w:rPr/>
      </w:pPr>
      <w:r>
        <w:rPr>
          <w:rFonts w:ascii="Amiri" w:hAnsi="Amiri" w:eastAsia="Amiri" w:cs="Amiri"/>
          <w:color w:val="111111"/>
          <w:sz w:val="28"/>
          <w:sz w:val="28"/>
          <w:szCs w:val="28"/>
          <w:rtl w:val="true"/>
          <w:lang w:bidi="ar-SA"/>
        </w:rPr>
        <w:t>نجيب الدّين محمّد بن جعفر معروف به ابن نما بوده باشد كه از اكابر مشايخ قرن هفتم</w:t>
      </w:r>
    </w:p>
    <w:p>
      <w:pPr>
        <w:pStyle w:val="BookText"/>
        <w:rPr/>
      </w:pPr>
      <w:r>
        <w:rPr>
          <w:rFonts w:ascii="Amiri" w:hAnsi="Amiri" w:eastAsia="Amiri" w:cs="Amiri"/>
          <w:color w:val="111111"/>
          <w:sz w:val="28"/>
          <w:sz w:val="28"/>
          <w:szCs w:val="28"/>
          <w:rtl w:val="true"/>
          <w:lang w:bidi="ar-SA"/>
        </w:rPr>
        <w:t>هجرى است و شيخ حسن صاحب معالم هم در اجازه خود نام او را ذكر كرده است و</w:t>
      </w:r>
    </w:p>
    <w:p>
      <w:pPr>
        <w:pStyle w:val="BookText"/>
        <w:rPr/>
      </w:pPr>
      <w:r>
        <w:rPr>
          <w:rFonts w:ascii="IRNazanin" w:hAnsi="IRNazanin" w:eastAsia="IRNazanin"/>
          <w:color w:val="111111"/>
          <w:sz w:val="28"/>
          <w:sz w:val="28"/>
          <w:szCs w:val="28"/>
          <w:rtl w:val="true"/>
          <w:lang w:bidi="fa-IR"/>
        </w:rPr>
        <w:t xml:space="preserve">كتبى به او منسوب است و در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روز عيد غدير هنگام مراجعت از نجف</w:t>
      </w:r>
    </w:p>
    <w:p>
      <w:pPr>
        <w:pStyle w:val="BookText"/>
        <w:rPr/>
      </w:pPr>
      <w:r>
        <w:rPr>
          <w:rFonts w:ascii="IRNazanin" w:hAnsi="IRNazanin" w:eastAsia="IRNazanin"/>
          <w:color w:val="111111"/>
          <w:sz w:val="28"/>
          <w:sz w:val="28"/>
          <w:szCs w:val="28"/>
          <w:rtl w:val="true"/>
          <w:lang w:bidi="fa-IR"/>
        </w:rPr>
        <w:t>اشرف در كربلا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حلى در يكى از اجازاتش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ابن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ذكر محقق حلى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وى،در فقه برترين اعلام روزگارش بوده است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حسن،صاحب معالم در اجازه‌اش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سيد 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علامه برترى محقق را در فقه،مقيد به اعلام زمانش نكرده بود،به صواب نزديك‌تر بود زيرا،من در ميان فقها همتايى براى او نمى‌دانم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آن‌گاه كه محقق دار فانى را وداع گفت گروهى از سرايندگان و اعلام آن زمان چكامه‌هايى در سوگ او سرودند از جمله شيخ محفوظ ابن وشاح، در ضمن چكامه در سوگ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اقلقنى الهم و فرط الاسى و زاد فى قلبى لهيب الضرام</w:t>
      </w:r>
    </w:p>
    <w:p>
      <w:pPr>
        <w:pStyle w:val="BookText"/>
        <w:rPr/>
      </w:pPr>
      <w:r>
        <w:rPr>
          <w:rFonts w:ascii="IRNazanin" w:hAnsi="IRNazanin" w:eastAsia="IRNazanin"/>
          <w:color w:val="111111"/>
          <w:sz w:val="28"/>
          <w:sz w:val="28"/>
          <w:szCs w:val="28"/>
          <w:rtl w:val="true"/>
          <w:lang w:bidi="fa-IR"/>
        </w:rPr>
        <w:t>لفقد بحر العلم و المرتضى فى القول و الفعل و فصل الخصام</w:t>
      </w:r>
    </w:p>
    <w:p>
      <w:pPr>
        <w:pStyle w:val="BookText"/>
        <w:rPr/>
      </w:pPr>
      <w:r>
        <w:rPr>
          <w:rFonts w:ascii="Amiri" w:hAnsi="Amiri" w:eastAsia="Amiri" w:cs="Amiri"/>
          <w:color w:val="111111"/>
          <w:sz w:val="28"/>
          <w:sz w:val="28"/>
          <w:szCs w:val="28"/>
          <w:rtl w:val="true"/>
          <w:lang w:bidi="ar-SA"/>
        </w:rPr>
        <w:t>اعنى ابا القاسم شمس العلى الماجد المقدام ليث الزحام</w:t>
      </w:r>
    </w:p>
    <w:p>
      <w:pPr>
        <w:pStyle w:val="BookText"/>
        <w:rPr/>
      </w:pPr>
      <w:r>
        <w:rPr>
          <w:rFonts w:ascii="Amiri" w:hAnsi="Amiri" w:eastAsia="Amiri" w:cs="Amiri"/>
          <w:color w:val="111111"/>
          <w:sz w:val="28"/>
          <w:sz w:val="28"/>
          <w:szCs w:val="28"/>
          <w:rtl w:val="true"/>
          <w:lang w:bidi="ar-SA"/>
        </w:rPr>
        <w:t>أزمة الدّين بتدبيره منظومة احسن بذاك النظام</w:t>
      </w:r>
    </w:p>
    <w:p>
      <w:pPr>
        <w:pStyle w:val="BookText"/>
        <w:rPr/>
      </w:pPr>
      <w:r>
        <w:rPr>
          <w:rFonts w:ascii="IRNazanin" w:hAnsi="IRNazanin" w:eastAsia="IRNazanin"/>
          <w:color w:val="111111"/>
          <w:sz w:val="28"/>
          <w:sz w:val="28"/>
          <w:szCs w:val="28"/>
          <w:rtl w:val="true"/>
          <w:lang w:bidi="fa-IR"/>
        </w:rPr>
        <w:t>شبه به البازى فى بحثه و عنده الفاضل فرخ الحمام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أوضح الدّين بتصنيفه من بعد ما كان شديد الظلام </w:t>
      </w:r>
      <w:bookmarkStart w:id="468" w:name="pg13353_140268"/>
    </w:p>
    <w:p>
      <w:pPr>
        <w:pStyle w:val="BookText"/>
        <w:rPr/>
      </w:pPr>
      <w:bookmarkEnd w:id="468"/>
      <w:r>
        <w:rPr>
          <w:rFonts w:ascii="Amiri" w:hAnsi="Amiri" w:eastAsia="Amiri" w:cs="Amiri"/>
          <w:color w:val="111111"/>
          <w:sz w:val="28"/>
          <w:sz w:val="28"/>
          <w:szCs w:val="28"/>
          <w:rtl w:val="true"/>
          <w:lang w:bidi="ar-SA"/>
        </w:rPr>
        <w:t>بعدك أضحى الناس فى حيرة عالمهم مشتبه بالعوام</w:t>
      </w:r>
    </w:p>
    <w:p>
      <w:pPr>
        <w:pStyle w:val="BookText"/>
        <w:rPr/>
      </w:pPr>
      <w:r>
        <w:rPr>
          <w:rFonts w:ascii="Amiri" w:hAnsi="Amiri" w:eastAsia="Amiri" w:cs="Amiri"/>
          <w:color w:val="111111"/>
          <w:sz w:val="28"/>
          <w:sz w:val="28"/>
          <w:szCs w:val="28"/>
          <w:rtl w:val="true"/>
          <w:lang w:bidi="ar-SA"/>
        </w:rPr>
        <w:t>لو لا الذى بين فى كتبه لا شرف الدّين على الاصطلام</w:t>
      </w:r>
    </w:p>
    <w:p>
      <w:pPr>
        <w:pStyle w:val="BookText"/>
        <w:rPr/>
      </w:pPr>
      <w:r>
        <w:rPr>
          <w:rFonts w:ascii="Amiri" w:hAnsi="Amiri" w:eastAsia="Amiri" w:cs="Amiri"/>
          <w:color w:val="111111"/>
          <w:sz w:val="28"/>
          <w:sz w:val="28"/>
          <w:szCs w:val="28"/>
          <w:rtl w:val="true"/>
          <w:lang w:bidi="ar-SA"/>
        </w:rPr>
        <w:t>قد قلت للقبر الذى ضمه كيف حويت البحر و البحر طام</w:t>
      </w:r>
    </w:p>
    <w:p>
      <w:pPr>
        <w:pStyle w:val="BookText"/>
        <w:rPr/>
      </w:pPr>
      <w:r>
        <w:rPr>
          <w:rFonts w:ascii="Amiri" w:hAnsi="Amiri" w:eastAsia="Amiri" w:cs="Amiri"/>
          <w:color w:val="111111"/>
          <w:sz w:val="28"/>
          <w:sz w:val="28"/>
          <w:szCs w:val="28"/>
          <w:rtl w:val="true"/>
          <w:lang w:bidi="ar-SA"/>
        </w:rPr>
        <w:t>عليك منى ما حدا سائق او غرد القمرى الفا سلام</w:t>
      </w:r>
    </w:p>
    <w:p>
      <w:pPr>
        <w:pStyle w:val="BookText"/>
        <w:rPr/>
      </w:pPr>
      <w:r>
        <w:rPr>
          <w:rFonts w:ascii="IRNazanin" w:hAnsi="IRNazanin" w:eastAsia="IRNazanin"/>
          <w:color w:val="111111"/>
          <w:sz w:val="28"/>
          <w:sz w:val="28"/>
          <w:szCs w:val="28"/>
          <w:rtl w:val="true"/>
          <w:lang w:bidi="fa-IR"/>
        </w:rPr>
        <w:t>اندوه مرگ تو مرا بيچاره كرد،و زيادى ناراحتى مرا از پاى درآورد و آتش اندوه باطنى‌ام هرچه بيشتر شعله‌ور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اندوه و ناراحتى ازآنجا مرا به خود سرگرم كرد كه دريايى از علم را از دست دادم و بزرگى،از ديدار من غايب شد كه،گفتار و كردارش پسنديده بود و با كمال اطلاعاتى كه داشت فصل خصومت و داورى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مرادم ابو القاسم محقق است كه خورشيد بزرگوارى و پيشوايى و شير بيشه علم و فرهنگ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آن‌كس كه زمام دين به تدبير او بسته بود و چه نيكو آن را به نظام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هنگام بحث همانند باز شكارى بود و فضلا در برابر او چون جوجه كبوترى به شمار مى‌آمدند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 را با آثار خويش آشكارا ساخت و تاريكى و آلودگى را از آن برطرف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مردم حيرت‌زده خواهند شد و دانا و نادان‌شان برابر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را در كتاب‌هايش آورده،نبود دين در معرض نابودى قرار مى‌گرفت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به قبرش گفتم چگونه درياى بى‌كران را در آغوش گرفته‌اى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آرى،تا ساربان براى شتران آواز مى‌خواند و تا قمرى در نواست،هزاران درود و سلام بر تو باد</w:t>
      </w:r>
      <w:r>
        <w:rPr>
          <w:rFonts w:eastAsia="IRNazanin" w:cs="IRNazanin"/>
          <w:color w:val="111111"/>
          <w:sz w:val="28"/>
          <w:szCs w:val="28"/>
          <w:rtl w:val="true"/>
          <w:lang w:bidi="fa-IR"/>
        </w:rPr>
        <w:t>.</w:t>
      </w:r>
    </w:p>
    <w:p>
      <w:pPr>
        <w:pStyle w:val="Heading3"/>
        <w:numPr>
          <w:ilvl w:val="2"/>
          <w:numId w:val="1"/>
        </w:numPr>
        <w:rPr/>
      </w:pPr>
      <w:bookmarkStart w:id="469" w:name="__RefHeading___Toc3300517_2322387425"/>
      <w:bookmarkStart w:id="470" w:name="_Toc194"/>
      <w:bookmarkEnd w:id="469"/>
      <w:r>
        <w:rPr/>
        <w:t>5</w:t>
      </w:r>
      <w:r>
        <w:rPr>
          <w:rtl w:val="true"/>
        </w:rPr>
        <w:t>-</w:t>
      </w:r>
      <w:r>
        <w:rPr>
          <w:rtl w:val="true"/>
        </w:rPr>
        <w:t>ابو الحسن جعفر بن حسين بن حسکه قمى</w:t>
      </w:r>
      <w:bookmarkEnd w:id="47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حسكه از فضلا بوده و شيخ طوسى از او روايت مى‌كرده و خود او از ابن بابويه روايت داشته و علامه حلى در اجازاتش او را از مشايخ شيخ طوسى و از رجال شيعه نام برده است</w:t>
      </w:r>
      <w:r>
        <w:rPr>
          <w:rFonts w:eastAsia="Amiri" w:cs="Amiri" w:ascii="Amiri" w:hAnsi="Amiri"/>
          <w:color w:val="111111"/>
          <w:sz w:val="28"/>
          <w:szCs w:val="28"/>
          <w:rtl w:val="true"/>
          <w:lang w:bidi="ar-SA"/>
        </w:rPr>
        <w:t xml:space="preserve">. </w:t>
      </w:r>
      <w:bookmarkStart w:id="471" w:name="pg13353_140269"/>
    </w:p>
    <w:p>
      <w:pPr>
        <w:pStyle w:val="Heading3"/>
        <w:numPr>
          <w:ilvl w:val="2"/>
          <w:numId w:val="1"/>
        </w:numPr>
        <w:rPr/>
      </w:pPr>
      <w:bookmarkStart w:id="472" w:name="__RefHeading___Toc3300519_2322387425"/>
      <w:bookmarkStart w:id="473" w:name="_Toc195"/>
      <w:bookmarkEnd w:id="471"/>
      <w:bookmarkEnd w:id="472"/>
      <w:r>
        <w:rPr/>
        <w:t>6</w:t>
      </w:r>
      <w:r>
        <w:rPr>
          <w:rtl w:val="true"/>
        </w:rPr>
        <w:t>-</w:t>
      </w:r>
      <w:r>
        <w:rPr>
          <w:rtl w:val="true"/>
        </w:rPr>
        <w:t>شيخ جعفر بن صالح بحرانى</w:t>
      </w:r>
      <w:bookmarkEnd w:id="473"/>
    </w:p>
    <w:p>
      <w:pPr>
        <w:pStyle w:val="BookText"/>
        <w:rPr/>
      </w:pPr>
      <w:r>
        <w:rPr>
          <w:rFonts w:ascii="IRNazanin" w:hAnsi="IRNazanin" w:eastAsia="IRNazanin"/>
          <w:color w:val="111111"/>
          <w:sz w:val="28"/>
          <w:sz w:val="28"/>
          <w:szCs w:val="28"/>
          <w:rtl w:val="true"/>
          <w:lang w:bidi="fa-IR"/>
        </w:rPr>
        <w:t>دانشورى فاضل و صالح،پرهيزكارى فقيه و محدث و شاعر و از معاصران است</w:t>
      </w:r>
      <w:r>
        <w:rPr>
          <w:rFonts w:eastAsia="IRNazanin" w:cs="IRNazanin"/>
          <w:color w:val="111111"/>
          <w:sz w:val="28"/>
          <w:szCs w:val="28"/>
          <w:rtl w:val="true"/>
          <w:lang w:bidi="fa-IR"/>
        </w:rPr>
        <w:t>.</w:t>
      </w:r>
    </w:p>
    <w:p>
      <w:pPr>
        <w:pStyle w:val="Heading3"/>
        <w:numPr>
          <w:ilvl w:val="2"/>
          <w:numId w:val="1"/>
        </w:numPr>
        <w:rPr/>
      </w:pPr>
      <w:bookmarkStart w:id="474" w:name="__RefHeading___Toc3300521_2322387425"/>
      <w:bookmarkStart w:id="475" w:name="_Toc196"/>
      <w:bookmarkEnd w:id="474"/>
      <w:r>
        <w:rPr/>
        <w:t>7</w:t>
      </w:r>
      <w:r>
        <w:rPr>
          <w:rtl w:val="true"/>
        </w:rPr>
        <w:t>-</w:t>
      </w:r>
      <w:r>
        <w:rPr>
          <w:rtl w:val="true"/>
        </w:rPr>
        <w:t>سيد ابو ابراهيم جعفر بن على بن جعفر حسينى</w:t>
      </w:r>
      <w:bookmarkEnd w:id="475"/>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ثقات و محدثان و از شاگردان شيخ طوسى بوده است</w:t>
      </w:r>
      <w:r>
        <w:rPr>
          <w:rFonts w:eastAsia="IRNazanin" w:cs="IRNazanin"/>
          <w:color w:val="111111"/>
          <w:sz w:val="28"/>
          <w:szCs w:val="28"/>
          <w:rtl w:val="true"/>
          <w:lang w:bidi="fa-IR"/>
        </w:rPr>
        <w:t>.</w:t>
      </w:r>
    </w:p>
    <w:p>
      <w:pPr>
        <w:pStyle w:val="Heading3"/>
        <w:numPr>
          <w:ilvl w:val="2"/>
          <w:numId w:val="1"/>
        </w:numPr>
        <w:rPr/>
      </w:pPr>
      <w:bookmarkStart w:id="476" w:name="__RefHeading___Toc3300523_2322387425"/>
      <w:bookmarkStart w:id="477" w:name="_Toc197"/>
      <w:bookmarkEnd w:id="476"/>
      <w:r>
        <w:rPr/>
        <w:t>8</w:t>
      </w:r>
      <w:r>
        <w:rPr>
          <w:rtl w:val="true"/>
        </w:rPr>
        <w:t>-</w:t>
      </w:r>
      <w:r>
        <w:rPr>
          <w:rtl w:val="true"/>
        </w:rPr>
        <w:t>شيخ جلال الدّين جعفر بن على بن صاحب دار الصخر حسينى</w:t>
      </w:r>
      <w:bookmarkEnd w:id="477"/>
    </w:p>
    <w:p>
      <w:pPr>
        <w:pStyle w:val="BookText"/>
        <w:rPr/>
      </w:pPr>
      <w:r>
        <w:rPr>
          <w:rFonts w:ascii="Amiri" w:hAnsi="Amiri" w:eastAsia="Amiri" w:cs="Amiri"/>
          <w:color w:val="111111"/>
          <w:sz w:val="28"/>
          <w:sz w:val="28"/>
          <w:szCs w:val="28"/>
          <w:rtl w:val="true"/>
          <w:lang w:bidi="ar-SA"/>
        </w:rPr>
        <w:t>وى،از علما و فضلا و اجلا بوده و ابن معيه از وى روايت مى‌كرده است</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3300525_2322387425"/>
      <w:bookmarkStart w:id="479" w:name="_Toc198"/>
      <w:bookmarkEnd w:id="478"/>
      <w:r>
        <w:rPr/>
        <w:t>9</w:t>
      </w:r>
      <w:r>
        <w:rPr>
          <w:rtl w:val="true"/>
        </w:rPr>
        <w:t>-</w:t>
      </w:r>
      <w:r>
        <w:rPr>
          <w:rtl w:val="true"/>
        </w:rPr>
        <w:t>شيخ جعفر بن شيخ على بن عبد العالى عاملى ميسى</w:t>
      </w:r>
      <w:bookmarkEnd w:id="479"/>
    </w:p>
    <w:p>
      <w:pPr>
        <w:pStyle w:val="BookText"/>
        <w:rPr/>
      </w:pP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است ليكن،براى اثبات اين احتمال تا به حال تحقيقى به عمل نياورده‌ام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وى،عالمى محقق و فقيه و شريك درس شهيد ثانى بوده و از پدرش اجازه داشته است</w:t>
      </w:r>
      <w:r>
        <w:rPr>
          <w:rFonts w:eastAsia="IRNazanin" w:cs="IRNazanin"/>
          <w:color w:val="111111"/>
          <w:sz w:val="28"/>
          <w:szCs w:val="28"/>
          <w:rtl w:val="true"/>
          <w:lang w:bidi="fa-IR"/>
        </w:rPr>
        <w:t>.</w:t>
      </w:r>
    </w:p>
    <w:p>
      <w:pPr>
        <w:pStyle w:val="Heading3"/>
        <w:numPr>
          <w:ilvl w:val="2"/>
          <w:numId w:val="1"/>
        </w:numPr>
        <w:rPr/>
      </w:pPr>
      <w:bookmarkStart w:id="480" w:name="__RefHeading___Toc3300527_2322387425"/>
      <w:bookmarkStart w:id="481" w:name="_Toc199"/>
      <w:bookmarkEnd w:id="480"/>
      <w:r>
        <w:rPr/>
        <w:t>10</w:t>
      </w:r>
      <w:r>
        <w:rPr>
          <w:rtl w:val="true"/>
        </w:rPr>
        <w:t>-</w:t>
      </w:r>
      <w:r>
        <w:rPr>
          <w:rtl w:val="true"/>
        </w:rPr>
        <w:t>سيد عماد الدّين ابو القاسم جعفر بن على بن عبد اللّه بن احمد</w:t>
      </w:r>
      <w:bookmarkEnd w:id="481"/>
    </w:p>
    <w:p>
      <w:pPr>
        <w:pStyle w:val="BookText"/>
        <w:rPr/>
      </w:pPr>
      <w:r>
        <w:rPr>
          <w:rFonts w:ascii="Amiri" w:hAnsi="Amiri" w:eastAsia="Amiri" w:cs="Amiri"/>
          <w:color w:val="111111"/>
          <w:sz w:val="28"/>
          <w:sz w:val="28"/>
          <w:szCs w:val="28"/>
          <w:rtl w:val="true"/>
          <w:lang w:bidi="ar-SA"/>
        </w:rPr>
        <w:t>جعفرى دبيسى</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فقها و فضلا بوده و در دهستان مى‌زيسته و در آنجا به منظور تقيه،خود را حنفى‌مذهب نمودار كرده و به مذهب او فتوا مى‌داده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خواهد آمد،فرزندش سيد تاج الدّين على هم مانند پدرش تقيه مى‌كرده و خود را حنفى‌مذهب معرفى كرد و در محل دهستان به آيين وى فتوا مى‌داده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امور فتوا و ديگر كارهاى شرعى، همانند پدرش در عهده او بوده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سلسلۀ دبيسى‌ها،مهم و مشهور بوده و همگى آن‌ها از دانشوران عهد </w:t>
      </w:r>
      <w:bookmarkStart w:id="482" w:name="pg13353_140270"/>
    </w:p>
    <w:p>
      <w:pPr>
        <w:pStyle w:val="BookText"/>
        <w:rPr/>
      </w:pPr>
      <w:bookmarkEnd w:id="482"/>
      <w:r>
        <w:rPr>
          <w:rFonts w:ascii="Amiri" w:hAnsi="Amiri" w:eastAsia="Amiri" w:cs="Amiri"/>
          <w:color w:val="111111"/>
          <w:sz w:val="28"/>
          <w:sz w:val="28"/>
          <w:szCs w:val="28"/>
          <w:rtl w:val="true"/>
          <w:lang w:bidi="ar-SA"/>
        </w:rPr>
        <w:t>خود بوده‌اند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جمله،دو فرزند برادرش كه در علم شهرت بسزا داشته‌اند</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3300529_2322387425"/>
      <w:bookmarkStart w:id="484" w:name="_Toc200"/>
      <w:bookmarkEnd w:id="483"/>
      <w:r>
        <w:rPr/>
        <w:t>11</w:t>
      </w:r>
      <w:r>
        <w:rPr>
          <w:rtl w:val="true"/>
        </w:rPr>
        <w:t>-</w:t>
      </w:r>
      <w:r>
        <w:rPr>
          <w:rtl w:val="true"/>
        </w:rPr>
        <w:t>شيخ جليل جعفر بن على</w:t>
      </w:r>
      <w:r>
        <w:rPr>
          <w:rtl w:val="true"/>
        </w:rPr>
        <w:t>(</w:t>
      </w:r>
      <w:r>
        <w:rPr>
          <w:rtl w:val="true"/>
        </w:rPr>
        <w:t>محمّد</w:t>
      </w:r>
      <w:r>
        <w:rPr>
          <w:rtl w:val="true"/>
        </w:rPr>
        <w:t>)</w:t>
      </w:r>
      <w:r>
        <w:rPr>
          <w:rtl w:val="true"/>
        </w:rPr>
        <w:t>مشهدى</w:t>
      </w:r>
      <w:bookmarkEnd w:id="484"/>
    </w:p>
    <w:p>
      <w:pPr>
        <w:pStyle w:val="BookText"/>
        <w:rPr/>
      </w:pPr>
      <w:r>
        <w:rPr>
          <w:rFonts w:ascii="Amiri" w:hAnsi="Amiri" w:eastAsia="Amiri" w:cs="Amiri"/>
          <w:color w:val="111111"/>
          <w:sz w:val="28"/>
          <w:sz w:val="28"/>
          <w:szCs w:val="28"/>
          <w:rtl w:val="true"/>
          <w:lang w:bidi="ar-SA"/>
        </w:rPr>
        <w:t>از علما و فقها بوده و فرزندش محمّد از وى،روايت مى‌كرده است</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3300531_2322387425"/>
      <w:bookmarkStart w:id="486" w:name="_Toc201"/>
      <w:bookmarkEnd w:id="485"/>
      <w:r>
        <w:rPr/>
        <w:t>12</w:t>
      </w:r>
      <w:r>
        <w:rPr>
          <w:rtl w:val="true"/>
        </w:rPr>
        <w:t>-</w:t>
      </w:r>
      <w:r>
        <w:rPr>
          <w:rtl w:val="true"/>
        </w:rPr>
        <w:t>شيخ زين الدّين جعفر بن على بن يوسف بن عروه حلى</w:t>
      </w:r>
      <w:bookmarkEnd w:id="486"/>
    </w:p>
    <w:p>
      <w:pPr>
        <w:pStyle w:val="BookText"/>
        <w:rPr/>
      </w:pPr>
      <w:r>
        <w:rPr>
          <w:rFonts w:ascii="Amiri" w:hAnsi="Amiri" w:eastAsia="Amiri" w:cs="Amiri"/>
          <w:color w:val="111111"/>
          <w:sz w:val="28"/>
          <w:sz w:val="28"/>
          <w:szCs w:val="28"/>
          <w:rtl w:val="true"/>
          <w:lang w:bidi="ar-SA"/>
        </w:rPr>
        <w:t>از فضلا و فقها و صلحاى عهد خود بوده و ابن معيه از وى روايت مى‌كرده است</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3300533_2322387425"/>
      <w:bookmarkStart w:id="488" w:name="_Toc202"/>
      <w:bookmarkEnd w:id="487"/>
      <w:r>
        <w:rPr/>
        <w:t>13</w:t>
      </w:r>
      <w:r>
        <w:rPr>
          <w:rtl w:val="true"/>
        </w:rPr>
        <w:t>-</w:t>
      </w:r>
      <w:r>
        <w:rPr>
          <w:rtl w:val="true"/>
        </w:rPr>
        <w:t>شيخ جعفر بن کمال الدّين بحرانى اوالى</w:t>
      </w:r>
      <w:bookmarkEnd w:id="488"/>
    </w:p>
    <w:p>
      <w:pPr>
        <w:pStyle w:val="BookText"/>
        <w:rPr/>
      </w:pP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شد و در حيدرآباد ساكن گرديد و مرجع امور دينى مردم آن سرزمين قرار گرفت و به</w:t>
      </w:r>
    </w:p>
    <w:p>
      <w:pPr>
        <w:pStyle w:val="BookText"/>
        <w:rPr/>
      </w:pPr>
      <w:r>
        <w:rPr>
          <w:rFonts w:ascii="IRNazanin" w:hAnsi="IRNazanin" w:eastAsia="IRNazanin"/>
          <w:color w:val="111111"/>
          <w:sz w:val="28"/>
          <w:sz w:val="28"/>
          <w:szCs w:val="28"/>
          <w:rtl w:val="true"/>
          <w:lang w:bidi="fa-IR"/>
        </w:rPr>
        <w:t xml:space="preserve">تأليفى از او دست يافتم و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بعضى،وفات او را سال </w:t>
      </w:r>
      <w:r>
        <w:rPr>
          <w:rFonts w:eastAsia="IRNazanin" w:cs="IRNazanin"/>
          <w:color w:val="111111"/>
          <w:sz w:val="28"/>
          <w:szCs w:val="28"/>
          <w:lang w:bidi="fa-IR"/>
        </w:rPr>
        <w:t>1091</w:t>
      </w:r>
    </w:p>
    <w:p>
      <w:pPr>
        <w:pStyle w:val="BookText"/>
        <w:rPr/>
      </w:pPr>
      <w:r>
        <w:rPr>
          <w:rFonts w:ascii="Amiri" w:hAnsi="Amiri" w:eastAsia="Amiri" w:cs="Amiri"/>
          <w:color w:val="111111"/>
          <w:sz w:val="28"/>
          <w:sz w:val="28"/>
          <w:szCs w:val="28"/>
          <w:rtl w:val="true"/>
          <w:lang w:bidi="ar-SA"/>
        </w:rPr>
        <w:t>صحيح مى‌دانند از خزانة الخيال نقل شده تصانيف و تعليقات بسيارى داشته از جمله،</w:t>
      </w:r>
    </w:p>
    <w:p>
      <w:pPr>
        <w:pStyle w:val="BookText"/>
        <w:rPr/>
      </w:pPr>
      <w:r>
        <w:rPr>
          <w:rFonts w:ascii="IRNazanin" w:hAnsi="IRNazanin" w:eastAsia="IRNazanin"/>
          <w:color w:val="111111"/>
          <w:sz w:val="28"/>
          <w:sz w:val="28"/>
          <w:szCs w:val="28"/>
          <w:rtl w:val="true"/>
          <w:lang w:bidi="fa-IR"/>
        </w:rPr>
        <w:t>رساله لباب است كه آن را براى شاگردش سيد على خان كبير ارسال داشته و اشعارى فيما</w:t>
      </w:r>
    </w:p>
    <w:p>
      <w:pPr>
        <w:pStyle w:val="BookText"/>
        <w:rPr/>
      </w:pPr>
      <w:r>
        <w:rPr>
          <w:rFonts w:ascii="Amiri" w:hAnsi="Amiri" w:eastAsia="Amiri" w:cs="Amiri"/>
          <w:color w:val="111111"/>
          <w:sz w:val="28"/>
          <w:sz w:val="28"/>
          <w:szCs w:val="28"/>
          <w:rtl w:val="true"/>
          <w:lang w:bidi="ar-SA"/>
        </w:rPr>
        <w:t>بينشان ردوبدل مى‌شده است جمعى از وى روايت مى‌كرده‌اند از جمله،شيخ سليمان بن</w:t>
      </w:r>
    </w:p>
    <w:p>
      <w:pPr>
        <w:pStyle w:val="BookText"/>
        <w:rPr/>
      </w:pPr>
      <w:r>
        <w:rPr>
          <w:rFonts w:ascii="Amiri" w:hAnsi="Amiri" w:eastAsia="Amiri" w:cs="Amiri"/>
          <w:color w:val="111111"/>
          <w:sz w:val="28"/>
          <w:sz w:val="28"/>
          <w:szCs w:val="28"/>
          <w:rtl w:val="true"/>
          <w:lang w:bidi="ar-SA"/>
        </w:rPr>
        <w:t>على بن ابى ظبيه و سيد نعمة اللّه جزائرى سيد در آغاز تحصيل در شيراز به محضر او حاضر</w:t>
      </w:r>
    </w:p>
    <w:p>
      <w:pPr>
        <w:pStyle w:val="BookText"/>
        <w:rPr/>
      </w:pPr>
      <w:r>
        <w:rPr>
          <w:rFonts w:ascii="Amiri" w:hAnsi="Amiri" w:eastAsia="Amiri" w:cs="Amiri"/>
          <w:color w:val="111111"/>
          <w:sz w:val="28"/>
          <w:sz w:val="28"/>
          <w:szCs w:val="28"/>
          <w:rtl w:val="true"/>
          <w:lang w:bidi="ar-SA"/>
        </w:rPr>
        <w:t>مى‌شده شيخ جعفر از علماى اصولى بوده و با سيد ميرزا جزائرى كه از محدثان بوده</w:t>
      </w:r>
    </w:p>
    <w:p>
      <w:pPr>
        <w:pStyle w:val="BookText"/>
        <w:rPr/>
      </w:pPr>
      <w:r>
        <w:rPr>
          <w:rFonts w:ascii="Amiri" w:hAnsi="Amiri" w:eastAsia="Amiri" w:cs="Amiri"/>
          <w:color w:val="111111"/>
          <w:sz w:val="28"/>
          <w:sz w:val="28"/>
          <w:szCs w:val="28"/>
          <w:rtl w:val="true"/>
          <w:lang w:bidi="ar-SA"/>
        </w:rPr>
        <w:t>مناظره داشته است از آثار او،ارجوزه‌اى است در تجويد كه در آغاز آن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الفقير الطالب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 جعفر البحرانى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 الآمل وى،فاضلى عالم و صالحى ماهر و سراينده‌اى معاصر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در مكه ديدم و در حيدرآباد هند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اجازاتش را كه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براى يكى از شاگردانش نوشته بود به خط خود او مشاهده كردم و به طورى كه از همين اجازه به دست مى‌آيد،شيخ جعفر از سيد نور الدّين على برادر صاحب مدارك،اجازه داشته است</w:t>
      </w:r>
      <w:r>
        <w:rPr>
          <w:rFonts w:eastAsia="IRNazanin" w:cs="IRNazanin"/>
          <w:color w:val="111111"/>
          <w:sz w:val="28"/>
          <w:szCs w:val="28"/>
          <w:rtl w:val="true"/>
          <w:lang w:bidi="fa-IR"/>
        </w:rPr>
        <w:t>.</w:t>
      </w:r>
    </w:p>
    <w:p>
      <w:pPr>
        <w:pStyle w:val="Heading3"/>
        <w:numPr>
          <w:ilvl w:val="2"/>
          <w:numId w:val="1"/>
        </w:numPr>
        <w:rPr/>
      </w:pPr>
      <w:bookmarkStart w:id="489" w:name="__RefHeading___Toc3300535_2322387425"/>
      <w:bookmarkStart w:id="490" w:name="_Toc203"/>
      <w:bookmarkEnd w:id="489"/>
      <w:r>
        <w:rPr/>
        <w:t>14</w:t>
      </w:r>
      <w:r>
        <w:rPr>
          <w:rtl w:val="true"/>
        </w:rPr>
        <w:t>-</w:t>
      </w:r>
      <w:r>
        <w:rPr>
          <w:rtl w:val="true"/>
        </w:rPr>
        <w:t>شيخ جعفر بن محمّد بن احمد بن صالح</w:t>
      </w:r>
      <w:bookmarkEnd w:id="49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وى،از فقها و فضلا بوده و از على بن موسى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مى‌كرده است</w:t>
      </w:r>
      <w:r>
        <w:rPr>
          <w:rFonts w:eastAsia="Amiri" w:cs="Amiri" w:ascii="Amiri" w:hAnsi="Amiri"/>
          <w:color w:val="111111"/>
          <w:sz w:val="28"/>
          <w:szCs w:val="28"/>
          <w:rtl w:val="true"/>
          <w:lang w:bidi="ar-SA"/>
        </w:rPr>
        <w:t xml:space="preserve">. </w:t>
      </w:r>
      <w:bookmarkStart w:id="491" w:name="pg13353_140271"/>
    </w:p>
    <w:p>
      <w:pPr>
        <w:pStyle w:val="Heading3"/>
        <w:numPr>
          <w:ilvl w:val="2"/>
          <w:numId w:val="1"/>
        </w:numPr>
        <w:rPr/>
      </w:pPr>
      <w:bookmarkStart w:id="492" w:name="__RefHeading___Toc3300537_2322387425"/>
      <w:bookmarkStart w:id="493" w:name="_Toc204"/>
      <w:bookmarkEnd w:id="491"/>
      <w:bookmarkEnd w:id="492"/>
      <w:r>
        <w:rPr/>
        <w:t>15</w:t>
      </w:r>
      <w:r>
        <w:rPr>
          <w:rtl w:val="true"/>
        </w:rPr>
        <w:t>-</w:t>
      </w:r>
      <w:r>
        <w:rPr>
          <w:rtl w:val="true"/>
        </w:rPr>
        <w:t>شيخ ابو عبد اللّه جعفر بن محمّد بن احمد بن عباس دوريستى</w:t>
      </w:r>
      <w:bookmarkEnd w:id="493"/>
    </w:p>
    <w:p>
      <w:pPr>
        <w:pStyle w:val="BookText"/>
        <w:rPr/>
      </w:pP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با اقتدارى كه داشت در هفته دو روز در درشت،به خدمت ابو عبد اللّه مى‌رسيد و سؤالاتى</w:t>
      </w:r>
    </w:p>
    <w:p>
      <w:pPr>
        <w:pStyle w:val="BookText"/>
        <w:rPr/>
      </w:pPr>
      <w:r>
        <w:rPr>
          <w:rFonts w:ascii="IRNazanin" w:hAnsi="IRNazanin" w:eastAsia="IRNazanin"/>
          <w:color w:val="111111"/>
          <w:sz w:val="28"/>
          <w:sz w:val="28"/>
          <w:szCs w:val="28"/>
          <w:rtl w:val="true"/>
          <w:lang w:bidi="fa-IR"/>
        </w:rPr>
        <w:t>كه داشت به عرض وى مى‌رسانيد و پس از اخذ جواب با كمال وقار بازمى‌گرديد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عبد اللّه در حضور ركن الدوله ديلمى با علماى اهل سنت احتجاج كرد و رساله</w:t>
      </w:r>
    </w:p>
    <w:p>
      <w:pPr>
        <w:pStyle w:val="BookText"/>
        <w:rPr/>
      </w:pPr>
      <w:r>
        <w:rPr>
          <w:rFonts w:ascii="IRNazanin" w:hAnsi="IRNazanin" w:eastAsia="IRNazanin"/>
          <w:color w:val="111111"/>
          <w:sz w:val="28"/>
          <w:sz w:val="28"/>
          <w:szCs w:val="28"/>
          <w:rtl w:val="true"/>
          <w:lang w:bidi="fa-IR"/>
        </w:rPr>
        <w:t>جداگانه‌اى در آن خصوص به نگارش آورد و چنان‌كه نوشته‌اند ممكن است ملاقات</w:t>
      </w:r>
    </w:p>
    <w:p>
      <w:pPr>
        <w:pStyle w:val="BookText"/>
        <w:rPr/>
      </w:pPr>
      <w:r>
        <w:rPr>
          <w:rFonts w:ascii="IRNazanin" w:hAnsi="IRNazanin" w:eastAsia="IRNazanin"/>
          <w:color w:val="111111"/>
          <w:sz w:val="28"/>
          <w:sz w:val="28"/>
          <w:szCs w:val="28"/>
          <w:rtl w:val="true"/>
          <w:lang w:bidi="fa-IR"/>
        </w:rPr>
        <w:t>خواجه با فرزندش عبد اللّه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بزرگوار از ثقات عظيم الشأن و از معاصران شيخ طوسى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در رجال از وى،نام برده و او را توثيق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او،آثارى داشته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جمله،الكفاية فى العبادات و كتاب يوم و ليله و كتاب الاعتقادات و كتاب الرد على الزيدية و غير اين‌ها،و از شيخ مفيد روايت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شهرآشوب از وى،نام برده و كتاب الرد على الزيدية را از آثار او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منتجب الدّين نيز به تذكرۀ از او پرداخته است،و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اعيان ثقات و از عدول ايشان 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 شيخ مفيد و سيد مرتضى بهره‌ور شده،پس از اين به ذكر آثار او به طورى كه يادآورى شد پرداخته و همگى آن‌ها را به استثناى كتاب رد بر زيديه را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آثار او را به توسط شيخ امام جمال الدّين ابو الفتوح حسين بن على الخزاعى از شيخ مفيد عبد الجبار مقرى از وى روايت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دوريستى،همان شيخ صدوق و فاضل ابو عبد اللّه جعفر بن محمّد بن احمد بن عباس بن محمّد بن فاخر دوريستى رازى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طورى كه از آغاز سند برخى از نسخه‌هاى تفسير حضرت عسكرى عليه السّلام و از كتاب قصص الانبياء و ديگر كتاب‌ها به دست مى‌آيد با توجه به </w:t>
      </w:r>
      <w:bookmarkStart w:id="494" w:name="pg13353_140272"/>
    </w:p>
    <w:p>
      <w:pPr>
        <w:pStyle w:val="BookText"/>
        <w:rPr/>
      </w:pPr>
      <w:bookmarkEnd w:id="494"/>
      <w:r>
        <w:rPr>
          <w:rFonts w:ascii="IRNazanin" w:hAnsi="IRNazanin" w:eastAsia="IRNazanin"/>
          <w:color w:val="111111"/>
          <w:sz w:val="28"/>
          <w:sz w:val="28"/>
          <w:szCs w:val="28"/>
          <w:rtl w:val="true"/>
          <w:lang w:bidi="fa-IR"/>
        </w:rPr>
        <w:t>تصريح خود دوريستى كه ضمن ترجمه والدش بدان اشاره مى‌شود،و همچنين بنا به تصريح شيخ احمد بن ابى طالب طبرسى كه در آغاز كتاب احتجاج ظاهر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 جعفر مهدى بن عابد ابو حرب حسينى مرعشى از وى روايت مى‌كرده و شيخ احمد طبرسى به توسط او از دوريستى روايت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آثار او كتاب الحسنى است و اين كتاب را ابن طاوس در كتاب اقبال،و كتاب عمل يوم و ليله به وى نسبت داده است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سيد اين كتاب را در اقبال از آثار وى نام مى‌برد ليكن اين نظريه درست نيست و از آثار</w:t>
      </w:r>
    </w:p>
    <w:p>
      <w:pPr>
        <w:pStyle w:val="BookText"/>
        <w:rPr/>
      </w:pPr>
      <w:r>
        <w:rPr>
          <w:rFonts w:ascii="IRNazanin" w:hAnsi="IRNazanin" w:eastAsia="IRNazanin"/>
          <w:color w:val="111111"/>
          <w:sz w:val="28"/>
          <w:sz w:val="28"/>
          <w:szCs w:val="28"/>
          <w:rtl w:val="true"/>
          <w:lang w:bidi="fa-IR"/>
        </w:rPr>
        <w:t>پدر اوست و ممكن است كنيۀ ابو عبد اللّه به عبد اللّه اشتباه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3300539_2322387425"/>
      <w:bookmarkStart w:id="496" w:name="_Toc205"/>
      <w:bookmarkEnd w:id="495"/>
      <w:r>
        <w:rPr/>
        <w:t>16</w:t>
      </w:r>
      <w:r>
        <w:rPr>
          <w:rtl w:val="true"/>
        </w:rPr>
        <w:t>-</w:t>
      </w:r>
      <w:r>
        <w:rPr>
          <w:rtl w:val="true"/>
        </w:rPr>
        <w:t>شيخ نجم الدّين جعفر بن محمّد بن جعفر بن هبة اللّه بن نما حلى</w:t>
      </w:r>
      <w:bookmarkEnd w:id="496"/>
    </w:p>
    <w:p>
      <w:pPr>
        <w:pStyle w:val="BookText"/>
        <w:rPr/>
      </w:pPr>
      <w:r>
        <w:rPr>
          <w:rFonts w:ascii="IRNazanin" w:hAnsi="IRNazanin" w:eastAsia="IRNazanin"/>
          <w:color w:val="111111"/>
          <w:sz w:val="28"/>
          <w:sz w:val="28"/>
          <w:szCs w:val="28"/>
          <w:rtl w:val="true"/>
          <w:lang w:bidi="fa-IR"/>
        </w:rPr>
        <w:t>دانشمندى جليل‌القدرى بوده و از شيخ كمال الدّين على بن حسين بن حماد و ديگر فضلا روايت مى‌كرده است و پس از اين به ذكر ابن نما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 از شيخ نجيب الدّين يحيى بن سعيد حلى روايت مى‌كرده است و آثارى دارد از جمله،مثير الاحزان و شرح الثار كه مشتمل بر احوال مختار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كتاب را استاد استناد ما در فهرست بحار الانوار به وى نسبت داده است و ممكن است مثير الاحزان همان كتاب التهاب نيران الاحزان و مثير اكتئاب الاشجان فيما جرى على آل الرسول باشد،كه ما نسخه‌هاى چندى از آن را در استرآباد و مازندران و ديگر شهرها ديده‌ايم و عارف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 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امامت از كتاب علم اليقين،و در اواخر محجة البيضاء فى احياء الاحياء از آن نقل كرده است،و نسخه‌اى از آن، نزد ما موجود مى‌باشد</w:t>
      </w:r>
      <w:r>
        <w:rPr>
          <w:rFonts w:eastAsia="IRNazanin" w:cs="IRNazanin"/>
          <w:color w:val="111111"/>
          <w:sz w:val="28"/>
          <w:szCs w:val="28"/>
          <w:rtl w:val="true"/>
          <w:lang w:bidi="fa-IR"/>
        </w:rPr>
        <w:t xml:space="preserve">. </w:t>
      </w:r>
      <w:bookmarkStart w:id="497" w:name="pg13353_140273"/>
    </w:p>
    <w:p>
      <w:pPr>
        <w:pStyle w:val="Heading3"/>
        <w:numPr>
          <w:ilvl w:val="2"/>
          <w:numId w:val="1"/>
        </w:numPr>
        <w:rPr/>
      </w:pPr>
      <w:bookmarkStart w:id="498" w:name="__RefHeading___Toc3300541_2322387425"/>
      <w:bookmarkStart w:id="499" w:name="_Toc206"/>
      <w:bookmarkEnd w:id="497"/>
      <w:bookmarkEnd w:id="498"/>
      <w:r>
        <w:rPr/>
        <w:t>17</w:t>
      </w:r>
      <w:r>
        <w:rPr>
          <w:rtl w:val="true"/>
        </w:rPr>
        <w:t>-</w:t>
      </w:r>
      <w:r>
        <w:rPr>
          <w:rtl w:val="true"/>
        </w:rPr>
        <w:t>شيخ ابو البحر جعفر بن محمّد بن حسن بن على بن ناصر بن</w:t>
      </w:r>
      <w:bookmarkEnd w:id="499"/>
    </w:p>
    <w:p>
      <w:pPr>
        <w:pStyle w:val="BookText"/>
        <w:rPr/>
      </w:pPr>
      <w:r>
        <w:rPr>
          <w:rFonts w:ascii="IRNazanin" w:hAnsi="IRNazanin" w:eastAsia="IRNazanin"/>
          <w:color w:val="111111"/>
          <w:sz w:val="28"/>
          <w:sz w:val="28"/>
          <w:szCs w:val="28"/>
          <w:rtl w:val="true"/>
          <w:lang w:bidi="fa-IR"/>
        </w:rPr>
        <w:t>عبد الامام خطى بحرانى</w:t>
      </w:r>
    </w:p>
    <w:p>
      <w:pPr>
        <w:pStyle w:val="BookText"/>
        <w:rPr/>
      </w:pPr>
      <w:r>
        <w:rPr>
          <w:rFonts w:ascii="IRNazanin" w:hAnsi="IRNazanin" w:eastAsia="IRNazanin"/>
          <w:color w:val="111111"/>
          <w:sz w:val="28"/>
          <w:sz w:val="28"/>
          <w:szCs w:val="28"/>
          <w:rtl w:val="true"/>
          <w:lang w:bidi="fa-IR"/>
        </w:rPr>
        <w:t>امل الآمل وى،فاضلى اديب و شاعرى جليل‌القدر و از معاصران است و از شيخ بهايى رحمه اللّه روايت مى‌كرده است و ديوانى مشتمل بر مضامين پسنديده دارد و من آن را 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على خان كبير،در سلافة العصر از وى،نام برده و از او ستايش كرده و او را به فضل و علم و ادب ستوده و اشعار زيادى از او نقل كرده است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طرق البلاغة و الفصاحة الزاخر الباحث الرحيب المساجد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هنوز</w:t>
      </w:r>
    </w:p>
    <w:p>
      <w:pPr>
        <w:pStyle w:val="BookText"/>
        <w:rPr/>
      </w:pPr>
      <w:r>
        <w:rPr>
          <w:rFonts w:ascii="IRNazanin" w:hAnsi="IRNazanin" w:eastAsia="IRNazanin"/>
          <w:color w:val="111111"/>
          <w:sz w:val="28"/>
          <w:sz w:val="28"/>
          <w:szCs w:val="28"/>
          <w:rtl w:val="true"/>
          <w:lang w:bidi="fa-IR"/>
        </w:rPr>
        <w:t>دوران جوانى را پى سپر مى‌كند،ديوانش شهرت همگانى دارد و من به مطالعه آن توفيق</w:t>
      </w:r>
    </w:p>
    <w:p>
      <w:pPr>
        <w:pStyle w:val="BookText"/>
        <w:rPr/>
      </w:pPr>
      <w:r>
        <w:rPr>
          <w:rFonts w:ascii="Amiri" w:hAnsi="Amiri" w:eastAsia="Amiri" w:cs="Amiri"/>
          <w:color w:val="111111"/>
          <w:sz w:val="28"/>
          <w:sz w:val="28"/>
          <w:szCs w:val="28"/>
          <w:rtl w:val="true"/>
          <w:lang w:bidi="ar-SA"/>
        </w:rPr>
        <w:t>يافته‌ام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اصفهان با شيخ بهايى ملاقات كرده و قصيده‌اى در معارضه با قصيده رائيه شيخ</w:t>
      </w:r>
    </w:p>
    <w:p>
      <w:pPr>
        <w:pStyle w:val="BookText"/>
        <w:rPr/>
      </w:pPr>
      <w:r>
        <w:rPr>
          <w:rFonts w:ascii="IRNazanin" w:hAnsi="IRNazanin" w:eastAsia="IRNazanin"/>
          <w:color w:val="111111"/>
          <w:sz w:val="28"/>
          <w:sz w:val="28"/>
          <w:szCs w:val="28"/>
          <w:rtl w:val="true"/>
          <w:lang w:bidi="fa-IR"/>
        </w:rPr>
        <w:t>بهايى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البرق من نجد فجدد تذكارى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و شيخ بهايى تقريظ ارزنده‌اى</w:t>
      </w:r>
    </w:p>
    <w:p>
      <w:pPr>
        <w:pStyle w:val="BookText"/>
        <w:rPr/>
      </w:pPr>
      <w:r>
        <w:rPr>
          <w:rFonts w:ascii="Amiri" w:hAnsi="Amiri" w:eastAsia="Amiri" w:cs="Amiri"/>
          <w:color w:val="111111"/>
          <w:sz w:val="28"/>
          <w:sz w:val="28"/>
          <w:szCs w:val="28"/>
          <w:rtl w:val="true"/>
          <w:lang w:bidi="ar-SA"/>
        </w:rPr>
        <w:t xml:space="preserve">براى آن نوشته است ابو البحر در شيراز ساكن بوده و تا سال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آنجا زيست</w:t>
      </w:r>
    </w:p>
    <w:p>
      <w:pPr>
        <w:pStyle w:val="BookText"/>
        <w:rPr/>
      </w:pPr>
      <w:r>
        <w:rPr>
          <w:rFonts w:ascii="IRNazanin" w:hAnsi="IRNazanin" w:eastAsia="IRNazanin"/>
          <w:color w:val="111111"/>
          <w:sz w:val="28"/>
          <w:sz w:val="28"/>
          <w:szCs w:val="28"/>
          <w:rtl w:val="true"/>
          <w:lang w:bidi="fa-IR"/>
        </w:rPr>
        <w:t>داشته و همان سال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3300543_2322387425"/>
      <w:bookmarkStart w:id="501" w:name="_Toc207"/>
      <w:bookmarkEnd w:id="500"/>
      <w:r>
        <w:rPr/>
        <w:t>18</w:t>
      </w:r>
      <w:r>
        <w:rPr>
          <w:rtl w:val="true"/>
        </w:rPr>
        <w:t>-</w:t>
      </w:r>
      <w:r>
        <w:rPr>
          <w:rtl w:val="true"/>
        </w:rPr>
        <w:t>شيخ جعفر بن ابو الفضل محمّد بن محمّد بن شعره</w:t>
      </w:r>
      <w:bookmarkEnd w:id="501"/>
    </w:p>
    <w:p>
      <w:pPr>
        <w:pStyle w:val="BookText"/>
        <w:rPr/>
      </w:pPr>
      <w:r>
        <w:rPr>
          <w:rFonts w:ascii="Amiri" w:hAnsi="Amiri" w:eastAsia="Amiri" w:cs="Amiri"/>
          <w:color w:val="111111"/>
          <w:sz w:val="28"/>
          <w:sz w:val="28"/>
          <w:szCs w:val="28"/>
          <w:rtl w:val="true"/>
          <w:lang w:bidi="ar-SA"/>
        </w:rPr>
        <w:t>وى،فاضلى جليل بود،شهيد اوّل به توسط محمّد بن جعفر مشهدى از او روايت مى‌كرده است</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3300545_2322387425"/>
      <w:bookmarkStart w:id="503" w:name="_Toc208"/>
      <w:bookmarkEnd w:id="502"/>
      <w:r>
        <w:rPr/>
        <w:t>19</w:t>
      </w:r>
      <w:r>
        <w:rPr>
          <w:rtl w:val="true"/>
        </w:rPr>
        <w:t>-</w:t>
      </w:r>
      <w:r>
        <w:rPr>
          <w:rtl w:val="true"/>
        </w:rPr>
        <w:t>سيد ابو ابراهيم جعفر بن محمّد بن مظفر حسينى واعظ</w:t>
      </w:r>
      <w:bookmarkEnd w:id="503"/>
    </w:p>
    <w:p>
      <w:pPr>
        <w:pStyle w:val="BookText"/>
        <w:rPr/>
      </w:pPr>
      <w:r>
        <w:rPr>
          <w:rFonts w:ascii="IRNazanin" w:hAnsi="IRNazanin" w:eastAsia="IRNazanin"/>
          <w:color w:val="111111"/>
          <w:sz w:val="28"/>
          <w:sz w:val="28"/>
          <w:szCs w:val="28"/>
          <w:rtl w:val="true"/>
          <w:lang w:bidi="fa-IR"/>
        </w:rPr>
        <w:t>منتجب الدّين،او را به وثاقت و پرهيزكارى ستوده است</w:t>
      </w:r>
      <w:r>
        <w:rPr>
          <w:rFonts w:eastAsia="IRNazanin" w:cs="IRNazanin"/>
          <w:color w:val="111111"/>
          <w:sz w:val="28"/>
          <w:szCs w:val="28"/>
          <w:rtl w:val="true"/>
          <w:lang w:bidi="fa-IR"/>
        </w:rPr>
        <w:t>.</w:t>
      </w:r>
    </w:p>
    <w:p>
      <w:pPr>
        <w:pStyle w:val="Heading3"/>
        <w:numPr>
          <w:ilvl w:val="2"/>
          <w:numId w:val="1"/>
        </w:numPr>
        <w:rPr/>
      </w:pPr>
      <w:bookmarkStart w:id="504" w:name="__RefHeading___Toc3300547_2322387425"/>
      <w:bookmarkStart w:id="505" w:name="_Toc209"/>
      <w:bookmarkEnd w:id="504"/>
      <w:r>
        <w:rPr/>
        <w:t>20</w:t>
      </w:r>
      <w:r>
        <w:rPr>
          <w:rtl w:val="true"/>
        </w:rPr>
        <w:t>-</w:t>
      </w:r>
      <w:r>
        <w:rPr>
          <w:rtl w:val="true"/>
        </w:rPr>
        <w:t>سيد تاج الدّين ابو عبد اللّه جعفر بن محمّد بن معيه حسينى</w:t>
      </w:r>
      <w:bookmarkEnd w:id="505"/>
    </w:p>
    <w:p>
      <w:pPr>
        <w:pStyle w:val="BookText"/>
        <w:rPr/>
      </w:pPr>
      <w:r>
        <w:rPr>
          <w:rFonts w:ascii="Amiri" w:hAnsi="Amiri" w:eastAsia="Amiri" w:cs="Amiri"/>
          <w:color w:val="111111"/>
          <w:sz w:val="28"/>
          <w:sz w:val="28"/>
          <w:szCs w:val="28"/>
          <w:rtl w:val="true"/>
          <w:lang w:bidi="ar-SA"/>
        </w:rPr>
        <w:t>وى،عالمى جليل‌القدر بود و قاسم بن معيه كه خواهرزاده وى بود،از او روايت مى‌كرده است</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3300549_2322387425"/>
      <w:bookmarkStart w:id="507" w:name="_Toc210"/>
      <w:bookmarkEnd w:id="506"/>
      <w:r>
        <w:rPr/>
        <w:t>21</w:t>
      </w:r>
      <w:r>
        <w:rPr>
          <w:rtl w:val="true"/>
        </w:rPr>
        <w:t>-</w:t>
      </w:r>
      <w:r>
        <w:rPr>
          <w:rtl w:val="true"/>
        </w:rPr>
        <w:t>ابو القاسم جعفر بن محمّد بن موسى بن قولويه</w:t>
      </w:r>
      <w:bookmarkEnd w:id="50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 از ثقات اصحاب ما مى‌باشد و در فن حديث و فقه از اجلاى ايشان به شمار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ما ابو عبد اللّه 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او بوده و از او اجازۀ روايت حديث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پايه كمالات او </w:t>
      </w:r>
    </w:p>
    <w:p>
      <w:pPr>
        <w:pStyle w:val="BookText"/>
        <w:rPr/>
      </w:pPr>
      <w:r>
        <w:rPr>
          <w:rFonts w:ascii="IRNazanin" w:hAnsi="IRNazanin" w:eastAsia="IRNazanin"/>
          <w:color w:val="111111"/>
          <w:sz w:val="28"/>
          <w:sz w:val="28"/>
          <w:szCs w:val="28"/>
          <w:rtl w:val="true"/>
          <w:lang w:bidi="fa-IR"/>
        </w:rPr>
        <w:t>به حدى است كه،هرچه اهل كمال او را به نيكوكارى و وثاقت و فقاهت بستايند بازهم مقام او والاتر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او عبارت است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مداواة الجسد،كتاب الصلاة،كتاب الجمعة و الجماعة،كتاب قيام الليل،كتاب الرضاع،كتاب الصداق،كتاب الاضاحى،كتاب الصرف،كتاب الوطى بملك اليمين،كتاب بيان حل الحيوان من محرمه،كتاب قسمة الزكات،كتاب العدد فى شهر رمضان، كتاب الزيادات،كتاب الحج،كتاب يوم و ليله،كتاب القضاء و آداب الاحكام،كتاب الشهادات،كتاب العقيقة،كتاب تاريخ الشهور و الحوادث، كتاب النوادر و كتاب النساء به اتمام نرسيده است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با مقدمه مرحوم آقا ميرزا محمّد على اردوبادى متوفى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شيخ</w:t>
      </w:r>
    </w:p>
    <w:p>
      <w:pPr>
        <w:pStyle w:val="BookText"/>
        <w:rPr/>
      </w:pPr>
      <w:r>
        <w:rPr>
          <w:rFonts w:ascii="Amiri" w:hAnsi="Amiri" w:eastAsia="Amiri" w:cs="Amiri"/>
          <w:color w:val="111111"/>
          <w:sz w:val="28"/>
          <w:sz w:val="28"/>
          <w:szCs w:val="28"/>
          <w:rtl w:val="true"/>
          <w:lang w:bidi="ar-SA"/>
        </w:rPr>
        <w:t xml:space="preserve">اجازه ماست و تعليقه مرحوم شيخ عبد الحسين امينى متوفى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مؤلف الغدير است،</w:t>
      </w:r>
    </w:p>
    <w:p>
      <w:pPr>
        <w:pStyle w:val="BookText"/>
        <w:rPr/>
      </w:pPr>
      <w:r>
        <w:rPr>
          <w:rFonts w:ascii="IRNazanin" w:hAnsi="IRNazanin" w:eastAsia="IRNazanin"/>
          <w:color w:val="111111"/>
          <w:sz w:val="28"/>
          <w:sz w:val="28"/>
          <w:szCs w:val="28"/>
          <w:rtl w:val="true"/>
          <w:lang w:bidi="fa-IR"/>
        </w:rPr>
        <w:t>در نجف اشرف به طبع رسيده است اين كتاب را شيخ در تهذيب و ديگران از آن نيز نقل</w:t>
      </w:r>
    </w:p>
    <w:p>
      <w:pPr>
        <w:pStyle w:val="BookText"/>
        <w:rPr/>
      </w:pPr>
      <w:r>
        <w:rPr>
          <w:rFonts w:ascii="IRNazanin" w:hAnsi="IRNazanin" w:eastAsia="IRNazanin"/>
          <w:color w:val="111111"/>
          <w:sz w:val="28"/>
          <w:sz w:val="28"/>
          <w:szCs w:val="28"/>
          <w:rtl w:val="true"/>
          <w:lang w:bidi="fa-IR"/>
        </w:rPr>
        <w:t>كرده‌اند،در ترجمه 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 از شيخ كلينى و پدرش</w:t>
      </w:r>
    </w:p>
    <w:p>
      <w:pPr>
        <w:pStyle w:val="BookText"/>
        <w:rPr/>
      </w:pPr>
      <w:r>
        <w:rPr>
          <w:rFonts w:ascii="Amiri" w:hAnsi="Amiri" w:eastAsia="Amiri" w:cs="Amiri"/>
          <w:color w:val="111111"/>
          <w:sz w:val="28"/>
          <w:sz w:val="28"/>
          <w:szCs w:val="28"/>
          <w:rtl w:val="true"/>
          <w:lang w:bidi="ar-SA"/>
        </w:rPr>
        <w:t>محمّد بن موسى،روايت مى‌كرده و از آثار او كتاب فهرست است در آنجا كتب و اصولى</w:t>
      </w:r>
    </w:p>
    <w:p>
      <w:pPr>
        <w:pStyle w:val="BookText"/>
        <w:rPr/>
      </w:pPr>
      <w:r>
        <w:rPr>
          <w:rFonts w:ascii="Amiri" w:hAnsi="Amiri" w:eastAsia="Amiri" w:cs="Amiri"/>
          <w:color w:val="111111"/>
          <w:sz w:val="28"/>
          <w:sz w:val="28"/>
          <w:szCs w:val="28"/>
          <w:rtl w:val="true"/>
          <w:lang w:bidi="ar-SA"/>
        </w:rPr>
        <w:t>را كه روايت كرده است،اسم برده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وفات او را بر اختلاف سنه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قطب راوندى نقل شده،ابن قولويه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w:t>
      </w:r>
    </w:p>
    <w:p>
      <w:pPr>
        <w:pStyle w:val="BookText"/>
        <w:rPr/>
      </w:pPr>
      <w:r>
        <w:rPr>
          <w:rFonts w:ascii="Amiri" w:hAnsi="Amiri" w:eastAsia="Amiri" w:cs="Amiri"/>
          <w:color w:val="111111"/>
          <w:sz w:val="28"/>
          <w:sz w:val="28"/>
          <w:szCs w:val="28"/>
          <w:rtl w:val="true"/>
          <w:lang w:bidi="ar-SA"/>
        </w:rPr>
        <w:t>است و به نقل از شهيد اوّل مرقد او در رواق شرقى حرم شريف حضرت جواد الائمه عليه السّلام</w:t>
      </w:r>
    </w:p>
    <w:p>
      <w:pPr>
        <w:pStyle w:val="BookText"/>
        <w:rPr/>
      </w:pPr>
      <w:r>
        <w:rPr>
          <w:rFonts w:ascii="IRNazanin" w:hAnsi="IRNazanin" w:eastAsia="IRNazanin"/>
          <w:color w:val="111111"/>
          <w:sz w:val="28"/>
          <w:sz w:val="28"/>
          <w:szCs w:val="28"/>
          <w:rtl w:val="true"/>
          <w:lang w:bidi="fa-IR"/>
        </w:rPr>
        <w:t>بوده است و پدرش محمّد،از خيار اصحاب سعد بن عبد اللّه قمى بوده است و از ثقات</w:t>
      </w:r>
    </w:p>
    <w:p>
      <w:pPr>
        <w:pStyle w:val="BookText"/>
        <w:rPr/>
      </w:pPr>
      <w:r>
        <w:rPr>
          <w:rFonts w:ascii="Amiri" w:hAnsi="Amiri" w:eastAsia="Amiri" w:cs="Amiri"/>
          <w:color w:val="111111"/>
          <w:sz w:val="28"/>
          <w:sz w:val="28"/>
          <w:szCs w:val="28"/>
          <w:rtl w:val="true"/>
          <w:lang w:bidi="ar-SA"/>
        </w:rPr>
        <w:t>اصحاب به شمار مى‌آيد و به نقل كنى و القاب مرقدش در شيخان قم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روضات از 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كرده مرقد او در شيخان قم بوده است و مرقد كاظمين را منسوب به</w:t>
      </w:r>
    </w:p>
    <w:p>
      <w:pPr>
        <w:pStyle w:val="BookText"/>
        <w:rPr/>
      </w:pPr>
      <w:r>
        <w:rPr>
          <w:rFonts w:ascii="IRNazanin" w:hAnsi="IRNazanin" w:eastAsia="IRNazanin"/>
          <w:color w:val="111111"/>
          <w:sz w:val="28"/>
          <w:sz w:val="28"/>
          <w:szCs w:val="28"/>
          <w:rtl w:val="true"/>
          <w:lang w:bidi="fa-IR"/>
        </w:rPr>
        <w:t xml:space="preserve">وى دانسته ليكن،در نسخه رياض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ترجمه ما مى‌باشد،چنان موضوعى را ندارد و</w:t>
      </w:r>
    </w:p>
    <w:p>
      <w:pPr>
        <w:pStyle w:val="BookText"/>
        <w:rPr/>
      </w:pPr>
      <w:r>
        <w:rPr>
          <w:rFonts w:ascii="IRNazanin" w:hAnsi="IRNazanin" w:eastAsia="IRNazanin"/>
          <w:color w:val="111111"/>
          <w:sz w:val="28"/>
          <w:sz w:val="28"/>
          <w:szCs w:val="28"/>
          <w:rtl w:val="true"/>
          <w:lang w:bidi="fa-IR"/>
        </w:rPr>
        <w:t>از مرقد او نام نبرده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اين كتاب‌ها را نزد استادمان ابو عبد اللّه مفيد و حسين ابن عبيد اللّه غضايرى قرائت 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حلى،در خلاصه وى را توثيق كرده و از وى ستايش به عمل آورده است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شيخ طوسى به توثيق او پرداخته و بعضى از كتاب‌هاى مذكور </w:t>
      </w:r>
      <w:bookmarkStart w:id="508" w:name="pg13353_140275"/>
    </w:p>
    <w:p>
      <w:pPr>
        <w:pStyle w:val="BookText"/>
        <w:rPr/>
      </w:pPr>
      <w:bookmarkEnd w:id="508"/>
      <w:r>
        <w:rPr>
          <w:rFonts w:ascii="IRNazanin" w:hAnsi="IRNazanin" w:eastAsia="IRNazanin"/>
          <w:color w:val="111111"/>
          <w:sz w:val="28"/>
          <w:sz w:val="28"/>
          <w:szCs w:val="28"/>
          <w:rtl w:val="true"/>
          <w:lang w:bidi="fa-IR"/>
        </w:rPr>
        <w:t>را متعرض شده،و آن‌ها را از طريق مفيد و ديگران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تبريز به خط ملا محمّد رضا مشهدى شاگرد شيخ بهايى چنان ديدم كه جامع الروايات و ما روى فيها من الفضل،از آثار ابن قولويه است و گمان من اين است كه وى اين موضوع را از شيخ بهايى نقل كرده باشد</w:t>
      </w:r>
      <w:r>
        <w:rPr>
          <w:rFonts w:eastAsia="IRNazanin" w:cs="IRNazanin"/>
          <w:color w:val="111111"/>
          <w:sz w:val="28"/>
          <w:szCs w:val="28"/>
          <w:rtl w:val="true"/>
          <w:lang w:bidi="fa-IR"/>
        </w:rPr>
        <w:t>.</w:t>
      </w:r>
    </w:p>
    <w:p>
      <w:pPr>
        <w:pStyle w:val="Heading3"/>
        <w:numPr>
          <w:ilvl w:val="2"/>
          <w:numId w:val="1"/>
        </w:numPr>
        <w:rPr/>
      </w:pPr>
      <w:bookmarkStart w:id="509" w:name="__RefHeading___Toc3300551_2322387425"/>
      <w:bookmarkStart w:id="510" w:name="_Toc211"/>
      <w:bookmarkEnd w:id="509"/>
      <w:r>
        <w:rPr/>
        <w:t>22</w:t>
      </w:r>
      <w:r>
        <w:rPr>
          <w:rtl w:val="true"/>
        </w:rPr>
        <w:t>-</w:t>
      </w:r>
      <w:r>
        <w:rPr>
          <w:rtl w:val="true"/>
        </w:rPr>
        <w:t>شيخ نجم الدّين جعفر بن مليک حلبى</w:t>
      </w:r>
      <w:bookmarkEnd w:id="510"/>
    </w:p>
    <w:p>
      <w:pPr>
        <w:pStyle w:val="BookText"/>
        <w:rPr/>
      </w:pPr>
      <w:r>
        <w:rPr>
          <w:rFonts w:ascii="IRNazanin" w:hAnsi="IRNazanin" w:eastAsia="IRNazanin"/>
          <w:color w:val="111111"/>
          <w:sz w:val="28"/>
          <w:sz w:val="28"/>
          <w:szCs w:val="28"/>
          <w:rtl w:val="true"/>
          <w:lang w:bidi="fa-IR"/>
        </w:rPr>
        <w:t>وى از فضلا و از اجلاى فقها و قرا و زهاد عصر خود بوده و شيخ يوسف،پدر علامه حلى از وى روايت مى‌كرده است</w:t>
      </w:r>
      <w:r>
        <w:rPr>
          <w:rFonts w:eastAsia="IRNazanin" w:cs="IRNazanin"/>
          <w:color w:val="111111"/>
          <w:sz w:val="28"/>
          <w:szCs w:val="28"/>
          <w:rtl w:val="true"/>
          <w:lang w:bidi="fa-IR"/>
        </w:rPr>
        <w:t>.</w:t>
      </w:r>
    </w:p>
    <w:p>
      <w:pPr>
        <w:pStyle w:val="Heading3"/>
        <w:numPr>
          <w:ilvl w:val="2"/>
          <w:numId w:val="1"/>
        </w:numPr>
        <w:rPr/>
      </w:pPr>
      <w:bookmarkStart w:id="511" w:name="__RefHeading___Toc3300553_2322387425"/>
      <w:bookmarkStart w:id="512" w:name="_Toc212"/>
      <w:bookmarkEnd w:id="511"/>
      <w:r>
        <w:rPr/>
        <w:t>23</w:t>
      </w:r>
      <w:r>
        <w:rPr>
          <w:rtl w:val="true"/>
        </w:rPr>
        <w:t>-</w:t>
      </w:r>
      <w:r>
        <w:rPr>
          <w:rtl w:val="true"/>
        </w:rPr>
        <w:t>شيخ نجم الدّين جعفر بن نما</w:t>
      </w:r>
      <w:bookmarkEnd w:id="512"/>
    </w:p>
    <w:p>
      <w:pPr>
        <w:pStyle w:val="BookText"/>
        <w:rPr/>
      </w:pPr>
      <w:r>
        <w:rPr>
          <w:rFonts w:ascii="IRNazanin" w:hAnsi="IRNazanin" w:eastAsia="IRNazanin"/>
          <w:color w:val="111111"/>
          <w:sz w:val="28"/>
          <w:sz w:val="28"/>
          <w:szCs w:val="28"/>
          <w:rtl w:val="true"/>
          <w:lang w:bidi="fa-IR"/>
        </w:rPr>
        <w:t>از اجلاى فضلا بوده و پيش از اين به عنوان ابن محمّد بن جعفر از وى ياد كرديم</w:t>
      </w:r>
      <w:r>
        <w:rPr>
          <w:rFonts w:eastAsia="IRNazanin" w:cs="IRNazanin"/>
          <w:color w:val="111111"/>
          <w:sz w:val="28"/>
          <w:szCs w:val="28"/>
          <w:rtl w:val="true"/>
          <w:lang w:bidi="fa-IR"/>
        </w:rPr>
        <w:t>.</w:t>
      </w:r>
    </w:p>
    <w:p>
      <w:pPr>
        <w:pStyle w:val="Heading3"/>
        <w:numPr>
          <w:ilvl w:val="2"/>
          <w:numId w:val="1"/>
        </w:numPr>
        <w:rPr/>
      </w:pPr>
      <w:bookmarkStart w:id="513" w:name="__RefHeading___Toc3300555_2322387425"/>
      <w:bookmarkStart w:id="514" w:name="_Toc213"/>
      <w:bookmarkEnd w:id="513"/>
      <w:r>
        <w:rPr/>
        <w:t>24</w:t>
      </w:r>
      <w:r>
        <w:rPr>
          <w:rtl w:val="true"/>
        </w:rPr>
        <w:t>-</w:t>
      </w:r>
      <w:r>
        <w:rPr>
          <w:rtl w:val="true"/>
        </w:rPr>
        <w:t>سيد جلال الدّين حسينى</w:t>
      </w:r>
      <w:bookmarkEnd w:id="514"/>
    </w:p>
    <w:p>
      <w:pPr>
        <w:pStyle w:val="BookText"/>
        <w:rPr/>
      </w:pPr>
      <w:r>
        <w:rPr>
          <w:rFonts w:ascii="Amiri" w:hAnsi="Amiri" w:eastAsia="Amiri" w:cs="Amiri"/>
          <w:color w:val="111111"/>
          <w:sz w:val="28"/>
          <w:sz w:val="28"/>
          <w:szCs w:val="28"/>
          <w:rtl w:val="true"/>
          <w:lang w:bidi="ar-SA"/>
        </w:rPr>
        <w:t>از فضلا و محدثان بوده و كتاب منهج الشيعة فى فضائل وصى خاتم الشريعة،از آثار اوست و از متأخران از شهيد اوّل است</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3300557_2322387425"/>
      <w:bookmarkStart w:id="516" w:name="_Toc214"/>
      <w:bookmarkEnd w:id="515"/>
      <w:r>
        <w:rPr/>
        <w:t>25</w:t>
      </w:r>
      <w:r>
        <w:rPr>
          <w:rtl w:val="true"/>
        </w:rPr>
        <w:t>-</w:t>
      </w:r>
      <w:r>
        <w:rPr>
          <w:rtl w:val="true"/>
        </w:rPr>
        <w:t>جمال الدّين بن حسين بن جمال الدّين محمّد خوانسارى معروف</w:t>
      </w:r>
      <w:bookmarkEnd w:id="516"/>
    </w:p>
    <w:p>
      <w:pPr>
        <w:pStyle w:val="BookText"/>
        <w:rPr/>
      </w:pPr>
      <w:r>
        <w:rPr>
          <w:rFonts w:ascii="IRNazanin" w:hAnsi="IRNazanin" w:eastAsia="IRNazanin"/>
          <w:color w:val="111111"/>
          <w:sz w:val="28"/>
          <w:sz w:val="28"/>
          <w:szCs w:val="28"/>
          <w:rtl w:val="true"/>
          <w:lang w:bidi="fa-IR"/>
        </w:rPr>
        <w:t>به آقا جمال</w:t>
      </w:r>
    </w:p>
    <w:p>
      <w:pPr>
        <w:pStyle w:val="BookText"/>
        <w:rPr/>
      </w:pP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نامش محمّد باشد چنانچه نام او محمّد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وى،از اجلاى علما و فضلا و از حكماى محقق و مدقق و از معاصران است و آثارى دارد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او حاشيه‌اى است بر شرح مختصر و متعلقات آن به اتمام نرسيده است و در حاشيه‌اى بر حاشيه خفرى و حواشى ناتمام بر </w:t>
      </w:r>
      <w:bookmarkStart w:id="517" w:name="pg13353_140276"/>
    </w:p>
    <w:p>
      <w:pPr>
        <w:pStyle w:val="BookText"/>
        <w:rPr/>
      </w:pPr>
      <w:bookmarkEnd w:id="517"/>
      <w:r>
        <w:rPr>
          <w:rFonts w:ascii="Amiri" w:hAnsi="Amiri" w:eastAsia="Amiri" w:cs="Amiri"/>
          <w:color w:val="111111"/>
          <w:sz w:val="28"/>
          <w:sz w:val="28"/>
          <w:szCs w:val="28"/>
          <w:rtl w:val="true"/>
          <w:lang w:bidi="ar-SA"/>
        </w:rPr>
        <w:t xml:space="preserve">شرح لمعه و ترجمه كتاب مفتاح الفلاح شيخ بهايى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است و در آغاز آن به نام خود كه محمّد است اشاره كرده و اين كتاب را به نام شاه صفى</w:t>
      </w:r>
    </w:p>
    <w:p>
      <w:pPr>
        <w:pStyle w:val="BookText"/>
        <w:rPr/>
      </w:pPr>
      <w:r>
        <w:rPr>
          <w:rFonts w:ascii="Amiri" w:hAnsi="Amiri" w:eastAsia="Amiri" w:cs="Amiri"/>
          <w:color w:val="111111"/>
          <w:sz w:val="28"/>
          <w:sz w:val="28"/>
          <w:szCs w:val="28"/>
          <w:rtl w:val="true"/>
          <w:lang w:bidi="ar-SA"/>
        </w:rPr>
        <w:t>تدوين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رسالۀ فارسى و مبسوطى در نفى وجوب نماز جمعه و بحث مبادى الاحكام در رد نظريه استاد علامه،ملا ميرزا محمّد بن حسن شيروانى تأليف كرده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بركات انفاس او گروهى به عالى‌ترين مراتب دانش رسيدند و او دانشمندى ظريف و خوش‌طبع</w:t>
      </w:r>
    </w:p>
    <w:p>
      <w:pPr>
        <w:pStyle w:val="BookText"/>
        <w:rPr/>
      </w:pPr>
      <w:r>
        <w:rPr>
          <w:rFonts w:ascii="IRNazanin" w:hAnsi="IRNazanin" w:eastAsia="IRNazanin"/>
          <w:color w:val="111111"/>
          <w:sz w:val="28"/>
          <w:sz w:val="28"/>
          <w:szCs w:val="28"/>
          <w:rtl w:val="true"/>
          <w:lang w:bidi="fa-IR"/>
        </w:rPr>
        <w:t>و نيكوچهره و انديشمند و متنفذ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جمال،خواهرزاده محقق سبزوارى بود و از</w:t>
      </w:r>
    </w:p>
    <w:p>
      <w:pPr>
        <w:pStyle w:val="BookText"/>
        <w:rPr/>
      </w:pPr>
      <w:r>
        <w:rPr>
          <w:rFonts w:ascii="IRNazanin" w:hAnsi="IRNazanin" w:eastAsia="IRNazanin"/>
          <w:color w:val="111111"/>
          <w:sz w:val="28"/>
          <w:sz w:val="28"/>
          <w:szCs w:val="28"/>
          <w:rtl w:val="true"/>
          <w:lang w:bidi="fa-IR"/>
        </w:rPr>
        <w:t>شاگردان او و پدرش آقا حسين،به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شرح غرر و درر آمدى است و با</w:t>
      </w:r>
    </w:p>
    <w:p>
      <w:pPr>
        <w:pStyle w:val="BookText"/>
        <w:rPr/>
      </w:pPr>
      <w:r>
        <w:rPr>
          <w:rFonts w:ascii="IRNazanin" w:hAnsi="IRNazanin" w:eastAsia="IRNazanin"/>
          <w:color w:val="111111"/>
          <w:sz w:val="28"/>
          <w:sz w:val="28"/>
          <w:szCs w:val="28"/>
          <w:rtl w:val="true"/>
          <w:lang w:bidi="fa-IR"/>
        </w:rPr>
        <w:t>علامه مجلسى و ملا ميرزا شيروانى گفت‌وگوهايى داشته و آنى از اشتغال علمى فراغت</w:t>
      </w:r>
    </w:p>
    <w:p>
      <w:pPr>
        <w:pStyle w:val="BookText"/>
        <w:rPr/>
      </w:pPr>
      <w:r>
        <w:rPr>
          <w:rFonts w:ascii="IRNazanin" w:hAnsi="IRNazanin" w:eastAsia="IRNazanin"/>
          <w:color w:val="111111"/>
          <w:sz w:val="28"/>
          <w:sz w:val="28"/>
          <w:szCs w:val="28"/>
          <w:rtl w:val="true"/>
          <w:lang w:bidi="fa-IR"/>
        </w:rPr>
        <w:t>نداشته است و به شاگردانش مى‌گفته چنان نيست كه هوش مرا نداريد بلكه به اندازۀ من</w:t>
      </w:r>
    </w:p>
    <w:p>
      <w:pPr>
        <w:pStyle w:val="BookText"/>
        <w:rPr/>
      </w:pPr>
      <w:r>
        <w:rPr>
          <w:rFonts w:ascii="IRNazanin" w:hAnsi="IRNazanin" w:eastAsia="IRNazanin"/>
          <w:color w:val="111111"/>
          <w:sz w:val="28"/>
          <w:sz w:val="28"/>
          <w:szCs w:val="28"/>
          <w:rtl w:val="true"/>
          <w:lang w:bidi="fa-IR"/>
        </w:rPr>
        <w:t>اشتغال به علم پيدا نمى‌كنيد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جمال،در بيست و ششم ماه مبارك رمضان سال </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رحلت كرده و در مقبره پدرش در تخت پولاد مدفون شده است و بعضى سال فوت او را</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فاتح از شعراى آن عصر در ماده تاريخش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فوتش را به فاتح هاتفى از غيب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ايزد با حسين بن على حشر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3300559_2322387425"/>
      <w:bookmarkStart w:id="519" w:name="_Toc215"/>
      <w:bookmarkEnd w:id="518"/>
      <w:r>
        <w:rPr/>
        <w:t>26</w:t>
      </w:r>
      <w:r>
        <w:rPr>
          <w:rtl w:val="true"/>
        </w:rPr>
        <w:t>-</w:t>
      </w:r>
      <w:r>
        <w:rPr>
          <w:rtl w:val="true"/>
        </w:rPr>
        <w:t>سيد جمال الدّين بن عبد القادر حسينى بحرانى</w:t>
      </w:r>
      <w:bookmarkEnd w:id="519"/>
    </w:p>
    <w:p>
      <w:pPr>
        <w:pStyle w:val="BookText"/>
        <w:rPr/>
      </w:pPr>
      <w:r>
        <w:rPr>
          <w:rFonts w:ascii="IRNazanin" w:hAnsi="IRNazanin" w:eastAsia="IRNazanin"/>
          <w:color w:val="111111"/>
          <w:sz w:val="28"/>
          <w:sz w:val="28"/>
          <w:szCs w:val="28"/>
          <w:rtl w:val="true"/>
          <w:lang w:bidi="fa-IR"/>
        </w:rPr>
        <w:t>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صالح و شاعرى اديب و ماهر و از معاصران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اشعار او اين بيت‌هاست كه براى من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مولاي ها أنا ذا عبدكم و من بأياديك طوقته</w:t>
      </w:r>
    </w:p>
    <w:p>
      <w:pPr>
        <w:pStyle w:val="BookText"/>
        <w:rPr/>
      </w:pPr>
      <w:r>
        <w:rPr>
          <w:rFonts w:ascii="Amiri" w:hAnsi="Amiri" w:eastAsia="Amiri" w:cs="Amiri"/>
          <w:color w:val="111111"/>
          <w:sz w:val="28"/>
          <w:sz w:val="28"/>
          <w:szCs w:val="28"/>
          <w:rtl w:val="true"/>
          <w:lang w:bidi="ar-SA"/>
        </w:rPr>
        <w:t>و أغنيته بجزيل العطا و للبر و اللطف عودته</w:t>
      </w:r>
    </w:p>
    <w:p>
      <w:pPr>
        <w:pStyle w:val="BookText"/>
        <w:rPr/>
      </w:pPr>
      <w:r>
        <w:rPr>
          <w:rFonts w:ascii="Amiri" w:hAnsi="Amiri" w:eastAsia="Amiri" w:cs="Amiri"/>
          <w:color w:val="111111"/>
          <w:sz w:val="28"/>
          <w:sz w:val="28"/>
          <w:szCs w:val="28"/>
          <w:rtl w:val="true"/>
          <w:lang w:bidi="ar-SA"/>
        </w:rPr>
        <w:t>و أعلنت من فضله كامنا و أعليت قدرا و وقرته</w:t>
      </w:r>
    </w:p>
    <w:p>
      <w:pPr>
        <w:pStyle w:val="BookText"/>
        <w:rPr/>
      </w:pPr>
      <w:r>
        <w:rPr>
          <w:rFonts w:ascii="Amiri" w:hAnsi="Amiri" w:eastAsia="Amiri" w:cs="Amiri"/>
          <w:color w:val="111111"/>
          <w:sz w:val="28"/>
          <w:sz w:val="28"/>
          <w:szCs w:val="28"/>
          <w:rtl w:val="true"/>
          <w:lang w:bidi="ar-SA"/>
        </w:rPr>
        <w:t>و عدت جميلا و أنجزته و أوليت برا و واليته</w:t>
      </w:r>
    </w:p>
    <w:p>
      <w:pPr>
        <w:pStyle w:val="BookText"/>
        <w:rPr/>
      </w:pPr>
      <w:r>
        <w:rPr>
          <w:rFonts w:ascii="Amiri" w:hAnsi="Amiri" w:eastAsia="Amiri" w:cs="Amiri"/>
          <w:color w:val="111111"/>
          <w:sz w:val="28"/>
          <w:sz w:val="28"/>
          <w:szCs w:val="28"/>
          <w:rtl w:val="true"/>
          <w:lang w:bidi="ar-SA"/>
        </w:rPr>
        <w:t>فكيف بك الآن أبعدته و قد كنت من قبل قربته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آقاى من،همانا من بندۀ توام و كسى هستم كه به بند نعمت‌هاى تو درآمده‌ام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با بخشش فراوان خود بى‌نياز كردى و به نيكى و مهربانى خود عادت 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محبتى كه داشتى فضيلت مرا آشكار ساختى و قدر و مقدار مرا هويدا كردى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وعده نيكو دادى و آن را وفا فرمودى،و نيكى </w:t>
      </w:r>
      <w:bookmarkStart w:id="520" w:name="pg13353_140277"/>
    </w:p>
    <w:p>
      <w:pPr>
        <w:pStyle w:val="BookText"/>
        <w:rPr/>
      </w:pPr>
      <w:bookmarkEnd w:id="520"/>
      <w:r>
        <w:rPr>
          <w:rFonts w:ascii="IRNazanin" w:hAnsi="IRNazanin" w:eastAsia="IRNazanin"/>
          <w:color w:val="111111"/>
          <w:sz w:val="28"/>
          <w:sz w:val="28"/>
          <w:szCs w:val="28"/>
          <w:rtl w:val="true"/>
          <w:lang w:bidi="fa-IR"/>
        </w:rPr>
        <w:t>خودت را به نهايت هويدا ساختى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وصف چگونه ممكن است،مرا از دربار خود برانى و حال آنكه پيش از اين مرا در قرب خود جاى داده بودى</w:t>
      </w:r>
      <w:r>
        <w:rPr>
          <w:rFonts w:eastAsia="IRNazanin" w:cs="IRNazanin"/>
          <w:color w:val="111111"/>
          <w:sz w:val="28"/>
          <w:szCs w:val="28"/>
          <w:rtl w:val="true"/>
          <w:lang w:bidi="fa-IR"/>
        </w:rPr>
        <w:t>.</w:t>
      </w:r>
    </w:p>
    <w:p>
      <w:pPr>
        <w:pStyle w:val="Heading3"/>
        <w:numPr>
          <w:ilvl w:val="2"/>
          <w:numId w:val="1"/>
        </w:numPr>
        <w:rPr/>
      </w:pPr>
      <w:bookmarkStart w:id="521" w:name="__RefHeading___Toc3300561_2322387425"/>
      <w:bookmarkStart w:id="522" w:name="_Toc216"/>
      <w:bookmarkEnd w:id="521"/>
      <w:r>
        <w:rPr/>
        <w:t>27</w:t>
      </w:r>
      <w:r>
        <w:rPr>
          <w:rtl w:val="true"/>
        </w:rPr>
        <w:t>-</w:t>
      </w:r>
      <w:r>
        <w:rPr>
          <w:rtl w:val="true"/>
        </w:rPr>
        <w:t>سيد جمال الدّين سيد نور الدّين على بن على بن ابى الحسن</w:t>
      </w:r>
      <w:bookmarkEnd w:id="522"/>
    </w:p>
    <w:p>
      <w:pPr>
        <w:pStyle w:val="BookText"/>
        <w:rPr/>
      </w:pPr>
      <w:r>
        <w:rPr>
          <w:rFonts w:ascii="IRNazanin" w:hAnsi="IRNazanin" w:eastAsia="IRNazanin"/>
          <w:color w:val="111111"/>
          <w:sz w:val="28"/>
          <w:sz w:val="28"/>
          <w:szCs w:val="28"/>
          <w:rtl w:val="true"/>
          <w:lang w:bidi="fa-IR"/>
        </w:rPr>
        <w:t>موسوى عاملى جبعى</w:t>
      </w:r>
    </w:p>
    <w:p>
      <w:pPr>
        <w:pStyle w:val="BookText"/>
        <w:rPr/>
      </w:pPr>
      <w:r>
        <w:rPr>
          <w:rFonts w:ascii="IRNazanin" w:hAnsi="IRNazanin" w:eastAsia="IRNazanin"/>
          <w:color w:val="111111"/>
          <w:sz w:val="28"/>
          <w:sz w:val="28"/>
          <w:szCs w:val="28"/>
          <w:rtl w:val="true"/>
          <w:lang w:bidi="fa-IR"/>
        </w:rPr>
        <w:t>امل الآمل وى،دانشورى بافضيلت و محققى مدقق و ماهر و اديب و شاعر و شريك درس ما در پيش جمعى از اساتيد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الدّين،به دنبال پايان تحصيلات خويش به مكه مكرمه مشرف شد، و چندى را در حرم امن حضرت پروردگار مجاورت اختيار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ازآن‌پس به مشهد مقدس رضوى على صاحب آلاف السّلام مشرف شد و به دنبال آن به حيدرآباد هند عزيمت كرد و هم‌اكنون در آنجا ساكن است و مرجع فضلا و بزرگان آن سرزمين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الدّين اشعار بسيارى از قبيل معميات و ديگر فنون شعر سروده،و حواشى و فوائد بسيارى از نظم و نثر گرد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سروده‌هاى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نالنى فرط التعب و حالتى من العجب</w:t>
      </w:r>
    </w:p>
    <w:p>
      <w:pPr>
        <w:pStyle w:val="BookText"/>
        <w:rPr/>
      </w:pPr>
      <w:r>
        <w:rPr>
          <w:rFonts w:ascii="Amiri" w:hAnsi="Amiri" w:eastAsia="Amiri" w:cs="Amiri"/>
          <w:color w:val="111111"/>
          <w:sz w:val="28"/>
          <w:sz w:val="28"/>
          <w:szCs w:val="28"/>
          <w:rtl w:val="true"/>
          <w:lang w:bidi="ar-SA"/>
        </w:rPr>
        <w:t>فمن اليم الوجد فى جوانحى نار تشب</w:t>
      </w:r>
    </w:p>
    <w:p>
      <w:pPr>
        <w:pStyle w:val="BookText"/>
        <w:rPr/>
      </w:pPr>
      <w:r>
        <w:rPr>
          <w:rFonts w:ascii="Amiri" w:hAnsi="Amiri" w:eastAsia="Amiri" w:cs="Amiri"/>
          <w:color w:val="111111"/>
          <w:sz w:val="28"/>
          <w:sz w:val="28"/>
          <w:szCs w:val="28"/>
          <w:rtl w:val="true"/>
          <w:lang w:bidi="ar-SA"/>
        </w:rPr>
        <w:t>و دمع عينى قد جرى على الخدود و انسكب</w:t>
      </w:r>
    </w:p>
    <w:p>
      <w:pPr>
        <w:pStyle w:val="BookText"/>
        <w:rPr/>
      </w:pPr>
      <w:r>
        <w:rPr>
          <w:rFonts w:ascii="Amiri" w:hAnsi="Amiri" w:eastAsia="Amiri" w:cs="Amiri"/>
          <w:color w:val="111111"/>
          <w:sz w:val="28"/>
          <w:sz w:val="28"/>
          <w:szCs w:val="28"/>
          <w:rtl w:val="true"/>
          <w:lang w:bidi="ar-SA"/>
        </w:rPr>
        <w:t>و بان عن عينى الحمى و حكمت يد النوب</w:t>
      </w:r>
    </w:p>
    <w:p>
      <w:pPr>
        <w:pStyle w:val="BookText"/>
        <w:rPr/>
      </w:pPr>
      <w:r>
        <w:rPr>
          <w:rFonts w:ascii="Amiri" w:hAnsi="Amiri" w:eastAsia="Amiri" w:cs="Amiri"/>
          <w:color w:val="111111"/>
          <w:sz w:val="28"/>
          <w:sz w:val="28"/>
          <w:szCs w:val="28"/>
          <w:rtl w:val="true"/>
          <w:lang w:bidi="ar-SA"/>
        </w:rPr>
        <w:t>يا ليت شعرى هل ترى يعود ما كان ذهب</w:t>
      </w:r>
    </w:p>
    <w:p>
      <w:pPr>
        <w:pStyle w:val="BookText"/>
        <w:rPr/>
      </w:pPr>
      <w:r>
        <w:rPr>
          <w:rFonts w:ascii="Amiri" w:hAnsi="Amiri" w:eastAsia="Amiri" w:cs="Amiri"/>
          <w:color w:val="111111"/>
          <w:sz w:val="28"/>
          <w:sz w:val="28"/>
          <w:szCs w:val="28"/>
          <w:rtl w:val="true"/>
          <w:lang w:bidi="ar-SA"/>
        </w:rPr>
        <w:t>يفدى فؤادى شاذنا مهفهفا عذب الشنب</w:t>
      </w:r>
    </w:p>
    <w:p>
      <w:pPr>
        <w:pStyle w:val="BookText"/>
        <w:rPr/>
      </w:pPr>
      <w:r>
        <w:rPr>
          <w:rFonts w:ascii="Amiri" w:hAnsi="Amiri" w:eastAsia="Amiri" w:cs="Amiri"/>
          <w:color w:val="111111"/>
          <w:sz w:val="28"/>
          <w:sz w:val="28"/>
          <w:szCs w:val="28"/>
          <w:rtl w:val="true"/>
          <w:lang w:bidi="ar-SA"/>
        </w:rPr>
        <w:t>بقامة كأسمر بها النفوس قد سلب</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وجنة كأنّها جمر الفضا اذا التهب </w:t>
      </w:r>
    </w:p>
    <w:p>
      <w:pPr>
        <w:pStyle w:val="BookText"/>
        <w:rPr/>
      </w:pPr>
      <w:r>
        <w:rPr>
          <w:rFonts w:ascii="IRNazanin" w:hAnsi="IRNazanin" w:eastAsia="IRNazanin"/>
          <w:color w:val="111111"/>
          <w:sz w:val="28"/>
          <w:sz w:val="28"/>
          <w:szCs w:val="28"/>
          <w:rtl w:val="true"/>
          <w:lang w:bidi="fa-IR"/>
        </w:rPr>
        <w:t>رنج و مشقت فراوانى،مرا به خود مشغول كرده،و حالت شگفتى در من به‌وجود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خشم دردناكى كه در خود احساس مى‌كنم آتش سوزانى در اعضا و جوارح من شعله‌ور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اشك چشمم بر گونه‌هايم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تب در چشم من هويداست،و دست گرفتارى‌ها در باطن من حكومت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مى‌دانستم،آيا مى‌بينى آنچه را كه از دست داده‌ام بار ديگر به‌سوى من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آهوبچۀ ميان باريك شيرين‌دهانى است كه،جانم به فدايش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و اندام نيزه‌مانندى داشت كه،همگان،را هدف خويش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گونۀ سرخ فامى داشت كه،چون آتش درخت غضا شعله‌ور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 چكامه‌اى است كه در ستايش از عمويم،شيخ محمّد حر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سوى حر تملك رق قلبى هواى به منوط و الضمير</w:t>
      </w:r>
    </w:p>
    <w:p>
      <w:pPr>
        <w:pStyle w:val="BookText"/>
        <w:rPr/>
      </w:pPr>
      <w:r>
        <w:rPr>
          <w:rFonts w:ascii="Amiri" w:hAnsi="Amiri" w:eastAsia="Amiri" w:cs="Amiri"/>
          <w:color w:val="111111"/>
          <w:sz w:val="28"/>
          <w:sz w:val="28"/>
          <w:szCs w:val="28"/>
          <w:rtl w:val="true"/>
          <w:lang w:bidi="ar-SA"/>
        </w:rPr>
        <w:t>و باب القول فيه ذو اتساع تضيق لعد أيسره السطور</w:t>
      </w:r>
    </w:p>
    <w:p>
      <w:pPr>
        <w:pStyle w:val="BookText"/>
        <w:rPr/>
      </w:pPr>
      <w:r>
        <w:rPr>
          <w:rFonts w:ascii="Amiri" w:hAnsi="Amiri" w:eastAsia="Amiri" w:cs="Amiri"/>
          <w:color w:val="111111"/>
          <w:sz w:val="28"/>
          <w:sz w:val="28"/>
          <w:szCs w:val="28"/>
          <w:rtl w:val="true"/>
          <w:lang w:bidi="ar-SA"/>
        </w:rPr>
        <w:t>فتى كهف الانام و خير مولى له فضل تقل له البحور</w:t>
      </w:r>
    </w:p>
    <w:p>
      <w:pPr>
        <w:pStyle w:val="BookText"/>
        <w:rPr/>
      </w:pPr>
      <w:r>
        <w:rPr>
          <w:rFonts w:ascii="IRNazanin" w:hAnsi="IRNazanin" w:eastAsia="IRNazanin"/>
          <w:color w:val="111111"/>
          <w:sz w:val="28"/>
          <w:sz w:val="28"/>
          <w:szCs w:val="28"/>
          <w:rtl w:val="true"/>
          <w:lang w:bidi="fa-IR"/>
        </w:rPr>
        <w:t>آيا به‌جز از شيخ محمّد حر كه دلم بسته به او و عشقم پيوسته با اوست، ديگرى مى‌تواند دل مرا در قيد بندگى خود درآورد دربارۀ او هرچه بگويم كم گفته‌ام و عبارات از بيان كم‌ترين وصف او در تنگناست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جوانى است كه پناه همۀ مردم است و بهترين آقايى است كه درياها در برابر فضيلت او كاستى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قصيدۀ ديگرى در ستايش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فتى أضحى لكل الناس ركنا لدفع ملمّة الخطب المهول</w:t>
      </w:r>
    </w:p>
    <w:p>
      <w:pPr>
        <w:pStyle w:val="BookText"/>
        <w:rPr/>
      </w:pPr>
      <w:r>
        <w:rPr>
          <w:rFonts w:ascii="Amiri" w:hAnsi="Amiri" w:eastAsia="Amiri" w:cs="Amiri"/>
          <w:color w:val="111111"/>
          <w:sz w:val="28"/>
          <w:sz w:val="28"/>
          <w:szCs w:val="28"/>
          <w:rtl w:val="true"/>
          <w:lang w:bidi="ar-SA"/>
        </w:rPr>
        <w:t>شديد البأس ذو عزم سديد جبان الكلب مهزول الفصيل</w:t>
      </w:r>
    </w:p>
    <w:p>
      <w:pPr>
        <w:pStyle w:val="BookText"/>
        <w:rPr/>
      </w:pPr>
      <w:r>
        <w:rPr>
          <w:rFonts w:ascii="Amiri" w:hAnsi="Amiri" w:eastAsia="Amiri" w:cs="Amiri"/>
          <w:color w:val="111111"/>
          <w:sz w:val="28"/>
          <w:sz w:val="28"/>
          <w:szCs w:val="28"/>
          <w:rtl w:val="true"/>
          <w:lang w:bidi="ar-SA"/>
        </w:rPr>
        <w:t>هو الحر الذى أضحت لديه ذوو الاعسار فى ظل ظليل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جوانمردى كه براى مردم ركن و پناه است،تا هرگونه گرفتارى را از ايشان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عزمى استوار و بى‌باكانه به امور مردم رسيدگى </w:t>
      </w:r>
    </w:p>
    <w:p>
      <w:pPr>
        <w:pStyle w:val="BookText"/>
        <w:rPr/>
      </w:pPr>
      <w:r>
        <w:rPr>
          <w:rFonts w:ascii="IRNazanin" w:hAnsi="IRNazanin" w:eastAsia="IRNazanin"/>
          <w:color w:val="111111"/>
          <w:sz w:val="28"/>
          <w:sz w:val="28"/>
          <w:szCs w:val="28"/>
          <w:rtl w:val="true"/>
          <w:lang w:bidi="fa-IR"/>
        </w:rPr>
        <w:t>مى‌كرد،حتى حيوانات ازپاافتاده و رنج‌ديده را هم در پرتو محبت خود قرار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او،همان شيخ محمّد حر است كه بيچارگان را در زير سايۀ رحمت خويش از ناتوانى مى‌رهانيد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نگارشى،اشعار زير را براى من ارسال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كمثل الشمس فى رونق الضحى تؤم علاكم فى مغيب و مطلع</w:t>
      </w:r>
    </w:p>
    <w:p>
      <w:pPr>
        <w:pStyle w:val="BookText"/>
        <w:rPr/>
      </w:pPr>
      <w:r>
        <w:rPr>
          <w:rFonts w:ascii="Amiri" w:hAnsi="Amiri" w:eastAsia="Amiri" w:cs="Amiri"/>
          <w:color w:val="111111"/>
          <w:sz w:val="28"/>
          <w:sz w:val="28"/>
          <w:szCs w:val="28"/>
          <w:rtl w:val="true"/>
          <w:lang w:bidi="ar-SA"/>
        </w:rPr>
        <w:t>فاوله نور لديكم مشعشع و آخره نار بقلبى و أضلعى</w:t>
      </w:r>
    </w:p>
    <w:p>
      <w:pPr>
        <w:pStyle w:val="BookText"/>
        <w:rPr/>
      </w:pPr>
      <w:r>
        <w:rPr>
          <w:rFonts w:ascii="Amiri" w:hAnsi="Amiri" w:eastAsia="Amiri" w:cs="Amiri"/>
          <w:color w:val="111111"/>
          <w:sz w:val="28"/>
          <w:sz w:val="28"/>
          <w:szCs w:val="28"/>
          <w:rtl w:val="true"/>
          <w:lang w:bidi="ar-SA"/>
        </w:rPr>
        <w:t>سرى و هو ظمآن لعذب حديثكم و لكنه ريان من فيض أدمعى</w:t>
      </w:r>
    </w:p>
    <w:p>
      <w:pPr>
        <w:pStyle w:val="BookText"/>
        <w:rPr/>
      </w:pPr>
      <w:r>
        <w:rPr>
          <w:rFonts w:ascii="Amiri" w:hAnsi="Amiri" w:eastAsia="Amiri" w:cs="Amiri"/>
          <w:color w:val="111111"/>
          <w:sz w:val="28"/>
          <w:sz w:val="28"/>
          <w:szCs w:val="28"/>
          <w:rtl w:val="true"/>
          <w:lang w:bidi="ar-SA"/>
        </w:rPr>
        <w:t>و أودعت فى طى السّلام وديعة و قد بت من سكر المحبة لا أعى</w:t>
      </w:r>
    </w:p>
    <w:p>
      <w:pPr>
        <w:pStyle w:val="BookText"/>
        <w:rPr/>
      </w:pPr>
      <w:r>
        <w:rPr>
          <w:rFonts w:ascii="IRNazanin" w:hAnsi="IRNazanin" w:eastAsia="IRNazanin"/>
          <w:color w:val="111111"/>
          <w:sz w:val="28"/>
          <w:sz w:val="28"/>
          <w:szCs w:val="28"/>
          <w:rtl w:val="true"/>
          <w:lang w:bidi="fa-IR"/>
        </w:rPr>
        <w:t>فرفقا بها رفقا فانى أظنها فؤادى لانى لا أرى مهجتى معى</w:t>
      </w:r>
    </w:p>
    <w:p>
      <w:pPr>
        <w:pStyle w:val="BookText"/>
        <w:rPr/>
      </w:pPr>
      <w:r>
        <w:rPr>
          <w:rFonts w:ascii="IRNazanin" w:hAnsi="IRNazanin" w:eastAsia="IRNazanin"/>
          <w:color w:val="111111"/>
          <w:sz w:val="28"/>
          <w:sz w:val="28"/>
          <w:szCs w:val="28"/>
          <w:rtl w:val="true"/>
          <w:lang w:bidi="fa-IR"/>
        </w:rPr>
        <w:t>سلامى كه مانند خورشيد در هنگام ظهر مى‌درخشد و در طلوع و غروب آن به پيشگاه شما عرضه داشته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آن،نور درخشان است و انجام آن،آتشى است كه،دل و جوارح مرا مى‌سوزاند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شبانه به راه خود ادامه داد در حالى كه،از گفتار شيرين شما تشنه بود و در عين حال از اشك چشم من،سيراب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به عرض سلام توفيق يافتم،گروى در نزد شما به جاى نهادم،و از مستى شراب محبت شما كه مرا از پاى درآورده بود،شب را به بيدار خوابى به سر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دل ناتوان من كه ازهرجهت رنج 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 كنيد، زيرا،گمان دارم با مفارقت شما آن را هم از دست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نامه ديگرى،اشعار زير را براى من ارسال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حضرة المولى الهمام الممجد سليل العلى الحر التقى محمّد</w:t>
      </w:r>
    </w:p>
    <w:p>
      <w:pPr>
        <w:pStyle w:val="BookText"/>
        <w:rPr/>
      </w:pPr>
      <w:r>
        <w:rPr>
          <w:rFonts w:ascii="Amiri" w:hAnsi="Amiri" w:eastAsia="Amiri" w:cs="Amiri"/>
          <w:color w:val="111111"/>
          <w:sz w:val="28"/>
          <w:sz w:val="28"/>
          <w:szCs w:val="28"/>
          <w:rtl w:val="true"/>
          <w:lang w:bidi="ar-SA"/>
        </w:rPr>
        <w:t>أبث من الاشواق ما لو تجسمت لضاق بأدنى بعضها كل فدفد</w:t>
      </w:r>
    </w:p>
    <w:p>
      <w:pPr>
        <w:pStyle w:val="BookText"/>
        <w:rPr/>
      </w:pPr>
      <w:r>
        <w:rPr>
          <w:rFonts w:ascii="Amiri" w:hAnsi="Amiri" w:eastAsia="Amiri" w:cs="Amiri"/>
          <w:color w:val="111111"/>
          <w:sz w:val="28"/>
          <w:sz w:val="28"/>
          <w:szCs w:val="28"/>
          <w:rtl w:val="true"/>
          <w:lang w:bidi="ar-SA"/>
        </w:rPr>
        <w:t>و أهدى سلاما قد تناثر عقدة فأصبح يزرى بالجمان المنضد</w:t>
      </w:r>
    </w:p>
    <w:p>
      <w:pPr>
        <w:pStyle w:val="BookText"/>
        <w:rPr/>
      </w:pPr>
      <w:r>
        <w:rPr>
          <w:rFonts w:ascii="Amiri" w:hAnsi="Amiri" w:eastAsia="Amiri" w:cs="Amiri"/>
          <w:color w:val="111111"/>
          <w:sz w:val="28"/>
          <w:sz w:val="28"/>
          <w:szCs w:val="28"/>
          <w:rtl w:val="true"/>
          <w:lang w:bidi="ar-SA"/>
        </w:rPr>
        <w:t>و اصفى تحيات صفت من كدورة تؤم علاكم فى مغيب و مشهد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أيها المولى الذى بحر مجده اليه تناهى كل فخر و سؤدد </w:t>
      </w:r>
    </w:p>
    <w:p>
      <w:pPr>
        <w:pStyle w:val="BookText"/>
        <w:rPr/>
      </w:pPr>
      <w:r>
        <w:rPr>
          <w:rFonts w:ascii="Amiri" w:hAnsi="Amiri" w:eastAsia="Amiri" w:cs="Amiri"/>
          <w:color w:val="111111"/>
          <w:sz w:val="28"/>
          <w:sz w:val="28"/>
          <w:szCs w:val="28"/>
          <w:rtl w:val="true"/>
          <w:lang w:bidi="ar-SA"/>
        </w:rPr>
        <w:t>اليك الورى ألقت مقاليد أمرها فابل الليالى و الايام و جدد</w:t>
      </w:r>
    </w:p>
    <w:p>
      <w:pPr>
        <w:pStyle w:val="BookText"/>
        <w:rPr/>
      </w:pPr>
      <w:r>
        <w:rPr>
          <w:rFonts w:ascii="Amiri" w:hAnsi="Amiri" w:eastAsia="Amiri" w:cs="Amiri"/>
          <w:color w:val="111111"/>
          <w:sz w:val="28"/>
          <w:sz w:val="28"/>
          <w:szCs w:val="28"/>
          <w:rtl w:val="true"/>
          <w:lang w:bidi="ar-SA"/>
        </w:rPr>
        <w:t>و دم سالما فى طيب عيش و نعمة مطاعا معا فى طيب اليوم و الغد</w:t>
      </w:r>
    </w:p>
    <w:p>
      <w:pPr>
        <w:pStyle w:val="BookText"/>
        <w:rPr/>
      </w:pPr>
      <w:r>
        <w:rPr>
          <w:rFonts w:ascii="Amiri" w:hAnsi="Amiri" w:eastAsia="Amiri" w:cs="Amiri"/>
          <w:color w:val="111111"/>
          <w:sz w:val="28"/>
          <w:sz w:val="28"/>
          <w:szCs w:val="28"/>
          <w:rtl w:val="true"/>
          <w:lang w:bidi="ar-SA"/>
        </w:rPr>
        <w:t>و ان تسالوا عنا فانا بنعمة و عافية فيها نروح و نغتدى</w:t>
      </w:r>
    </w:p>
    <w:p>
      <w:pPr>
        <w:pStyle w:val="BookText"/>
        <w:rPr/>
      </w:pPr>
      <w:r>
        <w:rPr>
          <w:rFonts w:ascii="Amiri" w:hAnsi="Amiri" w:eastAsia="Amiri" w:cs="Amiri"/>
          <w:color w:val="111111"/>
          <w:sz w:val="28"/>
          <w:sz w:val="28"/>
          <w:szCs w:val="28"/>
          <w:rtl w:val="true"/>
          <w:lang w:bidi="ar-SA"/>
        </w:rPr>
        <w:t>و نرجو من اللّه المهيمن أنكم تكونون فى خير و عزّ مؤبد</w:t>
      </w:r>
    </w:p>
    <w:p>
      <w:pPr>
        <w:pStyle w:val="BookText"/>
        <w:rPr/>
      </w:pPr>
      <w:r>
        <w:rPr>
          <w:rFonts w:ascii="IRNazanin" w:hAnsi="IRNazanin" w:eastAsia="IRNazanin"/>
          <w:color w:val="111111"/>
          <w:sz w:val="28"/>
          <w:sz w:val="28"/>
          <w:szCs w:val="28"/>
          <w:rtl w:val="true"/>
          <w:lang w:bidi="fa-IR"/>
        </w:rPr>
        <w:t>به‌سوى بزرگوار باهمت كه بازماندۀ حر پرهيزكار و موسوم به محمّد است،اشتياقات بى‌نهايتى از خود ابراز مى‌دارم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هرگاه آن‌ها مجسم شود بيابان‌ها با آن فراخى نمى‌توانند اندكى از آن‌ها را در خود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سلامى تقديم مى‌دارم كه اگر چه خوشه‌هاى آن ريزان و گوهرهاى آن پراكنده است اما،مرواريدهاى به رشته كشيده شده را از اعتبار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درودهاى پاك از هرگونه كدورت را در غياب و حضور به مقام اعلاى شما تقديم مى‌دارم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مولاى من،و اى آن كسى كه همگان به‌سوى درياى بزرگوارى و عظمت او توجه كرده و هرگونه اهميت و شخصيتى بدو پايان پيدا مى‌كند و همه مردم از هر دسته‌اى كه باشند،كليد كارهاى خود را در اختيار او قرار مى‌دهند و شبانه‌روز خود را براى درك فضائل او سپرى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اينك،آرزومندم همواره با سلامت و خوشى به سر ببرى،و از پاكيزه‌ترين زندگانى و نعمت‌ها برخوردار باشى،و همه‌وقت ،مردم از تو اطاعت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جوياى احوال ما باشى به خوبى و در عين عافيت، امروز و فردا را به سر مى‌بريم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مى‌خواهيم كه شما نيز همواره در خير و خوبى و عزت به سر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يكى از اوقات،نامۀ منظومى در ضمن چهل و دو بيت،براى او ارسال داشتم كه اينك ابياتى چند از آن را متذكر مى‌شوم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آن نامه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و اكرام و أزكى تحية تعطر أسماع بهن و أفواه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أثنية مستحسنات بليغة تطابق فيها اللفظ حسنا و معناه </w:t>
      </w:r>
    </w:p>
    <w:p>
      <w:pPr>
        <w:pStyle w:val="BookText"/>
        <w:rPr/>
      </w:pPr>
      <w:r>
        <w:rPr>
          <w:rFonts w:ascii="Amiri" w:hAnsi="Amiri" w:eastAsia="Amiri" w:cs="Amiri"/>
          <w:color w:val="111111"/>
          <w:sz w:val="28"/>
          <w:sz w:val="28"/>
          <w:szCs w:val="28"/>
          <w:rtl w:val="true"/>
          <w:lang w:bidi="ar-SA"/>
        </w:rPr>
        <w:t>و اشرف تعظيم يليق بأشرف الل كرام و أحلى الوصف منه و أعلاه</w:t>
      </w:r>
    </w:p>
    <w:p>
      <w:pPr>
        <w:pStyle w:val="BookText"/>
        <w:rPr/>
      </w:pPr>
      <w:r>
        <w:rPr>
          <w:rFonts w:ascii="Amiri" w:hAnsi="Amiri" w:eastAsia="Amiri" w:cs="Amiri"/>
          <w:color w:val="111111"/>
          <w:sz w:val="28"/>
          <w:sz w:val="28"/>
          <w:szCs w:val="28"/>
          <w:rtl w:val="true"/>
          <w:lang w:bidi="ar-SA"/>
        </w:rPr>
        <w:t>أقبل أرضا شرفتها نعاله و أهدى بجهدى كل ما قد ذكرناه</w:t>
      </w:r>
    </w:p>
    <w:p>
      <w:pPr>
        <w:pStyle w:val="BookText"/>
        <w:rPr/>
      </w:pPr>
      <w:r>
        <w:rPr>
          <w:rFonts w:ascii="Amiri" w:hAnsi="Amiri" w:eastAsia="Amiri" w:cs="Amiri"/>
          <w:color w:val="111111"/>
          <w:sz w:val="28"/>
          <w:sz w:val="28"/>
          <w:szCs w:val="28"/>
          <w:rtl w:val="true"/>
          <w:lang w:bidi="ar-SA"/>
        </w:rPr>
        <w:t>من المشهد،الاقصى الذى من ثوى به نيل فى حماه كل ما يتمناه</w:t>
      </w:r>
    </w:p>
    <w:p>
      <w:pPr>
        <w:pStyle w:val="BookText"/>
        <w:rPr/>
      </w:pPr>
      <w:r>
        <w:rPr>
          <w:rFonts w:ascii="Amiri" w:hAnsi="Amiri" w:eastAsia="Amiri" w:cs="Amiri"/>
          <w:color w:val="111111"/>
          <w:sz w:val="28"/>
          <w:sz w:val="28"/>
          <w:szCs w:val="28"/>
          <w:rtl w:val="true"/>
          <w:lang w:bidi="ar-SA"/>
        </w:rPr>
        <w:t>الى ماجد تعنو الانام ببابه فتدرك أدنى العز منه و أقصاه</w:t>
      </w:r>
    </w:p>
    <w:p>
      <w:pPr>
        <w:pStyle w:val="BookText"/>
        <w:rPr/>
      </w:pPr>
      <w:r>
        <w:rPr>
          <w:rFonts w:ascii="Amiri" w:hAnsi="Amiri" w:eastAsia="Amiri" w:cs="Amiri"/>
          <w:color w:val="111111"/>
          <w:sz w:val="28"/>
          <w:sz w:val="28"/>
          <w:szCs w:val="28"/>
          <w:rtl w:val="true"/>
          <w:lang w:bidi="ar-SA"/>
        </w:rPr>
        <w:t>و أضحى ملاذا للانام و ملجا يخوضون فى تعريفه كلما فاهوا</w:t>
      </w:r>
    </w:p>
    <w:p>
      <w:pPr>
        <w:pStyle w:val="BookText"/>
        <w:rPr/>
      </w:pPr>
      <w:r>
        <w:rPr>
          <w:rFonts w:ascii="Amiri" w:hAnsi="Amiri" w:eastAsia="Amiri" w:cs="Amiri"/>
          <w:color w:val="111111"/>
          <w:sz w:val="28"/>
          <w:sz w:val="28"/>
          <w:szCs w:val="28"/>
          <w:rtl w:val="true"/>
          <w:lang w:bidi="ar-SA"/>
        </w:rPr>
        <w:t>فتى فى يديه اليمن و اليسر للورى فلليمن يمناه و لليسر يسراه</w:t>
      </w:r>
    </w:p>
    <w:p>
      <w:pPr>
        <w:pStyle w:val="BookText"/>
        <w:rPr/>
      </w:pPr>
      <w:r>
        <w:rPr>
          <w:rFonts w:ascii="Amiri" w:hAnsi="Amiri" w:eastAsia="Amiri" w:cs="Amiri"/>
          <w:color w:val="111111"/>
          <w:sz w:val="28"/>
          <w:sz w:val="28"/>
          <w:szCs w:val="28"/>
          <w:rtl w:val="true"/>
          <w:lang w:bidi="ar-SA"/>
        </w:rPr>
        <w:t>جناب الامير الامجد الندب سيدى جمال العلى و الدّين أيّده اللّه</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العبد ينهى صبابة تناهت و وجدا ليس يدرك ادناه</w:t>
      </w:r>
    </w:p>
    <w:p>
      <w:pPr>
        <w:pStyle w:val="BookText"/>
        <w:rPr/>
      </w:pPr>
      <w:r>
        <w:rPr>
          <w:rFonts w:ascii="Amiri" w:hAnsi="Amiri" w:eastAsia="Amiri" w:cs="Amiri"/>
          <w:color w:val="111111"/>
          <w:sz w:val="28"/>
          <w:sz w:val="28"/>
          <w:szCs w:val="28"/>
          <w:rtl w:val="true"/>
          <w:lang w:bidi="ar-SA"/>
        </w:rPr>
        <w:t>و يشكو فراقا أحرق الصبّ ناره و قد دكّ طود الصبر منه و أفناه</w:t>
      </w:r>
    </w:p>
    <w:p>
      <w:pPr>
        <w:pStyle w:val="BookText"/>
        <w:rPr/>
      </w:pPr>
      <w:r>
        <w:rPr>
          <w:rFonts w:ascii="Amiri" w:hAnsi="Amiri" w:eastAsia="Amiri" w:cs="Amiri"/>
          <w:color w:val="111111"/>
          <w:sz w:val="28"/>
          <w:sz w:val="28"/>
          <w:szCs w:val="28"/>
          <w:rtl w:val="true"/>
          <w:lang w:bidi="ar-SA"/>
        </w:rPr>
        <w:t>و انا و ان شطت بكم غربة النوى لنحفظ عهد الودّ منكم و نرعاه</w:t>
      </w:r>
    </w:p>
    <w:p>
      <w:pPr>
        <w:pStyle w:val="BookText"/>
        <w:rPr/>
      </w:pPr>
      <w:r>
        <w:rPr>
          <w:rFonts w:ascii="Amiri" w:hAnsi="Amiri" w:eastAsia="Amiri" w:cs="Amiri"/>
          <w:color w:val="111111"/>
          <w:sz w:val="28"/>
          <w:sz w:val="28"/>
          <w:szCs w:val="28"/>
          <w:rtl w:val="true"/>
          <w:lang w:bidi="ar-SA"/>
        </w:rPr>
        <w:t>و قد جاءنى منكم كتاب مهذب فبدّل همّى بالمسرّة مرآة</w:t>
      </w:r>
    </w:p>
    <w:p>
      <w:pPr>
        <w:pStyle w:val="BookText"/>
        <w:rPr/>
      </w:pPr>
      <w:r>
        <w:rPr>
          <w:rFonts w:ascii="Amiri" w:hAnsi="Amiri" w:eastAsia="Amiri" w:cs="Amiri"/>
          <w:color w:val="111111"/>
          <w:sz w:val="28"/>
          <w:sz w:val="28"/>
          <w:szCs w:val="28"/>
          <w:rtl w:val="true"/>
          <w:lang w:bidi="ar-SA"/>
        </w:rPr>
        <w:t>فلا تقطعوا اخباركم عن محبّكم فان كتابا من حبيب كلقياه</w:t>
      </w:r>
    </w:p>
    <w:p>
      <w:pPr>
        <w:pStyle w:val="BookText"/>
        <w:rPr/>
      </w:pPr>
      <w:r>
        <w:rPr>
          <w:rFonts w:ascii="Amiri" w:hAnsi="Amiri" w:eastAsia="Amiri" w:cs="Amiri"/>
          <w:color w:val="111111"/>
          <w:sz w:val="28"/>
          <w:sz w:val="28"/>
          <w:szCs w:val="28"/>
          <w:rtl w:val="true"/>
          <w:lang w:bidi="ar-SA"/>
        </w:rPr>
        <w:t>و انى بخير غير أن فراقكم أذاب فؤادى بالغرام و أصماه</w:t>
      </w:r>
    </w:p>
    <w:p>
      <w:pPr>
        <w:pStyle w:val="BookText"/>
        <w:rPr/>
      </w:pPr>
      <w:r>
        <w:rPr>
          <w:rFonts w:ascii="Amiri" w:hAnsi="Amiri" w:eastAsia="Amiri" w:cs="Amiri"/>
          <w:color w:val="111111"/>
          <w:sz w:val="28"/>
          <w:sz w:val="28"/>
          <w:szCs w:val="28"/>
          <w:rtl w:val="true"/>
          <w:lang w:bidi="ar-SA"/>
        </w:rPr>
        <w:t>و أهدى سلاما و التحية و الثناء و ألطف مدح مع دعا تلوناه</w:t>
      </w:r>
    </w:p>
    <w:p>
      <w:pPr>
        <w:pStyle w:val="BookText"/>
        <w:rPr/>
      </w:pPr>
      <w:r>
        <w:rPr>
          <w:rFonts w:ascii="Amiri" w:hAnsi="Amiri" w:eastAsia="Amiri" w:cs="Amiri"/>
          <w:color w:val="111111"/>
          <w:sz w:val="28"/>
          <w:sz w:val="28"/>
          <w:szCs w:val="28"/>
          <w:rtl w:val="true"/>
          <w:lang w:bidi="ar-SA"/>
        </w:rPr>
        <w:t>الى اخوتى الامجاد قرة مقلتى أحبة قلبى خير ما يتمناه</w:t>
      </w:r>
    </w:p>
    <w:p>
      <w:pPr>
        <w:pStyle w:val="BookText"/>
        <w:rPr/>
      </w:pPr>
      <w:r>
        <w:rPr>
          <w:rFonts w:ascii="Amiri" w:hAnsi="Amiri" w:eastAsia="Amiri" w:cs="Amiri"/>
          <w:color w:val="111111"/>
          <w:sz w:val="28"/>
          <w:sz w:val="28"/>
          <w:szCs w:val="28"/>
          <w:rtl w:val="true"/>
          <w:lang w:bidi="ar-SA"/>
        </w:rPr>
        <w:t>و اخوتكم حيا الحيا حى حيكم و يسقيه سقيا له فوق سقياه</w:t>
      </w:r>
    </w:p>
    <w:p>
      <w:pPr>
        <w:pStyle w:val="BookText"/>
        <w:rPr/>
      </w:pPr>
      <w:r>
        <w:rPr>
          <w:rFonts w:ascii="Amiri" w:hAnsi="Amiri" w:eastAsia="Amiri" w:cs="Amiri"/>
          <w:color w:val="111111"/>
          <w:sz w:val="28"/>
          <w:sz w:val="28"/>
          <w:szCs w:val="28"/>
          <w:rtl w:val="true"/>
          <w:lang w:bidi="ar-SA"/>
        </w:rPr>
        <w:t>و من عندكم من جيرة و أحبة اذا خطروا فى خاطرى فهو أواه</w:t>
      </w:r>
    </w:p>
    <w:p>
      <w:pPr>
        <w:pStyle w:val="BookText"/>
        <w:rPr/>
      </w:pPr>
      <w:r>
        <w:rPr>
          <w:rFonts w:ascii="Amiri" w:hAnsi="Amiri" w:eastAsia="Amiri" w:cs="Amiri"/>
          <w:color w:val="111111"/>
          <w:sz w:val="28"/>
          <w:sz w:val="28"/>
          <w:szCs w:val="28"/>
          <w:rtl w:val="true"/>
          <w:lang w:bidi="ar-SA"/>
        </w:rPr>
        <w:t>و ندعوا و نرجو منكم صالح الدعاء و من سائر الاخوان ايضا رجوناه</w:t>
      </w:r>
    </w:p>
    <w:p>
      <w:pPr>
        <w:pStyle w:val="BookText"/>
        <w:rPr/>
      </w:pPr>
      <w:r>
        <w:rPr>
          <w:rFonts w:ascii="Amiri" w:hAnsi="Amiri" w:eastAsia="Amiri" w:cs="Amiri"/>
          <w:color w:val="111111"/>
          <w:sz w:val="28"/>
          <w:sz w:val="28"/>
          <w:szCs w:val="28"/>
          <w:rtl w:val="true"/>
          <w:lang w:bidi="ar-SA"/>
        </w:rPr>
        <w:t>اليكم تحيات اتت من عبيدكم محمّد الحر الذى انت مولاه</w:t>
      </w:r>
    </w:p>
    <w:p>
      <w:pPr>
        <w:pStyle w:val="BookText"/>
        <w:rPr/>
      </w:pPr>
      <w:r>
        <w:rPr>
          <w:rFonts w:ascii="Amiri" w:hAnsi="Amiri" w:eastAsia="Amiri" w:cs="Amiri"/>
          <w:color w:val="111111"/>
          <w:sz w:val="28"/>
          <w:sz w:val="28"/>
          <w:szCs w:val="28"/>
          <w:rtl w:val="true"/>
          <w:lang w:bidi="ar-SA"/>
        </w:rPr>
        <w:t>و فى صفر تاريخه عام ستة و سبعين بعد الالف بالخير عقباه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گراميداشت و بهترين درودى كه گوش‌ها و دهان‌ها را خوش‌بو مى‌كند و ستايش بى‌نهايت در قالب بهترين الفاظى كه در خور اين معانى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آراسته‌ترين احترام را همراه با گرامى‌ترين توصيف تقديم مى‌دارد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زمينى را مى‌بوسم كه،نعل‌ها و كفش‌هاى او،آن را زينت بخشيده،و با نهايت كوشش،هرآنچه را كه ياد كردم اهدا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من از دورترين مكان‌هاست كه هركس در آن،جاى بگيرد،در پناه آن،به تمام آرزوهايش مى‌رسد درود من به بزرگوارى است كه،مردمان عازم درگاه او مى‌شوند و از نزديك و دور،عزت را ادراك مى‌كنند،و به آخرين آرزوى خود نايل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پناه مردمان است،و هرچه مى‌گويند در تعريف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كه ميمنت و فراخناكى زندگى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ميمنت،در دست راست او و گشايش و فراخناكى در دست چپ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امير بزرگوارى است كه،آقاى من است و چهرۀ فريباى عالى‌مقامى و دين‌دارى است كه خدا او را تأييد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اين،آن‌كس كه،دم از اوصاف تو مى‌زند،بنده‌اى است كه،دست به توصيف تو دراز مى‌كند و به نهايت آن نمى‌رسد،و حقيقت آن را درك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فراق تو شكوه مى‌كند و در آتش اشتياق تو مى‌سوزد و كوه صبر او فروريخته و نابود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بااين‌كه از تو دور افتاده‌ام،از مراتب دوستى تو فراموش نمى‌كنم و به رعايت آن مى‌پردازم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پاكيزه‌اى از سوى شما رسيد و اندوه مرا مبدل به شادى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قطع مكاتبه دوستى نفرماييد؛زيرا ديدن نامۀ دوست،همانند ديدار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خوب است جز اينكه مفارقت شما دل مرا آب كرده و عذاب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بهترين درود و ستايش و شايسته‌ترين سپاس خود را همراه با دعا اهدا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برادران بزرگوار خود كه نور چشم منند و دلم متوجه به آن‌هاست، ابلاغ سلام مى‌كنم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شما آن‌هايى هستند كه قبيلۀ شما را زنده كرده و خدا آن‌ها را زنده بدارد و آن‌ها را از آب رحمت و مغفرت خود بيش از آنچه در تصور آيد،سيراب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همسايگان و دوستان شما و آن‌ها كه به خاطرم </w:t>
      </w:r>
      <w:bookmarkStart w:id="523" w:name="pg13353_140283"/>
    </w:p>
    <w:p>
      <w:pPr>
        <w:pStyle w:val="BookText"/>
        <w:rPr/>
      </w:pPr>
      <w:bookmarkEnd w:id="523"/>
      <w:r>
        <w:rPr>
          <w:rFonts w:ascii="IRNazanin" w:hAnsi="IRNazanin" w:eastAsia="IRNazanin"/>
          <w:color w:val="111111"/>
          <w:sz w:val="28"/>
          <w:sz w:val="28"/>
          <w:szCs w:val="28"/>
          <w:rtl w:val="true"/>
          <w:lang w:bidi="fa-IR"/>
        </w:rPr>
        <w:t>بيايد از فيض خدا كامياب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مى‌كنم و از شما و ديگر برادران اميد دعاى شايسته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محمّد بن حر كه بنده‌اى از شماست و شما هم آقاى او مى‌باشيد از همه نوع تحيات او برخوردار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نامه را در سال هزار و هفتاد و شش به‌سوى شما ارسال داشتم</w:t>
      </w:r>
      <w:r>
        <w:rPr>
          <w:rFonts w:eastAsia="IRNazanin" w:cs="IRNazanin"/>
          <w:color w:val="111111"/>
          <w:sz w:val="28"/>
          <w:szCs w:val="28"/>
          <w:rtl w:val="true"/>
          <w:lang w:bidi="fa-IR"/>
        </w:rPr>
        <w:t>.</w:t>
      </w:r>
    </w:p>
    <w:p>
      <w:pPr>
        <w:pStyle w:val="Heading3"/>
        <w:numPr>
          <w:ilvl w:val="2"/>
          <w:numId w:val="1"/>
        </w:numPr>
        <w:rPr/>
      </w:pPr>
      <w:bookmarkStart w:id="524" w:name="__RefHeading___Toc3300563_2322387425"/>
      <w:bookmarkStart w:id="525" w:name="_Toc217"/>
      <w:bookmarkEnd w:id="524"/>
      <w:r>
        <w:rPr/>
        <w:t>28</w:t>
      </w:r>
      <w:r>
        <w:rPr>
          <w:rtl w:val="true"/>
        </w:rPr>
        <w:t>-</w:t>
      </w:r>
      <w:r>
        <w:rPr>
          <w:rtl w:val="true"/>
        </w:rPr>
        <w:t>شيخ جمال الدّين بن يوسف بن احمد بن نعمة اللّه بن خاتون</w:t>
      </w:r>
      <w:bookmarkEnd w:id="525"/>
    </w:p>
    <w:p>
      <w:pPr>
        <w:pStyle w:val="BookText"/>
        <w:rPr/>
      </w:pPr>
      <w:r>
        <w:rPr>
          <w:rFonts w:ascii="IRNazanin" w:hAnsi="IRNazanin" w:eastAsia="IRNazanin"/>
          <w:color w:val="111111"/>
          <w:sz w:val="28"/>
          <w:sz w:val="28"/>
          <w:szCs w:val="28"/>
          <w:rtl w:val="true"/>
          <w:lang w:bidi="fa-IR"/>
        </w:rPr>
        <w:t>عاملى</w:t>
      </w:r>
    </w:p>
    <w:p>
      <w:pPr>
        <w:pStyle w:val="BookText"/>
        <w:rPr/>
      </w:pPr>
      <w:r>
        <w:rPr>
          <w:rFonts w:ascii="IRNazanin" w:hAnsi="IRNazanin" w:eastAsia="IRNazanin"/>
          <w:color w:val="111111"/>
          <w:sz w:val="28"/>
          <w:sz w:val="28"/>
          <w:szCs w:val="28"/>
          <w:rtl w:val="true"/>
          <w:lang w:bidi="fa-IR"/>
        </w:rPr>
        <w:t>از فضلاى و صلحاى معاصر بوده است</w:t>
      </w:r>
      <w:r>
        <w:rPr>
          <w:rFonts w:eastAsia="IRNazanin" w:cs="IRNazanin"/>
          <w:color w:val="111111"/>
          <w:sz w:val="28"/>
          <w:szCs w:val="28"/>
          <w:rtl w:val="true"/>
          <w:lang w:bidi="fa-IR"/>
        </w:rPr>
        <w:t>.</w:t>
      </w:r>
    </w:p>
    <w:p>
      <w:pPr>
        <w:pStyle w:val="Heading3"/>
        <w:numPr>
          <w:ilvl w:val="2"/>
          <w:numId w:val="1"/>
        </w:numPr>
        <w:rPr/>
      </w:pPr>
      <w:bookmarkStart w:id="526" w:name="__RefHeading___Toc3300565_2322387425"/>
      <w:bookmarkStart w:id="527" w:name="_Toc218"/>
      <w:bookmarkEnd w:id="526"/>
      <w:r>
        <w:rPr/>
        <w:t>29</w:t>
      </w:r>
      <w:r>
        <w:rPr>
          <w:rtl w:val="true"/>
        </w:rPr>
        <w:t>-</w:t>
      </w:r>
      <w:r>
        <w:rPr>
          <w:rtl w:val="true"/>
        </w:rPr>
        <w:t>شيخ جواد بن سعيد بن جواد کاظمى</w:t>
      </w:r>
      <w:bookmarkEnd w:id="527"/>
    </w:p>
    <w:p>
      <w:pPr>
        <w:pStyle w:val="BookText"/>
        <w:rPr/>
      </w:pPr>
      <w:r>
        <w:rPr>
          <w:rFonts w:ascii="Amiri" w:hAnsi="Amiri" w:eastAsia="Amiri" w:cs="Amiri"/>
          <w:color w:val="111111"/>
          <w:sz w:val="28"/>
          <w:sz w:val="28"/>
          <w:szCs w:val="28"/>
          <w:rtl w:val="true"/>
          <w:lang w:bidi="ar-SA"/>
        </w:rPr>
        <w:t>امل وى،از فضلا و علما و اجلاى محققان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آثارى دارد از آن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آيات الاحكام و شرح خلاصة الحساب شرح الفيه و شرح زبده شيخ بهايى و شرح جعفريه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كاظمى،از شاگردان شيخ بهايى،و گويند وى،شيخ الاسلام استرآباد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از شرح دروسش استفاده مى‌شود نامش محمّد و لقبش جواد و شهرتش كاظمى بوده و همچنان‌كه از شرح نهج المسترشدين او به دست مى‌آيد نامش جواد و نام پدرش سعد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كاظمى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 دارالمؤمنين استرآباد بوده است و به دنبال آن پيش‌آمدى اتفاق افتاد كه،مردم استرآباد وى را از آن شهر بيرون كردند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كاظمى،براى احقاق حق خود و عملى كه برخلاف انتظار از مردم استرآباد سرزد به شاه‌عباس ماضى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كرد و ازآنجاكه ،سبب اخراج او از استرآباد،سيد امير محمّد باقر استرآبادى معروف به طالبان بوده و شاه‌عباس ارادت ويژه‌اى به سيد داشت،به شكايت او اعتنايى نكرد و دستور داد تا كاظمى را از كشور ايران اخراج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كاظمى با ناراحتى هرچه تمام‌تر از شكايت خود دست برداشت و پس از درگذشت شاه،به كاظمين كه زادگاه اصليش بود بازگشت و روزگارى را در آنجا گذرانيد و مورد توجه حاكمان بغداد به ويژه بكتاش خان قرار گرفت و پيش از آنكه سلطان مراد عثمانى،بغداد را فتح كند از بغداد بيرون رفت و در سرزمين‌هاى ايران ساكن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كاظمى،شرح دروس كه ناتمام مانده و من آن را به خط وى ديده‌ام و نسخه‌اى از آن نزد ما بود كه مفقود شده است و شرح زبده و نيز نهج المسترشدين علامه را به نام كشف احوال الدّين شرح كرده و شرحى مبسوط و ممزوج با متن است كه در كمال خوبى و ارزندگى تأليف شده است و من آن را در ضمن كتاب‌هاى ملا محمّد حسين اردبيلى قدّس سرّه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كاظمى اين كتاب را در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تأليف كرده و پايان آن در بامداد روز جمعه نهم ربيع الاوّل بوده است و ديگرى،شرح جعفريه در احكام صلاة،و ديگرى رسالۀ مختصرى در اصول الدّين است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رياض مطبوع آمده و اين جانب به ترجمه آن موفق شده‌ام مطالبى است كه در امل الآمل</w:t>
      </w:r>
    </w:p>
    <w:p>
      <w:pPr>
        <w:pStyle w:val="BookText"/>
        <w:rPr/>
      </w:pPr>
      <w:r>
        <w:rPr>
          <w:rFonts w:ascii="IRNazanin" w:hAnsi="IRNazanin" w:eastAsia="IRNazanin"/>
          <w:color w:val="111111"/>
          <w:sz w:val="28"/>
          <w:sz w:val="28"/>
          <w:szCs w:val="28"/>
          <w:rtl w:val="true"/>
          <w:lang w:bidi="fa-IR"/>
        </w:rPr>
        <w:t xml:space="preserve">بوده و مؤلف آن بخش را مورد مطالعه و حاشيه قرار داده و در رياض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مطبوع،همگى آن‌ها</w:t>
      </w:r>
    </w:p>
    <w:p>
      <w:pPr>
        <w:pStyle w:val="BookText"/>
        <w:rPr/>
      </w:pPr>
      <w:r>
        <w:rPr>
          <w:rFonts w:ascii="Amiri" w:hAnsi="Amiri" w:eastAsia="Amiri" w:cs="Amiri"/>
          <w:color w:val="111111"/>
          <w:sz w:val="28"/>
          <w:sz w:val="28"/>
          <w:szCs w:val="28"/>
          <w:rtl w:val="true"/>
          <w:lang w:bidi="ar-SA"/>
        </w:rPr>
        <w:t>را به ضميمه برخى از افراد و نظريات مؤلف ايراد نموده‌اند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3353_140285"/>
    </w:p>
    <w:p>
      <w:pPr>
        <w:pStyle w:val="Heading2"/>
        <w:numPr>
          <w:ilvl w:val="1"/>
          <w:numId w:val="1"/>
        </w:numPr>
        <w:rPr/>
      </w:pPr>
      <w:bookmarkStart w:id="529" w:name="__RefHeading___Toc3300567_2322387425"/>
      <w:bookmarkStart w:id="530" w:name="_Toc219"/>
      <w:bookmarkEnd w:id="528"/>
      <w:bookmarkEnd w:id="529"/>
      <w:r>
        <w:rPr>
          <w:rtl w:val="true"/>
        </w:rPr>
        <w:t>«</w:t>
      </w:r>
      <w:r>
        <w:rPr>
          <w:rtl w:val="true"/>
        </w:rPr>
        <w:t>حرف حاء</w:t>
      </w:r>
      <w:r>
        <w:rPr>
          <w:rtl w:val="true"/>
        </w:rPr>
        <w:t>»</w:t>
      </w:r>
      <w:bookmarkEnd w:id="530"/>
    </w:p>
    <w:p>
      <w:pPr>
        <w:pStyle w:val="Heading3"/>
        <w:numPr>
          <w:ilvl w:val="2"/>
          <w:numId w:val="1"/>
        </w:numPr>
        <w:rPr/>
      </w:pPr>
      <w:bookmarkStart w:id="531" w:name="__RefHeading___Toc3300569_2322387425"/>
      <w:bookmarkStart w:id="532" w:name="_Toc220"/>
      <w:bookmarkEnd w:id="531"/>
      <w:r>
        <w:rPr/>
        <w:t>1</w:t>
      </w:r>
      <w:r>
        <w:rPr>
          <w:rtl w:val="true"/>
        </w:rPr>
        <w:t>-</w:t>
      </w:r>
      <w:r>
        <w:rPr>
          <w:rtl w:val="true"/>
        </w:rPr>
        <w:t>حاجب بن ليث بن سراج</w:t>
      </w:r>
      <w:bookmarkEnd w:id="532"/>
    </w:p>
    <w:p>
      <w:pPr>
        <w:pStyle w:val="BookText"/>
        <w:rPr/>
      </w:pPr>
      <w:r>
        <w:rPr>
          <w:rFonts w:ascii="IRNazanin" w:hAnsi="IRNazanin" w:eastAsia="IRNazanin"/>
          <w:color w:val="111111"/>
          <w:sz w:val="28"/>
          <w:sz w:val="28"/>
          <w:szCs w:val="28"/>
          <w:rtl w:val="true"/>
          <w:lang w:bidi="fa-IR"/>
        </w:rPr>
        <w:t>وى،فاضلى عالم و متكلمى فقيه و جليل‌القدر و از معاصران سيد مرتضى است به طورى كه از كتاب دفع المناواة عن التفصيل و المساواة امير سيد حسين مجتهد عاملى به دست مى‌آيد او و سيد مرتضى راجع به پاره‌اى از مسائل با شيخ مفيد قدّس سرّه مراسله و مكاتبه داشتند و ممكن است نام او در كتاب‌هاى رجال آمده باشد</w:t>
      </w:r>
      <w:r>
        <w:rPr>
          <w:rFonts w:eastAsia="IRNazanin" w:cs="IRNazanin"/>
          <w:color w:val="111111"/>
          <w:sz w:val="28"/>
          <w:szCs w:val="28"/>
          <w:rtl w:val="true"/>
          <w:lang w:bidi="fa-IR"/>
        </w:rPr>
        <w:t>.</w:t>
      </w:r>
    </w:p>
    <w:p>
      <w:pPr>
        <w:pStyle w:val="Heading3"/>
        <w:numPr>
          <w:ilvl w:val="2"/>
          <w:numId w:val="1"/>
        </w:numPr>
        <w:rPr/>
      </w:pPr>
      <w:bookmarkStart w:id="533" w:name="__RefHeading___Toc3300571_2322387425"/>
      <w:bookmarkStart w:id="534" w:name="_Toc221"/>
      <w:bookmarkEnd w:id="533"/>
      <w:r>
        <w:rPr/>
        <w:t>2</w:t>
      </w:r>
      <w:r>
        <w:rPr>
          <w:rtl w:val="true"/>
        </w:rPr>
        <w:t>-</w:t>
      </w:r>
      <w:r>
        <w:rPr>
          <w:rtl w:val="true"/>
        </w:rPr>
        <w:t>ملا حاجى بن حسين يزدى</w:t>
      </w:r>
      <w:bookmarkEnd w:id="534"/>
    </w:p>
    <w:p>
      <w:pPr>
        <w:pStyle w:val="BookText"/>
        <w:rPr/>
      </w:pPr>
      <w:r>
        <w:rPr>
          <w:rFonts w:ascii="IRNazanin" w:hAnsi="IRNazanin" w:eastAsia="IRNazanin"/>
          <w:color w:val="111111"/>
          <w:sz w:val="28"/>
          <w:sz w:val="28"/>
          <w:szCs w:val="28"/>
          <w:rtl w:val="true"/>
          <w:lang w:bidi="fa-IR"/>
        </w:rPr>
        <w:t>وى،از اجلاى مشاهير علماى روزگار شاه‌عباس صفوى و از شاگردان شيخ بهايى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خليفه سلطان و ملا خليل قزوينى بلكه،آقا حسين خوانسارى از شاگردان او بوده‌اند كه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شرح خلاصة الحساب شيخ بهايى است ليكن،به اتمام آن موفق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مناسبت پس از رحلت وى،شاگردش سيد امير مجد الشرف بن حبيب اللّه طباطبايى شيرازى تتمه آن را به انجام آورده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نام او را بدان سبب در اين بخش آورديم كه دانسته شود حاجى نام او بوده نه اينكه اين كلمه مطابق معمول براى او وصفى باشد دال بر اينكه حج بيت اللّه را به‌جا آورده است ملاحظه شود</w:t>
      </w:r>
      <w:r>
        <w:rPr>
          <w:rFonts w:eastAsia="Amiri" w:cs="Amiri" w:ascii="Amiri" w:hAnsi="Amiri"/>
          <w:color w:val="111111"/>
          <w:sz w:val="28"/>
          <w:szCs w:val="28"/>
          <w:rtl w:val="true"/>
          <w:lang w:bidi="ar-SA"/>
        </w:rPr>
        <w:t xml:space="preserve">. </w:t>
      </w:r>
      <w:bookmarkStart w:id="535" w:name="pg13353_140286"/>
    </w:p>
    <w:p>
      <w:pPr>
        <w:pStyle w:val="Heading3"/>
        <w:numPr>
          <w:ilvl w:val="2"/>
          <w:numId w:val="1"/>
        </w:numPr>
        <w:rPr/>
      </w:pPr>
      <w:bookmarkStart w:id="536" w:name="__RefHeading___Toc3300573_2322387425"/>
      <w:bookmarkStart w:id="537" w:name="_Toc222"/>
      <w:bookmarkEnd w:id="535"/>
      <w:bookmarkEnd w:id="536"/>
      <w:r>
        <w:rPr/>
        <w:t>3</w:t>
      </w:r>
      <w:r>
        <w:rPr>
          <w:rtl w:val="true"/>
        </w:rPr>
        <w:t>-</w:t>
      </w:r>
      <w:r>
        <w:rPr>
          <w:rtl w:val="true"/>
        </w:rPr>
        <w:t>احمد بن حمدانى تغلبى</w:t>
      </w:r>
      <w:bookmarkEnd w:id="537"/>
    </w:p>
    <w:p>
      <w:pPr>
        <w:pStyle w:val="BookText"/>
        <w:rPr/>
      </w:pPr>
      <w:r>
        <w:rPr>
          <w:rFonts w:ascii="IRNazanin" w:hAnsi="IRNazanin" w:eastAsia="IRNazanin"/>
          <w:color w:val="111111"/>
          <w:sz w:val="28"/>
          <w:sz w:val="28"/>
          <w:szCs w:val="28"/>
          <w:rtl w:val="true"/>
          <w:lang w:bidi="fa-IR"/>
        </w:rPr>
        <w:t>وى،فاضلى عالم و جامعى كامل و اديبى شاعر بوده و طبعى عالى داشته و از علماى روزگار صاحب بن عباد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شهرآشوب،در معالم العلماء وى را از سرايندگان اهل بيت نام برده و اضافه كرده است كه او بدون تقيه و آشكارا به ذكر مناقب اهل بيت عليهم السّلام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ثعالبى،در يتيمة الدهر ذيل احوال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وى،يگانۀ،دهر و خورشيد روزگار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 و فضيلت و كرامت و بزرگوارى و مناسب‌گويى و برترى،بر امثال خود و سواركارى و دلاورى بر ديگر معاصرانش،برترى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او معروف و به ارزندگى و اهميت مشهور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وى،سال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كشته شد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حمدان و اضافه كرده،ابو فراس پسرعموى سيف الدوله و ناصر الدوله بوده و صاحب،در</w:t>
      </w:r>
    </w:p>
    <w:p>
      <w:pPr>
        <w:pStyle w:val="BookText"/>
        <w:rPr/>
      </w:pPr>
      <w:r>
        <w:rPr>
          <w:rFonts w:ascii="IRNazanin" w:hAnsi="IRNazanin" w:eastAsia="IRNazanin"/>
          <w:color w:val="111111"/>
          <w:sz w:val="28"/>
          <w:sz w:val="28"/>
          <w:szCs w:val="28"/>
          <w:rtl w:val="true"/>
          <w:lang w:bidi="fa-IR"/>
        </w:rPr>
        <w:t>حق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بدئ الشعر بملك و ختم بملك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آغاز شعر به امرؤ القيس شروع و به</w:t>
      </w:r>
    </w:p>
    <w:p>
      <w:pPr>
        <w:pStyle w:val="BookText"/>
        <w:rPr/>
      </w:pPr>
      <w:r>
        <w:rPr>
          <w:rFonts w:ascii="IRNazanin" w:hAnsi="IRNazanin" w:eastAsia="IRNazanin"/>
          <w:color w:val="111111"/>
          <w:sz w:val="28"/>
          <w:sz w:val="28"/>
          <w:szCs w:val="28"/>
          <w:rtl w:val="true"/>
          <w:lang w:bidi="fa-IR"/>
        </w:rPr>
        <w:t>ابو فراس پايان گرفت و متنبى به اهميت او گواهى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فراس 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w:t>
      </w:r>
    </w:p>
    <w:p>
      <w:pPr>
        <w:pStyle w:val="BookText"/>
        <w:rPr/>
      </w:pPr>
      <w:r>
        <w:rPr>
          <w:rFonts w:ascii="IRNazanin" w:hAnsi="IRNazanin" w:eastAsia="IRNazanin"/>
          <w:color w:val="111111"/>
          <w:sz w:val="28"/>
          <w:sz w:val="28"/>
          <w:szCs w:val="28"/>
          <w:rtl w:val="true"/>
          <w:lang w:bidi="fa-IR"/>
        </w:rPr>
        <w:t>مناسبت پيشامدى كه ميان او و يكى از آزادشدگان خاندانش اتفاق افتاد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3300575_2322387425"/>
      <w:bookmarkStart w:id="539" w:name="_Toc223"/>
      <w:bookmarkEnd w:id="538"/>
      <w:r>
        <w:rPr/>
        <w:t>4</w:t>
      </w:r>
      <w:r>
        <w:rPr>
          <w:rtl w:val="true"/>
        </w:rPr>
        <w:t>-</w:t>
      </w:r>
      <w:r>
        <w:rPr>
          <w:rtl w:val="true"/>
        </w:rPr>
        <w:t>حارث بن على بن زهره حسينى حلبى</w:t>
      </w:r>
      <w:bookmarkEnd w:id="539"/>
    </w:p>
    <w:p>
      <w:pPr>
        <w:pStyle w:val="BookText"/>
        <w:rPr/>
      </w:pPr>
      <w:r>
        <w:rPr>
          <w:rFonts w:ascii="Amiri" w:hAnsi="Amiri" w:eastAsia="Amiri" w:cs="Amiri"/>
          <w:color w:val="111111"/>
          <w:sz w:val="28"/>
          <w:sz w:val="28"/>
          <w:szCs w:val="28"/>
          <w:rtl w:val="true"/>
          <w:lang w:bidi="ar-SA"/>
        </w:rPr>
        <w:t>از آثار او،قبس الانوار فى نصرة العترة الاطهار و غنية النزوع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دو اثر را در ضمن نسخه‌هايى از معالم ابن شهرآشوب كه در اختيار داريم به وى نسبت داده‌ايم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اينجاست كه شيخ معاصر در امل الآمل متوجه به اختلاف نام حارث و حمزه نشده و به نام او كه در معالم العلماست اشاره نكرده است بلكه،در ذيل احوال سيد حمزه كه بعد از اين ترجمه حال او خواهد آمد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از وى نام برده و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قبس الانوار فى نصرة العترة الاطهار و غنية النزوع است</w:t>
      </w:r>
      <w:r>
        <w:rPr>
          <w:rFonts w:eastAsia="IRNazanin" w:cs="IRNazanin"/>
          <w:color w:val="111111"/>
          <w:sz w:val="28"/>
          <w:szCs w:val="28"/>
          <w:rtl w:val="true"/>
          <w:lang w:bidi="fa-IR"/>
        </w:rPr>
        <w:t xml:space="preserve">. </w:t>
      </w:r>
      <w:bookmarkStart w:id="540" w:name="pg13353_140287"/>
    </w:p>
    <w:p>
      <w:pPr>
        <w:pStyle w:val="BookText"/>
        <w:rPr/>
      </w:pPr>
      <w:bookmarkEnd w:id="540"/>
      <w:r>
        <w:rPr>
          <w:rFonts w:ascii="IRNazanin" w:hAnsi="IRNazanin" w:eastAsia="IRNazanin"/>
          <w:color w:val="111111"/>
          <w:sz w:val="28"/>
          <w:sz w:val="28"/>
          <w:szCs w:val="28"/>
          <w:rtl w:val="true"/>
          <w:lang w:bidi="fa-IR"/>
        </w:rPr>
        <w:t>و ما به زودى مطالبى ذيل قبس الانوار به مناسبت شرح حال سيد ابو مكارم حمزة بن على معروف به ابن زهره ان‌شاءاللّه تعالى خواهيم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آنچه ياد شد به اشكالى مى‌رسيم و آن اين است كه از ظاهر سياق كلام شيخ معاصر به دست مى‌آيد كه مراد وى از سيد حمزه،همانا سيد بن زهرۀ معروف و مؤلف كتاب الغنيه است و حال آنكه نام او سيد عز الدّين ابو المكارم حمزة بن على بن زهره حسينى حلبى مؤلف غنية النزوع و غير آن است نه مرادش حارث بن على بن زهره مترجم فعلى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حارث برادر ديگرى داشته كه او هم معروف به ابن زهره است و نامش،سيد ابو القاسم عبد اللّه بن على بن زهره است و او هم كتابى به نام الغنية عن الحجج و الادله،داشته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541" w:name="__RefHeading___Toc3300577_2322387425"/>
      <w:bookmarkStart w:id="542" w:name="_Toc224"/>
      <w:bookmarkEnd w:id="541"/>
      <w:r>
        <w:rPr/>
        <w:t>5</w:t>
      </w:r>
      <w:r>
        <w:rPr>
          <w:rtl w:val="true"/>
        </w:rPr>
        <w:t>-</w:t>
      </w:r>
      <w:r>
        <w:rPr>
          <w:rtl w:val="true"/>
        </w:rPr>
        <w:t>ملا حافظ زوارى</w:t>
      </w:r>
      <w:bookmarkEnd w:id="542"/>
    </w:p>
    <w:p>
      <w:pPr>
        <w:pStyle w:val="BookText"/>
        <w:rPr/>
      </w:pPr>
      <w:r>
        <w:rPr>
          <w:rFonts w:ascii="IRNazanin" w:hAnsi="IRNazanin" w:eastAsia="IRNazanin"/>
          <w:color w:val="111111"/>
          <w:sz w:val="28"/>
          <w:sz w:val="28"/>
          <w:szCs w:val="28"/>
          <w:rtl w:val="true"/>
          <w:lang w:bidi="fa-IR"/>
        </w:rPr>
        <w:t>وى،فاضلى،عالم و از اجلاى فقها و از شاگردان شيخ على كركى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زوارى از علماى روزگار شاه‌تهماسب صفوى بوده است و به تأليف از او دست نيافتم زوارى،به فتح زاى نقطه‌دار و راى بى‌نقطه منسوب به زواره است كه دهكده معروفى است واقع ميان اصفهان و يزد كه من آن را ديده‌ام</w:t>
      </w:r>
      <w:r>
        <w:rPr>
          <w:rFonts w:eastAsia="IRNazanin" w:cs="IRNazanin"/>
          <w:color w:val="111111"/>
          <w:sz w:val="28"/>
          <w:szCs w:val="28"/>
          <w:rtl w:val="true"/>
          <w:lang w:bidi="fa-IR"/>
        </w:rPr>
        <w:t>.</w:t>
      </w:r>
    </w:p>
    <w:p>
      <w:pPr>
        <w:pStyle w:val="Heading3"/>
        <w:numPr>
          <w:ilvl w:val="2"/>
          <w:numId w:val="1"/>
        </w:numPr>
        <w:rPr/>
      </w:pPr>
      <w:bookmarkStart w:id="543" w:name="__RefHeading___Toc3300579_2322387425"/>
      <w:bookmarkStart w:id="544" w:name="_Toc225"/>
      <w:bookmarkEnd w:id="543"/>
      <w:r>
        <w:rPr/>
        <w:t>6</w:t>
      </w:r>
      <w:r>
        <w:rPr>
          <w:rtl w:val="true"/>
        </w:rPr>
        <w:t>-</w:t>
      </w:r>
      <w:r>
        <w:rPr>
          <w:rtl w:val="true"/>
        </w:rPr>
        <w:t>ابو تمام طايى شامى حبيب بن اوس بن حارث بن قيس حورانى</w:t>
      </w:r>
      <w:bookmarkEnd w:id="544"/>
    </w:p>
    <w:p>
      <w:pPr>
        <w:pStyle w:val="BookText"/>
        <w:rPr/>
      </w:pPr>
      <w:r>
        <w:rPr>
          <w:rFonts w:ascii="IRNazanin" w:hAnsi="IRNazanin" w:eastAsia="IRNazanin"/>
          <w:color w:val="111111"/>
          <w:sz w:val="28"/>
          <w:sz w:val="28"/>
          <w:szCs w:val="28"/>
          <w:rtl w:val="true"/>
          <w:lang w:bidi="fa-IR"/>
        </w:rPr>
        <w:t>ابو تمام،سراينده مشهور و امامى مذهب است كه تشيع خود را آشكار مى‌كرده به ستايش اهل بيت عليهم السّلام مى‌پرداخت و كتاب الحماسه و غير آن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تمام در روزگار خود پرچم‌دار شعر و پيشواى شاعران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ابو تمام مسيحى بود و او به شرف اسلام نايل آمد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تمام به ستايش خلفا و بزرگان مى‌پرداخت و سروده‌هاى او خاور و باختر آن روزگار را فراگرفته بود و او همان كسى است كه،ديوان حماسه را گرد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تمام،سراينده گندم‌گون و بلندبالا و زبان‌آور و شيرين‌گفتار بود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پيش از آن متولد شد و سنه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موصل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جان به جان‌آفرين سپرد حسن بن وهب در سوگ او چكامه‌اى سرود از آن جمله دو بيت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 القريض بخاتم الشعراء و غدير روضتها حبيب الطائى</w:t>
      </w:r>
    </w:p>
    <w:p>
      <w:pPr>
        <w:pStyle w:val="BookText"/>
        <w:rPr/>
      </w:pPr>
      <w:r>
        <w:rPr>
          <w:rFonts w:ascii="Amiri" w:hAnsi="Amiri" w:eastAsia="Amiri" w:cs="Amiri"/>
          <w:color w:val="111111"/>
          <w:sz w:val="28"/>
          <w:sz w:val="28"/>
          <w:szCs w:val="28"/>
          <w:rtl w:val="true"/>
          <w:lang w:bidi="ar-SA"/>
        </w:rPr>
        <w:t>ماتا معا فتجاورا فى حفرة و كذاك كانا قبل فى الاحياء</w:t>
      </w:r>
    </w:p>
    <w:p>
      <w:pPr>
        <w:pStyle w:val="BookText"/>
        <w:rPr/>
      </w:pPr>
      <w:r>
        <w:rPr>
          <w:rFonts w:ascii="IRNazanin" w:hAnsi="IRNazanin" w:eastAsia="IRNazanin"/>
          <w:color w:val="111111"/>
          <w:sz w:val="28"/>
          <w:sz w:val="28"/>
          <w:szCs w:val="28"/>
          <w:rtl w:val="true"/>
          <w:lang w:bidi="fa-IR"/>
        </w:rPr>
        <w:t>با مرگ خاتم سرايندگان،شعر مرد و حبيب طائى هم در خاك غنود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تمام و سروده‌اش هر دو در خاك پنهان شدند،همچنان‌كه در روزگار زندگى،هر دو باهم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محمّد بن عبد الملك زيات وزير معتصم باللّه خليفه عباسى،در سوگ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نبأ أتى من أعظم الأنباء لما ألمّ مقلقل الاحشاء</w:t>
      </w:r>
    </w:p>
    <w:p>
      <w:pPr>
        <w:pStyle w:val="BookText"/>
        <w:rPr/>
      </w:pPr>
      <w:r>
        <w:rPr>
          <w:rFonts w:ascii="Amiri" w:hAnsi="Amiri" w:eastAsia="Amiri" w:cs="Amiri"/>
          <w:color w:val="111111"/>
          <w:sz w:val="28"/>
          <w:sz w:val="28"/>
          <w:szCs w:val="28"/>
          <w:rtl w:val="true"/>
          <w:lang w:bidi="ar-SA"/>
        </w:rPr>
        <w:t>قالوا حبيب قد ثوى فأجبتهم ناشدتكم لا تجعلوه الطائى</w:t>
      </w:r>
    </w:p>
    <w:p>
      <w:pPr>
        <w:pStyle w:val="BookText"/>
        <w:rPr/>
      </w:pPr>
      <w:r>
        <w:rPr>
          <w:rFonts w:ascii="IRNazanin" w:hAnsi="IRNazanin" w:eastAsia="IRNazanin"/>
          <w:color w:val="111111"/>
          <w:sz w:val="28"/>
          <w:sz w:val="28"/>
          <w:szCs w:val="28"/>
          <w:rtl w:val="true"/>
          <w:lang w:bidi="fa-IR"/>
        </w:rPr>
        <w:t>خبر مهمى كه اعضا و جوارح مرا ناراحت كرده به من رسيد و آن اين بود كه گفتند حبيب مرد سوگند به خدا نگوييد كه حبيب طائى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تمام،در روزگار ولايت و امامت حضرت جواد الائمه عليه السّلام مى‌زيسته بلكه،افتخار درك زمان حضرت ولايت مطلقه امام هادى عليه السّلام را نيز داشته است؛زيرا او،در روزگار آن حضرت رحلت كرده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سيوطى،در طبقات النحاة گويد در آثار يكى از شاگردان شيخ منتجب الدّين صاحب فهرست،چنين آمده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تمام حبيب بن اوس طائى شاعر،يكى از سرايندگان ماهر بوده كه مى‌توانسته معانى عالى را استخراج كند و در الفاظ تازه و بديع به كار ببرد و با نظر صائبى كه داشته و كتاب حماسه‌اى را كه به ذوق سرشار خويش برگزيده،با اساتيد فن و سرايندگان عصر خود احتجاج نمايد و به مناظره نشيند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تمام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يا بيشتر و كمتر از آن،متولد شده،و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موصل درگذشته است و به قولى،وفات او سنه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و وزير محمّد بن عبد الملك زيات و حسن بن وهب كاتب نحوى،او را مرثيه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تمام به قزوين هم سفر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وفات ابو تمام به نقل سيوطى مخالف با تاريخى است كه پيش از اين گذشت و ابن اثير در كتاب الكامل،تاريخ وفات او را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مختصر تاريخ ابن خلكان پس از آنكه نسب او را به طورى كه ما ذكر كرديم يادآورى كرده،مى‌نويسد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الموازنة بين الطائيين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اكثر مردم راجع به نسب ابو تمام اظهار داشته‌اند آن است كه،پدر ابو تمام از نصرانيان و از مردم جاسم كه دهكده‌اى از ديه‌هاى شام بوده،مى‌باشد و او را تدوس عطار مى‌خواندند بعدها او را به نام اوس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تمام در زبان‌آرايى و سرايندگى و حسن اسلوب،يكتاى زمانش بود و كتاب حماسه،از كثرت فضيلت و شناخت استوار و حسن اختيار او حكايت مى‌كند و كتاب فحول الشعراء و الاختيارات من شعر الشعراء از آثار اوست و محفوظات هيچ‌يك از شعرا و ادبا به اندازۀ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گفته‌اند،ابو تمام صد و چهارده هزار ارجوزه عربى علاوه بر قطعات و قصايد را از حفظ داشته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دانشوران اظهار داشته‌اند،از قبيله طى سه تن از سرشناسان،به‌وجود آمدند كه هر سه در صفت ويژۀ خود نمونه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طائى در سخاوتمندى و داود بن نصير طائى در زهد و ابو تمام حبيب بن اوس در سرايندگى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گويند در يكى از اوقات كه خليفه را با قصيده سينيه‌اش ستود وزير به خليفه گفت،ابو تمام هرگونه جايزه‌اى كه مى‌خواهد به وى اعطا كن؛زيرا او بيش از چهل روز زندگى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آنكه ديدم از زيادى انديشه كردن خون،اطراف چشمانش را فراگرفته است و كسى كه بدين حال درآيد بيش از چهل روز نماند،خليفه از وى پرسيد،در برابر اين قصيده‌اى كه در مدح ما سروده‌اى چه جايزه‌اى مى‌خواهى؟ابو تمام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 تا فرمان‌فرمايى موصل را به من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پذيرفت و فرمان حكومت آنجا را به نام وى توقيع كرد ابو تمام بدانجا عزيمت كرد و بيش از چهل روز از حكومت او نگذشت كه دنيا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گفته است،اين افسانه اصولا اساس درستى ندارد؛زيرا در تحقيقى كه به عمل آورده‌ام از حكومت وى در آنجا اثرى نيافتم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حسن بن وهب از طرف خليفه،كارگزارى بريه موصل را به عهده داشت و پس از كمتر از دو سال در آنجا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قرينه ديگرى كه نادرستى آن قصه را،ثابت مى‌كند آن است كه،اين قصيده در ستايش از هيچ‌يك از خلفا نبوده بلكه،ابو تمام اين قصيده را در مدح احمد بن معتصم و يا در ستايش از احمد بن مأمون سروده است و اين دو تن هم مقام خلافت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تمام در سال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و يا سال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و يا سال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سال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بنا به اختلافى كه در سال ميلاد اوست در دهكده جاسم كه از مضافات شهر جيدور از توابع دمشق است متولد شده و در مصر نشو و نما يافته است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گويند،در آغاز كار،در مسجد جامع مصر با كوزه سقايى،مى‌كرد و به مردم آب مى‌داد و يا كارگر بافندگى بود و در شهر دمشق بدين كار مى‌پرداخت و پدرش در شهر دمشق باده‌فروشى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تمام مردى گندمگون و بلندبالا و فصيح و شيرين‌گفتار و اندكى لكنت و تمتمه در زبانش بود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 همين علت هم به لقب تمام معروف بوده و يا لكنتى در زبان داشته چنان‌كه شاعرى</w:t>
      </w:r>
    </w:p>
    <w:p>
      <w:pPr>
        <w:pStyle w:val="BookText"/>
        <w:rPr/>
      </w:pPr>
      <w:r>
        <w:rPr>
          <w:rFonts w:ascii="IRNazanin" w:hAnsi="IRNazanin" w:eastAsia="IRNazanin"/>
          <w:color w:val="111111"/>
          <w:sz w:val="28"/>
          <w:sz w:val="28"/>
          <w:szCs w:val="28"/>
          <w:rtl w:val="true"/>
          <w:lang w:bidi="fa-IR"/>
        </w:rPr>
        <w:t>دربارۀ او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نبى اللّه فى الشعر و يا عيسى بن مريم أنت من اشعر خلق اللّه ما لم تتكلم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تمام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يا در ماه ذيقعده و يا در ماه جمادى الاولى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ماه محرم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موصل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گويد،قبر او را در موصل در بيرون ميدان كنار خندق ديدم و عامه مردم مى‌گفتند اين،قبر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جيدور بفتح جيم و سكون يا از توابع دمشق و مجاور با جولان است و طائى منسوب به طى است كه يكى از قبيله‌هاى معروف عرب مى‌باشد و اين كلمه و نسبت،برخلاف قاعده است و صحيح آن است كه بگويند، طىء،در عين حال باب نسبت از ابواب محتمل التغيير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نسبت به دهر،دهرى و در نسبت به سهل به ضم سين سهلى،مى‌گويند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گفته صاحب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حماسۀ او ديوان معروفى است كه من نسخه‌هاى كهنى از آن را در اصفهان و نجف و اردبيل و مشهد رضا عليه السّلام و قسطنطنيه و ديگر شهرها ديده‌ام و گروهى از ادبا از جمله،ابو زكريا خطيب تبريزى،آن را در ضمن دو مجلد شرح كرده است و من شرح او را كه متضمن خط خطيب و نسخه بسيار كهنى بوده در تبريز ديده‌ام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رفت و عبد اللّه بن طاهر را ستايش كرد جايزه گرفت و عازم عراق شد در مسير خود به</w:t>
      </w:r>
    </w:p>
    <w:p>
      <w:pPr>
        <w:pStyle w:val="BookText"/>
        <w:rPr/>
      </w:pPr>
      <w:r>
        <w:rPr>
          <w:rFonts w:ascii="Amiri" w:hAnsi="Amiri" w:eastAsia="Amiri" w:cs="Amiri"/>
          <w:color w:val="111111"/>
          <w:sz w:val="28"/>
          <w:sz w:val="28"/>
          <w:szCs w:val="28"/>
          <w:rtl w:val="true"/>
          <w:lang w:bidi="ar-SA"/>
        </w:rPr>
        <w:t>همدان رسيد ابو الوفا بن سلمه،وجودش را مغتنم شمرده،او را به خانه خود وارد كرد و به</w:t>
      </w:r>
    </w:p>
    <w:p>
      <w:pPr>
        <w:pStyle w:val="BookText"/>
        <w:rPr/>
      </w:pPr>
      <w:r>
        <w:rPr>
          <w:rFonts w:ascii="IRNazanin" w:hAnsi="IRNazanin" w:eastAsia="IRNazanin"/>
          <w:color w:val="111111"/>
          <w:sz w:val="28"/>
          <w:sz w:val="28"/>
          <w:szCs w:val="28"/>
          <w:rtl w:val="true"/>
          <w:lang w:bidi="fa-IR"/>
        </w:rPr>
        <w:t>اكرام او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روزها برف شديدى باريد چنان‌كه راه‌ها مسدود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تمام از اين پيش‌آمد غمنده شد از طرف ديگر ابو الوفا خرسند گرديد و كتابخانه خود را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معاصر ما در امل الآمل،مى‌نويسد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تمام حبيب بن اوس طائى عاملى شامى سراينده مشهور و شيعه‌مذهب و فاضل و اديب و منشى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تمام،آثارى دارد از آن جمله ديوان حماسه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حماسه را ابو تمام به نام عبد اللّه بن طاهر نوشته است و حماسه دوم را به نام ابو الوفا سلمه</w:t>
      </w:r>
    </w:p>
    <w:p>
      <w:pPr>
        <w:pStyle w:val="BookText"/>
        <w:rPr/>
      </w:pPr>
      <w:r>
        <w:rPr>
          <w:rFonts w:ascii="IRNazanin" w:hAnsi="IRNazanin" w:eastAsia="IRNazanin"/>
          <w:color w:val="111111"/>
          <w:sz w:val="28"/>
          <w:sz w:val="28"/>
          <w:szCs w:val="28"/>
          <w:rtl w:val="true"/>
          <w:lang w:bidi="fa-IR"/>
        </w:rPr>
        <w:t>گرد آورده كه ما پيش از اين از كشف الظنون ياد كرديم الذريعة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p>
    <w:p>
      <w:pPr>
        <w:pStyle w:val="BookText"/>
        <w:rPr/>
      </w:pPr>
      <w:r>
        <w:rPr>
          <w:rFonts w:ascii="IRNazanin" w:hAnsi="IRNazanin" w:eastAsia="IRNazanin"/>
          <w:color w:val="111111"/>
          <w:sz w:val="28"/>
          <w:sz w:val="28"/>
          <w:szCs w:val="28"/>
          <w:rtl w:val="true"/>
          <w:lang w:bidi="fa-IR"/>
        </w:rPr>
        <w:t>حماسه اولى را نام نبرده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ديوان شعر و كتاب مختار شعر القبائل و كتاب فحول الشعراء و الاختيارات من شعر الشعراء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حلى رحمه اللّه در خلاصه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تمام،امامى‌مذهب بود و اشعارى در مدح اهل بيت عليهم السّلام سروده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حسين غضائرى بيان داشته،نسخۀ كهنى از اشعار او را كه در روزگار او يا نزديك به زمان او نوشته شده بود،از اشعار وى 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جمله،قصيده‌اى بوده كه در آن به ذكر اسامى شريفه اهل بيت عليهم السّلام پرداخته و به نام شريف حضرت ابو جعفر ثانى،جواد الائمه عليه السّلام كه وى در عصر آن حضرت مى‌زيسته پايان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جاحظ در كتاب الحيوان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ابو تمام و او از رافضى‌هاى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نيز آنچه را از علامه نقل كرديم در رجال خود ايراد و اضافه كرده است كه،كتاب الحماسه و كتاب مختار شعر القبائل،از آثار اوست و نقل آثار او را ابو احمد عبد السّلام بن حسين بصرى،به ما اجازه و اخبار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طبقات الادباء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تمام حبيب بن اوس طائى شاعر، اصلا از مردم شام بود و در دوران جوانى در مصر مى‌زيست و در مسجد جامع سقايت مى‌كرد و به مردم آب مى‌داد و همان وقت هم با ادبا و سرايندگان نشست و برخاست داشت و مراتب ادبى و مضامين عاليه شعرى را از ايشان فرا مى‌گرفت و جوانى هوشمند و زيرك بود و شعر را دوست مى‌داشت و همواره طبع‌آزمايى مى‌كرد تا به سرايندگى پرداخت و خوب از عهده برآمد و شعر او مجالس و محافل را به خود متوجه كرد و نام او بر سر زبان‌ها افتاد در همين موقع خبر سرايندگى او به گوش معتصم عباسى كه در سامرا بود،رسيد او را به دربار خويش دعوت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تمام،در نتيجۀ ارتباط با دربار معتصم،چكامه‌هاى بلندبالايى در ستايش او سروده و جايزه‌هاى فراوانى به دست آورد و معتصم هم او را از سرايندگان ديگر برترى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تمام،به بغداد نيز سفرى كرد و در آنجا با ادباى بزرگ و دانشوران آن عهد آميزش پيدا كرد و مردى ظريف و خوش‌اخلاق و كريم النفس بود و احمد بن طاهر و ديگران اخبار مستند و استوارى را از وى روايت كرده‌اند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تمام كه همان،حبيب بن اوس بن حارث بن قيس باشد،سال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و حسن بن وهب و محمّد بن عبد الملك كه در آن </w:t>
      </w:r>
    </w:p>
    <w:p>
      <w:pPr>
        <w:pStyle w:val="BookText"/>
        <w:rPr/>
      </w:pPr>
      <w:r>
        <w:rPr>
          <w:rFonts w:ascii="IRNazanin" w:hAnsi="IRNazanin" w:eastAsia="IRNazanin"/>
          <w:color w:val="111111"/>
          <w:sz w:val="28"/>
          <w:sz w:val="28"/>
          <w:szCs w:val="28"/>
          <w:rtl w:val="true"/>
          <w:lang w:bidi="fa-IR"/>
        </w:rPr>
        <w:t>روزگار عهده‌دار وزارت بودند،او را مرثيه گفته‌اند و همان چهار بيت شعرى را كه پيش از اين ترجمه كرديم،در رثاى او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دانشوران گفته‌اند،ابو تمام اشعر شعراى آن روزگار بوده و بحترى از شاگردان او به شمار است و متنبى سبك آن‌ها را پيروى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سروده‌هاى ابو تمام دربارۀ سخنان حكمت‌آميز و اخلاق و آداب است و ديوان او در كمال خوبى و پسنديدگى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ارباب فضل بحترى را برتر از ابو تمام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آن است كه،بحترى در ستايش‌گرى و غزل‌سرايى مضامين ابو تمام را سرقت كرده و هركجا مضمون پسنديده‌اى در كلمات بحترى به چشم مى‌خورد از همان‌هايى است كه،ابو تمام در اشعار 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اشعار زير از سروده‌هاى ابو 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الا الوحى أوحد مرهف تميل ظباه اخدعى كل مائل</w:t>
      </w:r>
    </w:p>
    <w:p>
      <w:pPr>
        <w:pStyle w:val="BookText"/>
        <w:rPr/>
      </w:pPr>
      <w:r>
        <w:rPr>
          <w:rFonts w:ascii="Amiri" w:hAnsi="Amiri" w:eastAsia="Amiri" w:cs="Amiri"/>
          <w:color w:val="111111"/>
          <w:sz w:val="28"/>
          <w:sz w:val="28"/>
          <w:szCs w:val="28"/>
          <w:rtl w:val="true"/>
          <w:lang w:bidi="ar-SA"/>
        </w:rPr>
        <w:t>فهذا دواء الداء من كل عالم و هذا دواء الداء من كل جاهل</w:t>
      </w:r>
    </w:p>
    <w:p>
      <w:pPr>
        <w:pStyle w:val="BookText"/>
        <w:rPr/>
      </w:pPr>
      <w:r>
        <w:rPr>
          <w:rFonts w:ascii="IRNazanin" w:hAnsi="IRNazanin" w:eastAsia="IRNazanin"/>
          <w:color w:val="111111"/>
          <w:sz w:val="28"/>
          <w:sz w:val="28"/>
          <w:szCs w:val="28"/>
          <w:rtl w:val="true"/>
          <w:lang w:bidi="fa-IR"/>
        </w:rPr>
        <w:t>هيچ شمشير تيزى مانند وحى وجود ندارد كه بتواند از كج‌رويها جلوگيرى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وحى است كه مى‌تواند درد عالم را از نظر پى‌گيرى حقايق و درد جاهل را از نظر فراگيرى بهبود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ضمن قصيده‌اى چنين سروده است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پرداخت و عموريه را فتح كرد و لشكريان رومى را به طورى از پاى درآورد كه تا آن تاريخ</w:t>
      </w:r>
    </w:p>
    <w:p>
      <w:pPr>
        <w:pStyle w:val="BookText"/>
        <w:rPr/>
      </w:pPr>
      <w:r>
        <w:rPr>
          <w:rFonts w:ascii="IRNazanin" w:hAnsi="IRNazanin" w:eastAsia="IRNazanin"/>
          <w:color w:val="111111"/>
          <w:sz w:val="28"/>
          <w:sz w:val="28"/>
          <w:szCs w:val="28"/>
          <w:rtl w:val="true"/>
          <w:lang w:bidi="fa-IR"/>
        </w:rPr>
        <w:t>چنان كارزارى براى هيچ‌يك از خلفا اتفاق نيفتاده بود خانه‌ها را خراب كرد و آثار آن‌ها را</w:t>
      </w:r>
    </w:p>
    <w:p>
      <w:pPr>
        <w:pStyle w:val="BookText"/>
        <w:rPr/>
      </w:pPr>
      <w:r>
        <w:rPr>
          <w:rFonts w:ascii="IRNazanin" w:hAnsi="IRNazanin" w:eastAsia="IRNazanin"/>
          <w:color w:val="111111"/>
          <w:sz w:val="28"/>
          <w:sz w:val="28"/>
          <w:szCs w:val="28"/>
          <w:rtl w:val="true"/>
          <w:lang w:bidi="fa-IR"/>
        </w:rPr>
        <w:t>نابود ساخت سى هزار مرد را از پاى درآورد و سى هزار تن از آن‌ها را اسير كرد پيش از آن</w:t>
      </w:r>
    </w:p>
    <w:p>
      <w:pPr>
        <w:pStyle w:val="BookText"/>
        <w:rPr/>
      </w:pPr>
      <w:r>
        <w:rPr>
          <w:rFonts w:ascii="IRNazanin" w:hAnsi="IRNazanin" w:eastAsia="IRNazanin"/>
          <w:color w:val="111111"/>
          <w:sz w:val="28"/>
          <w:sz w:val="28"/>
          <w:szCs w:val="28"/>
          <w:rtl w:val="true"/>
          <w:lang w:bidi="fa-IR"/>
        </w:rPr>
        <w:t>كه وى به كارزار با آن‌ها بپردازد،منجمان طالع اين جنگ را نحس و او را از مبارزه با روميها</w:t>
      </w:r>
    </w:p>
    <w:p>
      <w:pPr>
        <w:pStyle w:val="BookText"/>
        <w:rPr/>
      </w:pPr>
      <w:r>
        <w:rPr>
          <w:rFonts w:ascii="IRNazanin" w:hAnsi="IRNazanin" w:eastAsia="IRNazanin"/>
          <w:color w:val="111111"/>
          <w:sz w:val="28"/>
          <w:sz w:val="28"/>
          <w:szCs w:val="28"/>
          <w:rtl w:val="true"/>
          <w:lang w:bidi="fa-IR"/>
        </w:rPr>
        <w:t>بيم دادند ليكن او به سخن آنها اعتنائى نكرد و خود به نبرد با آن‌ها پرداخت تا عموريه را</w:t>
      </w:r>
    </w:p>
    <w:p>
      <w:pPr>
        <w:pStyle w:val="BookText"/>
        <w:rPr/>
      </w:pPr>
      <w:r>
        <w:rPr>
          <w:rFonts w:ascii="IRNazanin" w:hAnsi="IRNazanin" w:eastAsia="IRNazanin"/>
          <w:color w:val="111111"/>
          <w:sz w:val="28"/>
          <w:sz w:val="28"/>
          <w:szCs w:val="28"/>
          <w:rtl w:val="true"/>
          <w:lang w:bidi="fa-IR"/>
        </w:rPr>
        <w:t>فتح كرد و آن بيچارگى را براى روميان به بار آورد ابو تمام قصيده يادشده را به شكرانه اين</w:t>
      </w:r>
    </w:p>
    <w:p>
      <w:pPr>
        <w:pStyle w:val="BookText"/>
        <w:rPr/>
      </w:pPr>
      <w:r>
        <w:rPr>
          <w:rFonts w:ascii="IRNazanin" w:hAnsi="IRNazanin" w:eastAsia="IRNazanin"/>
          <w:color w:val="111111"/>
          <w:sz w:val="28"/>
          <w:sz w:val="28"/>
          <w:szCs w:val="28"/>
          <w:rtl w:val="true"/>
          <w:lang w:bidi="fa-IR"/>
        </w:rPr>
        <w:t>فتح انشاد نمود و در ضمن بيتى به نادرستى گفته منجمان،اشاره كرده و گفته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أصدق أنباء من الكتب فى حدّه الحدّ بين الجدّ و اللعب</w:t>
      </w:r>
    </w:p>
    <w:p>
      <w:pPr>
        <w:pStyle w:val="BookText"/>
        <w:rPr/>
      </w:pPr>
      <w:r>
        <w:rPr>
          <w:rFonts w:ascii="Amiri" w:hAnsi="Amiri" w:eastAsia="Amiri" w:cs="Amiri"/>
          <w:color w:val="111111"/>
          <w:sz w:val="28"/>
          <w:sz w:val="28"/>
          <w:szCs w:val="28"/>
          <w:rtl w:val="true"/>
          <w:lang w:bidi="ar-SA"/>
        </w:rPr>
        <w:t>بيض الصحائف لا سود الصحائف فى متونهن جلاء الشك و الريب</w:t>
      </w:r>
    </w:p>
    <w:p>
      <w:pPr>
        <w:pStyle w:val="BookText"/>
        <w:rPr/>
      </w:pPr>
      <w:r>
        <w:rPr>
          <w:rFonts w:ascii="Amiri" w:hAnsi="Amiri" w:eastAsia="Amiri" w:cs="Amiri"/>
          <w:color w:val="111111"/>
          <w:sz w:val="28"/>
          <w:sz w:val="28"/>
          <w:szCs w:val="28"/>
          <w:rtl w:val="true"/>
          <w:lang w:bidi="ar-SA"/>
        </w:rPr>
        <w:t>و العلم فى شهب الارماح لامعة بين الخميسين لا فى السبعة الشهب</w:t>
      </w:r>
    </w:p>
    <w:p>
      <w:pPr>
        <w:pStyle w:val="BookText"/>
        <w:rPr/>
      </w:pPr>
      <w:r>
        <w:rPr>
          <w:rFonts w:ascii="Amiri" w:hAnsi="Amiri" w:eastAsia="Amiri" w:cs="Amiri"/>
          <w:color w:val="111111"/>
          <w:sz w:val="28"/>
          <w:sz w:val="28"/>
          <w:szCs w:val="28"/>
          <w:rtl w:val="true"/>
          <w:lang w:bidi="ar-SA"/>
        </w:rPr>
        <w:t>ان الحمامين من بيض و من سمر دلو الحياتين من ماء و من عشب</w:t>
      </w:r>
    </w:p>
    <w:p>
      <w:pPr>
        <w:pStyle w:val="BookText"/>
        <w:rPr/>
      </w:pPr>
      <w:r>
        <w:rPr>
          <w:rFonts w:ascii="Amiri" w:hAnsi="Amiri" w:eastAsia="Amiri" w:cs="Amiri"/>
          <w:color w:val="111111"/>
          <w:sz w:val="28"/>
          <w:sz w:val="28"/>
          <w:szCs w:val="28"/>
          <w:rtl w:val="true"/>
          <w:lang w:bidi="ar-SA"/>
        </w:rPr>
        <w:t>ان الاسود أسود الغاب همتها يوم الكريهة فى المسلوب لا السلب</w:t>
      </w:r>
    </w:p>
    <w:p>
      <w:pPr>
        <w:pStyle w:val="BookText"/>
        <w:rPr/>
      </w:pPr>
      <w:r>
        <w:rPr>
          <w:rFonts w:ascii="IRNazanin" w:hAnsi="IRNazanin" w:eastAsia="IRNazanin"/>
          <w:color w:val="111111"/>
          <w:sz w:val="28"/>
          <w:sz w:val="28"/>
          <w:szCs w:val="28"/>
          <w:rtl w:val="true"/>
          <w:lang w:bidi="fa-IR"/>
        </w:rPr>
        <w:t>شمشير،راستگوتر از كتاب‌هاست و لبه تيز آن مرز حقيقت و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سپيد شمشيرها برخلاف صفحه سياه كتاب‌ها،چنان روشن و آشكار است كه متون آن،هرگونه شك و شبهه را برطرف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در پرتو نيزه‌ها مى‌درخشد،و در ظرف دوهفته كار دشمنان را پايان مى‌دهد نه در ميان نشيب و فراز ستارگان هفت‌گانه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همانا،دو مرگ سپيد و گندم‌گون،مانند دو دلوى هستند كه از آب و گياه دوگونه زندگى به وجود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شيرها،شيرهاى بيشه‌اند كه با همت خود در ميان معركه كارزار،روح از بدن‌هاى دشمنان بيرون مى‌آورند و تنها به غنيمت گرفتن و لباس از اندام آن‌ها بيرون آوردن،اكتفا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قصيده ديگرى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المرء لم يستخلص الحزم نفسه فذروته للنائبات و غاربه</w:t>
      </w:r>
    </w:p>
    <w:p>
      <w:pPr>
        <w:pStyle w:val="BookText"/>
        <w:rPr/>
      </w:pPr>
      <w:r>
        <w:rPr>
          <w:rFonts w:ascii="Amiri" w:hAnsi="Amiri" w:eastAsia="Amiri" w:cs="Amiri"/>
          <w:color w:val="111111"/>
          <w:sz w:val="28"/>
          <w:sz w:val="28"/>
          <w:szCs w:val="28"/>
          <w:rtl w:val="true"/>
          <w:lang w:bidi="ar-SA"/>
        </w:rPr>
        <w:t>أعاذ لنا ما أحسن الليل مركبا و أحسن منه فى المهمات راكبه</w:t>
      </w:r>
    </w:p>
    <w:p>
      <w:pPr>
        <w:pStyle w:val="BookText"/>
        <w:rPr/>
      </w:pPr>
      <w:r>
        <w:rPr>
          <w:rFonts w:ascii="IRNazanin" w:hAnsi="IRNazanin" w:eastAsia="IRNazanin"/>
          <w:color w:val="111111"/>
          <w:sz w:val="28"/>
          <w:sz w:val="28"/>
          <w:szCs w:val="28"/>
          <w:rtl w:val="true"/>
          <w:lang w:bidi="fa-IR"/>
        </w:rPr>
        <w:t>هرگاه،آدمى از كمال احتياط برخوردار نشود مصيبت‌ها و حوادث بر دوش او بالا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ما را سرزنش مى‌كنى،بايد بدانى كه،شب بهترين مركب رهوار است و بهتر از آن كسى است كه،براى وصول به مهمات،سوار آن،مى‌شود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يكهم السيف المسمى منيّة و قد يرجع المرء المظفر خائبا</w:t>
      </w:r>
    </w:p>
    <w:p>
      <w:pPr>
        <w:pStyle w:val="BookText"/>
        <w:rPr/>
      </w:pPr>
      <w:r>
        <w:rPr>
          <w:rFonts w:ascii="Amiri" w:hAnsi="Amiri" w:eastAsia="Amiri" w:cs="Amiri"/>
          <w:color w:val="111111"/>
          <w:sz w:val="28"/>
          <w:sz w:val="28"/>
          <w:szCs w:val="28"/>
          <w:rtl w:val="true"/>
          <w:lang w:bidi="ar-SA"/>
        </w:rPr>
        <w:t>فآفة ذا أن لا يصادف مضربا و آفة ذا أن لا يصادف ضاربا</w:t>
      </w:r>
    </w:p>
    <w:p>
      <w:pPr>
        <w:pStyle w:val="BookText"/>
        <w:rPr/>
      </w:pPr>
      <w:r>
        <w:rPr>
          <w:rFonts w:ascii="IRNazanin" w:hAnsi="IRNazanin" w:eastAsia="IRNazanin"/>
          <w:color w:val="111111"/>
          <w:sz w:val="28"/>
          <w:sz w:val="28"/>
          <w:szCs w:val="28"/>
          <w:rtl w:val="true"/>
          <w:lang w:bidi="fa-IR"/>
        </w:rPr>
        <w:t>گاهى شمشيرى كه مرگ ناميده مى‌شود كندى مى‌گيرد،همچنين گاهى مرد پيروزمند،نوميد،باز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شمشير كند آن است كه،از فرود آمدن به دشمن و از پاى درآوردن او باز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آسيب آن ديگرى آن است كه،با زننده‌اى روبرو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قصيدۀ ديگرى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جرى حاتم فى حلبة منه لو جرى بها القطر شاوا قيل أيهما القطر</w:t>
      </w:r>
    </w:p>
    <w:p>
      <w:pPr>
        <w:pStyle w:val="BookText"/>
        <w:rPr/>
      </w:pPr>
      <w:r>
        <w:rPr>
          <w:rFonts w:ascii="Amiri" w:hAnsi="Amiri" w:eastAsia="Amiri" w:cs="Amiri"/>
          <w:color w:val="111111"/>
          <w:sz w:val="28"/>
          <w:sz w:val="28"/>
          <w:szCs w:val="28"/>
          <w:rtl w:val="true"/>
          <w:lang w:bidi="ar-SA"/>
        </w:rPr>
        <w:t>فتى ذخر الدنيا اناس و لم يزل لها ذاخر فانظر لمن بقى الذخر</w:t>
      </w:r>
    </w:p>
    <w:p>
      <w:pPr>
        <w:pStyle w:val="BookText"/>
        <w:rPr/>
      </w:pPr>
      <w:r>
        <w:rPr>
          <w:rFonts w:ascii="IRNazanin" w:hAnsi="IRNazanin" w:eastAsia="IRNazanin"/>
          <w:color w:val="111111"/>
          <w:sz w:val="28"/>
          <w:sz w:val="28"/>
          <w:szCs w:val="28"/>
          <w:rtl w:val="true"/>
          <w:lang w:bidi="fa-IR"/>
        </w:rPr>
        <w:t>حاتم در جايگاهى درآمد كه اگر قطره بارانى در آن جاى بگيرد خواهند گفت كدام يك از اين دو،قطره بارانند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را به خاطر دارم كه دنيا را براى نگه‌دارى مردم ذخيره كرد،و آنچه داشت بديشان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از دو دسته كدام يك،از ذخيره خود بهره‌گيرى مى‌كنند و اثر ذخيره براى كدام يك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ينال الفتى من عيشة و هو جاهل و يكدى الفتى فى عيشة و هو عالم</w:t>
      </w:r>
    </w:p>
    <w:p>
      <w:pPr>
        <w:pStyle w:val="BookText"/>
        <w:rPr/>
      </w:pPr>
      <w:r>
        <w:rPr>
          <w:rFonts w:ascii="Amiri" w:hAnsi="Amiri" w:eastAsia="Amiri" w:cs="Amiri"/>
          <w:color w:val="111111"/>
          <w:sz w:val="28"/>
          <w:sz w:val="28"/>
          <w:szCs w:val="28"/>
          <w:rtl w:val="true"/>
          <w:lang w:bidi="ar-SA"/>
        </w:rPr>
        <w:t>و لو كانت الارزاق تاتى على الحجى هلكن اذا من جهلهن البهائم</w:t>
      </w:r>
    </w:p>
    <w:p>
      <w:pPr>
        <w:pStyle w:val="BookText"/>
        <w:rPr/>
      </w:pPr>
      <w:r>
        <w:rPr>
          <w:rFonts w:ascii="Amiri" w:hAnsi="Amiri" w:eastAsia="Amiri" w:cs="Amiri"/>
          <w:color w:val="111111"/>
          <w:sz w:val="28"/>
          <w:sz w:val="28"/>
          <w:szCs w:val="28"/>
          <w:rtl w:val="true"/>
          <w:lang w:bidi="ar-SA"/>
        </w:rPr>
        <w:t>فلم يجتمع شرق و غرب لقاصد و لا المجد فى كف الفتى و الدراهم</w:t>
      </w:r>
    </w:p>
    <w:p>
      <w:pPr>
        <w:pStyle w:val="BookText"/>
        <w:rPr/>
      </w:pPr>
      <w:r>
        <w:rPr>
          <w:rFonts w:ascii="IRNazanin" w:hAnsi="IRNazanin" w:eastAsia="IRNazanin"/>
          <w:color w:val="111111"/>
          <w:sz w:val="28"/>
          <w:sz w:val="28"/>
          <w:szCs w:val="28"/>
          <w:rtl w:val="true"/>
          <w:lang w:bidi="fa-IR"/>
        </w:rPr>
        <w:t>انسان نادان،ممكن است با جهالتى كه دارد به مقام عالى برسد و انسان دانا ممكن است با فراستى كه دارد به بيچارگى بيفتد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ارزاق،از راه دانايى به دست نمى‌آيد و هرگاه قرار بود از اين راه،مردم از روزى استفاده كنند،بايد چهارپايان براثر جهلى كه دارند،بميرند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قصد سفر دارد نمى‌تواند شرق و غرب را با هم بپيمايد،و در دست جوانمرد هم بزرگى و دنيا رو درهم با هم باقى نمى‌ماند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شهرآشوب در مناقب،اشعار ذيل را از ابو تمام ياد كرده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ربّى اللّه و الأمين نبيّى صفوة اللّه و الوصىّ امامى</w:t>
      </w:r>
    </w:p>
    <w:p>
      <w:pPr>
        <w:pStyle w:val="BookText"/>
        <w:rPr/>
      </w:pPr>
      <w:r>
        <w:rPr>
          <w:rFonts w:ascii="Amiri" w:hAnsi="Amiri" w:eastAsia="Amiri" w:cs="Amiri"/>
          <w:color w:val="111111"/>
          <w:sz w:val="28"/>
          <w:sz w:val="28"/>
          <w:szCs w:val="28"/>
          <w:rtl w:val="true"/>
          <w:lang w:bidi="ar-SA"/>
        </w:rPr>
        <w:t>ثم سبطا محمّد و تالياه و علىّ و باقر العلم حامى</w:t>
      </w:r>
    </w:p>
    <w:p>
      <w:pPr>
        <w:pStyle w:val="BookText"/>
        <w:rPr/>
      </w:pPr>
      <w:r>
        <w:rPr>
          <w:rFonts w:ascii="Amiri" w:hAnsi="Amiri" w:eastAsia="Amiri" w:cs="Amiri"/>
          <w:color w:val="111111"/>
          <w:sz w:val="28"/>
          <w:sz w:val="28"/>
          <w:szCs w:val="28"/>
          <w:rtl w:val="true"/>
          <w:lang w:bidi="ar-SA"/>
        </w:rPr>
        <w:t>و التقىّ الزكىّ جعفر الط يّب مأوى المعترّ و المعتام</w:t>
      </w:r>
    </w:p>
    <w:p>
      <w:pPr>
        <w:pStyle w:val="BookText"/>
        <w:rPr/>
      </w:pPr>
      <w:r>
        <w:rPr>
          <w:rFonts w:ascii="IRNazanin" w:hAnsi="IRNazanin" w:eastAsia="IRNazanin"/>
          <w:color w:val="111111"/>
          <w:sz w:val="28"/>
          <w:sz w:val="28"/>
          <w:szCs w:val="28"/>
          <w:rtl w:val="true"/>
          <w:lang w:bidi="fa-IR"/>
        </w:rPr>
        <w:t>ثم موسى ثم الرضا علم الف ضل الذى طال سائر الاعلام</w:t>
      </w:r>
    </w:p>
    <w:p>
      <w:pPr>
        <w:pStyle w:val="BookText"/>
        <w:rPr/>
      </w:pPr>
      <w:r>
        <w:rPr>
          <w:rFonts w:ascii="Amiri" w:hAnsi="Amiri" w:eastAsia="Amiri" w:cs="Amiri"/>
          <w:color w:val="111111"/>
          <w:sz w:val="28"/>
          <w:sz w:val="28"/>
          <w:szCs w:val="28"/>
          <w:rtl w:val="true"/>
          <w:lang w:bidi="ar-SA"/>
        </w:rPr>
        <w:t>و الصفىّ محمّد بن علىّ و المعرّى من كل سوء و ذام</w:t>
      </w:r>
    </w:p>
    <w:p>
      <w:pPr>
        <w:pStyle w:val="BookText"/>
        <w:rPr/>
      </w:pPr>
      <w:r>
        <w:rPr>
          <w:rFonts w:ascii="Amiri" w:hAnsi="Amiri" w:eastAsia="Amiri" w:cs="Amiri"/>
          <w:color w:val="111111"/>
          <w:sz w:val="28"/>
          <w:sz w:val="28"/>
          <w:szCs w:val="28"/>
          <w:rtl w:val="true"/>
          <w:lang w:bidi="ar-SA"/>
        </w:rPr>
        <w:t>و الزكىّ الامام مع نجله القا ئم مولى الانام نور الظلام</w:t>
      </w:r>
    </w:p>
    <w:p>
      <w:pPr>
        <w:pStyle w:val="BookText"/>
        <w:rPr/>
      </w:pPr>
      <w:r>
        <w:rPr>
          <w:rFonts w:ascii="Amiri" w:hAnsi="Amiri" w:eastAsia="Amiri" w:cs="Amiri"/>
          <w:color w:val="111111"/>
          <w:sz w:val="28"/>
          <w:sz w:val="28"/>
          <w:szCs w:val="28"/>
          <w:rtl w:val="true"/>
          <w:lang w:bidi="ar-SA"/>
        </w:rPr>
        <w:t>أبرزت منه رأفة اللّه بالنا س لترك الظلام بدر التمام</w:t>
      </w:r>
    </w:p>
    <w:p>
      <w:pPr>
        <w:pStyle w:val="BookText"/>
        <w:rPr/>
      </w:pPr>
      <w:r>
        <w:rPr>
          <w:rFonts w:ascii="Amiri" w:hAnsi="Amiri" w:eastAsia="Amiri" w:cs="Amiri"/>
          <w:color w:val="111111"/>
          <w:sz w:val="28"/>
          <w:sz w:val="28"/>
          <w:szCs w:val="28"/>
          <w:rtl w:val="true"/>
          <w:lang w:bidi="ar-SA"/>
        </w:rPr>
        <w:t>فرع صدق نما الى الرتبة القص وى و فرع النبى لا شك نامى</w:t>
      </w:r>
    </w:p>
    <w:p>
      <w:pPr>
        <w:pStyle w:val="BookText"/>
        <w:rPr/>
      </w:pPr>
      <w:r>
        <w:rPr>
          <w:rFonts w:ascii="Amiri" w:hAnsi="Amiri" w:eastAsia="Amiri" w:cs="Amiri"/>
          <w:color w:val="111111"/>
          <w:sz w:val="28"/>
          <w:sz w:val="28"/>
          <w:szCs w:val="28"/>
          <w:rtl w:val="true"/>
          <w:lang w:bidi="ar-SA"/>
        </w:rPr>
        <w:t>فهو ماض على البديهة بالفي صل من رأى هزبرى همام</w:t>
      </w:r>
    </w:p>
    <w:p>
      <w:pPr>
        <w:pStyle w:val="BookText"/>
        <w:rPr/>
      </w:pPr>
      <w:r>
        <w:rPr>
          <w:rFonts w:ascii="Amiri" w:hAnsi="Amiri" w:eastAsia="Amiri" w:cs="Amiri"/>
          <w:color w:val="111111"/>
          <w:sz w:val="28"/>
          <w:sz w:val="28"/>
          <w:szCs w:val="28"/>
          <w:rtl w:val="true"/>
          <w:lang w:bidi="ar-SA"/>
        </w:rPr>
        <w:t>عالم بالامور غارت فلم تن جم و ما ذا يكون فى الانجام</w:t>
      </w:r>
    </w:p>
    <w:p>
      <w:pPr>
        <w:pStyle w:val="BookText"/>
        <w:rPr/>
      </w:pPr>
      <w:r>
        <w:rPr>
          <w:rFonts w:ascii="Amiri" w:hAnsi="Amiri" w:eastAsia="Amiri" w:cs="Amiri"/>
          <w:color w:val="111111"/>
          <w:sz w:val="28"/>
          <w:sz w:val="28"/>
          <w:szCs w:val="28"/>
          <w:rtl w:val="true"/>
          <w:lang w:bidi="ar-SA"/>
        </w:rPr>
        <w:t>هؤلاء الاولى بهم حج ته ذوالجلال‌والاكرام</w:t>
      </w:r>
    </w:p>
    <w:p>
      <w:pPr>
        <w:pStyle w:val="BookText"/>
        <w:rPr/>
      </w:pPr>
      <w:r>
        <w:rPr>
          <w:rFonts w:ascii="IRNazanin" w:hAnsi="IRNazanin" w:eastAsia="IRNazanin"/>
          <w:color w:val="111111"/>
          <w:sz w:val="28"/>
          <w:sz w:val="28"/>
          <w:szCs w:val="28"/>
          <w:rtl w:val="true"/>
          <w:lang w:bidi="fa-IR"/>
        </w:rPr>
        <w:t>خدا،پروردگار من است و پيمبر،امين من و جانشين برگزيدۀ خدا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على عليه السّلام پيشواى برحق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ايشان دو نواده محمّد،حضرت امام حسن عليه السّلام امام حسين عليه السّلام حضرت على بن الحسين و حضرت باقر العلوم كه پشتيبان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ايشان،امام برگزيده و پاك طينت حضرت جعفر بن محمّد است كه درگاه او پناهگاه هرگونه درمانده و بينواست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حضرت موسى بن جعفر و حضرت على بن موسى عليهماالسّلام‌اند كه پرچم برافراشتۀ ولايت و فضيلتند و پرچم‌هاى ديگر از بركت وجود او همواره در اهتزازند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ايشان،حضرت محمّد بن على الجواد و على بن محمّد،كه برگزيدۀ خدا و عارى از هرگونه عيب و نقص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او،حضرت امام حسن عسكرى است همراه با فرزند پاكيزه گوهرش كه،به امر حق قيام مى‌فرمايد و آقاى مردمان و خورشيد تابان تاريكى‌هاست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بركت وجود او رحمت خدا نسبت به </w:t>
      </w:r>
    </w:p>
    <w:p>
      <w:pPr>
        <w:pStyle w:val="BookText"/>
        <w:rPr/>
      </w:pPr>
      <w:r>
        <w:rPr>
          <w:rFonts w:ascii="IRNazanin" w:hAnsi="IRNazanin" w:eastAsia="IRNazanin"/>
          <w:color w:val="111111"/>
          <w:sz w:val="28"/>
          <w:sz w:val="28"/>
          <w:szCs w:val="28"/>
          <w:rtl w:val="true"/>
          <w:lang w:bidi="fa-IR"/>
        </w:rPr>
        <w:t>مردم هويدا مى‌شود و ماه شب چهارده‌اى است كه تاريكى‌ها را برطرف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راستى و صداقت است كه براثر نمو پى‌درپى به آخرين مرتبه عاليه نايل آمده است 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شاخه‌هاى ولايت حضرت پيمبر اكرم صلّى اللّه عليه و آله همگى در نشو و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بى‌درنگ و با انديشه مردانگى و ولايت خويش حق را از باطل جدا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همه امور باخبر است و ستارۀ تابانى است كه به امر خدا غروب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بارى،اينان همان اولياى برحقى هستند كه حضرت صاحب جلالت و كرم،ايشان را حجت خود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مسعودى در مروج الذهب به بخشى از احوال و آثار ابو تمام اشاره كرده و او را به بزرگى ستوده و اضافه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درگذشتش، سرايندگان در مرثيه او چكامه‌ها سرودند از جمله،حسن بن وهب در سوگ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تسأل بما فى القبر منى حبيبا كان يدعى لى حبيبا</w:t>
      </w:r>
    </w:p>
    <w:p>
      <w:pPr>
        <w:pStyle w:val="BookText"/>
        <w:rPr/>
      </w:pPr>
      <w:r>
        <w:rPr>
          <w:rFonts w:ascii="Amiri" w:hAnsi="Amiri" w:eastAsia="Amiri" w:cs="Amiri"/>
          <w:color w:val="111111"/>
          <w:sz w:val="28"/>
          <w:sz w:val="28"/>
          <w:szCs w:val="28"/>
          <w:rtl w:val="true"/>
          <w:lang w:bidi="ar-SA"/>
        </w:rPr>
        <w:t>لبيبا شاعرا فطنا اديبا اصيل الرأى فى الجلى أريبا</w:t>
      </w:r>
    </w:p>
    <w:p>
      <w:pPr>
        <w:pStyle w:val="BookText"/>
        <w:rPr/>
      </w:pPr>
      <w:r>
        <w:rPr>
          <w:rFonts w:ascii="Amiri" w:hAnsi="Amiri" w:eastAsia="Amiri" w:cs="Amiri"/>
          <w:color w:val="111111"/>
          <w:sz w:val="28"/>
          <w:sz w:val="28"/>
          <w:szCs w:val="28"/>
          <w:rtl w:val="true"/>
          <w:lang w:bidi="ar-SA"/>
        </w:rPr>
        <w:t>ابا تمام الطائى إنّا لقينا بعدك العجب العجيبا</w:t>
      </w:r>
    </w:p>
    <w:p>
      <w:pPr>
        <w:pStyle w:val="BookText"/>
        <w:rPr/>
      </w:pPr>
      <w:r>
        <w:rPr>
          <w:rFonts w:ascii="Amiri" w:hAnsi="Amiri" w:eastAsia="Amiri" w:cs="Amiri"/>
          <w:color w:val="111111"/>
          <w:sz w:val="28"/>
          <w:sz w:val="28"/>
          <w:szCs w:val="28"/>
          <w:rtl w:val="true"/>
          <w:lang w:bidi="ar-SA"/>
        </w:rPr>
        <w:t>و أبدى الدهر أقبح صفحتيه و وجها كالحا جهما قطوبا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من بپرسى كه چه شخصيتى در قبر خوابيده است،خواهم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است كه دوست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خردمندى بود سراينده و هوشمند و اديب و انديشۀ با اصالت داشت و به اتفاق همگان در دانايى يكتاى عصر به شمار 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تمام طائى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تو به گرفتارى بس شگفت‌آورى،دچار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با از دست دادن تو روزگار،روى كريه خود را به ما نشان داد و با چهره‌اى كه سراسر آن را اخم و ترش‌رويى و بدقيافه‌اى فرا گرفته بود با ما روبرو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خلكان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تمام حبيب بن اوس بن حارث بن قيس تا آنجا كه،نسبش را با واسطۀ چندى به يعرب بن قحطان منتهى ساخته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يحيى بن مروان بن مر بن سعد بن كاهل بن عمرو بن عدى بن عمرو بن غوث بن جهلمة بن</w:t>
      </w:r>
    </w:p>
    <w:p>
      <w:pPr>
        <w:pStyle w:val="BookText"/>
        <w:rPr/>
      </w:pPr>
      <w:r>
        <w:rPr>
          <w:rFonts w:ascii="Amiri" w:hAnsi="Amiri" w:eastAsia="Amiri" w:cs="Amiri"/>
          <w:color w:val="111111"/>
          <w:sz w:val="28"/>
          <w:sz w:val="28"/>
          <w:szCs w:val="28"/>
          <w:rtl w:val="true"/>
          <w:lang w:bidi="ar-SA"/>
        </w:rPr>
        <w:t>ادد بن كهلان بن يشجب بن يعرب بن قحطان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سراينده‌اى است نامى و در فصاحت لفظ و پاكيزه بودن شعر او از هرگونه حشو و زوايد و داشتن اسلوبى پسنديده يكتاى روزگار خود به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حماسه از آثار اوست و اين كتاب دليل بر كثرت فضيلت و استوارى معرفت اوست و ضمنا ثابت مى‌كند تا چه اندازه در اختيار اشعار بكر و نغز، حسن نظر و مهارت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و مجموعۀ ديگرى است به نام فحول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تمام حافظۀ شگفت‌آورى داشت و محفوظات هيچ‌يك از سرايندگان به پايۀ محفوظات او نمى‌رسيد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گويند،چهارده هزار ارجوزه عربى علاوه بر قصايد و قطعه‌هاى ديگر،در خاطر داشت او به ستايش خلفا مى‌پرداخت و به شهرها سفر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ابو تمام پيوسته نامرتب مانده بود تا اينكه ابو بكر صولى اقدام كرد و آن‌ها را به ترتيب حروف الفبا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على بن حمزه اصفهانى بدين كار پرداخت و به ترتيب حروف الفبا، جمع‌آورى ننمود بلكه،سروده‌هاى او را به ترتيب انواع شعر از قصايد و غزليات و قطعه‌ها گردآورى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تمام،در محل جاسم كه دهكده‌اى است از جيدور،از توابع دمشق متولد شد و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به يادآورى دو چكامه‌اى كه حسن بن وهب و محمّد بن عبد الملك زيات در سوگ او گفته‌اند و ما پيش از اين از امل الآمل نقل كرديم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شهرآشوب،در معالم العلماء نام او در رديف سرايندگان پرهيزكار كه از ستايش‌گران اهل بيت عصمت عليهم السّلام بوده‌اند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شامى،منسوب به شام است و از جمله شهرهاى شام يكى غوطه است كه يكى از بهشتى‌هاى چهارگانه مشهور دنياست و آن‌ها عبارتند از غوطه دمشق و شعب بوان فارس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تشديد واو بر وزن شداد،از نواحى نوبنجان است و دره‌اى است بسيار وسيع و گشاده به</w:t>
      </w:r>
    </w:p>
    <w:p>
      <w:pPr>
        <w:pStyle w:val="BookText"/>
        <w:rPr/>
      </w:pPr>
      <w:r>
        <w:rPr>
          <w:rFonts w:ascii="Amiri" w:hAnsi="Amiri" w:eastAsia="Amiri" w:cs="Amiri"/>
          <w:color w:val="111111"/>
          <w:sz w:val="28"/>
          <w:sz w:val="28"/>
          <w:szCs w:val="28"/>
          <w:rtl w:val="true"/>
          <w:lang w:bidi="ar-SA"/>
        </w:rPr>
        <w:t>طول سه فرسخ و عرض متجاوز از يك فرسخ،هوايش سرد و متمايل به اعتدال صحرايش</w:t>
      </w:r>
    </w:p>
    <w:p>
      <w:pPr>
        <w:pStyle w:val="BookText"/>
        <w:rPr/>
      </w:pPr>
      <w:r>
        <w:rPr>
          <w:rFonts w:ascii="IRNazanin" w:hAnsi="IRNazanin" w:eastAsia="IRNazanin"/>
          <w:color w:val="111111"/>
          <w:sz w:val="28"/>
          <w:sz w:val="28"/>
          <w:szCs w:val="28"/>
          <w:rtl w:val="true"/>
          <w:lang w:bidi="fa-IR"/>
        </w:rPr>
        <w:t>دلگشا و فضايش باصفا،رودى،در آن روان است كه آبش در نهايت خوش‌گوارى و</w:t>
      </w:r>
    </w:p>
    <w:p>
      <w:pPr>
        <w:pStyle w:val="BookText"/>
        <w:rPr/>
      </w:pPr>
      <w:r>
        <w:rPr>
          <w:rFonts w:ascii="IRNazanin" w:hAnsi="IRNazanin" w:eastAsia="IRNazanin"/>
          <w:color w:val="111111"/>
          <w:sz w:val="28"/>
          <w:sz w:val="28"/>
          <w:szCs w:val="28"/>
          <w:rtl w:val="true"/>
          <w:lang w:bidi="fa-IR"/>
        </w:rPr>
        <w:t>شيرينى و چشمه‌هاى زلال و گوارا نيز در اطراف و جوانبش جارى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سرتاسر آن دره</w:t>
      </w:r>
    </w:p>
    <w:p>
      <w:pPr>
        <w:pStyle w:val="BookText"/>
        <w:rPr/>
      </w:pPr>
      <w:r>
        <w:rPr>
          <w:rFonts w:ascii="IRNazanin" w:hAnsi="IRNazanin" w:eastAsia="IRNazanin"/>
          <w:color w:val="111111"/>
          <w:sz w:val="28"/>
          <w:sz w:val="28"/>
          <w:szCs w:val="28"/>
          <w:rtl w:val="true"/>
          <w:lang w:bidi="fa-IR"/>
        </w:rPr>
        <w:t>درختستان است از هرگونه ميوه دارد از انبوهى درخت،آفتاب بر زمين نيفتد شكار</w:t>
      </w:r>
    </w:p>
    <w:p>
      <w:pPr>
        <w:pStyle w:val="BookText"/>
        <w:rPr/>
      </w:pPr>
      <w:r>
        <w:rPr>
          <w:rFonts w:ascii="IRNazanin" w:hAnsi="IRNazanin" w:eastAsia="IRNazanin"/>
          <w:color w:val="111111"/>
          <w:sz w:val="28"/>
          <w:sz w:val="28"/>
          <w:szCs w:val="28"/>
          <w:rtl w:val="true"/>
          <w:lang w:bidi="fa-IR"/>
        </w:rPr>
        <w:t>بى‌شمار از هر صنف و طيور غير محصور از هر نوع در آن مرغزار در چرا و پروازند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كوه‌هاى آن اكثر از برف خالى نيست و معروف است كه آنجا يكى از بهشت‌هاى دنياست</w:t>
      </w:r>
    </w:p>
    <w:p>
      <w:pPr>
        <w:pStyle w:val="BookText"/>
        <w:rPr/>
      </w:pPr>
      <w:r>
        <w:rPr>
          <w:rFonts w:ascii="IRNazanin" w:hAnsi="IRNazanin" w:eastAsia="IRNazanin"/>
          <w:color w:val="111111"/>
          <w:sz w:val="28"/>
          <w:sz w:val="28"/>
          <w:szCs w:val="28"/>
          <w:rtl w:val="true"/>
          <w:lang w:bidi="fa-IR"/>
        </w:rPr>
        <w:t>متنبى در ضمن قصيده‌اى كه در مدح عضد الدوله ديلمى گفته از آن ياد كرده،و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مغانى الشعب طيبا فى المغانى بمنزلة الربيع من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نهر ابله بصره و صغد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غوطه شام از نظر آب‌وهوا و ديگر ويژگى‌ها از آن سه محل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حوقل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سغد سمرقند كه واقع در ماوراءالنهر مى‌باشد،از جهات آب‌وهوا و خصوصيات ديگر،بهترين بهشت از بهشت‌هاى چهارگانه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صغد يا وادى صغد با صاد مضموم و سكون غين نقطه‌دار و آخر آن دال مهمله و بى‌نقطه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تقويم البلدان استفاده مى‌شود سغد با سين مضموم است و سغد نام اقليمى است كه شهرها و دهكده‌هاى بسيارى را دربر دارد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حوقل نقل كرده،نخستين شهر سغد،دبوسيه است كه از توابع بخارا به شمار آمده،پس از آن استجير و بعد از آن كشانيه و استجير و </w:t>
      </w:r>
    </w:p>
    <w:p>
      <w:pPr>
        <w:pStyle w:val="BookText"/>
        <w:rPr/>
      </w:pPr>
      <w:r>
        <w:rPr>
          <w:rFonts w:ascii="IRNazanin" w:hAnsi="IRNazanin" w:eastAsia="IRNazanin"/>
          <w:color w:val="111111"/>
          <w:sz w:val="28"/>
          <w:sz w:val="28"/>
          <w:szCs w:val="28"/>
          <w:rtl w:val="true"/>
          <w:lang w:bidi="fa-IR"/>
        </w:rPr>
        <w:t>سمرقند است و همان شهر سغد است و وادى صغد شرق و غرب آنجا را فراگرفته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ديده‌هاى سغد،خشوفغن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جزرى در اللباب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خشوفغن ضم خا و شين فتح فا و سكون غين و نون آخر،دهكده‌اى است بزرگ و بابركت و از ديه‌هاى سغد است و در اين زمان آن را رأس القنطره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مضافات شام قريه رقيم است و به طورى كه مؤلف تقويم البلدان مى‌نويسد،رقيم شهركى است نزديك به بلقا و خانه‌هاى آن همگى از سنگ حجارى شده بنيان شده است چنان‌كه هركس ببيند مى‌پندارد از يك سنگ تشكيل شده است و گويا اصحاب رقيم ازآنجا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 در چهار فرسخى نخجوان،در كوه معروفى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شام نام معروف آن اقليم است و در اين روزگاران عموم مردم، كلمه شام را به دمشق مى‌گفتند و به ديگر شهرهاى آن اقليم كلمۀ شام را اطلاق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تقويم البلدان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اقليم مزبور را ازآن‌جهت شام گفته‌اند كه، گروهى از بنى كنعان به مناسبت اينكه آن اقليم در طرف چپ كعبه قرار گرفته،تشاموا اليه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تياسروا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 تشام،توجه به جانب چپ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گويند آن اقليم را به نام سام بن نوح نام‌گذارى كردند و سريانى،سام، 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گويند به مناسبت اين است كه،سرزمين‌هاى آنجا به رنگ‌هاى مختلف از قبيل سپيد و قرمز و سياه درمى‌آيد كه شام به معناى رنگ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مؤلف گويد به كتابى كه راجع به مسالك و ممالك و از آثار احمد بن ابى يعقوب كاتب بود دست يافتم كه از عراق ستايش و از شام نكوهش كرده بود دربارۀ شام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هوايش وباخيز و منازلش تنگ و سرزمينش ويران و سركشانش بسيار و مردمش فقيرند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مصر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مصر در كنار دريايى واقع شده كه بوى عفونتش همه جا را گرفته است و هر ساعت بخارهاى بدى كه مولد بيمارى و از بين بردن غذاست از آن به آسمان بلند مى‌شود و در كنار كوهى است كه سنگ‌هاى آن در كمال سختى و خشونت است و به سبب همان خشونت است كه سبزى بر آن نمى‌رويد و چشمه از آن جارى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داراى پنج شهر است و نخستين آنكه از ابتداى فرات شروع مى‌شود،شهر قنسرين و پس از آن شهر حمص،و بعد از آن شهر دمشق و سپس اردن و به دنبال آن فلسطين است و عرض هريك از اين شهرها از ناحيه فرات تا فلسطين امتداد يافته و طول آن‌ها از سوى شرق تا درياى روم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فلسطين به كسر فا و فتح لام و سكون سين و كسر طاى بى‌نقطه و در آخر آن نون شهر بزرگى است كه مشتمل بر بيت المقدس و غزه و عسقلان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آنچه در تقويم البلدان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تقويم،اقليم شام را به طورى تحديد كرده كه شهرهاى ارمن هم داخل در حدود شام بوده و اين بلاد در روزگار او شهرهاى شيس خوانده مى‌شده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اقليم شام از طرف مغرب از كنار درياى روم از طرسوس كه واقع در بلاد ارمن است تا رفج كه در اول جفار مصر و شام مى‌باشد منتهى مى‌شود و از طرف جنوب از رفج تا حدود تيه اسرائيل كه ما بين شوبك و ايله بوده تا بلقا،و از سوى مشرق از بلقا تا مشرق مصر و اطراف غوطه تا سليمه و ازآنجا تا مشرق حلب و تا به بالس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جهت شمال از بالس همراه با فرات تا دهكده نجم و تا بيره و ازآنجا تا قلعه روم و سميساط تا حصن منصور و ازآنجا </w:t>
      </w:r>
    </w:p>
    <w:p>
      <w:pPr>
        <w:pStyle w:val="BookText"/>
        <w:rPr/>
      </w:pPr>
      <w:r>
        <w:rPr>
          <w:rFonts w:ascii="IRNazanin" w:hAnsi="IRNazanin" w:eastAsia="IRNazanin"/>
          <w:color w:val="111111"/>
          <w:sz w:val="28"/>
          <w:sz w:val="28"/>
          <w:szCs w:val="28"/>
          <w:rtl w:val="true"/>
          <w:lang w:bidi="fa-IR"/>
        </w:rPr>
        <w:t>تا بهنسى به طرف مرعش و ازآنجا به شهرهاى سيس تا طرسوس و ازآنجا تا درياى روم به نحوى كه در آغاز گفتيم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اين حدود از سوى شرق شام آغاز شده و همان‌جا هم از جهت ديگرى طرف جنوبى به شمار مى‌آيد از قبيل بلقا كه از سوى حلب و اطراف آن تعيين شده جانب جنوبى بوده و همين جهت هم جانب شرقى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غزه و اطراف آن از آنچه ياد شد بايد حدود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معاصر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مقامش افزون باد، بخشى از فضائل شام را در مقدمه كتابش كه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 فى علماء 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مى‌باشد ايراد كرده است و ما همان مقدار را در شرح حال شيخ ابراهيم بن ابراهيم بن فخر الدّين عاملى بازورى كه در آغاز اين كتاب آمده است به ضميمه پاره‌اى از فوائد ديگر متذكر شده‌ايم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كرده است و آنجا را از نظر اخبار،ارض مقدسه و بلاد مباركه ياد كرده و نيز شرح حال</w:t>
      </w:r>
    </w:p>
    <w:p>
      <w:pPr>
        <w:pStyle w:val="BookText"/>
        <w:rPr/>
      </w:pPr>
      <w:r>
        <w:rPr>
          <w:rFonts w:ascii="Amiri" w:hAnsi="Amiri" w:eastAsia="Amiri" w:cs="Amiri"/>
          <w:color w:val="111111"/>
          <w:sz w:val="28"/>
          <w:sz w:val="28"/>
          <w:szCs w:val="28"/>
          <w:rtl w:val="true"/>
          <w:lang w:bidi="ar-SA"/>
        </w:rPr>
        <w:t>ابراهيم بازورى را كه اشاره كرده و در آغاز كتاب آورده،جزء ترجمه‌هايى است كه مفقود</w:t>
      </w:r>
    </w:p>
    <w:p>
      <w:pPr>
        <w:pStyle w:val="BookText"/>
        <w:rPr/>
      </w:pPr>
      <w:r>
        <w:rPr>
          <w:rFonts w:ascii="IRNazanin" w:hAnsi="IRNazanin" w:eastAsia="IRNazanin"/>
          <w:color w:val="111111"/>
          <w:sz w:val="28"/>
          <w:sz w:val="28"/>
          <w:szCs w:val="28"/>
          <w:rtl w:val="true"/>
          <w:lang w:bidi="fa-IR"/>
        </w:rPr>
        <w:t>شده و در كتاب مطبوع بدانچه در امل آمده،اكتفا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نظام الدّين قرشى شاگرد شيخ بهايى رحمه اللّه در نظام الاقوال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تمام حبيب بن اوس طائى سراينده‌اى امامى‌مذهب بوده و مدايح بسيارى در ستايش اهل بيت عليهم السّلام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جاحظ،در كتاب حياة الحيوان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تمام طائى كه از سران رافضى‌هاست،براى من چنين حكايت كرد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بن حسين غضائرى متذكر است كه نسخه كهنه‌اى را كه ممكن است در روزگار ابو تمام يا نزديك به زمان او نوشته شده باشد به دست آوردم كه در آن،قصيده‌اى از ابو تمام بود و يادآور ائمه طاهرين عليهم السّلام شده و يك‌يك آن بزرگواران را نام برده تا به حضرت جواد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زيرا،در روزگار ولايت آن حضرت درگذشته،و به همين موضوع هم علامه،در خلاصة الرجال اشاره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شيخ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البهى از خط علامه قدّس سرّه 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تمام بن اوس طائى در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موصل درگذشت، بنابراين وفات او هشت سال پس از شهادت حضرت جواد الائمه اتفاق افتاده چه آنكه شهادت آن حضرت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وقوع پيوسته بنابراين كلام او از نظر تاريخ متنافى با يكديگر و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اين،از كامل بن اثير و غير او تاريخى را ذكر كرديم كه موافق با تاريخ مزبور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شحنه،در تاريخش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محمّد الجواد بن على الرضا بن موسى الكاظم عليهم السّلام درگذشت و عمر شريفش در آن تاريخ بيست و پنج سال بود و در بغداد در جوار جدش حضرت موسى الكاظم عليه السّلام دفن شده است و در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ابو تمام حبيب بن اوس طائى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اثير مؤيد نظر شيخ بهايى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اين،در يكى از تاريخ‌ها ديده شد كه ابو تمام در روزگار جوانى در مسجد جامع مصر سقايى مى‌كرد و به دنبال آن با ادبا همنشينى پيدا كرده و انسانى زيرك و هوشمند بوده و همواره به طبع‌آزمايى مى‌پرداخت تا شعر گفت و خوب از عهده برآمد و شعرش مجالس اهل ادب را به خود متوجه ساخت تا به گوش معتصم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معتصم،او را به دربار خويش دعوت كرد و ابو تمام قصايدى در ستايش او گفت و خليفه،او را بر ديگر سرايندگان دربارش برترى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تمام در پايان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قول،وفات او در روزگار حضرت عسگرى عليه السّلام اتفاق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تأمل است</w:t>
      </w:r>
      <w:r>
        <w:rPr>
          <w:rFonts w:eastAsia="IRNazanin" w:cs="IRNazanin"/>
          <w:color w:val="111111"/>
          <w:sz w:val="28"/>
          <w:szCs w:val="28"/>
          <w:rtl w:val="true"/>
          <w:lang w:bidi="fa-IR"/>
        </w:rPr>
        <w:t xml:space="preserve">). </w:t>
      </w:r>
      <w:bookmarkStart w:id="545" w:name="pg13353_140305"/>
    </w:p>
    <w:p>
      <w:pPr>
        <w:pStyle w:val="Heading3"/>
        <w:numPr>
          <w:ilvl w:val="2"/>
          <w:numId w:val="1"/>
        </w:numPr>
        <w:rPr/>
      </w:pPr>
      <w:bookmarkStart w:id="546" w:name="__RefHeading___Toc3300581_2322387425"/>
      <w:bookmarkStart w:id="547" w:name="_Toc226"/>
      <w:bookmarkEnd w:id="545"/>
      <w:bookmarkEnd w:id="546"/>
      <w:r>
        <w:rPr/>
        <w:t>7</w:t>
      </w:r>
      <w:r>
        <w:rPr>
          <w:rtl w:val="true"/>
        </w:rPr>
        <w:t>-</w:t>
      </w:r>
      <w:r>
        <w:rPr>
          <w:rtl w:val="true"/>
        </w:rPr>
        <w:t>سيد امير حبيب اللّه بن امير سيد شريف زين الدّين على جرجانى</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شيرازى</w:t>
      </w:r>
    </w:p>
    <w:p>
      <w:pPr>
        <w:pStyle w:val="BookText"/>
        <w:rPr/>
      </w:pPr>
      <w:r>
        <w:rPr>
          <w:rFonts w:ascii="IRNazanin" w:hAnsi="IRNazanin" w:eastAsia="IRNazanin"/>
          <w:color w:val="111111"/>
          <w:sz w:val="28"/>
          <w:sz w:val="28"/>
          <w:szCs w:val="28"/>
          <w:rtl w:val="true"/>
          <w:lang w:bidi="fa-IR"/>
        </w:rPr>
        <w:t>خواندمير در اواخر تاريخ حبيب السير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حبيب از بازماندگان امير سيد شريف علامه جرجانى است و امير،مقام صدارت شاه اسماعيل صفوى را به عهده داشت و در كارزار چالدران كه شاه اسماعيل با سلطان سليم پادشاه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نبرد پرداخت،امير سيد شريف با گروهى از امرا كشته شدند و سيد حبيب اللّه برادرزاده امير سيد 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سيد،در اين روزگار در شيراز مى‌زيسته و امتياز ويژه‌اى بر سادات ديگر پيدا كرده و شخصى عالى‌مقام و بلندمرتبه و به شرافت سلسله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سيد،در اين سال</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مصادف با درگذشت شاه اسماعيل است امور داورى و قضاوت شيراز را به عهده داشت و همت خود را در داورى ميان مردم به كار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از قراين پيداست كه وى از افاضل اعلام به شمار نمى‌آمده است و الا مى‌بايست،خواندمير به مقام فضيلت علمى او اشاره مى‌كرد</w:t>
      </w:r>
      <w:r>
        <w:rPr>
          <w:rFonts w:eastAsia="IRNazanin" w:cs="IRNazanin"/>
          <w:color w:val="111111"/>
          <w:sz w:val="28"/>
          <w:szCs w:val="28"/>
          <w:rtl w:val="true"/>
          <w:lang w:bidi="fa-IR"/>
        </w:rPr>
        <w:t>.</w:t>
      </w:r>
    </w:p>
    <w:p>
      <w:pPr>
        <w:pStyle w:val="Heading3"/>
        <w:numPr>
          <w:ilvl w:val="2"/>
          <w:numId w:val="1"/>
        </w:numPr>
        <w:rPr/>
      </w:pPr>
      <w:bookmarkStart w:id="548" w:name="__RefHeading___Toc3300583_2322387425"/>
      <w:bookmarkStart w:id="549" w:name="_Toc227"/>
      <w:bookmarkEnd w:id="548"/>
      <w:r>
        <w:rPr/>
        <w:t>8</w:t>
      </w:r>
      <w:r>
        <w:rPr>
          <w:rtl w:val="true"/>
        </w:rPr>
        <w:t>-</w:t>
      </w:r>
      <w:r>
        <w:rPr>
          <w:rtl w:val="true"/>
        </w:rPr>
        <w:t>قاضى حبيب اللّه کاشانى</w:t>
      </w:r>
      <w:bookmarkEnd w:id="549"/>
    </w:p>
    <w:p>
      <w:pPr>
        <w:pStyle w:val="BookText"/>
        <w:rPr/>
      </w:pPr>
      <w:r>
        <w:rPr>
          <w:rFonts w:ascii="IRNazanin" w:hAnsi="IRNazanin" w:eastAsia="IRNazanin"/>
          <w:color w:val="111111"/>
          <w:sz w:val="28"/>
          <w:sz w:val="28"/>
          <w:szCs w:val="28"/>
          <w:rtl w:val="true"/>
          <w:lang w:bidi="fa-IR"/>
        </w:rPr>
        <w:t>وى،فاضلى عالم و فقيهى محدث بود تعليقات او را بر برخى از كتاب‌هاى حديث ديده‌ام كه دليل بر مقام فضل او بوده است و ممكن است قاضى حبيب اللّه،همان قاضى اصفهان باشد كه پيش از اين مى‌زيسته است</w:t>
      </w:r>
      <w:r>
        <w:rPr>
          <w:rFonts w:eastAsia="IRNazanin" w:cs="IRNazanin"/>
          <w:color w:val="111111"/>
          <w:sz w:val="28"/>
          <w:szCs w:val="28"/>
          <w:rtl w:val="true"/>
          <w:lang w:bidi="fa-IR"/>
        </w:rPr>
        <w:t>.</w:t>
      </w:r>
    </w:p>
    <w:p>
      <w:pPr>
        <w:pStyle w:val="Heading3"/>
        <w:numPr>
          <w:ilvl w:val="2"/>
          <w:numId w:val="1"/>
        </w:numPr>
        <w:rPr/>
      </w:pPr>
      <w:bookmarkStart w:id="550" w:name="__RefHeading___Toc3300585_2322387425"/>
      <w:bookmarkStart w:id="551" w:name="_Toc228"/>
      <w:bookmarkEnd w:id="550"/>
      <w:r>
        <w:rPr/>
        <w:t>9</w:t>
      </w:r>
      <w:r>
        <w:rPr>
          <w:rtl w:val="true"/>
        </w:rPr>
        <w:t>-</w:t>
      </w:r>
      <w:r>
        <w:rPr>
          <w:rtl w:val="true"/>
        </w:rPr>
        <w:t>ملا حبيب اللّه تويسرکانى</w:t>
      </w:r>
      <w:bookmarkEnd w:id="551"/>
    </w:p>
    <w:p>
      <w:pPr>
        <w:pStyle w:val="BookText"/>
        <w:rPr/>
      </w:pPr>
      <w:r>
        <w:rPr>
          <w:rFonts w:ascii="Amiri" w:hAnsi="Amiri" w:eastAsia="Amiri" w:cs="Amiri"/>
          <w:color w:val="111111"/>
          <w:sz w:val="28"/>
          <w:sz w:val="28"/>
          <w:szCs w:val="28"/>
          <w:rtl w:val="true"/>
          <w:lang w:bidi="ar-SA"/>
        </w:rPr>
        <w:t>وى از علماء و فضلا بوده و در علوم رياضى مهارت داشته و از آثار او شرح فارسى است كه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 است كه وى،از دانشوران روزگار شاه‌عباس صفوى بوده است</w:t>
      </w:r>
      <w:r>
        <w:rPr>
          <w:rFonts w:eastAsia="IRNazanin" w:cs="IRNazanin"/>
          <w:color w:val="111111"/>
          <w:sz w:val="28"/>
          <w:szCs w:val="28"/>
          <w:rtl w:val="true"/>
          <w:lang w:bidi="fa-IR"/>
        </w:rPr>
        <w:t xml:space="preserve">. </w:t>
      </w:r>
      <w:bookmarkStart w:id="552" w:name="pg13353_140306"/>
    </w:p>
    <w:p>
      <w:pPr>
        <w:pStyle w:val="Heading3"/>
        <w:numPr>
          <w:ilvl w:val="2"/>
          <w:numId w:val="1"/>
        </w:numPr>
        <w:rPr/>
      </w:pPr>
      <w:bookmarkStart w:id="553" w:name="__RefHeading___Toc3300587_2322387425"/>
      <w:bookmarkStart w:id="554" w:name="_Toc229"/>
      <w:bookmarkEnd w:id="552"/>
      <w:bookmarkEnd w:id="553"/>
      <w:r>
        <w:rPr/>
        <w:t>10</w:t>
      </w:r>
      <w:r>
        <w:rPr>
          <w:rtl w:val="true"/>
        </w:rPr>
        <w:t>-</w:t>
      </w:r>
      <w:r>
        <w:rPr>
          <w:rtl w:val="true"/>
        </w:rPr>
        <w:t>شيخ حرز الدّين اوابلى</w:t>
      </w:r>
      <w:bookmarkEnd w:id="554"/>
    </w:p>
    <w:p>
      <w:pPr>
        <w:pStyle w:val="BookText"/>
        <w:rPr/>
      </w:pP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وى،فاضلى عالم و از اجلاى مشايخ ابن ابى جمهور احساوى بوده و به طورى كه ابن ابى جمهور،در آغاز غوالى اللآلئ اظهار داشته،حرز الدّين،از شيخ فخر الدّين احمد بن فحدرم اوالى روايت مى‌كرده و ابن ابى جمهور در ضمن بيان طريق سومين روايت خود،او را چنين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الشيخ العالم المشهور النبيه الفاضل حرز الدّين اوابلى</w:t>
      </w:r>
      <w:r>
        <w:rPr>
          <w:rFonts w:eastAsia="IRNazanin" w:cs="IRNazanin"/>
          <w:color w:val="111111"/>
          <w:sz w:val="28"/>
          <w:szCs w:val="28"/>
          <w:rtl w:val="true"/>
          <w:lang w:bidi="fa-IR"/>
        </w:rPr>
        <w:t>.</w:t>
      </w:r>
    </w:p>
    <w:p>
      <w:pPr>
        <w:pStyle w:val="Heading3"/>
        <w:numPr>
          <w:ilvl w:val="2"/>
          <w:numId w:val="1"/>
        </w:numPr>
        <w:rPr/>
      </w:pPr>
      <w:bookmarkStart w:id="555" w:name="__RefHeading___Toc3300589_2322387425"/>
      <w:bookmarkStart w:id="556" w:name="_Toc230"/>
      <w:bookmarkEnd w:id="555"/>
      <w:r>
        <w:rPr/>
        <w:t>11</w:t>
      </w:r>
      <w:r>
        <w:rPr>
          <w:rtl w:val="true"/>
        </w:rPr>
        <w:t>-(</w:t>
      </w:r>
      <w:r>
        <w:rPr>
          <w:rtl w:val="true"/>
        </w:rPr>
        <w:t>هو</w:t>
      </w:r>
      <w:r>
        <w:rPr>
          <w:rtl w:val="true"/>
        </w:rPr>
        <w:t>)</w:t>
      </w:r>
      <w:r>
        <w:rPr>
          <w:rtl w:val="true"/>
        </w:rPr>
        <w:t>شيخ حسام الدّين بن جمال الدّين طريح نجفى</w:t>
      </w:r>
      <w:bookmarkEnd w:id="556"/>
    </w:p>
    <w:p>
      <w:pPr>
        <w:pStyle w:val="BookText"/>
        <w:rPr/>
      </w:pP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وى فاضلى فقيه و از اجلاى معاصران و پسرعموى شيخ فخر الدّين بن طريح نجفى كه از مشاهير اين زمان است مى‌باشد و ما،هر دو تن را دريافته‌ايم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وى،از فضلاى معاصران و عالمى ماهر و محققى فقيه و شاعرى جليل‌القدر بوده و آثارى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صوميه شيخ بهايى و شرح مبادى الاصول علامه و تفسير قرآن و شرح فخريه در فقه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فخريه در فقه تأليف شيخ فخر الدّين طريحى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نجفى منسوب به نجف اشرف است كه گويند محل مزبور دريا بوده است</w:t>
      </w:r>
      <w:r>
        <w:rPr>
          <w:rFonts w:eastAsia="IRNazanin" w:cs="IRNazanin"/>
          <w:color w:val="111111"/>
          <w:sz w:val="28"/>
          <w:szCs w:val="28"/>
          <w:rtl w:val="true"/>
          <w:lang w:bidi="fa-IR"/>
        </w:rPr>
        <w:t>.</w:t>
      </w:r>
    </w:p>
    <w:p>
      <w:pPr>
        <w:pStyle w:val="Heading3"/>
        <w:numPr>
          <w:ilvl w:val="2"/>
          <w:numId w:val="1"/>
        </w:numPr>
        <w:rPr/>
      </w:pPr>
      <w:bookmarkStart w:id="557" w:name="__RefHeading___Toc3300591_2322387425"/>
      <w:bookmarkStart w:id="558" w:name="_Toc231"/>
      <w:bookmarkEnd w:id="557"/>
      <w:r>
        <w:rPr/>
        <w:t>12</w:t>
      </w:r>
      <w:r>
        <w:rPr>
          <w:rtl w:val="true"/>
        </w:rPr>
        <w:t>-</w:t>
      </w:r>
      <w:r>
        <w:rPr>
          <w:rtl w:val="true"/>
        </w:rPr>
        <w:t>شيخ حسام الدّين درويش على چلبى نجفى</w:t>
      </w:r>
      <w:bookmarkEnd w:id="55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وى،از اكابر متأخران علماى اصحاب ما بوده و از شيخ بهايى روايت مى‌كرده است به طورى كه،سيد على خان هندى كه از معاصران است،در آغاز شرح صحيفه سجاديه نوشته شيخ اجل جعفر بن كمال الدّين بحرانى از </w:t>
      </w:r>
      <w:bookmarkStart w:id="559" w:name="pg13353_140307"/>
    </w:p>
    <w:p>
      <w:pPr>
        <w:pStyle w:val="BookText"/>
        <w:rPr/>
      </w:pPr>
      <w:bookmarkEnd w:id="559"/>
      <w:r>
        <w:rPr>
          <w:rFonts w:ascii="IRNazanin" w:hAnsi="IRNazanin" w:eastAsia="IRNazanin"/>
          <w:color w:val="111111"/>
          <w:sz w:val="28"/>
          <w:sz w:val="28"/>
          <w:szCs w:val="28"/>
          <w:rtl w:val="true"/>
          <w:lang w:bidi="fa-IR"/>
        </w:rPr>
        <w:t>وى روايت مى‌كرده و در ذيل آن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شيخه الفاضل زبدة المجتهدين شيخ حسام الدّين چلبى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صورت اجازه‌اى را كه وى به سيد محمود نجفى،داده و در آخر كتاب معالم نوشته شده است،ديده‌ام و در آنجا از خود چنين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الدّين بن درويش على حلبى نجفى،و حق اين است كه هر دو نام،يك‌تن است</w:t>
      </w:r>
      <w:r>
        <w:rPr>
          <w:rFonts w:eastAsia="IRNazanin" w:cs="IRNazanin"/>
          <w:color w:val="111111"/>
          <w:sz w:val="28"/>
          <w:szCs w:val="28"/>
          <w:rtl w:val="true"/>
          <w:lang w:bidi="fa-IR"/>
        </w:rPr>
        <w:t>.</w:t>
      </w:r>
    </w:p>
    <w:p>
      <w:pPr>
        <w:pStyle w:val="Heading3"/>
        <w:numPr>
          <w:ilvl w:val="2"/>
          <w:numId w:val="1"/>
        </w:numPr>
        <w:rPr/>
      </w:pPr>
      <w:bookmarkStart w:id="560" w:name="__RefHeading___Toc3300593_2322387425"/>
      <w:bookmarkStart w:id="561" w:name="_Toc232"/>
      <w:bookmarkEnd w:id="560"/>
      <w:r>
        <w:rPr/>
        <w:t>13</w:t>
      </w:r>
      <w:r>
        <w:rPr>
          <w:rtl w:val="true"/>
        </w:rPr>
        <w:t>-</w:t>
      </w:r>
      <w:r>
        <w:rPr>
          <w:rtl w:val="true"/>
        </w:rPr>
        <w:t>شيخ امرس الدّين حرز بن حسين بحرانى قطيفى</w:t>
      </w:r>
      <w:bookmarkEnd w:id="561"/>
    </w:p>
    <w:p>
      <w:pPr>
        <w:pStyle w:val="BookText"/>
        <w:rPr/>
      </w:pPr>
      <w:r>
        <w:rPr>
          <w:rFonts w:ascii="IRNazanin" w:hAnsi="IRNazanin" w:eastAsia="IRNazanin"/>
          <w:color w:val="111111"/>
          <w:sz w:val="28"/>
          <w:sz w:val="28"/>
          <w:szCs w:val="28"/>
          <w:rtl w:val="true"/>
          <w:lang w:bidi="fa-IR"/>
        </w:rPr>
        <w:t>وى،از اجلاى علما و از معاصران شيخ مفلح بن حسن صيمرى و هم‌پايه او بوده و بعضى او را معاصر شيخ على كركى 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احساء،فوائد چندى كه از وى نقل شده و مجموعۀ اجازات و ديگر مسودات را از وى ديده‌ام و برخى از شاگردانش در استخارات پاره‌اى از استخاره‌ها را از وى ياد كرده‌اند</w:t>
      </w:r>
      <w:r>
        <w:rPr>
          <w:rFonts w:eastAsia="IRNazanin" w:cs="IRNazanin"/>
          <w:color w:val="111111"/>
          <w:sz w:val="28"/>
          <w:szCs w:val="28"/>
          <w:rtl w:val="true"/>
          <w:lang w:bidi="fa-IR"/>
        </w:rPr>
        <w:t>.</w:t>
      </w:r>
    </w:p>
    <w:p>
      <w:pPr>
        <w:pStyle w:val="Heading3"/>
        <w:numPr>
          <w:ilvl w:val="2"/>
          <w:numId w:val="1"/>
        </w:numPr>
        <w:rPr/>
      </w:pPr>
      <w:bookmarkStart w:id="562" w:name="__RefHeading___Toc3300595_2322387425"/>
      <w:bookmarkStart w:id="563" w:name="_Toc233"/>
      <w:bookmarkEnd w:id="562"/>
      <w:r>
        <w:rPr/>
        <w:t>14</w:t>
      </w:r>
      <w:r>
        <w:rPr>
          <w:rtl w:val="true"/>
        </w:rPr>
        <w:t>-</w:t>
      </w:r>
      <w:r>
        <w:rPr>
          <w:rtl w:val="true"/>
        </w:rPr>
        <w:t>حسکا بن بابويه</w:t>
      </w:r>
      <w:bookmarkEnd w:id="563"/>
    </w:p>
    <w:p>
      <w:pPr>
        <w:pStyle w:val="BookText"/>
        <w:rPr/>
      </w:pPr>
      <w:r>
        <w:rPr>
          <w:rFonts w:ascii="Amiri" w:hAnsi="Amiri" w:eastAsia="Amiri" w:cs="Amiri"/>
          <w:color w:val="111111"/>
          <w:sz w:val="28"/>
          <w:sz w:val="28"/>
          <w:szCs w:val="28"/>
          <w:rtl w:val="true"/>
          <w:lang w:bidi="ar-SA"/>
        </w:rPr>
        <w:t>به زودى به شرح حال او ذيل نامش شيخ شمس الاسلام حسن بن حسين معروف به حسكة بن حسن بن حسين بن على بن حسين بن موسى ابن بابويه اشاره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وى،اصلا از مردم قم بوده و در رى مى‌زيسته و جد شيخ منتجب الدّين مؤلف فهرست و شاگرد شيخ طوسى و از فقها و اجلاى فضلا بوده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بدينجا آنچه ياد كرديم از گفته شيخ معاصر در امل بوده است و چنان‌كه مى‌دانيم نام حسين پدر مترجم حسكا بود نه حسكه كه شيخ معاصر نوشته است آرى،همان‌طور كه پيش از اين گذشت جعفر بن حسين بن حسكه مكنى به ابو جعفر قمى،استاد شيخ طوسى بوده و ظاهر آن است كه او جد مترجم ما مى‌باشد</w:t>
      </w:r>
      <w:r>
        <w:rPr>
          <w:rFonts w:eastAsia="IRNazanin" w:cs="IRNazanin"/>
          <w:color w:val="111111"/>
          <w:sz w:val="28"/>
          <w:szCs w:val="28"/>
          <w:rtl w:val="true"/>
          <w:lang w:bidi="fa-IR"/>
        </w:rPr>
        <w:t xml:space="preserve">. </w:t>
      </w:r>
      <w:bookmarkStart w:id="564" w:name="pg13353_140308"/>
    </w:p>
    <w:p>
      <w:pPr>
        <w:pStyle w:val="BookText"/>
        <w:rPr/>
      </w:pPr>
      <w:bookmarkEnd w:id="564"/>
      <w:r>
        <w:rPr>
          <w:rFonts w:ascii="IRNazanin" w:hAnsi="IRNazanin" w:eastAsia="IRNazanin"/>
          <w:color w:val="111111"/>
          <w:sz w:val="28"/>
          <w:sz w:val="28"/>
          <w:szCs w:val="28"/>
          <w:rtl w:val="true"/>
          <w:lang w:bidi="fa-IR"/>
        </w:rPr>
        <w:t xml:space="preserve">در آينده معنى حسكا را در ذيل تذكره حسن بن حسين بن بابويه خواهيم نگاشت،چنان‌كه،معنى حسكه را پيش از اين،ذيل ترجمه جعفر يادشده ،نوشته‌ايم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حال جعفر از امل در اين طبع اضافه شده است آرى،ذيل حسكه ابن بابويه چنان‌كه ملاحظه</w:t>
      </w:r>
    </w:p>
    <w:p>
      <w:pPr>
        <w:pStyle w:val="BookText"/>
        <w:rPr/>
      </w:pPr>
      <w:r>
        <w:rPr>
          <w:rFonts w:ascii="Amiri" w:hAnsi="Amiri" w:eastAsia="Amiri" w:cs="Amiri"/>
          <w:color w:val="111111"/>
          <w:sz w:val="28"/>
          <w:sz w:val="28"/>
          <w:szCs w:val="28"/>
          <w:rtl w:val="true"/>
          <w:lang w:bidi="ar-SA"/>
        </w:rPr>
        <w:t>مى‌شود،مطالبى را ايراد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آن مى‌گويم،شيخ عبد الجليل قزوينى كه معاصر با ابو على فرزند شيخ طوسى بوده است در كتاب مثالب النواصب كه به پارسى تأليف كرده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 بن بابويه از جمله اكابر علماى شيعه است</w:t>
      </w:r>
      <w:r>
        <w:rPr>
          <w:rFonts w:eastAsia="IRNazanin" w:cs="IRNazanin"/>
          <w:color w:val="111111"/>
          <w:sz w:val="28"/>
          <w:szCs w:val="28"/>
          <w:rtl w:val="true"/>
          <w:lang w:bidi="fa-IR"/>
        </w:rPr>
        <w:t>.</w:t>
      </w:r>
    </w:p>
    <w:p>
      <w:pPr>
        <w:pStyle w:val="Heading3"/>
        <w:numPr>
          <w:ilvl w:val="2"/>
          <w:numId w:val="1"/>
        </w:numPr>
        <w:rPr/>
      </w:pPr>
      <w:bookmarkStart w:id="565" w:name="__RefHeading___Toc3300597_2322387425"/>
      <w:bookmarkStart w:id="566" w:name="_Toc234"/>
      <w:bookmarkEnd w:id="565"/>
      <w:r>
        <w:rPr/>
        <w:t>15</w:t>
      </w:r>
      <w:r>
        <w:rPr>
          <w:rtl w:val="true"/>
        </w:rPr>
        <w:t>-</w:t>
      </w:r>
      <w:r>
        <w:rPr>
          <w:rtl w:val="true"/>
        </w:rPr>
        <w:t>حسن</w:t>
      </w:r>
      <w:r>
        <w:rPr>
          <w:rtl w:val="true"/>
        </w:rPr>
        <w:t>(</w:t>
      </w:r>
      <w:r>
        <w:rPr>
          <w:rtl w:val="true"/>
        </w:rPr>
        <w:t>بن ابى عقيل</w:t>
      </w:r>
      <w:r>
        <w:rPr>
          <w:rtl w:val="true"/>
        </w:rPr>
        <w:t>)</w:t>
      </w:r>
      <w:bookmarkEnd w:id="566"/>
    </w:p>
    <w:p>
      <w:pPr>
        <w:pStyle w:val="BookText"/>
        <w:rPr/>
      </w:pPr>
      <w:r>
        <w:rPr>
          <w:rFonts w:ascii="IRNazanin" w:hAnsi="IRNazanin" w:eastAsia="IRNazanin"/>
          <w:color w:val="111111"/>
          <w:sz w:val="28"/>
          <w:sz w:val="28"/>
          <w:szCs w:val="28"/>
          <w:rtl w:val="true"/>
          <w:lang w:bidi="fa-IR"/>
        </w:rPr>
        <w:t>به زودى به ذكر عنوان و ترجمه حال شيخ ابو على حسن بن على بن ابى عقيل عمانى مى‌پردازيم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اينجا مى‌گويم،اصطلاح محققان،از متأخر فقها اين است كه،هرگاه كلمه حسن را بدون قيد متذكر شوند، مرادشان ابن ابى عقيل است</w:t>
      </w:r>
      <w:r>
        <w:rPr>
          <w:rFonts w:eastAsia="IRNazanin" w:cs="IRNazanin"/>
          <w:color w:val="111111"/>
          <w:sz w:val="28"/>
          <w:szCs w:val="28"/>
          <w:rtl w:val="true"/>
          <w:lang w:bidi="fa-IR"/>
        </w:rPr>
        <w:t>.</w:t>
      </w:r>
    </w:p>
    <w:p>
      <w:pPr>
        <w:pStyle w:val="Heading3"/>
        <w:numPr>
          <w:ilvl w:val="2"/>
          <w:numId w:val="1"/>
        </w:numPr>
        <w:rPr/>
      </w:pPr>
      <w:bookmarkStart w:id="567" w:name="__RefHeading___Toc3300599_2322387425"/>
      <w:bookmarkStart w:id="568" w:name="_Toc235"/>
      <w:bookmarkEnd w:id="567"/>
      <w:r>
        <w:rPr/>
        <w:t>16</w:t>
      </w:r>
      <w:r>
        <w:rPr>
          <w:rtl w:val="true"/>
        </w:rPr>
        <w:t>-</w:t>
      </w:r>
      <w:r>
        <w:rPr>
          <w:rtl w:val="true"/>
        </w:rPr>
        <w:t>شيخ ابو محمّد حسن</w:t>
      </w:r>
      <w:bookmarkEnd w:id="568"/>
    </w:p>
    <w:p>
      <w:pPr>
        <w:pStyle w:val="BookText"/>
        <w:rPr/>
      </w:pPr>
      <w:r>
        <w:rPr>
          <w:rFonts w:ascii="IRNazanin" w:hAnsi="IRNazanin" w:eastAsia="IRNazanin"/>
          <w:color w:val="111111"/>
          <w:sz w:val="28"/>
          <w:sz w:val="28"/>
          <w:szCs w:val="28"/>
          <w:rtl w:val="true"/>
          <w:lang w:bidi="fa-IR"/>
        </w:rPr>
        <w:t>شيخ حسن بن سليمان شاگرد شهيد اوّل،در كتاب المحتضر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المعراج را از آثار او نام مى‌برد و در آن از كتاب وى نقل مى‌كند و او را به صلاح و درستكارى مى‌ستايد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محمّد،از علماى متأخر است و ليكن من از عصر او و چگونگى حالش اطلاعى ندارم</w:t>
      </w:r>
      <w:r>
        <w:rPr>
          <w:rFonts w:eastAsia="IRNazanin" w:cs="IRNazanin"/>
          <w:color w:val="111111"/>
          <w:sz w:val="28"/>
          <w:szCs w:val="28"/>
          <w:rtl w:val="true"/>
          <w:lang w:bidi="fa-IR"/>
        </w:rPr>
        <w:t>.</w:t>
      </w:r>
    </w:p>
    <w:p>
      <w:pPr>
        <w:pStyle w:val="Heading3"/>
        <w:numPr>
          <w:ilvl w:val="2"/>
          <w:numId w:val="1"/>
        </w:numPr>
        <w:rPr/>
      </w:pPr>
      <w:bookmarkStart w:id="569" w:name="__RefHeading___Toc3300601_2322387425"/>
      <w:bookmarkStart w:id="570" w:name="_Toc236"/>
      <w:bookmarkEnd w:id="569"/>
      <w:r>
        <w:rPr/>
        <w:t>17</w:t>
      </w:r>
      <w:r>
        <w:rPr>
          <w:rtl w:val="true"/>
        </w:rPr>
        <w:t>-</w:t>
      </w:r>
      <w:r>
        <w:rPr>
          <w:rtl w:val="true"/>
        </w:rPr>
        <w:t>حسکة بن بابويه قمى</w:t>
      </w:r>
      <w:bookmarkEnd w:id="570"/>
    </w:p>
    <w:p>
      <w:pPr>
        <w:pStyle w:val="BookText"/>
        <w:rPr/>
      </w:pPr>
      <w:r>
        <w:rPr>
          <w:rFonts w:ascii="Amiri" w:hAnsi="Amiri" w:eastAsia="Amiri" w:cs="Amiri"/>
          <w:color w:val="111111"/>
          <w:sz w:val="28"/>
          <w:sz w:val="28"/>
          <w:szCs w:val="28"/>
          <w:rtl w:val="true"/>
          <w:lang w:bidi="ar-SA"/>
        </w:rPr>
        <w:t>وى،جد ابو الحسين جعفر بن حسين بن حسكه قمى است كه سبط او يعنى جعفر،از مشايخ شيخ طوسى و از راويان شيخ صدوق است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حسكه،مخفف حسن كياست كه آن را حسكا هم مى‌گويند</w:t>
      </w:r>
      <w:r>
        <w:rPr>
          <w:rFonts w:eastAsia="IRNazanin" w:cs="IRNazanin"/>
          <w:color w:val="111111"/>
          <w:sz w:val="28"/>
          <w:szCs w:val="28"/>
          <w:rtl w:val="true"/>
          <w:lang w:bidi="fa-IR"/>
        </w:rPr>
        <w:t xml:space="preserve">. </w:t>
      </w:r>
      <w:bookmarkStart w:id="571" w:name="pg13353_140309"/>
    </w:p>
    <w:p>
      <w:pPr>
        <w:pStyle w:val="BookText"/>
        <w:rPr/>
      </w:pPr>
      <w:bookmarkEnd w:id="571"/>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كلمۀ كيا به اصطلاح و زبان محلى گيلان و طبرستان و مجال هم‌جوار آن‌ها،به معنى پيشوا و سرشناس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حسكه از سلسلۀ صدوق و شيخ منتجب الدّين باشد و او از دانشوران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حسكة بن بابويه از فقها و فضلا بوده و نامش حسن بن حسين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كلام اين بزرگوار استفاده مى‌شود كه حسكه جد شيخ منتجب الدّين است كه همان شيخ شمس الاسلام حسن بن حسين معروف به حسكا بن حسن بن حسين بن على بن حسين بن موسى بن بابويه قمى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نظريه از دو جهت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حسن بن حسين بن مذكور لقبش حسكاست نه حسكه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حسكاى نام‌برده شاگرد شيخ طوسى و ابن براج و سلار بوده و به زودى ذيل ترجمۀ او به اساتيدش اشاره خواهيم كرد و حسكه جد شيخ ابو الحسين جعفر بن حسين حسكه است و به طورى كه گفتيم،جعفر از مشايخ شيخ طوسى بوده و صدوق از وى روايت مى‌كرده است بنابراين در گفتۀ مؤلف امل جاى تأمل است و نهايت توجيهى كه مى‌توان براى كلام او كرد آن است،وى اسم حسكه را نام مشهور حسن بن حسين دانسته و او را جد شيخ منتجب الدّين نمى‌داند در عين حال اين اشكالى پيش مى‌آيد كه از كجا دانسته نام او حسكه است و چرا ترجمه حال او را ننوشته و به بيان حالش نپرداخته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572" w:name="__RefHeading___Toc3300603_2322387425"/>
      <w:bookmarkStart w:id="573" w:name="_Toc237"/>
      <w:bookmarkEnd w:id="572"/>
      <w:r>
        <w:rPr/>
        <w:t>18</w:t>
      </w:r>
      <w:r>
        <w:rPr>
          <w:rtl w:val="true"/>
        </w:rPr>
        <w:t>-</w:t>
      </w:r>
      <w:r>
        <w:rPr>
          <w:rtl w:val="true"/>
        </w:rPr>
        <w:t>شيخ صفى الدّين ابو محمّد حسن بن ابراهيم بن بندار جزوى</w:t>
      </w:r>
      <w:bookmarkEnd w:id="573"/>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فضلا و صلحا بوده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صفى الدّين از علماى متأخر از شيخ طوسى است و من تا به حال به ضبط صحيح كلمه جزوى دست نيافته‌ام و ممكن است اين كلمه را،با خاى </w:t>
      </w:r>
      <w:bookmarkStart w:id="574" w:name="pg13353_140310"/>
    </w:p>
    <w:p>
      <w:pPr>
        <w:pStyle w:val="BookText"/>
        <w:rPr/>
      </w:pPr>
      <w:bookmarkEnd w:id="574"/>
      <w:r>
        <w:rPr>
          <w:rFonts w:ascii="Amiri" w:hAnsi="Amiri" w:eastAsia="Amiri" w:cs="Amiri"/>
          <w:color w:val="111111"/>
          <w:sz w:val="28"/>
          <w:sz w:val="28"/>
          <w:szCs w:val="28"/>
          <w:rtl w:val="true"/>
          <w:lang w:bidi="ar-SA"/>
        </w:rPr>
        <w:t xml:space="preserve">نقطه‌دار و بعد از آن باى ساكن و راء مهمله مفتوح و واو و يا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تلفظ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دنبال اين احتمال مى‌گويم به خط يكى از فضلا در پشت كتاب رجال نجاشى كه پس از اين ذيل ترجمه شيخ تاج الدّين محمّد بن شيخ جمال الدّين ابو الفتوح حسين بن على خزاعى خواهيم نوشت،چنين ديدم كه شيخ صفى الدّين در قرائت آن كتاب شريك درس شيخ منتجب الدّين مؤلف فهرست بوده كه هر دو در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كتاب رجال را نزد شيخ ابو الفتوح يادشده ،قرائت مى‌كردند و در آنجا نسب او را اين‌چنين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امام صفى الدّين ابو محمّد حسن بن ابى بكر بن سيار جيروى و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جيم و يا و راء بى‌نقطه و پس از آن واو و ياى نسبت بوده و ممكن است كلمه جيروى مناسب‌تر از جزوى بوده باشد</w:t>
      </w:r>
      <w:r>
        <w:rPr>
          <w:rFonts w:eastAsia="IRNazanin" w:cs="IRNazanin"/>
          <w:color w:val="111111"/>
          <w:sz w:val="28"/>
          <w:szCs w:val="28"/>
          <w:rtl w:val="true"/>
          <w:lang w:bidi="fa-IR"/>
        </w:rPr>
        <w:t>.</w:t>
      </w:r>
    </w:p>
    <w:p>
      <w:pPr>
        <w:pStyle w:val="Heading3"/>
        <w:numPr>
          <w:ilvl w:val="2"/>
          <w:numId w:val="1"/>
        </w:numPr>
        <w:rPr/>
      </w:pPr>
      <w:bookmarkStart w:id="575" w:name="__RefHeading___Toc3300605_2322387425"/>
      <w:bookmarkStart w:id="576" w:name="_Toc238"/>
      <w:bookmarkEnd w:id="575"/>
      <w:r>
        <w:rPr/>
        <w:t>19</w:t>
      </w:r>
      <w:r>
        <w:rPr>
          <w:rtl w:val="true"/>
        </w:rPr>
        <w:t>-</w:t>
      </w:r>
      <w:r>
        <w:rPr>
          <w:rtl w:val="true"/>
        </w:rPr>
        <w:t>شيخ حسن بن ابراهيم بن على بن عبد العالى عاملى ميسى</w:t>
      </w:r>
      <w:bookmarkEnd w:id="576"/>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عالم و جليل‌القدر و از صلحاى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ظاهر بيان شيخ معاصر به دست مى‌آيد كه وى،نواده شيخ على ميسى بوده است كه در عصر شيخ على كركى مى‌زيسته است و به نظر مى‌رسد كه اكنون در اصفهان ساكن باشد </w:t>
      </w:r>
      <w:r>
        <w:rPr>
          <w:rStyle w:val="FootnoteAnchor"/>
          <w:rtl w:val="true"/>
        </w:rPr>
        <w:footnoteReference w:id="115"/>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و صاحب امل كه معاصر با شيخ حسن بوده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تأليف امل</w:t>
      </w:r>
    </w:p>
    <w:p>
      <w:pPr>
        <w:pStyle w:val="BookText"/>
        <w:rPr/>
      </w:pPr>
      <w:r>
        <w:rPr>
          <w:rFonts w:ascii="IRNazanin" w:hAnsi="IRNazanin" w:eastAsia="IRNazanin"/>
          <w:color w:val="111111"/>
          <w:sz w:val="28"/>
          <w:sz w:val="28"/>
          <w:szCs w:val="28"/>
          <w:rtl w:val="true"/>
          <w:lang w:bidi="fa-IR"/>
        </w:rPr>
        <w:t xml:space="preserve">آسوده شد اقول احتمال نوادگى چندان ضعيف نيست،زيرا فاصله اين دو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مى‌شود و طول عمر مثبت آن احتمال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3300607_2322387425"/>
      <w:bookmarkStart w:id="578" w:name="_Toc239"/>
      <w:bookmarkEnd w:id="577"/>
      <w:r>
        <w:rPr/>
        <w:t>20</w:t>
      </w:r>
      <w:r>
        <w:rPr>
          <w:rtl w:val="true"/>
        </w:rPr>
        <w:t>-</w:t>
      </w:r>
      <w:r>
        <w:rPr>
          <w:rtl w:val="true"/>
        </w:rPr>
        <w:t>شيخ امام صفى الدّين ابو محمّد حسن بن ابى بکر بن سيار جيروى</w:t>
      </w:r>
      <w:bookmarkEnd w:id="57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به نام،شيخ صفى الدّين ابو محمّد حسن بن ابراهيم بن بندار جزوى از او ياد شده است</w:t>
      </w:r>
      <w:r>
        <w:rPr>
          <w:rFonts w:eastAsia="IRNazanin" w:cs="IRNazanin"/>
          <w:color w:val="111111"/>
          <w:sz w:val="28"/>
          <w:szCs w:val="28"/>
          <w:rtl w:val="true"/>
          <w:lang w:bidi="fa-IR"/>
        </w:rPr>
        <w:t xml:space="preserve">. </w:t>
      </w:r>
      <w:bookmarkStart w:id="579" w:name="pg13353_140311"/>
    </w:p>
    <w:p>
      <w:pPr>
        <w:pStyle w:val="Heading3"/>
        <w:numPr>
          <w:ilvl w:val="2"/>
          <w:numId w:val="1"/>
        </w:numPr>
        <w:rPr/>
      </w:pPr>
      <w:bookmarkStart w:id="580" w:name="__RefHeading___Toc3300609_2322387425"/>
      <w:bookmarkStart w:id="581" w:name="_Toc240"/>
      <w:bookmarkEnd w:id="579"/>
      <w:bookmarkEnd w:id="580"/>
      <w:r>
        <w:rPr/>
        <w:t>21</w:t>
      </w:r>
      <w:r>
        <w:rPr>
          <w:rtl w:val="true"/>
        </w:rPr>
        <w:t>-</w:t>
      </w:r>
      <w:r>
        <w:rPr>
          <w:rtl w:val="true"/>
        </w:rPr>
        <w:t>شيخ حسن بن ابى جامع عاملى</w:t>
      </w:r>
      <w:bookmarkEnd w:id="581"/>
    </w:p>
    <w:p>
      <w:pPr>
        <w:pStyle w:val="BookText"/>
        <w:rPr/>
      </w:pPr>
      <w:r>
        <w:rPr>
          <w:rFonts w:ascii="IRNazanin" w:hAnsi="IRNazanin" w:eastAsia="IRNazanin"/>
          <w:color w:val="111111"/>
          <w:sz w:val="28"/>
          <w:sz w:val="28"/>
          <w:szCs w:val="28"/>
          <w:rtl w:val="true"/>
          <w:lang w:bidi="fa-IR"/>
        </w:rPr>
        <w:t>وى از شاگردان اجل شيخ على كركى بوده است،پاره‌اى از فوائد و فتواهاى او را ديده‌ام،و قابل توجه بوده‌اند و تا به حال به اثر ديگرى از او دست نيافته‌ام</w:t>
      </w:r>
      <w:r>
        <w:rPr>
          <w:rFonts w:eastAsia="IRNazanin" w:cs="IRNazanin"/>
          <w:color w:val="111111"/>
          <w:sz w:val="28"/>
          <w:szCs w:val="28"/>
          <w:rtl w:val="true"/>
          <w:lang w:bidi="fa-IR"/>
        </w:rPr>
        <w:t>.</w:t>
      </w:r>
    </w:p>
    <w:p>
      <w:pPr>
        <w:pStyle w:val="Heading3"/>
        <w:numPr>
          <w:ilvl w:val="2"/>
          <w:numId w:val="1"/>
        </w:numPr>
        <w:rPr/>
      </w:pPr>
      <w:bookmarkStart w:id="582" w:name="__RefHeading___Toc3300611_2322387425"/>
      <w:bookmarkStart w:id="583" w:name="_Toc241"/>
      <w:bookmarkEnd w:id="582"/>
      <w:r>
        <w:rPr/>
        <w:t>22</w:t>
      </w:r>
      <w:r>
        <w:rPr>
          <w:rtl w:val="true"/>
        </w:rPr>
        <w:t>-</w:t>
      </w:r>
      <w:r>
        <w:rPr>
          <w:rtl w:val="true"/>
        </w:rPr>
        <w:t>حسن بن ابى جعفرک نيشابورى</w:t>
      </w:r>
      <w:bookmarkEnd w:id="583"/>
    </w:p>
    <w:p>
      <w:pPr>
        <w:pStyle w:val="BookText"/>
        <w:rPr/>
      </w:pPr>
      <w:r>
        <w:rPr>
          <w:rFonts w:ascii="Amiri" w:hAnsi="Amiri" w:eastAsia="Amiri" w:cs="Amiri"/>
          <w:color w:val="111111"/>
          <w:sz w:val="28"/>
          <w:sz w:val="28"/>
          <w:szCs w:val="28"/>
          <w:rtl w:val="true"/>
          <w:lang w:bidi="ar-SA"/>
        </w:rPr>
        <w:t>ابن شهرآشوب،در 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المختصر را كه در اصول بوده از آثار وى برشمرده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جعفرك تصغير فارسى جعفر است زيرا كاف در آخر كلمه واژه پارسى به منزله ياء تصغير در وسط واژه تازى است</w:t>
      </w:r>
      <w:r>
        <w:rPr>
          <w:rFonts w:eastAsia="IRNazanin" w:cs="IRNazanin"/>
          <w:color w:val="111111"/>
          <w:sz w:val="28"/>
          <w:szCs w:val="28"/>
          <w:rtl w:val="true"/>
          <w:lang w:bidi="fa-IR"/>
        </w:rPr>
        <w:t>.</w:t>
      </w:r>
    </w:p>
    <w:p>
      <w:pPr>
        <w:pStyle w:val="Heading3"/>
        <w:numPr>
          <w:ilvl w:val="2"/>
          <w:numId w:val="1"/>
        </w:numPr>
        <w:rPr/>
      </w:pPr>
      <w:bookmarkStart w:id="584" w:name="__RefHeading___Toc3300613_2322387425"/>
      <w:bookmarkStart w:id="585" w:name="_Toc242"/>
      <w:bookmarkEnd w:id="584"/>
      <w:r>
        <w:rPr/>
        <w:t>23</w:t>
      </w:r>
      <w:r>
        <w:rPr>
          <w:rtl w:val="true"/>
        </w:rPr>
        <w:t>-</w:t>
      </w:r>
      <w:r>
        <w:rPr>
          <w:rtl w:val="true"/>
        </w:rPr>
        <w:t>شيخ اسد الدّين حسن بن ابو الحسن بن ابو محمّد ورامينى معروف</w:t>
      </w:r>
      <w:bookmarkEnd w:id="585"/>
    </w:p>
    <w:p>
      <w:pPr>
        <w:pStyle w:val="BookText"/>
        <w:rPr/>
      </w:pPr>
      <w:r>
        <w:rPr>
          <w:rFonts w:ascii="IRNazanin" w:hAnsi="IRNazanin" w:eastAsia="IRNazanin"/>
          <w:color w:val="111111"/>
          <w:sz w:val="28"/>
          <w:sz w:val="28"/>
          <w:szCs w:val="28"/>
          <w:rtl w:val="true"/>
          <w:lang w:bidi="fa-IR"/>
        </w:rPr>
        <w:t>به قهرمان</w:t>
      </w:r>
    </w:p>
    <w:p>
      <w:pPr>
        <w:pStyle w:val="BookText"/>
        <w:rPr/>
      </w:pPr>
      <w:r>
        <w:rPr>
          <w:rFonts w:ascii="IRNazanin" w:hAnsi="IRNazanin" w:eastAsia="IRNazanin"/>
          <w:color w:val="111111"/>
          <w:sz w:val="28"/>
          <w:sz w:val="28"/>
          <w:szCs w:val="28"/>
          <w:rtl w:val="true"/>
          <w:lang w:bidi="fa-IR"/>
        </w:rPr>
        <w:t>منتجب الدّين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وى،اهل نظر و از ارباب مجادله به شمار مى‌آمد و عالمى درستكار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وى از متأخران پس از شيخ طوسى است</w:t>
      </w:r>
      <w:r>
        <w:rPr>
          <w:rFonts w:eastAsia="IRNazanin" w:cs="IRNazanin"/>
          <w:color w:val="111111"/>
          <w:sz w:val="28"/>
          <w:szCs w:val="28"/>
          <w:rtl w:val="true"/>
          <w:lang w:bidi="fa-IR"/>
        </w:rPr>
        <w:t>.</w:t>
      </w:r>
    </w:p>
    <w:p>
      <w:pPr>
        <w:pStyle w:val="Heading3"/>
        <w:numPr>
          <w:ilvl w:val="2"/>
          <w:numId w:val="1"/>
        </w:numPr>
        <w:rPr/>
      </w:pPr>
      <w:bookmarkStart w:id="586" w:name="__RefHeading___Toc3300615_2322387425"/>
      <w:bookmarkStart w:id="587" w:name="_Toc243"/>
      <w:bookmarkEnd w:id="586"/>
      <w:r>
        <w:rPr/>
        <w:t>24</w:t>
      </w:r>
      <w:r>
        <w:rPr>
          <w:rtl w:val="true"/>
        </w:rPr>
        <w:t>-</w:t>
      </w:r>
      <w:r>
        <w:rPr>
          <w:rtl w:val="true"/>
        </w:rPr>
        <w:t>شيخ حسن بن ابو الحسن بن محمّد ديلمى</w:t>
      </w:r>
      <w:bookmarkEnd w:id="587"/>
    </w:p>
    <w:p>
      <w:pPr>
        <w:pStyle w:val="BookText"/>
        <w:rPr/>
      </w:pPr>
      <w:r>
        <w:rPr>
          <w:rFonts w:ascii="Amiri" w:hAnsi="Amiri" w:eastAsia="Amiri" w:cs="Amiri"/>
          <w:color w:val="111111"/>
          <w:sz w:val="28"/>
          <w:sz w:val="28"/>
          <w:szCs w:val="28"/>
          <w:rtl w:val="true"/>
          <w:lang w:bidi="ar-SA"/>
        </w:rPr>
        <w:t>به زودى به عنوان شيخ حسن بن ابى الحسن بن محمّد ديلمى مؤلف كتاب ارشاد القلوب و غير آن از او ياد خواهد شد</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3300617_2322387425"/>
      <w:bookmarkStart w:id="589" w:name="_Toc244"/>
      <w:bookmarkEnd w:id="588"/>
      <w:r>
        <w:rPr/>
        <w:t>25</w:t>
      </w:r>
      <w:r>
        <w:rPr>
          <w:rtl w:val="true"/>
        </w:rPr>
        <w:t>-</w:t>
      </w:r>
      <w:r>
        <w:rPr>
          <w:rtl w:val="true"/>
        </w:rPr>
        <w:t>امير قوام الدّين حسن اصفهانى</w:t>
      </w:r>
      <w:bookmarkEnd w:id="589"/>
    </w:p>
    <w:p>
      <w:pPr>
        <w:pStyle w:val="BookText"/>
        <w:rPr/>
      </w:pPr>
      <w:r>
        <w:rPr>
          <w:rFonts w:ascii="Amiri" w:hAnsi="Amiri" w:eastAsia="Amiri" w:cs="Amiri"/>
          <w:color w:val="111111"/>
          <w:sz w:val="28"/>
          <w:sz w:val="28"/>
          <w:szCs w:val="28"/>
          <w:rtl w:val="true"/>
          <w:lang w:bidi="ar-SA"/>
        </w:rPr>
        <w:t>سام ميرزا فرزند شاه اسماعيل صفوى در تذكرۀ تحفه سامى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وى،از اكابر سادات و نقباى اصفهان بوده و اشعارى به پارسى مى‌گفته است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روز اگر با همنشينان غم ز دل بيرون كنم شب كه غير از غم ندارم همنشينى چون كنم</w:t>
      </w:r>
    </w:p>
    <w:p>
      <w:pPr>
        <w:pStyle w:val="BookText"/>
        <w:rPr/>
      </w:pPr>
      <w:r>
        <w:rPr>
          <w:rFonts w:ascii="IRNazanin" w:hAnsi="IRNazanin" w:eastAsia="IRNazanin"/>
          <w:color w:val="111111"/>
          <w:sz w:val="28"/>
          <w:sz w:val="28"/>
          <w:szCs w:val="28"/>
          <w:rtl w:val="true"/>
          <w:lang w:bidi="fa-IR"/>
        </w:rPr>
        <w:t xml:space="preserve">چون خيالت نرود هرگزم از پيش نظر صله رهت بينم و گويم كه خيالست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13353_140312"/>
    </w:p>
    <w:p>
      <w:pPr>
        <w:pStyle w:val="BookText"/>
        <w:rPr/>
      </w:pPr>
      <w:bookmarkEnd w:id="590"/>
      <w:r>
        <w:rPr>
          <w:rFonts w:ascii="IRNazanin" w:hAnsi="IRNazanin" w:eastAsia="IRNazanin"/>
          <w:color w:val="111111"/>
          <w:sz w:val="28"/>
          <w:sz w:val="28"/>
          <w:szCs w:val="28"/>
          <w:rtl w:val="true"/>
          <w:lang w:bidi="fa-IR"/>
        </w:rPr>
        <w:t>وى،در آغاز كار چندى به امور نقابت و قضاوت اصفهان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اوايل ظهور دولت شاه اسماعيل بود به اتفاق امير جمال الدّين محمّد استرآبادى به امور صدارت پرداخت پس از آن،خود وى به تنهايى امور صدارت را عهده‌دار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الدّين،فاضلى ارزشمند و دانشورى،پرهيزكار و زاهد،و در نامه‌نگارى يگانه بود و مردم بافضيلت را پشتيبانى مى‌كرد</w:t>
      </w:r>
      <w:r>
        <w:rPr>
          <w:rFonts w:eastAsia="IRNazanin" w:cs="IRNazanin"/>
          <w:color w:val="111111"/>
          <w:sz w:val="28"/>
          <w:szCs w:val="28"/>
          <w:rtl w:val="true"/>
          <w:lang w:bidi="fa-IR"/>
        </w:rPr>
        <w:t>.</w:t>
      </w:r>
    </w:p>
    <w:p>
      <w:pPr>
        <w:pStyle w:val="Heading3"/>
        <w:numPr>
          <w:ilvl w:val="2"/>
          <w:numId w:val="1"/>
        </w:numPr>
        <w:rPr/>
      </w:pPr>
      <w:bookmarkStart w:id="591" w:name="__RefHeading___Toc3300619_2322387425"/>
      <w:bookmarkStart w:id="592" w:name="_Toc245"/>
      <w:bookmarkEnd w:id="591"/>
      <w:r>
        <w:rPr/>
        <w:t>26</w:t>
      </w:r>
      <w:r>
        <w:rPr>
          <w:rtl w:val="true"/>
        </w:rPr>
        <w:t>-</w:t>
      </w:r>
      <w:r>
        <w:rPr>
          <w:rtl w:val="true"/>
        </w:rPr>
        <w:t>کمال الدّين حسن بن ملا شمس الدّين محمّد بن حسن استرآبادى</w:t>
      </w:r>
      <w:bookmarkEnd w:id="592"/>
    </w:p>
    <w:p>
      <w:pPr>
        <w:pStyle w:val="BookText"/>
        <w:rPr/>
      </w:pPr>
      <w:r>
        <w:rPr>
          <w:rFonts w:ascii="Amiri" w:hAnsi="Amiri" w:eastAsia="Amiri" w:cs="Amiri"/>
          <w:color w:val="111111"/>
          <w:sz w:val="28"/>
          <w:sz w:val="28"/>
          <w:szCs w:val="28"/>
          <w:rtl w:val="true"/>
          <w:lang w:bidi="ar-SA"/>
        </w:rPr>
        <w:t>وى از اجلاى دانشوران بوده است،در استرآباد به دنيا آمده و در نجف اشرف ساكن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كمال الدّين،از جمله بزرگان متأخر از شيخ مقداد،از اصحاب،مى‌باشد و يكى از فقهايى است كه نماز جمعه را در عصر غيبت حرام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كتاب معارج السئول و مدارج المأمول است اين كتاب در شرح پانصد آيه از قرآن كريم است كه مربوط به احكام شرعى است و همين كتاب به نام تفسير اللباب نيز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بنابراين،جاى توهم نيست كه آن دو نام،هريك اسم كتابى جداگانه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بزرگى است كه در دو مجلد تدوين شده و من هر دو مجلد را در اصفهان در كتابخانه فاضل هندى ديده‌ام و نيز مجلد اوّل آن در هرات به رؤيت من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استرآبادى در اين اثر از سبك كنز العرفان شيخ مقداد پيروى كرده است جز اينكه،كتاب وى مفيدتر و مبسوطتر از كنز العرفان بوده و كتاب ارزشمندى است،همچنان‌كه ،فوائد فقهى و تفسيرى بسيارى از آن به دست مى‌آيد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نوۀ شيخ على كركى،در رسالة اللمعة كه راجع به تحقيق صلات جمعه تأليف كرده گاهى از آن كتاب نقل قول كرده است</w:t>
      </w:r>
      <w:r>
        <w:rPr>
          <w:rFonts w:eastAsia="IRNazanin" w:cs="IRNazanin"/>
          <w:color w:val="111111"/>
          <w:sz w:val="28"/>
          <w:szCs w:val="28"/>
          <w:rtl w:val="true"/>
          <w:lang w:bidi="fa-IR"/>
        </w:rPr>
        <w:t xml:space="preserve">. </w:t>
      </w:r>
      <w:bookmarkStart w:id="593" w:name="pg13353_140313"/>
    </w:p>
    <w:p>
      <w:pPr>
        <w:pStyle w:val="BookText"/>
        <w:rPr/>
      </w:pPr>
      <w:bookmarkEnd w:id="593"/>
      <w:r>
        <w:rPr>
          <w:rFonts w:ascii="IRNazanin" w:hAnsi="IRNazanin" w:eastAsia="IRNazanin"/>
          <w:color w:val="111111"/>
          <w:sz w:val="28"/>
          <w:sz w:val="28"/>
          <w:szCs w:val="28"/>
          <w:rtl w:val="true"/>
          <w:lang w:bidi="fa-IR"/>
        </w:rPr>
        <w:t xml:space="preserve">نسخه‌اى را كه از آن كتاب ديده‌ام تاريخ كتابت آن،سال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هجرى،و تاريخ فراغت وى از تأليف مجلد اول،سنه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مطالب آن كتاب به دست مى‌آيد كه او گرايشى به تصوف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همين مترجم را در اين كتاب به طرزى ديگر و با اندك تغييرى ياد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بارى،پدرش شمس الدّين محمّد هم از دانشوران بوده و به زودى و به يارى خدا تعالى شرح حال او را در باب ميم ايراد خواهيم كرد و گاهى هم از او مطالبى يادآورى مى‌شود و از قراين پيداست كه مترجم ما شاگرد پدرش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يادشده ،به دست مى‌آيد كه مؤلف معارج السئول همان كمال الدّين است و ما اين موضوع را از خط يكى از افاضل كه پشت همان نسخه نوشته شده و قراين ديگر بيان كرده‌ايم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تأليف آن آسوده شده،نجفى تفسير آيات الاحكام را بنا به تقاضاى يكى از معاصرانش از</w:t>
      </w:r>
    </w:p>
    <w:p>
      <w:pPr>
        <w:pStyle w:val="BookText"/>
        <w:rPr/>
      </w:pPr>
      <w:r>
        <w:rPr>
          <w:rFonts w:ascii="Amiri" w:hAnsi="Amiri" w:eastAsia="Amiri" w:cs="Amiri"/>
          <w:color w:val="111111"/>
          <w:sz w:val="28"/>
          <w:sz w:val="28"/>
          <w:szCs w:val="28"/>
          <w:rtl w:val="true"/>
          <w:lang w:bidi="ar-SA"/>
        </w:rPr>
        <w:t>كتاب عيون التفاسيرش بيرون‌نويسى كرده است و خود او اواخر عمر در تون طبس</w:t>
      </w:r>
    </w:p>
    <w:p>
      <w:pPr>
        <w:pStyle w:val="BookText"/>
        <w:rPr/>
      </w:pPr>
      <w:r>
        <w:rPr>
          <w:rFonts w:ascii="IRNazanin" w:hAnsi="IRNazanin" w:eastAsia="IRNazanin"/>
          <w:color w:val="111111"/>
          <w:sz w:val="28"/>
          <w:sz w:val="28"/>
          <w:szCs w:val="28"/>
          <w:rtl w:val="true"/>
          <w:lang w:bidi="fa-IR"/>
        </w:rPr>
        <w:t>مى‌زيسته و همان‌جا درگذشته و مقبره‌اش در آن روزگار معروف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3300621_2322387425"/>
      <w:bookmarkStart w:id="595" w:name="_Toc246"/>
      <w:bookmarkEnd w:id="594"/>
      <w:r>
        <w:rPr/>
        <w:t>27</w:t>
      </w:r>
      <w:r>
        <w:rPr>
          <w:rtl w:val="true"/>
        </w:rPr>
        <w:t>-</w:t>
      </w:r>
      <w:r>
        <w:rPr>
          <w:rtl w:val="true"/>
        </w:rPr>
        <w:t>شيخ منتجب الدّين ابو محمّد حسن بن ابو على بن حسن بن</w:t>
      </w:r>
      <w:bookmarkEnd w:id="595"/>
    </w:p>
    <w:p>
      <w:pPr>
        <w:pStyle w:val="BookText"/>
        <w:rPr/>
      </w:pPr>
      <w:r>
        <w:rPr>
          <w:rFonts w:ascii="IRNazanin" w:hAnsi="IRNazanin" w:eastAsia="IRNazanin"/>
          <w:color w:val="111111"/>
          <w:sz w:val="28"/>
          <w:sz w:val="28"/>
          <w:szCs w:val="28"/>
          <w:rtl w:val="true"/>
          <w:lang w:bidi="fa-IR"/>
        </w:rPr>
        <w:t>سبزوارى</w:t>
      </w:r>
    </w:p>
    <w:p>
      <w:pPr>
        <w:pStyle w:val="BookText"/>
        <w:rPr/>
      </w:pPr>
      <w:r>
        <w:rPr>
          <w:rFonts w:ascii="Amiri" w:hAnsi="Amiri" w:eastAsia="Amiri" w:cs="Amiri"/>
          <w:color w:val="111111"/>
          <w:sz w:val="28"/>
          <w:sz w:val="28"/>
          <w:szCs w:val="28"/>
          <w:rtl w:val="true"/>
          <w:lang w:bidi="ar-SA"/>
        </w:rPr>
        <w:t>وى،از علما و فضلا بوده و معروف به سبزوارى است و از معاصران شيخ منتجب الدّين بن بابويه مؤلف فهرست و شيخ حسن دوريستى و امثال ايشان است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بهاء الدّين ابو الفتوح محمّد بن احمد بن محمّد،معروف به وزيرى از جمله 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سرابشنوى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از او اجازه داشته است و من آن اجازه را كه به خط سرابشنوى بوده،ديده‌ام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اجازه در آغاز احاديث حسن بن ذكروان فارسى،كه از اصحاب حضرت امير المؤمنين عليه السّلام بوده،در مجموعه بسيار كهنى كه هم‌اكنون در اصفهان موجود،و جزء كتابخانه ملا </w:t>
      </w:r>
    </w:p>
    <w:p>
      <w:pPr>
        <w:pStyle w:val="BookText"/>
        <w:rPr/>
      </w:pP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همسايگى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مى‌باشد،نوشته شده و در صدر احاديث يادشده ،چنين مرقوم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شيخ امام عالم منتجب الدّين فريد علما ابو محمّد حسن بن ابى على حسن سبزوارى ادام اللّه توفيقه در روز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ذي حجة الحرام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شهر رى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از حسن اتفاق از تاريخ فوق تا به حال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احشرنا،مع محمّد و آل</w:t>
      </w:r>
    </w:p>
    <w:p>
      <w:pPr>
        <w:pStyle w:val="BookText"/>
        <w:rPr/>
      </w:pPr>
      <w:r>
        <w:rPr>
          <w:rFonts w:ascii="Amiri" w:hAnsi="Amiri" w:eastAsia="Amiri" w:cs="Amiri"/>
          <w:color w:val="111111"/>
          <w:sz w:val="28"/>
          <w:sz w:val="28"/>
          <w:szCs w:val="28"/>
          <w:rtl w:val="true"/>
          <w:lang w:bidi="ar-SA"/>
        </w:rPr>
        <w:t>محمّد و آتنا فى الدنيا حسنة و فى الآخرة حسنة و 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گفته،خبر داد ما را شيخ عالم زين الدّين شمس الطائفه هبة اللّه بن نافع ابن على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آن،اجازه‌دهنده يادشده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الدّين سرابشنوى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حاشيه همان صفحه به خط شريف خود چنين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احاديث را كه عبارت از احاديثى است كه حسن بن ذكروان فارسى،از حضرت امير المؤمنين على بن ابى طالب عليه السّلام روايت كرده و جمعا پانزده حديث مى‌شود به انضمام خبر ذات القاقل،قاضى امام اجل بهاء الدّين فخر الاسلام زين الطائفة ابو الفتوح محمّد بن احمد بن محمّد،معروف به وزيرى به سماع آن‌ها اقدام كرده و به وى اجازه داده‌ام تا آن‌ها را هرگاه كه بخواهد و دوست داشته باشد به مصداق اجازه‌اى كه از من دارد روايت كند و كتب الحسن بن ابى على الحسن السانزوارى در ماه صفر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منتجب الدّين نوشته و خود را به عنوان سانزوارى معرفى كرده پيداست كه سانزوارى به عينه همان سبزوارى است براى اينكه يا هر دو كلمه دو لغت فصيح و صحيحى هستند كه در نسبت به شهر سبزوار از شهرهاى خراسان به كار رفته و يا سبزوار لغت فصيح و سانزوار لغت نادرست است چنان‌كه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تبريز لغت نادرست و تبريز لغت صحيح و فصيح است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را در آغاز كار ساسويه آباد مى‌گفتند و پس از آنكه شهرى بزرگ و آباد شد مردم،آن را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6" w:name="pg13353_140315"/>
    </w:p>
    <w:p>
      <w:pPr>
        <w:pStyle w:val="Heading3"/>
        <w:numPr>
          <w:ilvl w:val="2"/>
          <w:numId w:val="1"/>
        </w:numPr>
        <w:rPr/>
      </w:pPr>
      <w:bookmarkStart w:id="597" w:name="__RefHeading___Toc3300623_2322387425"/>
      <w:bookmarkStart w:id="598" w:name="_Toc247"/>
      <w:bookmarkEnd w:id="596"/>
      <w:bookmarkEnd w:id="597"/>
      <w:r>
        <w:rPr/>
        <w:t>28</w:t>
      </w:r>
      <w:r>
        <w:rPr>
          <w:rtl w:val="true"/>
        </w:rPr>
        <w:t>-</w:t>
      </w:r>
      <w:r>
        <w:rPr>
          <w:rtl w:val="true"/>
        </w:rPr>
        <w:t>سيد حسن بن ابى حمزه حسينى</w:t>
      </w:r>
      <w:bookmarkEnd w:id="598"/>
    </w:p>
    <w:p>
      <w:pPr>
        <w:pStyle w:val="BookText"/>
        <w:rPr/>
      </w:pPr>
      <w:r>
        <w:rPr>
          <w:rFonts w:ascii="IRNazanin" w:hAnsi="IRNazanin" w:eastAsia="IRNazanin"/>
          <w:color w:val="111111"/>
          <w:sz w:val="28"/>
          <w:sz w:val="28"/>
          <w:szCs w:val="28"/>
          <w:rtl w:val="true"/>
          <w:lang w:bidi="fa-IR"/>
        </w:rPr>
        <w:t>وى،از فضلا و علما بوده و شيخ معاصر ما در فهرست كتاب الهداة فى النصوص و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بالنصوص و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التفهيم را از آثار او ياد كرده است ولى در امل الآمل از وى نام نبرده است و اگر چه ممكن است به عنوان ديگرى با تغيير اندكى اسم برده باشد</w:t>
      </w:r>
      <w:r>
        <w:rPr>
          <w:rFonts w:eastAsia="IRNazanin" w:cs="IRNazanin"/>
          <w:color w:val="111111"/>
          <w:sz w:val="28"/>
          <w:szCs w:val="28"/>
          <w:rtl w:val="true"/>
          <w:lang w:bidi="fa-IR"/>
        </w:rPr>
        <w:t>.</w:t>
      </w:r>
    </w:p>
    <w:p>
      <w:pPr>
        <w:pStyle w:val="Heading3"/>
        <w:numPr>
          <w:ilvl w:val="2"/>
          <w:numId w:val="1"/>
        </w:numPr>
        <w:rPr/>
      </w:pPr>
      <w:bookmarkStart w:id="599" w:name="__RefHeading___Toc3300625_2322387425"/>
      <w:bookmarkStart w:id="600" w:name="_Toc248"/>
      <w:bookmarkEnd w:id="599"/>
      <w:r>
        <w:rPr/>
        <w:t>29</w:t>
      </w:r>
      <w:r>
        <w:rPr>
          <w:rtl w:val="true"/>
        </w:rPr>
        <w:t>-</w:t>
      </w:r>
      <w:r>
        <w:rPr>
          <w:rtl w:val="true"/>
        </w:rPr>
        <w:t>شيخ زين الدّين ابو محمّد حسن بن زبيب الدّين ابو طالب بن</w:t>
      </w:r>
      <w:bookmarkEnd w:id="600"/>
    </w:p>
    <w:p>
      <w:pPr>
        <w:pStyle w:val="BookText"/>
        <w:rPr/>
      </w:pPr>
      <w:r>
        <w:rPr>
          <w:rFonts w:ascii="Amiri" w:hAnsi="Amiri" w:eastAsia="Amiri" w:cs="Amiri"/>
          <w:color w:val="111111"/>
          <w:sz w:val="28"/>
          <w:sz w:val="28"/>
          <w:szCs w:val="28"/>
          <w:rtl w:val="true"/>
          <w:lang w:bidi="ar-SA"/>
        </w:rPr>
        <w:t>ابو مجد يوسفى آوى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هم او را آبى خوانده اند</w:t>
      </w:r>
      <w:r>
        <w:rPr>
          <w:rFonts w:eastAsia="Amiri" w:cs="Amiri" w:ascii="Amiri" w:hAnsi="Amiri"/>
          <w:color w:val="111111"/>
          <w:sz w:val="28"/>
          <w:szCs w:val="28"/>
          <w:rtl w:val="true"/>
          <w:lang w:bidi="ar-SA"/>
        </w:rPr>
        <w:t>) .</w:t>
      </w:r>
    </w:p>
    <w:p>
      <w:pPr>
        <w:pStyle w:val="BookText"/>
        <w:rPr/>
      </w:pP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فاضلى عالم و فقيهى جليل‌القدر و مؤلف كشف الرموز و معروف به،ابن زبيب آوى،شاگرد محقق حلى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كشف الرموز چنين نوشته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مى‌گويد،مولا و امام و صدر كبير،برترين و گرامى‌ترين، باحسب‌ونسب‌ترين و والاترين متأخران مفتى حق و مقتداى خلق،زبيب ملت و دين و پشتيبان اسلام و مسلمين،ابو محمّد حسن بن صدر اعظم زبيب الدّين مجد الاسلام ابو طالب ابن ابو المجد يوسفى املى روح اللّه روحه و زاد فى الآخرة فتوحه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ناسخ اشتباه نوشته و صحيح آن آوى است، همچنان‌كه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شرح حال شيخ نظام الدّين احمد بن محمّد بن عبد الغنى فقيه را كه مانند آوى معروف به ابن زبيب است،نوشته‌ايم و گويا اين دو دانشور پسر عموى يكديگرند و براى تحقيق بيشتر به نسخه كشف الرموز ملا ميرزاى شيروانى مراجعه بشود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آن‌هايى است كه مفقود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الرموز،شرحى است بر مرموزات مختصر نافع و مشكلات آنكه تأليف استادش محقق حلى است كه من دو نسخه قديمى از آن كتاب را ديده‌ام و تاريخ فراغت شارح از آن،سال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مى‌باشد و تاريخ استنساخ يكى از آن دو نسخه بيست و هشت سال پس از تاريخ فراغت از اصل بوده است يعنى،سال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ممكن است اين نسخه در روزگار زندگى شارح،استنساخ شده باشد و نسخه ديگر را بايد ملاحظه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آوى،اين شرح را در زندگى محقق تدوين كرده است و در آخر آن وعده داده هرگاه از سفر برگردد شرحى وافى بر مختصر و شرايع بنويسد و شايد هم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آوى،كشف الرموز را در اوقاتى كه در سفر بوده به نگارش درآورده و در دو جاى از آن نسخه آمده است كه،كشف الرموز تأليف ابن زبيب آوى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زبيب در شرح خود از ابن جنيد،بيانى نقل نكرده است؛زيرا به طورى كه خود او در آغاز شرحش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جنيد قايل به قياس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شاگردان شيخ على كركى،در رساله‌اى،كه در شرح حال مشايخ تأليف كرده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ايشان است،شيخ زين الملة و الدّين يوسفى ابو محمّد حسن بن ابى طالب آبى شارح نافع و شيخ اجازه‌اش،نجم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 آخر آن رساله مى‌نويسد،شارح در ماه شعبان سال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تأليف،آن فراغت يافته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آن است كه،سال فراغت از تأليف كشف الرموز، سال ششصد هجرى باشد نه سال هفتصد و شصت و دو چنان‌كه،آنچه را در آخر اين شرح بود عينا نقل كرديم و ممكن است اشتباه از سوى ناسخ كتاب باشد</w:t>
      </w:r>
      <w:r>
        <w:rPr>
          <w:rFonts w:eastAsia="IRNazanin" w:cs="IRNazanin"/>
          <w:color w:val="111111"/>
          <w:sz w:val="28"/>
          <w:szCs w:val="28"/>
          <w:rtl w:val="true"/>
          <w:lang w:bidi="fa-IR"/>
        </w:rPr>
        <w:t xml:space="preserve">. </w:t>
      </w:r>
      <w:bookmarkStart w:id="601" w:name="pg13353_140317"/>
    </w:p>
    <w:p>
      <w:pPr>
        <w:pStyle w:val="BookText"/>
        <w:rPr/>
      </w:pPr>
      <w:bookmarkEnd w:id="601"/>
      <w:r>
        <w:rPr>
          <w:rFonts w:ascii="IRNazanin" w:hAnsi="IRNazanin" w:eastAsia="IRNazanin"/>
          <w:color w:val="111111"/>
          <w:sz w:val="28"/>
          <w:sz w:val="28"/>
          <w:szCs w:val="28"/>
          <w:rtl w:val="true"/>
          <w:lang w:bidi="fa-IR"/>
        </w:rPr>
        <w:t>به خط يكى از فضلا عصر بر حاشيه حرمان الزوجة من الارضين و العقارات،نام مؤلف كشف الرموز شيخ ابو محمّد حسن بن زبيب الدّين ابو طالب بن ابو محمّد بن يوسفى نگاشته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من 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حسن و ابو محمّد از طغيان قلم است</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3300627_2322387425"/>
      <w:bookmarkStart w:id="603" w:name="_Toc249"/>
      <w:bookmarkEnd w:id="602"/>
      <w:r>
        <w:rPr/>
        <w:t>30</w:t>
      </w:r>
      <w:r>
        <w:rPr>
          <w:rtl w:val="true"/>
        </w:rPr>
        <w:t>-</w:t>
      </w:r>
      <w:r>
        <w:rPr>
          <w:rtl w:val="true"/>
        </w:rPr>
        <w:t>سيد صدر الدّين حسن بن ابو العز بن اميرکا حسينى ميثره کلينى</w:t>
      </w:r>
      <w:bookmarkEnd w:id="603"/>
    </w:p>
    <w:p>
      <w:pPr>
        <w:pStyle w:val="BookText"/>
        <w:rPr/>
      </w:pPr>
      <w:r>
        <w:rPr>
          <w:rFonts w:ascii="Amiri" w:hAnsi="Amiri" w:eastAsia="Amiri" w:cs="Amiri"/>
          <w:color w:val="111111"/>
          <w:sz w:val="28"/>
          <w:sz w:val="28"/>
          <w:szCs w:val="28"/>
          <w:rtl w:val="true"/>
          <w:lang w:bidi="ar-SA"/>
        </w:rPr>
        <w:t>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علما و صلحا بوده و از متأخرين شيخ طوسى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ابو العز با عين بى‌نقطه و زاى نقطه‌دار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محتمل است با غين نقطه‌دار و راى بى‌نقطه باشد ليكن ضبط اول به صحت نزديك‌تر است به ويژه كه شيخ معاصر،او را پيش از حسن بن ابى عقيل نام برده است</w:t>
      </w:r>
      <w:r>
        <w:rPr>
          <w:rFonts w:eastAsia="IRNazanin" w:cs="IRNazanin"/>
          <w:color w:val="111111"/>
          <w:sz w:val="28"/>
          <w:szCs w:val="28"/>
          <w:rtl w:val="true"/>
          <w:lang w:bidi="fa-IR"/>
        </w:rPr>
        <w:t>.</w:t>
      </w:r>
    </w:p>
    <w:p>
      <w:pPr>
        <w:pStyle w:val="Heading3"/>
        <w:numPr>
          <w:ilvl w:val="2"/>
          <w:numId w:val="1"/>
        </w:numPr>
        <w:rPr/>
      </w:pPr>
      <w:bookmarkStart w:id="604" w:name="__RefHeading___Toc3300629_2322387425"/>
      <w:bookmarkStart w:id="605" w:name="_Toc250"/>
      <w:bookmarkEnd w:id="604"/>
      <w:r>
        <w:rPr/>
        <w:t>31</w:t>
      </w:r>
      <w:r>
        <w:rPr>
          <w:rtl w:val="true"/>
        </w:rPr>
        <w:t>-</w:t>
      </w:r>
      <w:r>
        <w:rPr>
          <w:rtl w:val="true"/>
        </w:rPr>
        <w:t>ابو محمّد حسن بن ابى عقيل عمانى</w:t>
      </w:r>
      <w:bookmarkEnd w:id="605"/>
    </w:p>
    <w:p>
      <w:pPr>
        <w:pStyle w:val="BookText"/>
        <w:rPr/>
      </w:pPr>
      <w:r>
        <w:rPr>
          <w:rFonts w:ascii="IRNazanin" w:hAnsi="IRNazanin" w:eastAsia="IRNazanin"/>
          <w:color w:val="111111"/>
          <w:sz w:val="28"/>
          <w:sz w:val="28"/>
          <w:szCs w:val="28"/>
          <w:rtl w:val="true"/>
          <w:lang w:bidi="fa-IR"/>
        </w:rPr>
        <w:t>شرح حال او به عنوان ابو محمّد حسن بن على بن ابى عقيل به زودى خواهد آمد و هم او را به عنوان ابو على حسن بن عيسى معروف به ابن ابى عقيل عمانى ياد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او را ابن ابى عقيل گويند و همۀ اين عناوين با تحقيقى كه به عمل آمده،متوجه به شخص واحد است</w:t>
      </w:r>
      <w:r>
        <w:rPr>
          <w:rFonts w:eastAsia="IRNazanin" w:cs="IRNazanin"/>
          <w:color w:val="111111"/>
          <w:sz w:val="28"/>
          <w:szCs w:val="28"/>
          <w:rtl w:val="true"/>
          <w:lang w:bidi="fa-IR"/>
        </w:rPr>
        <w:t>.</w:t>
      </w:r>
    </w:p>
    <w:p>
      <w:pPr>
        <w:pStyle w:val="Heading3"/>
        <w:numPr>
          <w:ilvl w:val="2"/>
          <w:numId w:val="1"/>
        </w:numPr>
        <w:rPr/>
      </w:pPr>
      <w:bookmarkStart w:id="606" w:name="__RefHeading___Toc3300631_2322387425"/>
      <w:bookmarkStart w:id="607" w:name="_Toc251"/>
      <w:bookmarkEnd w:id="606"/>
      <w:r>
        <w:rPr/>
        <w:t>32</w:t>
      </w:r>
      <w:r>
        <w:rPr>
          <w:rtl w:val="true"/>
        </w:rPr>
        <w:t>-</w:t>
      </w:r>
      <w:r>
        <w:rPr>
          <w:rtl w:val="true"/>
        </w:rPr>
        <w:t>شيخ ابو محمّد حسن بن ابو على بن حسن سبزوارى</w:t>
      </w:r>
      <w:bookmarkEnd w:id="607"/>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فقها و صلحا بوده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بنابراين،او متأخر از شيخ طوسى و غير از حسن بن حسين شيعى سبزوارى است،كه آثار چندى به پارسى داشته و در روزگار صفويه مى‌زيسته است و شرح حالش پس از اين ذكر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سبزوارى به فتح سين بى‌نقطه و سكون با،منسوب است به سبزوار كه مردم آن به تشيع معروفند و حكايت ابو بكر سبزوارى مشهور است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خلاصه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حكمرانان سنى‌مذهب سخت‌گير حكومت قم را عهده‌دار شد و شنيد كه قمى‌ها عداوت</w:t>
      </w:r>
    </w:p>
    <w:p>
      <w:pPr>
        <w:pStyle w:val="BookText"/>
        <w:rPr/>
      </w:pPr>
      <w:r>
        <w:rPr>
          <w:rFonts w:ascii="Amiri" w:hAnsi="Amiri" w:eastAsia="Amiri" w:cs="Amiri"/>
          <w:color w:val="111111"/>
          <w:sz w:val="28"/>
          <w:sz w:val="28"/>
          <w:szCs w:val="28"/>
          <w:rtl w:val="true"/>
          <w:lang w:bidi="ar-SA"/>
        </w:rPr>
        <w:t>صحابه را در دل دارند و ابو بكر و عمر نامى در ميان آن‌ها نيست روزى سرشناسان قم را</w:t>
      </w:r>
    </w:p>
    <w:p>
      <w:pPr>
        <w:pStyle w:val="BookText"/>
        <w:rPr/>
      </w:pPr>
      <w:r>
        <w:rPr>
          <w:rFonts w:ascii="IRNazanin" w:hAnsi="IRNazanin" w:eastAsia="IRNazanin"/>
          <w:color w:val="111111"/>
          <w:sz w:val="28"/>
          <w:sz w:val="28"/>
          <w:szCs w:val="28"/>
          <w:rtl w:val="true"/>
          <w:lang w:bidi="fa-IR"/>
        </w:rPr>
        <w:t>گرد آورد و گفت شنيده‌ام شما با صحابه نبى عداوت داريد و از شدت عداوت فرزندان خود</w:t>
      </w:r>
    </w:p>
    <w:p>
      <w:pPr>
        <w:pStyle w:val="BookText"/>
        <w:rPr/>
      </w:pPr>
      <w:r>
        <w:rPr>
          <w:rFonts w:ascii="IRNazanin" w:hAnsi="IRNazanin" w:eastAsia="IRNazanin"/>
          <w:color w:val="111111"/>
          <w:sz w:val="28"/>
          <w:sz w:val="28"/>
          <w:szCs w:val="28"/>
          <w:rtl w:val="true"/>
          <w:lang w:bidi="fa-IR"/>
        </w:rPr>
        <w:t>را به نام،ابو بكر و عمر نمى‌ناميد و من به خداى عظيم سوگند ياد كرده‌ام هرگاه،مردى را به</w:t>
      </w:r>
    </w:p>
    <w:p>
      <w:pPr>
        <w:pStyle w:val="BookText"/>
        <w:rPr/>
      </w:pPr>
      <w:r>
        <w:rPr>
          <w:rFonts w:ascii="IRNazanin" w:hAnsi="IRNazanin" w:eastAsia="IRNazanin"/>
          <w:color w:val="111111"/>
          <w:sz w:val="28"/>
          <w:sz w:val="28"/>
          <w:szCs w:val="28"/>
          <w:rtl w:val="true"/>
          <w:lang w:bidi="fa-IR"/>
        </w:rPr>
        <w:t>نام ابو بكر يا عمر نياوريد و ثابت شود كه وى موسوم بدان نام نيست،با شما چنين و چنان</w:t>
      </w:r>
    </w:p>
    <w:p>
      <w:pPr>
        <w:pStyle w:val="BookText"/>
        <w:rPr/>
      </w:pPr>
      <w:r>
        <w:rPr>
          <w:rFonts w:ascii="IRNazanin" w:hAnsi="IRNazanin" w:eastAsia="IRNazanin"/>
          <w:color w:val="111111"/>
          <w:sz w:val="28"/>
          <w:sz w:val="28"/>
          <w:szCs w:val="28"/>
          <w:rtl w:val="true"/>
          <w:lang w:bidi="fa-IR"/>
        </w:rPr>
        <w:t>خواهم كرد سه روز مهلت خواستند و هرچه تفحص كردند كسى را بدان نام نيافتند آخر</w:t>
      </w:r>
    </w:p>
    <w:p>
      <w:pPr>
        <w:pStyle w:val="BookText"/>
        <w:rPr/>
      </w:pPr>
      <w:r>
        <w:rPr>
          <w:rFonts w:ascii="IRNazanin" w:hAnsi="IRNazanin" w:eastAsia="IRNazanin"/>
          <w:color w:val="111111"/>
          <w:sz w:val="28"/>
          <w:sz w:val="28"/>
          <w:szCs w:val="28"/>
          <w:rtl w:val="true"/>
          <w:lang w:bidi="fa-IR"/>
        </w:rPr>
        <w:t>الامر مرد بيچاره پابرهنه عورى را كه كج‌چشم و بدقيافه‌ترين مردم بود يافتند كه او هم</w:t>
      </w:r>
    </w:p>
    <w:p>
      <w:pPr>
        <w:pStyle w:val="BookText"/>
        <w:rPr/>
      </w:pPr>
      <w:r>
        <w:rPr>
          <w:rFonts w:ascii="IRNazanin" w:hAnsi="IRNazanin" w:eastAsia="IRNazanin"/>
          <w:color w:val="111111"/>
          <w:sz w:val="28"/>
          <w:sz w:val="28"/>
          <w:szCs w:val="28"/>
          <w:rtl w:val="true"/>
          <w:lang w:bidi="fa-IR"/>
        </w:rPr>
        <w:t>غريبى بوده كه در قم ساكن بود وى را پيش حاكم بردند حاكم از ديدن او ناراحت شده به</w:t>
      </w:r>
    </w:p>
    <w:p>
      <w:pPr>
        <w:pStyle w:val="BookText"/>
        <w:rPr/>
      </w:pPr>
      <w:r>
        <w:rPr>
          <w:rFonts w:ascii="IRNazanin" w:hAnsi="IRNazanin" w:eastAsia="IRNazanin"/>
          <w:color w:val="111111"/>
          <w:sz w:val="28"/>
          <w:sz w:val="28"/>
          <w:szCs w:val="28"/>
          <w:rtl w:val="true"/>
          <w:lang w:bidi="fa-IR"/>
        </w:rPr>
        <w:t>آورندگان ناسزا گفت و اضافه كرد زشت‌ترين آفريدۀ خدا را نزد من آورده و مرا به باد</w:t>
      </w:r>
    </w:p>
    <w:p>
      <w:pPr>
        <w:pStyle w:val="BookText"/>
        <w:rPr/>
      </w:pPr>
      <w:r>
        <w:rPr>
          <w:rFonts w:ascii="IRNazanin" w:hAnsi="IRNazanin" w:eastAsia="IRNazanin"/>
          <w:color w:val="111111"/>
          <w:sz w:val="28"/>
          <w:sz w:val="28"/>
          <w:szCs w:val="28"/>
          <w:rtl w:val="true"/>
          <w:lang w:bidi="fa-IR"/>
        </w:rPr>
        <w:t>استهزاء گرفته‌ايد و دستور داد تا آن‌ها را پشت گردنى بزنند يكى از ظرفا كه حضور داشت</w:t>
      </w:r>
    </w:p>
    <w:p>
      <w:pPr>
        <w:pStyle w:val="BookText"/>
        <w:rPr/>
      </w:pPr>
      <w:r>
        <w:rPr>
          <w:rFonts w:ascii="IRNazanin" w:hAnsi="IRNazanin" w:eastAsia="IRNazanin"/>
          <w:color w:val="111111"/>
          <w:sz w:val="28"/>
          <w:sz w:val="28"/>
          <w:szCs w:val="28"/>
          <w:rtl w:val="true"/>
          <w:lang w:bidi="fa-IR"/>
        </w:rPr>
        <w:t>گفت اى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فرمانى كه مى‌خواهى،دربارۀ ايشان اجرا كن؛زيرا هواى قم ابو بكرى</w:t>
      </w:r>
    </w:p>
    <w:p>
      <w:pPr>
        <w:pStyle w:val="BookText"/>
        <w:rPr/>
      </w:pPr>
      <w:r>
        <w:rPr>
          <w:rFonts w:ascii="IRNazanin" w:hAnsi="IRNazanin" w:eastAsia="IRNazanin"/>
          <w:color w:val="111111"/>
          <w:sz w:val="28"/>
          <w:sz w:val="28"/>
          <w:szCs w:val="28"/>
          <w:rtl w:val="true"/>
          <w:lang w:bidi="fa-IR"/>
        </w:rPr>
        <w:t>كه بهتر از اين قيافه باشد تربيت نمى‌كند امير بسيار خنديد و از گناهشان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پس از بيان آنچه را نوشتيم اظهار داشته و اين حكايت به عينه در باب شيعيان سبزوار نيز</w:t>
      </w:r>
    </w:p>
    <w:p>
      <w:pPr>
        <w:pStyle w:val="BookText"/>
        <w:rPr/>
      </w:pPr>
      <w:r>
        <w:rPr>
          <w:rFonts w:ascii="IRNazanin" w:hAnsi="IRNazanin" w:eastAsia="IRNazanin"/>
          <w:color w:val="111111"/>
          <w:sz w:val="28"/>
          <w:sz w:val="28"/>
          <w:szCs w:val="28"/>
          <w:rtl w:val="true"/>
          <w:lang w:bidi="fa-IR"/>
        </w:rPr>
        <w:t>مشهور است و حضرت مولوى در مثنوى به آن اشعار اشاره كرده و در دفتر پنجم ذيل اشاره</w:t>
      </w:r>
    </w:p>
    <w:p>
      <w:pPr>
        <w:pStyle w:val="BookText"/>
        <w:rPr/>
      </w:pPr>
      <w:r>
        <w:rPr>
          <w:rFonts w:ascii="IRNazanin" w:hAnsi="IRNazanin" w:eastAsia="IRNazanin"/>
          <w:color w:val="111111"/>
          <w:sz w:val="28"/>
          <w:sz w:val="28"/>
          <w:szCs w:val="28"/>
          <w:rtl w:val="true"/>
          <w:lang w:bidi="fa-IR"/>
        </w:rPr>
        <w:t>به فتح خوارزم شاه شهر سبزوار را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 محمّد آلب‌الغ خوارزمشاه در قتال سبزوار بى‌پناه</w:t>
      </w:r>
    </w:p>
    <w:p>
      <w:pPr>
        <w:pStyle w:val="BookText"/>
        <w:rPr/>
      </w:pPr>
      <w:r>
        <w:rPr>
          <w:rFonts w:ascii="IRNazanin" w:hAnsi="IRNazanin" w:eastAsia="IRNazanin"/>
          <w:color w:val="111111"/>
          <w:sz w:val="28"/>
          <w:sz w:val="28"/>
          <w:szCs w:val="28"/>
          <w:rtl w:val="true"/>
          <w:lang w:bidi="fa-IR"/>
        </w:rPr>
        <w:t>تنگشان آورد لشكرهاى او اسپهش افتاد در قتل عدو</w:t>
      </w:r>
    </w:p>
    <w:p>
      <w:pPr>
        <w:pStyle w:val="BookText"/>
        <w:rPr/>
      </w:pPr>
      <w:r>
        <w:rPr>
          <w:rFonts w:ascii="IRNazanin" w:hAnsi="IRNazanin" w:eastAsia="IRNazanin"/>
          <w:color w:val="111111"/>
          <w:sz w:val="28"/>
          <w:sz w:val="28"/>
          <w:szCs w:val="28"/>
          <w:rtl w:val="true"/>
          <w:lang w:bidi="fa-IR"/>
        </w:rPr>
        <w:t>گفت نرهانيد از من جان خويش تا نياريدم ابا بكرى به پيش</w:t>
      </w:r>
    </w:p>
    <w:p>
      <w:pPr>
        <w:pStyle w:val="BookText"/>
        <w:rPr/>
      </w:pPr>
      <w:r>
        <w:rPr>
          <w:rFonts w:ascii="Amiri" w:hAnsi="Amiri" w:eastAsia="Amiri" w:cs="Amiri"/>
          <w:color w:val="111111"/>
          <w:sz w:val="28"/>
          <w:sz w:val="28"/>
          <w:szCs w:val="28"/>
          <w:rtl w:val="true"/>
          <w:lang w:bidi="ar-SA"/>
        </w:rPr>
        <w:t>تا مرا بو بكر نام از شهرتان هديه ناريد اى رميده امتان</w:t>
      </w:r>
    </w:p>
    <w:p>
      <w:pPr>
        <w:pStyle w:val="BookText"/>
        <w:rPr/>
      </w:pPr>
      <w:r>
        <w:rPr>
          <w:rFonts w:ascii="IRNazanin" w:hAnsi="IRNazanin" w:eastAsia="IRNazanin"/>
          <w:color w:val="111111"/>
          <w:sz w:val="28"/>
          <w:sz w:val="28"/>
          <w:szCs w:val="28"/>
          <w:rtl w:val="true"/>
          <w:lang w:bidi="fa-IR"/>
        </w:rPr>
        <w:t>بدر و متان همچو كشت اى قوم دون نى خراج استانم و نى هم فسون</w:t>
      </w:r>
    </w:p>
    <w:p>
      <w:pPr>
        <w:pStyle w:val="BookText"/>
        <w:rPr/>
      </w:pPr>
      <w:r>
        <w:rPr>
          <w:rFonts w:ascii="IRNazanin" w:hAnsi="IRNazanin" w:eastAsia="IRNazanin"/>
          <w:color w:val="111111"/>
          <w:sz w:val="28"/>
          <w:sz w:val="28"/>
          <w:szCs w:val="28"/>
          <w:rtl w:val="true"/>
          <w:lang w:bidi="fa-IR"/>
        </w:rPr>
        <w:t>پس جوال زر كشيدندش براه كز چنين شهرى ابو بكرى مخواه</w:t>
      </w:r>
    </w:p>
    <w:p>
      <w:pPr>
        <w:pStyle w:val="BookText"/>
        <w:rPr/>
      </w:pPr>
      <w:r>
        <w:rPr>
          <w:rFonts w:ascii="Amiri" w:hAnsi="Amiri" w:eastAsia="Amiri" w:cs="Amiri"/>
          <w:color w:val="111111"/>
          <w:sz w:val="28"/>
          <w:sz w:val="28"/>
          <w:szCs w:val="28"/>
          <w:rtl w:val="true"/>
          <w:lang w:bidi="ar-SA"/>
        </w:rPr>
        <w:t>كى بود بو بكر اندر سبزوار يا كلوخ خشك اندر جويبار</w:t>
      </w:r>
    </w:p>
    <w:p>
      <w:pPr>
        <w:pStyle w:val="BookText"/>
        <w:rPr/>
      </w:pPr>
      <w:r>
        <w:rPr>
          <w:rFonts w:ascii="IRNazanin" w:hAnsi="IRNazanin" w:eastAsia="IRNazanin"/>
          <w:color w:val="111111"/>
          <w:sz w:val="28"/>
          <w:sz w:val="28"/>
          <w:szCs w:val="28"/>
          <w:rtl w:val="true"/>
          <w:lang w:bidi="fa-IR"/>
        </w:rPr>
        <w:t>منهيان انگيختند از چپ و راست كاندرين ويران ابو بكرى كجاست</w:t>
      </w:r>
    </w:p>
    <w:p>
      <w:pPr>
        <w:pStyle w:val="BookText"/>
        <w:rPr/>
      </w:pPr>
      <w:r>
        <w:rPr>
          <w:rFonts w:ascii="Amiri" w:hAnsi="Amiri" w:eastAsia="Amiri" w:cs="Amiri"/>
          <w:color w:val="111111"/>
          <w:sz w:val="28"/>
          <w:sz w:val="28"/>
          <w:szCs w:val="28"/>
          <w:rtl w:val="true"/>
          <w:lang w:bidi="ar-SA"/>
        </w:rPr>
        <w:t>بعد سه روز و سه شب كاشتافتند يك ابو بكر نزارى يافتند</w:t>
      </w:r>
    </w:p>
    <w:p>
      <w:pPr>
        <w:pStyle w:val="BookText"/>
        <w:rPr/>
      </w:pPr>
      <w:r>
        <w:rPr>
          <w:rFonts w:ascii="IRNazanin" w:hAnsi="IRNazanin" w:eastAsia="IRNazanin"/>
          <w:color w:val="111111"/>
          <w:sz w:val="28"/>
          <w:sz w:val="28"/>
          <w:szCs w:val="28"/>
          <w:rtl w:val="true"/>
          <w:lang w:bidi="fa-IR"/>
        </w:rPr>
        <w:t>رهگذر بود و بمانده از مرض در يكى گوشه خرابى پرحرض</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8" w:name="pg13353_140319"/>
    </w:p>
    <w:p>
      <w:pPr>
        <w:pStyle w:val="Heading3"/>
        <w:numPr>
          <w:ilvl w:val="2"/>
          <w:numId w:val="1"/>
        </w:numPr>
        <w:rPr/>
      </w:pPr>
      <w:bookmarkStart w:id="609" w:name="__RefHeading___Toc3300633_2322387425"/>
      <w:bookmarkStart w:id="610" w:name="_Toc252"/>
      <w:bookmarkEnd w:id="608"/>
      <w:bookmarkEnd w:id="609"/>
      <w:r>
        <w:rPr/>
        <w:t>33</w:t>
      </w:r>
      <w:r>
        <w:rPr>
          <w:rtl w:val="true"/>
        </w:rPr>
        <w:t>-</w:t>
      </w:r>
      <w:r>
        <w:rPr>
          <w:rtl w:val="true"/>
        </w:rPr>
        <w:t>سيد عز الدّين حسن بن ابى الفتح دهان حسينى</w:t>
      </w:r>
      <w:bookmarkEnd w:id="610"/>
    </w:p>
    <w:p>
      <w:pPr>
        <w:pStyle w:val="BookText"/>
        <w:rPr/>
      </w:pPr>
      <w:r>
        <w:rPr>
          <w:rFonts w:ascii="IRNazanin" w:hAnsi="IRNazanin" w:eastAsia="IRNazanin"/>
          <w:color w:val="111111"/>
          <w:sz w:val="28"/>
          <w:sz w:val="28"/>
          <w:szCs w:val="28"/>
          <w:rtl w:val="true"/>
          <w:lang w:bidi="fa-IR"/>
        </w:rPr>
        <w:t>امل الآمل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وى،عالمى فاضل و از صلحا و از مشايخ ابن معيه، است و هريك از اين دو تن از ديگرى اجازه داشته است و ابن معيه در ذيل نام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الجليل الفقيه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اظهار شد مى‌توان گفت،سيد تا اندازه‌اى در درجه شهيد اوّل بوده است زيرا،ابن معيه كه همان سيد نسابه تاج الدّين ابو عبد اللّه محمّد بن سيد جلال الدّين ابو جعفر قاسم بن حسن ابن محمّد بن حسن بن معية بن سعيد حسنى ديباجى باشد،از مشايخ شهيد اوّل است</w:t>
      </w:r>
      <w:r>
        <w:rPr>
          <w:rFonts w:eastAsia="IRNazanin" w:cs="IRNazanin"/>
          <w:color w:val="111111"/>
          <w:sz w:val="28"/>
          <w:szCs w:val="28"/>
          <w:rtl w:val="true"/>
          <w:lang w:bidi="fa-IR"/>
        </w:rPr>
        <w:t>.</w:t>
      </w:r>
    </w:p>
    <w:p>
      <w:pPr>
        <w:pStyle w:val="Heading3"/>
        <w:numPr>
          <w:ilvl w:val="2"/>
          <w:numId w:val="1"/>
        </w:numPr>
        <w:rPr/>
      </w:pPr>
      <w:bookmarkStart w:id="611" w:name="__RefHeading___Toc3300635_2322387425"/>
      <w:bookmarkStart w:id="612" w:name="_Toc253"/>
      <w:bookmarkEnd w:id="611"/>
      <w:r>
        <w:rPr/>
        <w:t>34</w:t>
      </w:r>
      <w:r>
        <w:rPr>
          <w:rtl w:val="true"/>
        </w:rPr>
        <w:t>-</w:t>
      </w:r>
      <w:r>
        <w:rPr>
          <w:rtl w:val="true"/>
        </w:rPr>
        <w:t>شيخ عز الدّين ابو على حسن بن ابو الهيجاء اربلى</w:t>
      </w:r>
      <w:bookmarkEnd w:id="612"/>
    </w:p>
    <w:p>
      <w:pPr>
        <w:pStyle w:val="BookText"/>
        <w:rPr/>
      </w:pPr>
      <w:r>
        <w:rPr>
          <w:rFonts w:ascii="IRNazanin" w:hAnsi="IRNazanin" w:eastAsia="IRNazanin"/>
          <w:color w:val="111111"/>
          <w:sz w:val="28"/>
          <w:sz w:val="28"/>
          <w:szCs w:val="28"/>
          <w:rtl w:val="true"/>
          <w:lang w:bidi="fa-IR"/>
        </w:rPr>
        <w:t>شيخ معاصر در 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فاضلى است عالم و شاعرى اديب و على ابن عيسى بن ابو الفتح اربلى مؤلف كتاب كشف الغمه روايت مى‌كرده است و اجازه‌اى را كه اربلى به شيخ عز الدّين داده و به خط بعضى از علما بوده است،ديده‌ام،و اربلى به فتح همزه است</w:t>
      </w:r>
      <w:r>
        <w:rPr>
          <w:rFonts w:eastAsia="IRNazanin" w:cs="IRNazanin"/>
          <w:color w:val="111111"/>
          <w:sz w:val="28"/>
          <w:szCs w:val="28"/>
          <w:rtl w:val="true"/>
          <w:lang w:bidi="fa-IR"/>
        </w:rPr>
        <w:t>.</w:t>
      </w:r>
    </w:p>
    <w:p>
      <w:pPr>
        <w:pStyle w:val="Heading3"/>
        <w:numPr>
          <w:ilvl w:val="2"/>
          <w:numId w:val="1"/>
        </w:numPr>
        <w:rPr/>
      </w:pPr>
      <w:bookmarkStart w:id="613" w:name="__RefHeading___Toc3300637_2322387425"/>
      <w:bookmarkStart w:id="614" w:name="_Toc254"/>
      <w:bookmarkEnd w:id="613"/>
      <w:r>
        <w:rPr/>
        <w:t>35</w:t>
      </w:r>
      <w:r>
        <w:rPr>
          <w:rtl w:val="true"/>
        </w:rPr>
        <w:t>-</w:t>
      </w:r>
      <w:r>
        <w:rPr>
          <w:rtl w:val="true"/>
        </w:rPr>
        <w:t>شيخ حسن بن احمد بن ابراهيم</w:t>
      </w:r>
      <w:bookmarkEnd w:id="614"/>
    </w:p>
    <w:p>
      <w:pPr>
        <w:pStyle w:val="BookText"/>
        <w:rPr/>
      </w:pPr>
      <w:r>
        <w:rPr>
          <w:rFonts w:ascii="IRNazanin" w:hAnsi="IRNazanin" w:eastAsia="IRNazanin"/>
          <w:color w:val="111111"/>
          <w:sz w:val="28"/>
          <w:sz w:val="28"/>
          <w:szCs w:val="28"/>
          <w:rtl w:val="true"/>
          <w:lang w:bidi="fa-IR"/>
        </w:rPr>
        <w:t>وى،از مشايخ نجاشى بوده و به طورى كه،يكى از حاشيه‌نويسان رجال نجاشى بيان داشته،شيخ حسن از پدرش احمد بن ابراهيم روايت مى‌كرده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قراين پيداست كه شيخ حسن همان حسن بن احمد بن ابراهيم بن شاذان است كه ذيلا به نام او اشاره مى‌شود و هرگاه وى همان نواده شاذان باشد نمى‌توان او را از مشايخ نجاشى دانست</w:t>
      </w:r>
      <w:r>
        <w:rPr>
          <w:rFonts w:eastAsia="IRNazanin" w:cs="IRNazanin"/>
          <w:color w:val="111111"/>
          <w:sz w:val="28"/>
          <w:szCs w:val="28"/>
          <w:rtl w:val="true"/>
          <w:lang w:bidi="fa-IR"/>
        </w:rPr>
        <w:t xml:space="preserve">. </w:t>
      </w:r>
      <w:bookmarkStart w:id="615" w:name="pg13353_140320"/>
    </w:p>
    <w:p>
      <w:pPr>
        <w:pStyle w:val="Heading3"/>
        <w:numPr>
          <w:ilvl w:val="2"/>
          <w:numId w:val="1"/>
        </w:numPr>
        <w:rPr/>
      </w:pPr>
      <w:bookmarkStart w:id="616" w:name="__RefHeading___Toc3300639_2322387425"/>
      <w:bookmarkStart w:id="617" w:name="_Toc255"/>
      <w:bookmarkEnd w:id="615"/>
      <w:bookmarkEnd w:id="616"/>
      <w:r>
        <w:rPr/>
        <w:t>36</w:t>
      </w:r>
      <w:r>
        <w:rPr>
          <w:rtl w:val="true"/>
        </w:rPr>
        <w:t>-</w:t>
      </w:r>
      <w:r>
        <w:rPr>
          <w:rtl w:val="true"/>
        </w:rPr>
        <w:t>شيخ حسن بن احمد بن ابراهيم بن شاذان</w:t>
      </w:r>
      <w:bookmarkEnd w:id="617"/>
    </w:p>
    <w:p>
      <w:pPr>
        <w:pStyle w:val="BookText"/>
        <w:rPr/>
      </w:pPr>
      <w:r>
        <w:rPr>
          <w:rFonts w:ascii="IRNazanin" w:hAnsi="IRNazanin" w:eastAsia="IRNazanin"/>
          <w:color w:val="111111"/>
          <w:sz w:val="28"/>
          <w:sz w:val="28"/>
          <w:szCs w:val="28"/>
          <w:rtl w:val="true"/>
          <w:lang w:bidi="fa-IR"/>
        </w:rPr>
        <w:t>از فتح الابواب سيد بن طاوس به دست مى‌آيد وى،از دانشوران پيشين بوده و از احمد بن يعقوب اصفهانى از احمد بن على اصفهانى از ابراهيم بن محمّد بن سعيد ثقفى از احمد بن محمّد بن عمر بن يونس يمانى از محمّد بن ابراهيم اصبحى و سليمان بن عمرو اصبحى روايت داشته و اين هر دو،از حضرت باقر عليه السّلام روايت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در كتاب‌هاى رجال نيافته‌ام ولى او در درجۀ ابن قولويه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من آن است كه وى،از سلسلۀ فضل بن شاذان باشد</w:t>
      </w:r>
      <w:r>
        <w:rPr>
          <w:rFonts w:eastAsia="IRNazanin" w:cs="IRNazanin"/>
          <w:color w:val="111111"/>
          <w:sz w:val="28"/>
          <w:szCs w:val="28"/>
          <w:rtl w:val="true"/>
          <w:lang w:bidi="fa-IR"/>
        </w:rPr>
        <w:t>.</w:t>
      </w:r>
    </w:p>
    <w:p>
      <w:pPr>
        <w:pStyle w:val="Heading3"/>
        <w:numPr>
          <w:ilvl w:val="2"/>
          <w:numId w:val="1"/>
        </w:numPr>
        <w:rPr/>
      </w:pPr>
      <w:bookmarkStart w:id="618" w:name="__RefHeading___Toc3300641_2322387425"/>
      <w:bookmarkStart w:id="619" w:name="_Toc256"/>
      <w:bookmarkEnd w:id="618"/>
      <w:r>
        <w:rPr/>
        <w:t>37</w:t>
      </w:r>
      <w:r>
        <w:rPr>
          <w:rtl w:val="true"/>
        </w:rPr>
        <w:t>-</w:t>
      </w:r>
      <w:r>
        <w:rPr>
          <w:rtl w:val="true"/>
        </w:rPr>
        <w:t>سيد ابو على حسن بن سيد عماد الدّين احمد بن ابى على حسينى</w:t>
      </w:r>
      <w:bookmarkEnd w:id="619"/>
    </w:p>
    <w:p>
      <w:pPr>
        <w:pStyle w:val="BookText"/>
        <w:rPr/>
      </w:pPr>
      <w:r>
        <w:rPr>
          <w:rFonts w:ascii="IRNazanin" w:hAnsi="IRNazanin" w:eastAsia="IRNazanin"/>
          <w:color w:val="111111"/>
          <w:sz w:val="28"/>
          <w:sz w:val="28"/>
          <w:szCs w:val="28"/>
          <w:rtl w:val="true"/>
          <w:lang w:bidi="fa-IR"/>
        </w:rPr>
        <w:t>قمى</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فضلا و صلحا بوده و از علماى متأخر از شيخ طوسى است</w:t>
      </w:r>
      <w:r>
        <w:rPr>
          <w:rFonts w:eastAsia="IRNazanin" w:cs="IRNazanin"/>
          <w:color w:val="111111"/>
          <w:sz w:val="28"/>
          <w:szCs w:val="28"/>
          <w:rtl w:val="true"/>
          <w:lang w:bidi="fa-IR"/>
        </w:rPr>
        <w:t>.</w:t>
      </w:r>
    </w:p>
    <w:p>
      <w:pPr>
        <w:pStyle w:val="Heading3"/>
        <w:numPr>
          <w:ilvl w:val="2"/>
          <w:numId w:val="1"/>
        </w:numPr>
        <w:rPr/>
      </w:pPr>
      <w:bookmarkStart w:id="620" w:name="__RefHeading___Toc3300643_2322387425"/>
      <w:bookmarkStart w:id="621" w:name="_Toc257"/>
      <w:bookmarkEnd w:id="620"/>
      <w:r>
        <w:rPr/>
        <w:t>38</w:t>
      </w:r>
      <w:r>
        <w:rPr>
          <w:rtl w:val="true"/>
        </w:rPr>
        <w:t>-</w:t>
      </w:r>
      <w:r>
        <w:rPr>
          <w:rtl w:val="true"/>
        </w:rPr>
        <w:t>شيخ ابو عبد اللّه حسن بن احمد بن حبيب فارسى</w:t>
      </w:r>
      <w:bookmarkEnd w:id="621"/>
    </w:p>
    <w:p>
      <w:pPr>
        <w:pStyle w:val="BookText"/>
        <w:rPr/>
      </w:pPr>
      <w:r>
        <w:rPr>
          <w:rFonts w:ascii="IRNazanin" w:hAnsi="IRNazanin" w:eastAsia="IRNazanin"/>
          <w:color w:val="111111"/>
          <w:sz w:val="28"/>
          <w:sz w:val="28"/>
          <w:szCs w:val="28"/>
          <w:rtl w:val="true"/>
          <w:lang w:bidi="fa-IR"/>
        </w:rPr>
        <w:t>ابو عبد اللّه،از بزرگان طايفه شيعه و از معاصران شيخ طوسى است و شيخ ابو الوفا عبد الجبار بن عبد اللّه بن على رازى ملقب به مفيد،از وى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طورى كه از اواخر مجمع البيان شيخ طبرسى به دست مى‌آيد خود ابو عبد اللّه از شيخ ابو بكر محمّد بن احمد بن محمّد مفيد جرجرائى روايت داشته است و براى شرح احوال او به كتاب‌هاى رجال بايد مراجعه شود</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3300645_2322387425"/>
      <w:bookmarkStart w:id="623" w:name="_Toc258"/>
      <w:bookmarkEnd w:id="622"/>
      <w:r>
        <w:rPr/>
        <w:t>39</w:t>
      </w:r>
      <w:r>
        <w:rPr>
          <w:rtl w:val="true"/>
        </w:rPr>
        <w:t>-</w:t>
      </w:r>
      <w:r>
        <w:rPr>
          <w:rtl w:val="true"/>
        </w:rPr>
        <w:t>ابو العلاء حسن بن احمد بن حسن عطار همدانى صدر الحفاظ</w:t>
      </w:r>
      <w:bookmarkEnd w:id="623"/>
    </w:p>
    <w:p>
      <w:pPr>
        <w:pStyle w:val="BookText"/>
        <w:rPr/>
      </w:pPr>
      <w:r>
        <w:rPr>
          <w:rStyle w:val="FootnoteAnchor"/>
          <w:rtl w:val="true"/>
        </w:rPr>
        <w:footnoteReference w:id="12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وى،در فن حديث و قرائت،علامه‌اى به نام بوده و از اصحاب ما به شمار است و آثارى در اخبار و فن قرائت دارد از آن جمله كتاب الهادى فى معرفة المقاطع و المبادى است</w:t>
      </w:r>
      <w:r>
        <w:rPr>
          <w:rFonts w:eastAsia="Amiri" w:cs="Amiri" w:ascii="Amiri" w:hAnsi="Amiri"/>
          <w:color w:val="111111"/>
          <w:sz w:val="28"/>
          <w:szCs w:val="28"/>
          <w:rtl w:val="true"/>
          <w:lang w:bidi="ar-SA"/>
        </w:rPr>
        <w:t xml:space="preserve">. </w:t>
      </w:r>
      <w:bookmarkStart w:id="624" w:name="pg13353_140321"/>
    </w:p>
    <w:p>
      <w:pPr>
        <w:pStyle w:val="BookText"/>
        <w:rPr/>
      </w:pPr>
      <w:bookmarkEnd w:id="624"/>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مشاهده كرده و خوانده‌ام</w:t>
      </w:r>
      <w:r>
        <w:rPr>
          <w:rFonts w:eastAsia="IRNazanin" w:cs="IRNazanin"/>
          <w:color w:val="111111"/>
          <w:sz w:val="28"/>
          <w:szCs w:val="28"/>
          <w:rtl w:val="true"/>
          <w:lang w:bidi="fa-IR"/>
        </w:rPr>
        <w:t>.</w:t>
      </w:r>
    </w:p>
    <w:p>
      <w:pPr>
        <w:pStyle w:val="Heading3"/>
        <w:numPr>
          <w:ilvl w:val="2"/>
          <w:numId w:val="1"/>
        </w:numPr>
        <w:rPr/>
      </w:pPr>
      <w:bookmarkStart w:id="625" w:name="__RefHeading___Toc3300647_2322387425"/>
      <w:bookmarkStart w:id="626" w:name="_Toc259"/>
      <w:bookmarkEnd w:id="625"/>
      <w:r>
        <w:rPr/>
        <w:t>40</w:t>
      </w:r>
      <w:r>
        <w:rPr>
          <w:rtl w:val="true"/>
        </w:rPr>
        <w:t>-</w:t>
      </w:r>
      <w:r>
        <w:rPr>
          <w:rtl w:val="true"/>
        </w:rPr>
        <w:t>شيخ حسن بن احمد بن حسن بن خطيب</w:t>
      </w:r>
      <w:bookmarkEnd w:id="626"/>
    </w:p>
    <w:p>
      <w:pPr>
        <w:pStyle w:val="BookText"/>
        <w:rPr/>
      </w:pPr>
      <w:r>
        <w:rPr>
          <w:rFonts w:ascii="IRNazanin" w:hAnsi="IRNazanin" w:eastAsia="IRNazanin"/>
          <w:color w:val="111111"/>
          <w:sz w:val="28"/>
          <w:sz w:val="28"/>
          <w:szCs w:val="28"/>
          <w:rtl w:val="true"/>
          <w:lang w:bidi="fa-IR"/>
        </w:rPr>
        <w:t>خطيب يكى از مشايخ ابو محمّد عبد الرحمن بن احمد واعظ و حافظ مشهور و ملقب به مفيد،است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در ماه ذيقعده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روايت قراءتى از او داشته و نيز شيخ منتجب الدّين با دو واسطه از وى روايت مى‌كرده است و خود او از شريف ابو عقيل محمّد بن على بن محمّد علوى عباسى روايت مى‌كرده است و اين معنا از اسناد پاره‌اى حكايات كه در آخر كتاب اربعين منتجب الدّين آمده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خود منتجب الدّين در فهرست از وى ياد نكرده است و به‌همين‌جهت پنداشته‌اند وى از علماى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كه وى،از علماى شيعه است؛زيرا راوى و مروى عنه هر دو شيعه‌اند و قراين ديگرى نيز مؤيد تشيّع او مى‌باشد</w:t>
      </w:r>
      <w:r>
        <w:rPr>
          <w:rFonts w:eastAsia="IRNazanin" w:cs="IRNazanin"/>
          <w:color w:val="111111"/>
          <w:sz w:val="28"/>
          <w:szCs w:val="28"/>
          <w:rtl w:val="true"/>
          <w:lang w:bidi="fa-IR"/>
        </w:rPr>
        <w:t>.</w:t>
      </w:r>
    </w:p>
    <w:p>
      <w:pPr>
        <w:pStyle w:val="Heading3"/>
        <w:numPr>
          <w:ilvl w:val="2"/>
          <w:numId w:val="1"/>
        </w:numPr>
        <w:rPr/>
      </w:pPr>
      <w:bookmarkStart w:id="627" w:name="__RefHeading___Toc3300649_2322387425"/>
      <w:bookmarkStart w:id="628" w:name="_Toc260"/>
      <w:bookmarkEnd w:id="627"/>
      <w:r>
        <w:rPr/>
        <w:t>41</w:t>
      </w:r>
      <w:r>
        <w:rPr>
          <w:rtl w:val="true"/>
        </w:rPr>
        <w:t>-</w:t>
      </w:r>
      <w:r>
        <w:rPr>
          <w:rtl w:val="true"/>
        </w:rPr>
        <w:t>شيخ ابو محمّد حسن بن احمد معروف به ساکت</w:t>
      </w:r>
      <w:bookmarkEnd w:id="628"/>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متدين بوده است و از علماى متأخر از شيخ طوسى است</w:t>
      </w:r>
      <w:r>
        <w:rPr>
          <w:rFonts w:eastAsia="IRNazanin" w:cs="IRNazanin"/>
          <w:color w:val="111111"/>
          <w:sz w:val="28"/>
          <w:szCs w:val="28"/>
          <w:rtl w:val="true"/>
          <w:lang w:bidi="fa-IR"/>
        </w:rPr>
        <w:t>.</w:t>
      </w:r>
    </w:p>
    <w:p>
      <w:pPr>
        <w:pStyle w:val="Heading3"/>
        <w:numPr>
          <w:ilvl w:val="2"/>
          <w:numId w:val="1"/>
        </w:numPr>
        <w:rPr/>
      </w:pPr>
      <w:bookmarkStart w:id="629" w:name="__RefHeading___Toc3300651_2322387425"/>
      <w:bookmarkStart w:id="630" w:name="_Toc261"/>
      <w:bookmarkEnd w:id="629"/>
      <w:r>
        <w:rPr/>
        <w:t>42</w:t>
      </w:r>
      <w:r>
        <w:rPr>
          <w:rtl w:val="true"/>
        </w:rPr>
        <w:t>-</w:t>
      </w:r>
      <w:r>
        <w:rPr>
          <w:rtl w:val="true"/>
        </w:rPr>
        <w:t>شريف ابو محمّد حسن بن احمد بن قاسم بن محمّد على بن</w:t>
      </w:r>
      <w:bookmarkEnd w:id="630"/>
    </w:p>
    <w:p>
      <w:pPr>
        <w:pStyle w:val="BookText"/>
        <w:rPr/>
      </w:pPr>
      <w:r>
        <w:rPr>
          <w:rFonts w:ascii="Amiri" w:hAnsi="Amiri" w:eastAsia="Amiri" w:cs="Amiri"/>
          <w:color w:val="111111"/>
          <w:sz w:val="28"/>
          <w:sz w:val="28"/>
          <w:szCs w:val="28"/>
          <w:rtl w:val="true"/>
          <w:lang w:bidi="ar-SA"/>
        </w:rPr>
        <w:t>ابى طالب عليه السّلام علوى محمّدى</w:t>
      </w:r>
    </w:p>
    <w:p>
      <w:pPr>
        <w:pStyle w:val="BookText"/>
        <w:rPr/>
      </w:pPr>
      <w:r>
        <w:rPr>
          <w:rFonts w:ascii="IRNazanin" w:hAnsi="IRNazanin" w:eastAsia="IRNazanin"/>
          <w:color w:val="111111"/>
          <w:sz w:val="28"/>
          <w:sz w:val="28"/>
          <w:szCs w:val="28"/>
          <w:rtl w:val="true"/>
          <w:lang w:bidi="fa-IR"/>
        </w:rPr>
        <w:t>شريف،از اجلۀ مشايخ شيخ طوسى و نجاشى بلكه،به طورى كه پس از اين بيان خواهيم داشت از بزرگان مشايخ شيخ مفيد بوده است و به عنوان شريف ابو محمّد محمّدى شناخته مى‌شود و به طورى كه از آخر استبصار و كتاب‌هاى ديگر به دست مى‌آيد،شريف از ابو عبد اللّه محمّد بن احمد صفوانى از على بن ابراهيم روايت مى‌كرده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دعاى جوشن صغير از كنوز النجاح طبرسى استفاده مى‌شود كه شريف،از گروهى از اعلام روايت مى‌كرده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احمد </w:t>
      </w:r>
    </w:p>
    <w:p>
      <w:pPr>
        <w:pStyle w:val="BookText"/>
        <w:rPr/>
      </w:pPr>
      <w:r>
        <w:rPr>
          <w:rFonts w:ascii="Amiri" w:hAnsi="Amiri" w:eastAsia="Amiri" w:cs="Amiri"/>
          <w:color w:val="111111"/>
          <w:sz w:val="28"/>
          <w:sz w:val="28"/>
          <w:szCs w:val="28"/>
          <w:rtl w:val="true"/>
          <w:lang w:bidi="ar-SA"/>
        </w:rPr>
        <w:t xml:space="preserve">ابن محمّد بن عياش جوهرى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حديث مهارت داشته و كتاب مقتضب الاثر او كه معروف است،به طبع رسيده و سال</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 معدل ابو بكر احمد بن عبد العزيز عكبرى و عبد الغفار بن عبد اللّه حسينى واسطى و شيخ ابو محمّد هارون بن موسى تلعكبرى و ابو الفضل محمّد بن عبد اللّه عبد المطلب شيبانى و شيخ ابو غالب 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شهرت وى،به محمّدى به طورى كه از نسب او به دست مى‌آيد بدان جهت است كه وى،از نوادگان محمّد حنفيه است و ممكن است نام بعضى از اسامى اجدادش از نسبى كه فوقا ياد كرديم،افتاده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در رجالش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 بن احمد بن قاسم بن محمّد بن على بن ابى طالب عليه السّلام از شرفا و نقبا بوده و سيد اين طايفه است جز اينكه برخى از اصحاب ما به پاره‌اى از روايات او به چشم ايراد نگريسته‌اند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محمّدى،آثارى دارد 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امير المؤمنين عليه السّلام من القرآن و كتابى در فضل عتق و كتابى فى طرق الحديث المروى فى الصحابى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فوائد بسيارى را از او فراگرفتم و هنگامى كه ديگران به قرائت از او مى‌پرداختند من هم به سماع آن‌ها اشتغال مى‌ورزيدم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در كتاب خلاصه،مطالبى را كه از نجاشى ياد كرديم متذكر شده و اضافه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آثارى دارد كه ما آن‌ها را در كتاب كبير خويش يادآور شده‌ايم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 تذكر است كه نام اين سيد در بعضى از كتاب‌هاى رجال و امثال آن‌ها،حسن و در بعضى از مواضع حسين آمده است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بن طاوس در كتاب امان الاخطار از استادش،ابن النجار نقل مى‌كند كه در تذييل تاريخ بغداد تأليف خطيب بغدادى در ذيل شرح حال </w:t>
      </w:r>
      <w:bookmarkStart w:id="631" w:name="pg13353_140323"/>
    </w:p>
    <w:p>
      <w:pPr>
        <w:pStyle w:val="BookText"/>
        <w:rPr/>
      </w:pPr>
      <w:bookmarkEnd w:id="631"/>
      <w:r>
        <w:rPr>
          <w:rFonts w:ascii="IRNazanin" w:hAnsi="IRNazanin" w:eastAsia="IRNazanin"/>
          <w:color w:val="111111"/>
          <w:sz w:val="28"/>
          <w:sz w:val="28"/>
          <w:szCs w:val="28"/>
          <w:rtl w:val="true"/>
          <w:lang w:bidi="fa-IR"/>
        </w:rPr>
        <w:t>ابو محمّد حسن بن احمد محمّدى علوى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حديث كرده از قاضى ابو محمّد حسن بن عبد الرحمن خلاد رامهرمزى و ابو عبد اللّه بكر ابن احمد بن محمّد غالبى و روايت كرده از او ابو عبد اللّه حسين بن حسن ابن زيد حسنى قصى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داده است قاضى ابو الفتح احمد بن محمّد بن بختيار واسطى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محمّد بن حسن بن محمّد همدانى نوشتم، خبر داد مرا سيد ابو عبد اللّه حسين بن حسن بن زيد حسنى قصى،به حق قرائت من كه در گرگان از او بهره‌مند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گفت،حديث كرد ما را شريف ابو محمّد حسن بن احمد بن علوى محمّدى در ماه رمضان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گفت،حديث كرد ما را قاضى ابو محمّد حسن بن عبد الرحمن بن خالد و بكر بن احمد بن مخلد و ابو عبد اللّه غالبى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حديث كرد براى ما محمّد بن هارون منصورى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گفت،حديث كرد ما را احمد بن شاكر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گفت،حديث كرد براى ما يحيى بن اكثم قاضى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گفت،حديث كرد براى ما مأمون خليفه عباسى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ابو محمّد از مشايخ شيخ مفيد هم بوده و ليكن به تعبيرهاى مختلفى از وى ياد شده است كه به گمان مى‌آيد،اين شهرت از چند تن از اعلام بوده است از آن جمله گاهى،از وى به شريف ابو محمّد علوى و گاهى به شريف ابو محمّد محمّدى و هنگامى به شريف تعبير شده است</w:t>
      </w:r>
      <w:r>
        <w:rPr>
          <w:rFonts w:eastAsia="IRNazanin" w:cs="IRNazanin"/>
          <w:color w:val="111111"/>
          <w:sz w:val="28"/>
          <w:szCs w:val="28"/>
          <w:rtl w:val="true"/>
          <w:lang w:bidi="fa-IR"/>
        </w:rPr>
        <w:t>.</w:t>
      </w:r>
    </w:p>
    <w:p>
      <w:pPr>
        <w:pStyle w:val="Heading3"/>
        <w:numPr>
          <w:ilvl w:val="2"/>
          <w:numId w:val="1"/>
        </w:numPr>
        <w:rPr/>
      </w:pPr>
      <w:bookmarkStart w:id="632" w:name="__RefHeading___Toc3300653_2322387425"/>
      <w:bookmarkStart w:id="633" w:name="_Toc262"/>
      <w:bookmarkEnd w:id="632"/>
      <w:r>
        <w:rPr/>
        <w:t>43</w:t>
      </w:r>
      <w:r>
        <w:rPr>
          <w:rtl w:val="true"/>
        </w:rPr>
        <w:t>-</w:t>
      </w:r>
      <w:r>
        <w:rPr>
          <w:rtl w:val="true"/>
        </w:rPr>
        <w:t>جلال الدّين ابو محمّد حسن بن شيخ نظام الدّين احمد بن شيخ</w:t>
      </w:r>
      <w:bookmarkEnd w:id="633"/>
    </w:p>
    <w:p>
      <w:pPr>
        <w:pStyle w:val="BookText"/>
        <w:rPr/>
      </w:pPr>
      <w:r>
        <w:rPr>
          <w:rFonts w:ascii="Amiri" w:hAnsi="Amiri" w:eastAsia="Amiri" w:cs="Amiri"/>
          <w:color w:val="111111"/>
          <w:sz w:val="28"/>
          <w:sz w:val="28"/>
          <w:szCs w:val="28"/>
          <w:rtl w:val="true"/>
          <w:lang w:bidi="ar-SA"/>
        </w:rPr>
        <w:t>نجيب الدّين ابو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شيخ جعفر بن شيخ الرئيس</w:t>
      </w:r>
    </w:p>
    <w:p>
      <w:pPr>
        <w:pStyle w:val="BookText"/>
        <w:rPr/>
      </w:pPr>
      <w:r>
        <w:rPr>
          <w:rFonts w:ascii="Amiri" w:hAnsi="Amiri" w:eastAsia="Amiri" w:cs="Amiri"/>
          <w:color w:val="111111"/>
          <w:sz w:val="28"/>
          <w:sz w:val="28"/>
          <w:szCs w:val="28"/>
          <w:rtl w:val="true"/>
          <w:lang w:bidi="ar-SA"/>
        </w:rPr>
        <w:t>عفيف شيخ ابو البقا هبة اللّه بن نما بن على بن حمدون ربعى</w:t>
      </w:r>
    </w:p>
    <w:p>
      <w:pPr>
        <w:pStyle w:val="BookText"/>
        <w:rPr/>
      </w:pPr>
      <w:r>
        <w:rPr>
          <w:rFonts w:ascii="Amiri" w:hAnsi="Amiri" w:eastAsia="Amiri" w:cs="Amiri"/>
          <w:color w:val="111111"/>
          <w:sz w:val="28"/>
          <w:sz w:val="28"/>
          <w:szCs w:val="28"/>
          <w:rtl w:val="true"/>
          <w:lang w:bidi="ar-SA"/>
        </w:rPr>
        <w:t>جلال الدّين،عالم فاضل و فقيه كامل و از جمله فقهايى است كه،به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نما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مى‌باشند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جلال الدّين ابو محمّد حسن بن نظام الدّين احمد بن نجيب الدّين محمّد بن جعفر بن هبة اللّه بن نما حلى از </w:t>
      </w:r>
      <w:bookmarkStart w:id="634" w:name="pg13353_140324"/>
    </w:p>
    <w:p>
      <w:pPr>
        <w:pStyle w:val="BookText"/>
        <w:rPr/>
      </w:pPr>
      <w:bookmarkEnd w:id="634"/>
      <w:r>
        <w:rPr>
          <w:rFonts w:ascii="IRNazanin" w:hAnsi="IRNazanin" w:eastAsia="IRNazanin"/>
          <w:color w:val="111111"/>
          <w:sz w:val="28"/>
          <w:sz w:val="28"/>
          <w:szCs w:val="28"/>
          <w:rtl w:val="true"/>
          <w:lang w:bidi="fa-IR"/>
        </w:rPr>
        <w:t>فضلا و علما بوده،شهيد اوّل به توسط او از يحيى بن سعيد روايت مى‌كرده و خود او به ترتيب از پدران و نياكان اربعه خويش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امل در پايان اجازه خود نوشته كه،شهيد اوّل از ابن نما و به توسط او از يحيى بن سعيد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موضوع را هم شهيد ثانى در ضمن اجازه‌اى كه براى شيخ حسين حارثى پدر شيخ بهايى نوشته تأييد كرده آنجا كه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شهيد در اربعينش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شيخ فقيه زاهد جلال الدّين ابو محمّد حسن بن احمد ابن نما حلى كه اجازه داد به ما شيخ فقيه نجيب الدّين يحيى بن سعيد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ابن نما،از خاندان محترم و از اجلاى فقهاى اصحاب ما در شهر حله‌اند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بسيارند كه هريك از آنان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دارد و معمول شده كه در ضمن نقل انساب ايشان نام پدر يا جد را ساقط مى‌كنند به همين مناسبت در نسب ايشان و شرح حالشان اشتباه مى‌شود چنان‌كه شرح حال يكى را به جاى ديگرى مى‌نويسند و هرگاه به مطاوى كتاب ما دقت شود خواهيد ديد اين اشتباه از فحول علما هم سرزده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اوّل،در يكى از سندهاى احاديث اربعينش،اظهار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داد ما را شيخ عالم فقيه صالح متدين،جلال الدّين ابو محمّد حسن بن احمد بن شيخ سعيد شيخ شيعه و رئيس آن‌ها در روزگار خودش نجيب الدّين ابو عبد اللّه محمّد بن محمّد بن نما حلى ربعى در ماه ربيع الآخر سال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حله از پدرش نظام الدّين احمد،از جدش،شيخ فقيه على ابن يحيى بن على خياط سوراوى تا به آخر</w:t>
      </w:r>
      <w:r>
        <w:rPr>
          <w:rFonts w:eastAsia="IRNazanin" w:cs="IRNazanin"/>
          <w:color w:val="111111"/>
          <w:sz w:val="28"/>
          <w:szCs w:val="28"/>
          <w:rtl w:val="true"/>
          <w:lang w:bidi="fa-IR"/>
        </w:rPr>
        <w:t>.</w:t>
      </w:r>
    </w:p>
    <w:p>
      <w:pPr>
        <w:pStyle w:val="Heading3"/>
        <w:numPr>
          <w:ilvl w:val="2"/>
          <w:numId w:val="1"/>
        </w:numPr>
        <w:rPr/>
      </w:pPr>
      <w:bookmarkStart w:id="635" w:name="__RefHeading___Toc3300655_2322387425"/>
      <w:bookmarkStart w:id="636" w:name="_Toc263"/>
      <w:bookmarkEnd w:id="635"/>
      <w:r>
        <w:rPr/>
        <w:t>44</w:t>
      </w:r>
      <w:r>
        <w:rPr>
          <w:rtl w:val="true"/>
        </w:rPr>
        <w:t>-</w:t>
      </w:r>
      <w:r>
        <w:rPr>
          <w:rtl w:val="true"/>
        </w:rPr>
        <w:t>شيخ حسن بن ابى طاهر احمد بن محمّد بن حسين جاوابى</w:t>
      </w:r>
      <w:bookmarkEnd w:id="63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نور الهدى و المنجى من الردى در فضائل على عليه السّلام از آثار اوست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جاوابى،از قدماى اصحاب ماست؛زيرا،چنانچه خود اظهار داشته،از گروهى از پيشينيان،از جمله،على بن احمد بن ابى عبد اللّه برقى از پدرش، و همچنين از جمعى از مشايخ صدوق و شيخ مفيد و شيخ طوسى و امثال ايشان روايت مى‌كرده است،ليكن،رواياتش را،مصدر به نام مشايخش نمى‌كرده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مقام اين اشكال به نظر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جاوابى از مشايخ شيخ طوسى روايت كرده است،چگونه ممكن است از ابو عبد اللّه محمّد بن احمد ابن شهريار خازن كه از شيخ طوسى نقل حديث مى‌كرده،روايت كرده باشد و ابن خازن،شيخ اجازه او باشد؟</w:t>
      </w:r>
    </w:p>
    <w:p>
      <w:pPr>
        <w:pStyle w:val="BookText"/>
        <w:rPr/>
      </w:pPr>
      <w:r>
        <w:rPr>
          <w:rFonts w:ascii="IRNazanin" w:hAnsi="IRNazanin" w:eastAsia="IRNazanin"/>
          <w:color w:val="111111"/>
          <w:sz w:val="28"/>
          <w:sz w:val="28"/>
          <w:szCs w:val="28"/>
          <w:rtl w:val="true"/>
          <w:lang w:bidi="fa-IR"/>
        </w:rPr>
        <w:t>سيد بن طاوس،اثرى به نام التحصين لاسرار ما زاد عن كتاب اليقين فى فضائل امير المؤمنين عليه السّلام،تأليف كرده و كليه اخبارى كه در اين كتاب ياد كرده منقول از كتاب نور الهدى جاوابى بوده است مگر اخبار اندكى را كه در آخر كتاب متذكر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طاوس،در كتاب التحصين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نور الهدى و المنجى من الردى تأليف حسن بن ابى طاهر احمد بن محمّد بن حسن جاوابى كه خط شيخ سعيد حافظ محمّد بن محمّد،معروف به ابن الكامل و محمّد بن هارون بر آن نوشته بود،هر دو تن متفقا آنچه در آن تأليف آورده شده مسلم دانسته و معانى آن را تصديق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از،التحصين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كتاب نور الهدى و المنجى من الردى تأليف حسن بن ابى طاهر جاوابى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مردم،آن محله بوده باشد كه آن،منسوب به حله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همان‌طور كه گفتيم خط مقرى صالح محمّد بن هارون و محمّد بن كامل بر آن بوده و اين دو تن به اتفاق مؤلفش اعتراف كرده‌اند كه اخبار و احوالى كه در آن نوشته شده است، محقق و مسلم است</w:t>
      </w:r>
      <w:r>
        <w:rPr>
          <w:rFonts w:eastAsia="IRNazanin" w:cs="IRNazanin"/>
          <w:color w:val="111111"/>
          <w:sz w:val="28"/>
          <w:szCs w:val="28"/>
          <w:rtl w:val="true"/>
          <w:lang w:bidi="fa-IR"/>
        </w:rPr>
        <w:t>.</w:t>
      </w:r>
      <w:bookmarkStart w:id="637" w:name="pg13353_140326"/>
    </w:p>
    <w:p>
      <w:pPr>
        <w:pStyle w:val="BookText"/>
        <w:rPr/>
      </w:pPr>
      <w:bookmarkEnd w:id="637"/>
      <w:r>
        <w:rPr>
          <w:rFonts w:ascii="IRNazanin" w:hAnsi="IRNazanin" w:eastAsia="IRNazanin"/>
          <w:color w:val="111111"/>
          <w:sz w:val="28"/>
          <w:sz w:val="28"/>
          <w:szCs w:val="28"/>
          <w:rtl w:val="true"/>
          <w:lang w:bidi="fa-IR"/>
        </w:rPr>
        <w:t>نيز نوشته است،ابو عبد اللّه محمّد بن احمد بن شهريار خزينه‌دار مشهد مولانا امير المؤمنين على بن ابى طالب صلوات اللّه عليه گفته است،حديث كرد ما را شريف جليل ابو الحسين زيد بن جعفر العلوى المحمّدى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جاوابى،با جيم نقطه‌دار طبق ضبط سيد بن طاوس كه در،التحصين چنين بوده به جيم مفتوحه و الف ساكنه پس از آن واو و بعد از واو الف و بعد از آن باء است و من به صحت اين انتساب آگاهى ندارم</w:t>
      </w:r>
      <w:r>
        <w:rPr>
          <w:rFonts w:eastAsia="IRNazanin" w:cs="IRNazanin"/>
          <w:color w:val="111111"/>
          <w:sz w:val="28"/>
          <w:szCs w:val="28"/>
          <w:rtl w:val="true"/>
          <w:lang w:bidi="fa-IR"/>
        </w:rPr>
        <w:t>.</w:t>
      </w:r>
    </w:p>
    <w:p>
      <w:pPr>
        <w:pStyle w:val="Heading3"/>
        <w:numPr>
          <w:ilvl w:val="2"/>
          <w:numId w:val="1"/>
        </w:numPr>
        <w:rPr/>
      </w:pPr>
      <w:bookmarkStart w:id="638" w:name="__RefHeading___Toc3300657_2322387425"/>
      <w:bookmarkStart w:id="639" w:name="_Toc264"/>
      <w:bookmarkEnd w:id="638"/>
      <w:r>
        <w:rPr/>
        <w:t>45</w:t>
      </w:r>
      <w:r>
        <w:rPr>
          <w:rtl w:val="true"/>
        </w:rPr>
        <w:t>-</w:t>
      </w:r>
      <w:r>
        <w:rPr>
          <w:rtl w:val="true"/>
        </w:rPr>
        <w:t>شيخ ابو محمّد حسن بن احمد بن محمّد بن هيثم عجلى مجاور</w:t>
      </w:r>
      <w:bookmarkEnd w:id="639"/>
    </w:p>
    <w:p>
      <w:pPr>
        <w:pStyle w:val="BookText"/>
        <w:rPr/>
      </w:pP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ثقات موجهين اصحاب ما بوده و پدر و جدش از ثقات اصحابند و از مردم رى بشمارند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محمّد در آخر عمر در كوفه مجاورت كرد و من او را در آنجا ديده‌ام و كتاب المثانى و الجامع از آثار او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هم او را از مردم رى و از ثقات اصحاب 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محمّد،گاهى بدون واسطه از شيخ صدوق رحمه اللّه روايت مى‌كند و هنگامى،به‌طورى كه از بخشى از نسخه‌هاى اعتقادات صدوق به دست مى‌آيد،به توسط حسين بن على بن بابويه برادر شيخ صدوق از وى روايت مى‌كرده است</w:t>
      </w:r>
      <w:r>
        <w:rPr>
          <w:rFonts w:eastAsia="IRNazanin" w:cs="IRNazanin"/>
          <w:color w:val="111111"/>
          <w:sz w:val="28"/>
          <w:szCs w:val="28"/>
          <w:rtl w:val="true"/>
          <w:lang w:bidi="fa-IR"/>
        </w:rPr>
        <w:t>.</w:t>
      </w:r>
    </w:p>
    <w:p>
      <w:pPr>
        <w:pStyle w:val="Heading3"/>
        <w:numPr>
          <w:ilvl w:val="2"/>
          <w:numId w:val="1"/>
        </w:numPr>
        <w:rPr/>
      </w:pPr>
      <w:bookmarkStart w:id="640" w:name="__RefHeading___Toc3300659_2322387425"/>
      <w:bookmarkStart w:id="641" w:name="_Toc265"/>
      <w:bookmarkEnd w:id="640"/>
      <w:r>
        <w:rPr/>
        <w:t>46</w:t>
      </w:r>
      <w:r>
        <w:rPr>
          <w:rtl w:val="true"/>
        </w:rPr>
        <w:t>-</w:t>
      </w:r>
      <w:r>
        <w:rPr>
          <w:rtl w:val="true"/>
        </w:rPr>
        <w:t>شيخ ابو نعيم حسن بن احمد بن ميثم</w:t>
      </w:r>
      <w:bookmarkEnd w:id="641"/>
    </w:p>
    <w:p>
      <w:pPr>
        <w:pStyle w:val="BookText"/>
        <w:rPr/>
      </w:pPr>
      <w:r>
        <w:rPr>
          <w:rFonts w:ascii="Amiri" w:hAnsi="Amiri" w:eastAsia="Amiri" w:cs="Amiri"/>
          <w:color w:val="111111"/>
          <w:sz w:val="28"/>
          <w:sz w:val="28"/>
          <w:szCs w:val="28"/>
          <w:rtl w:val="true"/>
          <w:lang w:bidi="ar-SA"/>
        </w:rPr>
        <w:t>از كتاب فرحة الغرى تأليف سيد بن طاوس به دست مى‌آيد،ابو نعيم از قدماى اصحاب ما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در كتاب‌هاى رجال به شرح حال او دست نيافته‌ام</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3300661_2322387425"/>
      <w:bookmarkStart w:id="643" w:name="_Toc266"/>
      <w:bookmarkEnd w:id="642"/>
      <w:r>
        <w:rPr/>
        <w:t>47</w:t>
      </w:r>
      <w:r>
        <w:rPr>
          <w:rtl w:val="true"/>
        </w:rPr>
        <w:t>-</w:t>
      </w:r>
      <w:r>
        <w:rPr>
          <w:rtl w:val="true"/>
        </w:rPr>
        <w:t>شيخ عزّ الدّين حسن بن احمد بن مظاهر</w:t>
      </w:r>
      <w:bookmarkEnd w:id="64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اجلاى بزرگان علما و فقها بوده و شيخ فخر الدّين،فرزند علامه حلى در اجازه‌اى كه به فرزند او،شيخ زين الدّين على بن عزّ الدّين،داده است از وى،چنين توصيف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العالم السعيد المرحوم عزّ الدّين حسن </w:t>
      </w:r>
      <w:bookmarkStart w:id="644" w:name="pg13353_140327"/>
    </w:p>
    <w:p>
      <w:pPr>
        <w:pStyle w:val="BookText"/>
        <w:rPr/>
      </w:pPr>
      <w:bookmarkEnd w:id="644"/>
      <w:r>
        <w:rPr>
          <w:rFonts w:ascii="Amiri" w:hAnsi="Amiri" w:eastAsia="Amiri" w:cs="Amiri"/>
          <w:color w:val="111111"/>
          <w:sz w:val="28"/>
          <w:sz w:val="28"/>
          <w:szCs w:val="28"/>
          <w:rtl w:val="true"/>
          <w:lang w:bidi="ar-SA"/>
        </w:rPr>
        <w:t>ابن احمد بن مظاهر،كه به زودى در باب عين،در شرح حال شيخ زين الدّين على،بدان اشاره خواهيم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ممكن است عزّ الدّين حسن،همان ابن واسطى كه از فضلا و علماى مشهور است،و يا از خويشاوندان او باشد</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3300663_2322387425"/>
      <w:bookmarkStart w:id="646" w:name="_Toc267"/>
      <w:bookmarkEnd w:id="645"/>
      <w:r>
        <w:rPr/>
        <w:t>48</w:t>
      </w:r>
      <w:r>
        <w:rPr>
          <w:rtl w:val="true"/>
        </w:rPr>
        <w:t>-</w:t>
      </w:r>
      <w:r>
        <w:rPr>
          <w:rtl w:val="true"/>
        </w:rPr>
        <w:t>شيخ عزّ الدّين حسن بن احمد بن محمّد بن احمد بن سليمان بن</w:t>
      </w:r>
      <w:bookmarkEnd w:id="646"/>
    </w:p>
    <w:p>
      <w:pPr>
        <w:pStyle w:val="BookText"/>
        <w:rPr/>
      </w:pPr>
      <w:r>
        <w:rPr>
          <w:rFonts w:ascii="IRNazanin" w:hAnsi="IRNazanin" w:eastAsia="IRNazanin"/>
          <w:color w:val="111111"/>
          <w:sz w:val="28"/>
          <w:sz w:val="28"/>
          <w:szCs w:val="28"/>
          <w:rtl w:val="true"/>
          <w:lang w:bidi="fa-IR"/>
        </w:rPr>
        <w:t>فضل</w:t>
      </w:r>
    </w:p>
    <w:p>
      <w:pPr>
        <w:pStyle w:val="BookText"/>
        <w:rPr/>
      </w:pPr>
      <w:r>
        <w:rPr>
          <w:rFonts w:ascii="Amiri" w:hAnsi="Amiri" w:eastAsia="Amiri" w:cs="Amiri"/>
          <w:color w:val="111111"/>
          <w:sz w:val="28"/>
          <w:sz w:val="28"/>
          <w:szCs w:val="28"/>
          <w:rtl w:val="true"/>
          <w:lang w:bidi="ar-SA"/>
        </w:rPr>
        <w:t>عزّ الدّين،از اجلاى فقها و دانشورى فاضل و عالم و كامل و عامل و عابد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به،ابن الفضل و هنگامى به،ابن سليمان معرفى شده است و يا ممكن است پدر يا جدش به اين عنوان شهرت داشته باشند و طبقۀ او متأخر از ابن فهد حلى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حكايت اجازه‌اى كه وى به يكى از شاگردانش داده است كه در حال حاضر نام او را نمى‌دانم و گويا ابن يونس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نقل اجازۀ معظم‌له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 مرا شيخ فاضل و كامل عامل و عالم عابد،شيخ عزّ الدّين حسن بن احمد بن محمّد بن احمد بن سليمان بن فضل كه خدا روزهايش را پيوسته بدارد و مقامش را در دنيا و آخرت رفيع گرداند بحق محمّد و آل محمّد تا از سوى او همۀ فتواهاى شيخ اجل، جمال الدّين بن مطهر حلى قدّس سرّه و همگى فتواهاى شيخ اجل احمد بن فهد را كه در المقتصر و الموجز آورده،و همه فتواهاى شيخ كبير و عالم خبير شهيد سعيد،شيخ شمس الدّين محمّد بن مكى رحمة اللّه عليه نقل كنم و همچنين به من اجازه داده تا نقل قرائت ده‌گانه و همگى فتواهاى فخر الدّين و عميد الدّين و همچنين هرگونه حاشيه‌اى كه منتسب به ابن نجار باشد و هرآنچه به خط شهيد به دست آورده‌ام،همچنين فتواهاى،تنقيح الرائع در شرح مختصر الشرائع را كه شرح فاضل مقداد است،و همچنين فتواهاى كفايه شيخ زين الدّين على تويسينى را نقل كنم</w:t>
      </w:r>
      <w:r>
        <w:rPr>
          <w:rFonts w:eastAsia="IRNazanin" w:cs="IRNazanin"/>
          <w:color w:val="111111"/>
          <w:sz w:val="28"/>
          <w:szCs w:val="28"/>
          <w:rtl w:val="true"/>
          <w:lang w:bidi="fa-IR"/>
        </w:rPr>
        <w:t xml:space="preserve">. </w:t>
      </w:r>
      <w:bookmarkStart w:id="647" w:name="pg13353_140328"/>
    </w:p>
    <w:p>
      <w:pPr>
        <w:pStyle w:val="BookText"/>
        <w:rPr/>
      </w:pPr>
      <w:bookmarkEnd w:id="647"/>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يادشده‌اش،پاره‌اى از فتواهاى او را نقل كرده،از جمله،فتوا داده است كه،در دو ركعت آخر نمازهاى چهار ركعتى مى‌توان در يكى تسبيحات اربعه،و در ديگرى حمد تنها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مى‌تواند در يكى از دو سجدۀ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السّلام عليك ايها النبى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بخواند و جايز است كه در هر دوى آن‌ها مطلق تسبيح اللّه را كه در سجود نماز مى‌خواند،بخواند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مى‌توان در دعاى دست هنگام خواندن دعاى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على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 و در سلام نماز،هرگونه لحنى كه تغييردهنده معنا نباشد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هم در ذكرى بدانچه او گفته،اشاره كرده است و شرح اين‌گونه مسائل به عهدۀ كتاب ماست كه به نام وثيقة النجاة تأليف شده است</w:t>
      </w:r>
      <w:r>
        <w:rPr>
          <w:rFonts w:eastAsia="IRNazanin" w:cs="IRNazanin"/>
          <w:color w:val="111111"/>
          <w:sz w:val="28"/>
          <w:szCs w:val="28"/>
          <w:rtl w:val="true"/>
          <w:lang w:bidi="fa-IR"/>
        </w:rPr>
        <w:t>.</w:t>
      </w:r>
    </w:p>
    <w:p>
      <w:pPr>
        <w:pStyle w:val="Heading3"/>
        <w:numPr>
          <w:ilvl w:val="2"/>
          <w:numId w:val="1"/>
        </w:numPr>
        <w:rPr/>
      </w:pPr>
      <w:bookmarkStart w:id="648" w:name="__RefHeading___Toc3300665_2322387425"/>
      <w:bookmarkStart w:id="649" w:name="_Toc268"/>
      <w:bookmarkEnd w:id="648"/>
      <w:r>
        <w:rPr/>
        <w:t>49</w:t>
      </w:r>
      <w:r>
        <w:rPr>
          <w:rtl w:val="true"/>
        </w:rPr>
        <w:t>-</w:t>
      </w:r>
      <w:r>
        <w:rPr>
          <w:rtl w:val="true"/>
        </w:rPr>
        <w:t>قاضى عماد الدّين ابو محمّد حسن استرآبادى</w:t>
      </w:r>
      <w:bookmarkEnd w:id="649"/>
    </w:p>
    <w:p>
      <w:pPr>
        <w:pStyle w:val="BookText"/>
        <w:rPr/>
      </w:pPr>
      <w:r>
        <w:rPr>
          <w:rFonts w:ascii="Amiri" w:hAnsi="Amiri" w:eastAsia="Amiri" w:cs="Amiri"/>
          <w:color w:val="111111"/>
          <w:sz w:val="28"/>
          <w:sz w:val="28"/>
          <w:szCs w:val="28"/>
          <w:rtl w:val="true"/>
          <w:lang w:bidi="ar-SA"/>
        </w:rPr>
        <w:t>وى،فاضلى عالم و فقيهى جليل بوده و داورى رى را به عهده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از مشايخ ابن شهرآشوب است و از ابن المعافى از قاضى بن قدامه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است چنان‌كه در چند سطر ديگر هم به نام وى اشاره مى‌كند نه آنكه از ابن معافى از قاضى</w:t>
      </w:r>
    </w:p>
    <w:p>
      <w:pPr>
        <w:pStyle w:val="BookText"/>
        <w:rPr/>
      </w:pPr>
      <w:r>
        <w:rPr>
          <w:rFonts w:ascii="Amiri" w:hAnsi="Amiri" w:eastAsia="Amiri" w:cs="Amiri"/>
          <w:color w:val="111111"/>
          <w:sz w:val="28"/>
          <w:sz w:val="28"/>
          <w:szCs w:val="28"/>
          <w:rtl w:val="true"/>
          <w:lang w:bidi="ar-SA"/>
        </w:rPr>
        <w:t>ابن قدامه روايت كرده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سيد مرتضى روايت مى‌كرده،و ابن شهرآشوب به سند او به نحوى كه ذكر شد اشاره كرده است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طورى كه،از خط سيد فضل اللّه راوندى استفاده مى‌شود،شيخ عماد الدّين از مشايخ وى بوده است و به زودى ذيل شرح حال سيد به اين معنى اشاره خواهد شد و سيد،كتاب غرر و درر سيد مرتضى را از وى روايت مى‌كرده است و خواهيم گفت،قاضى حسن يعنى مترجم حاضر ما، از قاضى ابو معافى احمد بن على بن قدامه از سيد مرتضى روايت مى‌كرده، </w:t>
      </w:r>
      <w:bookmarkStart w:id="650" w:name="pg13353_140329"/>
    </w:p>
    <w:p>
      <w:pPr>
        <w:pStyle w:val="BookText"/>
        <w:rPr/>
      </w:pPr>
      <w:bookmarkEnd w:id="650"/>
      <w:r>
        <w:rPr>
          <w:rFonts w:ascii="IRNazanin" w:hAnsi="IRNazanin" w:eastAsia="IRNazanin"/>
          <w:color w:val="111111"/>
          <w:sz w:val="28"/>
          <w:sz w:val="28"/>
          <w:szCs w:val="28"/>
          <w:rtl w:val="true"/>
          <w:lang w:bidi="fa-IR"/>
        </w:rPr>
        <w:t>و سيد در ضمن توصيف از قاضى،گفته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القضاة الاجل الامام السعيد عماد الدّين ابى محمّد الحسن الاسترآبادى قاضى الرى رحمة اللّه عليه</w:t>
      </w:r>
      <w:r>
        <w:rPr>
          <w:rFonts w:eastAsia="IRNazanin" w:cs="IRNazanin"/>
          <w:color w:val="111111"/>
          <w:sz w:val="28"/>
          <w:szCs w:val="28"/>
          <w:rtl w:val="true"/>
          <w:lang w:bidi="fa-IR"/>
        </w:rPr>
        <w:t>.</w:t>
      </w:r>
    </w:p>
    <w:p>
      <w:pPr>
        <w:pStyle w:val="Heading3"/>
        <w:numPr>
          <w:ilvl w:val="2"/>
          <w:numId w:val="1"/>
        </w:numPr>
        <w:rPr/>
      </w:pPr>
      <w:bookmarkStart w:id="651" w:name="__RefHeading___Toc3300667_2322387425"/>
      <w:bookmarkStart w:id="652" w:name="_Toc269"/>
      <w:bookmarkEnd w:id="651"/>
      <w:r>
        <w:rPr/>
        <w:t>50</w:t>
      </w:r>
      <w:r>
        <w:rPr>
          <w:rtl w:val="true"/>
        </w:rPr>
        <w:t>-</w:t>
      </w:r>
      <w:r>
        <w:rPr>
          <w:rtl w:val="true"/>
        </w:rPr>
        <w:t>شيخ حسن بن اسحاق بن ابراهيم بن عباس</w:t>
      </w:r>
      <w:bookmarkEnd w:id="652"/>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وى،از فضلا بوده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قرائت نزد مؤلفش على بن عيسى اربلى سماع كرده،و اربلى روايت آن را به وى اجازه داده است و من اجازۀ او را به خط يكى از فضلا ديده‌ام</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3300669_2322387425"/>
      <w:bookmarkStart w:id="654" w:name="_Toc270"/>
      <w:bookmarkEnd w:id="653"/>
      <w:r>
        <w:rPr/>
        <w:t>51</w:t>
      </w:r>
      <w:r>
        <w:rPr>
          <w:rtl w:val="true"/>
        </w:rPr>
        <w:t>-</w:t>
      </w:r>
      <w:r>
        <w:rPr>
          <w:rtl w:val="true"/>
        </w:rPr>
        <w:t>قاضى ابو محمّد حسن بن اسحاق بن عبد اللّه رازى</w:t>
      </w:r>
      <w:bookmarkEnd w:id="654"/>
    </w:p>
    <w:p>
      <w:pPr>
        <w:pStyle w:val="BookText"/>
        <w:rPr/>
      </w:pPr>
      <w:r>
        <w:rPr>
          <w:rFonts w:ascii="IRNazanin" w:hAnsi="IRNazanin" w:eastAsia="IRNazanin"/>
          <w:color w:val="111111"/>
          <w:sz w:val="28"/>
          <w:sz w:val="28"/>
          <w:szCs w:val="28"/>
          <w:rtl w:val="true"/>
          <w:lang w:bidi="fa-IR"/>
        </w:rPr>
        <w:t>شيخ 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فقها و ثقات بوده است و كتاب‌هايى در فقه دارد والد ما رحمه اللّه آثار او را براى ما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او از علماى متأخر از شيخ طوسى است</w:t>
      </w:r>
      <w:r>
        <w:rPr>
          <w:rFonts w:eastAsia="IRNazanin" w:cs="IRNazanin"/>
          <w:color w:val="111111"/>
          <w:sz w:val="28"/>
          <w:szCs w:val="28"/>
          <w:rtl w:val="true"/>
          <w:lang w:bidi="fa-IR"/>
        </w:rPr>
        <w:t>.</w:t>
      </w:r>
    </w:p>
    <w:p>
      <w:pPr>
        <w:pStyle w:val="Heading3"/>
        <w:numPr>
          <w:ilvl w:val="2"/>
          <w:numId w:val="1"/>
        </w:numPr>
        <w:rPr/>
      </w:pPr>
      <w:bookmarkStart w:id="655" w:name="__RefHeading___Toc3300671_2322387425"/>
      <w:bookmarkStart w:id="656" w:name="_Toc271"/>
      <w:bookmarkEnd w:id="655"/>
      <w:r>
        <w:rPr/>
        <w:t>52</w:t>
      </w:r>
      <w:r>
        <w:rPr>
          <w:rtl w:val="true"/>
        </w:rPr>
        <w:t>-</w:t>
      </w:r>
      <w:r>
        <w:rPr>
          <w:rtl w:val="true"/>
        </w:rPr>
        <w:t>شيخ حسن بن اسماعيل بن اشناس</w:t>
      </w:r>
      <w:bookmarkEnd w:id="656"/>
    </w:p>
    <w:p>
      <w:pPr>
        <w:pStyle w:val="BookText"/>
        <w:rPr/>
      </w:pPr>
      <w:r>
        <w:rPr>
          <w:rFonts w:ascii="IRNazanin" w:hAnsi="IRNazanin" w:eastAsia="IRNazanin"/>
          <w:color w:val="111111"/>
          <w:sz w:val="28"/>
          <w:sz w:val="28"/>
          <w:szCs w:val="28"/>
          <w:rtl w:val="true"/>
          <w:lang w:bidi="fa-IR"/>
        </w:rPr>
        <w:t>پس از اين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على حسن بن ابو الحسن محمّد بن اسماعيل بن محمّد بن اشناس بزاز،يادآورى خواهد شد</w:t>
      </w:r>
      <w:r>
        <w:rPr>
          <w:rFonts w:eastAsia="IRNazanin" w:cs="IRNazanin"/>
          <w:color w:val="111111"/>
          <w:sz w:val="28"/>
          <w:szCs w:val="28"/>
          <w:rtl w:val="true"/>
          <w:lang w:bidi="fa-IR"/>
        </w:rPr>
        <w:t>.</w:t>
      </w:r>
    </w:p>
    <w:p>
      <w:pPr>
        <w:pStyle w:val="Heading3"/>
        <w:numPr>
          <w:ilvl w:val="2"/>
          <w:numId w:val="1"/>
        </w:numPr>
        <w:rPr/>
      </w:pPr>
      <w:bookmarkStart w:id="657" w:name="__RefHeading___Toc3300673_2322387425"/>
      <w:bookmarkStart w:id="658" w:name="_Toc272"/>
      <w:bookmarkEnd w:id="657"/>
      <w:r>
        <w:rPr/>
        <w:t>53</w:t>
      </w:r>
      <w:r>
        <w:rPr>
          <w:rtl w:val="true"/>
        </w:rPr>
        <w:t>-</w:t>
      </w:r>
      <w:r>
        <w:rPr>
          <w:rtl w:val="true"/>
        </w:rPr>
        <w:t>ابو على حسن بن اسماعيل معروف به ابن حمامى</w:t>
      </w:r>
      <w:bookmarkEnd w:id="658"/>
    </w:p>
    <w:p>
      <w:pPr>
        <w:pStyle w:val="BookText"/>
        <w:rPr/>
      </w:pPr>
      <w:r>
        <w:rPr>
          <w:rFonts w:ascii="Amiri" w:hAnsi="Amiri" w:eastAsia="Amiri" w:cs="Amiri"/>
          <w:color w:val="111111"/>
          <w:sz w:val="28"/>
          <w:sz w:val="28"/>
          <w:szCs w:val="28"/>
          <w:rtl w:val="true"/>
          <w:lang w:bidi="ar-SA"/>
        </w:rPr>
        <w:t>شيخ معاصر ما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وى،از اجلاى فضلا بوده و علامه حلى در اجازۀ خود وى را از مشايخ خاصه شيخ طوسى نام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 دور نيست كه اين شيخ همان شيخ حسن بن اسماعيل بن محمّد بن اشناس بزاز است كه پيش از اين از وى ياد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امالى شيخ طوسى استفاده مى‌شود،شيخ طوسى از حسن بن اسماعيل روايت مى‌كرده،و او از محمّد بن عمران مرزبانى،روايت داشته است</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3300675_2322387425"/>
      <w:bookmarkStart w:id="660" w:name="_Toc273"/>
      <w:bookmarkEnd w:id="659"/>
      <w:r>
        <w:rPr/>
        <w:t>54</w:t>
      </w:r>
      <w:r>
        <w:rPr>
          <w:rtl w:val="true"/>
        </w:rPr>
        <w:t>-</w:t>
      </w:r>
      <w:r>
        <w:rPr>
          <w:rtl w:val="true"/>
        </w:rPr>
        <w:t>شيخ ابو على حسن بن اشناس</w:t>
      </w:r>
      <w:bookmarkEnd w:id="66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زودى به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ابو على حسن بن ابو الحسن محمّد بن اسماعيل ابن محمّد بن اشناس بزاز،يادآورى خواهد شد</w:t>
      </w:r>
      <w:r>
        <w:rPr>
          <w:rFonts w:eastAsia="Amiri" w:cs="Amiri" w:ascii="Amiri" w:hAnsi="Amiri"/>
          <w:color w:val="111111"/>
          <w:sz w:val="28"/>
          <w:szCs w:val="28"/>
          <w:rtl w:val="true"/>
          <w:lang w:bidi="ar-SA"/>
        </w:rPr>
        <w:t xml:space="preserve">. </w:t>
      </w:r>
      <w:bookmarkStart w:id="661" w:name="pg13353_140330"/>
    </w:p>
    <w:p>
      <w:pPr>
        <w:pStyle w:val="Heading3"/>
        <w:numPr>
          <w:ilvl w:val="2"/>
          <w:numId w:val="1"/>
        </w:numPr>
        <w:rPr/>
      </w:pPr>
      <w:bookmarkStart w:id="662" w:name="__RefHeading___Toc3300677_2322387425"/>
      <w:bookmarkStart w:id="663" w:name="_Toc274"/>
      <w:bookmarkEnd w:id="661"/>
      <w:bookmarkEnd w:id="662"/>
      <w:r>
        <w:rPr/>
        <w:t>55</w:t>
      </w:r>
      <w:r>
        <w:rPr>
          <w:rtl w:val="true"/>
        </w:rPr>
        <w:t>-</w:t>
      </w:r>
      <w:r>
        <w:rPr>
          <w:rtl w:val="true"/>
        </w:rPr>
        <w:t>حکيم شرف الدّين حسن اصفهانى مشهور و ملقب به شفائى</w:t>
      </w:r>
      <w:bookmarkEnd w:id="663"/>
    </w:p>
    <w:p>
      <w:pPr>
        <w:pStyle w:val="BookText"/>
        <w:rPr/>
      </w:pPr>
      <w:r>
        <w:rPr>
          <w:rFonts w:ascii="IRNazanin" w:hAnsi="IRNazanin" w:eastAsia="IRNazanin"/>
          <w:color w:val="111111"/>
          <w:sz w:val="28"/>
          <w:sz w:val="28"/>
          <w:szCs w:val="28"/>
          <w:rtl w:val="true"/>
          <w:lang w:bidi="fa-IR"/>
        </w:rPr>
        <w:t>حكيم شفائى،فاضلى عالم و حكيمى متكلم و طبيبى ماهر و سراينده و منشى و داراى اكثر فضائل و از علماى روزگار شاه‌عباس كبير و معاصر با شيخ بهايى و ميرداماد رحمه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شفائى از طبيب‌هاى مشهور و از فاضل‌ترين دانشوران بوده و ازآنجاكه به سرايندگى آن هم به نوع هجاى آن شهرت يافته،از طبقه فضلا بيرون رفته،و در رديف سرايندگان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مطايبات لطيف او كه خود گفته،آن است كه،طبابت من تبحر مرا در ديگر علوم،پنهان داشته و سرايندگى من،طبابت مرا پوشيده و هجوگويى من مرتبۀ سرايندگى مرا مخفى داشته است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پوشيده،و شعرش را هجا،پنهان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ديوان‌هاى فارسى او ديوان شكر المداقين است كه من آن را در شهر سارى كه از شهرهاى مازندران است،ديده‌ام و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قرابادين شفائى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او و يا از ديگرى باشد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نصرآبادى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شفائى خلف حكيم ملاى اصفهانى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شفائى استفاده علوم،</w:t>
      </w:r>
    </w:p>
    <w:p>
      <w:pPr>
        <w:pStyle w:val="BookText"/>
        <w:rPr/>
      </w:pPr>
      <w:r>
        <w:rPr>
          <w:rFonts w:ascii="IRNazanin" w:hAnsi="IRNazanin" w:eastAsia="IRNazanin"/>
          <w:color w:val="111111"/>
          <w:sz w:val="28"/>
          <w:sz w:val="28"/>
          <w:szCs w:val="28"/>
          <w:rtl w:val="true"/>
          <w:lang w:bidi="fa-IR"/>
        </w:rPr>
        <w:t>خصوصا حكمت نظرى كرده و طبعش در كمال استغنا بوده است و شاعرى،به آن پايه و</w:t>
      </w:r>
    </w:p>
    <w:p>
      <w:pPr>
        <w:pStyle w:val="BookText"/>
        <w:rPr/>
      </w:pPr>
      <w:r>
        <w:rPr>
          <w:rFonts w:ascii="IRNazanin" w:hAnsi="IRNazanin" w:eastAsia="IRNazanin"/>
          <w:color w:val="111111"/>
          <w:sz w:val="28"/>
          <w:sz w:val="28"/>
          <w:szCs w:val="28"/>
          <w:rtl w:val="true"/>
          <w:lang w:bidi="fa-IR"/>
        </w:rPr>
        <w:t>غناى طبع نبود و در پيشگاه شاه‌عباس اعتبار زيادى داشت چنانچه در مسير نيم‌آورد</w:t>
      </w:r>
    </w:p>
    <w:p>
      <w:pPr>
        <w:pStyle w:val="BookText"/>
        <w:rPr/>
      </w:pPr>
      <w:r>
        <w:rPr>
          <w:rFonts w:ascii="IRNazanin" w:hAnsi="IRNazanin" w:eastAsia="IRNazanin"/>
          <w:color w:val="111111"/>
          <w:sz w:val="28"/>
          <w:sz w:val="28"/>
          <w:szCs w:val="28"/>
          <w:rtl w:val="true"/>
          <w:lang w:bidi="fa-IR"/>
        </w:rPr>
        <w:t>اصفهان كه با شاه ملاقات مى‌كند،شاه مى‌خواهد به احترام او از اسب پياده شود شفائى مانع</w:t>
      </w:r>
    </w:p>
    <w:p>
      <w:pPr>
        <w:pStyle w:val="BookText"/>
        <w:rPr/>
      </w:pPr>
      <w:r>
        <w:rPr>
          <w:rFonts w:ascii="IRNazanin" w:hAnsi="IRNazanin" w:eastAsia="IRNazanin"/>
          <w:color w:val="111111"/>
          <w:sz w:val="28"/>
          <w:sz w:val="28"/>
          <w:szCs w:val="28"/>
          <w:rtl w:val="true"/>
          <w:lang w:bidi="fa-IR"/>
        </w:rPr>
        <w:t>مى‌شود و به احترام او همراهان شاه پياده مى‌شوند و تا حكيم از نظر نمى‌افتد سوار</w:t>
      </w:r>
    </w:p>
    <w:p>
      <w:pPr>
        <w:pStyle w:val="BookText"/>
        <w:rPr/>
      </w:pPr>
      <w:r>
        <w:rPr>
          <w:rFonts w:ascii="Amiri" w:hAnsi="Amiri" w:eastAsia="Amiri" w:cs="Amiri"/>
          <w:color w:val="111111"/>
          <w:sz w:val="28"/>
          <w:sz w:val="28"/>
          <w:szCs w:val="28"/>
          <w:rtl w:val="true"/>
          <w:lang w:bidi="ar-SA"/>
        </w:rPr>
        <w:t>نمى‌شوند از ديوان‌هاى او مثنوى ديده بيدار و نمكدان حقيقت و مهر و محبت را نام مى‌برد،</w:t>
      </w:r>
    </w:p>
    <w:p>
      <w:pPr>
        <w:pStyle w:val="BookText"/>
        <w:rPr/>
      </w:pPr>
      <w:r>
        <w:rPr>
          <w:rFonts w:ascii="Amiri" w:hAnsi="Amiri" w:eastAsia="Amiri" w:cs="Amiri"/>
          <w:color w:val="111111"/>
          <w:sz w:val="28"/>
          <w:sz w:val="28"/>
          <w:szCs w:val="28"/>
          <w:rtl w:val="true"/>
          <w:lang w:bidi="ar-SA"/>
        </w:rPr>
        <w:t>از اوست،در مدح رسول اكرم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 او چون ز مشرق آدم ساخت روشن تمامت عالم</w:t>
      </w:r>
    </w:p>
    <w:p>
      <w:pPr>
        <w:pStyle w:val="BookText"/>
        <w:rPr/>
      </w:pPr>
      <w:r>
        <w:rPr>
          <w:rFonts w:ascii="IRNazanin" w:hAnsi="IRNazanin" w:eastAsia="IRNazanin"/>
          <w:color w:val="111111"/>
          <w:sz w:val="28"/>
          <w:sz w:val="28"/>
          <w:szCs w:val="28"/>
          <w:rtl w:val="true"/>
          <w:lang w:bidi="fa-IR"/>
        </w:rPr>
        <w:t>هريك از انبيا چو سايه او مى‌نمودند پايه‌پايۀ او</w:t>
      </w:r>
    </w:p>
    <w:p>
      <w:pPr>
        <w:pStyle w:val="BookText"/>
        <w:rPr/>
      </w:pPr>
      <w:r>
        <w:rPr>
          <w:rFonts w:ascii="IRNazanin" w:hAnsi="IRNazanin" w:eastAsia="IRNazanin"/>
          <w:color w:val="111111"/>
          <w:sz w:val="28"/>
          <w:sz w:val="28"/>
          <w:szCs w:val="28"/>
          <w:rtl w:val="true"/>
          <w:lang w:bidi="fa-IR"/>
        </w:rPr>
        <w:t>رفته‌رفته بلند مى‌گرديد تا به نصف النهار عدل رسيد</w:t>
      </w:r>
    </w:p>
    <w:p>
      <w:pPr>
        <w:pStyle w:val="BookText"/>
        <w:rPr/>
      </w:pPr>
      <w:r>
        <w:rPr>
          <w:rFonts w:ascii="Amiri" w:hAnsi="Amiri" w:eastAsia="Amiri" w:cs="Amiri"/>
          <w:color w:val="111111"/>
          <w:sz w:val="28"/>
          <w:sz w:val="28"/>
          <w:szCs w:val="28"/>
          <w:rtl w:val="true"/>
          <w:lang w:bidi="ar-SA"/>
        </w:rPr>
        <w:t>يافت در اعتدال انسانى غايت استواى روحانى</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4" w:name="pg13353_140331"/>
    </w:p>
    <w:p>
      <w:pPr>
        <w:pStyle w:val="BookText"/>
        <w:rPr/>
      </w:pPr>
      <w:bookmarkEnd w:id="664"/>
      <w:r>
        <w:rPr>
          <w:rFonts w:ascii="IRNazanin" w:hAnsi="IRNazanin" w:eastAsia="IRNazanin"/>
          <w:color w:val="111111"/>
          <w:sz w:val="28"/>
          <w:sz w:val="28"/>
          <w:szCs w:val="28"/>
          <w:rtl w:val="true"/>
          <w:lang w:bidi="fa-IR"/>
        </w:rPr>
        <w:t>علاوه بر آن‌ها فوائد و تصانيف ديگر در علم طب و غير آن و همچنين ديوان‌هاى ديگرى در اشعار مدح و هجا و امثال اين‌ها دارد</w:t>
      </w:r>
      <w:r>
        <w:rPr>
          <w:rFonts w:eastAsia="IRNazanin" w:cs="IRNazanin"/>
          <w:color w:val="111111"/>
          <w:sz w:val="28"/>
          <w:szCs w:val="28"/>
          <w:rtl w:val="true"/>
          <w:lang w:bidi="fa-IR"/>
        </w:rPr>
        <w:t>.</w:t>
      </w:r>
    </w:p>
    <w:p>
      <w:pPr>
        <w:pStyle w:val="Heading3"/>
        <w:numPr>
          <w:ilvl w:val="2"/>
          <w:numId w:val="1"/>
        </w:numPr>
        <w:rPr/>
      </w:pPr>
      <w:bookmarkStart w:id="665" w:name="__RefHeading___Toc3300679_2322387425"/>
      <w:bookmarkStart w:id="666" w:name="_Toc275"/>
      <w:bookmarkEnd w:id="665"/>
      <w:r>
        <w:rPr/>
        <w:t>56</w:t>
      </w:r>
      <w:r>
        <w:rPr>
          <w:rtl w:val="true"/>
        </w:rPr>
        <w:t>-</w:t>
      </w:r>
      <w:r>
        <w:rPr>
          <w:rtl w:val="true"/>
        </w:rPr>
        <w:t>سديد الدّين حسن بن انوشيروان قوشينى</w:t>
      </w:r>
      <w:bookmarkEnd w:id="666"/>
    </w:p>
    <w:p>
      <w:pPr>
        <w:pStyle w:val="BookText"/>
        <w:rPr/>
      </w:pPr>
      <w:r>
        <w:rPr>
          <w:rFonts w:ascii="Amiri" w:hAnsi="Amiri" w:eastAsia="Amiri" w:cs="Amiri"/>
          <w:color w:val="111111"/>
          <w:sz w:val="28"/>
          <w:sz w:val="28"/>
          <w:szCs w:val="28"/>
          <w:rtl w:val="true"/>
          <w:lang w:bidi="ar-SA"/>
        </w:rPr>
        <w:t>منتجب الدّين او را به عنوان صالح معرفى كرده و ممكن است در رديف مشاهير دانشوران نبوده باشد</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3300681_2322387425"/>
      <w:bookmarkStart w:id="668" w:name="_Toc276"/>
      <w:bookmarkEnd w:id="667"/>
      <w:r>
        <w:rPr/>
        <w:t>57</w:t>
      </w:r>
      <w:r>
        <w:rPr>
          <w:rtl w:val="true"/>
        </w:rPr>
        <w:t>-</w:t>
      </w:r>
      <w:r>
        <w:rPr>
          <w:rtl w:val="true"/>
        </w:rPr>
        <w:t>عز الدّين حسن بن ايوب مشهور به ابن نجم الدّين اطراوى عاملى</w:t>
      </w:r>
      <w:bookmarkEnd w:id="668"/>
    </w:p>
    <w:p>
      <w:pPr>
        <w:pStyle w:val="BookText"/>
        <w:rPr/>
      </w:pPr>
      <w:r>
        <w:rPr>
          <w:rFonts w:ascii="IRNazanin" w:hAnsi="IRNazanin" w:eastAsia="IRNazanin"/>
          <w:color w:val="111111"/>
          <w:sz w:val="28"/>
          <w:sz w:val="28"/>
          <w:szCs w:val="28"/>
          <w:rtl w:val="true"/>
          <w:lang w:bidi="fa-IR"/>
        </w:rPr>
        <w:t>وى،از اجله علما و اكابر فقها و از شاگردان شهيد اوّل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محتمل است اين شخص همان سيد حسن بن ايوب بن نجم الدّين كه در آينده به نام وى اشاره مى‌شود و از شيخ فخر الدّين فرزند علامه و از سيد عميد الدّين عبد المطلب كه هر دو استاد شهيد بوده‌اند روايت مى‌كرده است و همين معنى را مى‌توان از اجازه شيخ نعمة اللّه بن خاتون عاملى كه براى سيد ابن شدقم مدنى نوشته،استفاده كرد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يكى از اجازات امير شرف الدّين على شولستانى و همچنين از اجازه‌اى كه ملا حاج حسين نيشابورى براى ملا نوروز على تبريزى نوشته،استفاده مى‌شود كه سيد حسن بن ايوب از سيد عميد الدّين روايت مى‌كرده و شيخ شمس الدّين محمّد عريضى عاملى از حسن بن ايوب نقل حديث مى‌كرده است</w:t>
      </w:r>
      <w:r>
        <w:rPr>
          <w:rFonts w:eastAsia="IRNazanin" w:cs="IRNazanin"/>
          <w:color w:val="111111"/>
          <w:sz w:val="28"/>
          <w:szCs w:val="28"/>
          <w:rtl w:val="true"/>
          <w:lang w:bidi="fa-IR"/>
        </w:rPr>
        <w:t xml:space="preserve">. </w:t>
      </w:r>
      <w:bookmarkStart w:id="669" w:name="pg13353_140332"/>
    </w:p>
    <w:p>
      <w:pPr>
        <w:pStyle w:val="BookText"/>
        <w:rPr/>
      </w:pPr>
      <w:bookmarkEnd w:id="669"/>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اطراء،يكى از ديه‌هاى جبل عامل است و آن‌گاه كه شهيد اوّل در دهكدۀ اطراء بوده مسائلى از وى سؤال شده و پاسخ داده است و نسخه‌اى از آن سؤال و جواب نزد ما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 ثانى،از اجازه‌اى كه براى شيخ حسين والد شيخ بهايى رحمه اللّه نوشته اظهار داشته است كه،شيخ شمس الدّين عريضى از سيد حسن بن ايوب، مشهور به ابن نجم الدّين اعرج حسينى روايت مى‌كرده است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داشت و در آن اجازه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الصالح شمس الدّين محمّد بن محمّد بن عبد اللّه</w:t>
      </w:r>
    </w:p>
    <w:p>
      <w:pPr>
        <w:pStyle w:val="BookText"/>
        <w:rPr/>
      </w:pPr>
      <w:r>
        <w:rPr>
          <w:rFonts w:ascii="Amiri" w:hAnsi="Amiri" w:eastAsia="Amiri" w:cs="Amiri"/>
          <w:color w:val="111111"/>
          <w:sz w:val="28"/>
          <w:sz w:val="28"/>
          <w:szCs w:val="28"/>
          <w:rtl w:val="true"/>
          <w:lang w:bidi="ar-SA"/>
        </w:rPr>
        <w:t>العريضى عن الشيخ زين الدّين الحسن بن ايوب بن نجم الدّين الاعرج الطوارى العاملى،</w:t>
      </w:r>
    </w:p>
    <w:p>
      <w:pPr>
        <w:pStyle w:val="BookText"/>
        <w:rPr/>
      </w:pPr>
      <w:r>
        <w:rPr>
          <w:rFonts w:ascii="Amiri" w:hAnsi="Amiri" w:eastAsia="Amiri" w:cs="Amiri"/>
          <w:color w:val="111111"/>
          <w:sz w:val="28"/>
          <w:sz w:val="28"/>
          <w:szCs w:val="28"/>
          <w:rtl w:val="true"/>
          <w:lang w:bidi="ar-SA"/>
        </w:rPr>
        <w:t>بنابراين لقب ابن ايوب زين الدّين و شهرش طوارى است نه اطراوى و شيخ هم بوده است نه</w:t>
      </w:r>
    </w:p>
    <w:p>
      <w:pPr>
        <w:pStyle w:val="BookText"/>
        <w:rPr/>
      </w:pPr>
      <w:r>
        <w:rPr>
          <w:rFonts w:ascii="IRNazanin" w:hAnsi="IRNazanin" w:eastAsia="IRNazanin"/>
          <w:color w:val="111111"/>
          <w:sz w:val="28"/>
          <w:sz w:val="28"/>
          <w:szCs w:val="28"/>
          <w:rtl w:val="true"/>
          <w:lang w:bidi="fa-IR"/>
        </w:rPr>
        <w:t>سيد،مگر مرادش شيخ روايت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3300683_2322387425"/>
      <w:bookmarkStart w:id="671" w:name="_Toc277"/>
      <w:bookmarkEnd w:id="670"/>
      <w:r>
        <w:rPr/>
        <w:t>58</w:t>
      </w:r>
      <w:r>
        <w:rPr>
          <w:rtl w:val="true"/>
        </w:rPr>
        <w:t>-</w:t>
      </w:r>
      <w:r>
        <w:rPr>
          <w:rtl w:val="true"/>
        </w:rPr>
        <w:t>سيد حسن بن ايوب بن نجم الدّين اعرج حسينى</w:t>
      </w:r>
      <w:bookmarkEnd w:id="671"/>
    </w:p>
    <w:p>
      <w:pPr>
        <w:pStyle w:val="BookText"/>
        <w:rPr/>
      </w:pPr>
      <w:r>
        <w:rPr>
          <w:rFonts w:ascii="Amiri" w:hAnsi="Amiri" w:eastAsia="Amiri" w:cs="Amiri"/>
          <w:color w:val="111111"/>
          <w:sz w:val="28"/>
          <w:sz w:val="28"/>
          <w:szCs w:val="28"/>
          <w:rtl w:val="true"/>
          <w:lang w:bidi="ar-SA"/>
        </w:rPr>
        <w:t>شيخ معاصر در بخش دوم از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حسن،عالمى فاضل و صالح بود و از شهيد اوّل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پيداست،سيد حسن از مردم جبل عامل است و بر مؤلف امل لازم بود نام و نسب او را در بخش اوّل آن كتاب كه به ذكر عاملى‌ها مخصوص گردانيده است،عنوان كند و ممكن است آنچه را ما راجع به عاملى بودن او به دست آورده‌ايم او به دست نياورده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حسن،معروف به ابن نجم الدّين است و شيخ زين الدّين جعفر بن حسام عاملى عيناثى از وى روايت مى‌كرده است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ثابت شود كه وى از مردم جبل عامل نبوده چنان‌كه از سبك مؤلف امل استفاده مى‌شود ممكن است از فرزندان سيد عميد الدّين يا سيد ضياء الدّين اعرج حسينى حلى باشد كه هر دو تن از اساتيد شهيد اوّل بوده و در جبل عامل مى‌زيسته‌اند و يا از اجداد سيد بدر الدّين حسن عاملى كركى كه شرح حالش خواهد آمد بوده باشد و اين احتمال به صحت نزديك‌تر است و در اين صورت،از اجداد سيد حسين مجتهد كركى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احتمال كلمه اعرج حسينى اشتباهى است كه از ناحيه ناسخان به وجود آمده و از سلسله نسب او چيزى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است كه در اصفهان به نسخۀ كهن‌سالى از كتاب مسائل اليقين لذوى الفطنة و التمكين كه تأليف يكى از علماى متأخر بوده و تاريخ كتابت آن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به خط احمد بن حسين بن حمزة بن احمد صريحانى استنساخ شده دست يافتم و به گمان من اين همان كتاب مسائل ابن طى،باشد كه از اصحاب ماست در آن كتاب گاهى از ابن حسام بدون واسطه نقل مى‌كند كه تطبيق درجۀ ناقل و منقول عنه قابل توجه است و گاهى به توسط ابن سليمان يعنى با واسطه از او نقل كرده كه اين نيز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نسخه،كتاب المسائل الفقهية الضرورية را كه از فتاواى علماى عصرش و ديگر علما بوده و متكفل بيان همگى ابواب فقه و به سبك عده‌اى از كتاب‌هاى فقهى تدوين شده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پاره‌اى از تحقيقات شهيد اوّل و كتاب المسائل ابن نجم الدّين را بدان اضافه كرده است،و از آن نسخه دانسته مى‌شود كه شيخ بن نجم الدّين كتابى در مسائل الفقه داشته،همچنان‌كه شهيد اوّل كتاب المسائل الفقهية را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نوشتۀ فوق استفاده مى‌شود كه مراد از شيخ ابن نجم الدّين همان شيخ عزّ الدّين حسن بن ايوب نجم الدّين اطراوى عاملى است كه ذكر آن گذشت و ممكن است عز الدّين غير از مترجم فعلى ما باشد زيرا،ابن نجم الدّين اطراوى از بزرگان علما نبوده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اجازه شيخ نعمة اللّه خاتون عاملى كه براى سيد حسن بن على بن شدقم مدنى نوشته از سيد حسن مترجم حاضر چنين تعبير كرده است</w:t>
      </w:r>
      <w:r>
        <w:rPr>
          <w:rFonts w:eastAsia="IRNazanin" w:cs="IRNazanin"/>
          <w:color w:val="111111"/>
          <w:sz w:val="28"/>
          <w:szCs w:val="28"/>
          <w:rtl w:val="true"/>
          <w:lang w:bidi="fa-IR"/>
        </w:rPr>
        <w:t xml:space="preserve">: </w:t>
      </w:r>
      <w:bookmarkStart w:id="672" w:name="pg13353_140334"/>
    </w:p>
    <w:p>
      <w:pPr>
        <w:pStyle w:val="BookText"/>
        <w:rPr/>
      </w:pPr>
      <w:bookmarkEnd w:id="672"/>
      <w:r>
        <w:rPr>
          <w:rFonts w:ascii="Amiri" w:hAnsi="Amiri" w:eastAsia="Amiri" w:cs="Amiri"/>
          <w:color w:val="111111"/>
          <w:sz w:val="28"/>
          <w:sz w:val="28"/>
          <w:szCs w:val="28"/>
          <w:rtl w:val="true"/>
          <w:lang w:bidi="ar-SA"/>
        </w:rPr>
        <w:t>يروى الشيخ زين الدّين جعفر بن الحسام العاملى عن الشيخ شمس الدّين محمّد الشهير بالعريضى عن السيد الاجل الاعظم الحسن بن ايوب الشهير بابن نجم الدّين الاطراوى العاملى عن الشهيد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آن است كه،عز الدّين حسن و سيد حسن نام يك‌تن است و بنابراين انتسابش به اعرج حسينى كه در كلام مؤلف امل آمده ممكن است از محل ديگر به دست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آنچه گذشت بايد گفت،سيد حسن بن ايوب از سيد ضياء الدّين عبد اللّه بن محمّد بن على اعرج حسينى و از شيخ نظام الدّين على ابن عبد الحميد نيلى و از شيخ فخر الدّين فرزند علامه حلى روايت مى‌كرده و شيخ جعفر بن حسام عاملى از اين سيد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گمانم آن است،سيد حسن از سلسله سيد ضياء الدّين مذكور بوده باشد و براى صحت اين احتمال بايد به نسب آن‌ها مراجعه كرد و سيد شمس الدّين عريضى نيز از سيد حسن روايت مى‌كرده است</w:t>
      </w:r>
      <w:r>
        <w:rPr>
          <w:rFonts w:eastAsia="IRNazanin" w:cs="IRNazanin"/>
          <w:color w:val="111111"/>
          <w:sz w:val="28"/>
          <w:szCs w:val="28"/>
          <w:rtl w:val="true"/>
          <w:lang w:bidi="fa-IR"/>
        </w:rPr>
        <w:t>.</w:t>
      </w:r>
    </w:p>
    <w:p>
      <w:pPr>
        <w:pStyle w:val="Heading3"/>
        <w:numPr>
          <w:ilvl w:val="2"/>
          <w:numId w:val="1"/>
        </w:numPr>
        <w:rPr/>
      </w:pPr>
      <w:bookmarkStart w:id="673" w:name="__RefHeading___Toc3300685_2322387425"/>
      <w:bookmarkStart w:id="674" w:name="_Toc278"/>
      <w:bookmarkEnd w:id="673"/>
      <w:r>
        <w:rPr/>
        <w:t>59</w:t>
      </w:r>
      <w:r>
        <w:rPr>
          <w:rtl w:val="true"/>
        </w:rPr>
        <w:t>-</w:t>
      </w:r>
      <w:r>
        <w:rPr>
          <w:rtl w:val="true"/>
        </w:rPr>
        <w:t>سيد ناصر الدّين حسن بن تاج الدّين بن محمّد حسينى کيکى</w:t>
      </w:r>
      <w:bookmarkEnd w:id="674"/>
    </w:p>
    <w:p>
      <w:pPr>
        <w:pStyle w:val="BookText"/>
        <w:rPr/>
      </w:pPr>
      <w:r>
        <w:rPr>
          <w:rFonts w:ascii="Amiri" w:hAnsi="Amiri" w:eastAsia="Amiri" w:cs="Amiri"/>
          <w:color w:val="111111"/>
          <w:sz w:val="28"/>
          <w:sz w:val="28"/>
          <w:szCs w:val="28"/>
          <w:rtl w:val="true"/>
          <w:lang w:bidi="ar-SA"/>
        </w:rPr>
        <w:t>منتجب الدّين او را به عنوان سيد عالم ستوده است بنابراين،از علماى متأخر از شيخ طوسى است</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3300687_2322387425"/>
      <w:bookmarkStart w:id="676" w:name="_Toc279"/>
      <w:bookmarkEnd w:id="675"/>
      <w:r>
        <w:rPr/>
        <w:t>60</w:t>
      </w:r>
      <w:r>
        <w:rPr>
          <w:rtl w:val="true"/>
        </w:rPr>
        <w:t>-</w:t>
      </w:r>
      <w:r>
        <w:rPr>
          <w:rtl w:val="true"/>
        </w:rPr>
        <w:t>سيد بدر الدّين حسن بن سيد جعفر بن فخر الدّين حسن بن ايوب</w:t>
      </w:r>
      <w:bookmarkEnd w:id="676"/>
    </w:p>
    <w:p>
      <w:pPr>
        <w:pStyle w:val="BookText"/>
        <w:rPr/>
      </w:pPr>
      <w:r>
        <w:rPr>
          <w:rFonts w:ascii="IRNazanin" w:hAnsi="IRNazanin" w:eastAsia="IRNazanin"/>
          <w:color w:val="111111"/>
          <w:sz w:val="28"/>
          <w:sz w:val="28"/>
          <w:szCs w:val="28"/>
          <w:rtl w:val="true"/>
          <w:lang w:bidi="fa-IR"/>
        </w:rPr>
        <w:t>ابن نجم الدّين اعرج حسينى عاملى کرکى</w:t>
      </w:r>
    </w:p>
    <w:p>
      <w:pPr>
        <w:pStyle w:val="BookText"/>
        <w:rPr/>
      </w:pPr>
      <w:r>
        <w:rPr>
          <w:rFonts w:ascii="IRNazanin" w:hAnsi="IRNazanin" w:eastAsia="IRNazanin"/>
          <w:color w:val="111111"/>
          <w:sz w:val="28"/>
          <w:sz w:val="28"/>
          <w:szCs w:val="28"/>
          <w:rtl w:val="true"/>
          <w:lang w:bidi="fa-IR"/>
        </w:rPr>
        <w:t>وى،استاد شهيد ثانى و پدر امير سيد حسين مجتهد و از اجله سادات علما و پيشواى فقهاى بزرگ و از مشايخ اجازه شهيد ثانى و شاگردش شيخ حسين بن عبد الصمد والد شيخ بهايى بوده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شيخ بهايى در اجازه‌اى كه به محمّد بن جابر نجفى داده و همچنين ضمن اجازه امير مرتضى سروى و غير او،به اجازه‌اى كه سيد به او داده اشاره كرده است و نيز در كتاب اربعينش به اجازه‌اى كه از سيد داشته تصريح كرده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اخبرنا السيد الجليل الورع الربانى المتألّه ذو المفاخر و </w:t>
      </w:r>
    </w:p>
    <w:p>
      <w:pPr>
        <w:pStyle w:val="BookText"/>
        <w:rPr/>
      </w:pPr>
      <w:r>
        <w:rPr>
          <w:rFonts w:ascii="Amiri" w:hAnsi="Amiri" w:eastAsia="Amiri" w:cs="Amiri"/>
          <w:color w:val="111111"/>
          <w:sz w:val="28"/>
          <w:sz w:val="28"/>
          <w:szCs w:val="28"/>
          <w:rtl w:val="true"/>
          <w:lang w:bidi="ar-SA"/>
        </w:rPr>
        <w:t>المناقب خلاصة آل ابى طالب السيد حسن بن السيد جعفر الحسينى نوّر اللّه تربته و رفع درجته و الشيخ الجليل النبيل زبدة الفضلاء العظام و فقيه اهل البيت عليهم السّلام زين الدنيا و الدّين على بن احمد العاملى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اللّه الوجود بوجوده و افاض عليه من منه وجوده كلاهما عن شيخهما التقى الفاضل الورع الشيخ على بن عبد العالى الميسى تا به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 بهايى نيز در اربعين خود اشاره كرده كه سيد حسن،شيخ اجازه پدرش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آغاز اربعين استاد استناد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استفاده مى‌شود سيد حسن از شيخ شمس الدّين محمّد بن داود معروف به،مؤذن جزينى روايت مى‌كرده است ليكن اين نظريه خالى از تأمل نمى‌باشد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هجرى است و از فرزند شهيد اوّل روايت مى‌كرده است و سيد از اواخر قرن هشتم</w:t>
      </w:r>
    </w:p>
    <w:p>
      <w:pPr>
        <w:pStyle w:val="BookText"/>
        <w:rPr/>
      </w:pPr>
      <w:r>
        <w:rPr>
          <w:rFonts w:ascii="IRNazanin" w:hAnsi="IRNazanin" w:eastAsia="IRNazanin"/>
          <w:color w:val="111111"/>
          <w:sz w:val="28"/>
          <w:sz w:val="28"/>
          <w:szCs w:val="28"/>
          <w:rtl w:val="true"/>
          <w:lang w:bidi="fa-IR"/>
        </w:rPr>
        <w:t>جوانى بوده و به طورى كه ترجمه خواهد شد در دهه اوّل قرن دهم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الدّين فاضلى جليل‌القدر و از جمله مشايخ شهيد ثانى است كتاب العمدة الجلية فى الاصول الفقهية از آثار اوست و شهيد اين رساله را در شهر كرك نزد او خوانده است و به طورى كه ابن عودى در رساله خود كه در احوال شهيد ثانى به قلم آورده تصريح كرده،سيد حسن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حسن پسرخاله شيخ على بن عبد العالى كركى بوده و او از نياى ميرزا حبيب اللّه عاملى سابق الذكر است كه در مقام صدارت داشته و از شيخ على بن عبد العالى عاملى ميسى روايت مى‌كرده و شهيد ثانى از هر دو تن روايت داشته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ثانى در ضمن اجازه‌اى كه براى شيخ حسين والد شيخ بهايى نوشته است به مناسبت يادآورى از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ارويها عن شيخنا الاجل الاعلم الاكمل صاحب نفس پاكيزه،برتر از همه متأخران در نيروى علم و </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سيد بدر الدّين حسن،كليۀ آنچه را تصنيف و املا و تأليف و انشاد كرده است كه از جملۀ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المحجة البيضاء و الحجة الغراء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كتابى است كه جامع فروع شريعت و حديث و تفسير آيات فقهيه و غير اين‌ها است و كتاب طهارت آنكه در ضمن چهل جزوه تدوين شده،نزد ما موجود است و از آثار او،العمدة الجلية فى الاصول الفقهية است كه ما آن اندازه از اين كتاب را كه تدوين كرده بود نزد وى خوانديم و پيش از اتمام آن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 الطلاب فيما يتعلق بعلم الاعراب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از ترتيب ارزنده خوبى برخوردار است و كتاب بزرگى در فن نحو و صرف و معانى و بيان بوده و پيش از اكمال بخش سوم آن درگذشته است و ديگرى،شرح طيبه جزرية در فن قرائت عشر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بدر الدّين تنها از شيخ على ميسى اجازه روايت داشته است و ما او را محض تيمن در طريق خود آورده‌ايم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آنچه در كتاب 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 در جاى ديگر از آن اجازه در وصف سيد بدر الدّين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عن شيخنا الفقيه الكبير العالم فخر السادة و بدرها رئيس الفقهاء و ابو عذرها السيد حسن بن السيد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آنچه گفته شد مى‌گويم،خط مبارك او را در اجازه‌اى كه براى يكى از شاگردانش كه شيخ جمال الدّين احمد بن شيخ شمس الدّين محمّد ابن خاتون عاملى بوده باشد،ديده‌ام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عذرها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كلمۀ شايعى است كه در مقام مدح به كار مى‌رود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فضلا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عذر به معناى صاحب عذر است و خوى عرب بر اين است كه،هرگاه كسى مسألۀ مشكلى را حل كرد جمله ابو عذر را در تشويق او به كار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از همين كلمه،نسبت به مردى كه ازاله بكارت را از همسر خود مى‌كند،استفاده مى‌نمايند</w:t>
      </w:r>
      <w:r>
        <w:rPr>
          <w:rFonts w:eastAsia="IRNazanin" w:cs="IRNazanin"/>
          <w:color w:val="111111"/>
          <w:sz w:val="28"/>
          <w:szCs w:val="28"/>
          <w:rtl w:val="true"/>
          <w:lang w:bidi="fa-IR"/>
        </w:rPr>
        <w:t xml:space="preserve">. </w:t>
      </w:r>
      <w:bookmarkStart w:id="677" w:name="pg13353_140337"/>
    </w:p>
    <w:p>
      <w:pPr>
        <w:pStyle w:val="BookText"/>
        <w:rPr/>
      </w:pPr>
      <w:bookmarkEnd w:id="677"/>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عرب آن است كه،لفظ اب را در بسيارى از موارد، درباره كسى كه ملازم امرى باشد استعمال مى‌كند از قبيل ابو الخير و ابو الحطب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نظام الدّين قرشى در نظام الاقوال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جعفر بن فخر الدّين بن حسن بن نجم الدّين بن اعرج حسينى كركى،سيدى است بزرگوار،و دانشورى است دانا،نفسى پاكيزه و دلى خالى از زنگار دارد و در نيروى علم و عمل برترين متأخران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 شهيد ثانى و همچنين استاد شيخ حسين،پدر شيخ ما قدّس سرّهم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او كتاب المحجة البيضاء و الحجة الغراء كه مشتمل بر فروع شريعت و حديث و تفسير آيات فقهيه مى‌باشد و ديگرى،العمدة الجلية فى الاصول الفقهية و ديگر،مقنع الطلاب فيما يتعلق بكلام الاعراب و شرح الطيبة الجزرية در قرائت‌هاى دهگانه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بدر الدّين در ششم رمضان المبارك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ثانى و شيخ حسين بن عبد الصمد پدر استاد ما شيخ بهايى قدس اللّه اسرارهم از وى روايت مى‌كرده‌اند و خود او از شيخ جليل على بن عبد العالى ميسى نور اللّه مرقده نقل حديث مى‌كرده است</w:t>
      </w:r>
      <w:r>
        <w:rPr>
          <w:rFonts w:eastAsia="IRNazanin" w:cs="IRNazanin"/>
          <w:color w:val="111111"/>
          <w:sz w:val="28"/>
          <w:szCs w:val="28"/>
          <w:rtl w:val="true"/>
          <w:lang w:bidi="fa-IR"/>
        </w:rPr>
        <w:t>.</w:t>
      </w:r>
    </w:p>
    <w:p>
      <w:pPr>
        <w:pStyle w:val="Heading3"/>
        <w:numPr>
          <w:ilvl w:val="2"/>
          <w:numId w:val="1"/>
        </w:numPr>
        <w:rPr/>
      </w:pPr>
      <w:bookmarkStart w:id="678" w:name="__RefHeading___Toc3300689_2322387425"/>
      <w:bookmarkStart w:id="679" w:name="_Toc280"/>
      <w:bookmarkEnd w:id="678"/>
      <w:r>
        <w:rPr/>
        <w:t>61</w:t>
      </w:r>
      <w:r>
        <w:rPr>
          <w:rtl w:val="true"/>
        </w:rPr>
        <w:t>-</w:t>
      </w:r>
      <w:r>
        <w:rPr>
          <w:rtl w:val="true"/>
        </w:rPr>
        <w:t>شيخ حسن بن جعفر بن محمّد بن موسى بن جعفر دوريستى</w:t>
      </w:r>
      <w:bookmarkEnd w:id="679"/>
    </w:p>
    <w:p>
      <w:pPr>
        <w:pStyle w:val="BookText"/>
        <w:rPr/>
      </w:pPr>
      <w:r>
        <w:rPr>
          <w:rFonts w:ascii="IRNazanin" w:hAnsi="IRNazanin" w:eastAsia="IRNazanin"/>
          <w:color w:val="111111"/>
          <w:sz w:val="28"/>
          <w:sz w:val="28"/>
          <w:szCs w:val="28"/>
          <w:rtl w:val="true"/>
          <w:lang w:bidi="fa-IR"/>
        </w:rPr>
        <w:t>رازى</w:t>
      </w:r>
    </w:p>
    <w:p>
      <w:pPr>
        <w:pStyle w:val="BookText"/>
        <w:rPr/>
      </w:pPr>
      <w:r>
        <w:rPr>
          <w:rFonts w:ascii="IRNazanin" w:hAnsi="IRNazanin" w:eastAsia="IRNazanin"/>
          <w:color w:val="111111"/>
          <w:sz w:val="28"/>
          <w:sz w:val="28"/>
          <w:szCs w:val="28"/>
          <w:rtl w:val="true"/>
          <w:lang w:bidi="fa-IR"/>
        </w:rPr>
        <w:t>فقيهى محدث و عالمى كامل و شاعر،معروف به دوريستى و يكى از دانشوران برجسته دوريست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نيز از بزرگان علما بوده و پيش از اين ضمن شرح حال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 فضل او اشاره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الآمل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 بن جعفر بن محمّد دوريستى فاضلى جليل‌القدر بوده قاضى نور اللّه در مجالس المؤمنين از وى ستايش و اضافه كرده،وى در رديف سرايندگان به شمار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گويد،قاضى نور اللّه در مجالس المؤمنين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 ابن جعفر دوريستى،خلف صدق شيخ جعفر است و نسبشان به حذيفة بن يمان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حسن،مشهور به فضل و كمال بوده است و گاهى هم شعر مى‌گفته و قطعۀ زير از جمله آثار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بغض الوصىّ علامة معروفة كتبت على صفحات اولاد الزنا</w:t>
      </w:r>
    </w:p>
    <w:p>
      <w:pPr>
        <w:pStyle w:val="BookText"/>
        <w:rPr/>
      </w:pPr>
      <w:r>
        <w:rPr>
          <w:rFonts w:ascii="Amiri" w:hAnsi="Amiri" w:eastAsia="Amiri" w:cs="Amiri"/>
          <w:color w:val="111111"/>
          <w:sz w:val="28"/>
          <w:sz w:val="28"/>
          <w:szCs w:val="28"/>
          <w:rtl w:val="true"/>
          <w:lang w:bidi="ar-SA"/>
        </w:rPr>
        <w:t>من لم يوال من الانام وليه سيان عند اللّه صلى او زنا</w:t>
      </w:r>
    </w:p>
    <w:p>
      <w:pPr>
        <w:pStyle w:val="BookText"/>
        <w:rPr/>
      </w:pPr>
      <w:r>
        <w:rPr>
          <w:rFonts w:ascii="IRNazanin" w:hAnsi="IRNazanin" w:eastAsia="IRNazanin"/>
          <w:color w:val="111111"/>
          <w:sz w:val="28"/>
          <w:sz w:val="28"/>
          <w:szCs w:val="28"/>
          <w:rtl w:val="true"/>
          <w:lang w:bidi="fa-IR"/>
        </w:rPr>
        <w:t>دشمنى وصى پيغمبر اكرم صلّى اللّه عليه و آله نشان شناخته شده‌اى است كه بر چهره‌هاى زنازادگان نقش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ولى خدا و وصى پيغمبر او را دوست نداشته باشد در پيشگاه خدا تفاوتى ندارد كه نمازگزار باشد يا زناكار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بنابراين،اين دوريستى كه در كتب تاريخ و ترجمه آمده،همين حسن بن جعفر است و پدرش ابو عبد اللّه جعفر بن محمّد بن احمد بن عباس بن فاخر دوريستى است كه شاگرد شيخ مفيد و سيد مرتضى و معاصر شيخ طوسى است و فرزندش شيخ حسن در درجۀ شيخ ابو على فرزند شيخ طوسى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سلسله از علماى اماميه معروف به دوريستى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مصراع اخير بيت دوم او به طورى كه در مجالس المؤمنين آمده اشاره به فرمايش حضرت صادق عليه السّلام است كه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لمن خالف هذا الامر صلى او 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با مقام ولايت مخالفت كند نماز خواندن و زنا كردن او از نظر واقع بى‌تفاوت است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صفحات آينده به ترجمه شيخ ابو محمّد عبد اللّه بن جعفر بن محمّد بن موسى بن جعفر دوريستى اشاره خواهيم كرد و ظاهر آن است كه وى،برادر شيخ حسن است</w:t>
      </w:r>
      <w:r>
        <w:rPr>
          <w:rFonts w:eastAsia="Amiri" w:cs="Amiri" w:ascii="Amiri" w:hAnsi="Amiri"/>
          <w:color w:val="111111"/>
          <w:sz w:val="28"/>
          <w:szCs w:val="28"/>
          <w:rtl w:val="true"/>
          <w:lang w:bidi="ar-SA"/>
        </w:rPr>
        <w:t xml:space="preserve">. </w:t>
      </w:r>
      <w:bookmarkStart w:id="680" w:name="pg13353_140339"/>
    </w:p>
    <w:p>
      <w:pPr>
        <w:pStyle w:val="Heading3"/>
        <w:numPr>
          <w:ilvl w:val="2"/>
          <w:numId w:val="1"/>
        </w:numPr>
        <w:rPr/>
      </w:pPr>
      <w:bookmarkStart w:id="681" w:name="__RefHeading___Toc3300691_2322387425"/>
      <w:bookmarkStart w:id="682" w:name="_Toc281"/>
      <w:bookmarkEnd w:id="680"/>
      <w:bookmarkEnd w:id="681"/>
      <w:r>
        <w:rPr/>
        <w:t>62</w:t>
      </w:r>
      <w:r>
        <w:rPr>
          <w:rtl w:val="true"/>
        </w:rPr>
        <w:t>-</w:t>
      </w:r>
      <w:r>
        <w:rPr>
          <w:rtl w:val="true"/>
        </w:rPr>
        <w:t>حسن بن حسين بن بابويه</w:t>
      </w:r>
      <w:bookmarkEnd w:id="682"/>
    </w:p>
    <w:p>
      <w:pPr>
        <w:pStyle w:val="BookText"/>
        <w:rPr/>
      </w:pPr>
      <w:r>
        <w:rPr>
          <w:rFonts w:ascii="Amiri" w:hAnsi="Amiri" w:eastAsia="Amiri" w:cs="Amiri"/>
          <w:color w:val="111111"/>
          <w:sz w:val="28"/>
          <w:sz w:val="28"/>
          <w:szCs w:val="28"/>
          <w:rtl w:val="true"/>
          <w:lang w:bidi="ar-SA"/>
        </w:rPr>
        <w:t>به زودى نام او را به عنوان،حسن بن حسين بن على بن حسين بن موسى بن بابويه قمى كه نواده برادر صدوق است ياد خواهيم كرد</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3300693_2322387425"/>
      <w:bookmarkStart w:id="684" w:name="_Toc282"/>
      <w:bookmarkEnd w:id="683"/>
      <w:r>
        <w:rPr/>
        <w:t>63</w:t>
      </w:r>
      <w:r>
        <w:rPr>
          <w:rtl w:val="true"/>
        </w:rPr>
        <w:t>-</w:t>
      </w:r>
      <w:r>
        <w:rPr>
          <w:rtl w:val="true"/>
        </w:rPr>
        <w:t>ملا حسن بن حسن مشهدى</w:t>
      </w:r>
      <w:bookmarkEnd w:id="684"/>
    </w:p>
    <w:p>
      <w:pPr>
        <w:pStyle w:val="BookText"/>
        <w:rPr/>
      </w:pPr>
      <w:r>
        <w:rPr>
          <w:rFonts w:ascii="IRNazanin" w:hAnsi="IRNazanin" w:eastAsia="IRNazanin"/>
          <w:color w:val="111111"/>
          <w:sz w:val="28"/>
          <w:sz w:val="28"/>
          <w:szCs w:val="28"/>
          <w:rtl w:val="true"/>
          <w:lang w:bidi="fa-IR"/>
        </w:rPr>
        <w:t>وى،عالمى فاضل بوده و در علوم رياضى مهارت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روزگار او اطلاعى ندارم ليكن،در شهر رشت كه از شهرهاى گيلان است،رساله تعريفات او را كه مختصر و در علم هيئت و ستاره‌شناسى بوده،ديده‌ام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 را كه به نام،سيد روح الدّين امير موسوى حسينى پسر سيد عضد الدّين امير عبد العظيم تأليف كرده و تاريخ كتابت آن نسخه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رساله از تذكره محقق طوسى و تحفه علامه شيرازى و امثال اين آثار نقل كرده،و در آغاز همين رساله وعده داده است كه كتاب ديگرى در فن هيئت تأليف كند و شايد به وعده‌اش وفا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ازآنجاكه لفظ اصحاب را در ديباچۀ كتابش آورده،ممكن است ارتباطى با تشيّع نداشته باشد و هم اين شخص غير از امير ابو الحسن رضوى عامى است</w:t>
      </w:r>
      <w:r>
        <w:rPr>
          <w:rFonts w:eastAsia="IRNazanin" w:cs="IRNazanin"/>
          <w:color w:val="111111"/>
          <w:sz w:val="28"/>
          <w:szCs w:val="28"/>
          <w:rtl w:val="true"/>
          <w:lang w:bidi="fa-IR"/>
        </w:rPr>
        <w:t>.</w:t>
      </w:r>
    </w:p>
    <w:p>
      <w:pPr>
        <w:pStyle w:val="Heading3"/>
        <w:numPr>
          <w:ilvl w:val="2"/>
          <w:numId w:val="1"/>
        </w:numPr>
        <w:rPr/>
      </w:pPr>
      <w:bookmarkStart w:id="685" w:name="__RefHeading___Toc3300695_2322387425"/>
      <w:bookmarkStart w:id="686" w:name="_Toc283"/>
      <w:bookmarkEnd w:id="685"/>
      <w:r>
        <w:rPr/>
        <w:t>64</w:t>
      </w:r>
      <w:r>
        <w:rPr>
          <w:rtl w:val="true"/>
        </w:rPr>
        <w:t>-</w:t>
      </w:r>
      <w:r>
        <w:rPr>
          <w:rtl w:val="true"/>
        </w:rPr>
        <w:t>شيخ ابو القاسم حسن بن حسين بن على بن حسين بن موسى بن</w:t>
      </w:r>
      <w:bookmarkEnd w:id="686"/>
    </w:p>
    <w:p>
      <w:pPr>
        <w:pStyle w:val="BookText"/>
        <w:rPr/>
      </w:pPr>
      <w:r>
        <w:rPr>
          <w:rFonts w:ascii="Amiri" w:hAnsi="Amiri" w:eastAsia="Amiri" w:cs="Amiri"/>
          <w:color w:val="111111"/>
          <w:sz w:val="28"/>
          <w:sz w:val="28"/>
          <w:szCs w:val="28"/>
          <w:rtl w:val="true"/>
          <w:lang w:bidi="ar-SA"/>
        </w:rPr>
        <w:t>بابويه قمى</w:t>
      </w:r>
    </w:p>
    <w:p>
      <w:pPr>
        <w:pStyle w:val="BookText"/>
        <w:rPr/>
      </w:pPr>
      <w:r>
        <w:rPr>
          <w:rFonts w:ascii="IRNazanin" w:hAnsi="IRNazanin" w:eastAsia="IRNazanin"/>
          <w:color w:val="111111"/>
          <w:sz w:val="28"/>
          <w:sz w:val="28"/>
          <w:szCs w:val="28"/>
          <w:rtl w:val="true"/>
          <w:lang w:bidi="fa-IR"/>
        </w:rPr>
        <w:t>وى،از فضلا و علما و فقهاى روزگارش بوده است،همچنان‌كه پدر و عمو و پسرعمويش صدوق،از فقهاى روزگارشان بوده‌اند و عمويش صدوق و فرزندان و نوادگان خود او تا روزگار شيخ منتجب الدّين به همان موقعيت باقى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القاسم،از عمويش صدوق روايت مى‌كرده چنان‌كه پدرش حسين نيز از برادرش صدوق نقل حديث مى‌كرده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سند بخشى از اخبارى كه شهيد به خط خود مرقوم فرموده،به دست مى‌آيد فرزندش،شيخ ابو جعفر محمّد بن حسن بن حسين از خود او </w:t>
      </w:r>
      <w:bookmarkStart w:id="687" w:name="pg13353_140340"/>
    </w:p>
    <w:p>
      <w:pPr>
        <w:pStyle w:val="BookText"/>
        <w:rPr/>
      </w:pPr>
      <w:bookmarkEnd w:id="687"/>
      <w:r>
        <w:rPr>
          <w:rFonts w:ascii="IRNazanin" w:hAnsi="IRNazanin" w:eastAsia="IRNazanin"/>
          <w:color w:val="111111"/>
          <w:sz w:val="28"/>
          <w:sz w:val="28"/>
          <w:szCs w:val="28"/>
          <w:rtl w:val="true"/>
          <w:lang w:bidi="fa-IR"/>
        </w:rPr>
        <w:t>روايت مى‌كرده است و شيخ نعمة اللّه بن خاتون عاملى در اجازه‌اى كه براى سيد بن شدقم مدنى نوشته روايت مترجم را از پدرش ابو القاسم كه پيش از اين ياد شد يادآور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اين قراين به دست مى‌آيد كه،شيخ صدوق از خويشاوندان او بوده است و مترجم حاضر ما رحمة اللّه عليه جد جد شيخ منتجب الدّين، مؤلف فهرست است و مراد من از جد جد شيخ شمس الدّين ابو محمّد حسن يا حسكا بن حسين بن حسن بن حسين بن على بن حسين بن موسى بن بابويه قمى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بنابراين،نسب شيخ ابو القاسم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حسن بن حسين بن على بن حسين بن موسى بن بابويه قمى و شيخ ابو القاسم برادرزاده شيخ صدوق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زودى به نام و نسب شيخ ثقة الدّين حسن بن حسين بن على بن حسين بن بابويه به نقل از فهرست منتجب الدّين اشاره خواهيم كرد و حق آن است كه ثقة الدّين همان مترجم فعلى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ابو القاسم داراى دو فرزند فاضل بوده به نام شيخ ابو جعفر محمّد بن ابو القاسم حسن بن حسين و ديگرى،شيخ الرئيس ابو عبد اللّه حسين بن ابو القاسم حسن،و ترجمه هر دو خواهد آمد</w:t>
      </w:r>
      <w:r>
        <w:rPr>
          <w:rFonts w:eastAsia="IRNazanin" w:cs="IRNazanin"/>
          <w:color w:val="111111"/>
          <w:sz w:val="28"/>
          <w:szCs w:val="28"/>
          <w:rtl w:val="true"/>
          <w:lang w:bidi="fa-IR"/>
        </w:rPr>
        <w:t>.</w:t>
      </w:r>
    </w:p>
    <w:p>
      <w:pPr>
        <w:pStyle w:val="Heading3"/>
        <w:numPr>
          <w:ilvl w:val="2"/>
          <w:numId w:val="1"/>
        </w:numPr>
        <w:rPr/>
      </w:pPr>
      <w:bookmarkStart w:id="688" w:name="__RefHeading___Toc3300697_2322387425"/>
      <w:bookmarkStart w:id="689" w:name="_Toc284"/>
      <w:bookmarkEnd w:id="688"/>
      <w:r>
        <w:rPr/>
        <w:t>65</w:t>
      </w:r>
      <w:r>
        <w:rPr>
          <w:rtl w:val="true"/>
        </w:rPr>
        <w:t>-</w:t>
      </w:r>
      <w:r>
        <w:rPr>
          <w:rtl w:val="true"/>
        </w:rPr>
        <w:t>ابو محمّد حسن،معروف به حسکا بن حسين بن حسن بن حسين</w:t>
      </w:r>
      <w:bookmarkEnd w:id="689"/>
    </w:p>
    <w:p>
      <w:pPr>
        <w:pStyle w:val="BookText"/>
        <w:rPr/>
      </w:pPr>
      <w:r>
        <w:rPr>
          <w:rFonts w:ascii="Amiri" w:hAnsi="Amiri" w:eastAsia="Amiri" w:cs="Amiri"/>
          <w:color w:val="111111"/>
          <w:sz w:val="28"/>
          <w:sz w:val="28"/>
          <w:szCs w:val="28"/>
          <w:rtl w:val="true"/>
          <w:lang w:bidi="ar-SA"/>
        </w:rPr>
        <w:t>ابن على بن حسين بن موسى بن بابويه قمى رازى ملقب به</w:t>
      </w:r>
    </w:p>
    <w:p>
      <w:pPr>
        <w:pStyle w:val="BookText"/>
        <w:rPr/>
      </w:pPr>
      <w:r>
        <w:rPr>
          <w:rFonts w:ascii="Amiri" w:hAnsi="Amiri" w:eastAsia="Amiri" w:cs="Amiri"/>
          <w:color w:val="111111"/>
          <w:sz w:val="28"/>
          <w:sz w:val="28"/>
          <w:szCs w:val="28"/>
          <w:rtl w:val="true"/>
          <w:lang w:bidi="ar-SA"/>
        </w:rPr>
        <w:t>شمس الاسلام يا شمس الدّين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وى،از اجلاى فقها و جد شيخ منتجب الدّين مؤلف فهرست،و صدوق عم اعلاى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اين خاندان مردمى فاضل و عالم و فقيه و جليل‌القدرند و در آينده به شرح حال فرزند و نواده او و ديگر بستگانش اشاره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حسكا از عمويش ابو جعفر محمّد بن حسن بن حسين و از پدرش ابو القاسم حسن بن حسين،و از شيخ صدوق روايت مى‌كرده است و به طورى كه از پاره‌اى از اسانيد اخبارى كه به خط شهيد بوده به دست مى‌آيد،شيخ ابو القاسم عبيد اللّه بن حسن فرزند مترجم ما از پدرش روايت مى‌كرده است و همين عده اخبار را شيخ نعمة اللّه بن خاتون عاملى در اجازه‌اى كه براى سيد ابن شدقم مدنى نوشته است ايراد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منتجب الدّين در فهرست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 شيخ امام شمس الاسلام حسن بن حسين بن بابويه قمى نزيل رى و معروف به حسكا از ثقات موجهين بوده و همه تصانيف شيخ ابو جعفر طوسى را در نجف اشرف در نزد خود او قرائت كرده و همچنين مراتب فقه و اصول را از شيخ سلار بن عبد العزيز و ابن براج بهره گرفته و كليه آثار آن‌ها را نزد ايشان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 او در فقه كتاب العبادات و كتاب الاعمال الصالحة است همچنين كتاب سير الانبياء و الائمه كه در فنون ديگر بوده و والد ما روايت آن‌ها را به ما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 را كه منتجب الدّين در فهرست خود ايراد كرده از باب اختصار بوده است و تحقيق در نسب او همان است كه ما متذكر شده‌ايم و اضافه مى‌كنيم كه،حسكا علاوه بر شيخ و سلار و ابن براج،از سيد بن حمزه هم بهره برده است و ما اين موضوع را پس از اين در ذيل ترجمه فرزندش ابو القاسم عبيد اللّه بن حسن يادآور خواهيم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شاگردان حسكا فرزندش ابو القاسم است و شيخ معاصر در اواخر وسائل الشيعة به تلمذ ابو القاسم نزد پدرش اشاره كرده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حسكا به فتح حاى بى‌نقطه و سكون سين،مخفف از حسن كياست و كيا لقب او بوده و معناى كيا به واژۀ گيلان و مازندران و رى به معناى رئيس و سرپرست و مانند اين‌هاست و آن،از جمله كلماتى است كه براى تعظيم به كار مى‌رود و در مقام ستايش،از آن استفاده مى‌كنند و پيش </w:t>
      </w:r>
    </w:p>
    <w:p>
      <w:pPr>
        <w:pStyle w:val="BookText"/>
        <w:rPr/>
      </w:pPr>
      <w:r>
        <w:rPr>
          <w:rFonts w:ascii="IRNazanin" w:hAnsi="IRNazanin" w:eastAsia="IRNazanin"/>
          <w:color w:val="111111"/>
          <w:sz w:val="28"/>
          <w:sz w:val="28"/>
          <w:szCs w:val="28"/>
          <w:rtl w:val="true"/>
          <w:lang w:bidi="fa-IR"/>
        </w:rPr>
        <w:t>از اين ذيل ترجمه شيخ ابو الحسين جعفر بن حسين بن حسكه قمى نوشتيم كه حسكه نيز مخفف حسن كياست و همچنين سخن شيخ معاصر را در ترجمه حسكة بن بابويه نقل كرديم كه وى اظهار داشته،حسكه همين مترجم است كه به عنوان حسكا شهرت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دانست،از ترجمه صدوق در فهرست،و ترجمه‌هاى ديگران برمى‌آيد،گاهى شيخ طوسى قدّس سرّه از شيخ ابو الحسين جعفر بن حسين بن حسكه قمى،از صدوق روايت مى‌كرده است بنابراين،حسكا عين حسكه نبوده تا حسكا جد شيخ مشاراليه باشد همچنان‌كه شيخ معاصر در امل الآمل حسكا را،حسكه نام برده،زيرا چنان گمانى از نامناسب‌ترين گمان‌ها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فاصله بين اين دو تن بسيار زياد است و ما تحقيق اين موضوع را ذيل ترجمه حسكة بن بابويه ايراد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هر دو از يك خانواده‌اند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 جد اعلاى خاندان بابويه است و به‌طورى كه از استاد استناد اعنى المجلسى رحمه اللّه شنيده‌ام اسامى زيادى فاصل ميان موسى و ابن بابويه بوده است و ليكن من تا حال حاضر،بدان وسائط دست نيافته‌ام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او جد شيخ منتجب الدّين باشد كه تذكره حال او پيش از اين آمده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 القاسم طبرى در خانقاهش كه در شهر رى بوده و همچنين در جاهاى ديگر،بسيارى از احاديث را در كتاب بشارة المصطفى از وى روايت كرده است و در توصيف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ما شيخ امام فقيه رئيس زاهد دانشور،ابو محمّد حسن بن حسين بن حسن در شهر رى در ماه صفر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عمويش ابو جعفر محمّد بن حسن از پدرش حسن بن حسين بن على از عمويش شيخ سعادتمند ابو جعفر محمّد ابن على بن حسين بن بابويه تا آخر</w:t>
      </w:r>
      <w:r>
        <w:rPr>
          <w:rFonts w:eastAsia="IRNazanin" w:cs="IRNazanin"/>
          <w:color w:val="111111"/>
          <w:sz w:val="28"/>
          <w:szCs w:val="28"/>
          <w:rtl w:val="true"/>
          <w:lang w:bidi="fa-IR"/>
        </w:rPr>
        <w:t xml:space="preserve">. </w:t>
      </w:r>
      <w:bookmarkStart w:id="690" w:name="pg13353_140343"/>
    </w:p>
    <w:p>
      <w:pPr>
        <w:pStyle w:val="BookText"/>
        <w:rPr/>
      </w:pPr>
      <w:bookmarkEnd w:id="690"/>
      <w:r>
        <w:rPr>
          <w:rFonts w:ascii="IRNazanin" w:hAnsi="IRNazanin" w:eastAsia="IRNazanin"/>
          <w:color w:val="111111"/>
          <w:sz w:val="28"/>
          <w:sz w:val="28"/>
          <w:szCs w:val="28"/>
          <w:rtl w:val="true"/>
          <w:lang w:bidi="fa-IR"/>
        </w:rPr>
        <w:t xml:space="preserve">به طورى كه از بشارة المصطفى به دست مى‌آيد شيخ ابو محمّد حسكا از گروهى از علما علاوه بر آن عده‌اى كه پيش از اين نام برده شدند،روايت مى‌كرده است از آن جمله شيخ طوسى است آن‌گاه كه شيخ به مجاورت روضه مقدسه علوى مفتخر بوده است ابو محمّد در ماه ربيع الآخر و جمادى الآخر و رجب و رمضان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املاء لفظ او مباهى و مستفيد بود و ديگر سيد زاهد ابو عبد اللّه حسين بن حسن بن زيد بن محمّد حسنى جرجانى عصى و امثال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ابو القاسم طبرى در بشارة المصطفى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فقيه زاهد و رئيس ابو محمّد حسن بن حسين بن بابويه در سال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اجازه‌اى براى من مرقوم داشت و من آن اجازه را به خط خود استنساخ كرده و نوشته خودم را همراه با فرزند موفق او ابو القاسم،با اصل آن در شهر رى مقابله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بنابراين،شيخ ابو القاسم حسن كه پيش از اين نام برده شده فرزند شيخ ابو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به اجازه‌اى به خط شيخ طوسى كه در پشت كتاب التبيان خودش نوشته بوده دست يافتم كه شيخ طوسى،شيخ ابو محمّد و ديگر مشاركانش را كه در قرائت تبيان در نزد شيخ مفتخر بودند اجازه داده و آن‌ها عبارتند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شيخ ابو الوفا عبد الجبار بن عبد اللّه بن على الرازى و شيخ ابو عبد اللّه محمّد بن هبة اللّه وراق طرابلسى و شيخ ابو على حسن بن محمّد ابن حسن طوسى فرزند خود شيخ و تاريخ آن اجازه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p>
    <w:p>
      <w:pPr>
        <w:pStyle w:val="Heading3"/>
        <w:numPr>
          <w:ilvl w:val="2"/>
          <w:numId w:val="1"/>
        </w:numPr>
        <w:rPr/>
      </w:pPr>
      <w:bookmarkStart w:id="691" w:name="__RefHeading___Toc3300699_2322387425"/>
      <w:bookmarkStart w:id="692" w:name="_Toc285"/>
      <w:bookmarkEnd w:id="691"/>
      <w:r>
        <w:rPr/>
        <w:t>66</w:t>
      </w:r>
      <w:r>
        <w:rPr>
          <w:rtl w:val="true"/>
        </w:rPr>
        <w:t>-(</w:t>
      </w:r>
      <w:r>
        <w:rPr>
          <w:rtl w:val="true"/>
        </w:rPr>
        <w:t>اللّه</w:t>
      </w:r>
      <w:r>
        <w:rPr>
          <w:rtl w:val="true"/>
        </w:rPr>
        <w:t>)</w:t>
      </w:r>
      <w:r>
        <w:rPr>
          <w:rtl w:val="true"/>
        </w:rPr>
        <w:t>ابو على حسن بن حسين بن حاجب حلبى</w:t>
      </w:r>
      <w:bookmarkEnd w:id="692"/>
    </w:p>
    <w:p>
      <w:pPr>
        <w:pStyle w:val="BookText"/>
        <w:rPr/>
      </w:pPr>
      <w:r>
        <w:rPr>
          <w:rFonts w:ascii="IRNazanin" w:hAnsi="IRNazanin" w:eastAsia="IRNazanin"/>
          <w:color w:val="111111"/>
          <w:sz w:val="28"/>
          <w:sz w:val="28"/>
          <w:szCs w:val="28"/>
          <w:rtl w:val="true"/>
          <w:lang w:bidi="fa-IR"/>
        </w:rPr>
        <w:t>وى،دانشورى پاك‌دامن و پارسا و فاضلى جليل‌القدر و قارى بوده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المكارم حمزة بن زهره از وى روايت مى‌كرده است</w:t>
      </w:r>
      <w:r>
        <w:rPr>
          <w:rFonts w:eastAsia="Amiri" w:cs="Amiri" w:ascii="Amiri" w:hAnsi="Amiri"/>
          <w:color w:val="111111"/>
          <w:sz w:val="28"/>
          <w:szCs w:val="28"/>
          <w:rtl w:val="true"/>
          <w:lang w:bidi="ar-SA"/>
        </w:rPr>
        <w:t xml:space="preserve">. </w:t>
      </w:r>
      <w:bookmarkStart w:id="693" w:name="pg13353_140344"/>
    </w:p>
    <w:p>
      <w:pPr>
        <w:pStyle w:val="BookText"/>
        <w:rPr/>
      </w:pPr>
      <w:bookmarkEnd w:id="693"/>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ابو المكارم سيد بن زهر حلبى مشهور كه،مؤلف غنيه و كتب ديگرى است،استاد ابن ادريس و شيخ شاذان بن جبرئيل قمى بوده و بنابراين،ابو على تقريبا از طبقه شيخ طوسى است</w:t>
      </w:r>
      <w:r>
        <w:rPr>
          <w:rFonts w:eastAsia="IRNazanin" w:cs="IRNazanin"/>
          <w:color w:val="111111"/>
          <w:sz w:val="28"/>
          <w:szCs w:val="28"/>
          <w:rtl w:val="true"/>
          <w:lang w:bidi="fa-IR"/>
        </w:rPr>
        <w:t>.</w:t>
      </w:r>
    </w:p>
    <w:p>
      <w:pPr>
        <w:pStyle w:val="Heading3"/>
        <w:numPr>
          <w:ilvl w:val="2"/>
          <w:numId w:val="1"/>
        </w:numPr>
        <w:rPr/>
      </w:pPr>
      <w:bookmarkStart w:id="694" w:name="__RefHeading___Toc3300701_2322387425"/>
      <w:bookmarkStart w:id="695" w:name="_Toc286"/>
      <w:bookmarkEnd w:id="694"/>
      <w:r>
        <w:rPr/>
        <w:t>67</w:t>
      </w:r>
      <w:r>
        <w:rPr>
          <w:rtl w:val="true"/>
        </w:rPr>
        <w:t>-</w:t>
      </w:r>
      <w:r>
        <w:rPr>
          <w:rtl w:val="true"/>
        </w:rPr>
        <w:t>ملا حسن بن حسين بن حسن سراينوى يا سرابشنوى نزيل</w:t>
      </w:r>
      <w:bookmarkEnd w:id="695"/>
    </w:p>
    <w:p>
      <w:pPr>
        <w:pStyle w:val="BookText"/>
        <w:rPr/>
      </w:pPr>
      <w:r>
        <w:rPr>
          <w:rFonts w:ascii="IRNazanin" w:hAnsi="IRNazanin" w:eastAsia="IRNazanin"/>
          <w:color w:val="111111"/>
          <w:sz w:val="28"/>
          <w:sz w:val="28"/>
          <w:szCs w:val="28"/>
          <w:rtl w:val="true"/>
          <w:lang w:bidi="fa-IR"/>
        </w:rPr>
        <w:t>کاشان</w:t>
      </w:r>
    </w:p>
    <w:p>
      <w:pPr>
        <w:pStyle w:val="BookText"/>
        <w:rPr/>
      </w:pPr>
      <w:r>
        <w:rPr>
          <w:rFonts w:ascii="Amiri" w:hAnsi="Amiri" w:eastAsia="Amiri" w:cs="Amiri"/>
          <w:color w:val="111111"/>
          <w:sz w:val="28"/>
          <w:sz w:val="28"/>
          <w:szCs w:val="28"/>
          <w:rtl w:val="true"/>
          <w:lang w:bidi="ar-SA"/>
        </w:rPr>
        <w:t>ولى،فاضلى عالم و فقيهى جليل‌القدر و كامل بوده و از علامه حلى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او را كه براى فرزندش ملا زين الدّين على بر پشت كتاب قواعد علامه نوشته بود،ديده‌ام و تاريخ آن اجازه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است و ما همۀ آن اجازه را در تذكرۀ حال فرزندش ايراد كرده‌ايم و به تأليفى از ملا حسن برنخورده‌ايم و اجازه ديگرى از او ديده‌ايم كه به خط شريفش بر پشت نهج البلاغة براى يكى از شاگردانش نوشته و تاريخ آن شب نوزدهم ذيحجه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و ما اين اجازه را در ذيل شرح حال سيد نجم الدّين ابو عبد اللّه حسين بن اردشير بن محمّد طبرى نوشته‌ايم و خط شريف او متوسط بوده و پاره‌اى از هر دو اجازه از ميان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اجازه اوّلى نسب خود را به شرحى كه ما نگاشتيم ايراد كرده و در اجازه دوم چنين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حسين بن حسن سراوسنوى،و شگفت اينجاست كه، اختلاف از ناحيه خود او بوده است و ما اين اختلاف را در هر دو اجازۀ كه به خط او نگاشته شده است،مشاهده مى‌كنيم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اين موضوع،بايد بگوييم ابن ابى جمهور در اوائل غوالى اللآلئ آنجا كه به ذكر مشايخ خود مى‌پردازد،مترجم حاضر را به عنوان سرابشنوى 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پس از اين وى را به عنوان تاج الدّين حسن سرابشنوى متذكر خواهيم شد</w:t>
      </w:r>
      <w:r>
        <w:rPr>
          <w:rFonts w:eastAsia="IRNazanin" w:cs="IRNazanin"/>
          <w:color w:val="111111"/>
          <w:sz w:val="28"/>
          <w:szCs w:val="28"/>
          <w:rtl w:val="true"/>
          <w:lang w:bidi="fa-IR"/>
        </w:rPr>
        <w:t xml:space="preserve">. </w:t>
      </w:r>
      <w:bookmarkStart w:id="696" w:name="pg13353_140345"/>
    </w:p>
    <w:p>
      <w:pPr>
        <w:pStyle w:val="BookText"/>
        <w:rPr/>
      </w:pPr>
      <w:bookmarkEnd w:id="696"/>
      <w:r>
        <w:rPr>
          <w:rFonts w:ascii="IRNazanin" w:hAnsi="IRNazanin" w:eastAsia="IRNazanin"/>
          <w:color w:val="111111"/>
          <w:sz w:val="28"/>
          <w:sz w:val="28"/>
          <w:szCs w:val="28"/>
          <w:rtl w:val="true"/>
          <w:lang w:bidi="fa-IR"/>
        </w:rPr>
        <w:t>و كلمه مزبور را چنين ضبط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سين مضموم بدون نقطه و راء بى‌نقطه و باء مفتوحه و شين نقطه‌دار ساكن و نون مفتوحه و از قاموس نقل شده كه سرابشنو،قريه‌اى است در عراق</w:t>
      </w:r>
      <w:r>
        <w:rPr>
          <w:rFonts w:eastAsia="IRNazanin" w:cs="IRNazanin"/>
          <w:color w:val="111111"/>
          <w:sz w:val="28"/>
          <w:szCs w:val="28"/>
          <w:rtl w:val="true"/>
          <w:lang w:bidi="fa-IR"/>
        </w:rPr>
        <w:t>.</w:t>
      </w:r>
    </w:p>
    <w:p>
      <w:pPr>
        <w:pStyle w:val="Heading3"/>
        <w:numPr>
          <w:ilvl w:val="2"/>
          <w:numId w:val="1"/>
        </w:numPr>
        <w:rPr/>
      </w:pPr>
      <w:bookmarkStart w:id="697" w:name="__RefHeading___Toc3300703_2322387425"/>
      <w:bookmarkStart w:id="698" w:name="_Toc287"/>
      <w:bookmarkEnd w:id="697"/>
      <w:r>
        <w:rPr/>
        <w:t>68</w:t>
      </w:r>
      <w:r>
        <w:rPr>
          <w:rtl w:val="true"/>
        </w:rPr>
        <w:t>-</w:t>
      </w:r>
      <w:r>
        <w:rPr>
          <w:rtl w:val="true"/>
        </w:rPr>
        <w:t>شيخ حسن بن حسين بن حسن بن معانق</w:t>
      </w:r>
      <w:bookmarkEnd w:id="698"/>
    </w:p>
    <w:p>
      <w:pPr>
        <w:pStyle w:val="BookText"/>
        <w:rPr/>
      </w:pPr>
      <w:r>
        <w:rPr>
          <w:rFonts w:ascii="IRNazanin" w:hAnsi="IRNazanin" w:eastAsia="IRNazanin"/>
          <w:color w:val="111111"/>
          <w:sz w:val="28"/>
          <w:sz w:val="28"/>
          <w:szCs w:val="28"/>
          <w:rtl w:val="true"/>
          <w:lang w:bidi="fa-IR"/>
        </w:rPr>
        <w:t xml:space="preserve">وى،فاضلى عالم و فقيه و از شاگردان علامه حلى رحمه اللّه بوده است و من نسخه‌اى از خلاصة الرجال علامه را به خط او ديده‌ام و تاريخ كتابت آن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كه،در روزگار زندگى استادش علامه رحمه اللّه آن را نوشته است</w:t>
      </w:r>
      <w:r>
        <w:rPr>
          <w:rFonts w:eastAsia="IRNazanin" w:cs="IRNazanin"/>
          <w:color w:val="111111"/>
          <w:sz w:val="28"/>
          <w:szCs w:val="28"/>
          <w:rtl w:val="true"/>
          <w:lang w:bidi="fa-IR"/>
        </w:rPr>
        <w:t>.</w:t>
      </w:r>
    </w:p>
    <w:p>
      <w:pPr>
        <w:pStyle w:val="Heading3"/>
        <w:numPr>
          <w:ilvl w:val="2"/>
          <w:numId w:val="1"/>
        </w:numPr>
        <w:rPr/>
      </w:pPr>
      <w:bookmarkStart w:id="699" w:name="__RefHeading___Toc3300705_2322387425"/>
      <w:bookmarkStart w:id="700" w:name="_Toc288"/>
      <w:bookmarkEnd w:id="699"/>
      <w:r>
        <w:rPr/>
        <w:t>69</w:t>
      </w:r>
      <w:r>
        <w:rPr>
          <w:rtl w:val="true"/>
        </w:rPr>
        <w:t>-</w:t>
      </w:r>
      <w:r>
        <w:rPr>
          <w:rtl w:val="true"/>
        </w:rPr>
        <w:t>امير حسن حسينى طبسى حيدرآبادى ملقب به صدر جهان</w:t>
      </w:r>
      <w:bookmarkEnd w:id="700"/>
    </w:p>
    <w:p>
      <w:pPr>
        <w:pStyle w:val="BookText"/>
        <w:rPr/>
      </w:pPr>
      <w:r>
        <w:rPr>
          <w:rFonts w:ascii="IRNazanin" w:hAnsi="IRNazanin" w:eastAsia="IRNazanin"/>
          <w:color w:val="111111"/>
          <w:sz w:val="28"/>
          <w:sz w:val="28"/>
          <w:szCs w:val="28"/>
          <w:rtl w:val="true"/>
          <w:lang w:bidi="fa-IR"/>
        </w:rPr>
        <w:t>وى،از اجله علماى روزگار خود بوده و در حيدرآباد هند مى‌زيسته و در پيشگاه قطب شاه فرمانرواى هند از موقعيت ويژه‌اى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رساله صيديه است كه آن را به نام قطب شاه و به پارسى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جهان،در اين رساله به شرح نظريات عامه و خاصه پرداخته و نسخه‌اى از آن نزد ما موجود است و رساله‌اى خوب و سودمند مى‌باشد و ابوابى راجع به احوال بسيارى از حيوانات دارد كه،به ترتيب حروف الفبا گرد آورده است</w:t>
      </w:r>
      <w:r>
        <w:rPr>
          <w:rFonts w:eastAsia="IRNazanin" w:cs="IRNazanin"/>
          <w:color w:val="111111"/>
          <w:sz w:val="28"/>
          <w:szCs w:val="28"/>
          <w:rtl w:val="true"/>
          <w:lang w:bidi="fa-IR"/>
        </w:rPr>
        <w:t>.</w:t>
      </w:r>
    </w:p>
    <w:p>
      <w:pPr>
        <w:pStyle w:val="Heading3"/>
        <w:numPr>
          <w:ilvl w:val="2"/>
          <w:numId w:val="1"/>
        </w:numPr>
        <w:rPr/>
      </w:pPr>
      <w:bookmarkStart w:id="701" w:name="__RefHeading___Toc3300707_2322387425"/>
      <w:bookmarkStart w:id="702" w:name="_Toc289"/>
      <w:bookmarkEnd w:id="701"/>
      <w:r>
        <w:rPr/>
        <w:t>70</w:t>
      </w:r>
      <w:r>
        <w:rPr>
          <w:rtl w:val="true"/>
        </w:rPr>
        <w:t>-</w:t>
      </w:r>
      <w:r>
        <w:rPr>
          <w:rtl w:val="true"/>
        </w:rPr>
        <w:t>شيخ ابو سعيد حسن بن حسين شيعى سبزوارى</w:t>
      </w:r>
      <w:bookmarkEnd w:id="702"/>
    </w:p>
    <w:p>
      <w:pPr>
        <w:pStyle w:val="BookText"/>
        <w:rPr/>
      </w:pPr>
      <w:r>
        <w:rPr>
          <w:rFonts w:ascii="Amiri" w:hAnsi="Amiri" w:eastAsia="Amiri" w:cs="Amiri"/>
          <w:color w:val="111111"/>
          <w:sz w:val="28"/>
          <w:sz w:val="28"/>
          <w:szCs w:val="28"/>
          <w:rtl w:val="true"/>
          <w:lang w:bidi="ar-SA"/>
        </w:rPr>
        <w:t>وى،فاضلى عالم و فقيه و از متأخران اصحاب ما يعنى،در رديف على ابن هلال جزائرى و شيخ على كركى بوده است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سعيد،در آثار خود گاهى در مؤلفاتش از خويشتن به حسن،مشهور به شيعى سبزوارى تعبير كرده و از قراين پيداست كه در روزگار شهيد اوّل يا نزديك به زمان او مى‌زيسته است زيرا،كتاب تكملة السعادات فى كيفية العبادات المسنونات را كه تأليف شيخ ابو المحاسن گركانى بوده و به پارسى نوشته،و آن را در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خاتمه داده است،به خط مترجم </w:t>
      </w:r>
    </w:p>
    <w:p>
      <w:pPr>
        <w:pStyle w:val="BookText"/>
        <w:rPr/>
      </w:pPr>
      <w:r>
        <w:rPr>
          <w:rFonts w:ascii="Amiri" w:hAnsi="Amiri" w:eastAsia="Amiri" w:cs="Amiri"/>
          <w:color w:val="111111"/>
          <w:sz w:val="28"/>
          <w:sz w:val="28"/>
          <w:szCs w:val="28"/>
          <w:rtl w:val="true"/>
          <w:lang w:bidi="ar-SA"/>
        </w:rPr>
        <w:t xml:space="preserve">حاضر ديده‌ام و تاريخ استنساخ آن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و خطى متوسط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يكى از نسخه‌هاى راحة الارواح كه تأليف ابو سعيد است چنين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اين كتاب در پنجم ربيع الثانى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تأليف آن فراغت يافته است و چنين به نظر مى‌رسد سبعمائه مبدل به تسعمائه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 اشتباه آشكارى است زيرا،عدد سبعمائه به خط خود او در آخر كتاب تكملة السعادات كه پيش از اين نام برديم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ابو سعيد،كتاب بهجة المناهج فى تلخيص كتاب مباهج المنهج قطب الدّين كيدرى معروف بوده كه به پارسى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اين كتاب را از زوايد و مكررات پاكيزه ساخته و اخبار تحقيقى ديگرى را بدان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در همه جا متداول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نسخه‌هاى آن را در جاهاى مختلف از جمله،سيستان ديده‌ام و نسخه‌اى از آن هم‌اكنون نزد ما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به يقين نمى‌دانم آيا نام تلخيص نهجة المباهج،كه نهجه را با نون و المباهج را با با بخوانيم و ملخص منه و اصل آن را نيز مناهج المبهج بخوانيم يا غير از آن،و ليكن مشهور ميان اهل مطالعه آن است كه نام تلخيص بهجة المناهج و نام ملخص منه مناهج المنهج مى‌باشد و بالجمله كتاب مزبور دربارۀ فضائل ائمه طاهرين عليهم السّلام و معجزات و احوال و مواليد ايشان تأليف 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ديگر او،مصابيح القلوب است كه به پارسى تأليف كرده و مشهور است و در بيان پند و اندرز مى‌باشد و در اين كتاب پنجاه و شش حديث از احاديث رسول اكرم صلّى اللّه عليه و آله را شرح كرده است و اثر ديگر او،راحة الارواح و مونس الاشباح است كه آن را به پارسى و در احوال حضرت رسول اكرم صلّى اللّه عليه و آله و ائمه عليهم السّلام و براى سلطان نظام الدّين يحيى بن صاحب الاعظم شمس الدّين خواجه گرامى تأليف كرده و كتاب معروفى است و نسخه‌اى از آن نزد ما موجود است و پيش از اين نام برده شد،كتاب ديگرى غاية </w:t>
      </w:r>
      <w:bookmarkStart w:id="703" w:name="pg13353_140347"/>
    </w:p>
    <w:p>
      <w:pPr>
        <w:pStyle w:val="BookText"/>
        <w:rPr/>
      </w:pPr>
      <w:bookmarkEnd w:id="703"/>
      <w:r>
        <w:rPr>
          <w:rFonts w:ascii="IRNazanin" w:hAnsi="IRNazanin" w:eastAsia="IRNazanin"/>
          <w:color w:val="111111"/>
          <w:sz w:val="28"/>
          <w:sz w:val="28"/>
          <w:szCs w:val="28"/>
          <w:rtl w:val="true"/>
          <w:lang w:bidi="fa-IR"/>
        </w:rPr>
        <w:t>المرام فى فضائل على بن ابى طالب و ذرية الكرام عليهم افضل الصلاة و السّلام تأليف كرده و اخبار متداول ميان شيعه و سنى را با حذف اسانيد يادآورى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نسخه‌اى از اين كتاب را كه مختصر است در اصفهان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او ترجمه كشف الغمه على بن عيسى اربلى است كه به پارسى ترجمه كرده و نسخه‌اى از آن را در اصفهان،در كتابخانه شيخ على ابن مريم بيكم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سعيد،غير از حسن بن ملا حسين كاشفى سبزوارى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شيعى سبزوارى غير از شيخ ابو محمّد حسن بن ابو على بن حسن سبزوارى است زيرا،شيخ ابو محمّد نزديك به روزگار شيخ منتجب الدّين مى‌زيسته و شيخ سبزوارى معاصر با شهيد اوّل يا نزديك به زمان او و بلكه معاصر با شيخ على كركى بوده است</w:t>
      </w:r>
      <w:r>
        <w:rPr>
          <w:rFonts w:eastAsia="IRNazanin" w:cs="IRNazanin"/>
          <w:color w:val="111111"/>
          <w:sz w:val="28"/>
          <w:szCs w:val="28"/>
          <w:rtl w:val="true"/>
          <w:lang w:bidi="fa-IR"/>
        </w:rPr>
        <w:t>.</w:t>
      </w:r>
    </w:p>
    <w:p>
      <w:pPr>
        <w:pStyle w:val="Heading3"/>
        <w:numPr>
          <w:ilvl w:val="2"/>
          <w:numId w:val="1"/>
        </w:numPr>
        <w:rPr/>
      </w:pPr>
      <w:bookmarkStart w:id="704" w:name="__RefHeading___Toc3300709_2322387425"/>
      <w:bookmarkStart w:id="705" w:name="_Toc290"/>
      <w:bookmarkEnd w:id="704"/>
      <w:r>
        <w:rPr/>
        <w:t>71</w:t>
      </w:r>
      <w:r>
        <w:rPr>
          <w:rtl w:val="true"/>
        </w:rPr>
        <w:t>-</w:t>
      </w:r>
      <w:r>
        <w:rPr>
          <w:rtl w:val="true"/>
        </w:rPr>
        <w:t>شيخ حسن بن حسين بن طحال مقدادى</w:t>
      </w:r>
      <w:bookmarkEnd w:id="705"/>
    </w:p>
    <w:p>
      <w:pPr>
        <w:pStyle w:val="BookText"/>
        <w:rPr/>
      </w:pPr>
      <w:r>
        <w:rPr>
          <w:rFonts w:ascii="IRNazanin" w:hAnsi="IRNazanin" w:eastAsia="IRNazanin"/>
          <w:color w:val="111111"/>
          <w:sz w:val="28"/>
          <w:sz w:val="28"/>
          <w:szCs w:val="28"/>
          <w:rtl w:val="true"/>
          <w:lang w:bidi="fa-IR"/>
        </w:rPr>
        <w:t>پيش از اين دانشورى به عنوان شيخ حسن بن حسين بن احمد بن طحال مقدادى نام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عبد الكريم بن طاوس گاهى پاره‌اى از اخبار را در كتاب فرحة الغرى از وى نقل كرده و از قرينه پيداست آن‌ها را از كتاب وى نقل مى‌كند نه از شخص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اين نامى از شيخ ابو عبد اللّه حسين بن احمد بن طحال مقدادى خواهيم برد و خواهيم گفت ابو عبد اللّه پدر شيخ حسن است و همچنين شيخ حسن برادرى داشته به نام شيخ محمّد بن حسين بن طحال كه نام برده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مقدادى منسوب به مقداد بن اسود است كه از بزرگان و نيكان اصحاب پيغمبر اكرم صلّى اللّه عليه و آله بوده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عبد الكريم بن طاوس در كتاب فرحة الغرى از حسن بن حسين مقدادى مترجم حاضر ما نقل مى‌كند كه پدرم از پدرش از جدش نقل كرده </w:t>
      </w:r>
      <w:bookmarkStart w:id="706" w:name="pg13353_140348"/>
    </w:p>
    <w:p>
      <w:pPr>
        <w:pStyle w:val="BookText"/>
        <w:rPr/>
      </w:pPr>
      <w:bookmarkEnd w:id="706"/>
      <w:r>
        <w:rPr>
          <w:rFonts w:ascii="IRNazanin" w:hAnsi="IRNazanin" w:eastAsia="IRNazanin"/>
          <w:color w:val="111111"/>
          <w:sz w:val="28"/>
          <w:sz w:val="28"/>
          <w:szCs w:val="28"/>
          <w:rtl w:val="true"/>
          <w:lang w:bidi="fa-IR"/>
        </w:rPr>
        <w:t>در يكى از اوقات،مرد زيباچهره و پاكيزه جامه‌اى نزد من آمد و گفت،اين دو دينار را بگير و به من اجازه بده تا در حرم مطهر حضرت امير بمانم و در حرم را به روى من 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دو دينار را از او گرفتم و در را به روى او بستم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در رؤيا حضور مبارك حضرت مولا على عليه السّلام شرفياب شدم و به من فرمود،از جا برخيز و او را كه مردى نصرانى است از حرم من بيرون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طحال كه جد من و گيرنده آن دو دينار بود از جا برخاست و ريسمانى به گردن آن نصرانى انداخت و گفت،تو مرد حيله‌گرى هستى و با دو دينار مرا فريب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آرى،تو نصرانى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گفت،من نصرانى نمى‌باشم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گفت،بدون شك نصرانى هستى زيرا،حضرت مولا على عليه السّلام به خواب من آمد و فرمود،تو نصرانى هستى و به من امر فرموده تا تو را از حرم حضرتش بيرون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نصرانى گفت،دست دراز كن تا شهادت دهم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 محمّدا رسول اللّه و ان عليا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سوگند،كسى از خروج من از شام خبر نداشت و هيچ‌يك از عراقى‌ها هم مرا نمى‌شناسد و حقا كه حضرت مولا صحيح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پيش‌آمد استفاده مى‌شود كه نسب مقدادى بدين‌طريق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حسين بن على بن احمد بن طحال مقدادى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نيست،اين واقعه براى طحال اتفاق افتاده باشد و اسامى چندى از نسب وى ساقط شده باشد و نيز از اين واقعه به دست مى‌آيد،على از خدمتگزاران قبه مقدسه علوى و متولى آستان مبارك آن حضرت صلوات اللّه عليه بوده است</w:t>
      </w:r>
      <w:r>
        <w:rPr>
          <w:rFonts w:eastAsia="IRNazanin" w:cs="IRNazanin"/>
          <w:color w:val="111111"/>
          <w:sz w:val="28"/>
          <w:szCs w:val="28"/>
          <w:rtl w:val="true"/>
          <w:lang w:bidi="fa-IR"/>
        </w:rPr>
        <w:t>.</w:t>
      </w:r>
    </w:p>
    <w:p>
      <w:pPr>
        <w:pStyle w:val="Heading3"/>
        <w:numPr>
          <w:ilvl w:val="2"/>
          <w:numId w:val="1"/>
        </w:numPr>
        <w:rPr/>
      </w:pPr>
      <w:bookmarkStart w:id="707" w:name="__RefHeading___Toc3300711_2322387425"/>
      <w:bookmarkStart w:id="708" w:name="_Toc291"/>
      <w:bookmarkEnd w:id="707"/>
      <w:r>
        <w:rPr/>
        <w:t>72</w:t>
      </w:r>
      <w:r>
        <w:rPr>
          <w:rtl w:val="true"/>
        </w:rPr>
        <w:t>-</w:t>
      </w:r>
      <w:r>
        <w:rPr>
          <w:rtl w:val="true"/>
        </w:rPr>
        <w:t>شيخ ثقة الدّين حسن بن حسين بن على بن حسين بن بابويه قمى</w:t>
      </w:r>
      <w:bookmarkEnd w:id="708"/>
    </w:p>
    <w:p>
      <w:pPr>
        <w:pStyle w:val="BookText"/>
        <w:rPr/>
      </w:pPr>
      <w:r>
        <w:rPr>
          <w:rFonts w:ascii="Amiri" w:hAnsi="Amiri" w:eastAsia="Amiri" w:cs="Amiri"/>
          <w:color w:val="111111"/>
          <w:sz w:val="28"/>
          <w:sz w:val="28"/>
          <w:szCs w:val="28"/>
          <w:rtl w:val="true"/>
          <w:lang w:bidi="ar-SA"/>
        </w:rPr>
        <w:t>شيخ منتجب الدّين او را فقيهى شايسته معرفى كرده است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آن است كه،ثقة الدّين بعينه همان شيخ حسن بن حسين بن على بن حسين بن موسى بن بابويه قمى است كه برادرزاده شيخ </w:t>
      </w:r>
      <w:bookmarkStart w:id="709" w:name="pg13353_140349"/>
    </w:p>
    <w:p>
      <w:pPr>
        <w:pStyle w:val="BookText"/>
        <w:rPr/>
      </w:pPr>
      <w:bookmarkEnd w:id="709"/>
      <w:r>
        <w:rPr>
          <w:rFonts w:ascii="IRNazanin" w:hAnsi="IRNazanin" w:eastAsia="IRNazanin"/>
          <w:color w:val="111111"/>
          <w:sz w:val="28"/>
          <w:sz w:val="28"/>
          <w:szCs w:val="28"/>
          <w:rtl w:val="true"/>
          <w:lang w:bidi="fa-IR"/>
        </w:rPr>
        <w:t>صدوق و از فرزندان عموى شيخ منتجب الدّين،صاحب فهرست است كه ما پيش از اين شرح حال او يعنى ثقة الدّين را متذكر شده‌ايم</w:t>
      </w:r>
      <w:r>
        <w:rPr>
          <w:rFonts w:eastAsia="IRNazanin" w:cs="IRNazanin"/>
          <w:color w:val="111111"/>
          <w:sz w:val="28"/>
          <w:szCs w:val="28"/>
          <w:rtl w:val="true"/>
          <w:lang w:bidi="fa-IR"/>
        </w:rPr>
        <w:t>.</w:t>
      </w:r>
    </w:p>
    <w:p>
      <w:pPr>
        <w:pStyle w:val="Heading3"/>
        <w:numPr>
          <w:ilvl w:val="2"/>
          <w:numId w:val="1"/>
        </w:numPr>
        <w:rPr/>
      </w:pPr>
      <w:bookmarkStart w:id="710" w:name="__RefHeading___Toc3300713_2322387425"/>
      <w:bookmarkStart w:id="711" w:name="_Toc292"/>
      <w:bookmarkEnd w:id="710"/>
      <w:r>
        <w:rPr/>
        <w:t>73</w:t>
      </w:r>
      <w:r>
        <w:rPr>
          <w:rtl w:val="true"/>
        </w:rPr>
        <w:t>-</w:t>
      </w:r>
      <w:r>
        <w:rPr>
          <w:rtl w:val="true"/>
        </w:rPr>
        <w:t>شيخ حسن بن حسين بن على دوريستى نزيل کاشان</w:t>
      </w:r>
      <w:bookmarkEnd w:id="711"/>
    </w:p>
    <w:p>
      <w:pPr>
        <w:pStyle w:val="BookText"/>
        <w:rPr/>
      </w:pPr>
      <w:r>
        <w:rPr>
          <w:rFonts w:ascii="IRNazanin" w:hAnsi="IRNazanin" w:eastAsia="IRNazanin"/>
          <w:color w:val="111111"/>
          <w:sz w:val="28"/>
          <w:sz w:val="28"/>
          <w:szCs w:val="28"/>
          <w:rtl w:val="true"/>
          <w:lang w:bidi="fa-IR"/>
        </w:rPr>
        <w:t xml:space="preserve">معظم‌له،يكى از افاضل افراد معروف به دوريستى است و من اجازۀ او را كه به خط خودش براى شاگردش شيخ مرشد الدّين ابو الحسين على بن حسين بن ابو الحسن وارانى نوشته است،ديده‌ام و خط خوانايى نبوده و اين اجازه را بر پشت مجلد اوّل كتاب مبسوط شيخ طوسى مرقوم داشته و تاريخ آن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و از آن اجازه استفاده مى‌شود، دوريستى كتاب مبسوط شيخ طوسى را از شيخ الرئيس عبيد اللّه بن حسن بن حسين بن بابويه از پدرش از شيخ طوسى مصنف كتاب قدس اللّه ارواحهم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الرئيس همان عبيد اللّه ياد شده است كه پدر شيخ منتجب الدّين مؤلف فهرست است پس دوريستى در درجۀ شيخ منتجب الدّين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اجازه ديگرى كه براى شاگرد ديگرش شيخ مجد الدّين ابو العلاء بر پشت كتاب ارشاد مفيد نوشته،و من آن را به خط شريفش ديده‌ام از مرتضى بن داعى روايت مى‌كرده است</w:t>
      </w:r>
      <w:r>
        <w:rPr>
          <w:rFonts w:eastAsia="IRNazanin" w:cs="IRNazanin"/>
          <w:color w:val="111111"/>
          <w:sz w:val="28"/>
          <w:szCs w:val="28"/>
          <w:rtl w:val="true"/>
          <w:lang w:bidi="fa-IR"/>
        </w:rPr>
        <w:t>.</w:t>
      </w:r>
    </w:p>
    <w:p>
      <w:pPr>
        <w:pStyle w:val="Heading3"/>
        <w:numPr>
          <w:ilvl w:val="2"/>
          <w:numId w:val="1"/>
        </w:numPr>
        <w:rPr/>
      </w:pPr>
      <w:bookmarkStart w:id="712" w:name="__RefHeading___Toc3300715_2322387425"/>
      <w:bookmarkStart w:id="713" w:name="_Toc293"/>
      <w:bookmarkEnd w:id="712"/>
      <w:r>
        <w:rPr/>
        <w:t>74</w:t>
      </w:r>
      <w:r>
        <w:rPr>
          <w:rtl w:val="true"/>
        </w:rPr>
        <w:t>-</w:t>
      </w:r>
      <w:r>
        <w:rPr>
          <w:rtl w:val="true"/>
        </w:rPr>
        <w:t>شيخ نجم الدّين ابو خليفه حسن بن حسين بن محمّد بن حمدان</w:t>
      </w:r>
      <w:bookmarkEnd w:id="713"/>
    </w:p>
    <w:p>
      <w:pPr>
        <w:pStyle w:val="BookText"/>
        <w:rPr/>
      </w:pPr>
      <w:r>
        <w:rPr>
          <w:rFonts w:ascii="IRNazanin" w:hAnsi="IRNazanin" w:eastAsia="IRNazanin"/>
          <w:color w:val="111111"/>
          <w:sz w:val="28"/>
          <w:sz w:val="28"/>
          <w:szCs w:val="28"/>
          <w:rtl w:val="true"/>
          <w:lang w:bidi="fa-IR"/>
        </w:rPr>
        <w:t>حمدانى</w:t>
      </w:r>
    </w:p>
    <w:p>
      <w:pPr>
        <w:pStyle w:val="BookText"/>
        <w:rPr/>
      </w:pPr>
      <w:r>
        <w:rPr>
          <w:rFonts w:ascii="Amiri" w:hAnsi="Amiri" w:eastAsia="Amiri" w:cs="Amiri"/>
          <w:color w:val="111111"/>
          <w:sz w:val="28"/>
          <w:sz w:val="28"/>
          <w:szCs w:val="28"/>
          <w:rtl w:val="true"/>
          <w:lang w:bidi="ar-SA"/>
        </w:rPr>
        <w:t>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وى،از صلحا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اين شخص از نزديكان حمدانى مشهور بوده باشد</w:t>
      </w:r>
      <w:r>
        <w:rPr>
          <w:rFonts w:eastAsia="IRNazanin" w:cs="IRNazanin"/>
          <w:color w:val="111111"/>
          <w:sz w:val="28"/>
          <w:szCs w:val="28"/>
          <w:rtl w:val="true"/>
          <w:lang w:bidi="fa-IR"/>
        </w:rPr>
        <w:t>.</w:t>
      </w:r>
    </w:p>
    <w:p>
      <w:pPr>
        <w:pStyle w:val="Heading3"/>
        <w:numPr>
          <w:ilvl w:val="2"/>
          <w:numId w:val="1"/>
        </w:numPr>
        <w:rPr/>
      </w:pPr>
      <w:bookmarkStart w:id="714" w:name="__RefHeading___Toc3300717_2322387425"/>
      <w:bookmarkStart w:id="715" w:name="_Toc294"/>
      <w:bookmarkEnd w:id="714"/>
      <w:r>
        <w:rPr/>
        <w:t>75</w:t>
      </w:r>
      <w:r>
        <w:rPr>
          <w:rtl w:val="true"/>
        </w:rPr>
        <w:t>-</w:t>
      </w:r>
      <w:r>
        <w:rPr>
          <w:rtl w:val="true"/>
        </w:rPr>
        <w:t>شيخ حسن بن حسين بن مطر اسدى</w:t>
      </w:r>
      <w:bookmarkEnd w:id="71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شريف او را بر پشت كتاب دروس شهيد اوّل ديده‌ام و تعليقاتى كه بر حواشى آن كتاب نگاشته است،مشاهده كرده‌ام و همان نسخه هم از متملكات او بوده و مى‌پندارم كه وى،از مشاهير علما بوده باشد</w:t>
      </w:r>
      <w:r>
        <w:rPr>
          <w:rFonts w:eastAsia="IRNazanin" w:cs="IRNazanin"/>
          <w:color w:val="111111"/>
          <w:sz w:val="28"/>
          <w:szCs w:val="28"/>
          <w:rtl w:val="true"/>
          <w:lang w:bidi="fa-IR"/>
        </w:rPr>
        <w:t xml:space="preserve">. </w:t>
      </w:r>
      <w:bookmarkStart w:id="716" w:name="pg13353_140350"/>
    </w:p>
    <w:p>
      <w:pPr>
        <w:pStyle w:val="BookText"/>
        <w:rPr/>
      </w:pPr>
      <w:bookmarkEnd w:id="716"/>
      <w:r>
        <w:rPr>
          <w:rFonts w:ascii="IRNazanin" w:hAnsi="IRNazanin" w:eastAsia="IRNazanin"/>
          <w:color w:val="111111"/>
          <w:sz w:val="28"/>
          <w:sz w:val="28"/>
          <w:szCs w:val="28"/>
          <w:rtl w:val="true"/>
          <w:lang w:bidi="fa-IR"/>
        </w:rPr>
        <w:t xml:space="preserve">و آن نسخه در كوبنان نزد قاضى موجود مى‌باشد و در حاشيه برخى از مواضع آن،تاريخ فراغ شيخ حسن از مطالعه آن سال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حله قيد شده است و تاريخ فراغت شهيد از تأليف دروس،سال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است و بار ديگر شيخ حسن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مطالعه تمام آن كتاب فراغت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نسخه،در سال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براى شيخ فقيه،عالم فاضل،جمال الدّين احمد بن جعفر بن حسن كه اصلا از مردم شام بوده و در حله مى‌زيسته،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پاره‌اى از فوائد را به خط شيخ حسن ديده‌ام و تاريخ آن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من آن است كه،شيخ حسن اسدى،همان شيخ جمال الدّين حسن بن حسين بن مطهر جزائرى است كه ذيلا به نام او اشاره مى‌شود و ناسخ به اشتباه او را مطر اسدى نوشته است</w:t>
      </w:r>
      <w:r>
        <w:rPr>
          <w:rFonts w:eastAsia="IRNazanin" w:cs="IRNazanin"/>
          <w:color w:val="111111"/>
          <w:sz w:val="28"/>
          <w:szCs w:val="28"/>
          <w:rtl w:val="true"/>
          <w:lang w:bidi="fa-IR"/>
        </w:rPr>
        <w:t>.</w:t>
      </w:r>
    </w:p>
    <w:p>
      <w:pPr>
        <w:pStyle w:val="Heading3"/>
        <w:numPr>
          <w:ilvl w:val="2"/>
          <w:numId w:val="1"/>
        </w:numPr>
        <w:rPr/>
      </w:pPr>
      <w:bookmarkStart w:id="717" w:name="__RefHeading___Toc3300719_2322387425"/>
      <w:bookmarkStart w:id="718" w:name="_Toc295"/>
      <w:bookmarkEnd w:id="717"/>
      <w:r>
        <w:rPr/>
        <w:t>76</w:t>
      </w:r>
      <w:r>
        <w:rPr>
          <w:rtl w:val="true"/>
        </w:rPr>
        <w:t>-</w:t>
      </w:r>
      <w:r>
        <w:rPr>
          <w:rtl w:val="true"/>
        </w:rPr>
        <w:t>شيخ جمال الدّين حسن بن حسين بن مطهر جزائرى</w:t>
      </w:r>
      <w:bookmarkEnd w:id="718"/>
    </w:p>
    <w:p>
      <w:pPr>
        <w:pStyle w:val="BookText"/>
        <w:rPr/>
      </w:pPr>
      <w:r>
        <w:rPr>
          <w:rFonts w:ascii="Amiri" w:hAnsi="Amiri" w:eastAsia="Amiri" w:cs="Amiri"/>
          <w:color w:val="111111"/>
          <w:sz w:val="28"/>
          <w:sz w:val="28"/>
          <w:szCs w:val="28"/>
          <w:rtl w:val="true"/>
          <w:lang w:bidi="ar-SA"/>
        </w:rPr>
        <w:t>وى،فاضلى عالم و كامل بوده و از ابن فهد حلى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 جمال الدّين حسن بن عبد الكريم مشهور به فتال از وى،روايت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جمال الدّين فتال،استاد ابن ابى جمهور بوده است و در آغاز غوالى اللآلئ در وصف ابن مطهر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علامه امام محقق مدقق جمال الدّين حسن بن شيخ مرحوم حسين بن مطهر جزائرى از ابن فهد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قراين استفاده مى‌شود،پدر جمال الدّين هم از علما بوده است</w:t>
      </w:r>
      <w:r>
        <w:rPr>
          <w:rFonts w:eastAsia="IRNazanin" w:cs="IRNazanin"/>
          <w:color w:val="111111"/>
          <w:sz w:val="28"/>
          <w:szCs w:val="28"/>
          <w:rtl w:val="true"/>
          <w:lang w:bidi="fa-IR"/>
        </w:rPr>
        <w:t>.</w:t>
      </w:r>
    </w:p>
    <w:p>
      <w:pPr>
        <w:pStyle w:val="Heading3"/>
        <w:numPr>
          <w:ilvl w:val="2"/>
          <w:numId w:val="1"/>
        </w:numPr>
        <w:rPr/>
      </w:pPr>
      <w:bookmarkStart w:id="719" w:name="__RefHeading___Toc3300721_2322387425"/>
      <w:bookmarkStart w:id="720" w:name="_Toc296"/>
      <w:bookmarkEnd w:id="719"/>
      <w:r>
        <w:rPr/>
        <w:t>77</w:t>
      </w:r>
      <w:r>
        <w:rPr>
          <w:rtl w:val="true"/>
        </w:rPr>
        <w:t>-</w:t>
      </w:r>
      <w:r>
        <w:rPr>
          <w:rtl w:val="true"/>
        </w:rPr>
        <w:t>شيخ جليل حسن بن حمزه حلبى</w:t>
      </w:r>
      <w:bookmarkEnd w:id="72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وى،عالمى فاضل و فقيهى جليل‌القدر بوده است</w:t>
      </w:r>
      <w:r>
        <w:rPr>
          <w:rFonts w:eastAsia="IRNazanin" w:cs="IRNazanin"/>
          <w:color w:val="111111"/>
          <w:sz w:val="28"/>
          <w:szCs w:val="28"/>
          <w:rtl w:val="true"/>
          <w:lang w:bidi="fa-IR"/>
        </w:rPr>
        <w:t xml:space="preserve">. </w:t>
      </w:r>
      <w:bookmarkStart w:id="721" w:name="pg13353_140351"/>
    </w:p>
    <w:p>
      <w:pPr>
        <w:pStyle w:val="BookText"/>
        <w:rPr/>
      </w:pPr>
      <w:bookmarkEnd w:id="721"/>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معاصر در فصل كنيه‌ها،آنجا كه،اسامى مبدو به ابن را از كتاب امل ياد كرده،مى‌نويسد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ابن حمزه حسن است و از ظاهر نوشتۀ او برمى‌آيد كه مرادش همين مترجم حاضر است و چنان اعتقاد دارد كه ابن حمزۀ مشهور،همين شيخ است و حال آنكه اين اعتقاد،سهو آشكارى است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مرادش از حسن صاحب وسيله باشد،همان‌طور كه مؤلف گفته،اشتباه است و اگر براى</w:t>
      </w:r>
    </w:p>
    <w:p>
      <w:pPr>
        <w:pStyle w:val="BookText"/>
        <w:rPr/>
      </w:pPr>
      <w:r>
        <w:rPr>
          <w:rFonts w:ascii="Amiri" w:hAnsi="Amiri" w:eastAsia="Amiri" w:cs="Amiri"/>
          <w:color w:val="111111"/>
          <w:sz w:val="28"/>
          <w:sz w:val="28"/>
          <w:szCs w:val="28"/>
          <w:rtl w:val="true"/>
          <w:lang w:bidi="ar-SA"/>
        </w:rPr>
        <w:t>امتياز بين صاحب وسيله و حلبى،نام وى را در كنيه‌ها متعرض شده،اشتباهى نكرده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زيرا،ابن حمزه مشهور،شيخ عماد الدّين ابو جعفر محمّد بن على بن حمزه مشهدى طوسى مؤلف الوسيله و الواسطه است و اين همان دانشورى است كه نظريات او،در كتاب‌هاى فقها آورده شده،و به ويژه در مسألۀ نماز جمعه قول او مورد توجه قرار گرفته است و او همان كسى است كه نماز جمعه را در عصر غيبت حرام مى‌دانسته،ولى مترجم ما در كتاب‌هاى فقهى،معروف نبوده و نظرى از او نقل نشده است و هرگاه مرادش از ابن حمزه همان مؤلف وسيله باشد سخت اشتباه كرده است</w:t>
      </w:r>
      <w:r>
        <w:rPr>
          <w:rFonts w:eastAsia="IRNazanin" w:cs="IRNazanin"/>
          <w:color w:val="111111"/>
          <w:sz w:val="28"/>
          <w:szCs w:val="28"/>
          <w:rtl w:val="true"/>
          <w:lang w:bidi="fa-IR"/>
        </w:rPr>
        <w:t>.</w:t>
      </w:r>
    </w:p>
    <w:p>
      <w:pPr>
        <w:pStyle w:val="Heading3"/>
        <w:numPr>
          <w:ilvl w:val="2"/>
          <w:numId w:val="1"/>
        </w:numPr>
        <w:rPr/>
      </w:pPr>
      <w:bookmarkStart w:id="722" w:name="__RefHeading___Toc3300723_2322387425"/>
      <w:bookmarkStart w:id="723" w:name="_Toc297"/>
      <w:bookmarkEnd w:id="722"/>
      <w:r>
        <w:rPr/>
        <w:t>78</w:t>
      </w:r>
      <w:r>
        <w:rPr>
          <w:rtl w:val="true"/>
        </w:rPr>
        <w:t>-</w:t>
      </w:r>
      <w:r>
        <w:rPr>
          <w:rtl w:val="true"/>
        </w:rPr>
        <w:t>سيد حسن بن حمزة بن محسن حسينى موسوى نجفى</w:t>
      </w:r>
      <w:bookmarkEnd w:id="723"/>
    </w:p>
    <w:p>
      <w:pPr>
        <w:pStyle w:val="BookText"/>
        <w:rPr/>
      </w:pPr>
      <w:r>
        <w:rPr>
          <w:rFonts w:ascii="IRNazanin" w:hAnsi="IRNazanin" w:eastAsia="IRNazanin"/>
          <w:color w:val="111111"/>
          <w:sz w:val="28"/>
          <w:sz w:val="28"/>
          <w:szCs w:val="28"/>
          <w:rtl w:val="true"/>
          <w:lang w:bidi="fa-IR"/>
        </w:rPr>
        <w:t>وى،فاضلى عالم و فقيهى جليل‌القدر بود و از گروهى از فضلا روايت مى‌كرده است،از جمله،از ملا زين الدّين على بن حسن بن محمّد استرآبادى روايت داشته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خود اجازۀ او را به خط خودش كه براى شاگردش سيد مرتضى جلال الدّين عبد على بن محمّد بن ابى هاشم بن زكى الدّين يحيى بن محمّد ابن على بن ابى هاشم حسينى در پشت كتاب تحرير علامه حلى نوشته است،ديده‌ام و تاريخ آن،سال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و تاريخ برخى ديگر از اجازات او 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 xml:space="preserve">. </w:t>
      </w:r>
      <w:bookmarkStart w:id="724" w:name="pg13353_140352"/>
    </w:p>
    <w:p>
      <w:pPr>
        <w:pStyle w:val="BookText"/>
        <w:rPr/>
      </w:pPr>
      <w:bookmarkEnd w:id="724"/>
      <w:r>
        <w:rPr>
          <w:rFonts w:ascii="IRNazanin" w:hAnsi="IRNazanin" w:eastAsia="IRNazanin"/>
          <w:color w:val="111111"/>
          <w:sz w:val="28"/>
          <w:sz w:val="28"/>
          <w:szCs w:val="28"/>
          <w:rtl w:val="true"/>
          <w:lang w:bidi="fa-IR"/>
        </w:rPr>
        <w:t>و نيز به خط خودش در پشت همان كتاب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الحديث عن رسول اللّه صلّى اللّه عليه و آله لم‌يزل جبرئيل ينهانى عن ملاحاة الرجال كما ينهانى عن شرب الخمر و عبادة الاوثان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جبرئيل مرا از منازعه كردن با مردم نهى مى‌كند آن‌چنان كه از باده‌گسارى و بت‌پرستى منع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ملاحاة،به معناى منازعه كردن است و در مختار الصحاح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لاحاه ملاحاة و لحاء به معناى منازعه است و در مثل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لاحاك فقد عاداك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تو منازعه كند دشمن تو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تلاحوا،به معناى تنازعوا،است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قراين به دست مى‌آيد كه سيد با يك واسطه از شيخ مقداد مشهور، روايت داشته است</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3300725_2322387425"/>
      <w:bookmarkStart w:id="726" w:name="_Toc298"/>
      <w:bookmarkEnd w:id="725"/>
      <w:r>
        <w:rPr/>
        <w:t>79</w:t>
      </w:r>
      <w:r>
        <w:rPr>
          <w:rtl w:val="true"/>
        </w:rPr>
        <w:t>-</w:t>
      </w:r>
      <w:r>
        <w:rPr>
          <w:rtl w:val="true"/>
        </w:rPr>
        <w:t>سيد حسن بن حمزه هاشمى</w:t>
      </w:r>
      <w:bookmarkEnd w:id="726"/>
    </w:p>
    <w:p>
      <w:pPr>
        <w:pStyle w:val="BookText"/>
        <w:rPr/>
      </w:pPr>
      <w:r>
        <w:rPr>
          <w:rFonts w:ascii="Amiri" w:hAnsi="Amiri" w:eastAsia="Amiri" w:cs="Amiri"/>
          <w:color w:val="111111"/>
          <w:sz w:val="28"/>
          <w:sz w:val="28"/>
          <w:szCs w:val="28"/>
          <w:rtl w:val="true"/>
          <w:lang w:bidi="ar-SA"/>
        </w:rPr>
        <w:t xml:space="preserve">وى،از اجلۀ علماى ما بوده است و سيد حيدر آملى در كتاب الكشكول فيما جرى على آل الرسول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سليمان بن داود بن عبد اللّه بن عباس از پدرانش سالى كه حضرت</w:t>
      </w:r>
    </w:p>
    <w:p>
      <w:pPr>
        <w:pStyle w:val="BookText"/>
        <w:rPr/>
      </w:pPr>
      <w:r>
        <w:rPr>
          <w:rFonts w:ascii="IRNazanin" w:hAnsi="IRNazanin" w:eastAsia="IRNazanin"/>
          <w:color w:val="111111"/>
          <w:sz w:val="28"/>
          <w:sz w:val="28"/>
          <w:szCs w:val="28"/>
          <w:rtl w:val="true"/>
          <w:lang w:bidi="fa-IR"/>
        </w:rPr>
        <w:t>امام مجتبى با معاويه صلح كرده بود در يكى از روزهاى كه عبد اللّه بن عباس با گروهى از</w:t>
      </w:r>
    </w:p>
    <w:p>
      <w:pPr>
        <w:pStyle w:val="BookText"/>
        <w:rPr/>
      </w:pPr>
      <w:r>
        <w:rPr>
          <w:rFonts w:ascii="Amiri" w:hAnsi="Amiri" w:eastAsia="Amiri" w:cs="Amiri"/>
          <w:color w:val="111111"/>
          <w:sz w:val="28"/>
          <w:sz w:val="28"/>
          <w:szCs w:val="28"/>
          <w:rtl w:val="true"/>
          <w:lang w:bidi="ar-SA"/>
        </w:rPr>
        <w:t>اعيان عرب در دربار معاويه حضور داشت در آن حال به عبد اللّه كه كنار معاويه نشسته بود</w:t>
      </w:r>
    </w:p>
    <w:p>
      <w:pPr>
        <w:pStyle w:val="BookText"/>
        <w:rPr/>
      </w:pPr>
      <w:r>
        <w:rPr>
          <w:rFonts w:ascii="IRNazanin" w:hAnsi="IRNazanin" w:eastAsia="IRNazanin"/>
          <w:color w:val="111111"/>
          <w:sz w:val="28"/>
          <w:sz w:val="28"/>
          <w:szCs w:val="28"/>
          <w:rtl w:val="true"/>
          <w:lang w:bidi="fa-IR"/>
        </w:rPr>
        <w:t>بشارت دادند كه خداى متعال فرزند پسرى به تو كرامت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به وى پيشنهاد كرد</w:t>
      </w:r>
    </w:p>
    <w:p>
      <w:pPr>
        <w:pStyle w:val="BookText"/>
        <w:rPr/>
      </w:pPr>
      <w:r>
        <w:rPr>
          <w:rFonts w:ascii="IRNazanin" w:hAnsi="IRNazanin" w:eastAsia="IRNazanin"/>
          <w:color w:val="111111"/>
          <w:sz w:val="28"/>
          <w:sz w:val="28"/>
          <w:szCs w:val="28"/>
          <w:rtl w:val="true"/>
          <w:lang w:bidi="fa-IR"/>
        </w:rPr>
        <w:t>آن كودك را به نام وى بنامد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كرد هرگاه او را به نام من ناميدى</w:t>
      </w:r>
    </w:p>
    <w:p>
      <w:pPr>
        <w:pStyle w:val="BookText"/>
        <w:rPr/>
      </w:pPr>
      <w:r>
        <w:rPr>
          <w:rFonts w:ascii="Amiri" w:hAnsi="Amiri" w:eastAsia="Amiri" w:cs="Amiri"/>
          <w:color w:val="111111"/>
          <w:sz w:val="28"/>
          <w:sz w:val="28"/>
          <w:szCs w:val="28"/>
          <w:rtl w:val="true"/>
          <w:lang w:bidi="ar-SA"/>
        </w:rPr>
        <w:t>علاوه بر اينكه جايزه به تو مى‌دهم و قرضت را ادا مى‌كنم صد هزار درهم به تو خواهم</w:t>
      </w:r>
    </w:p>
    <w:p>
      <w:pPr>
        <w:pStyle w:val="BookText"/>
        <w:rPr/>
      </w:pPr>
      <w:r>
        <w:rPr>
          <w:rFonts w:ascii="IRNazanin" w:hAnsi="IRNazanin" w:eastAsia="IRNazanin"/>
          <w:color w:val="111111"/>
          <w:sz w:val="28"/>
          <w:sz w:val="28"/>
          <w:szCs w:val="28"/>
          <w:rtl w:val="true"/>
          <w:lang w:bidi="fa-IR"/>
        </w:rPr>
        <w:t>داد و همان مبلغ را هم به نام فرزند تو مى‌پردازم و پنج‌گونه نيازمندى تو را برمى‌آورم تا از</w:t>
      </w:r>
    </w:p>
    <w:p>
      <w:pPr>
        <w:pStyle w:val="BookText"/>
        <w:rPr/>
      </w:pPr>
      <w:r>
        <w:rPr>
          <w:rFonts w:ascii="IRNazanin" w:hAnsi="IRNazanin" w:eastAsia="IRNazanin"/>
          <w:color w:val="111111"/>
          <w:sz w:val="28"/>
          <w:sz w:val="28"/>
          <w:szCs w:val="28"/>
          <w:rtl w:val="true"/>
          <w:lang w:bidi="fa-IR"/>
        </w:rPr>
        <w:t>اين راه كمك مؤثرى به امور تو كرده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بلكه،او را به نام</w:t>
      </w:r>
    </w:p>
    <w:p>
      <w:pPr>
        <w:pStyle w:val="BookText"/>
        <w:rPr/>
      </w:pPr>
      <w:r>
        <w:rPr>
          <w:rFonts w:ascii="IRNazanin" w:hAnsi="IRNazanin" w:eastAsia="IRNazanin"/>
          <w:color w:val="111111"/>
          <w:sz w:val="28"/>
          <w:sz w:val="28"/>
          <w:szCs w:val="28"/>
          <w:rtl w:val="true"/>
          <w:lang w:bidi="fa-IR"/>
        </w:rPr>
        <w:t>بزرگى مى‌نامم كه محبوب‌ترين افراد در پيشگاه خدا و رسول است و از همه آفريدگان در</w:t>
      </w:r>
    </w:p>
    <w:p>
      <w:pPr>
        <w:pStyle w:val="BookText"/>
        <w:rPr/>
      </w:pPr>
      <w:r>
        <w:rPr>
          <w:rFonts w:ascii="Amiri" w:hAnsi="Amiri" w:eastAsia="Amiri" w:cs="Amiri"/>
          <w:color w:val="111111"/>
          <w:sz w:val="28"/>
          <w:sz w:val="28"/>
          <w:szCs w:val="28"/>
          <w:rtl w:val="true"/>
          <w:lang w:bidi="ar-SA"/>
        </w:rPr>
        <w:t>نزد من محبوب‌ترين آن‌ها بشمار مى‌آيد و او را على مى‌نامم اكنون مى‌خواهى جايزه‌اى</w:t>
      </w:r>
    </w:p>
    <w:p>
      <w:pPr>
        <w:pStyle w:val="BookText"/>
        <w:rPr/>
      </w:pPr>
      <w:r>
        <w:rPr>
          <w:rFonts w:ascii="IRNazanin" w:hAnsi="IRNazanin" w:eastAsia="IRNazanin"/>
          <w:color w:val="111111"/>
          <w:sz w:val="28"/>
          <w:sz w:val="28"/>
          <w:szCs w:val="28"/>
          <w:rtl w:val="true"/>
          <w:lang w:bidi="fa-IR"/>
        </w:rPr>
        <w:t>به من بده و اگر نمى‌خواهى آن را از من دريغ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آرى،براثر علاقه‌اى كه</w:t>
      </w:r>
    </w:p>
    <w:p>
      <w:pPr>
        <w:pStyle w:val="BookText"/>
        <w:rPr/>
      </w:pPr>
      <w:r>
        <w:rPr>
          <w:rFonts w:ascii="IRNazanin" w:hAnsi="IRNazanin" w:eastAsia="IRNazanin"/>
          <w:color w:val="111111"/>
          <w:sz w:val="28"/>
          <w:sz w:val="28"/>
          <w:szCs w:val="28"/>
          <w:rtl w:val="true"/>
          <w:lang w:bidi="fa-IR"/>
        </w:rPr>
        <w:t>به على دارى او را بر من برترى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 خدا بيامرزد حضرت امير المؤمنين</w:t>
      </w:r>
    </w:p>
    <w:p>
      <w:pPr>
        <w:pStyle w:val="BookText"/>
        <w:rPr/>
      </w:pPr>
      <w:r>
        <w:rPr>
          <w:rFonts w:ascii="IRNazanin" w:hAnsi="IRNazanin" w:eastAsia="IRNazanin"/>
          <w:color w:val="111111"/>
          <w:sz w:val="28"/>
          <w:sz w:val="28"/>
          <w:szCs w:val="28"/>
          <w:rtl w:val="true"/>
          <w:lang w:bidi="fa-IR"/>
        </w:rPr>
        <w:t>ابو الحسن را كه به خدا سوگند پرچم برافراشتۀ هدايت بود و پناهگاه پرهيزكارى و جايگاه</w:t>
      </w:r>
    </w:p>
    <w:p>
      <w:pPr>
        <w:pStyle w:val="BookText"/>
        <w:rPr/>
      </w:pPr>
      <w:r>
        <w:rPr>
          <w:rFonts w:ascii="Amiri" w:hAnsi="Amiri" w:eastAsia="Amiri" w:cs="Amiri"/>
          <w:color w:val="111111"/>
          <w:sz w:val="28"/>
          <w:sz w:val="28"/>
          <w:szCs w:val="28"/>
          <w:rtl w:val="true"/>
          <w:lang w:bidi="ar-SA"/>
        </w:rPr>
        <w:t>خردمندى و خواننده به دليل استوار و عالم به كتاب‌ها و وابسته به وسائل هدايت و درياى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،مطالبى از وى نقل مى‌كند او چنان مى‌پندارم</w:t>
      </w:r>
      <w:bookmarkStart w:id="727" w:name="pg13353_140353"/>
    </w:p>
    <w:p>
      <w:pPr>
        <w:pStyle w:val="BookText"/>
        <w:rPr/>
      </w:pPr>
      <w:bookmarkEnd w:id="727"/>
      <w:r>
        <w:rPr>
          <w:rFonts w:ascii="Amiri" w:hAnsi="Amiri" w:eastAsia="Amiri" w:cs="Amiri"/>
          <w:color w:val="111111"/>
          <w:sz w:val="28"/>
          <w:sz w:val="28"/>
          <w:szCs w:val="28"/>
          <w:rtl w:val="true"/>
          <w:lang w:bidi="ar-SA"/>
        </w:rPr>
        <w:t>كه سيد از مشايخ سيد حيدر بوده و مؤلف كشكول از وى بلاواسطه روايت مى‌كرده است بنابراين،ظاهر آن است كه وى از معاصران شيخ فخر الدّين فرزند علامه حلى بوده،زيراكه سيد حيدر از شيخ فخر الدّين روايت مى‌كرده است</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3300727_2322387425"/>
      <w:bookmarkStart w:id="729" w:name="_Toc299"/>
      <w:bookmarkEnd w:id="728"/>
      <w:r>
        <w:rPr/>
        <w:t>80</w:t>
      </w:r>
      <w:r>
        <w:rPr>
          <w:rtl w:val="true"/>
        </w:rPr>
        <w:t>-</w:t>
      </w:r>
      <w:r>
        <w:rPr>
          <w:rtl w:val="true"/>
        </w:rPr>
        <w:t>شيخ شرف الدّين حسن بن حيدر بن ابو الفتح گرگانى</w:t>
      </w:r>
      <w:bookmarkEnd w:id="729"/>
    </w:p>
    <w:p>
      <w:pPr>
        <w:pStyle w:val="BookText"/>
        <w:rPr/>
      </w:pPr>
      <w:r>
        <w:rPr>
          <w:rFonts w:ascii="IRNazanin" w:hAnsi="IRNazanin" w:eastAsia="IRNazanin"/>
          <w:color w:val="111111"/>
          <w:sz w:val="28"/>
          <w:sz w:val="28"/>
          <w:szCs w:val="28"/>
          <w:rtl w:val="true"/>
          <w:lang w:bidi="fa-IR"/>
        </w:rPr>
        <w:t>منتجب الدّين گويد وى،از متكلمان،و فقيهان و صالحان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از متأخران از شيخ طوسى است</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3300729_2322387425"/>
      <w:bookmarkStart w:id="731" w:name="_Toc300"/>
      <w:bookmarkEnd w:id="730"/>
      <w:r>
        <w:rPr/>
        <w:t>81</w:t>
      </w:r>
      <w:r>
        <w:rPr>
          <w:rtl w:val="true"/>
        </w:rPr>
        <w:t>-</w:t>
      </w:r>
      <w:r>
        <w:rPr>
          <w:rtl w:val="true"/>
        </w:rPr>
        <w:t>شيخ حسن بن داود حلى</w:t>
      </w:r>
      <w:bookmarkEnd w:id="731"/>
    </w:p>
    <w:p>
      <w:pPr>
        <w:pStyle w:val="BookText"/>
        <w:rPr/>
      </w:pPr>
      <w:r>
        <w:rPr>
          <w:rFonts w:ascii="IRNazanin" w:hAnsi="IRNazanin" w:eastAsia="IRNazanin"/>
          <w:color w:val="111111"/>
          <w:sz w:val="28"/>
          <w:sz w:val="28"/>
          <w:szCs w:val="28"/>
          <w:rtl w:val="true"/>
          <w:lang w:bidi="fa-IR"/>
        </w:rPr>
        <w:t>ازاين‌پس به عنوان شيخ تقى الدّين حسن بن على بن داود حلى نام برده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وى،از ثقات جليل‌القدر بوده و كتاب رجال و غير از آن از آثار او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بنابراين،انتساب به جد،از باب اختصار است و توهم تعدد نشود</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3300731_2322387425"/>
      <w:bookmarkStart w:id="733" w:name="_Toc301"/>
      <w:bookmarkEnd w:id="732"/>
      <w:r>
        <w:rPr/>
        <w:t>82</w:t>
      </w:r>
      <w:r>
        <w:rPr>
          <w:rtl w:val="true"/>
        </w:rPr>
        <w:t>-</w:t>
      </w:r>
      <w:r>
        <w:rPr>
          <w:rtl w:val="true"/>
        </w:rPr>
        <w:t>شيخ تاج الدّين حسن بن دربى</w:t>
      </w:r>
      <w:bookmarkEnd w:id="733"/>
    </w:p>
    <w:p>
      <w:pPr>
        <w:pStyle w:val="BookText"/>
        <w:rPr/>
      </w:pPr>
      <w:r>
        <w:rPr>
          <w:rFonts w:ascii="IRNazanin" w:hAnsi="IRNazanin" w:eastAsia="IRNazanin"/>
          <w:color w:val="111111"/>
          <w:sz w:val="28"/>
          <w:sz w:val="28"/>
          <w:szCs w:val="28"/>
          <w:rtl w:val="true"/>
          <w:lang w:bidi="fa-IR"/>
        </w:rPr>
        <w:t xml:space="preserve">پس از اين به عنوان شيخ تاج الدّين حسن بن على بن دربى خواهد آمد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خواهيم شد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طاوس تا به آخرى كه ترجمه شد و ما به قرينه ترجمه</w:t>
      </w:r>
    </w:p>
    <w:p>
      <w:pPr>
        <w:pStyle w:val="BookText"/>
        <w:rPr/>
      </w:pPr>
      <w:r>
        <w:rPr>
          <w:rFonts w:ascii="IRNazanin" w:hAnsi="IRNazanin" w:eastAsia="IRNazanin"/>
          <w:color w:val="111111"/>
          <w:sz w:val="28"/>
          <w:sz w:val="28"/>
          <w:szCs w:val="28"/>
          <w:rtl w:val="true"/>
          <w:lang w:bidi="fa-IR"/>
        </w:rPr>
        <w:t>كرديم كه سيد بن طاوس پس از وى روايت مى‌كند و گويا آنچه را بايد در آينده بنويسد</w:t>
      </w:r>
    </w:p>
    <w:p>
      <w:pPr>
        <w:pStyle w:val="BookText"/>
        <w:rPr/>
      </w:pPr>
      <w:r>
        <w:rPr>
          <w:rFonts w:ascii="IRNazanin" w:hAnsi="IRNazanin" w:eastAsia="IRNazanin"/>
          <w:color w:val="111111"/>
          <w:sz w:val="28"/>
          <w:sz w:val="28"/>
          <w:szCs w:val="28"/>
          <w:rtl w:val="true"/>
          <w:lang w:bidi="fa-IR"/>
        </w:rPr>
        <w:t>در همين‌جا نگاشته است و اللّه الاعلم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4" w:name="pg13353_140354"/>
    </w:p>
    <w:p>
      <w:pPr>
        <w:pStyle w:val="BookText"/>
        <w:rPr/>
      </w:pPr>
      <w:bookmarkEnd w:id="734"/>
      <w:r>
        <w:rPr>
          <w:rFonts w:ascii="IRNazanin" w:hAnsi="IRNazanin" w:eastAsia="IRNazanin"/>
          <w:color w:val="111111"/>
          <w:sz w:val="28"/>
          <w:sz w:val="28"/>
          <w:szCs w:val="28"/>
          <w:rtl w:val="true"/>
          <w:lang w:bidi="fa-IR"/>
        </w:rPr>
        <w:t>وى از بزرگ‌ترين علما و سرآمد فقها و از مشايخ محقق و سيد رضى الدّين على بن طاوس بوده و از عربى بن مسافر و ابن شهرآشوب و ابن شهريار خازن،روايت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معاصر در امل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تاج الدّين حسن بن دربى،عالمى جليل‌القدر بوده و محقق حلى رحمه اللّه از وى روايت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معاصر در آخر وسائل الشيعة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 كتاب كفاية الاثر خزاز را از سيد رضى الدّين على بن طاوس از شيخ تاج الدّين حسن ابن سندى از ابن شهريار از عمويش خازن بن شهريار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اوّل در اربعينش،از شيخ ابو القاسم جعفر بن سعيد از شيخ امام تاج الدّين حسن دربى از شيخ ابو جعفر محمّد بن على بن شهرآشوب مازندرانى روايت مى‌كرده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بعضى از علما در نسخه‌اى از اربعين شهيد چنين ضبط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دال و سكون راء بى‌نقطه و بعد از آن باء موحده و بعضى نيز،بضم دال و سكون راء ضبط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از شيخ معاصر است كه در آخر وسائل الشيعة وى را به عنوان سندى به جاى دربى معرفى كرده و ممكن است اشتباه از ناسخ باشد</w:t>
      </w:r>
      <w:r>
        <w:rPr>
          <w:rFonts w:eastAsia="IRNazanin" w:cs="IRNazanin"/>
          <w:color w:val="111111"/>
          <w:sz w:val="28"/>
          <w:szCs w:val="28"/>
          <w:rtl w:val="true"/>
          <w:lang w:bidi="fa-IR"/>
        </w:rPr>
        <w:t>.</w:t>
      </w:r>
    </w:p>
    <w:p>
      <w:pPr>
        <w:pStyle w:val="Heading3"/>
        <w:numPr>
          <w:ilvl w:val="2"/>
          <w:numId w:val="1"/>
        </w:numPr>
        <w:rPr/>
      </w:pPr>
      <w:bookmarkStart w:id="735" w:name="__RefHeading___Toc3300733_2322387425"/>
      <w:bookmarkStart w:id="736" w:name="_Toc302"/>
      <w:bookmarkEnd w:id="735"/>
      <w:r>
        <w:rPr/>
        <w:t>83</w:t>
      </w:r>
      <w:r>
        <w:rPr>
          <w:rtl w:val="true"/>
        </w:rPr>
        <w:t>-</w:t>
      </w:r>
      <w:r>
        <w:rPr>
          <w:rtl w:val="true"/>
        </w:rPr>
        <w:t>ملا حسن ديلمانى گيلانى</w:t>
      </w:r>
      <w:r>
        <w:rPr>
          <w:rtl w:val="true"/>
        </w:rPr>
        <w:t>(</w:t>
      </w:r>
      <w:r>
        <w:rPr>
          <w:rtl w:val="true"/>
        </w:rPr>
        <w:t>جيلانى</w:t>
      </w:r>
      <w:r>
        <w:rPr>
          <w:rtl w:val="true"/>
        </w:rPr>
        <w:t>)</w:t>
      </w:r>
      <w:bookmarkEnd w:id="736"/>
    </w:p>
    <w:p>
      <w:pPr>
        <w:pStyle w:val="BookText"/>
        <w:rPr/>
      </w:pPr>
      <w:r>
        <w:rPr>
          <w:rFonts w:ascii="Amiri" w:hAnsi="Amiri" w:eastAsia="Amiri" w:cs="Amiri"/>
          <w:color w:val="111111"/>
          <w:sz w:val="28"/>
          <w:sz w:val="28"/>
          <w:szCs w:val="28"/>
          <w:rtl w:val="true"/>
          <w:lang w:bidi="ar-SA"/>
        </w:rPr>
        <w:t>وى،حكيمى صوفى‌منش بوده و در جامع كبير عباسى در اصفهان به تدريس اشتغال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وى،در علوم حكميه مهارتى به كمال داشته،و ليكن از علوم دينيه بهره‌اى نداشته است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ديلمانى،به گروه حكما و صوفيه،ارادت مى‌ورزيده و گفتار ايشان را توجيه،و از آنان دفاع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او،از معاصران ما مى‌باشد و پس از آنكه در اين روزگاران به اختلال دماغ گرفتار شده بود درگذشت</w:t>
      </w:r>
      <w:r>
        <w:rPr>
          <w:rFonts w:eastAsia="IRNazanin" w:cs="IRNazanin"/>
          <w:color w:val="111111"/>
          <w:sz w:val="28"/>
          <w:szCs w:val="28"/>
          <w:rtl w:val="true"/>
          <w:lang w:bidi="fa-IR"/>
        </w:rPr>
        <w:t xml:space="preserve">. </w:t>
      </w:r>
      <w:bookmarkStart w:id="737" w:name="pg13353_140355"/>
    </w:p>
    <w:p>
      <w:pPr>
        <w:pStyle w:val="BookText"/>
        <w:rPr/>
      </w:pPr>
      <w:bookmarkEnd w:id="737"/>
      <w:r>
        <w:rPr>
          <w:rFonts w:ascii="Amiri" w:hAnsi="Amiri" w:eastAsia="Amiri" w:cs="Amiri"/>
          <w:color w:val="111111"/>
          <w:sz w:val="28"/>
          <w:sz w:val="28"/>
          <w:szCs w:val="28"/>
          <w:rtl w:val="true"/>
          <w:lang w:bidi="ar-SA"/>
        </w:rPr>
        <w:t xml:space="preserve">وى،فرزندى عالم و صالح و فاضل و كامل به نام ملا محمّد حسين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گيلان به اصفهان آمد و در محله لنبان ساكن شد و به آقا حسين لنبانى شهرت يافت و</w:t>
      </w:r>
    </w:p>
    <w:p>
      <w:pPr>
        <w:pStyle w:val="BookText"/>
        <w:rPr/>
      </w:pPr>
      <w:r>
        <w:rPr>
          <w:rFonts w:ascii="Amiri" w:hAnsi="Amiri" w:eastAsia="Amiri" w:cs="Amiri"/>
          <w:color w:val="111111"/>
          <w:sz w:val="28"/>
          <w:sz w:val="28"/>
          <w:szCs w:val="28"/>
          <w:rtl w:val="true"/>
          <w:lang w:bidi="ar-SA"/>
        </w:rPr>
        <w:t>عالمى جامع و حكيمى بارع و مجتهدى فقيه و معتمدى نبيه و محدثى اديب و متكلمى</w:t>
      </w:r>
    </w:p>
    <w:p>
      <w:pPr>
        <w:pStyle w:val="BookText"/>
        <w:rPr/>
      </w:pPr>
      <w:r>
        <w:rPr>
          <w:rFonts w:ascii="Amiri" w:hAnsi="Amiri" w:eastAsia="Amiri" w:cs="Amiri"/>
          <w:color w:val="111111"/>
          <w:sz w:val="28"/>
          <w:sz w:val="28"/>
          <w:szCs w:val="28"/>
          <w:rtl w:val="true"/>
          <w:lang w:bidi="ar-SA"/>
        </w:rPr>
        <w:t>خردمند و لبيب بود و از هر غله،خرمنى و از هر فن بهره‌اى برده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شرحى كه براى</w:t>
      </w:r>
    </w:p>
    <w:p>
      <w:pPr>
        <w:pStyle w:val="BookText"/>
        <w:rPr/>
      </w:pPr>
      <w:r>
        <w:rPr>
          <w:rFonts w:ascii="Amiri" w:hAnsi="Amiri" w:eastAsia="Amiri" w:cs="Amiri"/>
          <w:color w:val="111111"/>
          <w:sz w:val="28"/>
          <w:sz w:val="28"/>
          <w:szCs w:val="28"/>
          <w:rtl w:val="true"/>
          <w:lang w:bidi="ar-SA"/>
        </w:rPr>
        <w:t>صحيفه نوشته،از شرح صحيفه سيد على خان استفاده كرده است و علاوه بر آن،آثار</w:t>
      </w:r>
    </w:p>
    <w:p>
      <w:pPr>
        <w:pStyle w:val="BookText"/>
        <w:rPr/>
      </w:pPr>
      <w:r>
        <w:rPr>
          <w:rFonts w:ascii="IRNazanin" w:hAnsi="IRNazanin" w:eastAsia="IRNazanin"/>
          <w:color w:val="111111"/>
          <w:sz w:val="28"/>
          <w:sz w:val="28"/>
          <w:szCs w:val="28"/>
          <w:rtl w:val="true"/>
          <w:lang w:bidi="fa-IR"/>
        </w:rPr>
        <w:t>ديگرى دارد،از قبيل شرح مفاتيح فيض و حواشى زيادى بر ذخيره فاضل سبزوارى و</w:t>
      </w:r>
    </w:p>
    <w:p>
      <w:pPr>
        <w:pStyle w:val="BookText"/>
        <w:rPr/>
      </w:pPr>
      <w:r>
        <w:rPr>
          <w:rFonts w:ascii="IRNazanin" w:hAnsi="IRNazanin" w:eastAsia="IRNazanin"/>
          <w:color w:val="111111"/>
          <w:sz w:val="28"/>
          <w:sz w:val="28"/>
          <w:szCs w:val="28"/>
          <w:rtl w:val="true"/>
          <w:lang w:bidi="fa-IR"/>
        </w:rPr>
        <w:t>رساله فارسى در 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حسين در مسجد محله لنبان،كه گويند هنگامى كه حضرت</w:t>
      </w:r>
    </w:p>
    <w:p>
      <w:pPr>
        <w:pStyle w:val="BookText"/>
        <w:rPr/>
      </w:pPr>
      <w:r>
        <w:rPr>
          <w:rFonts w:ascii="Amiri" w:hAnsi="Amiri" w:eastAsia="Amiri" w:cs="Amiri"/>
          <w:color w:val="111111"/>
          <w:sz w:val="28"/>
          <w:sz w:val="28"/>
          <w:szCs w:val="28"/>
          <w:rtl w:val="true"/>
          <w:lang w:bidi="ar-SA"/>
        </w:rPr>
        <w:t>مجتبى عليه السّلام به اصفهان آمده،در آن مسجد اقامۀ نماز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اقامه جماعت</w:t>
      </w:r>
    </w:p>
    <w:p>
      <w:pPr>
        <w:pStyle w:val="BookText"/>
        <w:rPr/>
      </w:pPr>
      <w:r>
        <w:rPr>
          <w:rFonts w:ascii="IRNazanin" w:hAnsi="IRNazanin" w:eastAsia="IRNazanin"/>
          <w:color w:val="111111"/>
          <w:sz w:val="28"/>
          <w:sz w:val="28"/>
          <w:szCs w:val="28"/>
          <w:rtl w:val="true"/>
          <w:lang w:bidi="fa-IR"/>
        </w:rPr>
        <w:t xml:space="preserve">مى‌پرداخت آقا حسين در بيست و ششم ماه مبارك رمضان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p>
    <w:p>
      <w:pPr>
        <w:pStyle w:val="BookText"/>
        <w:rPr/>
      </w:pPr>
      <w:r>
        <w:rPr>
          <w:rFonts w:ascii="IRNazanin" w:hAnsi="IRNazanin" w:eastAsia="IRNazanin"/>
          <w:color w:val="111111"/>
          <w:sz w:val="28"/>
          <w:sz w:val="28"/>
          <w:szCs w:val="28"/>
          <w:rtl w:val="true"/>
          <w:lang w:bidi="fa-IR"/>
        </w:rPr>
        <w:t>و در تخت پولاد در محلى كه بعدها آقا حسين خوانسارى در آنجا مدفون شد و به نام</w:t>
      </w:r>
    </w:p>
    <w:p>
      <w:pPr>
        <w:pStyle w:val="BookText"/>
        <w:rPr/>
      </w:pPr>
      <w:r>
        <w:rPr>
          <w:rFonts w:ascii="Amiri" w:hAnsi="Amiri" w:eastAsia="Amiri" w:cs="Amiri"/>
          <w:color w:val="111111"/>
          <w:sz w:val="28"/>
          <w:sz w:val="28"/>
          <w:szCs w:val="28"/>
          <w:rtl w:val="true"/>
          <w:lang w:bidi="ar-SA"/>
        </w:rPr>
        <w:t>وى شهرت يافت مدفون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داشته،كه با ما در خواندن امور فقهى و كتاب‌هاى اخبار در درس استاد استناد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درس بوده و اكنون در يكى از مدارس به تدريس اشتغال دارد و مردى وارسته از عيوب است و شرح ارزنده‌اى بر صحيفه سجاديه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ديلمانى،به فتح دال و سكون يا و فتح لام،منسوب به ديلمان است كه يكى از شهرهاى استان گيلان به شمار مى‌آيد و اكنون آنجا را تليجان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جيلانى يا جيلى،منسوب به جيلان است كه معرب گيلان است و از شهرهاى معروف سرزمين ديلم به شمار مى‌آيد</w:t>
      </w:r>
      <w:r>
        <w:rPr>
          <w:rFonts w:eastAsia="IRNazanin" w:cs="IRNazanin"/>
          <w:color w:val="111111"/>
          <w:sz w:val="28"/>
          <w:szCs w:val="28"/>
          <w:rtl w:val="true"/>
          <w:lang w:bidi="fa-IR"/>
        </w:rPr>
        <w:t>.</w:t>
      </w:r>
    </w:p>
    <w:p>
      <w:pPr>
        <w:pStyle w:val="Heading3"/>
        <w:numPr>
          <w:ilvl w:val="2"/>
          <w:numId w:val="1"/>
        </w:numPr>
        <w:rPr/>
      </w:pPr>
      <w:bookmarkStart w:id="738" w:name="__RefHeading___Toc3300735_2322387425"/>
      <w:bookmarkStart w:id="739" w:name="_Toc303"/>
      <w:bookmarkEnd w:id="738"/>
      <w:r>
        <w:rPr/>
        <w:t>84</w:t>
      </w:r>
      <w:r>
        <w:rPr>
          <w:rtl w:val="true"/>
        </w:rPr>
        <w:t>-</w:t>
      </w:r>
      <w:r>
        <w:rPr>
          <w:rtl w:val="true"/>
        </w:rPr>
        <w:t>شيخ تاج الدّين حسن بن راشد حلى</w:t>
      </w:r>
      <w:bookmarkEnd w:id="739"/>
    </w:p>
    <w:p>
      <w:pPr>
        <w:pStyle w:val="BookText"/>
        <w:rPr/>
      </w:pPr>
      <w:r>
        <w:rPr>
          <w:rFonts w:ascii="IRNazanin" w:hAnsi="IRNazanin" w:eastAsia="IRNazanin"/>
          <w:color w:val="111111"/>
          <w:sz w:val="28"/>
          <w:sz w:val="28"/>
          <w:szCs w:val="28"/>
          <w:rtl w:val="true"/>
          <w:lang w:bidi="fa-IR"/>
        </w:rPr>
        <w:t>وى،فاضلى عالم و سراينده و از بزرگان فقها و در دو درجه متأخر از شهيد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از معاصران ابن فهد حلى مى‌باشد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راشد فاضلى فقيه و شاعرى اديب بوده و اشعار بسيارى در ستايش مقام اقدس حضرت ولى عصر عجل اللّه تعالى فرجه و ائمه طاهرين صلوات اللّه عليهم اجمعين سروده و نيز ابياتى در سوگ حضرت سيد الشهداء عليه السّلام گفته است و ارجوزه‌اى در تاريخ </w:t>
      </w:r>
    </w:p>
    <w:p>
      <w:pPr>
        <w:pStyle w:val="BookText"/>
        <w:rPr/>
      </w:pPr>
      <w:r>
        <w:rPr>
          <w:rFonts w:ascii="IRNazanin" w:hAnsi="IRNazanin" w:eastAsia="IRNazanin"/>
          <w:color w:val="111111"/>
          <w:sz w:val="28"/>
          <w:sz w:val="28"/>
          <w:szCs w:val="28"/>
          <w:rtl w:val="true"/>
          <w:lang w:bidi="fa-IR"/>
        </w:rPr>
        <w:t>پادشاهان و خليفه‌ها و ارجوزۀ ديگرى در تاريخ قاهره و ديگرى در نظم الفيه شهيد و غير از اين‌ها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گويد،پاره‌اى از اشعار او را كه در مدح ائمه عليهم السّلام و غير از آنان گفته،در شهر اردبيل،ضمن مجموعه‌اى به خط افاضل ديده‌ام و اين نسخه در جزء كتاب‌هاى سيد نور الدّين عاملى برادر صاحب مدارك بوده است و در همان مجموعه قصيده‌اى از وى ضبط شده بود كه در آن به رد سنى مذهبى پرداخته كه در ضمن تأليف تاريخى،معاويه و ديگر خلفاى بنى أميه را ستايش كرده است و اين قصيده به خط شيخ محمّد بن على بن الحسن جباعى جد شيخ بهايى است و همان قصيده را در مجموعۀ ديگرى به خط شيخ عبد الصمد پسر شيخ محمّد جباعى يادشده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من اين است كه،شيخ حسن بن محمّد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اين از وى نام خواهيم برد و مؤلف كتاب،مصباح المهتدين فى اصول الدّين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مترجم فعلى ما يكى باشد و كسى كه او را همان شيخ حسن بن سليمان بن خالد،شاگرد شهيد اوّل بداند،سخت در اشتباه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اين،صورت خط شيخ حسن بن راشد را در آخر كتاب مصباح كبير شيخ طوسى ديده‌ام،كه به اين شرح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را با نسخه صحيح مقابله كرديم و كوشش كرديم تا غلطهاى آن را كاملا تصحيح كنيم مگر آنچه از چشم بيفتد و نظر از آن باز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 مقابله نوشته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نسخه را با نسخه تصحيح شده به خط شيخ على بن احمد معروف به رميلى مقابله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اضافه كرده،رميلى نسخه خود را با نسخه‌اى كه به خط على بن محمّد سكونى بوده و در كربلاى معلا تصحيح شده،مقابله كرده است و تاريخ اين نسخه هفدهم ماه شعبان المعظم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مترجم ما امضاء كرده،و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الفقير الى اللّه تعالى الحسن بن راشد</w:t>
      </w:r>
      <w:r>
        <w:rPr>
          <w:rFonts w:eastAsia="IRNazanin" w:cs="IRNazanin"/>
          <w:color w:val="111111"/>
          <w:sz w:val="28"/>
          <w:szCs w:val="28"/>
          <w:rtl w:val="true"/>
          <w:lang w:bidi="fa-IR"/>
        </w:rPr>
        <w:t xml:space="preserve">. </w:t>
      </w:r>
      <w:bookmarkStart w:id="740" w:name="pg13353_140357"/>
    </w:p>
    <w:p>
      <w:pPr>
        <w:pStyle w:val="BookText"/>
        <w:rPr/>
      </w:pPr>
      <w:bookmarkEnd w:id="740"/>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تاريخ ممكن است تاريخ نوشتۀ خود حسن بن راشد باشد نه تاريخ نسخۀ مقابله شده در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حقير،خود نسخه‌اى از قواعد علامه را در كتابخانه فاضل هندى در اصفهان ديده‌ام كه به خط حسن بن راشد حلى بوده است و از آن برمى‌آيد كه وى از شاگردان علامه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مجموعه‌اى كه همگى آن از آثار شيخ محمّد بن على بن محمّد گركانى فاضل مشهور و تمامى آن به خط خود مؤلف بوده قصيده‌اى در مدح مولانا امير المؤمنين على عليه السّلام ديدم كه،از آثار نظمى شيخ حسن بن راشد حلى بوده و در آغاز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قصيده،ساختۀ طبع شيخ امام بزرگوار،درياى بيكران و دانشور دانايى كه،جامع معقول و منقول است و مسائل فروع را از اصول استخراج مى‌كرده،شيخ مشايخ فقها و مجتهدان و خاتم و رئيس و پيشواى متكلمان و عالمان،مولانا تاج الملة و الحق و الدّين،حسن بن راشد كه خدا سايه نعمتش را از او باز نگيرد و فضل و فضائلش را بر او فراوان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قصيده با تغزلى آغاز مى‌شود و در پايان آن به ستايش حضرت مولا مفتخر شده است</w:t>
      </w:r>
      <w:r>
        <w:rPr>
          <w:rFonts w:eastAsia="IRNazanin" w:cs="IRNazanin"/>
          <w:color w:val="111111"/>
          <w:sz w:val="28"/>
          <w:szCs w:val="28"/>
          <w:rtl w:val="true"/>
          <w:lang w:bidi="fa-IR"/>
        </w:rPr>
        <w:t>.</w:t>
      </w:r>
    </w:p>
    <w:p>
      <w:pPr>
        <w:pStyle w:val="Heading3"/>
        <w:numPr>
          <w:ilvl w:val="2"/>
          <w:numId w:val="1"/>
        </w:numPr>
        <w:rPr/>
      </w:pPr>
      <w:bookmarkStart w:id="741" w:name="__RefHeading___Toc3300737_2322387425"/>
      <w:bookmarkStart w:id="742" w:name="_Toc304"/>
      <w:bookmarkEnd w:id="741"/>
      <w:r>
        <w:rPr/>
        <w:t>85</w:t>
      </w:r>
      <w:r>
        <w:rPr>
          <w:rtl w:val="true"/>
        </w:rPr>
        <w:t>-</w:t>
      </w:r>
      <w:r>
        <w:rPr>
          <w:rtl w:val="true"/>
        </w:rPr>
        <w:t>امير حسن رضوى قاينى</w:t>
      </w:r>
      <w:bookmarkEnd w:id="742"/>
    </w:p>
    <w:p>
      <w:pPr>
        <w:pStyle w:val="BookText"/>
        <w:rPr/>
      </w:pPr>
      <w:r>
        <w:rPr>
          <w:rFonts w:ascii="Amiri" w:hAnsi="Amiri" w:eastAsia="Amiri" w:cs="Amiri"/>
          <w:color w:val="111111"/>
          <w:sz w:val="28"/>
          <w:sz w:val="28"/>
          <w:szCs w:val="28"/>
          <w:rtl w:val="true"/>
          <w:lang w:bidi="ar-SA"/>
        </w:rPr>
        <w:t>وى از اجلاى سادات و ساكن مشهد مقدس رضوى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فاضلى عالم و جليلى نبيل بوده و استاد فاضل محقق سبزوارى خراسانى از وى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رضوى،شاگردانى فاضل داشته،از جملۀ آن‌ها،ملا حاج حسين نيشابورى مكى و ديگرى ملا محمّد يوسف دهخوارقانى تبريزى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رضوى،از گروهى از اعلام روايت مى‌كرده،از آن جمله،شيخ محمّد سبط شهيد ثانى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اين معنى از اجازه شاگردش ملا حاج حسين ياد شده كه به ملا نوروز على تبريزى داده و اين اجازه را در روزگار استادش براى او نوشته و تاريخ آن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bookmarkStart w:id="743" w:name="pg13353_140358"/>
    </w:p>
    <w:p>
      <w:pPr>
        <w:pStyle w:val="BookText"/>
        <w:rPr/>
      </w:pPr>
      <w:bookmarkEnd w:id="743"/>
      <w:r>
        <w:rPr>
          <w:rFonts w:ascii="IRNazanin" w:hAnsi="IRNazanin" w:eastAsia="IRNazanin"/>
          <w:color w:val="111111"/>
          <w:sz w:val="28"/>
          <w:sz w:val="28"/>
          <w:szCs w:val="28"/>
          <w:rtl w:val="true"/>
          <w:lang w:bidi="fa-IR"/>
        </w:rPr>
        <w:t>در آن اجازه آنجا كه به نام استادش مى‌رسد چنين مرقوم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شيخنا السيد العالم البارع الجليل الاوحد الامير حسن الرضوى القاينى عامله اللّه سبحانه بلطفه و متع الانام بعمره</w:t>
      </w:r>
      <w:r>
        <w:rPr>
          <w:rFonts w:eastAsia="IRNazanin" w:cs="IRNazanin"/>
          <w:color w:val="111111"/>
          <w:sz w:val="28"/>
          <w:szCs w:val="28"/>
          <w:rtl w:val="true"/>
          <w:lang w:bidi="fa-IR"/>
        </w:rPr>
        <w:t>.</w:t>
      </w:r>
    </w:p>
    <w:p>
      <w:pPr>
        <w:pStyle w:val="Heading3"/>
        <w:numPr>
          <w:ilvl w:val="2"/>
          <w:numId w:val="1"/>
        </w:numPr>
        <w:rPr/>
      </w:pPr>
      <w:bookmarkStart w:id="744" w:name="__RefHeading___Toc3300739_2322387425"/>
      <w:bookmarkStart w:id="745" w:name="_Toc305"/>
      <w:bookmarkEnd w:id="744"/>
      <w:r>
        <w:rPr/>
        <w:t>86</w:t>
      </w:r>
      <w:r>
        <w:rPr>
          <w:rtl w:val="true"/>
        </w:rPr>
        <w:t>-</w:t>
      </w:r>
      <w:r>
        <w:rPr>
          <w:rtl w:val="true"/>
        </w:rPr>
        <w:t>شيخ حسن بن شيخ ابو القاسم زيد بن حسين بيهقى</w:t>
      </w:r>
      <w:bookmarkEnd w:id="745"/>
    </w:p>
    <w:p>
      <w:pPr>
        <w:pStyle w:val="BookText"/>
        <w:rPr/>
      </w:pPr>
      <w:r>
        <w:rPr>
          <w:rFonts w:ascii="Amiri" w:hAnsi="Amiri" w:eastAsia="Amiri" w:cs="Amiri"/>
          <w:color w:val="111111"/>
          <w:sz w:val="28"/>
          <w:sz w:val="28"/>
          <w:szCs w:val="28"/>
          <w:rtl w:val="true"/>
          <w:lang w:bidi="ar-SA"/>
        </w:rPr>
        <w:t>به زودى در باب كنيه‌ها به عنوان شيخ ابو الحسن بن شيخ ابو القاسم زيد ابن حسين بيهقى ذكر 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بعضى از نسخه‌هاى معالم ابن شهرآشوب به عنوان ابو الحسن نام برده شده است</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3300741_2322387425"/>
      <w:bookmarkStart w:id="747" w:name="_Toc306"/>
      <w:bookmarkEnd w:id="746"/>
      <w:r>
        <w:rPr/>
        <w:t>87</w:t>
      </w:r>
      <w:r>
        <w:rPr>
          <w:rtl w:val="true"/>
        </w:rPr>
        <w:t>-</w:t>
      </w:r>
      <w:r>
        <w:rPr>
          <w:rtl w:val="true"/>
        </w:rPr>
        <w:t>سيد جليل داعى حسن بن زيد بن محمّد بن اسماعيل جالب</w:t>
      </w:r>
      <w:bookmarkEnd w:id="747"/>
    </w:p>
    <w:p>
      <w:pPr>
        <w:pStyle w:val="BookText"/>
        <w:rPr/>
      </w:pPr>
      <w:r>
        <w:rPr>
          <w:rFonts w:ascii="Amiri" w:hAnsi="Amiri" w:eastAsia="Amiri" w:cs="Amiri"/>
          <w:color w:val="111111"/>
          <w:sz w:val="28"/>
          <w:sz w:val="28"/>
          <w:szCs w:val="28"/>
          <w:rtl w:val="true"/>
          <w:lang w:bidi="ar-SA"/>
        </w:rPr>
        <w:t>الحجارة بن حسن مثنى بن زيد بن حسن مجتبى عليه السّلام</w:t>
      </w:r>
    </w:p>
    <w:p>
      <w:pPr>
        <w:pStyle w:val="BookText"/>
        <w:rPr/>
      </w:pPr>
      <w:r>
        <w:rPr>
          <w:rFonts w:ascii="IRNazanin" w:hAnsi="IRNazanin" w:eastAsia="IRNazanin"/>
          <w:color w:val="111111"/>
          <w:sz w:val="28"/>
          <w:sz w:val="28"/>
          <w:szCs w:val="28"/>
          <w:rtl w:val="true"/>
          <w:lang w:bidi="fa-IR"/>
        </w:rPr>
        <w:t>وى از بزرگان علماى پيشين و اجله سادات شيعه و واليان اماميه و امراى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بزرگوار،معروف به داعى مى‌باشد چنان‌كه شاعرى خطاب به او گفته است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تقل بشرى و لكن بشريان غرة الداعى و يوم المهرجان</w:t>
      </w:r>
    </w:p>
    <w:p>
      <w:pPr>
        <w:pStyle w:val="BookText"/>
        <w:rPr/>
      </w:pPr>
      <w:r>
        <w:rPr>
          <w:rFonts w:ascii="IRNazanin" w:hAnsi="IRNazanin" w:eastAsia="IRNazanin"/>
          <w:color w:val="111111"/>
          <w:sz w:val="28"/>
          <w:sz w:val="28"/>
          <w:szCs w:val="28"/>
          <w:rtl w:val="true"/>
          <w:lang w:bidi="fa-IR"/>
        </w:rPr>
        <w:t xml:space="preserve">خلاصه آنكه مردم طبرستان در روز سه‌شنبه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با وى بيعت كردند و در روز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داعى شيعه‌مذهب بود و از فنون فقه و عربيت كمال اطلاع را داشت و باقى احوال او را مى‌توان از كتاب‌هاى رجال و تواريخ به دست آورد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شرح اين بيت مى‌گوييم،شعر از بحر رمل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باء به معناى فرحناكى و يا به خبرى كه موجب خوشحالى است،اطلاق مى‌شود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غين نقطه‌دار به معناى رخسار است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معروفى است از عيدهاى پارسيان كه آن را مهرگان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بيت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مژده اكتفا مكن بلكه،امروز دو مژده بده يكى براى ديدار رخسار داعى و ديگرى به جهت فرا رسيدن روز عيد مهرگان،بنابراين،غرة الداعى و يوم المهرجان هر دو بدل براى بشريان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تفتازانى،در اواخر مطول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اينكه داعى اين شعر را به فال بد گرفت براى آن بود كه شاعر در شعر 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داعى اين شعر را به فال بد گرفت خطاب به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مصراع ثانى را مقدم بر مصراع اوّل داشته بودى آغاز به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نكرده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گفت،چگونه آغاز به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است و حال آنكه بهترين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است،كه در آن آغاز به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است،داعى پاسخ او را پسنديد و جايزه خوبى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گفته است،علت تطير داعى به آن شعر آن بوده كه،روز مهرگان را در شعر خود آورده است و روز مهرگان هم آخرين روزهاى نشو و نماى گياهان است و او روز مهرجان را مقرون به رخسار داعى كه همواره با طراوت بوده ساخته است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آمده بودند وى را به سلطنت آنجا دعوت،و با او بيعت كردند و او را ملقب به،داعى</w:t>
      </w:r>
    </w:p>
    <w:p>
      <w:pPr>
        <w:pStyle w:val="BookText"/>
        <w:rPr/>
      </w:pPr>
      <w:r>
        <w:rPr>
          <w:rFonts w:ascii="Amiri" w:hAnsi="Amiri" w:eastAsia="Amiri" w:cs="Amiri"/>
          <w:color w:val="111111"/>
          <w:sz w:val="28"/>
          <w:sz w:val="28"/>
          <w:szCs w:val="28"/>
          <w:rtl w:val="true"/>
          <w:lang w:bidi="ar-SA"/>
        </w:rPr>
        <w:t>الخلق الى الحق كرده و او هم در آن ملك شعار تشيع ساخته به امر به معروف و نهى از</w:t>
      </w:r>
    </w:p>
    <w:p>
      <w:pPr>
        <w:pStyle w:val="BookText"/>
        <w:rPr/>
      </w:pPr>
      <w:r>
        <w:rPr>
          <w:rFonts w:ascii="IRNazanin" w:hAnsi="IRNazanin" w:eastAsia="IRNazanin"/>
          <w:color w:val="111111"/>
          <w:sz w:val="28"/>
          <w:sz w:val="28"/>
          <w:szCs w:val="28"/>
          <w:rtl w:val="true"/>
          <w:lang w:bidi="fa-IR"/>
        </w:rPr>
        <w:t>منكر پرداخت و پس از نوزده سال و هشت ماه و شش روز فرمانروايى،در روز دوشنبه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ظهير مرعشى در تاريخ طبرستان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طبرستان به پيشنهاد محمّد بن ابراهيم كه</w:t>
      </w:r>
    </w:p>
    <w:p>
      <w:pPr>
        <w:pStyle w:val="BookText"/>
        <w:rPr/>
      </w:pPr>
      <w:r>
        <w:rPr>
          <w:rFonts w:ascii="Amiri" w:hAnsi="Amiri" w:eastAsia="Amiri" w:cs="Amiri"/>
          <w:color w:val="111111"/>
          <w:sz w:val="28"/>
          <w:sz w:val="28"/>
          <w:szCs w:val="28"/>
          <w:rtl w:val="true"/>
          <w:lang w:bidi="ar-SA"/>
        </w:rPr>
        <w:t>از سادات حسنى بود با داعى كه داماد وى بود بيعت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داعى كه حسن بن زيد باشد</w:t>
      </w:r>
    </w:p>
    <w:p>
      <w:pPr>
        <w:pStyle w:val="BookText"/>
        <w:rPr/>
      </w:pPr>
      <w:r>
        <w:rPr>
          <w:rFonts w:ascii="IRNazanin" w:hAnsi="IRNazanin" w:eastAsia="IRNazanin"/>
          <w:color w:val="111111"/>
          <w:sz w:val="28"/>
          <w:sz w:val="28"/>
          <w:szCs w:val="28"/>
          <w:rtl w:val="true"/>
          <w:lang w:bidi="fa-IR"/>
        </w:rPr>
        <w:t>در مدينه متولد شده و در شجاعت و كشوردارى بى‌نظير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داعى روز پنج‌شنبه </w:t>
      </w:r>
      <w:r>
        <w:rPr>
          <w:rFonts w:eastAsia="IRNazanin" w:cs="IRNazanin"/>
          <w:color w:val="111111"/>
          <w:sz w:val="28"/>
          <w:szCs w:val="28"/>
          <w:lang w:bidi="fa-IR"/>
        </w:rPr>
        <w:t>27</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8" w:name="pg13353_140360"/>
    </w:p>
    <w:p>
      <w:pPr>
        <w:pStyle w:val="BookText"/>
        <w:rPr/>
      </w:pPr>
      <w:bookmarkEnd w:id="748"/>
      <w:r>
        <w:rPr>
          <w:rFonts w:ascii="IRNazanin" w:hAnsi="IRNazanin" w:eastAsia="IRNazanin"/>
          <w:color w:val="111111"/>
          <w:sz w:val="28"/>
          <w:sz w:val="28"/>
          <w:szCs w:val="28"/>
          <w:rtl w:val="true"/>
          <w:lang w:bidi="fa-IR"/>
        </w:rPr>
        <w:t>مؤلف در پايان ترجمه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و مجتبى كه دو فرزند داعى حسينى مى‌باشند از مشاهير مشايخ ابن شهرآشوب و غير او مى‌باشند و چنان مى‌پندارم كه داعى مترجم ما از نياكان آن دو بوده باشند به احوالشان مراجعه شود</w:t>
      </w:r>
      <w:r>
        <w:rPr>
          <w:rFonts w:eastAsia="IRNazanin" w:cs="IRNazanin"/>
          <w:color w:val="111111"/>
          <w:sz w:val="28"/>
          <w:szCs w:val="28"/>
          <w:rtl w:val="true"/>
          <w:lang w:bidi="fa-IR"/>
        </w:rPr>
        <w:t>.</w:t>
      </w:r>
    </w:p>
    <w:p>
      <w:pPr>
        <w:pStyle w:val="Heading3"/>
        <w:numPr>
          <w:ilvl w:val="2"/>
          <w:numId w:val="1"/>
        </w:numPr>
        <w:rPr/>
      </w:pPr>
      <w:bookmarkStart w:id="749" w:name="__RefHeading___Toc3300743_2322387425"/>
      <w:bookmarkStart w:id="750" w:name="_Toc307"/>
      <w:bookmarkEnd w:id="749"/>
      <w:r>
        <w:rPr/>
        <w:t>88</w:t>
      </w:r>
      <w:r>
        <w:rPr>
          <w:rtl w:val="true"/>
        </w:rPr>
        <w:t>-</w:t>
      </w:r>
      <w:r>
        <w:rPr>
          <w:rtl w:val="true"/>
        </w:rPr>
        <w:t>سيد عز الدّين حسن بن زيد بن جعفر حسينى</w:t>
      </w:r>
      <w:bookmarkEnd w:id="750"/>
    </w:p>
    <w:p>
      <w:pPr>
        <w:pStyle w:val="BookText"/>
        <w:rPr/>
      </w:pPr>
      <w:r>
        <w:rPr>
          <w:rFonts w:ascii="IRNazanin" w:hAnsi="IRNazanin" w:eastAsia="IRNazanin"/>
          <w:color w:val="111111"/>
          <w:sz w:val="28"/>
          <w:sz w:val="28"/>
          <w:szCs w:val="28"/>
          <w:rtl w:val="true"/>
          <w:lang w:bidi="fa-IR"/>
        </w:rPr>
        <w:t xml:space="preserve">وى،فاضلى عالم و جليل‌القدر بوده است و به خط،يكى از افاضل روزگارش ديده‌ام كه اين سيد در سال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و در ماه شعبان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حلب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تقريبا نود سال زيست كرده است رحمه اللّه</w:t>
      </w:r>
      <w:r>
        <w:rPr>
          <w:rFonts w:eastAsia="IRNazanin" w:cs="IRNazanin"/>
          <w:color w:val="111111"/>
          <w:sz w:val="28"/>
          <w:szCs w:val="28"/>
          <w:rtl w:val="true"/>
          <w:lang w:bidi="fa-IR"/>
        </w:rPr>
        <w:t>.</w:t>
      </w:r>
    </w:p>
    <w:p>
      <w:pPr>
        <w:pStyle w:val="Heading3"/>
        <w:numPr>
          <w:ilvl w:val="2"/>
          <w:numId w:val="1"/>
        </w:numPr>
        <w:rPr/>
      </w:pPr>
      <w:bookmarkStart w:id="751" w:name="__RefHeading___Toc3300745_2322387425"/>
      <w:bookmarkStart w:id="752" w:name="_Toc308"/>
      <w:bookmarkEnd w:id="751"/>
      <w:r>
        <w:rPr/>
        <w:t>89</w:t>
      </w:r>
      <w:r>
        <w:rPr>
          <w:rtl w:val="true"/>
        </w:rPr>
        <w:t>-</w:t>
      </w:r>
      <w:r>
        <w:rPr>
          <w:rtl w:val="true"/>
        </w:rPr>
        <w:t>شيخ جمال الدّين ابو منصور حسن بن شيخ زين الدّين بن على بن</w:t>
      </w:r>
      <w:bookmarkEnd w:id="752"/>
    </w:p>
    <w:p>
      <w:pPr>
        <w:pStyle w:val="BookText"/>
        <w:rPr/>
      </w:pPr>
      <w:r>
        <w:rPr>
          <w:rFonts w:ascii="IRNazanin" w:hAnsi="IRNazanin" w:eastAsia="IRNazanin"/>
          <w:color w:val="111111"/>
          <w:sz w:val="28"/>
          <w:sz w:val="28"/>
          <w:szCs w:val="28"/>
          <w:rtl w:val="true"/>
          <w:lang w:bidi="fa-IR"/>
        </w:rPr>
        <w:t>احمد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معظم‌له،فرزند شهيد ثانى است و به زودى نام و نشان او را به عنوان حسن بن زين الدّين على بن احمد متذكر خواهيم شد</w:t>
      </w:r>
      <w:r>
        <w:rPr>
          <w:rFonts w:eastAsia="Amiri" w:cs="Amiri" w:ascii="Amiri" w:hAnsi="Amiri"/>
          <w:color w:val="111111"/>
          <w:sz w:val="28"/>
          <w:szCs w:val="28"/>
          <w:rtl w:val="true"/>
          <w:lang w:bidi="ar-SA"/>
        </w:rPr>
        <w:t xml:space="preserve">. </w:t>
      </w:r>
      <w:bookmarkStart w:id="753" w:name="pg13353_140361"/>
    </w:p>
    <w:p>
      <w:pPr>
        <w:pStyle w:val="Heading3"/>
        <w:numPr>
          <w:ilvl w:val="2"/>
          <w:numId w:val="1"/>
        </w:numPr>
        <w:rPr/>
      </w:pPr>
      <w:bookmarkStart w:id="754" w:name="__RefHeading___Toc3300747_2322387425"/>
      <w:bookmarkStart w:id="755" w:name="_Toc309"/>
      <w:bookmarkEnd w:id="753"/>
      <w:bookmarkEnd w:id="754"/>
      <w:r>
        <w:rPr/>
        <w:t>90</w:t>
      </w:r>
      <w:r>
        <w:rPr>
          <w:rtl w:val="true"/>
        </w:rPr>
        <w:t>-</w:t>
      </w:r>
      <w:r>
        <w:rPr>
          <w:rtl w:val="true"/>
        </w:rPr>
        <w:t>شيخ حسن بن زين الدّين بن محمّد بن حسن بن زين الدّين شهيد</w:t>
      </w:r>
      <w:bookmarkEnd w:id="755"/>
    </w:p>
    <w:p>
      <w:pPr>
        <w:pStyle w:val="BookText"/>
        <w:rPr/>
      </w:pPr>
      <w:r>
        <w:rPr>
          <w:rFonts w:ascii="IRNazanin" w:hAnsi="IRNazanin" w:eastAsia="IRNazanin"/>
          <w:color w:val="111111"/>
          <w:sz w:val="28"/>
          <w:sz w:val="28"/>
          <w:szCs w:val="28"/>
          <w:rtl w:val="true"/>
          <w:lang w:bidi="fa-IR"/>
        </w:rPr>
        <w:t>ثانى عاملى جبعى</w:t>
      </w:r>
    </w:p>
    <w:p>
      <w:pPr>
        <w:pStyle w:val="BookText"/>
        <w:rPr/>
      </w:pPr>
      <w:r>
        <w:rPr>
          <w:rFonts w:ascii="IRNazanin" w:hAnsi="IRNazanin" w:eastAsia="IRNazanin"/>
          <w:color w:val="111111"/>
          <w:sz w:val="28"/>
          <w:sz w:val="28"/>
          <w:szCs w:val="28"/>
          <w:rtl w:val="true"/>
          <w:lang w:bidi="fa-IR"/>
        </w:rPr>
        <w:t>شيخ معاصر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وى،عالمى فاضل و صالح و از معاصران است و اكنون در اصفهان ساكن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علمى را از عمويش و ديگران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مى‌كنم وى از علماى اعلام نبوده و العهدة عليه،و مراد وى از عمويش شيخ على بن شيخ محمّد است كه از معاصران بوده است</w:t>
      </w:r>
      <w:r>
        <w:rPr>
          <w:rFonts w:eastAsia="IRNazanin" w:cs="IRNazanin"/>
          <w:color w:val="111111"/>
          <w:sz w:val="28"/>
          <w:szCs w:val="28"/>
          <w:rtl w:val="true"/>
          <w:lang w:bidi="fa-IR"/>
        </w:rPr>
        <w:t>.</w:t>
      </w:r>
    </w:p>
    <w:p>
      <w:pPr>
        <w:pStyle w:val="Heading3"/>
        <w:numPr>
          <w:ilvl w:val="2"/>
          <w:numId w:val="1"/>
        </w:numPr>
        <w:rPr/>
      </w:pPr>
      <w:bookmarkStart w:id="756" w:name="__RefHeading___Toc3300749_2322387425"/>
      <w:bookmarkStart w:id="757" w:name="_Toc310"/>
      <w:bookmarkEnd w:id="756"/>
      <w:r>
        <w:rPr/>
        <w:t>91</w:t>
      </w:r>
      <w:r>
        <w:rPr>
          <w:rtl w:val="true"/>
        </w:rPr>
        <w:t>-</w:t>
      </w:r>
      <w:r>
        <w:rPr>
          <w:rtl w:val="true"/>
        </w:rPr>
        <w:t>شيخ حسن بن سبتى حويزى</w:t>
      </w:r>
      <w:bookmarkEnd w:id="757"/>
    </w:p>
    <w:p>
      <w:pPr>
        <w:pStyle w:val="BookText"/>
        <w:rPr/>
      </w:pPr>
      <w:r>
        <w:rPr>
          <w:rFonts w:ascii="Amiri" w:hAnsi="Amiri" w:eastAsia="Amiri" w:cs="Amiri"/>
          <w:color w:val="111111"/>
          <w:sz w:val="28"/>
          <w:sz w:val="28"/>
          <w:szCs w:val="28"/>
          <w:rtl w:val="true"/>
          <w:lang w:bidi="ar-SA"/>
        </w:rPr>
        <w:t>سيد نعمة اللّه شوشترى در تعليقاتى كه بر امل الآمل نوشته،مى‌نويسد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وى،عالمى فاضل و ثقه‌اى اديب و شاعر بوده و هركس نزد او تلمّذ كرده به عالى‌ترين مراتب فضل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حويزى،در علوم عربيت مهارت داشت و در پيشگاه پادشاهان از موقعيت ويژه‌اى برخوردار بود و ما آن‌گاه كه در حويزه بوديم بخش مهمى از علوم عربيه را نزد او فراگرفته‌ايم و در حويزه به رضوان الهى منتقل شد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اشتباه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وى،استاد ادبيات سيد بوده و شرح جاربردى را نزد او خوانده و اين اديب از</w:t>
      </w:r>
    </w:p>
    <w:p>
      <w:pPr>
        <w:pStyle w:val="BookText"/>
        <w:rPr/>
      </w:pPr>
      <w:r>
        <w:rPr>
          <w:rFonts w:ascii="IRNazanin" w:hAnsi="IRNazanin" w:eastAsia="IRNazanin"/>
          <w:color w:val="111111"/>
          <w:sz w:val="28"/>
          <w:sz w:val="28"/>
          <w:szCs w:val="28"/>
          <w:rtl w:val="true"/>
          <w:lang w:bidi="fa-IR"/>
        </w:rPr>
        <w:t>شاگردانش كار مى‌كشيده و آن‌ها را به آوردن سنگ از كنار رودخانه دستور مى‌داده و در</w:t>
      </w:r>
    </w:p>
    <w:p>
      <w:pPr>
        <w:pStyle w:val="BookText"/>
        <w:rPr/>
      </w:pPr>
      <w:r>
        <w:rPr>
          <w:rFonts w:ascii="IRNazanin" w:hAnsi="IRNazanin" w:eastAsia="IRNazanin"/>
          <w:color w:val="111111"/>
          <w:sz w:val="28"/>
          <w:sz w:val="28"/>
          <w:szCs w:val="28"/>
          <w:rtl w:val="true"/>
          <w:lang w:bidi="fa-IR"/>
        </w:rPr>
        <w:t>كار بنايى خانه‌اش،با بنا به كار وامى‌داشته و گاهى آن‌ها را به حمل ماهى و ديگر آذوقه‌ها</w:t>
      </w:r>
    </w:p>
    <w:p>
      <w:pPr>
        <w:pStyle w:val="BookText"/>
        <w:rPr/>
      </w:pPr>
      <w:r>
        <w:rPr>
          <w:rFonts w:ascii="Amiri" w:hAnsi="Amiri" w:eastAsia="Amiri" w:cs="Amiri"/>
          <w:color w:val="111111"/>
          <w:sz w:val="28"/>
          <w:sz w:val="28"/>
          <w:szCs w:val="28"/>
          <w:rtl w:val="true"/>
          <w:lang w:bidi="ar-SA"/>
        </w:rPr>
        <w:t>موظف مى‌كرده و حاضر نمى‌شده كه حاشيه كتابش را رونويسى كنند در عين حال بركات</w:t>
      </w:r>
    </w:p>
    <w:p>
      <w:pPr>
        <w:pStyle w:val="BookText"/>
        <w:rPr/>
      </w:pPr>
      <w:r>
        <w:rPr>
          <w:rFonts w:ascii="IRNazanin" w:hAnsi="IRNazanin" w:eastAsia="IRNazanin"/>
          <w:color w:val="111111"/>
          <w:sz w:val="28"/>
          <w:sz w:val="28"/>
          <w:szCs w:val="28"/>
          <w:rtl w:val="true"/>
          <w:lang w:bidi="fa-IR"/>
        </w:rPr>
        <w:t>انفاسش را مغتنم مى‌شمردند و حريص به جمع‌آورى كتاب بود و پس از وفاتش</w:t>
      </w:r>
    </w:p>
    <w:p>
      <w:pPr>
        <w:pStyle w:val="BookText"/>
        <w:rPr/>
      </w:pPr>
      <w:r>
        <w:rPr>
          <w:rFonts w:ascii="Amiri" w:hAnsi="Amiri" w:eastAsia="Amiri" w:cs="Amiri"/>
          <w:color w:val="111111"/>
          <w:sz w:val="28"/>
          <w:sz w:val="28"/>
          <w:szCs w:val="28"/>
          <w:rtl w:val="true"/>
          <w:lang w:bidi="ar-SA"/>
        </w:rPr>
        <w:t>كتاب‌هايش به دامادش منتقل شد كه در خور صلاحيت آن‌ها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3300751_2322387425"/>
      <w:bookmarkStart w:id="759" w:name="_Toc311"/>
      <w:bookmarkEnd w:id="758"/>
      <w:r>
        <w:rPr/>
        <w:t>92</w:t>
      </w:r>
      <w:r>
        <w:rPr>
          <w:rtl w:val="true"/>
        </w:rPr>
        <w:t>-</w:t>
      </w:r>
      <w:r>
        <w:rPr>
          <w:rtl w:val="true"/>
        </w:rPr>
        <w:t>حسن بن سبره بغدادى</w:t>
      </w:r>
      <w:bookmarkEnd w:id="75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در معالم العلماء نوشته،كتابى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تا به حال اطلاعى از روزگار او ندارم</w:t>
      </w:r>
      <w:r>
        <w:rPr>
          <w:rFonts w:eastAsia="IRNazanin" w:cs="IRNazanin"/>
          <w:color w:val="111111"/>
          <w:sz w:val="28"/>
          <w:szCs w:val="28"/>
          <w:rtl w:val="true"/>
          <w:lang w:bidi="fa-IR"/>
        </w:rPr>
        <w:t xml:space="preserve">. </w:t>
      </w:r>
      <w:bookmarkStart w:id="760" w:name="pg13353_140362"/>
    </w:p>
    <w:p>
      <w:pPr>
        <w:pStyle w:val="Heading3"/>
        <w:numPr>
          <w:ilvl w:val="2"/>
          <w:numId w:val="1"/>
        </w:numPr>
        <w:rPr/>
      </w:pPr>
      <w:bookmarkStart w:id="761" w:name="__RefHeading___Toc3300753_2322387425"/>
      <w:bookmarkStart w:id="762" w:name="_Toc312"/>
      <w:bookmarkEnd w:id="760"/>
      <w:bookmarkEnd w:id="761"/>
      <w:r>
        <w:rPr/>
        <w:t>93</w:t>
      </w:r>
      <w:r>
        <w:rPr>
          <w:rtl w:val="true"/>
        </w:rPr>
        <w:t>-</w:t>
      </w:r>
      <w:r>
        <w:rPr>
          <w:rtl w:val="true"/>
        </w:rPr>
        <w:t>شيخ تاج الدّين حسن سرابشنوى</w:t>
      </w:r>
      <w:bookmarkEnd w:id="762"/>
    </w:p>
    <w:p>
      <w:pPr>
        <w:pStyle w:val="BookText"/>
        <w:rPr/>
      </w:pPr>
      <w:r>
        <w:rPr>
          <w:rFonts w:ascii="Amiri" w:hAnsi="Amiri" w:eastAsia="Amiri" w:cs="Amiri"/>
          <w:color w:val="111111"/>
          <w:sz w:val="28"/>
          <w:sz w:val="28"/>
          <w:szCs w:val="28"/>
          <w:rtl w:val="true"/>
          <w:lang w:bidi="ar-SA"/>
        </w:rPr>
        <w:t>وى،فاضلى عالم و فقيهى جليل‌القدر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آغاز غوالى اللآلئ ابن ابى جمهور استفاده مى‌شود،اين دانشور از علامه حلى روايت مى‌كرده و فرزندش ملا شرف الدّين على بن تاج الدّين حسن از وى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توصيف او چنين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الكامل الاعظم الفقيه العالم الكامل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علامه را كه به خط خودش براى او نوشته است ديده‌ام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قريه‌هاى عراق است و اين كلمه را به ضم سين و فتح باء و نون مفتوح ضبط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 از اين دانشورى را به نام،ملا حسن بن حسين بن حسن سراينوى نزيل كاشان نام برديم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763" w:name="__RefHeading___Toc3300755_2322387425"/>
      <w:bookmarkStart w:id="764" w:name="_Toc313"/>
      <w:bookmarkEnd w:id="763"/>
      <w:r>
        <w:rPr/>
        <w:t>94</w:t>
      </w:r>
      <w:r>
        <w:rPr>
          <w:rtl w:val="true"/>
        </w:rPr>
        <w:t>-</w:t>
      </w:r>
      <w:r>
        <w:rPr>
          <w:rtl w:val="true"/>
        </w:rPr>
        <w:t>حسن بن سعيد حلى</w:t>
      </w:r>
      <w:bookmarkEnd w:id="764"/>
    </w:p>
    <w:p>
      <w:pPr>
        <w:pStyle w:val="BookText"/>
        <w:rPr/>
      </w:pPr>
      <w:r>
        <w:rPr>
          <w:rFonts w:ascii="IRNazanin" w:hAnsi="IRNazanin" w:eastAsia="IRNazanin"/>
          <w:color w:val="111111"/>
          <w:sz w:val="28"/>
          <w:sz w:val="28"/>
          <w:szCs w:val="28"/>
          <w:rtl w:val="true"/>
          <w:lang w:bidi="fa-IR"/>
        </w:rPr>
        <w:t>پس از اين به نام حسن بن يحيى بن حسن بن سعيد حلى نام برده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وى،پدر نجم الدّين جعفر محقق حلى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شيخ معاصر ما در امل الآمل وى از فقها و فضلا بوده و فرزندش از او روايت مى‌كرده است و بعد از اين دانشورى به نام ابن يحيى بن حسن بن سعيد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نسبت از باب اختصار است كه پدر را نسبت به جد داده است</w:t>
      </w:r>
      <w:r>
        <w:rPr>
          <w:rFonts w:eastAsia="IRNazanin" w:cs="IRNazanin"/>
          <w:color w:val="111111"/>
          <w:sz w:val="28"/>
          <w:szCs w:val="28"/>
          <w:rtl w:val="true"/>
          <w:lang w:bidi="fa-IR"/>
        </w:rPr>
        <w:t>.</w:t>
      </w:r>
    </w:p>
    <w:p>
      <w:pPr>
        <w:pStyle w:val="Heading3"/>
        <w:numPr>
          <w:ilvl w:val="2"/>
          <w:numId w:val="1"/>
        </w:numPr>
        <w:rPr/>
      </w:pPr>
      <w:bookmarkStart w:id="765" w:name="__RefHeading___Toc3300757_2322387425"/>
      <w:bookmarkStart w:id="766" w:name="_Toc314"/>
      <w:bookmarkEnd w:id="765"/>
      <w:r>
        <w:rPr/>
        <w:t>95</w:t>
      </w:r>
      <w:r>
        <w:rPr>
          <w:rtl w:val="true"/>
        </w:rPr>
        <w:t>-</w:t>
      </w:r>
      <w:r>
        <w:rPr>
          <w:rtl w:val="true"/>
        </w:rPr>
        <w:t>ملا حسن بن شيخ سلام بن حسن گيلانى تيمجانى</w:t>
      </w:r>
      <w:bookmarkEnd w:id="76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وى،عالمى فاضل و فقيهى متكلم و ماهر بود در همگى رشته‌هاى معمولى يد طولائى داشت و دانشورى هوشمند و حاضرجواب بود و از افاضل معاصران ماست كه خدا فيوضاتشان را مستدام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گيلانى،در نقليات از شاگردان ملا محمّد تقى مجلسى و ملا محمّد على استرآبادى و در عقليات و عرفان از تلاميذ استاد محقق آقا حسين خوانسارى استاد فاضل محقق سبزوارى و استاد علامه ملا ميرزا شيروانى بوده است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استاد استناد و از آقا حسين خوانسارى به استاد محقق و از ملا محمّد باقر سبزوارى به استاد</w:t>
      </w:r>
    </w:p>
    <w:p>
      <w:pPr>
        <w:pStyle w:val="BookText"/>
        <w:rPr/>
      </w:pPr>
      <w:r>
        <w:rPr>
          <w:rFonts w:ascii="Amiri" w:hAnsi="Amiri" w:eastAsia="Amiri" w:cs="Amiri"/>
          <w:color w:val="111111"/>
          <w:sz w:val="28"/>
          <w:sz w:val="28"/>
          <w:szCs w:val="28"/>
          <w:rtl w:val="true"/>
          <w:lang w:bidi="ar-SA"/>
        </w:rPr>
        <w:t>فاضل و از ملا ميرزا محمّد شيروانى به استاد علامه تعبير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اكنون شيخ الاسلام شهرهاى گيلان است و سلطان روزگار ما شاه سليمان صفوى آن‌گاه كه در قزوين بود وى را از گيلان به قزوين طلبيد و منصب شيخ الاسلامى قزوين را به وى پيشنهاد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خواه‌ناخواه آن منصب را عهده‌دار شد و اينك نزديك به بيست سال است كه اين مقام مهم را به عهده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ضاعف اللّه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گيلانى،در اين سال كه سنه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نزديك 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گذشته است،و برادر فاضل ما آميرزا محمّد جعفر و ديگران از افاضل طلاب از شاگردان او بوده‌اند و برادر من از مقام فضيلت و دانش او بسيار تمجيد مى‌كرد و ما از استاد علامه خويش ملا ميرزا شيروانى،شنيديم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بسيار با فضيلت و هوشمند است و من خود،هفت سال پيش از اين،كه به گيلان رفته بودم با وى ملاقات كردم و او را چنان يافتم كه شنيده بودم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الاسف بيمارى‌هاى جسمانى و ناراحتى‌هاى روحانى از ناحيه ستمگران آن شهرها،به اندازه‌اى بر او وارد شد كه از افاده و تدريس و تأليف بازمانده بود،در عين حال بر بسيارى از كتاب‌ها در فنون مختلفه تعليقاتى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بركاته</w:t>
      </w:r>
      <w:r>
        <w:rPr>
          <w:rFonts w:eastAsia="IRNazanin" w:cs="IRNazanin"/>
          <w:color w:val="111111"/>
          <w:sz w:val="28"/>
          <w:szCs w:val="28"/>
          <w:rtl w:val="true"/>
          <w:lang w:bidi="fa-IR"/>
        </w:rPr>
        <w:t xml:space="preserve">). </w:t>
      </w:r>
      <w:bookmarkStart w:id="767" w:name="pg13353_140364"/>
    </w:p>
    <w:p>
      <w:pPr>
        <w:pStyle w:val="Heading3"/>
        <w:numPr>
          <w:ilvl w:val="2"/>
          <w:numId w:val="1"/>
        </w:numPr>
        <w:rPr/>
      </w:pPr>
      <w:bookmarkStart w:id="768" w:name="__RefHeading___Toc3300759_2322387425"/>
      <w:bookmarkStart w:id="769" w:name="_Toc315"/>
      <w:bookmarkEnd w:id="767"/>
      <w:bookmarkEnd w:id="768"/>
      <w:r>
        <w:rPr/>
        <w:t>96</w:t>
      </w:r>
      <w:r>
        <w:rPr>
          <w:rtl w:val="true"/>
        </w:rPr>
        <w:t>-</w:t>
      </w:r>
      <w:r>
        <w:rPr>
          <w:rtl w:val="true"/>
        </w:rPr>
        <w:t>شيخ حسن بن سليمان بن حسين بن محمّد بن احمد بن سليمان</w:t>
      </w:r>
      <w:bookmarkEnd w:id="769"/>
    </w:p>
    <w:p>
      <w:pPr>
        <w:pStyle w:val="BookText"/>
        <w:rPr/>
      </w:pPr>
      <w:r>
        <w:rPr>
          <w:rFonts w:ascii="IRNazanin" w:hAnsi="IRNazanin" w:eastAsia="IRNazanin"/>
          <w:color w:val="111111"/>
          <w:sz w:val="28"/>
          <w:sz w:val="28"/>
          <w:szCs w:val="28"/>
          <w:rtl w:val="true"/>
          <w:lang w:bidi="fa-IR"/>
        </w:rPr>
        <w:t>عاملى نباطى</w:t>
      </w:r>
    </w:p>
    <w:p>
      <w:pPr>
        <w:pStyle w:val="BookText"/>
        <w:rPr/>
      </w:pPr>
      <w:r>
        <w:rPr>
          <w:rFonts w:ascii="Amiri" w:hAnsi="Amiri" w:eastAsia="Amiri" w:cs="Amiri"/>
          <w:color w:val="111111"/>
          <w:sz w:val="28"/>
          <w:sz w:val="28"/>
          <w:szCs w:val="28"/>
          <w:rtl w:val="true"/>
          <w:lang w:bidi="ar-SA"/>
        </w:rPr>
        <w:t>شيخ معاصر ما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وى،فاضلى عالم و از معاصران است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 چهل سال در جبل عامل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طوس زيست داشته و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3300761_2322387425"/>
      <w:bookmarkStart w:id="771" w:name="_Toc316"/>
      <w:bookmarkEnd w:id="770"/>
      <w:r>
        <w:rPr/>
        <w:t>97</w:t>
      </w:r>
      <w:r>
        <w:rPr>
          <w:rtl w:val="true"/>
        </w:rPr>
        <w:t>-</w:t>
      </w:r>
      <w:r>
        <w:rPr>
          <w:rtl w:val="true"/>
        </w:rPr>
        <w:t>شيخ عز الدّين حسن بن سليمان بن محمّد بن خالد حلى</w:t>
      </w:r>
      <w:bookmarkEnd w:id="771"/>
    </w:p>
    <w:p>
      <w:pPr>
        <w:pStyle w:val="BookText"/>
        <w:rPr/>
      </w:pPr>
      <w:r>
        <w:rPr>
          <w:rFonts w:ascii="IRNazanin" w:hAnsi="IRNazanin" w:eastAsia="IRNazanin"/>
          <w:color w:val="111111"/>
          <w:sz w:val="28"/>
          <w:sz w:val="28"/>
          <w:szCs w:val="28"/>
          <w:rtl w:val="true"/>
          <w:lang w:bidi="fa-IR"/>
        </w:rPr>
        <w:t>وى،از اجله شاگردان شيخ شهيد قدّس سرّه بوده و از او و از سيد بهاء الدّين على بن سيد عبد الكريم بن عبد الحميد حسينى و غير از ايشان روايت مى‌كرده و محدثى جليل‌القدر و فقيهى بزرگوار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خود به خط شيخ محمّد بن على بن حسن جباعى شاگرد ابن فهد ديدم كه شيخ حسن بن راشد در وصف مترجم 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الصالح العابد الزاهد عزّ الدّين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ما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سليمان بن خالد حلى فاضل فقيهى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 سعد بن عبد اللّه از آثار اوست و از شهيد اوّل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الدّين به مختصر بصائر،اخبار ديگرى از كتب چندى افزوده است و علاوه بر شهيد از عدۀ ديگرى از اعلام از قبيل شيخ محمّد ابن ابراهيم بن محسن بن محسن مطارآبادى روايت مى‌كرده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استناد ما در فهرست بحار الانوار،كتاب منتخب بصائر را به سعد ابن عبد اللّه بن ابى خلف نسبت داده است و از آن نقل مى‌كند و ظاهر آن است كه اين منتخب همان منتخب شيخ عز الدّين حلى باشد ليكن خود او در اثناى كتاب منتخب بصائر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منتخب البصائر از سعد بن عبد اللّه است پس ممكن است اصل كتاب از محمّد بن حسن صفار باشد كه </w:t>
      </w:r>
    </w:p>
    <w:p>
      <w:pPr>
        <w:pStyle w:val="BookText"/>
        <w:rPr/>
      </w:pPr>
      <w:r>
        <w:rPr>
          <w:rFonts w:ascii="Amiri" w:hAnsi="Amiri" w:eastAsia="Amiri" w:cs="Amiri"/>
          <w:color w:val="111111"/>
          <w:sz w:val="28"/>
          <w:sz w:val="28"/>
          <w:szCs w:val="28"/>
          <w:rtl w:val="true"/>
          <w:lang w:bidi="ar-SA"/>
        </w:rPr>
        <w:t>به دست سعد بن عبد اللّه اختصار شده و شيخ عز الدّين انتخاب كرده باشد و مؤيد اين احتمال عبارت خود استاد است كه ذيلا آورده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آثار عز الدّين،كتاب المختصر و رساله‌اى است در رجعت كه من اين رساله را در تيمجان گيلان ديده‌ام و اين دو كتاب را استاد ما در بحار متذكر شده و به وى منتسب دانسته است و ما هر دو نسخه را حاضر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كتاب اوّل را المحتضر نام برده است يعنى با حاى بى‌نقطه و ضاد نقطه‌دار زيرا،موضوع كتاب در اين است كه آدمى در حال احتضار حضرت رسول اكرم صلّى اللّه عليه و آله و ائمه طاهرين عليهم السّلام را حقيقتا مى‌بيند و در اين كتاب نظريات شيخ مفيد را كه اخبار وارده در اين موضوع را حمل بر انكشاف تام كرده نه رؤيت با چشم،مردود دانسته و به مناسبت اينكه محتضر و مختصر تشابه لفظى با يكديگر دارند ممكن است هر دو كلمه را يكى دانسته باشند و نام،براى كتاب بدانند و حال آنكه حق آن است كه نام المحتضر با حاء حطى و ضاد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كتاب ديگرى است كه در آن مقام ائمه عليهم السّلام را برتر از پيمبران و فرشتگان دانسته،و نسخه‌اى از آن نزد ما موجود مى‌باشد و اين كتاب رساله مختصر است و در آن با مطالب شيخ مفيد كه در اوائل المقالات آمده و همچنين با مطالب شيخ طوسى در المسائل الحائرية مخالفت داشته و خرده‌گيرى كرده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استناد ما در آغاز بحار الانوار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منتخب البصائر اثر شيخ حسن بن سليمان شاگرد شهيد اوّل قدّس سرّه است كه آن را از كتاب منتخب البصائر سعد بن عبد اللّه بن ابى خلف انتخاب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منتخب كتاب‌هاى ديگرى را نام برده تا پيدا باشد آنچه را از كتاب‌هاى ديگر به دست آورده غير از اصل كتاب منتخب بصائر است ديگر از آثار او كتاب المحتضر و كتاب الرجعة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فصل دوم از بحار گويد،كتاب‌هاى بياضى و ابن سليمان همگى از كتاب‌هاى شايسته و در خور اعتمادند و نويسندگان آن‌ها از علماى فحول مى‌باشند و از تمامى آن‌ها نهايت درستى و استوارى احساس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پنداشته‌اند رساله المختصر و الرجعة هر دو يكى است و حال آنكه اين اتحاد توهمى بيش نيست براى آنكه خود او در اثناى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سليمان بن خالد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اين رساله در معناى رجعت و غرض از آن،احاديثى را غير از طريق سعد بن عبد اللّه روايت مى‌كنم و در اين اوراق ثبت مى‌نمايم پس از آن باز مى‌گردم به احاديثى كه سعد،در كتاب مختصر البصائر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آن است كه،كتاب مختصر و رساله رجعت دو اثر مستقلند و از عبارت وى برمى‌آيد كه اصل البصائر از مؤلف ديگرى غير از سعد بن عبد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مختصر آن از سعد و انتخاب آن از عز الدّين است چنان‌كه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امور شگفت‌آور اينكه،عز الدّين در محلى از كتاب منتخب مختصر البصائر مى‌نويسد،در يكى از اوقات سيد رضى الدّين على به من گفت، كتاب تفسير آياتى كه دربارۀ آل محمّد صلوات اللّه عليهم اجمعين نازل شده از آثار محمّد بن عباس بن مروان است كه من يعنى،سيد رضى الدّين از فخار بن معد به طريقى كه دارد از آن كتاب روايت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سياق عبارت عز الدّين برمى‌آيد مراد از رضى الدّين همانا،سيد على بن طاوس مؤلف اقبال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شهيد متأخر از طبقه رضى الدّين بن طاوس بوده و چگونه ممكن است شاگرد او از رضى الدّين روايت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ممكن است اشتباهى در آن جمله رخ داده باشد و يا مراد از رضى الدّين ديگرى است جز ابن طاوس</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نسخه‌اى از كتاب احوال المحتضر او را در مشهد مقدس رضوى ديده‌ام و در پايان آن ابواب چندى درباره مطالب عديده‌اى كه </w:t>
      </w:r>
      <w:bookmarkStart w:id="772" w:name="pg13353_140367"/>
    </w:p>
    <w:p>
      <w:pPr>
        <w:pStyle w:val="BookText"/>
        <w:rPr/>
      </w:pPr>
      <w:bookmarkEnd w:id="772"/>
      <w:r>
        <w:rPr>
          <w:rFonts w:ascii="IRNazanin" w:hAnsi="IRNazanin" w:eastAsia="IRNazanin"/>
          <w:color w:val="111111"/>
          <w:sz w:val="28"/>
          <w:sz w:val="28"/>
          <w:szCs w:val="28"/>
          <w:rtl w:val="true"/>
          <w:lang w:bidi="fa-IR"/>
        </w:rPr>
        <w:t>مشتمل بر اخبار لطيفه تازه‌اى است،ضميمه داشته،و چنان مى‌پندارم،آن ابواب در نسخه‌اى كه نزد ما موجود است،ضميمه نشده باشد</w:t>
      </w:r>
      <w:r>
        <w:rPr>
          <w:rFonts w:eastAsia="IRNazanin" w:cs="IRNazanin"/>
          <w:color w:val="111111"/>
          <w:sz w:val="28"/>
          <w:szCs w:val="28"/>
          <w:rtl w:val="true"/>
          <w:lang w:bidi="fa-IR"/>
        </w:rPr>
        <w:t>.</w:t>
      </w:r>
    </w:p>
    <w:p>
      <w:pPr>
        <w:pStyle w:val="Heading3"/>
        <w:numPr>
          <w:ilvl w:val="2"/>
          <w:numId w:val="1"/>
        </w:numPr>
        <w:rPr/>
      </w:pPr>
      <w:bookmarkStart w:id="773" w:name="__RefHeading___Toc3300763_2322387425"/>
      <w:bookmarkStart w:id="774" w:name="_Toc317"/>
      <w:bookmarkEnd w:id="773"/>
      <w:r>
        <w:rPr/>
        <w:t>98</w:t>
      </w:r>
      <w:r>
        <w:rPr>
          <w:rtl w:val="true"/>
        </w:rPr>
        <w:t>-</w:t>
      </w:r>
      <w:r>
        <w:rPr>
          <w:rtl w:val="true"/>
        </w:rPr>
        <w:t>شيخ عز الدّين حسن سمنانى</w:t>
      </w:r>
      <w:bookmarkEnd w:id="774"/>
    </w:p>
    <w:p>
      <w:pPr>
        <w:pStyle w:val="BookText"/>
        <w:rPr/>
      </w:pPr>
      <w:r>
        <w:rPr>
          <w:rFonts w:ascii="Amiri" w:hAnsi="Amiri" w:eastAsia="Amiri" w:cs="Amiri"/>
          <w:color w:val="111111"/>
          <w:sz w:val="28"/>
          <w:sz w:val="28"/>
          <w:szCs w:val="28"/>
          <w:rtl w:val="true"/>
          <w:lang w:bidi="ar-SA"/>
        </w:rPr>
        <w:t>وى،از اجلۀ علماى معاصر و مقارن زمان علامه حلى بوده،و سيد على ابن عبد الحميد،نام او را در رجال آن طبقه متذكر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سمنانى منسوب به سمنان است كه شهرى است به نام و متصل به شهرهاى خراسان مى‌باشد</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3300765_2322387425"/>
      <w:bookmarkStart w:id="776" w:name="_Toc318"/>
      <w:bookmarkEnd w:id="775"/>
      <w:r>
        <w:rPr/>
        <w:t>99</w:t>
      </w:r>
      <w:r>
        <w:rPr>
          <w:rtl w:val="true"/>
        </w:rPr>
        <w:t>-</w:t>
      </w:r>
      <w:r>
        <w:rPr>
          <w:rtl w:val="true"/>
        </w:rPr>
        <w:t>حسن بن سندى</w:t>
      </w:r>
      <w:bookmarkEnd w:id="776"/>
    </w:p>
    <w:p>
      <w:pPr>
        <w:pStyle w:val="BookText"/>
        <w:rPr/>
      </w:pPr>
      <w:r>
        <w:rPr>
          <w:rFonts w:ascii="IRNazanin" w:hAnsi="IRNazanin" w:eastAsia="IRNazanin"/>
          <w:color w:val="111111"/>
          <w:sz w:val="28"/>
          <w:sz w:val="28"/>
          <w:szCs w:val="28"/>
          <w:rtl w:val="true"/>
          <w:lang w:bidi="fa-IR"/>
        </w:rPr>
        <w:t>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وى،عالمى فقيه و صالح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سيد رضى الدّين على بن موسى بن طاوس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 وسائل الشيعة شيخ معاصر،به دست مى‌آيد كه شيخ تاج الدّين حسن سندى از ابن شهريار خازن روايت مى‌كند و سيد ابن طاوس مذكور از وى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بنابراين،ظاهر آن است كه حسن ابن سندى و تاج الدّين نام يك‌تن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پس،بهتر آن است كه صاحب امل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مى‌آورد يعنى سيد از او روايت مى‌كند نه او از 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تصور شود،سندى تصحيف دربى باشد يعنى سندى را به جاى دربى به كار برده باشند و هرگاه چنين باشد مراد از سندى همان حسن بن دربى است كه نام برده شده است</w:t>
      </w:r>
      <w:r>
        <w:rPr>
          <w:rFonts w:eastAsia="IRNazanin" w:cs="IRNazanin"/>
          <w:color w:val="111111"/>
          <w:sz w:val="28"/>
          <w:szCs w:val="28"/>
          <w:rtl w:val="true"/>
          <w:lang w:bidi="fa-IR"/>
        </w:rPr>
        <w:t>.</w:t>
      </w:r>
    </w:p>
    <w:p>
      <w:pPr>
        <w:pStyle w:val="Heading3"/>
        <w:numPr>
          <w:ilvl w:val="2"/>
          <w:numId w:val="1"/>
        </w:numPr>
        <w:rPr/>
      </w:pPr>
      <w:bookmarkStart w:id="777" w:name="__RefHeading___Toc3300767_2322387425"/>
      <w:bookmarkStart w:id="778" w:name="_Toc319"/>
      <w:bookmarkEnd w:id="777"/>
      <w:r>
        <w:rPr/>
        <w:t>100</w:t>
      </w:r>
      <w:r>
        <w:rPr>
          <w:rtl w:val="true"/>
        </w:rPr>
        <w:t>-</w:t>
      </w:r>
      <w:r>
        <w:rPr>
          <w:rtl w:val="true"/>
        </w:rPr>
        <w:t>سيد بدر الدّين حسن بن شدقم مدنى</w:t>
      </w:r>
      <w:bookmarkEnd w:id="778"/>
    </w:p>
    <w:p>
      <w:pPr>
        <w:pStyle w:val="BookText"/>
        <w:rPr/>
      </w:pPr>
      <w:r>
        <w:rPr>
          <w:rFonts w:ascii="IRNazanin" w:hAnsi="IRNazanin" w:eastAsia="IRNazanin"/>
          <w:color w:val="111111"/>
          <w:sz w:val="28"/>
          <w:sz w:val="28"/>
          <w:szCs w:val="28"/>
          <w:rtl w:val="true"/>
          <w:lang w:bidi="fa-IR"/>
        </w:rPr>
        <w:t>پس از اين به يارى حق تعالى به عنوان،سيد بدر الدّين حسن بن سيد نور الدّين على خواهد آمد</w:t>
      </w:r>
      <w:r>
        <w:rPr>
          <w:rFonts w:eastAsia="IRNazanin" w:cs="IRNazanin"/>
          <w:color w:val="111111"/>
          <w:sz w:val="28"/>
          <w:szCs w:val="28"/>
          <w:rtl w:val="true"/>
          <w:lang w:bidi="fa-IR"/>
        </w:rPr>
        <w:t>.</w:t>
      </w:r>
    </w:p>
    <w:p>
      <w:pPr>
        <w:pStyle w:val="Heading3"/>
        <w:numPr>
          <w:ilvl w:val="2"/>
          <w:numId w:val="1"/>
        </w:numPr>
        <w:rPr/>
      </w:pPr>
      <w:bookmarkStart w:id="779" w:name="__RefHeading___Toc3300769_2322387425"/>
      <w:bookmarkStart w:id="780" w:name="_Toc320"/>
      <w:bookmarkEnd w:id="779"/>
      <w:r>
        <w:rPr/>
        <w:t>101</w:t>
      </w:r>
      <w:r>
        <w:rPr>
          <w:rtl w:val="true"/>
        </w:rPr>
        <w:t>-</w:t>
      </w:r>
      <w:r>
        <w:rPr>
          <w:rtl w:val="true"/>
        </w:rPr>
        <w:t>ملا حسن شيعى سبزوارى</w:t>
      </w:r>
      <w:bookmarkEnd w:id="78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به عنوان ملا ابو سعيد حسن بن حسين شيعى سبزوارى كه معاصر با علامه حلى بوده يادآورى شده است</w:t>
      </w:r>
      <w:r>
        <w:rPr>
          <w:rFonts w:eastAsia="IRNazanin" w:cs="IRNazanin"/>
          <w:color w:val="111111"/>
          <w:sz w:val="28"/>
          <w:szCs w:val="28"/>
          <w:rtl w:val="true"/>
          <w:lang w:bidi="fa-IR"/>
        </w:rPr>
        <w:t xml:space="preserve">. </w:t>
      </w:r>
      <w:bookmarkStart w:id="781" w:name="pg13353_140368"/>
    </w:p>
    <w:p>
      <w:pPr>
        <w:pStyle w:val="Heading3"/>
        <w:numPr>
          <w:ilvl w:val="2"/>
          <w:numId w:val="1"/>
        </w:numPr>
        <w:rPr/>
      </w:pPr>
      <w:bookmarkStart w:id="782" w:name="__RefHeading___Toc3300771_2322387425"/>
      <w:bookmarkStart w:id="783" w:name="_Toc321"/>
      <w:bookmarkEnd w:id="781"/>
      <w:bookmarkEnd w:id="782"/>
      <w:r>
        <w:rPr/>
        <w:t>102</w:t>
      </w:r>
      <w:r>
        <w:rPr>
          <w:rtl w:val="true"/>
        </w:rPr>
        <w:t>-</w:t>
      </w:r>
      <w:r>
        <w:rPr>
          <w:rtl w:val="true"/>
        </w:rPr>
        <w:t>شيخ جمال الدّين حسن،مشهور به مطوع جروانى احساوى</w:t>
      </w:r>
      <w:bookmarkEnd w:id="783"/>
    </w:p>
    <w:p>
      <w:pPr>
        <w:pStyle w:val="BookText"/>
        <w:rPr/>
      </w:pPr>
      <w:r>
        <w:rPr>
          <w:rFonts w:ascii="Amiri" w:hAnsi="Amiri" w:eastAsia="Amiri" w:cs="Amiri"/>
          <w:color w:val="111111"/>
          <w:sz w:val="28"/>
          <w:sz w:val="28"/>
          <w:szCs w:val="28"/>
          <w:rtl w:val="true"/>
          <w:lang w:bidi="ar-SA"/>
        </w:rPr>
        <w:t>ابن ابى جمهور در آغاز غوالى اللآلئ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وى،فاضلى عالم و جليل‌القدر بود و از شيخ شهاب الدّين احمد بن فهد بن ادريس مصرى احساوى از ابن متوج بحرانى روايت مى‌كرده و قاضى ناصر الدّين مشهور به، ابن نزار از وى روايت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جمال الدّين در درجه ابن فهد حلى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همان كتاب در وصف وى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ابن نزار از استادش، الشيخ التقى الزاهد جمال الدّين حسن الشهير بالمطوع الجروانى الاحساوى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از همان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اى القاضى يروى عن شيخه الشيخ الفقيه الزاهد حسن الشهير بالمطوع الجروانى</w:t>
      </w:r>
      <w:r>
        <w:rPr>
          <w:rFonts w:eastAsia="IRNazanin" w:cs="IRNazanin"/>
          <w:color w:val="111111"/>
          <w:sz w:val="28"/>
          <w:szCs w:val="28"/>
          <w:rtl w:val="true"/>
          <w:lang w:bidi="fa-IR"/>
        </w:rPr>
        <w:t>.</w:t>
      </w:r>
    </w:p>
    <w:p>
      <w:pPr>
        <w:pStyle w:val="Heading3"/>
        <w:numPr>
          <w:ilvl w:val="2"/>
          <w:numId w:val="1"/>
        </w:numPr>
        <w:rPr/>
      </w:pPr>
      <w:bookmarkStart w:id="784" w:name="__RefHeading___Toc3300773_2322387425"/>
      <w:bookmarkStart w:id="785" w:name="_Toc322"/>
      <w:bookmarkEnd w:id="784"/>
      <w:r>
        <w:rPr/>
        <w:t>103</w:t>
      </w:r>
      <w:r>
        <w:rPr>
          <w:rtl w:val="true"/>
        </w:rPr>
        <w:t>-</w:t>
      </w:r>
      <w:r>
        <w:rPr>
          <w:rtl w:val="true"/>
        </w:rPr>
        <w:t>شيخ ابو على حسن بن طارق حسن حلى</w:t>
      </w:r>
      <w:bookmarkEnd w:id="785"/>
    </w:p>
    <w:p>
      <w:pPr>
        <w:pStyle w:val="BookText"/>
        <w:rPr/>
      </w:pPr>
      <w:r>
        <w:rPr>
          <w:rFonts w:ascii="Amiri" w:hAnsi="Amiri" w:eastAsia="Amiri" w:cs="Amiri"/>
          <w:color w:val="111111"/>
          <w:sz w:val="28"/>
          <w:sz w:val="28"/>
          <w:szCs w:val="28"/>
          <w:rtl w:val="true"/>
          <w:lang w:bidi="ar-SA"/>
        </w:rPr>
        <w:t>وى،از اجله علما بوده و از سيد ابو الرضا فضل اللّه راوندى روايت مى‌كرده،و سيد عز الدّين ابو الحارث محمّد بن حسن حسينى از وى روايت داشته است،و ما اين روايت را از سند حديثى كه در اوّل اربعين شهيد آمده،استفاده كرده‌ايم</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3300775_2322387425"/>
      <w:bookmarkStart w:id="787" w:name="_Toc323"/>
      <w:bookmarkEnd w:id="786"/>
      <w:r>
        <w:rPr/>
        <w:t>104</w:t>
      </w:r>
      <w:r>
        <w:rPr>
          <w:rtl w:val="true"/>
        </w:rPr>
        <w:t>-</w:t>
      </w:r>
      <w:r>
        <w:rPr>
          <w:rtl w:val="true"/>
        </w:rPr>
        <w:t>شيخ ابو على حسن بن طاهر صورى</w:t>
      </w:r>
      <w:bookmarkEnd w:id="787"/>
    </w:p>
    <w:p>
      <w:pPr>
        <w:pStyle w:val="BookText"/>
        <w:rPr/>
      </w:pPr>
      <w:r>
        <w:rPr>
          <w:rFonts w:ascii="IRNazanin" w:hAnsi="IRNazanin" w:eastAsia="IRNazanin"/>
          <w:color w:val="111111"/>
          <w:sz w:val="28"/>
          <w:sz w:val="28"/>
          <w:szCs w:val="28"/>
          <w:rtl w:val="true"/>
          <w:lang w:bidi="fa-IR"/>
        </w:rPr>
        <w:t>از علما و فضلا و فقها بوده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اوّل قدّس سرّه در بحث قضاء الصلاة الفائتة شرح ارشاد از وى،نام برده است و قول به توسعۀ در قضاى فائته را به وى نسبت داده بلكه،تصريح كرده كه مستحب است نماز حاضر را بر فائت مقدم بدارد و اضافه كرده شيخ ابو الحسن على بن منصور بن تقى حلبى به مخالفت با او برخاسته و مسأله‌اى طولانى كه متضمن قول به تضييق بوده،عنوان كرده و قول او را به توسعه،مردود شمرده است</w:t>
      </w:r>
      <w:r>
        <w:rPr>
          <w:rFonts w:eastAsia="Amiri" w:cs="Amiri" w:ascii="Amiri" w:hAnsi="Amiri"/>
          <w:color w:val="111111"/>
          <w:sz w:val="28"/>
          <w:szCs w:val="28"/>
          <w:rtl w:val="true"/>
          <w:lang w:bidi="ar-SA"/>
        </w:rPr>
        <w:t xml:space="preserve">. </w:t>
      </w:r>
      <w:bookmarkStart w:id="788" w:name="pg13353_140369"/>
    </w:p>
    <w:p>
      <w:pPr>
        <w:pStyle w:val="BookText"/>
        <w:rPr/>
      </w:pPr>
      <w:bookmarkEnd w:id="788"/>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بنابراين،شيخ ابو على،يا معاصر با شيخ ابو الحسن نوۀ ابو الصلاح حلبى مذكور است و يا متقدم بر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تذكر است كه،نسب شيخ ابو على طبق آنچه ما در اينجا متذكر شديم در نسخه شرح ارشاد كه حاضر در نزد ماست،مضبوط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مواضع معتبره به نقل از شرح ارشاد وى را به عنوان،شيخ ابو على طاهر بن حسن صورى،ياد كرده‌اند،كه ما احتياط كرده،نام و نسب او را يك‌بار در اينجا و بار ديگر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طاى بى‌نقطه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 شده‌ايم و براى دسترسى به حقيقت به اين مطلب بايد به اجازات و كتاب‌ها رجال مراجعه كرد</w:t>
      </w:r>
      <w:r>
        <w:rPr>
          <w:rFonts w:eastAsia="IRNazanin" w:cs="IRNazanin"/>
          <w:color w:val="111111"/>
          <w:sz w:val="28"/>
          <w:szCs w:val="28"/>
          <w:rtl w:val="true"/>
          <w:lang w:bidi="fa-IR"/>
        </w:rPr>
        <w:t>.</w:t>
      </w:r>
    </w:p>
    <w:p>
      <w:pPr>
        <w:pStyle w:val="Heading3"/>
        <w:numPr>
          <w:ilvl w:val="2"/>
          <w:numId w:val="1"/>
        </w:numPr>
        <w:rPr/>
      </w:pPr>
      <w:bookmarkStart w:id="789" w:name="__RefHeading___Toc3300777_2322387425"/>
      <w:bookmarkStart w:id="790" w:name="_Toc324"/>
      <w:bookmarkEnd w:id="789"/>
      <w:r>
        <w:rPr/>
        <w:t>105</w:t>
      </w:r>
      <w:r>
        <w:rPr>
          <w:rtl w:val="true"/>
        </w:rPr>
        <w:t>-</w:t>
      </w:r>
      <w:r>
        <w:rPr>
          <w:rtl w:val="true"/>
        </w:rPr>
        <w:t>شيخ حسن بن طحال</w:t>
      </w:r>
      <w:bookmarkEnd w:id="790"/>
    </w:p>
    <w:p>
      <w:pPr>
        <w:pStyle w:val="BookText"/>
        <w:rPr/>
      </w:pPr>
      <w:r>
        <w:rPr>
          <w:rFonts w:ascii="IRNazanin" w:hAnsi="IRNazanin" w:eastAsia="IRNazanin"/>
          <w:color w:val="111111"/>
          <w:sz w:val="28"/>
          <w:sz w:val="28"/>
          <w:szCs w:val="28"/>
          <w:rtl w:val="true"/>
          <w:lang w:bidi="fa-IR"/>
        </w:rPr>
        <w:t>از بزرگان دانشوران ما بوده،و سيد بن طاوس در كتاب جمال الاسبوع پاره‌اى از اخبار را از خط او نقل مى‌كند و ممكن است مشاراليه همان فرزند حسين بن احمد بن محمّد بن على بن طحال مقدادى،بوده باشد و من به شرح حال او در كتاب‌هاى رجال و تراجم اصحاب دست نيافتم</w:t>
      </w:r>
      <w:r>
        <w:rPr>
          <w:rFonts w:eastAsia="IRNazanin" w:cs="IRNazanin"/>
          <w:color w:val="111111"/>
          <w:sz w:val="28"/>
          <w:szCs w:val="28"/>
          <w:rtl w:val="true"/>
          <w:lang w:bidi="fa-IR"/>
        </w:rPr>
        <w:t>.</w:t>
      </w:r>
    </w:p>
    <w:p>
      <w:pPr>
        <w:pStyle w:val="Heading3"/>
        <w:numPr>
          <w:ilvl w:val="2"/>
          <w:numId w:val="1"/>
        </w:numPr>
        <w:rPr/>
      </w:pPr>
      <w:bookmarkStart w:id="791" w:name="__RefHeading___Toc3300779_2322387425"/>
      <w:bookmarkStart w:id="792" w:name="_Toc325"/>
      <w:bookmarkEnd w:id="791"/>
      <w:r>
        <w:rPr/>
        <w:t>106</w:t>
      </w:r>
      <w:r>
        <w:rPr>
          <w:rtl w:val="true"/>
        </w:rPr>
        <w:t>-</w:t>
      </w:r>
      <w:r>
        <w:rPr>
          <w:rtl w:val="true"/>
        </w:rPr>
        <w:t>شيخ ابو عبد اللّه حسن بن ابو طيب عباس بن على بن حسن</w:t>
      </w:r>
      <w:bookmarkEnd w:id="792"/>
    </w:p>
    <w:p>
      <w:pPr>
        <w:pStyle w:val="BookText"/>
        <w:rPr/>
      </w:pPr>
      <w:r>
        <w:rPr>
          <w:rFonts w:ascii="IRNazanin" w:hAnsi="IRNazanin" w:eastAsia="IRNazanin"/>
          <w:color w:val="111111"/>
          <w:sz w:val="28"/>
          <w:sz w:val="28"/>
          <w:szCs w:val="28"/>
          <w:rtl w:val="true"/>
          <w:lang w:bidi="fa-IR"/>
        </w:rPr>
        <w:t>رستمى اصفهانى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وى،از مشايخ شيخ منتجب الدّين صاحب فهرست بوده،و از ابو الحسن احمد بن عبد الرحمن بن محمّد زكوانى از ابو بكر احمد بن موسى بن مردويه حافظ از محمّد بن على بن رحيم تا به آخر روايت مى‌كرده است چنان‌كه از سند برخى از احاديث اربعين شيخ منتجب الدّين،مؤلف فهرست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شيخ منتجب الدّين نام او را در فهرست ياد نكرده است و به همين مناسبت احتمال دارد وى از علماى عامه بوده باشد</w:t>
      </w:r>
      <w:r>
        <w:rPr>
          <w:rFonts w:eastAsia="IRNazanin" w:cs="IRNazanin"/>
          <w:color w:val="111111"/>
          <w:sz w:val="28"/>
          <w:szCs w:val="28"/>
          <w:rtl w:val="true"/>
          <w:lang w:bidi="fa-IR"/>
        </w:rPr>
        <w:t xml:space="preserve">. </w:t>
      </w:r>
      <w:bookmarkStart w:id="793" w:name="pg13353_140370"/>
    </w:p>
    <w:p>
      <w:pPr>
        <w:pStyle w:val="Heading3"/>
        <w:numPr>
          <w:ilvl w:val="2"/>
          <w:numId w:val="1"/>
        </w:numPr>
        <w:rPr/>
      </w:pPr>
      <w:bookmarkStart w:id="794" w:name="__RefHeading___Toc3300781_2322387425"/>
      <w:bookmarkStart w:id="795" w:name="_Toc326"/>
      <w:bookmarkEnd w:id="793"/>
      <w:bookmarkEnd w:id="794"/>
      <w:r>
        <w:rPr/>
        <w:t>107</w:t>
      </w:r>
      <w:r>
        <w:rPr>
          <w:rtl w:val="true"/>
        </w:rPr>
        <w:t>-</w:t>
      </w:r>
      <w:r>
        <w:rPr>
          <w:rtl w:val="true"/>
        </w:rPr>
        <w:t>سيد بدر الدّين حسن بن سيد ابو الرضا عبد اللّه بن حسين بن</w:t>
      </w:r>
      <w:bookmarkEnd w:id="795"/>
    </w:p>
    <w:p>
      <w:pPr>
        <w:pStyle w:val="BookText"/>
        <w:rPr/>
      </w:pPr>
      <w:r>
        <w:rPr>
          <w:rFonts w:ascii="Amiri" w:hAnsi="Amiri" w:eastAsia="Amiri" w:cs="Amiri"/>
          <w:color w:val="111111"/>
          <w:sz w:val="28"/>
          <w:sz w:val="28"/>
          <w:szCs w:val="28"/>
          <w:rtl w:val="true"/>
          <w:lang w:bidi="ar-SA"/>
        </w:rPr>
        <w:t>على حسينى مرعشى</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وى،صالحى پرهيزكار بوده و بنابراين از علماى متأخر از شيخ طوسى مى‌باشد</w:t>
      </w:r>
      <w:r>
        <w:rPr>
          <w:rFonts w:eastAsia="IRNazanin" w:cs="IRNazanin"/>
          <w:color w:val="111111"/>
          <w:sz w:val="28"/>
          <w:szCs w:val="28"/>
          <w:rtl w:val="true"/>
          <w:lang w:bidi="fa-IR"/>
        </w:rPr>
        <w:t>.</w:t>
      </w:r>
    </w:p>
    <w:p>
      <w:pPr>
        <w:pStyle w:val="Heading3"/>
        <w:numPr>
          <w:ilvl w:val="2"/>
          <w:numId w:val="1"/>
        </w:numPr>
        <w:rPr/>
      </w:pPr>
      <w:bookmarkStart w:id="796" w:name="__RefHeading___Toc3300783_2322387425"/>
      <w:bookmarkStart w:id="797" w:name="_Toc327"/>
      <w:bookmarkEnd w:id="796"/>
      <w:r>
        <w:rPr/>
        <w:t>108</w:t>
      </w:r>
      <w:r>
        <w:rPr>
          <w:rtl w:val="true"/>
        </w:rPr>
        <w:t>-</w:t>
      </w:r>
      <w:r>
        <w:rPr>
          <w:rtl w:val="true"/>
        </w:rPr>
        <w:t>شيخ جمال الدّين حسن بن عبد الکريم،مشهور به فتال</w:t>
      </w:r>
      <w:bookmarkEnd w:id="797"/>
    </w:p>
    <w:p>
      <w:pPr>
        <w:pStyle w:val="BookText"/>
        <w:rPr/>
      </w:pPr>
      <w:r>
        <w:rPr>
          <w:rFonts w:ascii="Amiri" w:hAnsi="Amiri" w:eastAsia="Amiri" w:cs="Amiri"/>
          <w:color w:val="111111"/>
          <w:sz w:val="28"/>
          <w:sz w:val="28"/>
          <w:szCs w:val="28"/>
          <w:rtl w:val="true"/>
          <w:lang w:bidi="ar-SA"/>
        </w:rPr>
        <w:t>از اوايل غوالى ابن ابى جمهور استفاده مى‌شود وى،فاضلى عالم و جليل‌القدر بوده و از مشايخ ابن ابى جمهور به شمار است و از شيخ جمال الدّين حسن بن حسين بن مطهر جزائرى از ابن فهد حلى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جمهور در ستايش او مبالغه كرده و گويد طريق پنجم از شيخ و مرشد و معلم خود كه از او راه درست و طريقۀ اصحاب را فراگرفتم و او شيخ فاضل علامه المبرز على الاقران المحرز المقرر لسائر الفنون على طول الازمان علامة المحققين و خاتم المدققين الامام الهمام و البحر القمقام جمال الملة و الحق و الدّين حسن بن عبد الكريم الشهير بالفتال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فتال غير از شيخ ابو على محمّد بن احمد بن على فتال نيشابورى است زيرا،او مؤلف روضة الواعظين و از قدماى اصحاب و مشايخ ابن شهرآشوب است و به زودى ترجمه او را به انضمام اختلافى كه در نسبش رخ داده است،متذكر خواهيم شد</w:t>
      </w:r>
      <w:r>
        <w:rPr>
          <w:rFonts w:eastAsia="IRNazanin" w:cs="IRNazanin"/>
          <w:color w:val="111111"/>
          <w:sz w:val="28"/>
          <w:szCs w:val="28"/>
          <w:rtl w:val="true"/>
          <w:lang w:bidi="fa-IR"/>
        </w:rPr>
        <w:t>.</w:t>
      </w:r>
    </w:p>
    <w:p>
      <w:pPr>
        <w:pStyle w:val="Heading3"/>
        <w:numPr>
          <w:ilvl w:val="2"/>
          <w:numId w:val="1"/>
        </w:numPr>
        <w:rPr/>
      </w:pPr>
      <w:bookmarkStart w:id="798" w:name="__RefHeading___Toc3300785_2322387425"/>
      <w:bookmarkStart w:id="799" w:name="_Toc328"/>
      <w:bookmarkEnd w:id="798"/>
      <w:r>
        <w:rPr/>
        <w:t>109</w:t>
      </w:r>
      <w:r>
        <w:rPr>
          <w:rtl w:val="true"/>
        </w:rPr>
        <w:t>-</w:t>
      </w:r>
      <w:r>
        <w:rPr>
          <w:rtl w:val="true"/>
        </w:rPr>
        <w:t>سيد رضى الدّين حسن بن سيد ضياء الدّين عبد اللّه بن محمّد بن</w:t>
      </w:r>
      <w:bookmarkEnd w:id="799"/>
    </w:p>
    <w:p>
      <w:pPr>
        <w:pStyle w:val="BookText"/>
        <w:rPr/>
      </w:pPr>
      <w:r>
        <w:rPr>
          <w:rFonts w:ascii="Amiri" w:hAnsi="Amiri" w:eastAsia="Amiri" w:cs="Amiri"/>
          <w:color w:val="111111"/>
          <w:sz w:val="28"/>
          <w:sz w:val="28"/>
          <w:szCs w:val="28"/>
          <w:rtl w:val="true"/>
          <w:lang w:bidi="ar-SA"/>
        </w:rPr>
        <w:t>على بن اعرج علوى حسينى</w:t>
      </w:r>
    </w:p>
    <w:p>
      <w:pPr>
        <w:pStyle w:val="BookText"/>
        <w:rPr/>
      </w:pPr>
      <w:r>
        <w:rPr>
          <w:rFonts w:ascii="IRNazanin" w:hAnsi="IRNazanin" w:eastAsia="IRNazanin"/>
          <w:color w:val="111111"/>
          <w:sz w:val="28"/>
          <w:sz w:val="28"/>
          <w:szCs w:val="28"/>
          <w:rtl w:val="true"/>
          <w:lang w:bidi="fa-IR"/>
        </w:rPr>
        <w:t>وى،از مشايخ اصحاب ما و از شاگردان شيخ فخر الدّين فرزند علامه حلى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از رساله اسامى مشايخ كه يكى از شاگردان شيخ على كركى تأليف كرده است،به دست مى‌آيد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بنابراين،سيد معظم‌له،پسر برادر سيد عميد الدّين كه فرزند خواهر علامه حلى است،مى‌باشد</w:t>
      </w:r>
      <w:r>
        <w:rPr>
          <w:rFonts w:eastAsia="IRNazanin" w:cs="IRNazanin"/>
          <w:color w:val="111111"/>
          <w:sz w:val="28"/>
          <w:szCs w:val="28"/>
          <w:rtl w:val="true"/>
          <w:lang w:bidi="fa-IR"/>
        </w:rPr>
        <w:t xml:space="preserve">. </w:t>
      </w:r>
      <w:bookmarkStart w:id="800" w:name="pg13353_140371"/>
    </w:p>
    <w:p>
      <w:pPr>
        <w:pStyle w:val="Heading3"/>
        <w:numPr>
          <w:ilvl w:val="2"/>
          <w:numId w:val="1"/>
        </w:numPr>
        <w:rPr/>
      </w:pPr>
      <w:bookmarkStart w:id="801" w:name="__RefHeading___Toc3300787_2322387425"/>
      <w:bookmarkStart w:id="802" w:name="_Toc329"/>
      <w:bookmarkEnd w:id="800"/>
      <w:bookmarkEnd w:id="801"/>
      <w:r>
        <w:rPr/>
        <w:t>110</w:t>
      </w:r>
      <w:r>
        <w:rPr>
          <w:rtl w:val="true"/>
        </w:rPr>
        <w:t>-(</w:t>
      </w:r>
      <w:r>
        <w:rPr>
          <w:rtl w:val="true"/>
        </w:rPr>
        <w:t>على</w:t>
      </w:r>
      <w:r>
        <w:rPr>
          <w:rtl w:val="true"/>
        </w:rPr>
        <w:t>)</w:t>
      </w:r>
      <w:r>
        <w:rPr>
          <w:rtl w:val="true"/>
        </w:rPr>
        <w:t>حسن بن عبد اللّه بن سعيد</w:t>
      </w:r>
      <w:bookmarkEnd w:id="802"/>
    </w:p>
    <w:p>
      <w:pPr>
        <w:pStyle w:val="BookText"/>
        <w:rPr/>
      </w:pPr>
      <w:r>
        <w:rPr>
          <w:rFonts w:ascii="Amiri" w:hAnsi="Amiri" w:eastAsia="Amiri" w:cs="Amiri"/>
          <w:color w:val="111111"/>
          <w:sz w:val="28"/>
          <w:sz w:val="28"/>
          <w:szCs w:val="28"/>
          <w:rtl w:val="true"/>
          <w:lang w:bidi="ar-SA"/>
        </w:rPr>
        <w:t>وى،از مشايخ صدوق قدّس سرّه بوده و از بشارة المصطفى تأليف محمّد بن ابو القاسم طبرى استفاده مى‌شود كه،او از عمر بن احمد حمدان قشيرى روايت مى‌كرده است و من شرح حال او را در كتاب‌هاى رجال اصحاب نديده‌ام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آرى،ابن طاوس در كتاب المحجة لثمرة المهجة،مى‌نويسد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احمد حسن بن عبد اللّه بن عسكرى در جزء اوّل كتاب الزواجر و المواعظ كه تاريخ استنساخ آن در ماه ذيقعده سال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المؤمنين على بن ابى طالب عليه السّلام در ضمن وصيت به فرزند ارجمندش چنان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مقرر شود كلمات حكمت‌آميز را با آب طلا بنويسند،اين وصيت است كه سزاوار است با آب طلا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جماعتى از دانشوران اين وصيت را براى ما روايت كرده‌اند از جمله، على بن حسن بن اسماعيل،از حسن بن ابو عثمان آدمى،از ابو حاتم مكتب يحيى بن خاتم بن عكرمه،از يوسف بن يعقوب در انطاكيه،گفت،يكى از علما اظهار داشته،آن‌گاه كه حضرت مولا على عليه السّلام از صفين عازم قنسرين شد خطاب به فرزند بزرگوارش حضرت امام حسن مجتبى عليه السّلام مرقوم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الوالد الفان المقر للزمان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شده و در آغاز آن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وصية له عليه السّلام للحسن بن على عليهما السّلام كتبها اليه بحاضرين</w:t>
      </w:r>
    </w:p>
    <w:p>
      <w:pPr>
        <w:pStyle w:val="BookText"/>
        <w:rPr/>
      </w:pPr>
      <w:r>
        <w:rPr>
          <w:rFonts w:ascii="Amiri" w:hAnsi="Amiri" w:eastAsia="Amiri" w:cs="Amiri"/>
          <w:color w:val="111111"/>
          <w:sz w:val="28"/>
          <w:sz w:val="28"/>
          <w:szCs w:val="28"/>
          <w:rtl w:val="true"/>
          <w:lang w:bidi="ar-SA"/>
        </w:rPr>
        <w:t>منصرفا من صفّين،من الوالد الفان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كرد ما را احمد بن عبد العزيز،از سليمان بن ربيع نهدى،از كادح بن رحمت زاهد،از صباح بن يحيى المرى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كرد ما را على ابن عبد العزيز كوفى مكتب،از جعفر بن هارون بن زياد،از محمّد بن على ابن موسى الرضا عليهم السّلام</w:t>
      </w:r>
      <w:r>
        <w:rPr>
          <w:rFonts w:eastAsia="Amiri" w:cs="Amiri" w:ascii="Amiri" w:hAnsi="Amiri"/>
          <w:color w:val="111111"/>
          <w:sz w:val="28"/>
          <w:szCs w:val="28"/>
          <w:rtl w:val="true"/>
          <w:lang w:bidi="ar-SA"/>
        </w:rPr>
        <w:t xml:space="preserve">. </w:t>
      </w:r>
      <w:bookmarkStart w:id="803" w:name="pg13353_140372"/>
    </w:p>
    <w:p>
      <w:pPr>
        <w:pStyle w:val="BookText"/>
        <w:rPr/>
      </w:pPr>
      <w:bookmarkEnd w:id="803"/>
      <w:r>
        <w:rPr>
          <w:rFonts w:ascii="Amiri" w:hAnsi="Amiri" w:eastAsia="Amiri" w:cs="Amiri"/>
          <w:color w:val="111111"/>
          <w:sz w:val="28"/>
          <w:sz w:val="28"/>
          <w:szCs w:val="28"/>
          <w:rtl w:val="true"/>
          <w:lang w:bidi="ar-SA"/>
        </w:rPr>
        <w:t>و حديث كرد ما را على بن محمّد بن ابراهيم شوشترى،از جعفر بن عنبسه،از عباد بن زياد،از عمرو بن ابى المقدام،از حضرت ابو جعفر 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حديث كرد ما را محمّد بن داهر رازى،از محمّد بن عباس،از عبد اللّه ابن داهر از پدرش داهر،از حضرت صادق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 ما را احمد بن عبد الرحمن بن فضال قاضى،از حسن بن محمّد احمد بن جعفر بن محمّد بن زيد بن على بن الحسين بن على بن ابى طالب عليه السّلام،از جعفر بن محمّد حسنى،از حسن بن عبدك،از اصبغ بن نباته مجاشعى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مولى امير المؤمنين على عليه السّلام در ضمن نامه‌اى به فرزندش محمّد حنفيه نوشته الخ</w:t>
      </w:r>
      <w:r>
        <w:rPr>
          <w:rFonts w:eastAsia="IRNazanin" w:cs="IRNazanin"/>
          <w:color w:val="111111"/>
          <w:sz w:val="28"/>
          <w:szCs w:val="28"/>
          <w:rtl w:val="true"/>
          <w:lang w:bidi="fa-IR"/>
        </w:rPr>
        <w:t>.</w:t>
      </w:r>
    </w:p>
    <w:p>
      <w:pPr>
        <w:pStyle w:val="Heading3"/>
        <w:numPr>
          <w:ilvl w:val="2"/>
          <w:numId w:val="1"/>
        </w:numPr>
        <w:rPr/>
      </w:pPr>
      <w:bookmarkStart w:id="804" w:name="__RefHeading___Toc3300789_2322387425"/>
      <w:bookmarkStart w:id="805" w:name="_Toc330"/>
      <w:bookmarkEnd w:id="804"/>
      <w:r>
        <w:rPr/>
        <w:t>111</w:t>
      </w:r>
      <w:r>
        <w:rPr>
          <w:rtl w:val="true"/>
        </w:rPr>
        <w:t>-</w:t>
      </w:r>
      <w:r>
        <w:rPr>
          <w:rtl w:val="true"/>
        </w:rPr>
        <w:t>سيد حسن بن عبد اللّه فتال حسينى نجفى</w:t>
      </w:r>
      <w:bookmarkEnd w:id="805"/>
    </w:p>
    <w:p>
      <w:pPr>
        <w:pStyle w:val="BookText"/>
        <w:rPr/>
      </w:pPr>
      <w:r>
        <w:rPr>
          <w:rFonts w:ascii="Amiri" w:hAnsi="Amiri" w:eastAsia="Amiri" w:cs="Amiri"/>
          <w:color w:val="111111"/>
          <w:sz w:val="28"/>
          <w:sz w:val="28"/>
          <w:szCs w:val="28"/>
          <w:rtl w:val="true"/>
          <w:lang w:bidi="ar-SA"/>
        </w:rPr>
        <w:t xml:space="preserve">وى،فاضلى عالم و جليل‌القدر بوده و خط شريفش را در برخى از جاها ديده‌ام و تاريخ آن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3300791_2322387425"/>
      <w:bookmarkStart w:id="807" w:name="_Toc331"/>
      <w:bookmarkEnd w:id="806"/>
      <w:r>
        <w:rPr/>
        <w:t>112</w:t>
      </w:r>
      <w:r>
        <w:rPr>
          <w:rtl w:val="true"/>
        </w:rPr>
        <w:t>-</w:t>
      </w:r>
      <w:r>
        <w:rPr>
          <w:rtl w:val="true"/>
        </w:rPr>
        <w:t>شيخ رشيد الدّين حسن بن عبد الملک بن عبد العزيز مسجدى</w:t>
      </w:r>
      <w:bookmarkEnd w:id="807"/>
    </w:p>
    <w:p>
      <w:pPr>
        <w:pStyle w:val="BookText"/>
        <w:rPr/>
      </w:pPr>
      <w:r>
        <w:rPr>
          <w:rFonts w:ascii="Amiri" w:hAnsi="Amiri" w:eastAsia="Amiri" w:cs="Amiri"/>
          <w:color w:val="111111"/>
          <w:sz w:val="28"/>
          <w:sz w:val="28"/>
          <w:szCs w:val="28"/>
          <w:rtl w:val="true"/>
          <w:lang w:bidi="ar-SA"/>
        </w:rPr>
        <w:t>وى،در دهكده رامن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دهكده‌هاى رى مى‌زيسته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وى،از فقها و صلحا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از علماى متأخر از شيخ طوسى مى‌باشد</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3300793_2322387425"/>
      <w:bookmarkStart w:id="809" w:name="_Toc332"/>
      <w:bookmarkEnd w:id="808"/>
      <w:r>
        <w:rPr/>
        <w:t>113</w:t>
      </w:r>
      <w:r>
        <w:rPr>
          <w:rtl w:val="true"/>
        </w:rPr>
        <w:t>-</w:t>
      </w:r>
      <w:r>
        <w:rPr>
          <w:rtl w:val="true"/>
        </w:rPr>
        <w:t>شيخ حسن بن عشره</w:t>
      </w:r>
      <w:bookmarkEnd w:id="809"/>
    </w:p>
    <w:p>
      <w:pPr>
        <w:pStyle w:val="BookText"/>
        <w:rPr/>
      </w:pPr>
      <w:r>
        <w:rPr>
          <w:rFonts w:ascii="IRNazanin" w:hAnsi="IRNazanin" w:eastAsia="IRNazanin"/>
          <w:color w:val="111111"/>
          <w:sz w:val="28"/>
          <w:sz w:val="28"/>
          <w:szCs w:val="28"/>
          <w:rtl w:val="true"/>
          <w:lang w:bidi="fa-IR"/>
        </w:rPr>
        <w:t>پس از اين به عنوان شيخ عز الدّين حسن بن على،معروف به ابن العشرة خواهد آمد</w:t>
      </w:r>
      <w:r>
        <w:rPr>
          <w:rFonts w:eastAsia="IRNazanin" w:cs="IRNazanin"/>
          <w:color w:val="111111"/>
          <w:sz w:val="28"/>
          <w:szCs w:val="28"/>
          <w:rtl w:val="true"/>
          <w:lang w:bidi="fa-IR"/>
        </w:rPr>
        <w:t>.</w:t>
      </w:r>
    </w:p>
    <w:p>
      <w:pPr>
        <w:pStyle w:val="Heading3"/>
        <w:numPr>
          <w:ilvl w:val="2"/>
          <w:numId w:val="1"/>
        </w:numPr>
        <w:rPr/>
      </w:pPr>
      <w:bookmarkStart w:id="810" w:name="__RefHeading___Toc3300795_2322387425"/>
      <w:bookmarkStart w:id="811" w:name="_Toc333"/>
      <w:bookmarkEnd w:id="810"/>
      <w:r>
        <w:rPr/>
        <w:t>114</w:t>
      </w:r>
      <w:r>
        <w:rPr>
          <w:rtl w:val="true"/>
        </w:rPr>
        <w:t>-</w:t>
      </w:r>
      <w:r>
        <w:rPr>
          <w:rtl w:val="true"/>
        </w:rPr>
        <w:t>شيخ حسن بن عبد النبى بن على بن احمد بن محمّد عاملى</w:t>
      </w:r>
      <w:bookmarkEnd w:id="811"/>
    </w:p>
    <w:p>
      <w:pPr>
        <w:pStyle w:val="BookText"/>
        <w:rPr/>
      </w:pPr>
      <w:r>
        <w:rPr>
          <w:rFonts w:ascii="IRNazanin" w:hAnsi="IRNazanin" w:eastAsia="IRNazanin"/>
          <w:color w:val="111111"/>
          <w:sz w:val="28"/>
          <w:sz w:val="28"/>
          <w:szCs w:val="28"/>
          <w:rtl w:val="true"/>
          <w:lang w:bidi="fa-IR"/>
        </w:rPr>
        <w:t>نباطى</w:t>
      </w:r>
    </w:p>
    <w:p>
      <w:pPr>
        <w:pStyle w:val="BookText"/>
        <w:rPr/>
      </w:pPr>
      <w:r>
        <w:rPr>
          <w:rFonts w:ascii="IRNazanin" w:hAnsi="IRNazanin" w:eastAsia="IRNazanin"/>
          <w:color w:val="111111"/>
          <w:sz w:val="28"/>
          <w:sz w:val="28"/>
          <w:szCs w:val="28"/>
          <w:rtl w:val="true"/>
          <w:lang w:bidi="fa-IR"/>
        </w:rPr>
        <w:t>شيخ معاصر در امل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فقيه و عالمى اديب و شاعر و منشى بوده،و از شاگردان شيخ حسن بن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به توسط عمويم شيخ محمّد بن على بن محمّد الحر،از وى روايت </w:t>
      </w:r>
      <w:bookmarkStart w:id="812" w:name="pg13353_140373"/>
    </w:p>
    <w:p>
      <w:pPr>
        <w:pStyle w:val="BookText"/>
        <w:rPr/>
      </w:pPr>
      <w:bookmarkEnd w:id="812"/>
      <w:r>
        <w:rPr>
          <w:rFonts w:ascii="IRNazanin" w:hAnsi="IRNazanin" w:eastAsia="IRNazanin"/>
          <w:color w:val="111111"/>
          <w:sz w:val="28"/>
          <w:sz w:val="28"/>
          <w:szCs w:val="28"/>
          <w:rtl w:val="true"/>
          <w:lang w:bidi="fa-IR"/>
        </w:rPr>
        <w:t>مى‌كنم و پدرش شيخ عبد النبى برادر شيخ زين الدّين شهيد ثانى رحمة اللّه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كه،عنوان نباطى ويژه حسن و پدرش عبد النبى بوده زيرا،شهيد ثانى نباطى نبوده و پس از اين ترجمه احوالش ضمن تذكرۀ پدر او خواهد آمد</w:t>
      </w:r>
      <w:r>
        <w:rPr>
          <w:rFonts w:eastAsia="IRNazanin" w:cs="IRNazanin"/>
          <w:color w:val="111111"/>
          <w:sz w:val="28"/>
          <w:szCs w:val="28"/>
          <w:rtl w:val="true"/>
          <w:lang w:bidi="fa-IR"/>
        </w:rPr>
        <w:t>.</w:t>
      </w:r>
    </w:p>
    <w:p>
      <w:pPr>
        <w:pStyle w:val="Heading3"/>
        <w:numPr>
          <w:ilvl w:val="2"/>
          <w:numId w:val="1"/>
        </w:numPr>
        <w:rPr/>
      </w:pPr>
      <w:bookmarkStart w:id="813" w:name="__RefHeading___Toc3300797_2322387425"/>
      <w:bookmarkStart w:id="814" w:name="_Toc334"/>
      <w:bookmarkEnd w:id="813"/>
      <w:r>
        <w:rPr/>
        <w:t>115</w:t>
      </w:r>
      <w:r>
        <w:rPr>
          <w:rtl w:val="true"/>
        </w:rPr>
        <w:t>-</w:t>
      </w:r>
      <w:r>
        <w:rPr>
          <w:rtl w:val="true"/>
        </w:rPr>
        <w:t>شيخ ابو محمّد حسن بن على بن ابى عقيل عمانى حذاء</w:t>
      </w:r>
      <w:bookmarkEnd w:id="814"/>
    </w:p>
    <w:p>
      <w:pPr>
        <w:pStyle w:val="BookText"/>
        <w:rPr/>
      </w:pPr>
      <w:r>
        <w:rPr>
          <w:rFonts w:ascii="IRNazanin" w:hAnsi="IRNazanin" w:eastAsia="IRNazanin"/>
          <w:color w:val="111111"/>
          <w:sz w:val="28"/>
          <w:sz w:val="28"/>
          <w:szCs w:val="28"/>
          <w:rtl w:val="true"/>
          <w:lang w:bidi="fa-IR"/>
        </w:rPr>
        <w:t>معظم‌له،فقيهى جليل و متكلمى نبيل و از دانشوران اقدم ما به شمار است و به ابن ابى عقيل مشهور و نظريات علمى وى،در كتاب‌هاى علماى ما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اجله علماى اماميه به حساب مى‌آيد و با آنكه عمانى‌ها اكثر از خوارج و نواصبند،اما اين بزرگوار به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الحى من الميت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بالغه‌اى است براى همه همشهرى‌هاى خود هرچند ظاهرا خوارج پس از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آنجا ساكن شده و از شهرهاى مغرب‌زمين بدانجا كوچ كرده‌اند و آن خطه را منزلگاه خويش قرار داده‌اند چنان‌كه،همين معنى را مى‌توان از قصۀ اباضى كه در شهرهاى مغرب اتفاق افتاد و در ميان خانه خود بدون آنكه از قاتلش اطلاعى حاصل شود كشته شد و حكايتش در بحار الانوار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ابن ابى عقيل به همان نحو كه ما نگاشتيم درست است و علامه هم در خلاصه،بدان طرز يادآورى كرده،آنجا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 بن على بن ابى عقيل عمانى نجاشى هم نسب او را آن‌چنان‌كه ما متذكر شديم متعرض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حسن بن عيسى،معروف به ابن ابى عقيل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صاحب اين نام و نشان بعينه همان كسى است كه اين ترجمه از اوست،و او را ابن ابى عقيل عمانى حذاء هم مى‌گويند و چنان‌كه نوشتيم از فقها،و متكلمان ثقه بوده است و آثارى دارد از آن جمله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المتمسك بحبل آل الرسول عليهم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علامه گفته،اين كتاب نزد ما مشهور است،و ما هم نظريات او را در كتاب‌هاى فقهى خود ياد مى‌كنيم و از اجله متكلمان و فضلاى اماميه است رحمة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گفته،از استاد ابو عبد اللّه غضائرى شنيدم كه از ابن ابى عقيل بسيار ستايش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علامه در باب آن‌ها كه از امام روايتى نقل نكرده‌اند بيان داشته،ابو محمّد حسن بن على بن ابى عقيل العمانى كتاب‌هايى دارد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 بن على بن ابى عقيل عمانى حذاء،فقيهى متكلم و از ثقات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كتاب‌هايى در فقه و كلام دارد از آن جمله است، كتاب المستمسك بحبل آل الرسول عليهم السّلام اين كتاب در پيشگاه اعلام شيعه، معروف است و كمتر اتفاق افتاده كه،حاجى از خراسان بيايد،و چند نسخه از آن را خريدارى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استاد خود ابو عبد اللّه بن غضائرى شنيدم،از اين مرد بسيار سپاسگزارى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احمد بن محمّد و محمّد بن محمّد از ابو القاسم جعفر بن محمّد نقل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نامه‌اى از حسن بن على بن محمّد بن ابى عقيل اجازۀ روايت كتاب،المستمسك و ديگر كتاب‌هايش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خود كتاب الكر و الفر او را نزد استادم ابو عبد اللّه غضائرى قرائت كرده‌ام و آن كتابى است در امامت كه به طرز جالبى از نظر پرسش و پاسخ مسائل تأليف يافته است،و شيخ طوسى در رجال همين را گفته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حسن بن عيسى،معروف به ابن عقيل عمانى آثارى دارد و او از جمله متكلمان امامى‌مذهب است و از آثار او كتاب المستمسك بحبل آل الرسول عليهم السّلام در فقه و غير از آن است و كتابى نيكو و بزرگى است و ديگر كتاب،الكر و الفر در امامت و غير از اين‌ها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شهرآشوب در معالم العلماء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ابى عقيل عمانى از متكلمان بوده و آثارى دارد از جمله المستمسك بحبل آل الرسول عليهم السّلام كتاب بزرگى است در فقه و الكر و الفر در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نام پدر ابن ابى عقيل را على نوشته‌ايم و ديگران عيسى ضبط كرده‌اند و علت ترجيح ما آن بوده كه،نجاشى در فن رجال از ديگران حتى از شيخ طوسى هم بيناتر بوده است،نام پدر او را على نوشته است و ابن شهرآشوب با همه موقعيت علمى كه دارد در على بودن نام پدر او با نجاشى موافقت كرده است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ظاهر كلام علامه به دست مى‌آيد كه عيسى،جد ابن ابى عقيل بوده و انتساب و شهرت وى به جد است و احتمال بعيدى است كه،عيسى در كلام شيخ تصحيف على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درباره اختلاف كنيه،كه نجاشى آن را ابو محمّد و شيخ ابو على گفته است،مهم نيست زيرا،ممكن است داراى دو كنيه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حسن بن عيسى معروف به ابن ابى عقيل عمانى،داراى آثار چندى است،از جمله متكلمان امامى‌مذهب است و از آثار او المستمسك بحبل آل الرسول عليهم السّلام است كه كتاب بزرگ و پسنديده‌اى در فقه بوده است و نيز از آثار اوست،كتاب الكر و الفر در امامت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معاصر،در امل الآمل در سه موضع از او نام مى‌برد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موضع اوّل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 حسن بن ابى عقيل عمانى،عالمى فاضل و متكلمى فقيه و عظيم الشأن و ثقه بوده است و علامه و نجاشى او را توثيق كرده‌اند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موضع ثانى،كلام علامه و نجاشى و پاره‌اى از آنچه ما متذكر شديم ايراد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موضع ثالث،كلام شيخ را از فهرست چنان‌كه ما نقل كرديم متذكر شده است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دو موضع كنيۀ او را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موضع به عنوان على بن عيسى</w:t>
      </w:r>
    </w:p>
    <w:p>
      <w:pPr>
        <w:pStyle w:val="BookText"/>
        <w:rPr/>
      </w:pPr>
      <w:r>
        <w:rPr>
          <w:rFonts w:ascii="IRNazanin" w:hAnsi="IRNazanin" w:eastAsia="IRNazanin"/>
          <w:color w:val="111111"/>
          <w:sz w:val="28"/>
          <w:sz w:val="28"/>
          <w:szCs w:val="28"/>
          <w:rtl w:val="true"/>
          <w:lang w:bidi="fa-IR"/>
        </w:rPr>
        <w:t>و كنيۀ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 و موضع سوم را به دو موضع اوّل و دوم ارجاع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كه،ابن ابى عقيل معاصر با كلينى و على بن بابويه قمى پدر شيخ صدوق بوده است و از ظاهر كلام نجاشى به دست مى‌آيد،مراد از ابو القاسم جعفر بن محمّد همان ابن قولويه است كه از كلينى روايت مى‌كرده است و مراد از محمّد بن محمّد،شيخ مفيد است و مراد از حسين بن محمّد بن احمد بن محمّد،ابن غضائرى نمى‌باشد زيرا،ابن غضائرى حسين بن عبيد اللّه بن ابراهيم غضائرى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بحث ماء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 شهيد اوّل كه متعرض قول او شده كه آب چاه،به مجرد ملاقات با نجاست،نجس نمى‌شود و خود شهيد معتقد بوده است كه آب قليل به مجرد ملاقات با نجاست،نجس مى‌شود برمى‌آيد كه كنيه ابن ابى عقيل ابو على بوده و اين تصريح،موافق با كلام شيخ است كه كنيه او را ابو على گفته است و ابو محمّد را كه علامه و نجاشى،كنيه او دانسته‌اند و پيش از اين هم اشاره شد،از باب داشتن دو كنيه است و هرگاه بخواهيم يكى از دو كنيه را از اشتباه ناسخان بدانيم احتمال بس بعيدى است؛زيرا نظير آن در كتاب‌هاى رجال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يادداشت‌هايم ديدم كه كنيه ابن ابى عقيل را ابو على نوشته‌ام و ممكن است در جايى ديده باشم و ابو يعلى تصحيف ابو على بوده 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عمانى،با عين بى‌نقطه مضمومه و تشديد ميم منسوب به عمان است كه ناحيه‌ى معروفى است و مردم آن در اين روزگاران يا از ديرزمان،از خوارج و ناصبى‌ها مى‌باشند</w:t>
      </w:r>
      <w:r>
        <w:rPr>
          <w:rFonts w:eastAsia="IRNazanin" w:cs="IRNazanin"/>
          <w:color w:val="111111"/>
          <w:sz w:val="28"/>
          <w:szCs w:val="28"/>
          <w:rtl w:val="true"/>
          <w:lang w:bidi="fa-IR"/>
        </w:rPr>
        <w:t xml:space="preserve">. </w:t>
      </w:r>
      <w:bookmarkStart w:id="815" w:name="pg13353_140377"/>
    </w:p>
    <w:p>
      <w:pPr>
        <w:pStyle w:val="BookText"/>
        <w:rPr/>
      </w:pPr>
      <w:bookmarkEnd w:id="815"/>
      <w:r>
        <w:rPr>
          <w:rFonts w:ascii="IRNazanin" w:hAnsi="IRNazanin" w:eastAsia="IRNazanin"/>
          <w:color w:val="111111"/>
          <w:sz w:val="28"/>
          <w:sz w:val="28"/>
          <w:szCs w:val="28"/>
          <w:rtl w:val="true"/>
          <w:lang w:bidi="fa-IR"/>
        </w:rPr>
        <w:t>و مشهور آن است كه،برخى از شهرهاى آن،از قبيل فرضه و مسقط،به دست فرنگى‌ها افتاده و اين شهرها را با زور،از عمانى‌ها گرفته‌اند و خود عمان در حد وسط ميان شهرهاى يمن و فارس و كرمان واقع شده و در آنجا وادى برهوت است كه ارواح دوزخيان را در عالم برزخ در آن محل شكنجه مى‌دهند و وادى برهوت نزديك به صحراها و دشت‌هاى عمان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عمانى‌ها پيشوا و امام معروفى دارند و من در تشرف به اوّلين سفر حج خود از حج‌هايى كه موفق شده‌ام،امام ايشان را ملاقات كردم و سوگند به جان خودم،هرگاه عمان هم به دست فرنگيان بيفتد،بهتر از حال حاضرش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ضبطى را كه براى عمانى متذكر شديم مشهور و داير بر السنه علما بوده و طبق همين ضبط هم در كتاب‌هاى فقهاء آمده است و يكى از فضلا، عمان را به ضم عين و تخفيف ميم ضبط كرده است ليكن اين ضبط از صحت دور است و غريب‌تر آن است كه،حرف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ببرد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نسخه‌هاى خلاصه علامه آمده كه كلمه عمان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ليكن به خط شهيد ثانى به طرز مشهور ضبط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حذاء،به فتح حاء و تشديد ذال منسوب به كسى است كه كارش كفش‌سازى يا كفش‌فروشى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شاگردان شيخ على كركى در رساله‌اى كه،درباره شرح حال مشايخ تأليف كرده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است،حسن بن ابى عقيل مؤلف آثار پسنديده از آن جمله،المستمسك و او از پيشينيان اصحاب اماميه است</w:t>
      </w:r>
      <w:r>
        <w:rPr>
          <w:rFonts w:eastAsia="IRNazanin" w:cs="IRNazanin"/>
          <w:color w:val="111111"/>
          <w:sz w:val="28"/>
          <w:szCs w:val="28"/>
          <w:rtl w:val="true"/>
          <w:lang w:bidi="fa-IR"/>
        </w:rPr>
        <w:t>.</w:t>
      </w:r>
    </w:p>
    <w:p>
      <w:pPr>
        <w:pStyle w:val="Heading3"/>
        <w:numPr>
          <w:ilvl w:val="2"/>
          <w:numId w:val="1"/>
        </w:numPr>
        <w:rPr/>
      </w:pPr>
      <w:bookmarkStart w:id="816" w:name="__RefHeading___Toc3300799_2322387425"/>
      <w:bookmarkStart w:id="817" w:name="_Toc335"/>
      <w:bookmarkEnd w:id="816"/>
      <w:r>
        <w:rPr/>
        <w:t>116</w:t>
      </w:r>
      <w:r>
        <w:rPr>
          <w:rtl w:val="true"/>
        </w:rPr>
        <w:t>-</w:t>
      </w:r>
      <w:r>
        <w:rPr>
          <w:rtl w:val="true"/>
        </w:rPr>
        <w:t>ملا حسن بن عبد الرزاق بن على بن حسين لاهيجى</w:t>
      </w:r>
      <w:bookmarkEnd w:id="81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وى،اصلا از مردم گيلان است و در قم به دنيا آمده و همان‌جا مى‌زيسته و فاضلى عالم و حكيمى صوفى‌منش و از معاصران است</w:t>
      </w:r>
      <w:r>
        <w:rPr>
          <w:rFonts w:eastAsia="IRNazanin" w:cs="IRNazanin"/>
          <w:color w:val="111111"/>
          <w:sz w:val="28"/>
          <w:szCs w:val="28"/>
          <w:rtl w:val="true"/>
          <w:lang w:bidi="fa-IR"/>
        </w:rPr>
        <w:t xml:space="preserve">. </w:t>
      </w:r>
      <w:bookmarkStart w:id="818" w:name="pg13353_140378"/>
    </w:p>
    <w:p>
      <w:pPr>
        <w:pStyle w:val="BookText"/>
        <w:rPr/>
      </w:pPr>
      <w:bookmarkEnd w:id="818"/>
      <w:r>
        <w:rPr>
          <w:rFonts w:ascii="IRNazanin" w:hAnsi="IRNazanin" w:eastAsia="IRNazanin"/>
          <w:color w:val="111111"/>
          <w:sz w:val="28"/>
          <w:sz w:val="28"/>
          <w:szCs w:val="28"/>
          <w:rtl w:val="true"/>
          <w:lang w:bidi="fa-IR"/>
        </w:rPr>
        <w:t>لاهيجى،مراتب علوم را در شهر قم در محضر پدرش فراگرفته،و آثارى، دارد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الصالحين در اعمال ساليانه كه به فارسى نگاشته و همين كتاب را به نام ديگرى تأليف مختصر كرده است و نيز كتاب مصابيح الهدى و مفاتيح المنى،در حكمت از تأليفات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مشتمل بر يك مقدمه،و چهار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رسالۀ تزكية الصحبة يا تأليف المحبة،در ترجمه رساله كشف الريبة عن احكام الغيبه شهيد ثانى كه به پارسى است وى،اين كتاب را نخست تلخيص كرده،پس از آن پاره‌اى تحقيقات را بدان افزوده است از آن جمله،رسالۀ فارسى ديگرى است كه مشتمل بر پاره‌اى از مسائل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ديگرى رسالة الالفة و رسائل و آثار ديگر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وى دخترزادۀ مرحوم صدر المتألهين است و قبرش در بيرون مقبره شيخان و فعلا در راهرو</w:t>
      </w:r>
    </w:p>
    <w:p>
      <w:pPr>
        <w:pStyle w:val="BookText"/>
        <w:rPr/>
      </w:pPr>
      <w:r>
        <w:rPr>
          <w:rFonts w:ascii="Amiri" w:hAnsi="Amiri" w:eastAsia="Amiri" w:cs="Amiri"/>
          <w:color w:val="111111"/>
          <w:sz w:val="28"/>
          <w:sz w:val="28"/>
          <w:szCs w:val="28"/>
          <w:rtl w:val="true"/>
          <w:lang w:bidi="ar-SA"/>
        </w:rPr>
        <w:t>و نزديك به مقبره على بن بابويه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لاهيجى،سال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Heading3"/>
        <w:numPr>
          <w:ilvl w:val="2"/>
          <w:numId w:val="1"/>
        </w:numPr>
        <w:rPr/>
      </w:pPr>
      <w:bookmarkStart w:id="819" w:name="__RefHeading___Toc3300801_2322387425"/>
      <w:bookmarkStart w:id="820" w:name="_Toc336"/>
      <w:bookmarkEnd w:id="819"/>
      <w:r>
        <w:rPr/>
        <w:t>117</w:t>
      </w:r>
      <w:r>
        <w:rPr>
          <w:rtl w:val="true"/>
        </w:rPr>
        <w:t>-</w:t>
      </w:r>
      <w:r>
        <w:rPr>
          <w:rtl w:val="true"/>
        </w:rPr>
        <w:t>شيخ ابو سعيد حسن بن عبد العزيز بن حسين قمى</w:t>
      </w:r>
      <w:bookmarkEnd w:id="820"/>
    </w:p>
    <w:p>
      <w:pPr>
        <w:pStyle w:val="BookText"/>
        <w:rPr/>
      </w:pPr>
      <w:r>
        <w:rPr>
          <w:rFonts w:ascii="IRNazanin" w:hAnsi="IRNazanin" w:eastAsia="IRNazanin"/>
          <w:color w:val="111111"/>
          <w:sz w:val="28"/>
          <w:sz w:val="28"/>
          <w:szCs w:val="28"/>
          <w:rtl w:val="true"/>
          <w:lang w:bidi="fa-IR"/>
        </w:rPr>
        <w:t>شيخ 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فقها و صلحا بوده و متأخر از شيخ طوسى است</w:t>
      </w:r>
      <w:r>
        <w:rPr>
          <w:rFonts w:eastAsia="IRNazanin" w:cs="IRNazanin"/>
          <w:color w:val="111111"/>
          <w:sz w:val="28"/>
          <w:szCs w:val="28"/>
          <w:rtl w:val="true"/>
          <w:lang w:bidi="fa-IR"/>
        </w:rPr>
        <w:t>.</w:t>
      </w:r>
    </w:p>
    <w:p>
      <w:pPr>
        <w:pStyle w:val="Heading3"/>
        <w:numPr>
          <w:ilvl w:val="2"/>
          <w:numId w:val="1"/>
        </w:numPr>
        <w:rPr/>
      </w:pPr>
      <w:bookmarkStart w:id="821" w:name="__RefHeading___Toc3300803_2322387425"/>
      <w:bookmarkStart w:id="822" w:name="_Toc337"/>
      <w:bookmarkEnd w:id="821"/>
      <w:r>
        <w:rPr/>
        <w:t>118</w:t>
      </w:r>
      <w:r>
        <w:rPr>
          <w:rtl w:val="true"/>
        </w:rPr>
        <w:t>-</w:t>
      </w:r>
      <w:r>
        <w:rPr>
          <w:rtl w:val="true"/>
        </w:rPr>
        <w:t>شيخ ابو محمّد حسن بن عبد العزيز بن محسن جيهانى العدل</w:t>
      </w:r>
      <w:bookmarkEnd w:id="822"/>
    </w:p>
    <w:p>
      <w:pPr>
        <w:pStyle w:val="BookText"/>
        <w:rPr/>
      </w:pPr>
      <w:r>
        <w:rPr>
          <w:rFonts w:ascii="Amiri" w:hAnsi="Amiri" w:eastAsia="Amiri" w:cs="Amiri"/>
          <w:color w:val="111111"/>
          <w:sz w:val="28"/>
          <w:sz w:val="28"/>
          <w:szCs w:val="28"/>
          <w:rtl w:val="true"/>
          <w:lang w:bidi="ar-SA"/>
        </w:rPr>
        <w:t>بالقاهرة</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ثقات و فقها بوده و از شاگردان شيخ طوسى و ابن براج است</w:t>
      </w:r>
      <w:r>
        <w:rPr>
          <w:rFonts w:eastAsia="IRNazanin" w:cs="IRNazanin"/>
          <w:color w:val="111111"/>
          <w:sz w:val="28"/>
          <w:szCs w:val="28"/>
          <w:rtl w:val="true"/>
          <w:lang w:bidi="fa-IR"/>
        </w:rPr>
        <w:t>.</w:t>
      </w:r>
    </w:p>
    <w:p>
      <w:pPr>
        <w:pStyle w:val="Heading3"/>
        <w:numPr>
          <w:ilvl w:val="2"/>
          <w:numId w:val="1"/>
        </w:numPr>
        <w:rPr/>
      </w:pPr>
      <w:bookmarkStart w:id="823" w:name="__RefHeading___Toc3300805_2322387425"/>
      <w:bookmarkStart w:id="824" w:name="_Toc338"/>
      <w:bookmarkEnd w:id="823"/>
      <w:r>
        <w:rPr/>
        <w:t>119</w:t>
      </w:r>
      <w:r>
        <w:rPr>
          <w:rtl w:val="true"/>
        </w:rPr>
        <w:t>-</w:t>
      </w:r>
      <w:r>
        <w:rPr>
          <w:rtl w:val="true"/>
        </w:rPr>
        <w:t>شيخ ابو المکارم حسن بن عشره</w:t>
      </w:r>
      <w:bookmarkEnd w:id="82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ازاين‌پس به‌عنوان شيخ پرهيزكار پارسا،عز الدّين ابو المكارم حسن بن على كركى مشهور به ابن عشرت نام برده خواهد شد</w:t>
      </w:r>
      <w:r>
        <w:rPr>
          <w:rFonts w:eastAsia="IRNazanin" w:cs="IRNazanin"/>
          <w:color w:val="111111"/>
          <w:sz w:val="28"/>
          <w:szCs w:val="28"/>
          <w:rtl w:val="true"/>
          <w:lang w:bidi="fa-IR"/>
        </w:rPr>
        <w:t xml:space="preserve">. </w:t>
      </w:r>
      <w:bookmarkStart w:id="825" w:name="pg13353_140379"/>
    </w:p>
    <w:p>
      <w:pPr>
        <w:pStyle w:val="Heading3"/>
        <w:numPr>
          <w:ilvl w:val="2"/>
          <w:numId w:val="1"/>
        </w:numPr>
        <w:rPr/>
      </w:pPr>
      <w:bookmarkStart w:id="826" w:name="__RefHeading___Toc3300807_2322387425"/>
      <w:bookmarkStart w:id="827" w:name="_Toc339"/>
      <w:bookmarkEnd w:id="825"/>
      <w:bookmarkEnd w:id="826"/>
      <w:r>
        <w:rPr/>
        <w:t>120</w:t>
      </w:r>
      <w:r>
        <w:rPr>
          <w:rtl w:val="true"/>
        </w:rPr>
        <w:t>-</w:t>
      </w:r>
      <w:r>
        <w:rPr>
          <w:rtl w:val="true"/>
        </w:rPr>
        <w:t>شيخ ابو على حسن بن على بن ابى طالب فرزادى هموسه</w:t>
      </w:r>
      <w:bookmarkEnd w:id="827"/>
    </w:p>
    <w:p>
      <w:pPr>
        <w:pStyle w:val="BookText"/>
        <w:rPr/>
      </w:pPr>
      <w:r>
        <w:rPr>
          <w:rFonts w:ascii="IRNazanin" w:hAnsi="IRNazanin" w:eastAsia="IRNazanin"/>
          <w:color w:val="111111"/>
          <w:sz w:val="28"/>
          <w:sz w:val="28"/>
          <w:szCs w:val="28"/>
          <w:rtl w:val="true"/>
          <w:lang w:bidi="fa-IR"/>
        </w:rPr>
        <w:t>وى،از مشايخ منتجب الدّين مؤلف فهرست بوده است و به طورى كه از اسناد پاره‌اى از احاديث كتاب الاربعين منتجب الدّين و بعضى از حكايات آن برمى‌آيد،ابو على از سيد ابو الحسين يحيى بن حسين بن اسماعيل حسنى حافظ،روايت مى‌كرده،ليكن منتجب الدّين در كتاب فهرست از وى نام نبرده است و به همين مناسبت ممكن است وى،از مشايخ عامه بوده باشد، هرچند راوى و مروى هر دو از خاصه‌اند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بو على در چند نسخه به اختلاف آورده شده است، چنان‌كه،در محلى نام او را به نحوى كه ما متذكر شديم نگاشته شده،و در نسخه ديگرى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بن على بن ابى طالب هموسه فرزادى،و ممكن است تعريف اخير از سهو ناسخ و اسقاط 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اين ترجمه شيخ افضل الدّين محمّد بن ابى الحسن بن هموسه ورامينى را خواهيم آورد و از قراين پيداست،افضل الدّين فرزند بو على باشد به ويژه بنا به نسخۀ دوم كه كنيه او ابو الحسن گفته شده است و يا افضل الدّين از نزديكان او مى‌باشد و هموسه لقب جد او،على بن ابى طالب است و نيز از نتيجه آنچه نوشتيم چنين برداشت مى‌شود كه ابو على از مشايخ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هموسه در چند نسخه با سين بى‌نقطه و در برخى از نسخه‌ها با شين نقطه‌دار آورده شده،و ظاهر آن است كه هموسه،با فتح هاء و تشديد ميم مفتوحه و سكون و واو و فتح سين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كه در آخر آن كلمه آمده، ضبط شده است</w:t>
      </w:r>
      <w:r>
        <w:rPr>
          <w:rFonts w:eastAsia="IRNazanin" w:cs="IRNazanin"/>
          <w:color w:val="111111"/>
          <w:sz w:val="28"/>
          <w:szCs w:val="28"/>
          <w:rtl w:val="true"/>
          <w:lang w:bidi="fa-IR"/>
        </w:rPr>
        <w:t>.</w:t>
      </w:r>
    </w:p>
    <w:p>
      <w:pPr>
        <w:pStyle w:val="Heading3"/>
        <w:numPr>
          <w:ilvl w:val="2"/>
          <w:numId w:val="1"/>
        </w:numPr>
        <w:rPr/>
      </w:pPr>
      <w:bookmarkStart w:id="828" w:name="__RefHeading___Toc3300809_2322387425"/>
      <w:bookmarkStart w:id="829" w:name="_Toc340"/>
      <w:bookmarkEnd w:id="828"/>
      <w:r>
        <w:rPr/>
        <w:t>121</w:t>
      </w:r>
      <w:r>
        <w:rPr>
          <w:rtl w:val="true"/>
        </w:rPr>
        <w:t>-</w:t>
      </w:r>
      <w:r>
        <w:rPr>
          <w:rtl w:val="true"/>
        </w:rPr>
        <w:t>شيخ اجل اقدم ابو محمّد و يا ابو على حسن بن على بن</w:t>
      </w:r>
      <w:bookmarkEnd w:id="829"/>
    </w:p>
    <w:p>
      <w:pPr>
        <w:pStyle w:val="BookText"/>
        <w:rPr/>
      </w:pPr>
      <w:r>
        <w:rPr>
          <w:rFonts w:ascii="Amiri" w:hAnsi="Amiri" w:eastAsia="Amiri" w:cs="Amiri"/>
          <w:color w:val="111111"/>
          <w:sz w:val="28"/>
          <w:sz w:val="28"/>
          <w:szCs w:val="28"/>
          <w:rtl w:val="true"/>
          <w:lang w:bidi="ar-SA"/>
        </w:rPr>
        <w:t>ابى عقيل عيسى حذاء عمانى</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وى،فقيهى جليل و متكلمى نبيل،و معروف به ابن ابى عقيل عمانى از اكابر علماى اماميه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اقوال او در كتاب‌هاى فقهيه مورد توجه بوده و </w:t>
      </w:r>
    </w:p>
    <w:p>
      <w:pPr>
        <w:pStyle w:val="BookText"/>
        <w:rPr/>
      </w:pPr>
      <w:r>
        <w:rPr>
          <w:rFonts w:ascii="Amiri" w:hAnsi="Amiri" w:eastAsia="Amiri" w:cs="Amiri"/>
          <w:color w:val="111111"/>
          <w:sz w:val="28"/>
          <w:sz w:val="28"/>
          <w:szCs w:val="28"/>
          <w:rtl w:val="true"/>
          <w:lang w:bidi="ar-SA"/>
        </w:rPr>
        <w:t>شيخ مفيد به توسط جعفر بن قولويه از وى روايت مى‌كرده،و از معاصران كلينى رحمه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عمانى فتواهاى منحصر به فردى داشته،از جمله آب قليل را به مجرد ملاقات با نجاست نجس نمى‌دانسته است و از جمله فتواهاى بسيار نادر او يكى آن است كه،شهيد اوّل در كتاب ذكرى،در بحث قرائت نماز از وى 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نماز مستحبى مى‌خواند،مى‌تواند پس از حمد در ركعت اوّل برخى از سوره‌اى را بخواند و در ركعت دوم بدون آنكه حمد بخواند از همان بخشى كه مانده سوره را تمام كند و اين فتوا، همان‌طور كه گفتيم از فتواهاى نادر است و ممكن است اين نماز را مقايسه با نماز آيات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 باب اسماء از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حسن بن عيسى،معروف به ابن ابى عقيل عمانى،آثارى دارد و در رديف متكلمان شيعه مى‌باشد و از آثار او،المستمسك بحبل آل الرسول عليهم السّلام در فقه و امثال آن است كه كتاب بزرگ و ارزنده‌اى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ديگرى در امامت،به نام الكرّ و الفرّ و غير از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كنى و القاب از فهرست گويد،ابن ابى عقيل عمانى مؤلف الكر و الفر از جمله متكلمان امامى‌مذهب بوده است و آثارى دارد از جمله المستمسك بحبل آل الرسول عليهم السّلام در فقه و غير آن كه كتابى بزرگ و ارزنده است و نام او حسن بن عيسى و مكنى به ابو على و معروف به ابن ابى عقيل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در ايضاح الاشتباه گويد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در معالم العلماء گويد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كالمستمسك بحبل آل الرسول عليهم السّلام فى الفقه كبير،الكر و الفر فى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نور اللّه،در مجالس المؤمنين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بن ابى عقيل عمانى،از اعيان فقها و اكابر متكلمان بوده و او نخستين دانشورى است از مجتهدان شيعه كه با مالك كه از علماى عامه است موافقت كرده و آب قليل را به مجرد ملاقات با نجاست نجس ندانسته است و به خاطر نمى‌رسد ديگرى از مجتهدان شيعه در اين مسأله با وى همراه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به‌جز سيد اجل حسيب فاضل نقيب امير معز الدّين محمّد صدر اصفهانى رساله‌اى مستقل در دفاع از مذهب ابن ابى عقيل نوشته و از اعتراضاتى كه علامه در مختلف و ديگران عليه ابن ابى عقيل آورده‌اند پاسخ داده و ادله ديگرى در جانب‌دارى از نظريه ابن ابى عقيل ايراد كرده است و اين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اوقاتى كه كتاب مختلف را مطالعه مى‌كردم و رساله معز الدّين مورد توجه من بود رساله على‌حده‌اى در رد رسالۀ مذكور تأليف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عقيل آثارى در فقه و كلام دارد از جمله المستمسك بحبل آل الرسول،و اين كتاب، ازهرجهت در ميان شيعه اشتهار دارد تا به حدى كه هر زمان قافلۀ حاجيان از خراسان مى‌آيد،نسخه‌اى از آن را به دست،آورده، يا از آن استنساخ كرده و يا خريدارى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آنچه مرقوم داشته مطالبى را كه از نجاشى در اينجا آورده‌ايم متعرض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قاضى اظهار مى‌دارد هيچ‌يك از مجتهدان شيعه به غير از سيد صدر،در اين مسأله با ابن ابى عقيل همراهى نكرده است،درست نيست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عصر قاضى يعنى در روزگار ما،ملا محمّد محسن كاشانى رحمه اللّه با ابن ابى عقيل موافقت كرده و پافشارى در صحت آن داشته و استاد محقق ما </w:t>
      </w:r>
      <w:bookmarkStart w:id="830" w:name="pg13353_140382"/>
    </w:p>
    <w:p>
      <w:pPr>
        <w:pStyle w:val="BookText"/>
        <w:rPr/>
      </w:pPr>
      <w:bookmarkEnd w:id="830"/>
      <w:r>
        <w:rPr>
          <w:rFonts w:ascii="Amiri" w:hAnsi="Amiri" w:eastAsia="Amiri" w:cs="Amiri"/>
          <w:color w:val="111111"/>
          <w:sz w:val="28"/>
          <w:sz w:val="28"/>
          <w:szCs w:val="28"/>
          <w:rtl w:val="true"/>
          <w:lang w:bidi="ar-SA"/>
        </w:rPr>
        <w:t>آقا حسين خوانسارى در شرح دروس،به صحت اين مسأله تمايل داشته،و تحقيق حقيقت اين مسأله،به عهده كتاب طهارت از كتاب وثيقة النجاة ما مى‌باشد</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3300811_2322387425"/>
      <w:bookmarkStart w:id="832" w:name="_Toc341"/>
      <w:bookmarkEnd w:id="831"/>
      <w:r>
        <w:rPr/>
        <w:t>122</w:t>
      </w:r>
      <w:r>
        <w:rPr>
          <w:rtl w:val="true"/>
        </w:rPr>
        <w:t>-</w:t>
      </w:r>
      <w:r>
        <w:rPr>
          <w:rtl w:val="true"/>
        </w:rPr>
        <w:t>شيخ ابو على حسن بن على بن احمد بن عبد الغفار بن محمّد</w:t>
      </w:r>
      <w:bookmarkEnd w:id="832"/>
    </w:p>
    <w:p>
      <w:pPr>
        <w:pStyle w:val="BookText"/>
        <w:rPr/>
      </w:pPr>
      <w:r>
        <w:rPr>
          <w:rFonts w:ascii="Amiri" w:hAnsi="Amiri" w:eastAsia="Amiri" w:cs="Amiri"/>
          <w:color w:val="111111"/>
          <w:sz w:val="28"/>
          <w:sz w:val="28"/>
          <w:szCs w:val="28"/>
          <w:rtl w:val="true"/>
          <w:lang w:bidi="ar-SA"/>
        </w:rPr>
        <w:t>ابن سليمان بن ابان فارسى فسوى نحوى</w:t>
      </w:r>
    </w:p>
    <w:p>
      <w:pPr>
        <w:pStyle w:val="BookText"/>
        <w:rPr/>
      </w:pP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وى،از ادباى معروف بوده و به ابو على فارسى مشهور و معاصر با متنبى شاعرى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على در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و در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خاطرم مى‌رسد،سيد رضى در فراگيرى علوم نحو در اوايل جوانى خود و اواخر زندگى ابو على از وى استفاده كرده باشد و بعدى هم ندارد زيرا،هيجده سال پيش از درگذشت ابو على،سيد رضى متولد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ممكن است سيد مرتضى هم از او استفاده كرده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به‌هرحال ابو على،معاصر با شيخ مفيد رحمه اللّه و سيد مرتضى و شيخ طوسى رحمه اللّه بوده است و سيد رضى در تفسير حقايق التنزيل از او ياد و جانب‌دارى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جنى نحوى مشهور از شاگردان ابو 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فسوى منسوب به فساست كه از قصبات معروف فارس و نزديك شيراز است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على،در شهر فسا متولد و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وارد بغداد شده و به فنون ادبى اشتغال ورزيده و در علم نحو پيشواى روزگار خود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على،به شهرهاى بسيارى سفر كرده و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وارد حلب شده و مدتى را در نزد سيف الدوله حمدان گذرانده و با ابو طيب متنبى مجالس مشاجرۀ چندى را به پايان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به ديار فارس رفته و به مصاحبت عضد الدوله ديلمى مفتخر شده و در پيشگاه او بر ديگران برترى يافته و منزلتى عالى به دست آورده است تا آنجا كه عضد الدوله خود را در فنون نحو غلام وى دانسته و ابو على هم كتاب ايضاح و تكمله را كه در نحو بوده به نام وى تأليف كرده است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عضد الدوله اظهار داشت بيشتر از آنچه ما اطلاع داشتيم بو على در اين كتاب نياورده و اين</w:t>
      </w:r>
    </w:p>
    <w:p>
      <w:pPr>
        <w:pStyle w:val="BookText"/>
        <w:rPr/>
      </w:pPr>
      <w:r>
        <w:rPr>
          <w:rFonts w:ascii="IRNazanin" w:hAnsi="IRNazanin" w:eastAsia="IRNazanin"/>
          <w:color w:val="111111"/>
          <w:sz w:val="28"/>
          <w:sz w:val="28"/>
          <w:szCs w:val="28"/>
          <w:rtl w:val="true"/>
          <w:lang w:bidi="fa-IR"/>
        </w:rPr>
        <w:t>كتاب بچه‌گانه است بو على بلافاصله به تأليف التكملة پرداخت پس از آنكه اين كتاب به</w:t>
      </w:r>
    </w:p>
    <w:p>
      <w:pPr>
        <w:pStyle w:val="BookText"/>
        <w:rPr/>
      </w:pPr>
      <w:r>
        <w:rPr>
          <w:rFonts w:ascii="IRNazanin" w:hAnsi="IRNazanin" w:eastAsia="IRNazanin"/>
          <w:color w:val="111111"/>
          <w:sz w:val="28"/>
          <w:sz w:val="28"/>
          <w:szCs w:val="28"/>
          <w:rtl w:val="true"/>
          <w:lang w:bidi="fa-IR"/>
        </w:rPr>
        <w:t>عرض امير رسيد گفت،شيخ خشمناك شده و مطالبى را در آن،آورده است كه نه خود</w:t>
      </w:r>
    </w:p>
    <w:p>
      <w:pPr>
        <w:pStyle w:val="BookText"/>
        <w:rPr/>
      </w:pPr>
      <w:r>
        <w:rPr>
          <w:rFonts w:ascii="IRNazanin" w:hAnsi="IRNazanin" w:eastAsia="IRNazanin"/>
          <w:color w:val="111111"/>
          <w:sz w:val="28"/>
          <w:sz w:val="28"/>
          <w:szCs w:val="28"/>
          <w:rtl w:val="true"/>
          <w:lang w:bidi="fa-IR"/>
        </w:rPr>
        <w:t>مى‌فهمد و نه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كوتاه سخن اينكه ابو على،مشهورتر از آن است كه،زبان به فضيلت او گشوده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متهم به اعتزال بود و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و در روز يك‌شنبه هفدهم ماه ربيع الآخر و يا ربيع الاول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بغداد درگذشته و در شونيزيه مدفون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فسوى،به فتح فا و سين،منسوب به فسا از شهرهاى فارس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او از اعتزال،تشيّع اوست و مشهور آن است كه، ابو على از اماميه است و چنان‌كه مى‌دانيم سنى‌ها تفاوتى ميان خاصه و معتزله از نظر اعتقاد قايل نمى‌باشند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مختصر تاريخ ابن خلكان هم،آنچه را كه در اصل اين كتاب راجع به وى آمده،ياد كرده است آرى،پس از يادآورى از كتاب ايضاح و تكمله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گويند،در يكى از روزها كه ابو على در ركاب عضد الدوله بوده و در ميدان شيراز تفرج مى‌كرد عضد الدوله از وى پرسيد،در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الاّ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مستثنى كه زيد باشد به چيست؟ابو على در پاسخ </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مستثنى به فعل مقدر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الدوله سؤال كرد چه فعلى تقدير گرفته مى‌شود و تقدير آن چگونه است؟گفت استثنى زيدا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الدوله گفت،چرا مستثنى را رفع نمى‌دهى تا فعل مقدر آن امتنع زيد باشد؟ابو على پاسخى نداشت و به امير گفت هرگاه پاسخى بدهم پاسخ مى‌دانى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او در ايضاح گويد،نصب مستثنى به‌وسيله فعل متقدم و به تقويت 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حكايت كرده‌اند گفت،با آنكه از فنون شعر باخبرم تاكنون جز سه بيت شعر بيش نگفته‌ام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زيرا،خاطر من با سرايندگى موافقتى ندارد و آن سه شعر هم راجع به پيرى و فرتوتى است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خضبت الشيب لما كان عيبا و خضب الشيب اولى ان يعابا</w:t>
      </w:r>
    </w:p>
    <w:p>
      <w:pPr>
        <w:pStyle w:val="BookText"/>
        <w:rPr/>
      </w:pPr>
      <w:r>
        <w:rPr>
          <w:rFonts w:ascii="Amiri" w:hAnsi="Amiri" w:eastAsia="Amiri" w:cs="Amiri"/>
          <w:color w:val="111111"/>
          <w:sz w:val="28"/>
          <w:sz w:val="28"/>
          <w:szCs w:val="28"/>
          <w:rtl w:val="true"/>
          <w:lang w:bidi="ar-SA"/>
        </w:rPr>
        <w:t>و لم اخضب مخافة هجر خل و لا عتبا خشيت و لا عتابا</w:t>
      </w:r>
    </w:p>
    <w:p>
      <w:pPr>
        <w:pStyle w:val="BookText"/>
        <w:rPr/>
      </w:pPr>
      <w:r>
        <w:rPr>
          <w:rFonts w:ascii="Amiri" w:hAnsi="Amiri" w:eastAsia="Amiri" w:cs="Amiri"/>
          <w:color w:val="111111"/>
          <w:sz w:val="28"/>
          <w:sz w:val="28"/>
          <w:szCs w:val="28"/>
          <w:rtl w:val="true"/>
          <w:lang w:bidi="ar-SA"/>
        </w:rPr>
        <w:t xml:space="preserve">و لكن المشيب بدا ذميما فصيرت الخضاب له عقابا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مؤلف مختصر تاريخ ابن خلكان،به نقل آثار او كه پس از اين خواهد آمد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گويد،از آثار او كتاب الايضاح است كه در فنون نحو نوشته و اين اثر را به امر امير عضد الدوله ديلمى تأليف كرده است به‌همين‌جهت آن را ايضاح عضدى گويند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نسخه‌اى از آن كتاب را در كتابخانه وقفيه قسطنطنيه ديده‌ام و اين كتاب بر ابن جواليقى نحوى قرائت شده و تاريخ آن آغاز ذيحجه سال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و خط مراغى و حواشى وى بر اين كتاب ديده مى‌شود و ممكن است بر غير از او هم قرائت شده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در آن كتابخانه نسخۀ ديگرى از ايضاح بوده كه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استنساخ شده و اين نسخه با كمال استادى و صحت اعراب‌گذارى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كتاب را شيخ عبد القادر جرجانى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لطيفى كرده و من شرح او را در همان كتابخانه ديده‌ام و نسخه آن بسيار كهن‌سال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پشت برخى از كتاب‌ها ديده‌ام كه كتاب ايضاح،ملخصى از، الكتاب سيبويه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با مطالعه‌اى كه از ايضاح داريم برنمى‌آيد كه ملخصى از الكتاب،بوده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بو على،كتاب المسائل الشيرازيات،و كتاب المسائل البغداديات،است كه هر دو در علم نحو نوشته شده و من كتاب شيرازيات را كه نسخه‌اى بس كهن بوده در بغداد ديده‌ام و از آثار او،كتاب التذكره در نحو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كتاب را ابن جنى،تلخيص و تهذيب كرده و قواعد و مطالبى كه خود خواسته از آن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التكملة در نحو كه پيش از اين نام برده شده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ديگر او،كتاب الحلبيات و كتاب الحجه و كتاب الاغفال است كه ممكن است همگى آن‌ها در نحو باشد و كتاب الشعر نيز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چهار كتاب را ابن سيده لغوى،در آغاز كتاب المحكم كه در لغت بوده به وى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آغاز المحكم پاره‌اى از آنچه را متذكر شديم منسوب به وى دانسته،از جملۀ آن‌ها كتاب الاهوازيات است و ممكن است اين همان كتاب المسائل الشيرازيات،باشد و مؤيد اين احتمال آن است كه ابن سيده در آغاز المحكم از كتاب شيرازيات نام نبرده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مختصر ابن خلكان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 على آثار زيادى دارد از آن جمله، التذكره و المقصور و الممدود و كتاب الحجه در قرائت و كتاب الاغفال راجع به غفلت‌هايى كه دربارۀ معانى براى زجاج اتفاق افتاده است و كتاب </w:t>
      </w:r>
    </w:p>
    <w:p>
      <w:pPr>
        <w:pStyle w:val="BookText"/>
        <w:rPr/>
      </w:pPr>
      <w:r>
        <w:rPr>
          <w:rFonts w:ascii="Amiri" w:hAnsi="Amiri" w:eastAsia="Amiri" w:cs="Amiri"/>
          <w:color w:val="111111"/>
          <w:sz w:val="28"/>
          <w:sz w:val="28"/>
          <w:szCs w:val="28"/>
          <w:rtl w:val="true"/>
          <w:lang w:bidi="ar-SA"/>
        </w:rPr>
        <w:t>المسائل الحلبيات و كتاب المسائل البغداديات و الشيرازيات و كتاب البصرية و المسائل المجلسيات و جز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اين اعتراض امير عضد الدوله راجع به استثنا متذكر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بعضى از ادبا در پاسخ ايراد امير،مى‌گويند،قام القوم،از قيام قوم اطلاع مى‌دهد و با استثنايى كه از زيد به عمل مى‌آورد،عدم قيام او را اعلام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امتنع در تقدير باشد هيچ‌يك از دو فعل مستند به زيد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پاسخ مى‌گوييم اين جواب هم مى‌دانى و بى‌فايده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آن است كه نصب استثنا به خود الا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گروهى از نحوى‌ها به اين معنا اعتراف كرده‌اند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فعل و شبه فعل پيش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فعل متقدم</w:t>
      </w:r>
    </w:p>
    <w:p>
      <w:pPr>
        <w:pStyle w:val="BookText"/>
        <w:rPr/>
      </w:pPr>
      <w:r>
        <w:rPr>
          <w:rFonts w:ascii="Amiri" w:hAnsi="Amiri" w:eastAsia="Amiri" w:cs="Amiri"/>
          <w:color w:val="111111"/>
          <w:sz w:val="28"/>
          <w:sz w:val="28"/>
          <w:szCs w:val="28"/>
          <w:rtl w:val="true"/>
          <w:lang w:bidi="ar-SA"/>
        </w:rPr>
        <w:t>به همراهى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قول فارسى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به ان مقدر بعد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به ان مخففه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تركيب شده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آن براثر</w:t>
      </w:r>
    </w:p>
    <w:p>
      <w:pPr>
        <w:pStyle w:val="BookText"/>
        <w:rPr/>
      </w:pPr>
      <w:r>
        <w:rPr>
          <w:rFonts w:ascii="Amiri" w:hAnsi="Amiri" w:eastAsia="Amiri" w:cs="Amiri"/>
          <w:color w:val="111111"/>
          <w:sz w:val="28"/>
          <w:sz w:val="28"/>
          <w:szCs w:val="28"/>
          <w:rtl w:val="true"/>
          <w:lang w:bidi="ar-SA"/>
        </w:rPr>
        <w:t>مخالفتى است كه با اعراب مستثنى منه 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به استثناى مقدر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سيوطى قائل به ترجيح هيچ‌يك از اقوال نشده ليكن،سه قول اوّل و هفتم را تقويت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ذهبى،در ميزان الاعتدال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حسن بن احمد فارسى نحوى، مؤلف آثار زيادى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او جزوه‌اى بوده كه آن را از على بن حسين ابن معدان فارسى،از اسحاق بن راهويه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تنوخى و جوهرى از وى 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او از نظر علم نحو در پيشگاه امير عضد الدوله بر ديگران مقدم،و به مذهب اعتزال متهم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اديبى راستگو و درست‌كردار بوده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اعتزالى را كه ذهبى به وى نسبت داده همان تشيّع اوست چنان‌كه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وى را،حسن بن احمد نام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مؤلف اين كتاب حسن بن على بن احمد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نسبت نواده به جد است و اين‌گونه نسبت معمول و همگانى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حكايات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روزها گروهى به در خانه بو على آمدند و او در را براى ورود آن‌ها باز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حاضران گفت،اى شيخ نام من عثمان است و تو مى‌دانى كه عثمان،غير منصرف است و باز نمى‌گردد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حال،غلام شيخ پشت 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مى‌گويد،اگر نكره باشد بايد منصرف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جاربردى در اواخر شرح شافيه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كنند در يكى از روزها بو على فارسى،به خانه مردى كه خود را به علم و دانش شناسانده بود وارد شد در برابر او جزوه كتابى را ديد كه در آن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ياء دونقطه نوشته بود ابو على پرسيد اين جزوه به خط چه كسى نوشته شده است؟در پاسخ گفت خط خود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على با كمال خشمناكى به وى نگريست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گام‌هايى را كه براى ديدار تو برداشتيم بيهوده بود و بلافاصله از خانه او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بو على آن بوده كه لازم است ياى قايل را بدل به همزه كنند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بنويسند چنان‌كه مقتضاى قلب آن است كه،در تلفظ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بگويند و به همين مناسبت،جاربردى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نايل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حريرى در مقامه رقطاء آورده،بر او اشكال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بخشى از احوال بو على را در شرح حال متنبى </w:t>
      </w:r>
      <w:r>
        <w:rPr>
          <w:rStyle w:val="FootnoteAnchor"/>
          <w:rtl w:val="true"/>
        </w:rPr>
        <w:footnoteReference w:id="151"/>
      </w:r>
      <w:r>
        <w:rPr>
          <w:rFonts w:ascii="IRNazanin" w:hAnsi="IRNazanin" w:eastAsia="IRNazanin"/>
          <w:color w:val="111111"/>
          <w:sz w:val="28"/>
          <w:sz w:val="28"/>
          <w:szCs w:val="28"/>
          <w:rtl w:val="true"/>
          <w:lang w:bidi="fa-IR"/>
        </w:rPr>
        <w:t>متذكر شديم و پاره‌اى از آن را در شرح حال ابن جنى و ديگر ادبا،متعرض خواهيم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فسوى منسوب به فساست كه قصبه معروفى است نزديك شيراز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فسا،به الف مقصوره ختم مى‌شود و در منسوب بدان و به حكم قاعده الف مبدل به واو مى‌شود و ممكن است فسا،همان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در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مى‌گويند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معرب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را پسا پسر پارس پسر تهمورس بنا نهاده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تقويم البلدان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همان بشاى عربى است كه از شهرهاى فارس از شهرستان دارابجرد از اقليم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بسا،به فتح باء يك نقطه و سين مهمله و پس از آن الف، همان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حوقل نقل شده،شهر بسا بزرگترين شهرى است،در كوره دارابجرد و از لحاظ بزرگى هم‌پايۀ شيراز است و بيشتر چوب‌هاى بناهاى آن از درخت سرو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حموى در معجم البلدان،گويد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سرزمينى وسيع و اقليمى پهناور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آن از جانب عراق،ارجان و از سوى كرمان،سيرجان و از جهت ساحل درياى هند،سيراف و از طرف سند،مكران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 على،در قصريات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نام شهر است نه نام مرد و غير منصرف است زيراكه ،تأنيث بلده بر آن غالب آمده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نبوده بلكه،فارسى است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معرب پارس است و حاكم‌نشين آن،در اين روزگار شهر شيراز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سرزمين را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بن علم بن سام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كلبى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بن ماسور بن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ابى سهل حلوانى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به خاطر دارم سرزمين فارس منسوب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بن نيرس بن ارم بن سام بن نوح</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فارس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 بن طهمورث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فارسى‌زبانان آن را به وى منتسب،و از نوادگان او مى‌دانند و فارس،پادشاهى دادگر و از سلسله پيشداديان بوده و نزديك به توفان نوح مى‌زيسته است و او ده فرزند داشته به نام‌هاى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و شيراز و استخر و فسا و جنابا و لشكر و كلواذا و قرقيسا و عقرقوف و هريك از آن‌ها را حكومت آن شهرى داد كه به نام وى خوانده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سرزمين فارس هيچ شهرى نيست مگر اينكه رشته‌هاى كوه،آن را احاطه كرده يا در دامنه كوهى واقع شده باشد به‌جز پاره‌اى از شهرهاى آن، كه در دشت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 شهر آن معروف است كه بزرگ‌ترين آن‌ها استخر است پس از آن، اردشيره خره،سپس شاپور و بعد از آن فناخسرو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آنجا پنج روم است كه بزرگ‌ترين آن‌ها رم خيلويه،بعد از آن رم احمد بن ليث،سپس رم احمد بن صالح،ازآن‌پس رم شهريار،به دنبال آن رم احمد بن حسين و رم جايگاه اكراد و محلى است كه خيمه و خرگاه خود را سراپا مى‌كنند و به عبارت ديگر محل چادرنشينان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فارس،از ديرباز و از پيش از اسلام واقع شده بود،ميان نهر بلج تا اوّل سرزمين آذربايجان و از ارمنيه تا فرات و ازآنجا تا صحراى عربستان و ازآنجا تا عمان و مكران و كابل و طخارستان و به طورى كه اظهار داشته‌اند،سرزمين فارس باصفاترين و معتدل‌ترين قطعات ربع مسكون است و داراى پنج شهر معروف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 و شاپور و اردشير خره و دارابجرد و ارجان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و عرض قطعات آن صد و پنجاه فرسخ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نواحى فارس قبيله‌هاى كرد كه متجاوز از پانصد هزار خانوارند در چادرهاى موئى زندگى مى‌كنند و به رويه عرب در زمستان و تابستان به دنبال چراگاه بوده و به دامدارى اشتغال دارند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تقويم البلدان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پارس،از طرف مغرب به حدود خوزستان و تمام حد غربى و از طرف شمال به اصفهان و كوه‌هايى كه اطراف آن را احاطه كرده،و از جهت جنوب به درياى فارس كشيده شده‌اند و از طرف مشرق به حدود كرمان و بيابانى كه از جهت شمال،شهرهاى فارس را در احاطه خود دارد،همان بيابانى است كه واقع ميان فارس و خراسان است و تمام حد شمالى آن،حدود اصفهان و شهرهاى جبال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مهلبى،در كتاب عزيزى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نقطۀ شرقى فارس ناحيه يزد و آخرين حد جنوبى آن سيراف و دريا و حد شمالى آن رى است و از شهرهاى فارس،گرگان است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ممكن است مراد از كركان همان زركان يا زرقان باشد كه به قول مرحوم فرصت در آثار</w:t>
      </w:r>
    </w:p>
    <w:p>
      <w:pPr>
        <w:pStyle w:val="BookText"/>
        <w:rPr/>
      </w:pPr>
      <w:r>
        <w:rPr>
          <w:rFonts w:ascii="Amiri" w:hAnsi="Amiri" w:eastAsia="Amiri" w:cs="Amiri"/>
          <w:color w:val="111111"/>
          <w:sz w:val="28"/>
          <w:sz w:val="28"/>
          <w:szCs w:val="28"/>
          <w:rtl w:val="true"/>
          <w:lang w:bidi="ar-SA"/>
        </w:rPr>
        <w:t>عجم،زركان يعنى كان 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قصبه‌اى است،ميان مشرق و شمال شيراز و در</w:t>
      </w:r>
    </w:p>
    <w:p>
      <w:pPr>
        <w:pStyle w:val="BookText"/>
        <w:rPr/>
      </w:pPr>
      <w:r>
        <w:rPr>
          <w:rFonts w:ascii="Amiri" w:hAnsi="Amiri" w:eastAsia="Amiri" w:cs="Amiri"/>
          <w:color w:val="111111"/>
          <w:sz w:val="28"/>
          <w:sz w:val="28"/>
          <w:szCs w:val="28"/>
          <w:rtl w:val="true"/>
          <w:lang w:bidi="ar-SA"/>
        </w:rPr>
        <w:t>دامنه كوه بسيار مرتفعى واقع شده است و مزار سيد عماد الدّين نسيمى شيرازى كه سال</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شهادت رسيده در آنجا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وى به نام نسيمى شيروانى به طبع</w:t>
      </w:r>
    </w:p>
    <w:p>
      <w:pPr>
        <w:pStyle w:val="BookText"/>
        <w:rPr/>
      </w:pP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كنار شعب بوان واقع شده و پنج فرسخ از نوبندجان فاصله دارد و از شهرهاى آنجا سرمق است كه شهرى پربركت و پردرخت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محل‌هاى تفريح فارس،شعب بوان است كه يكى از محل‌هاى تفريح چهارگانۀ معروف دنيا به شمار مى‌آيد و آن‌ها عبارتند از غوطه دمشق و نهر ابله و صغد سمرقند و شعب بوان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 بوان تقريبا دو فرسخ از نوبندجان دور است و از چندين دهكده تشكيل شده و آب‌ها و درخت‌هاى آن به يكديگر متصل است به حدى كه دهكده‌هاى شعب بوان زير پوشش درخت‌ها قرار گرفته و تا انسان وارد شعب نشود از آن قريه‌ها اثرى مشاهده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نوبندجان از اقليم سوم و از شهرهاى فارس است و آنجا را قصبه شاهپور هم مى‌گفته‌اند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نوبندجان،به فتح نون و سكون واو و فتح با و سكون نون و فتح دال و جيم و الف و نون است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نوبندگان از توابع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معرب آن نوبندجان يا نوبنجان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مشترك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بوان نزديك نوبندجان است و شعب بوان يكى از محل‌هاى تفريح دنيا به شمار است و در ميان نوبندجان و ارجان واقع شده است و دربارۀ اين محل تفريح گفته شده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أشرف المحزون من رأس قلعة</w:t>
      </w:r>
    </w:p>
    <w:p>
      <w:pPr>
        <w:pStyle w:val="BookText"/>
        <w:rPr/>
      </w:pPr>
      <w:r>
        <w:rPr>
          <w:rFonts w:ascii="Amiri" w:hAnsi="Amiri" w:eastAsia="Amiri" w:cs="Amiri"/>
          <w:color w:val="111111"/>
          <w:sz w:val="28"/>
          <w:sz w:val="28"/>
          <w:szCs w:val="28"/>
          <w:rtl w:val="true"/>
          <w:lang w:bidi="ar-SA"/>
        </w:rPr>
        <w:t>على شعب بوان استراح من الكرب</w:t>
      </w:r>
    </w:p>
    <w:p>
      <w:pPr>
        <w:pStyle w:val="BookText"/>
        <w:rPr/>
      </w:pPr>
      <w:r>
        <w:rPr>
          <w:rFonts w:ascii="IRNazanin" w:hAnsi="IRNazanin" w:eastAsia="IRNazanin"/>
          <w:color w:val="111111"/>
          <w:sz w:val="28"/>
          <w:sz w:val="28"/>
          <w:szCs w:val="28"/>
          <w:rtl w:val="true"/>
          <w:lang w:bidi="fa-IR"/>
        </w:rPr>
        <w:t>هرگاه،انسان اندوهگين،از بلندى به دره بوان نظر اندازد از هرگونه كدورتى رهايى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نوبندجان نام شهرى است از سرزمين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مهلبى در عزيزى گويد،شهرهاى فارس به جهت جنوب و شمال منقسم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شهرهاى جنوبى مشتمل بر دشت‌ها،و شمالى مشتمل بر شهرهاى كوهستانى است و از شهرهايى كه در دشت است،ارجان و نوبندجان و مهروبان و سنبير و كازرون و استخر و بيضا و دارابجرد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بصرى‌ها گفته،مسافرى كه از سيراف حركت مى‌كند از ساحل دريا عبور مى‌كند و مسير او منتهى مى‌شود به بندخان،و آن قريه‌اى است در يك منزلى سيراف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بندخان به جانب ناوبند حركت مى‌كند و ناوبند شهر آبادى است كه مسير دو روز راه از بندجان دور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ده منزل در كنار دريا حركت مى‌كند تا به كيش مى‌رسد و فاصله ميان جزيره كيش و هرمز كه در دريا واقع شده به اندازه سه روز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مهلبى در عزيزى گويد،از شيراز تا سيراف شصت و اندى فرسخ راه جنوبى است و از شيراز تا اصفهان هفتاد و دو فرسخ شمالى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حوقل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فارس و سيستان و خراسان و ديگر شهرها،بيابانى است كه اين شهرها را دربر گرفته است و اين بيابان از جهت غربى حدود قومس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 و سمنان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رى و قم و كاشان،و از طرف جنوب كرمان و فارس و مقدارى از اصفهان،و از جانب شرق،مكران و بخشى از سيستان و از سوى شمال،حدود خراسان را در خود جاى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بنابراين،بخشى از اين صحرا از خراسان و قومس،و برخى ديگر آن از سيستان و قسمتى از آن مربوط به كرمان و فارس و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لباب گويد،جهرم،به فتح جيم و سكون ها و فتح راء بى‌نقطه و آخر آن 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شهرهاى فارس است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بيست و هشت فرسنگ از شيراز دور است و در دامنه كوهى واقع شده كه آن را كوه البرز</w:t>
      </w:r>
    </w:p>
    <w:p>
      <w:pPr>
        <w:pStyle w:val="BookText"/>
        <w:rPr/>
      </w:pPr>
      <w:r>
        <w:rPr>
          <w:rFonts w:ascii="IRNazanin" w:hAnsi="IRNazanin" w:eastAsia="IRNazanin"/>
          <w:color w:val="111111"/>
          <w:sz w:val="28"/>
          <w:sz w:val="28"/>
          <w:szCs w:val="28"/>
          <w:rtl w:val="true"/>
          <w:lang w:bidi="fa-IR"/>
        </w:rPr>
        <w:t>گويند و سرزمينى گرمسير و حاصلش غله و ميوه و خرما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مردمانش بابضاعت و</w:t>
      </w:r>
    </w:p>
    <w:p>
      <w:pPr>
        <w:pStyle w:val="BookText"/>
        <w:rPr/>
      </w:pPr>
      <w:r>
        <w:rPr>
          <w:rFonts w:ascii="Amiri" w:hAnsi="Amiri" w:eastAsia="Amiri" w:cs="Amiri"/>
          <w:color w:val="111111"/>
          <w:sz w:val="28"/>
          <w:sz w:val="28"/>
          <w:szCs w:val="28"/>
          <w:rtl w:val="true"/>
          <w:lang w:bidi="ar-SA"/>
        </w:rPr>
        <w:t>عياشند و حصير جهرميه آن معروف است و اين شهر را بهمن بنا نهاده،در اين عصر آقاى</w:t>
      </w:r>
    </w:p>
    <w:p>
      <w:pPr>
        <w:pStyle w:val="BookText"/>
        <w:rPr/>
      </w:pPr>
      <w:r>
        <w:rPr>
          <w:rFonts w:ascii="IRNazanin" w:hAnsi="IRNazanin" w:eastAsia="IRNazanin"/>
          <w:color w:val="111111"/>
          <w:sz w:val="28"/>
          <w:sz w:val="28"/>
          <w:szCs w:val="28"/>
          <w:rtl w:val="true"/>
          <w:lang w:bidi="fa-IR"/>
        </w:rPr>
        <w:t>محمّد كريم اشراق كتابى در شرح احوال بزرگان جهرم تأليف و طبع كرده در آنجا</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جهرم را هماى دختر بهمن بنيان كرده و ممكن است نام اين شهر كهرم</w:t>
      </w:r>
    </w:p>
    <w:p>
      <w:pPr>
        <w:pStyle w:val="BookText"/>
        <w:rPr/>
      </w:pPr>
      <w:r>
        <w:rPr>
          <w:rFonts w:ascii="Amiri" w:hAnsi="Amiri" w:eastAsia="Amiri" w:cs="Amiri"/>
          <w:color w:val="111111"/>
          <w:sz w:val="28"/>
          <w:sz w:val="28"/>
          <w:szCs w:val="28"/>
          <w:rtl w:val="true"/>
          <w:lang w:bidi="ar-SA"/>
        </w:rPr>
        <w:t>بوده بعدها جهرم به فتح را و اكنون جهروم را،به ضم راء مى‌خوانند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اطوال،طول جهرم،</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جغرافيايى آن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حوقل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سيراف تا شيراز به اندازه شصت فرسخ و از شيراز تا استخر به اندازه دوازده فرسخ،و از شيراز تا كازرون به مقدار بيست فرسخ،و از كازرون تا جنابه به اندازه بيست و چهار فرسخ،و از شيراز تا جنابه چهل و چهار فرسخ،و از شيراز تا اصفهان هفتاد و دو فرسخ،و از شيراز به طرف مغرب تا اوّل حدود خوزستان شصت فرسخ،و شهر ارجان در آخر حدود فارس و در مرز خوزستان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شيراز تا فسا بيست و هفت فرسخ،و از شيراز تا بيضا هشت فرسخ،و از شيراز تا دارابجرد پنجاه فرسخ،و از مهروبان تا قلعه ابن عماره كه طول فارس و در كنار دريا واقع شده است به اندازه صد و شصت فرسخ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قلعۀ ابن عماره قلعۀ سربه‌فلك‌كشيده‌اى است كه كنار دريا بنيان،و دربارۀ آن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اين دژ،همان كسى بوده كه خداى متعال در سورۀ كهف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وَراءَهُمْ مَلِكٌ يَأْخُذُ كُلَّ سَفِينَةٍ غَصْباً در پى آن‌ها پادشاهى است كه هر كشتى را غاصبانه در اختيار خويش درمى‌آورد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دژ اكنون ويران شده است و هرگاه مسافرى از سيراف عازم دژ ابن عماره </w:t>
      </w:r>
    </w:p>
    <w:p>
      <w:pPr>
        <w:pStyle w:val="BookText"/>
        <w:rPr/>
      </w:pPr>
      <w:r>
        <w:rPr>
          <w:rFonts w:ascii="Amiri" w:hAnsi="Amiri" w:eastAsia="Amiri" w:cs="Amiri"/>
          <w:color w:val="111111"/>
          <w:sz w:val="28"/>
          <w:sz w:val="28"/>
          <w:szCs w:val="28"/>
          <w:rtl w:val="true"/>
          <w:lang w:bidi="ar-SA"/>
        </w:rPr>
        <w:t>شود و بخواهد از ساحل دريا به سفر خود ادامه دهد،بايد كوه‌ها و بيابان‌ها را طى كند تا بدانجا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عزيزى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دژهاى شهرهاى شيراز دژ ابن عماره و بسا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بسا،به فتح با و سين و الف از اقليم ثالث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حوقل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بزرگ‌ترين شهرهاى شهرستان دارابجرد است و در بزرگى،همتاى شيراز است و بيشتر چوب‌هاى بناى آن سرو است و در آنجا برف و رطب و گردو و اترج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جزرى در اللباب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عربى فسا و منسوب بدان را فسوى گويند و فارسيان بسا سيرى را از مردم آن سرزمين مى‌دانند و مى‌گويند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ارسلان ترك از مردم شهر فسا،و منسوب بدان است و به بسا سيرى يا نسا سيرى كه شهرت تاريخى دارد و معروف است، هرچند در افواه مردم مشهور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كسى است كه در شهر بغداد خطبه به نام خلفاى فاطمى مصر خواند و قائم عباسى را از خلافت خلع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دارابجرد از اقليم سوم و از سرزمين‌هاى فارس است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بيابان‌هايش سبز و خرم و نواحى‌اش دلگشا و شهر قديمش مدور بوده و حصارى داشته و</w:t>
      </w:r>
    </w:p>
    <w:p>
      <w:pPr>
        <w:pStyle w:val="BookText"/>
        <w:rPr/>
      </w:pPr>
      <w:r>
        <w:rPr>
          <w:rFonts w:ascii="Amiri" w:hAnsi="Amiri" w:eastAsia="Amiri" w:cs="Amiri"/>
          <w:color w:val="111111"/>
          <w:sz w:val="28"/>
          <w:sz w:val="28"/>
          <w:szCs w:val="28"/>
          <w:rtl w:val="true"/>
          <w:lang w:bidi="ar-SA"/>
        </w:rPr>
        <w:t>اطرافش خندق بوده و اكنون ويران شده است و قصبۀ حاليه دارابجرد يك فرسخ از آن دور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دارابجرد گرمسير و هوايش معتدل است و ميوه گرمسيرى و سردسيرى دارد و مركباتش فراوان</w:t>
      </w:r>
    </w:p>
    <w:p>
      <w:pPr>
        <w:pStyle w:val="BookText"/>
        <w:rPr/>
      </w:pPr>
      <w:r>
        <w:rPr>
          <w:rFonts w:ascii="IRNazanin" w:hAnsi="IRNazanin" w:eastAsia="IRNazanin"/>
          <w:color w:val="111111"/>
          <w:sz w:val="28"/>
          <w:sz w:val="28"/>
          <w:szCs w:val="28"/>
          <w:rtl w:val="true"/>
          <w:lang w:bidi="fa-IR"/>
        </w:rPr>
        <w:t>و از رودخانه مشروب مى‌شود و حاصلش غله و تنباكو و خرما و پنبه و امثال اين‌هاست و</w:t>
      </w:r>
    </w:p>
    <w:p>
      <w:pPr>
        <w:pStyle w:val="BookText"/>
        <w:rPr/>
      </w:pPr>
      <w:r>
        <w:rPr>
          <w:rFonts w:ascii="IRNazanin" w:hAnsi="IRNazanin" w:eastAsia="IRNazanin"/>
          <w:color w:val="111111"/>
          <w:sz w:val="28"/>
          <w:sz w:val="28"/>
          <w:szCs w:val="28"/>
          <w:rtl w:val="true"/>
          <w:lang w:bidi="fa-IR"/>
        </w:rPr>
        <w:t>معدن موميا و مس و نمك دارد اماكنى چند در آنجا وجود دارد از جمله قلعه دحيه كه آن</w:t>
      </w:r>
    </w:p>
    <w:p>
      <w:pPr>
        <w:pStyle w:val="BookText"/>
        <w:rPr/>
      </w:pP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 كرده است و نظر به اينكه دحيه كلبى مصاحب رسول اكرم صلّى اللّه عليه و آله در آنجا</w:t>
      </w:r>
    </w:p>
    <w:p>
      <w:pPr>
        <w:pStyle w:val="BookText"/>
        <w:rPr/>
      </w:pPr>
      <w:r>
        <w:rPr>
          <w:rFonts w:ascii="IRNazanin" w:hAnsi="IRNazanin" w:eastAsia="IRNazanin"/>
          <w:color w:val="111111"/>
          <w:sz w:val="28"/>
          <w:sz w:val="28"/>
          <w:szCs w:val="28"/>
          <w:rtl w:val="true"/>
          <w:lang w:bidi="fa-IR"/>
        </w:rPr>
        <w:t>مدفون شده است آن را قلعه دحيه گويند و مزار عمومى مردم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قلعه مستدير</w:t>
      </w:r>
    </w:p>
    <w:p>
      <w:pPr>
        <w:pStyle w:val="BookText"/>
        <w:rPr/>
      </w:pPr>
      <w:r>
        <w:rPr>
          <w:rFonts w:ascii="Amiri" w:hAnsi="Amiri" w:eastAsia="Amiri" w:cs="Amiri"/>
          <w:color w:val="111111"/>
          <w:sz w:val="28"/>
          <w:sz w:val="28"/>
          <w:szCs w:val="28"/>
          <w:rtl w:val="true"/>
          <w:lang w:bidi="ar-SA"/>
        </w:rPr>
        <w:t>است و اطراف آن را كه يك فرسخ تمام است حصارى احاطه كرده و اطراف آن خندق</w:t>
      </w:r>
    </w:p>
    <w:p>
      <w:pPr>
        <w:pStyle w:val="BookText"/>
        <w:rPr/>
      </w:pPr>
      <w:r>
        <w:rPr>
          <w:rFonts w:ascii="Amiri" w:hAnsi="Amiri" w:eastAsia="Amiri" w:cs="Amiri"/>
          <w:color w:val="111111"/>
          <w:sz w:val="28"/>
          <w:sz w:val="28"/>
          <w:szCs w:val="28"/>
          <w:rtl w:val="true"/>
          <w:lang w:bidi="ar-SA"/>
        </w:rPr>
        <w:t>عميقى حفر شده و در وسط آن كوهى واقع شده است كه مانند كله‌قندى در ميان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لباب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دال مهمله و سكون الف پس از آن،را و الف و باء ساكن و جيم مكسور و راء ساكن و آخر آن دال بى‌نقطه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حوقل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دارابجرد شهرى است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 نهاده و سور و خندقى دارد و آب‌هاى زيادى در آن جارى مى‌باشد و در آب‌هاى آن گياهى مى‌رويد كه هرگاه بر اندام شناورى بپيچد كمتر اتفاق مى‌افتد از غرق شدن نجات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وسط شهر كوهى است قبه‌مانند كه به كوه‌هاى اطراف خود اتصالى ندارد و در ناحيه دارابجرد كوه‌هايى است،از نمك به رنگ‌هاى سفيد و سياه و قرمز و زرد و سبز،و از اين نمك‌ها انواع غذاهاى مخصوص تركيب مى‌دهند و به شهرها روانه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مشترك گويد ناحيه دارابجرد از بزرگ‌ترين شهرستان‌هاى فارس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عزيزى گويد،در نواحى دارابجرد معدن موميا و معدن زيبق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حوقل گويد،از آثار شگفت‌آور فارس،كوهى است در ناحيه شاهپور كه بر روى آن صورت‌هاى پادشاهان و مرزبانانى كه در عجم شهرت داشته و همچنين تمامى پيران آتشكده‌هاى پارس منقوش شده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گويد،در شهر ارجان،در دهكدۀ طريان چاهى حفر شده كه بنا به قول مردم آن سرزمين،كسى به كف آن نرسيده است و آبى از آن مى‌جوشد كه </w:t>
      </w:r>
    </w:p>
    <w:p>
      <w:pPr>
        <w:pStyle w:val="BookText"/>
        <w:rPr/>
      </w:pPr>
      <w:r>
        <w:rPr>
          <w:rFonts w:ascii="Amiri" w:hAnsi="Amiri" w:eastAsia="Amiri" w:cs="Amiri"/>
          <w:color w:val="111111"/>
          <w:sz w:val="28"/>
          <w:sz w:val="28"/>
          <w:szCs w:val="28"/>
          <w:rtl w:val="true"/>
          <w:lang w:bidi="ar-SA"/>
        </w:rPr>
        <w:t>مى‌تواند به خوبى آسيابى را به حركت درآورد و زمين‌هاى اطرافش از آن مشروب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شهرهاى فارس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آن را حومۀ يزد گويند و اين شهرى است كه در كنار صحرا،بنيان شده است و ميوه بسيارى دارد و از مصرف خوراكى مردم،آنجا تجاوز مى‌كند و ما زاد آن را براى فروش به اصفهان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است،از آثار شگفت‌انگيز فارس چاهى است در شهر هنديجان،اين چاه در ميان دو كوه حفر شده است و دودى از آن خارج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به‌طورى‌كه كسى تاب نزديك شدن به آن را ندارد و هرگاه پرنده‌اى هم بر فراز آن حركت كند از بالا در درون آن چاه افتاده و مى‌سوزد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آتش‌نشان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ناحيه دارين،نهر آب خوش‌گوارى است كه به نام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كه هم،براى آشاميدن مصرف مى‌شود،و هم،زمين‌هاى اطراف را مشروب مى‌كند و آب آن به طورى است كه هرگاه،جامه‌ها را با آن آب بشويند سبزرنگ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گويد،آنچه را نوشتيم به همان نحوى بود كه در اثر ابن حوقل ديديم و صحت و سقم آن‌ها را تضمين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ياى مكسور از شهرهاى فارس است، گروهى دانشوران از آن سرزمين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معرب گرد است به كسر گاف و ظاهر آن است كه بسا غير از نساى مشهور است و مؤيدش آن است كه از بسا نامى نبرده است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حرف فا ضمن فسوى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كلمه منسوب به فسا است كه يكى از شهرهاى فارس</w:t>
      </w:r>
    </w:p>
    <w:p>
      <w:pPr>
        <w:pStyle w:val="BookText"/>
        <w:rPr/>
      </w:pPr>
      <w:r>
        <w:rPr>
          <w:rFonts w:ascii="IRNazanin" w:hAnsi="IRNazanin" w:eastAsia="IRNazanin"/>
          <w:color w:val="111111"/>
          <w:sz w:val="28"/>
          <w:sz w:val="28"/>
          <w:szCs w:val="28"/>
          <w:rtl w:val="true"/>
          <w:lang w:bidi="fa-IR"/>
        </w:rPr>
        <w:t>است و گروهى ازآنجا برخاسته است و در حرف نون ذيل نسوى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p>
    <w:p>
      <w:pPr>
        <w:pStyle w:val="BookText"/>
        <w:rPr/>
      </w:pPr>
      <w:r>
        <w:rPr>
          <w:rFonts w:ascii="IRNazanin" w:hAnsi="IRNazanin" w:eastAsia="IRNazanin"/>
          <w:color w:val="111111"/>
          <w:sz w:val="28"/>
          <w:sz w:val="28"/>
          <w:szCs w:val="28"/>
          <w:rtl w:val="true"/>
          <w:lang w:bidi="fa-IR"/>
        </w:rPr>
        <w:t>نسا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3" w:name="pg13353_140396"/>
    </w:p>
    <w:p>
      <w:pPr>
        <w:pStyle w:val="Heading3"/>
        <w:numPr>
          <w:ilvl w:val="2"/>
          <w:numId w:val="1"/>
        </w:numPr>
        <w:rPr/>
      </w:pPr>
      <w:bookmarkStart w:id="834" w:name="__RefHeading___Toc3300813_2322387425"/>
      <w:bookmarkStart w:id="835" w:name="_Toc342"/>
      <w:bookmarkEnd w:id="833"/>
      <w:bookmarkEnd w:id="834"/>
      <w:r>
        <w:rPr/>
        <w:t>123</w:t>
      </w:r>
      <w:r>
        <w:rPr>
          <w:rtl w:val="true"/>
        </w:rPr>
        <w:t>-</w:t>
      </w:r>
      <w:r>
        <w:rPr>
          <w:rtl w:val="true"/>
        </w:rPr>
        <w:t>شيخ اجل افضل الدّين حسن بن على بن احمد بن على</w:t>
      </w:r>
      <w:bookmarkEnd w:id="835"/>
    </w:p>
    <w:p>
      <w:pPr>
        <w:pStyle w:val="BookText"/>
        <w:rPr/>
      </w:pPr>
      <w:r>
        <w:rPr>
          <w:rFonts w:ascii="IRNazanin" w:hAnsi="IRNazanin" w:eastAsia="IRNazanin"/>
          <w:color w:val="111111"/>
          <w:sz w:val="28"/>
          <w:sz w:val="28"/>
          <w:szCs w:val="28"/>
          <w:rtl w:val="true"/>
          <w:lang w:bidi="fa-IR"/>
        </w:rPr>
        <w:t>ماهابادى</w:t>
      </w:r>
    </w:p>
    <w:p>
      <w:pPr>
        <w:pStyle w:val="BookText"/>
        <w:rPr/>
      </w:pPr>
      <w:r>
        <w:rPr>
          <w:rFonts w:ascii="IRNazanin" w:hAnsi="IRNazanin" w:eastAsia="IRNazanin"/>
          <w:color w:val="111111"/>
          <w:sz w:val="28"/>
          <w:sz w:val="28"/>
          <w:szCs w:val="28"/>
          <w:rtl w:val="true"/>
          <w:lang w:bidi="fa-IR"/>
        </w:rPr>
        <w:t>پيشوا و علامه و نوادۀ شيخ افضل احمد بن على مهابادى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 شرح حال احمد نوشتيم او و پدر و جدش همه از دانشمندان متبحر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اديب افضل الدّين حسن بن فادار قمى از افضل الدّين روايت مى‌كرده و ممكن است خود او از شيخ ابو على فرزند شيخ طوسى و امثال او روايت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امام افضل الدّين حسن بن على بن احمد ماهابادى،در فنون ادب مشهور بود و فقيهى صالح و ثقه‌اى متبحر به شمار 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چندى دارد از جملۀ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نهج،شرح شهاب،شرح لمع و كتابى در رد نجوم و كتابى در اعراب و ديوان شعر و ديوان نثر و اضافه كرده است خبر داد مرا به همگى كتاب‌هايش شيخ اديب افضل الدّين حسن بن فادار قمى،كه خود پيشواى لغوى‌ها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گويد،مراد از لمع كتاب لمع ابن جنى در نحو است و همين كتاب را هم جدش شرح كرده و ما هم در ترجمه وى بدان اشاره كرده‌ايم و در همان‌جا هم دربارۀ نسبت مهابادى تحقيق لازم را به عمل آورده‌ايم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6" w:name="pg13353_140397"/>
    </w:p>
    <w:p>
      <w:pPr>
        <w:pStyle w:val="BookText"/>
        <w:rPr/>
      </w:pPr>
      <w:bookmarkEnd w:id="836"/>
      <w:r>
        <w:rPr>
          <w:rFonts w:ascii="IRNazanin" w:hAnsi="IRNazanin" w:eastAsia="IRNazanin"/>
          <w:color w:val="111111"/>
          <w:sz w:val="28"/>
          <w:sz w:val="28"/>
          <w:szCs w:val="28"/>
          <w:rtl w:val="true"/>
          <w:lang w:bidi="fa-IR"/>
        </w:rPr>
        <w:t>منظور از نهج،نهج البلاغه‌اى است كه سيد رضى از فرمايش‌هاى حضرت مولا على عليه السّلام گرد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شهاب،همان شهاب الاخبار قاضى قضاعى است كه از علماى عامه بوده است و كتاب او را عدۀ ديگر از علما ما نيز شرح كرده‌اند</w:t>
      </w:r>
      <w:r>
        <w:rPr>
          <w:rFonts w:eastAsia="IRNazanin" w:cs="IRNazanin"/>
          <w:color w:val="111111"/>
          <w:sz w:val="28"/>
          <w:szCs w:val="28"/>
          <w:rtl w:val="true"/>
          <w:lang w:bidi="fa-IR"/>
        </w:rPr>
        <w:t>.</w:t>
      </w:r>
    </w:p>
    <w:p>
      <w:pPr>
        <w:pStyle w:val="Heading3"/>
        <w:numPr>
          <w:ilvl w:val="2"/>
          <w:numId w:val="1"/>
        </w:numPr>
        <w:rPr/>
      </w:pPr>
      <w:bookmarkStart w:id="837" w:name="__RefHeading___Toc3300815_2322387425"/>
      <w:bookmarkStart w:id="838" w:name="_Toc343"/>
      <w:bookmarkEnd w:id="837"/>
      <w:r>
        <w:rPr/>
        <w:t>124</w:t>
      </w:r>
      <w:r>
        <w:rPr>
          <w:rtl w:val="true"/>
        </w:rPr>
        <w:t>-</w:t>
      </w:r>
      <w:r>
        <w:rPr>
          <w:rtl w:val="true"/>
        </w:rPr>
        <w:t>حسن بن على بن اشناس</w:t>
      </w:r>
      <w:bookmarkEnd w:id="838"/>
    </w:p>
    <w:p>
      <w:pPr>
        <w:pStyle w:val="BookText"/>
        <w:rPr/>
      </w:pPr>
      <w:r>
        <w:rPr>
          <w:rFonts w:ascii="IRNazanin" w:hAnsi="IRNazanin" w:eastAsia="IRNazanin"/>
          <w:color w:val="111111"/>
          <w:sz w:val="28"/>
          <w:sz w:val="28"/>
          <w:szCs w:val="28"/>
          <w:rtl w:val="true"/>
          <w:lang w:bidi="fa-IR"/>
        </w:rPr>
        <w:t>پس از اين به يارى خدا تذكره حال او به عنوان شيخ ابو على حسن بن محمّد بن اسماعيل بن محمّد بن اشناس بزاز خواهد آمد</w:t>
      </w:r>
      <w:r>
        <w:rPr>
          <w:rFonts w:eastAsia="IRNazanin" w:cs="IRNazanin"/>
          <w:color w:val="111111"/>
          <w:sz w:val="28"/>
          <w:szCs w:val="28"/>
          <w:rtl w:val="true"/>
          <w:lang w:bidi="fa-IR"/>
        </w:rPr>
        <w:t>.</w:t>
      </w:r>
    </w:p>
    <w:p>
      <w:pPr>
        <w:pStyle w:val="Heading3"/>
        <w:numPr>
          <w:ilvl w:val="2"/>
          <w:numId w:val="1"/>
        </w:numPr>
        <w:rPr/>
      </w:pPr>
      <w:bookmarkStart w:id="839" w:name="__RefHeading___Toc3300817_2322387425"/>
      <w:bookmarkStart w:id="840" w:name="_Toc344"/>
      <w:bookmarkEnd w:id="839"/>
      <w:r>
        <w:rPr/>
        <w:t>125</w:t>
      </w:r>
      <w:r>
        <w:rPr>
          <w:rtl w:val="true"/>
        </w:rPr>
        <w:t>-</w:t>
      </w:r>
      <w:r>
        <w:rPr>
          <w:rtl w:val="true"/>
        </w:rPr>
        <w:t>سيد ابو سعيد حسن بن عبد اللّه بن محمّد بن على اعرج حسينى</w:t>
      </w:r>
      <w:bookmarkEnd w:id="840"/>
    </w:p>
    <w:p>
      <w:pPr>
        <w:pStyle w:val="BookText"/>
        <w:rPr/>
      </w:pPr>
      <w:r>
        <w:rPr>
          <w:rFonts w:ascii="Amiri" w:hAnsi="Amiri" w:eastAsia="Amiri" w:cs="Amiri"/>
          <w:color w:val="111111"/>
          <w:sz w:val="28"/>
          <w:sz w:val="28"/>
          <w:szCs w:val="28"/>
          <w:rtl w:val="true"/>
          <w:lang w:bidi="ar-SA"/>
        </w:rPr>
        <w:t>به‌طورى كه از آغاز غوالى اللآلئ ابن ابى جمهور استفاده مى‌شود وى، فاضلى عالم و فقيهى كامل بوده و از شيخ فخر الدّين فرزند علامه حلى روايت مى‌كرده است و ملا زين الدّين على استرآبادى نيز از وى روايت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جمهور در توصيف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المرتضى الاعظم و الامام المعظم سلالة آل طه و ياسين</w:t>
      </w:r>
      <w:r>
        <w:rPr>
          <w:rFonts w:eastAsia="IRNazanin" w:cs="IRNazanin"/>
          <w:color w:val="111111"/>
          <w:sz w:val="28"/>
          <w:szCs w:val="28"/>
          <w:rtl w:val="true"/>
          <w:lang w:bidi="fa-IR"/>
        </w:rPr>
        <w:t>.</w:t>
      </w:r>
    </w:p>
    <w:p>
      <w:pPr>
        <w:pStyle w:val="Heading3"/>
        <w:numPr>
          <w:ilvl w:val="2"/>
          <w:numId w:val="1"/>
        </w:numPr>
        <w:rPr/>
      </w:pPr>
      <w:bookmarkStart w:id="841" w:name="__RefHeading___Toc3300819_2322387425"/>
      <w:bookmarkStart w:id="842" w:name="_Toc345"/>
      <w:bookmarkEnd w:id="841"/>
      <w:r>
        <w:rPr/>
        <w:t>126</w:t>
      </w:r>
      <w:r>
        <w:rPr>
          <w:rtl w:val="true"/>
        </w:rPr>
        <w:t>-</w:t>
      </w:r>
      <w:r>
        <w:rPr>
          <w:rtl w:val="true"/>
        </w:rPr>
        <w:t>شيخ ابو محمّد حسن بن على</w:t>
      </w:r>
      <w:bookmarkEnd w:id="842"/>
    </w:p>
    <w:p>
      <w:pPr>
        <w:pStyle w:val="BookText"/>
        <w:rPr/>
      </w:pPr>
      <w:r>
        <w:rPr>
          <w:rFonts w:ascii="IRNazanin" w:hAnsi="IRNazanin" w:eastAsia="IRNazanin"/>
          <w:color w:val="111111"/>
          <w:sz w:val="28"/>
          <w:sz w:val="28"/>
          <w:szCs w:val="28"/>
          <w:rtl w:val="true"/>
          <w:lang w:bidi="fa-IR"/>
        </w:rPr>
        <w:t>به‌طورى كه از پاره‌اى از اسانيد كتاب عتيق به‌دست‌مى‌آيد ،ابو محمّد از مشايخ شيخ محمّد بن عبد اللّه بحرانى شيبانى بوده و شيخ محمّد از وى روايت مى‌كرده و خود او از شيخ على بن اسماعيل روايت داشته است و شيخ تاج الدّين حسن بن على بن دربى به توسط شيخ محمّد بن عبد اللّه از وى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ابو محمّد،هم هم‌پايه با ابو على فرزند شيخ طوسى بوده است</w:t>
      </w:r>
      <w:r>
        <w:rPr>
          <w:rFonts w:eastAsia="IRNazanin" w:cs="IRNazanin"/>
          <w:color w:val="111111"/>
          <w:sz w:val="28"/>
          <w:szCs w:val="28"/>
          <w:rtl w:val="true"/>
          <w:lang w:bidi="fa-IR"/>
        </w:rPr>
        <w:t>.</w:t>
      </w:r>
    </w:p>
    <w:p>
      <w:pPr>
        <w:pStyle w:val="Heading3"/>
        <w:numPr>
          <w:ilvl w:val="2"/>
          <w:numId w:val="1"/>
        </w:numPr>
        <w:rPr/>
      </w:pPr>
      <w:bookmarkStart w:id="843" w:name="__RefHeading___Toc3300821_2322387425"/>
      <w:bookmarkStart w:id="844" w:name="_Toc346"/>
      <w:bookmarkEnd w:id="843"/>
      <w:r>
        <w:rPr/>
        <w:t>127</w:t>
      </w:r>
      <w:r>
        <w:rPr>
          <w:rtl w:val="true"/>
        </w:rPr>
        <w:t>-</w:t>
      </w:r>
      <w:r>
        <w:rPr>
          <w:rtl w:val="true"/>
        </w:rPr>
        <w:t>شيخ حسن بن على بن ابى جامع</w:t>
      </w:r>
      <w:bookmarkEnd w:id="84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فضلا و علما و فقها و از شاگردان شيخ محمّد بن خاتون عاملى كه در حيدرآباد هند مى‌زيسته،بوده است و پاره‌اى از فوائد او را ديده‌ام</w:t>
      </w:r>
      <w:r>
        <w:rPr>
          <w:rFonts w:eastAsia="IRNazanin" w:cs="IRNazanin"/>
          <w:color w:val="111111"/>
          <w:sz w:val="28"/>
          <w:szCs w:val="28"/>
          <w:rtl w:val="true"/>
          <w:lang w:bidi="fa-IR"/>
        </w:rPr>
        <w:t xml:space="preserve">. </w:t>
      </w:r>
      <w:bookmarkStart w:id="845" w:name="pg13353_140398"/>
    </w:p>
    <w:p>
      <w:pPr>
        <w:pStyle w:val="Heading3"/>
        <w:numPr>
          <w:ilvl w:val="2"/>
          <w:numId w:val="1"/>
        </w:numPr>
        <w:rPr/>
      </w:pPr>
      <w:bookmarkStart w:id="846" w:name="__RefHeading___Toc3300823_2322387425"/>
      <w:bookmarkStart w:id="847" w:name="_Toc347"/>
      <w:bookmarkEnd w:id="845"/>
      <w:bookmarkEnd w:id="846"/>
      <w:r>
        <w:rPr/>
        <w:t>128</w:t>
      </w:r>
      <w:r>
        <w:rPr>
          <w:rtl w:val="true"/>
        </w:rPr>
        <w:t>-</w:t>
      </w:r>
      <w:r>
        <w:rPr>
          <w:rtl w:val="true"/>
        </w:rPr>
        <w:t>شيخ ابو على حسن بن على بن ابى طالب هموسه فرزادى</w:t>
      </w:r>
      <w:bookmarkEnd w:id="847"/>
    </w:p>
    <w:p>
      <w:pPr>
        <w:pStyle w:val="BookText"/>
        <w:rPr/>
      </w:pPr>
      <w:r>
        <w:rPr>
          <w:rFonts w:ascii="IRNazanin" w:hAnsi="IRNazanin" w:eastAsia="IRNazanin"/>
          <w:color w:val="111111"/>
          <w:sz w:val="28"/>
          <w:sz w:val="28"/>
          <w:szCs w:val="28"/>
          <w:rtl w:val="true"/>
          <w:lang w:bidi="fa-IR"/>
        </w:rPr>
        <w:t xml:space="preserve">وى از مشايخ شيخ منتجب الدّين بن بابويه،مؤلف فهرست بوده و منتجب الدّين آنچه را نزد او خوانده از وى روايت مى‌كرده است و خود او از،سيد مسترشد باللّه ابو الحسين يحيى بن حسين بن اسماعيل حسنى حافظ روايت كرده است و اين مطالب از اسناد برخى از حكايات و روايات اربعين شيخ منتجب الدّين به دست مى‌آيد و ليكن شيخ در فهرست،از او نام نبرده است و اين موجب شگفتى است و گمان آن است كه وى از عامه باشد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يادآورى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3300825_2322387425"/>
      <w:bookmarkStart w:id="849" w:name="_Toc348"/>
      <w:bookmarkEnd w:id="848"/>
      <w:r>
        <w:rPr/>
        <w:t>129</w:t>
      </w:r>
      <w:r>
        <w:rPr>
          <w:rtl w:val="true"/>
        </w:rPr>
        <w:t>-</w:t>
      </w:r>
      <w:r>
        <w:rPr>
          <w:rtl w:val="true"/>
        </w:rPr>
        <w:t>شيخ حسن بن على بن احمد عاملى حانينى</w:t>
      </w:r>
      <w:bookmarkEnd w:id="849"/>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عالم و ماهرى اديب و سرايندۀ منشى و فقيهى محدث و صدوقى معتمد و جليل‌القدر بوده است مراتب علمى را از پدرش و گروه ديگر از علماى جبل عامل فراگرفته است از آن جمله،شيخ نعمة اللّه بن احمد بن خاتون و شيخ مفلح كونينى و شيخ ابراهيم ميسى و شيخ احمد بن سليمان عاملى نباطى استاد شيخ حسن صاحب معالم و شاگرد شهيد ثانى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حانينى پس از آنكه مراتب علمى را از شيخ حسن،صاحب معالم و سيد محمّد،صاحب مدارك فراگرفته،از ايشان،به اخذ اجازه نايل آمده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آثار او كتاب،حقيبة الاخيار و جهينة الاخبار در تاريخ و كتاب نظم الجمان فى تاريخ الاكابر و الاعيان و رساله فرقد الغرباء و سراج الادباء و رساله‌اى در شفاعت و رساله‌اى در نحو و ديوان شعر نزديك به هفت هزار بيت و غير از اين‌هاست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كتاب فرقد الغرباء او را به خط خود او ديده‌ام و در ظهر آن انشاى لطيفى به خط شيخ حسن صاحب معالم مشاهده كرده‌ام كه از حانينى و اثر او ستايش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آثار منظوم او قصيده‌اى است كه در سوگ سيد محمّد بن على بن ابو الحسن موسوى مؤلف مدارك سروده است اشعار ذيل از آن چكامه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الحزن فابك الدار ما نظم الشعراء أدي ب و ما طرق الدجى رمق الشعرى</w:t>
      </w:r>
    </w:p>
    <w:p>
      <w:pPr>
        <w:pStyle w:val="BookText"/>
        <w:rPr/>
      </w:pPr>
      <w:r>
        <w:rPr>
          <w:rFonts w:ascii="Amiri" w:hAnsi="Amiri" w:eastAsia="Amiri" w:cs="Amiri"/>
          <w:color w:val="111111"/>
          <w:sz w:val="28"/>
          <w:sz w:val="28"/>
          <w:szCs w:val="28"/>
          <w:rtl w:val="true"/>
          <w:lang w:bidi="ar-SA"/>
        </w:rPr>
        <w:t>أنوح و أبكى لا أفيق فتارة أهيم بهم وجدا و اخرى بهم سكرا</w:t>
      </w:r>
    </w:p>
    <w:p>
      <w:pPr>
        <w:pStyle w:val="BookText"/>
        <w:rPr/>
      </w:pPr>
      <w:r>
        <w:rPr>
          <w:rFonts w:ascii="Amiri" w:hAnsi="Amiri" w:eastAsia="Amiri" w:cs="Amiri"/>
          <w:color w:val="111111"/>
          <w:sz w:val="28"/>
          <w:sz w:val="28"/>
          <w:szCs w:val="28"/>
          <w:rtl w:val="true"/>
          <w:lang w:bidi="ar-SA"/>
        </w:rPr>
        <w:t>و انى لكالخنساء قد طال نوحها و قد عدمت من دون امثالها صخرا</w:t>
      </w:r>
    </w:p>
    <w:p>
      <w:pPr>
        <w:pStyle w:val="BookText"/>
        <w:rPr/>
      </w:pPr>
      <w:r>
        <w:rPr>
          <w:rFonts w:ascii="Amiri" w:hAnsi="Amiri" w:eastAsia="Amiri" w:cs="Amiri"/>
          <w:color w:val="111111"/>
          <w:sz w:val="28"/>
          <w:sz w:val="28"/>
          <w:szCs w:val="28"/>
          <w:rtl w:val="true"/>
          <w:lang w:bidi="ar-SA"/>
        </w:rPr>
        <w:t>فقل لغراب البين يفعل ما يشا فمن بعد شيخى لا أخاف له غدرا</w:t>
      </w:r>
    </w:p>
    <w:p>
      <w:pPr>
        <w:pStyle w:val="BookText"/>
        <w:rPr/>
      </w:pPr>
      <w:r>
        <w:rPr>
          <w:rFonts w:ascii="Amiri" w:hAnsi="Amiri" w:eastAsia="Amiri" w:cs="Amiri"/>
          <w:color w:val="111111"/>
          <w:sz w:val="28"/>
          <w:sz w:val="28"/>
          <w:szCs w:val="28"/>
          <w:rtl w:val="true"/>
          <w:lang w:bidi="ar-SA"/>
        </w:rPr>
        <w:t>شريف له عين الكمال مريضة علاها دخان العين فهى به عبرى</w:t>
      </w:r>
    </w:p>
    <w:p>
      <w:pPr>
        <w:pStyle w:val="BookText"/>
        <w:rPr/>
      </w:pPr>
      <w:r>
        <w:rPr>
          <w:rFonts w:ascii="Amiri" w:hAnsi="Amiri" w:eastAsia="Amiri" w:cs="Amiri"/>
          <w:color w:val="111111"/>
          <w:sz w:val="28"/>
          <w:sz w:val="28"/>
          <w:szCs w:val="28"/>
          <w:rtl w:val="true"/>
          <w:lang w:bidi="ar-SA"/>
        </w:rPr>
        <w:t>أ انسى اميرا فى الفؤاد لاجله مديد عذاب ما وجدت له قصرا</w:t>
      </w:r>
    </w:p>
    <w:p>
      <w:pPr>
        <w:pStyle w:val="BookText"/>
        <w:rPr/>
      </w:pPr>
      <w:r>
        <w:rPr>
          <w:rFonts w:ascii="IRNazanin" w:hAnsi="IRNazanin" w:eastAsia="IRNazanin"/>
          <w:color w:val="111111"/>
          <w:sz w:val="28"/>
          <w:sz w:val="28"/>
          <w:szCs w:val="28"/>
          <w:rtl w:val="true"/>
          <w:lang w:bidi="fa-IR"/>
        </w:rPr>
        <w:t>درگذشت صاحب مدارك اندوهى بوده كه مادام كه سراينده به سرايندگى مى‌پردازد و ستارۀ شعرى در شب تاريك چشمك مى‌زند خانه‌نشين و اندوهبار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مى‌كنم و اشك مى‌ريزم و از آن دست بردار نمى‌باشم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از گريه حالت وجد و هنگامى حالت مستى به من روى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براثر رحلت او همانند خنسايم كه همواره در فقدان صخر مى‌گريست و نوحه‌سرايى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به مرگ بگو،هرچه مى‌خواهد انجام بدهد كه من پس از رحلت استادم از هيچ‌گونه حيلۀ او بيمى ندارم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سيدى را به خاطر دارم كه ديدۀ كمال و دانش از فقدان او بيمار است و از گريه زياد دود از آن بلند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 بزرگوار را از خاطر ببرم و حال آنكه همواره دل من در آتش عذاب او مى‌سوزد و آسايشى در خود احساس نمى‌كند</w:t>
      </w:r>
      <w:r>
        <w:rPr>
          <w:rFonts w:eastAsia="IRNazanin" w:cs="IRNazanin"/>
          <w:color w:val="111111"/>
          <w:sz w:val="28"/>
          <w:szCs w:val="28"/>
          <w:rtl w:val="true"/>
          <w:lang w:bidi="fa-IR"/>
        </w:rPr>
        <w:t xml:space="preserve">. </w:t>
      </w:r>
      <w:bookmarkStart w:id="850" w:name="pg13353_140400"/>
    </w:p>
    <w:p>
      <w:pPr>
        <w:pStyle w:val="Heading3"/>
        <w:numPr>
          <w:ilvl w:val="2"/>
          <w:numId w:val="1"/>
        </w:numPr>
        <w:rPr/>
      </w:pPr>
      <w:bookmarkStart w:id="851" w:name="__RefHeading___Toc3300827_2322387425"/>
      <w:bookmarkStart w:id="852" w:name="_Toc349"/>
      <w:bookmarkEnd w:id="850"/>
      <w:bookmarkEnd w:id="851"/>
      <w:r>
        <w:rPr/>
        <w:t>130</w:t>
      </w:r>
      <w:r>
        <w:rPr>
          <w:rtl w:val="true"/>
        </w:rPr>
        <w:t>-</w:t>
      </w:r>
      <w:r>
        <w:rPr>
          <w:rtl w:val="true"/>
        </w:rPr>
        <w:t>جمال الدّين ابو منصور حسن بن شهيد ثانى شيخ زين الدّين بن</w:t>
      </w:r>
      <w:bookmarkEnd w:id="852"/>
    </w:p>
    <w:p>
      <w:pPr>
        <w:pStyle w:val="BookText"/>
        <w:rPr/>
      </w:pPr>
      <w:r>
        <w:rPr>
          <w:rFonts w:ascii="Amiri" w:hAnsi="Amiri" w:eastAsia="Amiri" w:cs="Amiri"/>
          <w:color w:val="111111"/>
          <w:sz w:val="28"/>
          <w:sz w:val="28"/>
          <w:szCs w:val="28"/>
          <w:rtl w:val="true"/>
          <w:lang w:bidi="ar-SA"/>
        </w:rPr>
        <w:t>على بن احمد بن محمّد بن على بن جمال الدّين بن تقى الدّين بن صالح</w:t>
      </w:r>
    </w:p>
    <w:p>
      <w:pPr>
        <w:pStyle w:val="BookText"/>
        <w:rPr/>
      </w:pPr>
      <w:r>
        <w:rPr>
          <w:rFonts w:ascii="Amiri" w:hAnsi="Amiri" w:eastAsia="Amiri" w:cs="Amiri"/>
          <w:color w:val="111111"/>
          <w:sz w:val="28"/>
          <w:sz w:val="28"/>
          <w:szCs w:val="28"/>
          <w:rtl w:val="true"/>
          <w:lang w:bidi="ar-SA"/>
        </w:rPr>
        <w:t>تلميذ العلامة،ابن شرف عاملى نحاريرى جبعى شامى</w:t>
      </w:r>
    </w:p>
    <w:p>
      <w:pPr>
        <w:pStyle w:val="BookText"/>
        <w:rPr/>
      </w:pPr>
      <w:r>
        <w:rPr>
          <w:rFonts w:ascii="Amiri" w:hAnsi="Amiri" w:eastAsia="Amiri" w:cs="Amiri"/>
          <w:color w:val="111111"/>
          <w:sz w:val="28"/>
          <w:sz w:val="28"/>
          <w:szCs w:val="28"/>
          <w:rtl w:val="true"/>
          <w:lang w:bidi="ar-SA"/>
        </w:rPr>
        <w:t>معظم‌له فقيهى جليل و محدثى اصولى و كاملى نبيل و معروف به صاحب معالم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معالم وجودى پاكيزه‌گوهر بود و فضلى جامع و مكارمى روشن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سرابيه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سر پدر است بلكه،اعلم از پدر و مصداق مثل مشهور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يشابه أبه فما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كسى كه همانند پدر خود باشد ستمى بر خود روا نداشته است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تمجيد خود اضافه مى‌كند،و حق على بن الصقر ان يشبه الصقرا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معالم،علامه و فهامه دهر بود و او و پدر جد اعلا و ادنا و فرزند و نواده‌اش همگى از اعاظم دانشوران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معالم،از سيد على بن ابى الحسن عاملى و شيخ حسين بن عبد الصمد عاملى و سيد على بن سيد فخر الدّين هاشمى عاملى و شيخ احمد بن سليمان عاملى كه همگى از پدرش شهيد ثانى عاملى اجازه روايت داشته‌اند،نقل حديث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جمال الدّين ابو منصور حسن ابن شيخ زين الدّين بن على بن احمد شهيد ثانى عاملى جبعى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معظم‌له عالمى فاضل و عاملى كامل و متبحرى محقق و ثقه‌اى فقيه و موجهى نبيه و محدثى جامع فنون،و اديبى شاعر و پارسايى عابد و جليل‌القدر و كثير المحاسن و يكتاى دهر و از ديگران به فقه و حديث و رجال داناتر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كتاب‌ها و رساله‌هايى دارد از جمله منتقى الجمان فى الاحاديث الصحاح و الحسان كه كتاب عبادات آن تمام شده و ما بقىِ كتاب‌هاى آن ناتمام مانده است و كتاب معالم الدّين و ملاذ المجتهدين كه مقدمه آن در اصول نوشته شده و قسمتى از كتاب طهارت كه ناتمام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كتاب مناسك حج و رساله اثنى‌عشريه در نماز،و اجازۀ مفصل و مبسوطى كه،به سيد نجم الدّين عاملى داده است و مشتمل بر تحقيقاتى است كه مانند آن در اجازات ديگر يافت نمى‌شود و ما بسيارى از تحقيقات آن را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كرده‌ايم و همان اجازه را به خط او ديده‌ايم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آن را از خط مؤلف به آخر بحار ملحق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آغاز اين اجازه مراتب اجازه را در</w:t>
      </w:r>
    </w:p>
    <w:p>
      <w:pPr>
        <w:pStyle w:val="BookText"/>
        <w:rPr/>
      </w:pPr>
      <w:r>
        <w:rPr>
          <w:rFonts w:ascii="Amiri" w:hAnsi="Amiri" w:eastAsia="Amiri" w:cs="Amiri"/>
          <w:color w:val="111111"/>
          <w:sz w:val="28"/>
          <w:sz w:val="28"/>
          <w:szCs w:val="28"/>
          <w:rtl w:val="true"/>
          <w:lang w:bidi="ar-SA"/>
        </w:rPr>
        <w:t>ضمن سه فصل ايراد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متقدمان،بر شيخ طوسى دوم متأخران از شيخ و</w:t>
      </w:r>
    </w:p>
    <w:p>
      <w:pPr>
        <w:pStyle w:val="BookText"/>
        <w:rPr/>
      </w:pPr>
      <w:r>
        <w:rPr>
          <w:rFonts w:ascii="IRNazanin" w:hAnsi="IRNazanin" w:eastAsia="IRNazanin"/>
          <w:color w:val="111111"/>
          <w:sz w:val="28"/>
          <w:sz w:val="28"/>
          <w:szCs w:val="28"/>
          <w:rtl w:val="true"/>
          <w:lang w:bidi="fa-IR"/>
        </w:rPr>
        <w:t>متقدمان بر 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متأخران از شهيد اوّل تا روزگار شهيد ثانى و در آخر آن فصل</w:t>
      </w:r>
    </w:p>
    <w:p>
      <w:pPr>
        <w:pStyle w:val="BookText"/>
        <w:rPr/>
      </w:pPr>
      <w:r>
        <w:rPr>
          <w:rFonts w:ascii="IRNazanin" w:hAnsi="IRNazanin" w:eastAsia="IRNazanin"/>
          <w:color w:val="111111"/>
          <w:sz w:val="28"/>
          <w:sz w:val="28"/>
          <w:szCs w:val="28"/>
          <w:rtl w:val="true"/>
          <w:lang w:bidi="fa-IR"/>
        </w:rPr>
        <w:t>طويلى راجع به اجازات ديگر علماى عامه است و اين اجازه براى سيد نجم الدّين و دو</w:t>
      </w:r>
    </w:p>
    <w:p>
      <w:pPr>
        <w:pStyle w:val="BookText"/>
        <w:rPr/>
      </w:pPr>
      <w:r>
        <w:rPr>
          <w:rFonts w:ascii="IRNazanin" w:hAnsi="IRNazanin" w:eastAsia="IRNazanin"/>
          <w:color w:val="111111"/>
          <w:sz w:val="28"/>
          <w:sz w:val="28"/>
          <w:szCs w:val="28"/>
          <w:rtl w:val="true"/>
          <w:lang w:bidi="fa-IR"/>
        </w:rPr>
        <w:t>فرزندش سيد ابو عبد اللّه محمّد و سيد ابو الصلاح على به نگارش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جواب المسائل المدنيات است كه پاسخ سه سؤالى است كه سيد محمّد ابن جويبر از 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حاشيه مختلف الشيعة در يك مجلد و كتاب مشكاة القول السديد فى تحقيق معنى الاجتهاد و التقليد و كتاب الاجازات و التحرير الطاووسى در رجال و رساله‌اى در منع از تقليد ميت،و ديوان شعرى كه آن را شاگردش شيخ نجيب الدّين على بن محمّد بن مكى عاملى جمع‌آورى كرده است،و غير از اين‌ها از رسائل و حواشى و اجازات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مصطفى بن حسين تفرشى در رجال خود دربارۀ وى گويد،حسن بن زين الدّين بن على بن احمد عاملى رضى اللّه عنه يكى از وجوه اصحاب ماست كه ثقه‌اى بزرگ و مسلم و صحيح الحديث بوده،روشى روشن و سخنى پيراسته و آثارى پسنديده و با اعتبار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داراى آثارى است از جمله،منتقى الجمان فى الاحاديث الصحاح و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بيان تفرشى اضافه كرده،صاحب معالم هرچند خود نويسنده‌اى توانا بود در عين حال تأليفات زياد،خوش‌آيندش نبود و او و سيد محمّد ابن على بن ابو الحسن عاملى صاحب مدارك چون دو اسب مسابقه هر دو تن در مدرس قدس و تقواى مرحوم ملا احمد مقدس اردبيلى و ملا عبد اللّه يزدى و سيد على بن ابى الحسن و ديگران شريك درس بودند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مدارك وارد عراق شدند و به حضور مقدس اردبيلى رسيدند از وى درخواست كردند تا</w:t>
      </w:r>
    </w:p>
    <w:p>
      <w:pPr>
        <w:pStyle w:val="BookText"/>
        <w:rPr/>
      </w:pPr>
      <w:r>
        <w:rPr>
          <w:rFonts w:ascii="IRNazanin" w:hAnsi="IRNazanin" w:eastAsia="IRNazanin"/>
          <w:color w:val="111111"/>
          <w:sz w:val="28"/>
          <w:sz w:val="28"/>
          <w:szCs w:val="28"/>
          <w:rtl w:val="true"/>
          <w:lang w:bidi="fa-IR"/>
        </w:rPr>
        <w:t>مراتبى كه دخالت در اجتهاد دارد به آنان بياموزد مقدس پذيرفت نخست پاره‌اى از فن</w:t>
      </w:r>
    </w:p>
    <w:p>
      <w:pPr>
        <w:pStyle w:val="BookText"/>
        <w:rPr/>
      </w:pPr>
      <w:r>
        <w:rPr>
          <w:rFonts w:ascii="IRNazanin" w:hAnsi="IRNazanin" w:eastAsia="IRNazanin"/>
          <w:color w:val="111111"/>
          <w:sz w:val="28"/>
          <w:sz w:val="28"/>
          <w:szCs w:val="28"/>
          <w:rtl w:val="true"/>
          <w:lang w:bidi="fa-IR"/>
        </w:rPr>
        <w:t>منطق و پس از آن اصول فقه را به آنان آموخت و توصيه كرد تا پاره‌اى از مطالب شرح</w:t>
      </w:r>
    </w:p>
    <w:p>
      <w:pPr>
        <w:pStyle w:val="BookText"/>
        <w:rPr/>
      </w:pPr>
      <w:r>
        <w:rPr>
          <w:rFonts w:ascii="IRNazanin" w:hAnsi="IRNazanin" w:eastAsia="IRNazanin"/>
          <w:color w:val="111111"/>
          <w:sz w:val="28"/>
          <w:sz w:val="28"/>
          <w:szCs w:val="28"/>
          <w:rtl w:val="true"/>
          <w:lang w:bidi="fa-IR"/>
        </w:rPr>
        <w:t>عميدى را كه مربوط به استنباط است فرا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گويند،در آن هنگام كه صاحب معالم و</w:t>
      </w:r>
    </w:p>
    <w:p>
      <w:pPr>
        <w:pStyle w:val="BookText"/>
        <w:rPr/>
      </w:pPr>
      <w:r>
        <w:rPr>
          <w:rFonts w:ascii="Amiri" w:hAnsi="Amiri" w:eastAsia="Amiri" w:cs="Amiri"/>
          <w:color w:val="111111"/>
          <w:sz w:val="28"/>
          <w:sz w:val="28"/>
          <w:szCs w:val="28"/>
          <w:rtl w:val="true"/>
          <w:lang w:bidi="ar-SA"/>
        </w:rPr>
        <w:t>صاحب مدارك به حضور مقدس رسيدند وى به شرح ارشاد علامه اشتغال داشت اجزاى</w:t>
      </w:r>
    </w:p>
    <w:p>
      <w:pPr>
        <w:pStyle w:val="BookText"/>
        <w:rPr/>
      </w:pPr>
      <w:r>
        <w:rPr>
          <w:rFonts w:ascii="IRNazanin" w:hAnsi="IRNazanin" w:eastAsia="IRNazanin"/>
          <w:color w:val="111111"/>
          <w:sz w:val="28"/>
          <w:sz w:val="28"/>
          <w:szCs w:val="28"/>
          <w:rtl w:val="true"/>
          <w:lang w:bidi="fa-IR"/>
        </w:rPr>
        <w:t>آن‌ها را در اختيار اين دو شاگرد معظم گذارد و درخواست كرد تا عبارات آن را مطابق با</w:t>
      </w:r>
    </w:p>
    <w:p>
      <w:pPr>
        <w:pStyle w:val="BookText"/>
        <w:rPr/>
      </w:pPr>
      <w:r>
        <w:rPr>
          <w:rFonts w:ascii="Amiri" w:hAnsi="Amiri" w:eastAsia="Amiri" w:cs="Amiri"/>
          <w:color w:val="111111"/>
          <w:sz w:val="28"/>
          <w:sz w:val="28"/>
          <w:szCs w:val="28"/>
          <w:rtl w:val="true"/>
          <w:lang w:bidi="ar-SA"/>
        </w:rPr>
        <w:t>سليقۀ خود كه مردمى عربند تصحيح كنند و اضافه كرد من خود مى‌دانم برخى از عبارات</w:t>
      </w:r>
    </w:p>
    <w:p>
      <w:pPr>
        <w:pStyle w:val="BookText"/>
        <w:rPr/>
      </w:pPr>
      <w:r>
        <w:rPr>
          <w:rFonts w:ascii="IRNazanin" w:hAnsi="IRNazanin" w:eastAsia="IRNazanin"/>
          <w:color w:val="111111"/>
          <w:sz w:val="28"/>
          <w:sz w:val="28"/>
          <w:szCs w:val="28"/>
          <w:rtl w:val="true"/>
          <w:lang w:bidi="fa-IR"/>
        </w:rPr>
        <w:t>فصيح نيست،پس از اينكه شيخ حسن مراتب علمى را از جناب مقدس فراگرفت و</w:t>
      </w:r>
    </w:p>
    <w:p>
      <w:pPr>
        <w:pStyle w:val="BookText"/>
        <w:rPr/>
      </w:pPr>
      <w:r>
        <w:rPr>
          <w:rFonts w:ascii="IRNazanin" w:hAnsi="IRNazanin" w:eastAsia="IRNazanin"/>
          <w:color w:val="111111"/>
          <w:sz w:val="28"/>
          <w:sz w:val="28"/>
          <w:szCs w:val="28"/>
          <w:rtl w:val="true"/>
          <w:lang w:bidi="fa-IR"/>
        </w:rPr>
        <w:t>خواست به وطن خود بازگردد از مقدس تقاضا كرد تا مطالبى محض تذكر و پند براى او</w:t>
      </w:r>
    </w:p>
    <w:p>
      <w:pPr>
        <w:pStyle w:val="BookText"/>
        <w:rPr/>
      </w:pPr>
      <w:r>
        <w:rPr>
          <w:rFonts w:ascii="IRNazanin" w:hAnsi="IRNazanin" w:eastAsia="IRNazanin"/>
          <w:color w:val="111111"/>
          <w:sz w:val="28"/>
          <w:sz w:val="28"/>
          <w:szCs w:val="28"/>
          <w:rtl w:val="true"/>
          <w:lang w:bidi="fa-IR"/>
        </w:rPr>
        <w:t>مرقوم بدارد و مقدس هم احاديث چندى در ورقه‌اى گرد آورد و در پايان آن نوشت اين</w:t>
      </w:r>
    </w:p>
    <w:p>
      <w:pPr>
        <w:pStyle w:val="BookText"/>
        <w:rPr/>
      </w:pPr>
      <w:r>
        <w:rPr>
          <w:rFonts w:ascii="IRNazanin" w:hAnsi="IRNazanin" w:eastAsia="IRNazanin"/>
          <w:color w:val="111111"/>
          <w:sz w:val="28"/>
          <w:sz w:val="28"/>
          <w:szCs w:val="28"/>
          <w:rtl w:val="true"/>
          <w:lang w:bidi="fa-IR"/>
        </w:rPr>
        <w:t>احاديث را احمد،طبق درخواست دوست ارجمندش گرد آورد تا فرمان او را امتثال كرده،و</w:t>
      </w:r>
    </w:p>
    <w:p>
      <w:pPr>
        <w:pStyle w:val="BookText"/>
        <w:rPr/>
      </w:pPr>
      <w:r>
        <w:rPr>
          <w:rFonts w:ascii="IRNazanin" w:hAnsi="IRNazanin" w:eastAsia="IRNazanin"/>
          <w:color w:val="111111"/>
          <w:sz w:val="28"/>
          <w:sz w:val="28"/>
          <w:szCs w:val="28"/>
          <w:rtl w:val="true"/>
          <w:lang w:bidi="fa-IR"/>
        </w:rPr>
        <w:t xml:space="preserve">مراتب خشنودى او را به دست آورده باشد و ما در پاورقى نوشته‌ايم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w:t>
      </w:r>
    </w:p>
    <w:p>
      <w:pPr>
        <w:pStyle w:val="BookText"/>
        <w:rPr/>
      </w:pPr>
      <w:r>
        <w:rPr>
          <w:rFonts w:ascii="Amiri" w:hAnsi="Amiri" w:eastAsia="Amiri" w:cs="Amiri"/>
          <w:color w:val="111111"/>
          <w:sz w:val="28"/>
          <w:sz w:val="28"/>
          <w:szCs w:val="28"/>
          <w:rtl w:val="true"/>
          <w:lang w:bidi="ar-SA"/>
        </w:rPr>
        <w:t>شيخ بهايى به كرك نوح مسافرت كرده بود همان ورقه را به مطالعه خويش رسانيده و به</w:t>
      </w:r>
    </w:p>
    <w:p>
      <w:pPr>
        <w:pStyle w:val="BookText"/>
        <w:rPr/>
      </w:pPr>
      <w:r>
        <w:rPr>
          <w:rFonts w:ascii="Amiri" w:hAnsi="Amiri" w:eastAsia="Amiri" w:cs="Amiri"/>
          <w:color w:val="111111"/>
          <w:sz w:val="28"/>
          <w:sz w:val="28"/>
          <w:szCs w:val="28"/>
          <w:rtl w:val="true"/>
          <w:lang w:bidi="ar-SA"/>
        </w:rPr>
        <w:t>درخواست صاحب معالم مطالبى را بدان افزوده و امضا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از امل الآمل</w:t>
      </w:r>
    </w:p>
    <w:p>
      <w:pPr>
        <w:pStyle w:val="BookText"/>
        <w:rPr/>
      </w:pPr>
      <w:r>
        <w:rPr>
          <w:rFonts w:ascii="Amiri" w:hAnsi="Amiri" w:eastAsia="Amiri" w:cs="Amiri"/>
          <w:color w:val="111111"/>
          <w:sz w:val="28"/>
          <w:sz w:val="28"/>
          <w:szCs w:val="28"/>
          <w:rtl w:val="true"/>
          <w:lang w:bidi="ar-SA"/>
        </w:rPr>
        <w:t>نقل كرده ملا عبد اللّه يزدى علاوه بر آنكه مطالب منطقى و رياضى را به صاحب معالم و</w:t>
      </w:r>
    </w:p>
    <w:p>
      <w:pPr>
        <w:pStyle w:val="BookText"/>
        <w:rPr/>
      </w:pPr>
      <w:r>
        <w:rPr>
          <w:rFonts w:ascii="Amiri" w:hAnsi="Amiri" w:eastAsia="Amiri" w:cs="Amiri"/>
          <w:color w:val="111111"/>
          <w:sz w:val="28"/>
          <w:sz w:val="28"/>
          <w:szCs w:val="28"/>
          <w:rtl w:val="true"/>
          <w:lang w:bidi="ar-SA"/>
        </w:rPr>
        <w:t>مدارك فرا مى‌داده،خود هم مراتب فقهى را از ايشان مى‌آموخته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فوائد الرضويه</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شريف صاحب معالم مانند اسمش حسن بوده و حديث را نيكو ضبط</w:t>
      </w:r>
    </w:p>
    <w:p>
      <w:pPr>
        <w:pStyle w:val="BookText"/>
        <w:rPr/>
      </w:pPr>
      <w:r>
        <w:rPr>
          <w:rFonts w:ascii="Amiri" w:hAnsi="Amiri" w:eastAsia="Amiri" w:cs="Amiri"/>
          <w:color w:val="111111"/>
          <w:sz w:val="28"/>
          <w:sz w:val="28"/>
          <w:szCs w:val="28"/>
          <w:rtl w:val="true"/>
          <w:lang w:bidi="ar-SA"/>
        </w:rPr>
        <w:t>مى‌فرمود حافظ رجال و اخبار و اشعار بود و عادتش بر آن بود كه مواضع مشتبه احاديث</w:t>
      </w:r>
    </w:p>
    <w:p>
      <w:pPr>
        <w:pStyle w:val="BookText"/>
        <w:rPr/>
      </w:pPr>
      <w:r>
        <w:rPr>
          <w:rFonts w:ascii="IRNazanin" w:hAnsi="IRNazanin" w:eastAsia="IRNazanin"/>
          <w:color w:val="111111"/>
          <w:sz w:val="28"/>
          <w:sz w:val="28"/>
          <w:szCs w:val="28"/>
          <w:rtl w:val="true"/>
          <w:lang w:bidi="fa-IR"/>
        </w:rPr>
        <w:t>را اعراب مى‌گذارد بلكه،همگى احاديث را اعراب‌گذارى مى‌كرد و از اين راه به حديث</w:t>
      </w:r>
    </w:p>
    <w:p>
      <w:pPr>
        <w:pStyle w:val="BookText"/>
        <w:rPr/>
      </w:pPr>
      <w:r>
        <w:rPr>
          <w:rFonts w:ascii="Amiri" w:hAnsi="Amiri" w:eastAsia="Amiri" w:cs="Amiri"/>
          <w:color w:val="111111"/>
          <w:sz w:val="28"/>
          <w:sz w:val="28"/>
          <w:szCs w:val="28"/>
          <w:rtl w:val="true"/>
          <w:lang w:bidi="ar-SA"/>
        </w:rPr>
        <w:t>حضرت صادق عليه السّلام عمل مى‌كرد كه فرموده،اعربوا احاديثنا فانا قوم فصحا ازآنجاكه ما</w:t>
      </w:r>
    </w:p>
    <w:p>
      <w:pPr>
        <w:pStyle w:val="BookText"/>
        <w:rPr/>
      </w:pPr>
      <w:r>
        <w:rPr>
          <w:rFonts w:ascii="IRNazanin" w:hAnsi="IRNazanin" w:eastAsia="IRNazanin"/>
          <w:color w:val="111111"/>
          <w:sz w:val="28"/>
          <w:sz w:val="28"/>
          <w:szCs w:val="28"/>
          <w:rtl w:val="true"/>
          <w:lang w:bidi="fa-IR"/>
        </w:rPr>
        <w:t>مردم فصيحى هستيم احاديث ما را اعراب‌گذارى كنيد و حروف و حركات و سكنات</w:t>
      </w:r>
    </w:p>
    <w:p>
      <w:pPr>
        <w:pStyle w:val="BookText"/>
        <w:rPr/>
      </w:pPr>
      <w:r>
        <w:rPr>
          <w:rFonts w:ascii="Amiri" w:hAnsi="Amiri" w:eastAsia="Amiri" w:cs="Amiri"/>
          <w:color w:val="111111"/>
          <w:sz w:val="28"/>
          <w:sz w:val="28"/>
          <w:szCs w:val="28"/>
          <w:rtl w:val="true"/>
          <w:lang w:bidi="ar-SA"/>
        </w:rPr>
        <w:t>آن‌ها را اظهار كنيد تا ازهرجهت رفع اشتباه بشود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آن‌گاه كه شيخ بهايى وارد كرك نوح شد صاحب معالم به ملاقات جناب وى نايل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چنان‌كه ديده‌ام صاحب معالم،سال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سال شهادت پدر ارجمندش چهارساله بوده است و ليكن از سنه شهادت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اين ترجمه او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مى‌آيد كه صاحب معالم در آن سال هفت‌ساله بوده است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رسيده باشد صاحب معالم در آن سال چنانچه در متن ذكر شده هفت‌ساله بوده است</w:t>
      </w:r>
    </w:p>
    <w:p>
      <w:pPr>
        <w:pStyle w:val="BookText"/>
        <w:rPr/>
      </w:pPr>
      <w:r>
        <w:rPr>
          <w:rFonts w:ascii="IRNazanin" w:hAnsi="IRNazanin" w:eastAsia="IRNazanin"/>
          <w:color w:val="111111"/>
          <w:sz w:val="28"/>
          <w:sz w:val="28"/>
          <w:szCs w:val="28"/>
          <w:rtl w:val="true"/>
          <w:lang w:bidi="fa-IR"/>
        </w:rPr>
        <w:t>بنابراين آنچه را در سلافه نوشته كه صاحب معالم در آن سال دوازده‌ساله بوده درست</w:t>
      </w:r>
    </w:p>
    <w:p>
      <w:pPr>
        <w:pStyle w:val="BookText"/>
        <w:rPr/>
      </w:pPr>
      <w:r>
        <w:rPr>
          <w:rFonts w:ascii="Amiri" w:hAnsi="Amiri" w:eastAsia="Amiri" w:cs="Amiri"/>
          <w:color w:val="111111"/>
          <w:sz w:val="28"/>
          <w:sz w:val="28"/>
          <w:szCs w:val="28"/>
          <w:rtl w:val="true"/>
          <w:lang w:bidi="ar-SA"/>
        </w:rPr>
        <w:t xml:space="preserve">نيست؛زيرا بايستى صاحب معالم سال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شده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معالم از گروهى از شاگردان پدر بزرگوارش از قبيل شيخ حسين ابن عبد الصمد عاملى والد شيخ بهايى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شاگردان او و صاحب مدارك را ملاقات و نزد بعضى از آن‌ها تلمذ كرده‌ام و آثار صاحب معالم و مرويات او را به توسط آن‌ها از وى روايت كرده‌ام از جمله آنان است جد مادريم شيخ عبد السّلام بن حر عاملى كه عموى پدرم هم بوده است،و نيز به توسط شيخ حسين بن حسن ظهيرى عاملى از شيخ نجيب الدّين على بن محمّد بن مكى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ديوان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روايت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معالم،دانشورى بود كه خط را نيكو مى‌نوشت و حافظه‌اى قوى و حضور ذهنى بى‌مانند داشت و حافظ رجال و اخبار و اشعار بود و شعر را مانند نامش حسن در كمال حسن و زيبايى مى‌سرود از جملۀ آثار منظوم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لميت العلم يترك ضائعا و يجهل ما بين البرية قدره</w:t>
      </w:r>
    </w:p>
    <w:p>
      <w:pPr>
        <w:pStyle w:val="BookText"/>
        <w:rPr/>
      </w:pPr>
      <w:r>
        <w:rPr>
          <w:rFonts w:ascii="Amiri" w:hAnsi="Amiri" w:eastAsia="Amiri" w:cs="Amiri"/>
          <w:color w:val="111111"/>
          <w:sz w:val="28"/>
          <w:sz w:val="28"/>
          <w:szCs w:val="28"/>
          <w:rtl w:val="true"/>
          <w:lang w:bidi="ar-SA"/>
        </w:rPr>
        <w:t>و قد وجبت أحكامه مثل ميتهم وجوبا كفائيا تحقق أمره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 ميت حتم على الناس ستره و ذا ميت حق على الناس نشره </w:t>
      </w:r>
    </w:p>
    <w:p>
      <w:pPr>
        <w:pStyle w:val="BookText"/>
        <w:rPr/>
      </w:pPr>
      <w:r>
        <w:rPr>
          <w:rFonts w:ascii="IRNazanin" w:hAnsi="IRNazanin" w:eastAsia="IRNazanin"/>
          <w:color w:val="111111"/>
          <w:sz w:val="28"/>
          <w:sz w:val="28"/>
          <w:szCs w:val="28"/>
          <w:rtl w:val="true"/>
          <w:lang w:bidi="fa-IR"/>
        </w:rPr>
        <w:t>از مرده دانش در شگفتم كه چگونه ضايع مى‌ماند و مقدارش در ميان مردم مجهول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آنكه،مانند مرده خود آن‌ها به وجوب كفايى لازم است كه به احكام او بپردازند،و فرمانش را بپذيرند،آرى بر مردم لازم است،كه مردۀ خود را در گور دفن كنند و بپوشانند و نيز بر آن‌هاست كه فرمان مرده دانش را آشكار و منتشر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عجبت و ما عجب ت لكل ذى عين قريرة</w:t>
      </w:r>
    </w:p>
    <w:p>
      <w:pPr>
        <w:pStyle w:val="BookText"/>
        <w:rPr/>
      </w:pPr>
      <w:r>
        <w:rPr>
          <w:rFonts w:ascii="Amiri" w:hAnsi="Amiri" w:eastAsia="Amiri" w:cs="Amiri"/>
          <w:color w:val="111111"/>
          <w:sz w:val="28"/>
          <w:sz w:val="28"/>
          <w:szCs w:val="28"/>
          <w:rtl w:val="true"/>
          <w:lang w:bidi="ar-SA"/>
        </w:rPr>
        <w:t>و امامه يوم عظي م فيه تنكشف السريرة</w:t>
      </w:r>
    </w:p>
    <w:p>
      <w:pPr>
        <w:pStyle w:val="BookText"/>
        <w:rPr/>
      </w:pPr>
      <w:r>
        <w:rPr>
          <w:rFonts w:ascii="Amiri" w:hAnsi="Amiri" w:eastAsia="Amiri" w:cs="Amiri"/>
          <w:color w:val="111111"/>
          <w:sz w:val="28"/>
          <w:sz w:val="28"/>
          <w:szCs w:val="28"/>
          <w:rtl w:val="true"/>
          <w:lang w:bidi="ar-SA"/>
        </w:rPr>
        <w:t>هذا و لو ذكر بن آ دم ما يلاقى فى الحفيرة</w:t>
      </w:r>
    </w:p>
    <w:p>
      <w:pPr>
        <w:pStyle w:val="BookText"/>
        <w:rPr/>
      </w:pPr>
      <w:r>
        <w:rPr>
          <w:rFonts w:ascii="Amiri" w:hAnsi="Amiri" w:eastAsia="Amiri" w:cs="Amiri"/>
          <w:color w:val="111111"/>
          <w:sz w:val="28"/>
          <w:sz w:val="28"/>
          <w:szCs w:val="28"/>
          <w:rtl w:val="true"/>
          <w:lang w:bidi="ar-SA"/>
        </w:rPr>
        <w:t>لبكى دما من حول ذا لك مدّة العمر القصيرة</w:t>
      </w:r>
    </w:p>
    <w:p>
      <w:pPr>
        <w:pStyle w:val="BookText"/>
        <w:rPr/>
      </w:pPr>
      <w:r>
        <w:rPr>
          <w:rFonts w:ascii="Amiri" w:hAnsi="Amiri" w:eastAsia="Amiri" w:cs="Amiri"/>
          <w:color w:val="111111"/>
          <w:sz w:val="28"/>
          <w:sz w:val="28"/>
          <w:szCs w:val="28"/>
          <w:rtl w:val="true"/>
          <w:lang w:bidi="ar-SA"/>
        </w:rPr>
        <w:t>فاجهد لنفسك فى الخلا ص فدونه سبل عسيرة</w:t>
      </w:r>
    </w:p>
    <w:p>
      <w:pPr>
        <w:pStyle w:val="BookText"/>
        <w:rPr/>
      </w:pPr>
      <w:r>
        <w:rPr>
          <w:rFonts w:ascii="IRNazanin" w:hAnsi="IRNazanin" w:eastAsia="IRNazanin"/>
          <w:color w:val="111111"/>
          <w:sz w:val="28"/>
          <w:sz w:val="28"/>
          <w:szCs w:val="28"/>
          <w:rtl w:val="true"/>
          <w:lang w:bidi="fa-IR"/>
        </w:rPr>
        <w:t>آرى،در شگفتم اما شگفتى از انسانى كه چشم بينا دارد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پيش‌روى او روز بزرگى است كه در آن روز باطن همه مردم هويدا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آدمى‌زاد از آنچه در گور درمى‌يابد خبردار شود،از بيمى كه بدان گرفتار مى‌شود تمام مدت عمر كوتاه خود را خون خواهد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خلاصى از آن هنگام كوشش كن كه راه‌هاى بس دشوارى در پيش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قصيده‌اى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الحازم الشهم من لم يلف آونه فى غرة من مهنا عيشه الخضل</w:t>
      </w:r>
    </w:p>
    <w:p>
      <w:pPr>
        <w:pStyle w:val="BookText"/>
        <w:rPr/>
      </w:pPr>
      <w:r>
        <w:rPr>
          <w:rFonts w:ascii="Amiri" w:hAnsi="Amiri" w:eastAsia="Amiri" w:cs="Amiri"/>
          <w:color w:val="111111"/>
          <w:sz w:val="28"/>
          <w:sz w:val="28"/>
          <w:szCs w:val="28"/>
          <w:rtl w:val="true"/>
          <w:lang w:bidi="ar-SA"/>
        </w:rPr>
        <w:t>و الغمر من لم يكن فى طول مدته من خوف صرف الليالى دائم الوجل</w:t>
      </w:r>
    </w:p>
    <w:p>
      <w:pPr>
        <w:pStyle w:val="BookText"/>
        <w:rPr/>
      </w:pPr>
      <w:r>
        <w:rPr>
          <w:rFonts w:ascii="Amiri" w:hAnsi="Amiri" w:eastAsia="Amiri" w:cs="Amiri"/>
          <w:color w:val="111111"/>
          <w:sz w:val="28"/>
          <w:sz w:val="28"/>
          <w:szCs w:val="28"/>
          <w:rtl w:val="true"/>
          <w:lang w:bidi="ar-SA"/>
        </w:rPr>
        <w:t>و الدهر ظل على أهليه منبسط و ما سمعنا بظل غير منتقل</w:t>
      </w:r>
    </w:p>
    <w:p>
      <w:pPr>
        <w:pStyle w:val="BookText"/>
        <w:rPr/>
      </w:pPr>
      <w:r>
        <w:rPr>
          <w:rFonts w:ascii="Amiri" w:hAnsi="Amiri" w:eastAsia="Amiri" w:cs="Amiri"/>
          <w:color w:val="111111"/>
          <w:sz w:val="28"/>
          <w:sz w:val="28"/>
          <w:szCs w:val="28"/>
          <w:rtl w:val="true"/>
          <w:lang w:bidi="ar-SA"/>
        </w:rPr>
        <w:t>و هذه سنة الدنيا و شيمتها من قبل تحنو على الاوغاد و السفل</w:t>
      </w:r>
    </w:p>
    <w:p>
      <w:pPr>
        <w:pStyle w:val="BookText"/>
        <w:rPr/>
      </w:pPr>
      <w:r>
        <w:rPr>
          <w:rFonts w:ascii="Amiri" w:hAnsi="Amiri" w:eastAsia="Amiri" w:cs="Amiri"/>
          <w:color w:val="111111"/>
          <w:sz w:val="28"/>
          <w:sz w:val="28"/>
          <w:szCs w:val="28"/>
          <w:rtl w:val="true"/>
          <w:lang w:bidi="ar-SA"/>
        </w:rPr>
        <w:t>فاشدد بحبل التقى فيها يديك فما يجدى بها المرء الاّ صالح العمل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اركب غمار المعانى كى تبلغها و لا تكن قانعا منهن بالبلل </w:t>
      </w:r>
    </w:p>
    <w:p>
      <w:pPr>
        <w:pStyle w:val="BookText"/>
        <w:rPr/>
      </w:pPr>
      <w:r>
        <w:rPr>
          <w:rFonts w:ascii="Amiri" w:hAnsi="Amiri" w:eastAsia="Amiri" w:cs="Amiri"/>
          <w:color w:val="111111"/>
          <w:sz w:val="28"/>
          <w:sz w:val="28"/>
          <w:szCs w:val="28"/>
          <w:rtl w:val="true"/>
          <w:lang w:bidi="ar-SA"/>
        </w:rPr>
        <w:t>فذروة المجد عندى ليس يدركها من لم يكن سالكا مستصعب السبل</w:t>
      </w:r>
    </w:p>
    <w:p>
      <w:pPr>
        <w:pStyle w:val="BookText"/>
        <w:rPr/>
      </w:pPr>
      <w:r>
        <w:rPr>
          <w:rFonts w:ascii="Amiri" w:hAnsi="Amiri" w:eastAsia="Amiri" w:cs="Amiri"/>
          <w:color w:val="111111"/>
          <w:sz w:val="28"/>
          <w:sz w:val="28"/>
          <w:szCs w:val="28"/>
          <w:rtl w:val="true"/>
          <w:lang w:bidi="ar-SA"/>
        </w:rPr>
        <w:t>و ان عراك العنا و الضيم فى بلد فانهض الى غيره فى الارض و انتقل</w:t>
      </w:r>
    </w:p>
    <w:p>
      <w:pPr>
        <w:pStyle w:val="BookText"/>
        <w:rPr/>
      </w:pPr>
      <w:r>
        <w:rPr>
          <w:rFonts w:ascii="Amiri" w:hAnsi="Amiri" w:eastAsia="Amiri" w:cs="Amiri"/>
          <w:color w:val="111111"/>
          <w:sz w:val="28"/>
          <w:sz w:val="28"/>
          <w:szCs w:val="28"/>
          <w:rtl w:val="true"/>
          <w:lang w:bidi="ar-SA"/>
        </w:rPr>
        <w:t>و ان خبرت الورى ألفيت أكثرهم قد استحبوا طريقا غير معتدل</w:t>
      </w:r>
    </w:p>
    <w:p>
      <w:pPr>
        <w:pStyle w:val="BookText"/>
        <w:rPr/>
      </w:pPr>
      <w:r>
        <w:rPr>
          <w:rFonts w:ascii="Amiri" w:hAnsi="Amiri" w:eastAsia="Amiri" w:cs="Amiri"/>
          <w:color w:val="111111"/>
          <w:sz w:val="28"/>
          <w:sz w:val="28"/>
          <w:szCs w:val="28"/>
          <w:rtl w:val="true"/>
          <w:lang w:bidi="ar-SA"/>
        </w:rPr>
        <w:t>ان عاهدوا لم يفوا بالعهد أو وعدوا فمنجز الوعد منهم غير محتمل</w:t>
      </w:r>
    </w:p>
    <w:p>
      <w:pPr>
        <w:pStyle w:val="BookText"/>
        <w:rPr/>
      </w:pPr>
      <w:r>
        <w:rPr>
          <w:rFonts w:ascii="Amiri" w:hAnsi="Amiri" w:eastAsia="Amiri" w:cs="Amiri"/>
          <w:color w:val="111111"/>
          <w:sz w:val="28"/>
          <w:sz w:val="28"/>
          <w:szCs w:val="28"/>
          <w:rtl w:val="true"/>
          <w:lang w:bidi="ar-SA"/>
        </w:rPr>
        <w:t>يحول صبغ الليالى عن مفارقهم ليستحيلوا و سوء الحال لم يحل</w:t>
      </w:r>
    </w:p>
    <w:p>
      <w:pPr>
        <w:pStyle w:val="BookText"/>
        <w:rPr/>
      </w:pPr>
      <w:r>
        <w:rPr>
          <w:rFonts w:ascii="IRNazanin" w:hAnsi="IRNazanin" w:eastAsia="IRNazanin"/>
          <w:color w:val="111111"/>
          <w:sz w:val="28"/>
          <w:sz w:val="28"/>
          <w:szCs w:val="28"/>
          <w:rtl w:val="true"/>
          <w:lang w:bidi="fa-IR"/>
        </w:rPr>
        <w:t>انسان خردمند و دل‌آگاه آن كسى است كه دل بدين دنيا نمى‌بندد و به زندگانى دنيا اعتنايى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نادان كسى است كه از سپرى شدن عمر و گذشتن شب‌ها بيمى به خود راه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آرى،روزگار است كه سايه‌اش را بر سر اهل خود پهن كرده است و نشنيده‌ايم كه سايه جابجا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اين رويه دنيا و خوى ديرين آن است كه به فرومايگان مهر مى‌ورزد و با مردم اصيل و آزاده به بدى رفتار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در دنيا اقامت دارى دست‌هايت را به ريسمان تقوا استوار بدار،و نيكوكارى كن كه جز نيكوكارى بهرۀ ديگرى نخواهى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مركب‌هاى علو و بلندهمتى سوار شو تا به مقامات عالى دست يابى و به كم و ناچيز،اكتفا مكن كه به يقين مى‌دانم رسيدن به بالاترين پايۀ كمال،جز با پيمودن راه‌هاى دشوار به دست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در سرزمينى به ناراحتى به سر مى‌بردى و با كينه‌توزان برابر مى‌شدى، ازآنجا به سرزمين ديگر انتقال پيدا كن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بدانچه گفته شد هرگاه،از احوال مردم جويا باشى خواهى ديد كه اكثر آن‌ها به طريق نامعتدل درآمده‌اند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به عهد خود وفا نمى‌كنند و به وعدۀ خويش ترتيب اثر نمى‌دهند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تيرگى شب استفاده مى‌كنند تا خود را به صورت ديگرى جلوه دهند و حال آنكه نابسامانى و پليدى آن‌ها قابل تغيير نمى‌باشد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آثار او قصيده‌اى است كه در سوگ شيخ محمّد حر عاملى متوفى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سروده است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من بوده و از علما و فضلا و محققان و مدققان به شمار مى‌آمده و در علوم عربيت مهارت</w:t>
      </w:r>
    </w:p>
    <w:p>
      <w:pPr>
        <w:pStyle w:val="BookText"/>
        <w:rPr/>
      </w:pPr>
      <w:r>
        <w:rPr>
          <w:rFonts w:ascii="IRNazanin" w:hAnsi="IRNazanin" w:eastAsia="IRNazanin"/>
          <w:color w:val="111111"/>
          <w:sz w:val="28"/>
          <w:sz w:val="28"/>
          <w:szCs w:val="28"/>
          <w:rtl w:val="true"/>
          <w:lang w:bidi="fa-IR"/>
        </w:rPr>
        <w:t>داشته و از شعرا و ادبا و منشيان محسوب مى‌شده است از محضر پدرش و شيخ بهايى و</w:t>
      </w:r>
    </w:p>
    <w:p>
      <w:pPr>
        <w:pStyle w:val="BookText"/>
        <w:rPr/>
      </w:pPr>
      <w:r>
        <w:rPr>
          <w:rFonts w:ascii="IRNazanin" w:hAnsi="IRNazanin" w:eastAsia="IRNazanin"/>
          <w:color w:val="111111"/>
          <w:sz w:val="28"/>
          <w:sz w:val="28"/>
          <w:szCs w:val="28"/>
          <w:rtl w:val="true"/>
          <w:lang w:bidi="fa-IR"/>
        </w:rPr>
        <w:t>شيخ حسن،صاحب معالم و سيد محمّد صاحب مدارك و ديگران استفاده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تلخيص المفتاح و رساله در اصول و رساله در عروض از آثار اوست و سال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لعمرى ليبك البيان فقد كنت فيه بديع الزمان</w:t>
      </w:r>
    </w:p>
    <w:p>
      <w:pPr>
        <w:pStyle w:val="BookText"/>
        <w:rPr/>
      </w:pPr>
      <w:r>
        <w:rPr>
          <w:rFonts w:ascii="Amiri" w:hAnsi="Amiri" w:eastAsia="Amiri" w:cs="Amiri"/>
          <w:color w:val="111111"/>
          <w:sz w:val="28"/>
          <w:sz w:val="28"/>
          <w:szCs w:val="28"/>
          <w:rtl w:val="true"/>
          <w:lang w:bidi="ar-SA"/>
        </w:rPr>
        <w:t>و ما كنت أحسب أن الحمام يعاجل جوهر ذاك اللسان</w:t>
      </w:r>
    </w:p>
    <w:p>
      <w:pPr>
        <w:pStyle w:val="BookText"/>
        <w:rPr/>
      </w:pPr>
      <w:r>
        <w:rPr>
          <w:rFonts w:ascii="Amiri" w:hAnsi="Amiri" w:eastAsia="Amiri" w:cs="Amiri"/>
          <w:color w:val="111111"/>
          <w:sz w:val="28"/>
          <w:sz w:val="28"/>
          <w:szCs w:val="28"/>
          <w:rtl w:val="true"/>
          <w:lang w:bidi="ar-SA"/>
        </w:rPr>
        <w:t>رمتنا بفقدك أيدى الخطوب فخف له كل رزء و هان</w:t>
      </w:r>
    </w:p>
    <w:p>
      <w:pPr>
        <w:pStyle w:val="BookText"/>
        <w:rPr/>
      </w:pPr>
      <w:r>
        <w:rPr>
          <w:rFonts w:ascii="Amiri" w:hAnsi="Amiri" w:eastAsia="Amiri" w:cs="Amiri"/>
          <w:color w:val="111111"/>
          <w:sz w:val="28"/>
          <w:sz w:val="28"/>
          <w:szCs w:val="28"/>
          <w:rtl w:val="true"/>
          <w:lang w:bidi="ar-SA"/>
        </w:rPr>
        <w:t>لئن عاند الدهر فيك الكرام فما زال للحر فيه امتحان</w:t>
      </w:r>
    </w:p>
    <w:p>
      <w:pPr>
        <w:pStyle w:val="BookText"/>
        <w:rPr/>
      </w:pPr>
      <w:r>
        <w:rPr>
          <w:rFonts w:ascii="Amiri" w:hAnsi="Amiri" w:eastAsia="Amiri" w:cs="Amiri"/>
          <w:color w:val="111111"/>
          <w:sz w:val="28"/>
          <w:sz w:val="28"/>
          <w:szCs w:val="28"/>
          <w:rtl w:val="true"/>
          <w:lang w:bidi="ar-SA"/>
        </w:rPr>
        <w:t>و ان بان شخصك عن ناظرى ففى خاطرى حل فى كل آن</w:t>
      </w:r>
    </w:p>
    <w:p>
      <w:pPr>
        <w:pStyle w:val="BookText"/>
        <w:rPr/>
      </w:pPr>
      <w:r>
        <w:rPr>
          <w:rFonts w:ascii="Amiri" w:hAnsi="Amiri" w:eastAsia="Amiri" w:cs="Amiri"/>
          <w:color w:val="111111"/>
          <w:sz w:val="28"/>
          <w:sz w:val="28"/>
          <w:szCs w:val="28"/>
          <w:rtl w:val="true"/>
          <w:lang w:bidi="ar-SA"/>
        </w:rPr>
        <w:t>فانت و فرط الاسى فى الحشى لبعدك عن ناظرى ساكنان</w:t>
      </w:r>
    </w:p>
    <w:p>
      <w:pPr>
        <w:pStyle w:val="BookText"/>
        <w:rPr/>
      </w:pPr>
      <w:r>
        <w:rPr>
          <w:rFonts w:ascii="Amiri" w:hAnsi="Amiri" w:eastAsia="Amiri" w:cs="Amiri"/>
          <w:color w:val="111111"/>
          <w:sz w:val="28"/>
          <w:sz w:val="28"/>
          <w:szCs w:val="28"/>
          <w:rtl w:val="true"/>
          <w:lang w:bidi="ar-SA"/>
        </w:rPr>
        <w:t>و حق لا عيننا بالبكاء لنحو افتقادك صرف العنان</w:t>
      </w:r>
    </w:p>
    <w:p>
      <w:pPr>
        <w:pStyle w:val="BookText"/>
        <w:rPr/>
      </w:pPr>
      <w:r>
        <w:rPr>
          <w:rFonts w:ascii="Amiri" w:hAnsi="Amiri" w:eastAsia="Amiri" w:cs="Amiri"/>
          <w:color w:val="111111"/>
          <w:sz w:val="28"/>
          <w:sz w:val="28"/>
          <w:szCs w:val="28"/>
          <w:rtl w:val="true"/>
          <w:lang w:bidi="ar-SA"/>
        </w:rPr>
        <w:t>فيا قبره قد حويت امرأ له بين اهل النهى أىّ شان</w:t>
      </w:r>
    </w:p>
    <w:p>
      <w:pPr>
        <w:pStyle w:val="BookText"/>
        <w:rPr/>
      </w:pPr>
      <w:r>
        <w:rPr>
          <w:rFonts w:ascii="Amiri" w:hAnsi="Amiri" w:eastAsia="Amiri" w:cs="Amiri"/>
          <w:color w:val="111111"/>
          <w:sz w:val="28"/>
          <w:sz w:val="28"/>
          <w:szCs w:val="28"/>
          <w:rtl w:val="true"/>
          <w:lang w:bidi="ar-SA"/>
        </w:rPr>
        <w:t>رضيع الندى فهو ذو لحمة من الجور مثل رضيع اللبان</w:t>
      </w:r>
    </w:p>
    <w:p>
      <w:pPr>
        <w:pStyle w:val="BookText"/>
        <w:rPr/>
      </w:pPr>
      <w:r>
        <w:rPr>
          <w:rFonts w:ascii="Amiri" w:hAnsi="Amiri" w:eastAsia="Amiri" w:cs="Amiri"/>
          <w:color w:val="111111"/>
          <w:sz w:val="28"/>
          <w:sz w:val="28"/>
          <w:szCs w:val="28"/>
          <w:rtl w:val="true"/>
          <w:lang w:bidi="ar-SA"/>
        </w:rPr>
        <w:t>سقاك المهيمن و دق السّلام و ساق السحاب له اين كان</w:t>
      </w:r>
    </w:p>
    <w:p>
      <w:pPr>
        <w:pStyle w:val="BookText"/>
        <w:rPr/>
      </w:pPr>
      <w:r>
        <w:rPr>
          <w:rFonts w:ascii="IRNazanin" w:hAnsi="IRNazanin" w:eastAsia="IRNazanin"/>
          <w:color w:val="111111"/>
          <w:sz w:val="28"/>
          <w:sz w:val="28"/>
          <w:szCs w:val="28"/>
          <w:rtl w:val="true"/>
          <w:lang w:bidi="fa-IR"/>
        </w:rPr>
        <w:t>به جان خودم سوگند نه تنها چشم بر تو مى‌گريد بلكه،بيان هم بر تو اشك مى‌ريزد؛زيرا تو در روزگار،بديع الزمان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نمى‌پنداشتم كه مرگ هم جوهره زبان تو را از دم تيغ خود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حوادث ناگوار،ما را با از دست دادن تو هدف تير خود قرار داد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به‌طورى كه هر مصيبت در برابر آن،سبك و ناچيز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هرگاه،روزگار درباره تو با مردم كريم درافتد بايد متوجه بود كه همواره اين‌گونه پيش‌آمد موجب امتحان شخص آزاده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هرگاه،شخص تو از ديدۀ من </w:t>
      </w:r>
    </w:p>
    <w:p>
      <w:pPr>
        <w:pStyle w:val="BookText"/>
        <w:rPr/>
      </w:pPr>
      <w:r>
        <w:rPr>
          <w:rFonts w:ascii="IRNazanin" w:hAnsi="IRNazanin" w:eastAsia="IRNazanin"/>
          <w:color w:val="111111"/>
          <w:sz w:val="28"/>
          <w:sz w:val="28"/>
          <w:szCs w:val="28"/>
          <w:rtl w:val="true"/>
          <w:lang w:bidi="fa-IR"/>
        </w:rPr>
        <w:t>غايب بشود ليكن از خاطر من غايب نخواهد بود و همواره در آن جلوه‌گر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و اندوه زيادى كه از فقدان تو دارم هر دو در خاطر من سكنى گزيده‌اند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ديدگان ما لازم است كه همواره از فقدان تو بگريند و از اين راه به ديگر راه‌ها باز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قبر حر،مردى را دربر گرفته‌اى كه در ميان خردمندان از موقعيت ويژه‌اى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كه از پستان بخشش شير خورده و آن‌چنان كه كودك از پستان شير مى‌خورد و گوشت بدن او از جود و كرم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تو را از باران رحمت خودش سيراب سازد و در هركجا كه هستى ابر بخشايش را بر تو بباراند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حسن صاحب معالم مى‌نويسد،در يكى از اوقات شيخ محمّد حر با ارسال اشعار زير درخواست كتابى از من كرده و اشعار مزبور اين‌هاست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سيدا جاز الورى فى العلى اذ حازها فى عنفوان الشباب</w:t>
      </w:r>
    </w:p>
    <w:p>
      <w:pPr>
        <w:pStyle w:val="BookText"/>
        <w:rPr/>
      </w:pPr>
      <w:r>
        <w:rPr>
          <w:rFonts w:ascii="Amiri" w:hAnsi="Amiri" w:eastAsia="Amiri" w:cs="Amiri"/>
          <w:color w:val="111111"/>
          <w:sz w:val="28"/>
          <w:sz w:val="28"/>
          <w:szCs w:val="28"/>
          <w:rtl w:val="true"/>
          <w:lang w:bidi="ar-SA"/>
        </w:rPr>
        <w:t>طاب ثناه و ذكا نشره اذ طهر العنصر منه و طاب</w:t>
      </w:r>
    </w:p>
    <w:p>
      <w:pPr>
        <w:pStyle w:val="BookText"/>
        <w:rPr/>
      </w:pPr>
      <w:r>
        <w:rPr>
          <w:rFonts w:ascii="Amiri" w:hAnsi="Amiri" w:eastAsia="Amiri" w:cs="Amiri"/>
          <w:color w:val="111111"/>
          <w:sz w:val="28"/>
          <w:sz w:val="28"/>
          <w:szCs w:val="28"/>
          <w:rtl w:val="true"/>
          <w:lang w:bidi="ar-SA"/>
        </w:rPr>
        <w:t>يسأل هذا العبد من منكم و طولكم ارسال هذا الكتاب</w:t>
      </w:r>
    </w:p>
    <w:p>
      <w:pPr>
        <w:pStyle w:val="BookText"/>
        <w:rPr/>
      </w:pPr>
      <w:r>
        <w:rPr>
          <w:rFonts w:ascii="Amiri" w:hAnsi="Amiri" w:eastAsia="Amiri" w:cs="Amiri"/>
          <w:color w:val="111111"/>
          <w:sz w:val="28"/>
          <w:sz w:val="28"/>
          <w:szCs w:val="28"/>
          <w:rtl w:val="true"/>
          <w:lang w:bidi="ar-SA"/>
        </w:rPr>
        <w:t>لا زلت محفوظا لنا باقيا مر الليالى او يشيب الغراب</w:t>
      </w:r>
    </w:p>
    <w:p>
      <w:pPr>
        <w:pStyle w:val="BookText"/>
        <w:rPr/>
      </w:pPr>
      <w:r>
        <w:rPr>
          <w:rFonts w:ascii="IRNazanin" w:hAnsi="IRNazanin" w:eastAsia="IRNazanin"/>
          <w:color w:val="111111"/>
          <w:sz w:val="28"/>
          <w:sz w:val="28"/>
          <w:szCs w:val="28"/>
          <w:rtl w:val="true"/>
          <w:lang w:bidi="fa-IR"/>
        </w:rPr>
        <w:t>اى بزرگوارى كه،در بلندمقام بر ديگران برترى يافته‌اى و از روزگار جوانى بدين مقام رسيده‌اى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شايستۀ هرگونه ستايش بوده‌اى بلكه،پايه ثناگويى،براثر وجود تو ارزش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بنده از راه منت دارى،از شما مى‌خواهد اين كتاب را به او اهدا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پايدارى و ابقاى تو،تا شب به روز مى‌پيوندد و كلاغ به پيرى مى‌رسد، آرزوى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گفته،در پاسخ او ابيات زير را ارسال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اياديه لها فى الورى فيض تضاهى فيه و دق السحاب</w:t>
      </w:r>
    </w:p>
    <w:p>
      <w:pPr>
        <w:pStyle w:val="BookText"/>
        <w:rPr/>
      </w:pPr>
      <w:r>
        <w:rPr>
          <w:rFonts w:ascii="Amiri" w:hAnsi="Amiri" w:eastAsia="Amiri" w:cs="Amiri"/>
          <w:color w:val="111111"/>
          <w:sz w:val="28"/>
          <w:sz w:val="28"/>
          <w:szCs w:val="28"/>
          <w:rtl w:val="true"/>
          <w:lang w:bidi="ar-SA"/>
        </w:rPr>
        <w:t>و يا وحيد الدهر انت الذى تكشف عن وجه المعانى النقاب</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يجاريك بنيل العلى و قد علا كعبك فوق الرقاب </w:t>
      </w:r>
    </w:p>
    <w:p>
      <w:pPr>
        <w:pStyle w:val="BookText"/>
        <w:rPr/>
      </w:pPr>
      <w:r>
        <w:rPr>
          <w:rFonts w:ascii="Amiri" w:hAnsi="Amiri" w:eastAsia="Amiri" w:cs="Amiri"/>
          <w:color w:val="111111"/>
          <w:sz w:val="28"/>
          <w:sz w:val="28"/>
          <w:szCs w:val="28"/>
          <w:rtl w:val="true"/>
          <w:lang w:bidi="ar-SA"/>
        </w:rPr>
        <w:t>ها خلك الداعى له مهجة فيها لنار الشوق اى التهاب</w:t>
      </w:r>
    </w:p>
    <w:p>
      <w:pPr>
        <w:pStyle w:val="BookText"/>
        <w:rPr/>
      </w:pPr>
      <w:r>
        <w:rPr>
          <w:rFonts w:ascii="Amiri" w:hAnsi="Amiri" w:eastAsia="Amiri" w:cs="Amiri"/>
          <w:color w:val="111111"/>
          <w:sz w:val="28"/>
          <w:sz w:val="28"/>
          <w:szCs w:val="28"/>
          <w:rtl w:val="true"/>
          <w:lang w:bidi="ar-SA"/>
        </w:rPr>
        <w:t>ينهى اليك العذران لم تكن تحوى يداه الآن ذاك الكتاب</w:t>
      </w:r>
    </w:p>
    <w:p>
      <w:pPr>
        <w:pStyle w:val="BookText"/>
        <w:rPr/>
      </w:pPr>
      <w:r>
        <w:rPr>
          <w:rFonts w:ascii="Amiri" w:hAnsi="Amiri" w:eastAsia="Amiri" w:cs="Amiri"/>
          <w:color w:val="111111"/>
          <w:sz w:val="28"/>
          <w:sz w:val="28"/>
          <w:szCs w:val="28"/>
          <w:rtl w:val="true"/>
          <w:lang w:bidi="ar-SA"/>
        </w:rPr>
        <w:t>لا زلت فى ظل ظليل و لا افلح من عاداك يوما و خاب</w:t>
      </w:r>
    </w:p>
    <w:p>
      <w:pPr>
        <w:pStyle w:val="BookText"/>
        <w:rPr/>
      </w:pPr>
      <w:r>
        <w:rPr>
          <w:rFonts w:ascii="IRNazanin" w:hAnsi="IRNazanin" w:eastAsia="IRNazanin"/>
          <w:color w:val="111111"/>
          <w:sz w:val="28"/>
          <w:sz w:val="28"/>
          <w:szCs w:val="28"/>
          <w:rtl w:val="true"/>
          <w:lang w:bidi="fa-IR"/>
        </w:rPr>
        <w:t>اى كسى كه،سخاوتمندى او همگان را فراگرفته و بخشش او همانند باران بر سر همگان مى‌ريزد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يكتاى روزگار،تو آن كسى هستى كه از چهره معانى،نقاب مى‌گشايى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مى‌تواند در فرا رسيدن به مراتب عاليه با تو همسنگى كند و حال آنكه پاى كمالات تو بر فراز گردن‌ها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دوست دعاكننده بر تو كه دل او در آتش شوق ديدار تو شعله‌ور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پوزش مى‌خواهد اگر نتواند آن كتاب را به تو تقديم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آرزومندم،همواره در زير سايه بلند خدا پايدار باشى،و كسى كه تصميم دارد تا با تو دشمنى كند نوميد باشد،و روى رستگارى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 چكامه‌اى است در كلمات حكمت‌آميز و اندرز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تحققت ما الدنيا عليك تحاوله فخذ حذرا من يدرى من هو قاتله</w:t>
      </w:r>
    </w:p>
    <w:p>
      <w:pPr>
        <w:pStyle w:val="BookText"/>
        <w:rPr/>
      </w:pPr>
      <w:r>
        <w:rPr>
          <w:rFonts w:ascii="Amiri" w:hAnsi="Amiri" w:eastAsia="Amiri" w:cs="Amiri"/>
          <w:color w:val="111111"/>
          <w:sz w:val="28"/>
          <w:sz w:val="28"/>
          <w:szCs w:val="28"/>
          <w:rtl w:val="true"/>
          <w:lang w:bidi="ar-SA"/>
        </w:rPr>
        <w:t>ودع عنك آمالا طوى الموت نشرها لمن انت فى معنى الحياة تماثله</w:t>
      </w:r>
    </w:p>
    <w:p>
      <w:pPr>
        <w:pStyle w:val="BookText"/>
        <w:rPr/>
      </w:pPr>
      <w:r>
        <w:rPr>
          <w:rFonts w:ascii="Amiri" w:hAnsi="Amiri" w:eastAsia="Amiri" w:cs="Amiri"/>
          <w:color w:val="111111"/>
          <w:sz w:val="28"/>
          <w:sz w:val="28"/>
          <w:szCs w:val="28"/>
          <w:rtl w:val="true"/>
          <w:lang w:bidi="ar-SA"/>
        </w:rPr>
        <w:t>و لا تك ممن لا يزال مفكرا مخافة فوت الرزق و اللّه كافله</w:t>
      </w:r>
    </w:p>
    <w:p>
      <w:pPr>
        <w:pStyle w:val="BookText"/>
        <w:rPr/>
      </w:pPr>
      <w:r>
        <w:rPr>
          <w:rFonts w:ascii="Amiri" w:hAnsi="Amiri" w:eastAsia="Amiri" w:cs="Amiri"/>
          <w:color w:val="111111"/>
          <w:sz w:val="28"/>
          <w:sz w:val="28"/>
          <w:szCs w:val="28"/>
          <w:rtl w:val="true"/>
          <w:lang w:bidi="ar-SA"/>
        </w:rPr>
        <w:t>و لا تكثرت من نقص حظك عاجلا فما الحظ ما تعنيه بل هو آجله</w:t>
      </w:r>
    </w:p>
    <w:p>
      <w:pPr>
        <w:pStyle w:val="BookText"/>
        <w:rPr/>
      </w:pPr>
      <w:r>
        <w:rPr>
          <w:rFonts w:ascii="Amiri" w:hAnsi="Amiri" w:eastAsia="Amiri" w:cs="Amiri"/>
          <w:color w:val="111111"/>
          <w:sz w:val="28"/>
          <w:sz w:val="28"/>
          <w:szCs w:val="28"/>
          <w:rtl w:val="true"/>
          <w:lang w:bidi="ar-SA"/>
        </w:rPr>
        <w:t>و حسبك حظا مهلة العمر ان تكن فرائضه قد تممتها نوافله</w:t>
      </w:r>
    </w:p>
    <w:p>
      <w:pPr>
        <w:pStyle w:val="BookText"/>
        <w:rPr/>
      </w:pPr>
      <w:r>
        <w:rPr>
          <w:rFonts w:ascii="Amiri" w:hAnsi="Amiri" w:eastAsia="Amiri" w:cs="Amiri"/>
          <w:color w:val="111111"/>
          <w:sz w:val="28"/>
          <w:sz w:val="28"/>
          <w:szCs w:val="28"/>
          <w:rtl w:val="true"/>
          <w:lang w:bidi="ar-SA"/>
        </w:rPr>
        <w:t>فكم من معافى مبتلى فى يقينه بداء دوى ما طبيب يزاوله</w:t>
      </w:r>
    </w:p>
    <w:p>
      <w:pPr>
        <w:pStyle w:val="BookText"/>
        <w:rPr/>
      </w:pPr>
      <w:r>
        <w:rPr>
          <w:rFonts w:ascii="Amiri" w:hAnsi="Amiri" w:eastAsia="Amiri" w:cs="Amiri"/>
          <w:color w:val="111111"/>
          <w:sz w:val="28"/>
          <w:sz w:val="28"/>
          <w:szCs w:val="28"/>
          <w:rtl w:val="true"/>
          <w:lang w:bidi="ar-SA"/>
        </w:rPr>
        <w:t>و كم من قوى غادرته خديعة ضعيف القوى قد بان فيه تخاذله</w:t>
      </w:r>
    </w:p>
    <w:p>
      <w:pPr>
        <w:pStyle w:val="BookText"/>
        <w:rPr/>
      </w:pPr>
      <w:r>
        <w:rPr>
          <w:rFonts w:ascii="Amiri" w:hAnsi="Amiri" w:eastAsia="Amiri" w:cs="Amiri"/>
          <w:color w:val="111111"/>
          <w:sz w:val="28"/>
          <w:sz w:val="28"/>
          <w:szCs w:val="28"/>
          <w:rtl w:val="true"/>
          <w:lang w:bidi="ar-SA"/>
        </w:rPr>
        <w:t>و كم من سليم فى الرجال و رأيه بسهم غرور قد اصيبت مقاتله</w:t>
      </w:r>
    </w:p>
    <w:p>
      <w:pPr>
        <w:pStyle w:val="BookText"/>
        <w:rPr/>
      </w:pPr>
      <w:r>
        <w:rPr>
          <w:rFonts w:ascii="Amiri" w:hAnsi="Amiri" w:eastAsia="Amiri" w:cs="Amiri"/>
          <w:color w:val="111111"/>
          <w:sz w:val="28"/>
          <w:sz w:val="28"/>
          <w:szCs w:val="28"/>
          <w:rtl w:val="true"/>
          <w:lang w:bidi="ar-SA"/>
        </w:rPr>
        <w:t>و كم فى الورى ناقص العلم قاصر و يصعد فى مرقاة من هو كامله</w:t>
      </w:r>
    </w:p>
    <w:p>
      <w:pPr>
        <w:pStyle w:val="BookText"/>
        <w:rPr/>
      </w:pPr>
      <w:r>
        <w:rPr>
          <w:rFonts w:ascii="Amiri" w:hAnsi="Amiri" w:eastAsia="Amiri" w:cs="Amiri"/>
          <w:color w:val="111111"/>
          <w:sz w:val="28"/>
          <w:sz w:val="28"/>
          <w:szCs w:val="28"/>
          <w:rtl w:val="true"/>
          <w:lang w:bidi="ar-SA"/>
        </w:rPr>
        <w:t>فيغرى و يغوى و هى شر بلية يشاركه فيهن حتى يشاكله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دين را دانسته‌ام هيچ‌گاه گرد دنيا نگردى و از آن دورى كن همانند كسى كه مى‌داند كشندۀ او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آرزوها را رها كن كه مرگ </w:t>
      </w:r>
    </w:p>
    <w:p>
      <w:pPr>
        <w:pStyle w:val="BookText"/>
        <w:rPr/>
      </w:pPr>
      <w:r>
        <w:rPr>
          <w:rFonts w:ascii="IRNazanin" w:hAnsi="IRNazanin" w:eastAsia="IRNazanin"/>
          <w:color w:val="111111"/>
          <w:sz w:val="28"/>
          <w:sz w:val="28"/>
          <w:szCs w:val="28"/>
          <w:rtl w:val="true"/>
          <w:lang w:bidi="fa-IR"/>
        </w:rPr>
        <w:t>طومار آن را پيچانيده است و در اختيار كسى قرار داده كه در زندگى با تو انباز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آن‌هايى مباش كه همواره از فوت روزى كه خدا كفالت آن را به عهده گرفته،بيم‌ناك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نقصان يافتن نصيب دنيوى خود باكى نداشته باش زيرا،نصيب تو آن نيست كه خود خيال مى‌كنى بلكه نصيب تو موكول به آينده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نصيب تو در دنيا آن است كه واجبات الهى را همراه با مستحبات آن به اتمام رسانيده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عافيت يا بنده‌اى است كه،به بيمارى يقين دچار شده،كه هيچ طبيبى نمى‌تواند او را بهبودى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بسيار توانايى است كه شخص ناتوانى او را به تيغ حيله‌گرى خود از پاى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 افراد سالمى وجود دارند كه انديشه آن‌ها هدف تير نادانى و فريب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 مردم كم‌دانش كه دست آنها به جايى نمى‌رسد و كسى كه از كمال دانش برخوردار است به نردبان آرزوى خويش بالا رفته،و او در نتيجه،به خود مغرور،و از راه، منحرف و به بدترين گرفتارى دچار شده است تا آنجا كه آن‌ها با او انباز شده و خود را به شكل وى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آورده شده،قصيده بسيار ارزنده‌اى در ستايش ائمه طاهرين عليهم السّلام سروده است و اشعار خوب فراوان دارد و پسنديدگى‌هاى او فراوان‌تر است و من آنچه را كه از اشعارش يادآور شدم از آثار خطى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مجموعه‌ها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اكثر اشعار و آثار او را به خط خود او ديده‌ام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 صاحب معالم آن بود كه احاديث را پس از پاكنويس اعراب مى‌گذارد و حديثى كه كلينى و ديگران از حضرت صادق عليه السّلام روايت كرده‌اند عمل مى‌كرد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اعربوا احاديثنا فانا فصحاء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ما را كه مردمى فصيح هستيم اعراب بگذاريد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عين حال براى اين حديث احتمال ديگرى هم وجود دارد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شيخ محمّد على جبايى رحمه اللّه كه از خط شهيد اوّل نقل كرده از قطب الدّين كيدرى نقل كرد و</w:t>
      </w:r>
    </w:p>
    <w:p>
      <w:pPr>
        <w:pStyle w:val="BookText"/>
        <w:rPr/>
      </w:pPr>
      <w:r>
        <w:rPr>
          <w:rFonts w:ascii="Amiri" w:hAnsi="Amiri" w:eastAsia="Amiri" w:cs="Amiri"/>
          <w:color w:val="111111"/>
          <w:sz w:val="28"/>
          <w:sz w:val="28"/>
          <w:szCs w:val="28"/>
          <w:rtl w:val="true"/>
          <w:lang w:bidi="ar-SA"/>
        </w:rPr>
        <w:t>امام صادق عليه السّلام فرمود اعربوا كلامنا فانا قوم فصحاء وى در ذيل بيانى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آن</w:t>
      </w:r>
    </w:p>
    <w:p>
      <w:pPr>
        <w:pStyle w:val="BookText"/>
        <w:rPr/>
      </w:pPr>
      <w:r>
        <w:rPr>
          <w:rFonts w:ascii="Amiri" w:hAnsi="Amiri" w:eastAsia="Amiri" w:cs="Amiri"/>
          <w:color w:val="111111"/>
          <w:sz w:val="28"/>
          <w:sz w:val="28"/>
          <w:szCs w:val="28"/>
          <w:rtl w:val="true"/>
          <w:lang w:bidi="ar-SA"/>
        </w:rPr>
        <w:t>است كه معناى حديث ما را اظهار كنيد و براى مردمان بيان كنيد و يا مراد آن است كه از</w:t>
      </w:r>
    </w:p>
    <w:p>
      <w:pPr>
        <w:pStyle w:val="BookText"/>
        <w:rPr/>
      </w:pPr>
      <w:r>
        <w:rPr>
          <w:rFonts w:ascii="IRNazanin" w:hAnsi="IRNazanin" w:eastAsia="IRNazanin"/>
          <w:color w:val="111111"/>
          <w:sz w:val="28"/>
          <w:sz w:val="28"/>
          <w:szCs w:val="28"/>
          <w:rtl w:val="true"/>
          <w:lang w:bidi="fa-IR"/>
        </w:rPr>
        <w:t>قوانين،اعراب خاطر نكنيد و يا لفظ حديث را از هنگام كتابت اعراب گذاريد در مرآة</w:t>
      </w:r>
    </w:p>
    <w:p>
      <w:pPr>
        <w:pStyle w:val="BookText"/>
        <w:rPr/>
      </w:pPr>
      <w:r>
        <w:rPr>
          <w:rFonts w:ascii="IRNazanin" w:hAnsi="IRNazanin" w:eastAsia="IRNazanin"/>
          <w:color w:val="111111"/>
          <w:sz w:val="28"/>
          <w:sz w:val="28"/>
          <w:szCs w:val="28"/>
          <w:rtl w:val="true"/>
          <w:lang w:bidi="fa-IR"/>
        </w:rPr>
        <w:t>العقول علاوه بر آنچه ذكر كرده گفته است مراد از اعراب اظهار حروف است كه رفع</w:t>
      </w:r>
    </w:p>
    <w:p>
      <w:pPr>
        <w:pStyle w:val="BookText"/>
        <w:rPr/>
      </w:pPr>
      <w:r>
        <w:rPr>
          <w:rFonts w:ascii="Amiri" w:hAnsi="Amiri" w:eastAsia="Amiri" w:cs="Amiri"/>
          <w:color w:val="111111"/>
          <w:sz w:val="28"/>
          <w:sz w:val="28"/>
          <w:szCs w:val="28"/>
          <w:rtl w:val="true"/>
          <w:lang w:bidi="ar-SA"/>
        </w:rPr>
        <w:t>اشتباه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على بن ميرزا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خان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 فى محاسن اعيان اهل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نام برده و او را با الفاظ نغزى چنين مى‌ستايد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معالم يكى از اجلاى مشايخ است كه رياست ملت و مذهب شيعه را به عهده داشته و او روشن‌كننده راه و بيان‌كننده واجبات و سنن و درياى دانشى بوده كه به ديگران فيض مى‌رسانده و جامع فضائل بى‌پايان بوده كه كم‌وكاست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محققى است كه،قلم تاب نوشتن مراتب او را ندارد و مدققى است كه آوازه دقت او همه جا را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همه فنون،متفنن بوده و پدران و فرزندان،به‌وجود او مى‌باليده‌اند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استوار ساختن قواعد شريعت جايگزين پدرش به شمار مى‌آمده و با آثار خويش سينه‌ها را از علوم گشادگى داده،حله‌هايى از نور دانش براى نشر آن به دست بابركت خود بافته و نقاب از چهره آن برداشته و گوش‌هاى تيز شنو را به گوهرهاى غلطان كمالات خود شنوايى و زينت بخشيده و طالبان علم را از جوايز گران‌بهاى دانش خود بهره‌ور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 ادب بوستانى سبز و خرم بوده و زمام سجع و قافيه را با كمال شهامت در اختيار گرفته و گوهرهاى غلطان كلمات را به رشته نظم درآورده،و نيك را از بد و زيبا را از نازيبا جدا ساخته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بدين‌ترتيب به دفعات بسيارى از وى ستايش كرده و مقدار زيادى از آثار نظمى او را يادآور شده و به ذكر برخى از آثار يادشده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شيخ على بن محمّد بن حسن نوادۀ صاحب معالم در كتاب الدر المنثور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پدر و نياى خود به بخشى از احوال و واقعات خويش پرداخته و در اين ذيل به منظور</w:t>
      </w:r>
    </w:p>
    <w:p>
      <w:pPr>
        <w:pStyle w:val="BookText"/>
        <w:rPr/>
      </w:pPr>
      <w:r>
        <w:rPr>
          <w:rFonts w:ascii="IRNazanin" w:hAnsi="IRNazanin" w:eastAsia="IRNazanin"/>
          <w:color w:val="111111"/>
          <w:sz w:val="28"/>
          <w:sz w:val="28"/>
          <w:szCs w:val="28"/>
          <w:rtl w:val="true"/>
          <w:lang w:bidi="fa-IR"/>
        </w:rPr>
        <w:t>تكميل ترجمه صاحب معالم به پاره‌اى،از آنچه كه در آن كتاب آمده به حكم اهل البيت</w:t>
      </w:r>
    </w:p>
    <w:p>
      <w:pPr>
        <w:pStyle w:val="BookText"/>
        <w:rPr/>
      </w:pPr>
      <w:r>
        <w:rPr>
          <w:rFonts w:ascii="IRNazanin" w:hAnsi="IRNazanin" w:eastAsia="IRNazanin"/>
          <w:color w:val="111111"/>
          <w:sz w:val="28"/>
          <w:sz w:val="28"/>
          <w:szCs w:val="28"/>
          <w:rtl w:val="true"/>
          <w:lang w:bidi="fa-IR"/>
        </w:rPr>
        <w:t>ادرى بما فيه اشاره مى‌كنيم پس از تجليل از مقام جدش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 خوراك</w:t>
      </w:r>
    </w:p>
    <w:p>
      <w:pPr>
        <w:pStyle w:val="BookText"/>
        <w:rPr/>
      </w:pPr>
      <w:r>
        <w:rPr>
          <w:rFonts w:ascii="Amiri" w:hAnsi="Amiri" w:eastAsia="Amiri" w:cs="Amiri"/>
          <w:color w:val="111111"/>
          <w:sz w:val="28"/>
          <w:sz w:val="28"/>
          <w:szCs w:val="28"/>
          <w:rtl w:val="true"/>
          <w:lang w:bidi="ar-SA"/>
        </w:rPr>
        <w:t>بيشتر از يك هفته يا يك ماهش را كه اشتباه از من است تهيه نمى‌كرده و با فقرا مواسات</w:t>
      </w:r>
    </w:p>
    <w:p>
      <w:pPr>
        <w:pStyle w:val="BookText"/>
        <w:rPr/>
      </w:pPr>
      <w:r>
        <w:rPr>
          <w:rFonts w:ascii="Amiri" w:hAnsi="Amiri" w:eastAsia="Amiri" w:cs="Amiri"/>
          <w:color w:val="111111"/>
          <w:sz w:val="28"/>
          <w:sz w:val="28"/>
          <w:szCs w:val="28"/>
          <w:rtl w:val="true"/>
          <w:lang w:bidi="ar-SA"/>
        </w:rPr>
        <w:t>مى‌كرده و از تشبه به ثروتمندان خوددارى مى‌كرده،با سيد محمّد صاحب مدارك كه</w:t>
      </w:r>
    </w:p>
    <w:p>
      <w:pPr>
        <w:pStyle w:val="BookText"/>
        <w:rPr/>
      </w:pPr>
      <w:r>
        <w:rPr>
          <w:rFonts w:ascii="IRNazanin" w:hAnsi="IRNazanin" w:eastAsia="IRNazanin"/>
          <w:color w:val="111111"/>
          <w:sz w:val="28"/>
          <w:sz w:val="28"/>
          <w:szCs w:val="28"/>
          <w:rtl w:val="true"/>
          <w:lang w:bidi="fa-IR"/>
        </w:rPr>
        <w:t>خواهرزاده‌اش بوده،الفت بى‌نهايتى داشته است و شريك درس بودند تا به حدى كه هرگاه</w:t>
      </w:r>
    </w:p>
    <w:p>
      <w:pPr>
        <w:pStyle w:val="BookText"/>
        <w:rPr/>
      </w:pPr>
      <w:r>
        <w:rPr>
          <w:rFonts w:ascii="IRNazanin" w:hAnsi="IRNazanin" w:eastAsia="IRNazanin"/>
          <w:color w:val="111111"/>
          <w:sz w:val="28"/>
          <w:sz w:val="28"/>
          <w:szCs w:val="28"/>
          <w:rtl w:val="true"/>
          <w:lang w:bidi="fa-IR"/>
        </w:rPr>
        <w:t>يكى از آن‌ها به نماز مى‌ايستاد ديگرى به او اقتدا مى‌كرد و هرگاه يكى از آن دو كتابى</w:t>
      </w:r>
    </w:p>
    <w:p>
      <w:pPr>
        <w:pStyle w:val="BookText"/>
        <w:rPr/>
      </w:pPr>
      <w:r>
        <w:rPr>
          <w:rFonts w:ascii="IRNazanin" w:hAnsi="IRNazanin" w:eastAsia="IRNazanin"/>
          <w:color w:val="111111"/>
          <w:sz w:val="28"/>
          <w:sz w:val="28"/>
          <w:szCs w:val="28"/>
          <w:rtl w:val="true"/>
          <w:lang w:bidi="fa-IR"/>
        </w:rPr>
        <w:t>تأليف مى‌كرد جزوه‌هايش را براى تصحيح براى آن ديگر مى‌فرستاد و پس از آن به</w:t>
      </w:r>
    </w:p>
    <w:p>
      <w:pPr>
        <w:pStyle w:val="BookText"/>
        <w:rPr/>
      </w:pPr>
      <w:r>
        <w:rPr>
          <w:rFonts w:ascii="IRNazanin" w:hAnsi="IRNazanin" w:eastAsia="IRNazanin"/>
          <w:color w:val="111111"/>
          <w:sz w:val="28"/>
          <w:sz w:val="28"/>
          <w:szCs w:val="28"/>
          <w:rtl w:val="true"/>
          <w:lang w:bidi="fa-IR"/>
        </w:rPr>
        <w:t>موضوعى كه تصحيح شده اتفاق مى‌كردند و هرگاه مسأله‌اى از يكى از آن دو سؤال مى‌شد</w:t>
      </w:r>
    </w:p>
    <w:p>
      <w:pPr>
        <w:pStyle w:val="BookText"/>
        <w:rPr/>
      </w:pPr>
      <w:r>
        <w:rPr>
          <w:rFonts w:ascii="IRNazanin" w:hAnsi="IRNazanin" w:eastAsia="IRNazanin"/>
          <w:color w:val="111111"/>
          <w:sz w:val="28"/>
          <w:sz w:val="28"/>
          <w:szCs w:val="28"/>
          <w:rtl w:val="true"/>
          <w:lang w:bidi="fa-IR"/>
        </w:rPr>
        <w:t>سائل را به ديگرى ارجاع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 علاقه زيادى به سيد على صائغ داشت و متعهد</w:t>
      </w:r>
    </w:p>
    <w:p>
      <w:pPr>
        <w:pStyle w:val="BookText"/>
        <w:rPr/>
      </w:pPr>
      <w:r>
        <w:rPr>
          <w:rFonts w:ascii="IRNazanin" w:hAnsi="IRNazanin" w:eastAsia="IRNazanin"/>
          <w:color w:val="111111"/>
          <w:sz w:val="28"/>
          <w:sz w:val="28"/>
          <w:szCs w:val="28"/>
          <w:rtl w:val="true"/>
          <w:lang w:bidi="fa-IR"/>
        </w:rPr>
        <w:t>شده بود هرگاه خداى متعال فرزند پسرى به او كرامت فرمايد تربيت و تعليم او را به عهده</w:t>
      </w:r>
    </w:p>
    <w:p>
      <w:pPr>
        <w:pStyle w:val="BookText"/>
        <w:rPr/>
      </w:pPr>
      <w:r>
        <w:rPr>
          <w:rFonts w:ascii="IRNazanin" w:hAnsi="IRNazanin" w:eastAsia="IRNazanin"/>
          <w:color w:val="111111"/>
          <w:sz w:val="28"/>
          <w:sz w:val="28"/>
          <w:szCs w:val="28"/>
          <w:rtl w:val="true"/>
          <w:lang w:bidi="fa-IR"/>
        </w:rPr>
        <w:t>سيد على صائغ قرار بدهد خداى متعال تعهد او را پذيرفت و صاحب معالم را به او كرامت</w:t>
      </w:r>
    </w:p>
    <w:p>
      <w:pPr>
        <w:pStyle w:val="BookText"/>
        <w:rPr/>
      </w:pPr>
      <w:r>
        <w:rPr>
          <w:rFonts w:ascii="IRNazanin" w:hAnsi="IRNazanin" w:eastAsia="IRNazanin"/>
          <w:color w:val="111111"/>
          <w:sz w:val="28"/>
          <w:sz w:val="28"/>
          <w:szCs w:val="28"/>
          <w:rtl w:val="true"/>
          <w:lang w:bidi="fa-IR"/>
        </w:rPr>
        <w:t>فرمود وى تحت نظر او بزرگ شد تا مراتب علمى را كه از شهيد فراگرفته بود به او</w:t>
      </w:r>
    </w:p>
    <w:p>
      <w:pPr>
        <w:pStyle w:val="BookText"/>
        <w:rPr/>
      </w:pPr>
      <w:r>
        <w:rPr>
          <w:rFonts w:ascii="IRNazanin" w:hAnsi="IRNazanin" w:eastAsia="IRNazanin"/>
          <w:color w:val="111111"/>
          <w:sz w:val="28"/>
          <w:sz w:val="28"/>
          <w:szCs w:val="28"/>
          <w:rtl w:val="true"/>
          <w:lang w:bidi="fa-IR"/>
        </w:rPr>
        <w:t>سيد محمّد فراداد و پس از رحلت سيد على به درس مولا عبد اللّه يزدى حاضر مى‌شد و پس</w:t>
      </w:r>
    </w:p>
    <w:p>
      <w:pPr>
        <w:pStyle w:val="BookText"/>
        <w:rPr/>
      </w:pPr>
      <w:r>
        <w:rPr>
          <w:rFonts w:ascii="Amiri" w:hAnsi="Amiri" w:eastAsia="Amiri" w:cs="Amiri"/>
          <w:color w:val="111111"/>
          <w:sz w:val="28"/>
          <w:sz w:val="28"/>
          <w:szCs w:val="28"/>
          <w:rtl w:val="true"/>
          <w:lang w:bidi="ar-SA"/>
        </w:rPr>
        <w:t>از او به عراق رفت و به درس ملا احمد اردبيلى حضور مى‌يافت و تقاضا كرده بود من</w:t>
      </w:r>
    </w:p>
    <w:p>
      <w:pPr>
        <w:pStyle w:val="BookText"/>
        <w:rPr/>
      </w:pPr>
      <w:r>
        <w:rPr>
          <w:rFonts w:ascii="IRNazanin" w:hAnsi="IRNazanin" w:eastAsia="IRNazanin"/>
          <w:color w:val="111111"/>
          <w:sz w:val="28"/>
          <w:sz w:val="28"/>
          <w:szCs w:val="28"/>
          <w:rtl w:val="true"/>
          <w:lang w:bidi="fa-IR"/>
        </w:rPr>
        <w:t>خود آنچه را لازم مى‌دانم مى‌خوانم و اشكالاتم را از شما سؤال مى‌كنم شاگردان ملا احمد</w:t>
      </w:r>
    </w:p>
    <w:p>
      <w:pPr>
        <w:pStyle w:val="BookText"/>
        <w:rPr/>
      </w:pPr>
      <w:r>
        <w:rPr>
          <w:rFonts w:ascii="IRNazanin" w:hAnsi="IRNazanin" w:eastAsia="IRNazanin"/>
          <w:color w:val="111111"/>
          <w:sz w:val="28"/>
          <w:sz w:val="28"/>
          <w:szCs w:val="28"/>
          <w:rtl w:val="true"/>
          <w:lang w:bidi="fa-IR"/>
        </w:rPr>
        <w:t>شرح عضدى را پيش او مى‌خواندند و صاحب معالم صفحاتى را به مطالعه برگزار</w:t>
      </w:r>
    </w:p>
    <w:p>
      <w:pPr>
        <w:pStyle w:val="BookText"/>
        <w:rPr/>
      </w:pPr>
      <w:r>
        <w:rPr>
          <w:rFonts w:ascii="IRNazanin" w:hAnsi="IRNazanin" w:eastAsia="IRNazanin"/>
          <w:color w:val="111111"/>
          <w:sz w:val="28"/>
          <w:sz w:val="28"/>
          <w:szCs w:val="28"/>
          <w:rtl w:val="true"/>
          <w:lang w:bidi="fa-IR"/>
        </w:rPr>
        <w:t>مى‌كردند شاگردان به آن‌ها مى‌خنديدند ملا احمد گفت به زودى آن‌ها به شهر خود</w:t>
      </w:r>
    </w:p>
    <w:p>
      <w:pPr>
        <w:pStyle w:val="BookText"/>
        <w:rPr/>
      </w:pPr>
      <w:r>
        <w:rPr>
          <w:rFonts w:ascii="IRNazanin" w:hAnsi="IRNazanin" w:eastAsia="IRNazanin"/>
          <w:color w:val="111111"/>
          <w:sz w:val="28"/>
          <w:sz w:val="28"/>
          <w:szCs w:val="28"/>
          <w:rtl w:val="true"/>
          <w:lang w:bidi="fa-IR"/>
        </w:rPr>
        <w:t>باز مى‌گردند و آثار آن‌ها به دست شما خواهد رسيد و چنان شد كه وى پيش‌بينى كرده بود</w:t>
      </w:r>
    </w:p>
    <w:p>
      <w:pPr>
        <w:pStyle w:val="BookText"/>
        <w:rPr/>
      </w:pPr>
      <w:r>
        <w:rPr>
          <w:rFonts w:ascii="IRNazanin" w:hAnsi="IRNazanin" w:eastAsia="IRNazanin"/>
          <w:color w:val="111111"/>
          <w:sz w:val="28"/>
          <w:sz w:val="28"/>
          <w:szCs w:val="28"/>
          <w:rtl w:val="true"/>
          <w:lang w:bidi="fa-IR"/>
        </w:rPr>
        <w:t>پس از اندكى شيخ حسن كتاب معالم و منتهى را تأليف كرد و پيش از وفات ملا احمد اثر</w:t>
      </w:r>
    </w:p>
    <w:p>
      <w:pPr>
        <w:pStyle w:val="BookText"/>
        <w:rPr/>
      </w:pPr>
      <w:r>
        <w:rPr>
          <w:rFonts w:ascii="IRNazanin" w:hAnsi="IRNazanin" w:eastAsia="IRNazanin"/>
          <w:color w:val="111111"/>
          <w:sz w:val="28"/>
          <w:sz w:val="28"/>
          <w:szCs w:val="28"/>
          <w:rtl w:val="true"/>
          <w:lang w:bidi="fa-IR"/>
        </w:rPr>
        <w:t>او به عراق رسيد و شاگردان بسيارى داشت از جمله پدرم شيخ محمّد و سيد نور الدّين و</w:t>
      </w:r>
    </w:p>
    <w:p>
      <w:pPr>
        <w:pStyle w:val="BookText"/>
        <w:rPr/>
      </w:pPr>
      <w:r>
        <w:rPr>
          <w:rFonts w:ascii="Amiri" w:hAnsi="Amiri" w:eastAsia="Amiri" w:cs="Amiri"/>
          <w:color w:val="111111"/>
          <w:sz w:val="28"/>
          <w:sz w:val="28"/>
          <w:szCs w:val="28"/>
          <w:rtl w:val="true"/>
          <w:lang w:bidi="ar-SA"/>
        </w:rPr>
        <w:t>شيخ نجيب الدّين و شيخ حسين بن ظهير و امثال ايشان كه ذكر نام از همه آن‌ها موجب</w:t>
      </w:r>
    </w:p>
    <w:p>
      <w:pPr>
        <w:pStyle w:val="BookText"/>
        <w:rPr/>
      </w:pPr>
      <w:r>
        <w:rPr>
          <w:rFonts w:ascii="Amiri" w:hAnsi="Amiri" w:eastAsia="Amiri" w:cs="Amiri"/>
          <w:color w:val="111111"/>
          <w:sz w:val="28"/>
          <w:sz w:val="28"/>
          <w:szCs w:val="28"/>
          <w:rtl w:val="true"/>
          <w:lang w:bidi="ar-SA"/>
        </w:rPr>
        <w:t>تطويل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خليفه سلطان گفته به‌طورى كه شنيده‌ام صاحب معالم در هنگام تأليف معالم و منتقى درگذشته</w:t>
      </w:r>
    </w:p>
    <w:p>
      <w:pPr>
        <w:pStyle w:val="BookText"/>
        <w:rPr/>
      </w:pPr>
      <w:r>
        <w:rPr>
          <w:rFonts w:ascii="IRNazanin" w:hAnsi="IRNazanin" w:eastAsia="IRNazanin"/>
          <w:color w:val="111111"/>
          <w:sz w:val="28"/>
          <w:sz w:val="28"/>
          <w:szCs w:val="28"/>
          <w:rtl w:val="true"/>
          <w:lang w:bidi="fa-IR"/>
        </w:rPr>
        <w:t>و جاى شگفتى نيست كسى كه انديشه و تحقيقش در حد چنان تأليفى باشد هرگاه در حين</w:t>
      </w:r>
    </w:p>
    <w:p>
      <w:pPr>
        <w:pStyle w:val="BookText"/>
        <w:rPr/>
      </w:pPr>
      <w:r>
        <w:rPr>
          <w:rFonts w:ascii="IRNazanin" w:hAnsi="IRNazanin" w:eastAsia="IRNazanin"/>
          <w:color w:val="111111"/>
          <w:sz w:val="28"/>
          <w:sz w:val="28"/>
          <w:szCs w:val="28"/>
          <w:rtl w:val="true"/>
          <w:lang w:bidi="fa-IR"/>
        </w:rPr>
        <w:t>تأليف آن‌ها از دنيا برود و از جمله تأييداتش آن بود هرگاه يك‌قلم در دوات مى‌زد بيست</w:t>
      </w:r>
    </w:p>
    <w:p>
      <w:pPr>
        <w:pStyle w:val="BookText"/>
        <w:rPr/>
      </w:pPr>
      <w:r>
        <w:rPr>
          <w:rFonts w:ascii="IRNazanin" w:hAnsi="IRNazanin" w:eastAsia="IRNazanin"/>
          <w:color w:val="111111"/>
          <w:sz w:val="28"/>
          <w:sz w:val="28"/>
          <w:szCs w:val="28"/>
          <w:rtl w:val="true"/>
          <w:lang w:bidi="fa-IR"/>
        </w:rPr>
        <w:t>يا سى سطر با آن مى‌نگاشت و علاوه بر آثار خودش،كتاب‌هاى زيادى از ديگران استنساخ</w:t>
      </w:r>
    </w:p>
    <w:p>
      <w:pPr>
        <w:pStyle w:val="BookText"/>
        <w:rPr/>
      </w:pPr>
      <w:r>
        <w:rPr>
          <w:rFonts w:ascii="IRNazanin" w:hAnsi="IRNazanin" w:eastAsia="IRNazanin"/>
          <w:color w:val="111111"/>
          <w:sz w:val="28"/>
          <w:sz w:val="28"/>
          <w:szCs w:val="28"/>
          <w:rtl w:val="true"/>
          <w:lang w:bidi="fa-IR"/>
        </w:rPr>
        <w:t>كرده است سالى كه صاحب معالم به خانه خدا مشرف شده بود به اصحابش گفت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ذكر پاره‌اى از حالات و اشعار و آثار او كه پيش از اين ياد</w:t>
      </w:r>
    </w:p>
    <w:p>
      <w:pPr>
        <w:pStyle w:val="BookText"/>
        <w:rPr/>
      </w:pPr>
      <w:r>
        <w:rPr>
          <w:rFonts w:ascii="IRNazanin" w:hAnsi="IRNazanin" w:eastAsia="IRNazanin"/>
          <w:color w:val="111111"/>
          <w:sz w:val="28"/>
          <w:sz w:val="28"/>
          <w:szCs w:val="28"/>
          <w:rtl w:val="true"/>
          <w:lang w:bidi="fa-IR"/>
        </w:rPr>
        <w:t>كرديم پرداخته و از او با عباراتى كه شايسته مقام وى مى‌باشد تجليل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 مؤلف امل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گويد،فاضل هندى كه از معاصران است در پشت كتاب معالم به خط خود نوشته است از آثار صاحب معالم شرحى است كه بر الفيه شهيد اوّل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 سيد نجم عاملى كه مؤلف امل نوشته است،نجم الدّين بن سيد محمّد حسينى عاملى است كه صاحب معالم به وى و دو فرزندش محمّد و على اجازه روايت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المسائل المدنيات كه از وى نام برده است عبارت از پاسخ سه سؤال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سؤال اوّل آمده آيا خمس در زمان غيبت حلال است؟و آيا پرداخت آن واجب نيست؟و مطالبى كه مربوط به اين مسأله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سؤال دوم آمده،آيا غيبت كردن از مخالفان جايز است؟و مطالب مربوط به مسأله غيبت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سوم در اصل كتاب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استناد ما در فهرست بحار رسالۀ اجازات را به وى نسبت داده و بعينه اين رساله همان كتاب اجازات بوده كه تذكر داده شده است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گويد،صاحب معالم از دانشورانى است كه نماز جمعه را در عصر غيبت واجب مى‌دانسته و به‌طورى كه،بعضى از علما در رسالۀ جمعه نوشته‌اند،از اين ديدگاه،هماواز با پدرش شهيد ثانى بوده است ليكن از </w:t>
      </w:r>
    </w:p>
    <w:p>
      <w:pPr>
        <w:pStyle w:val="BookText"/>
        <w:rPr/>
      </w:pPr>
      <w:r>
        <w:rPr>
          <w:rFonts w:ascii="IRNazanin" w:hAnsi="IRNazanin" w:eastAsia="IRNazanin"/>
          <w:color w:val="111111"/>
          <w:sz w:val="28"/>
          <w:sz w:val="28"/>
          <w:szCs w:val="28"/>
          <w:rtl w:val="true"/>
          <w:lang w:bidi="fa-IR"/>
        </w:rPr>
        <w:t>رسالۀ اثنى‌عشريه كه در باب صلات تأليف كرده است،چنين نظريه‌اى استفاده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حواشى ناتمام و غير مدونۀ زيادى،بر بسيارى از كتاب‌ها از قبيل استبصار و تهذيب و فقيه و كافى و خلاصه علامه و شرح لمعه پدرش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معالم،علاوه بر آثار منظوم،قصيده‌اى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النفخة القدسية لإيقاظ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پاره‌اى از اين قصيده را در رسالۀ يكى از فضلا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 از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الذى للفقه فى الدّين يبتغى متينا اذا استصعبت عليه مسائله</w:t>
      </w:r>
    </w:p>
    <w:p>
      <w:pPr>
        <w:pStyle w:val="BookText"/>
        <w:rPr/>
      </w:pPr>
      <w:r>
        <w:rPr>
          <w:rFonts w:ascii="IRNazanin" w:hAnsi="IRNazanin" w:eastAsia="IRNazanin"/>
          <w:color w:val="111111"/>
          <w:sz w:val="28"/>
          <w:sz w:val="28"/>
          <w:szCs w:val="28"/>
          <w:rtl w:val="true"/>
          <w:lang w:bidi="fa-IR"/>
        </w:rPr>
        <w:t>كجاست آن كسى كه براى فقه دين،اساس استوارى را بدست آورد تا هرگاه مسأله‌اى بر او دشوار آيد از آن استفاده كند؟</w:t>
      </w:r>
    </w:p>
    <w:p>
      <w:pPr>
        <w:pStyle w:val="BookText"/>
        <w:rPr/>
      </w:pPr>
      <w:r>
        <w:rPr>
          <w:rFonts w:ascii="IRNazanin" w:hAnsi="IRNazanin" w:eastAsia="IRNazanin"/>
          <w:color w:val="111111"/>
          <w:sz w:val="28"/>
          <w:sz w:val="28"/>
          <w:szCs w:val="28"/>
          <w:rtl w:val="true"/>
          <w:lang w:bidi="fa-IR"/>
        </w:rPr>
        <w:t>و ظاهر آن است قصيده يادشده همان قصيده‌اى باشد كه پيش از اين پاره‌اى از آن را كه در كلمات حكمت‌آميز و اندرزها بوده يادآورى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سيد على بن ابى الحسن پدر سيد محمّد صاحب مدارك و برادرش سيد نور الدّين على بن على بن حسين بن ابى الحسن است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ادبا بوده و از محضر پدرش سيد على و برادر پدرش سيد محمّد و برادر مادريش صاحب</w:t>
      </w:r>
    </w:p>
    <w:p>
      <w:pPr>
        <w:pStyle w:val="BookText"/>
        <w:rPr/>
      </w:pPr>
      <w:r>
        <w:rPr>
          <w:rFonts w:ascii="IRNazanin" w:hAnsi="IRNazanin" w:eastAsia="IRNazanin"/>
          <w:color w:val="111111"/>
          <w:sz w:val="28"/>
          <w:sz w:val="28"/>
          <w:szCs w:val="28"/>
          <w:rtl w:val="true"/>
          <w:lang w:bidi="fa-IR"/>
        </w:rPr>
        <w:t>معالم استفاده كرده و شرح مختصر النافع و كتاب‌هاى ديگر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در جبع متولد شده و در سنين نودسالگى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درگذشته و در روضۀ</w:t>
      </w:r>
    </w:p>
    <w:p>
      <w:pPr>
        <w:pStyle w:val="BookText"/>
        <w:rPr/>
      </w:pPr>
      <w:r>
        <w:rPr>
          <w:rFonts w:ascii="IRNazanin" w:hAnsi="IRNazanin" w:eastAsia="IRNazanin"/>
          <w:color w:val="111111"/>
          <w:sz w:val="28"/>
          <w:sz w:val="28"/>
          <w:szCs w:val="28"/>
          <w:rtl w:val="true"/>
          <w:lang w:bidi="fa-IR"/>
        </w:rPr>
        <w:t>معلى دفن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على بن ابى الحسن داماد شهيد ثانى بوده و سيد محمّد صاحب مدارك خواهرزاده صاحب معالم است و از شاگردان شهيد بوده است به‌طورى كه از يكى از اجازات شيخ جعفر بحرانى معاصر استفاده مى‌شود، سيد نور الدّين على بن سيد فخر الدّين هاشمى از شاگردان پدر صاحب معالم بوده و صاحب معالم به توسط وى از پدرش روايت مى‌كرده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خود كتاب معالم الاصول را به خط شريف او ديده‌ام و نسخه ديگرى از آنكه بر او قرائت شده بود و حواشى بسيارى از خود او كه بر او نوشته شده بود نيز ديده‌ام و صاحب معالم در سحر شب يكشنبه دوم ربيع الاولى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آن فراغت يافته و فروع آن را تا مطلب سوم در طهارت از احداث،و آنچه مربوط بدان است در همان تاريخ به پايان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اثنى‌عشريه او را عده‌اى از علما از آن جمله سيد امير فيض اللّه و شيخ محمّد فرزند صاحب معالم و سيد امير شرف الدّين على شولستانى و ديگران شرح كرده‌اند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بهايى رحمه اللّه است و شرح مختصرى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كتاب معالم او را گروهى از علما شرح كرده و حواشى و تعليقاتى هم بر آن افزوده‌اند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از اعاظم اعلام قرن سيزدهم هجرى است و شرح بر معالمش به نام هداية المسترشدين</w:t>
      </w:r>
    </w:p>
    <w:p>
      <w:pPr>
        <w:pStyle w:val="BookText"/>
        <w:rPr/>
      </w:pPr>
      <w:r>
        <w:rPr>
          <w:rFonts w:ascii="IRNazanin" w:hAnsi="IRNazanin" w:eastAsia="IRNazanin"/>
          <w:color w:val="111111"/>
          <w:sz w:val="28"/>
          <w:sz w:val="28"/>
          <w:szCs w:val="28"/>
          <w:rtl w:val="true"/>
          <w:lang w:bidi="fa-IR"/>
        </w:rPr>
        <w:t>است كه كتاب قطورى است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كه از شاگردان وحيد بهبهانى است</w:t>
      </w:r>
    </w:p>
    <w:p>
      <w:pPr>
        <w:pStyle w:val="BookText"/>
        <w:rPr/>
      </w:pPr>
      <w:r>
        <w:rPr>
          <w:rFonts w:ascii="Amiri" w:hAnsi="Amiri" w:eastAsia="Amiri" w:cs="Amiri"/>
          <w:color w:val="111111"/>
          <w:sz w:val="28"/>
          <w:sz w:val="28"/>
          <w:szCs w:val="28"/>
          <w:rtl w:val="true"/>
          <w:lang w:bidi="ar-SA"/>
        </w:rPr>
        <w:t>و در نزد بحر العلوم نيز تحصيل كرده و از خواص شيخ جعفر كاشف الغطا بوده و صبيه</w:t>
      </w:r>
    </w:p>
    <w:p>
      <w:pPr>
        <w:pStyle w:val="BookText"/>
        <w:rPr/>
      </w:pPr>
      <w:r>
        <w:rPr>
          <w:rFonts w:ascii="IRNazanin" w:hAnsi="IRNazanin" w:eastAsia="IRNazanin"/>
          <w:color w:val="111111"/>
          <w:sz w:val="28"/>
          <w:sz w:val="28"/>
          <w:szCs w:val="28"/>
          <w:rtl w:val="true"/>
          <w:lang w:bidi="fa-IR"/>
        </w:rPr>
        <w:t>معظمه او را به عهدۀ همسرى خود درآورده و فرزندان پاك‌نهادى از وى به ظهور رسيده</w:t>
      </w:r>
    </w:p>
    <w:p>
      <w:pPr>
        <w:pStyle w:val="BookText"/>
        <w:rPr/>
      </w:pPr>
      <w:r>
        <w:rPr>
          <w:rFonts w:ascii="Amiri" w:hAnsi="Amiri" w:eastAsia="Amiri" w:cs="Amiri"/>
          <w:color w:val="111111"/>
          <w:sz w:val="28"/>
          <w:sz w:val="28"/>
          <w:szCs w:val="28"/>
          <w:rtl w:val="true"/>
          <w:lang w:bidi="ar-SA"/>
        </w:rPr>
        <w:t>و اخيرا در اصفهان مى‌زيسته و ميرزا محمّد حسن شيرازى در آنجا به درس وى حضور</w:t>
      </w:r>
    </w:p>
    <w:p>
      <w:pPr>
        <w:pStyle w:val="BookText"/>
        <w:rPr/>
      </w:pPr>
      <w:r>
        <w:rPr>
          <w:rFonts w:ascii="IRNazanin" w:hAnsi="IRNazanin" w:eastAsia="IRNazanin"/>
          <w:color w:val="111111"/>
          <w:sz w:val="28"/>
          <w:sz w:val="28"/>
          <w:szCs w:val="28"/>
          <w:rtl w:val="true"/>
          <w:lang w:bidi="fa-IR"/>
        </w:rPr>
        <w:t xml:space="preserve">مى‌يافته و در وقت زوال جمعه نيمه شوال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در تخت پولاد دفن</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تحرير طاوسى نيز از آثار صاحب معالم است كه تحرير كتاب اختيار الكشى است و از تأليفات سيد جمال الدّين احمد بن طاوس حسنى است كه در متن و حواشى آن فوائد بسيارى از طرف صاحب معالم بدان افزوده شده و نسخه‌اى از آن در دست ما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نسخه اختيار الكشى به خط خود سيد بن طاوس و در نزد صاحب معالم بوده و ازآنجاكه قسمت‌هاى بيشتر آن تلف شده بوده صاحب معالم در اصلاح آن كوشش بى‌نهايتى داشته و در تحرير آن رنج عظيمى بر خود هموار كرده و در عين</w:t>
      </w:r>
    </w:p>
    <w:p>
      <w:pPr>
        <w:pStyle w:val="BookText"/>
        <w:rPr/>
      </w:pPr>
      <w:r>
        <w:rPr>
          <w:rFonts w:ascii="IRNazanin" w:hAnsi="IRNazanin" w:eastAsia="IRNazanin"/>
          <w:color w:val="111111"/>
          <w:sz w:val="28"/>
          <w:sz w:val="28"/>
          <w:szCs w:val="28"/>
          <w:rtl w:val="true"/>
          <w:lang w:bidi="fa-IR"/>
        </w:rPr>
        <w:t>حال پاره‌اى از آن را كه از عهدۀ تحريرش برنيامده به حال خود باقى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فراغت وى از تحرير آن روز يكشنبه هفتم ماه جمادى الاولى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تاريخ فراغت او از تأليف رسالۀ اثنى‌عشريه كه در صلات است چنان‌كه خود او در آخر آن رساله تصريح كرده،سنه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اكثر آثار صاحب معالم و آثار ديگران را كه به خط خودش بوده، در بخشى از كتاب‌هاى نواده‌اش شيخ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ديده‌ام و خط او در كمال خوبى و ارزندگى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خط شيخ على از خط شيخ حسن صاحب معالم چنين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بندۀ نيازمند به عفو خداى بى‌نياز و بخشنده حسن بن زين الدّين ابن على بن احمد بن جمال الدّين بن تقى الدّين،در دهۀ آخر از ماه مبارك رمضان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خط شيخ على چنين يافتم،صاحب معالم به خط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تواريخ منوط به برادرانم چنين 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برادر او ابو منصور حسن ملقب به جمال الدّين در آغاز شب جمعه هفدهم ماه مبارك رمضان سال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حالى متولد شده كه خورشيد در سوم درجۀ ميزان و برج طالع آن عقرب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به خط شيخ على،سال انتقال او را به جوار رحمت خدا چنين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معالم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جوار رحمت حضرت بارى تعالى انتقال يافت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هم‌اكنون نمى‌دانم در چه ماه و روزى در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رفته آرى،در شهر</w:t>
      </w:r>
    </w:p>
    <w:p>
      <w:pPr>
        <w:pStyle w:val="BookText"/>
        <w:rPr/>
      </w:pPr>
      <w:r>
        <w:rPr>
          <w:rFonts w:ascii="Amiri" w:hAnsi="Amiri" w:eastAsia="Amiri" w:cs="Amiri"/>
          <w:color w:val="111111"/>
          <w:sz w:val="28"/>
          <w:sz w:val="28"/>
          <w:szCs w:val="28"/>
          <w:rtl w:val="true"/>
          <w:lang w:bidi="ar-SA"/>
        </w:rPr>
        <w:t xml:space="preserve">جبع دفن شده و عمر شريفش در آن حال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 اندى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3" w:name="pg13353_140416"/>
    </w:p>
    <w:p>
      <w:pPr>
        <w:pStyle w:val="Heading3"/>
        <w:numPr>
          <w:ilvl w:val="2"/>
          <w:numId w:val="1"/>
        </w:numPr>
        <w:rPr/>
      </w:pPr>
      <w:bookmarkStart w:id="854" w:name="__RefHeading___Toc3300829_2322387425"/>
      <w:bookmarkStart w:id="855" w:name="_Toc350"/>
      <w:bookmarkEnd w:id="853"/>
      <w:bookmarkEnd w:id="854"/>
      <w:r>
        <w:rPr/>
        <w:t>131</w:t>
      </w:r>
      <w:r>
        <w:rPr>
          <w:rtl w:val="true"/>
        </w:rPr>
        <w:t>-</w:t>
      </w:r>
      <w:r>
        <w:rPr>
          <w:rtl w:val="true"/>
        </w:rPr>
        <w:t>حسن بن على بن اشناس</w:t>
      </w:r>
      <w:bookmarkEnd w:id="855"/>
    </w:p>
    <w:p>
      <w:pPr>
        <w:pStyle w:val="BookText"/>
        <w:rPr/>
      </w:pPr>
      <w:r>
        <w:rPr>
          <w:rFonts w:ascii="Amiri" w:hAnsi="Amiri" w:eastAsia="Amiri" w:cs="Amiri"/>
          <w:color w:val="111111"/>
          <w:sz w:val="28"/>
          <w:sz w:val="28"/>
          <w:szCs w:val="28"/>
          <w:rtl w:val="true"/>
          <w:lang w:bidi="ar-SA"/>
        </w:rPr>
        <w:t>به زودى نام و نشان او به عنوان شيخ ابو على حسن بن محمّد بن اسماعيل بن محمّد بن اشناس بزاز خواهد آمد</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3300831_2322387425"/>
      <w:bookmarkStart w:id="857" w:name="_Toc351"/>
      <w:bookmarkEnd w:id="856"/>
      <w:r>
        <w:rPr/>
        <w:t>132</w:t>
      </w:r>
      <w:r>
        <w:rPr>
          <w:rtl w:val="true"/>
        </w:rPr>
        <w:t>-</w:t>
      </w:r>
      <w:r>
        <w:rPr>
          <w:rtl w:val="true"/>
        </w:rPr>
        <w:t>شيخ حسن بن على بن حسن نجار</w:t>
      </w:r>
      <w:bookmarkEnd w:id="857"/>
    </w:p>
    <w:p>
      <w:pPr>
        <w:pStyle w:val="BookText"/>
        <w:rPr/>
      </w:pPr>
      <w:r>
        <w:rPr>
          <w:rFonts w:ascii="IRNazanin" w:hAnsi="IRNazanin" w:eastAsia="IRNazanin"/>
          <w:color w:val="111111"/>
          <w:sz w:val="28"/>
          <w:sz w:val="28"/>
          <w:szCs w:val="28"/>
          <w:rtl w:val="true"/>
          <w:lang w:bidi="fa-IR"/>
        </w:rPr>
        <w:t>وى،از فضلا و علما و فقها و از دانشوران معاصر با شيخ مقداد و هم‌پايگان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نسخه‌اى از تحرير علامه حلى را به خط اين شيخ ديده‌ام و تاريخ فراغ از كتابت آن بيست و پنجم ماه ربيع الآخر سال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و همان نسخه را بر برخى از افاضل بزرگان نيز قرائت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كه اين شيخ،ابن نجارى كه شاگرد شيخ شهيد و مؤلف حواشى نجاريه بر قواعد علامه است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اثبات اين مطلب از دو راه استدلال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اوّل آنكه نامشان مخالف با يكديگر است براى آنكه،مؤلف حواشى نجاريه نامش جمال الدّين احمد بن نجار است و نام مترجم حاضر حسن بن على،استدلال دوم آنكه،زمان حواشى نجاريه مقدم به روزگار شيخ حسن بوده چه آنكه مؤلف حواشى نجاريه پيش از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روزگار شهيد بوده مى‌زيسته است</w:t>
      </w:r>
      <w:r>
        <w:rPr>
          <w:rFonts w:eastAsia="IRNazanin" w:cs="IRNazanin"/>
          <w:color w:val="111111"/>
          <w:sz w:val="28"/>
          <w:szCs w:val="28"/>
          <w:rtl w:val="true"/>
          <w:lang w:bidi="fa-IR"/>
        </w:rPr>
        <w:t>.</w:t>
      </w:r>
    </w:p>
    <w:p>
      <w:pPr>
        <w:pStyle w:val="Heading3"/>
        <w:numPr>
          <w:ilvl w:val="2"/>
          <w:numId w:val="1"/>
        </w:numPr>
        <w:rPr/>
      </w:pPr>
      <w:bookmarkStart w:id="858" w:name="__RefHeading___Toc3300833_2322387425"/>
      <w:bookmarkStart w:id="859" w:name="_Toc352"/>
      <w:bookmarkEnd w:id="858"/>
      <w:r>
        <w:rPr/>
        <w:t>133</w:t>
      </w:r>
      <w:r>
        <w:rPr>
          <w:rtl w:val="true"/>
        </w:rPr>
        <w:t>-</w:t>
      </w:r>
      <w:r>
        <w:rPr>
          <w:rtl w:val="true"/>
        </w:rPr>
        <w:t>شيخ نصير الدّين ابو محمّد حسن بن على بن بهلول قمى</w:t>
      </w:r>
      <w:bookmarkEnd w:id="859"/>
    </w:p>
    <w:p>
      <w:pPr>
        <w:pStyle w:val="BookText"/>
        <w:rPr/>
      </w:pPr>
      <w:r>
        <w:rPr>
          <w:rFonts w:ascii="Amiri" w:hAnsi="Amiri" w:eastAsia="Amiri" w:cs="Amiri"/>
          <w:color w:val="111111"/>
          <w:sz w:val="28"/>
          <w:sz w:val="28"/>
          <w:szCs w:val="28"/>
          <w:rtl w:val="true"/>
          <w:lang w:bidi="ar-SA"/>
        </w:rPr>
        <w:t>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وى،واعظى شايسته بوده و ظاهر آن است كه،نصير الدّين از معاصران منتجب الدّين بوده است</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3300835_2322387425"/>
      <w:bookmarkStart w:id="861" w:name="_Toc353"/>
      <w:bookmarkEnd w:id="860"/>
      <w:r>
        <w:rPr/>
        <w:t>134</w:t>
      </w:r>
      <w:r>
        <w:rPr>
          <w:rtl w:val="true"/>
        </w:rPr>
        <w:t>-</w:t>
      </w:r>
      <w:r>
        <w:rPr>
          <w:rtl w:val="true"/>
        </w:rPr>
        <w:t>سيد جليل ابو محمّد حسن بن على بن حسن حسينى</w:t>
      </w:r>
      <w:bookmarkEnd w:id="861"/>
    </w:p>
    <w:p>
      <w:pPr>
        <w:pStyle w:val="BookText"/>
        <w:rPr/>
      </w:pPr>
      <w:r>
        <w:rPr>
          <w:rFonts w:ascii="Amiri" w:hAnsi="Amiri" w:eastAsia="Amiri" w:cs="Amiri"/>
          <w:color w:val="111111"/>
          <w:sz w:val="28"/>
          <w:sz w:val="28"/>
          <w:szCs w:val="28"/>
          <w:rtl w:val="true"/>
          <w:lang w:bidi="ar-SA"/>
        </w:rPr>
        <w:t>وى،از فضلا و علما و فقها و شعرا و از معاصران كفعمى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كفعمى،در يكى از منظومات خود كه در پاره‌اى از مسائل مشكله ارث به نظم آورده از وى نقل مى‌كند</w:t>
      </w:r>
      <w:r>
        <w:rPr>
          <w:rFonts w:eastAsia="IRNazanin" w:cs="IRNazanin"/>
          <w:color w:val="111111"/>
          <w:sz w:val="28"/>
          <w:szCs w:val="28"/>
          <w:rtl w:val="true"/>
          <w:lang w:bidi="fa-IR"/>
        </w:rPr>
        <w:t>.</w:t>
      </w:r>
    </w:p>
    <w:p>
      <w:pPr>
        <w:pStyle w:val="Heading3"/>
        <w:numPr>
          <w:ilvl w:val="2"/>
          <w:numId w:val="1"/>
        </w:numPr>
        <w:rPr/>
      </w:pPr>
      <w:bookmarkStart w:id="862" w:name="__RefHeading___Toc3300837_2322387425"/>
      <w:bookmarkStart w:id="863" w:name="_Toc354"/>
      <w:bookmarkEnd w:id="862"/>
      <w:r>
        <w:rPr/>
        <w:t>135</w:t>
      </w:r>
      <w:r>
        <w:rPr>
          <w:rtl w:val="true"/>
        </w:rPr>
        <w:t>-</w:t>
      </w:r>
      <w:r>
        <w:rPr>
          <w:rtl w:val="true"/>
        </w:rPr>
        <w:t>شيخ بدر الدّين حسن بن على بن حسن دستگردى</w:t>
      </w:r>
      <w:bookmarkEnd w:id="86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صلحا بوده است</w:t>
      </w:r>
      <w:r>
        <w:rPr>
          <w:rFonts w:eastAsia="Amiri" w:cs="Amiri" w:ascii="Amiri" w:hAnsi="Amiri"/>
          <w:color w:val="111111"/>
          <w:sz w:val="28"/>
          <w:szCs w:val="28"/>
          <w:rtl w:val="true"/>
          <w:lang w:bidi="ar-SA"/>
        </w:rPr>
        <w:t xml:space="preserve">. </w:t>
      </w:r>
      <w:bookmarkStart w:id="864" w:name="pg13353_140417"/>
    </w:p>
    <w:p>
      <w:pPr>
        <w:pStyle w:val="BookText"/>
        <w:rPr/>
      </w:pPr>
      <w:bookmarkEnd w:id="864"/>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شيخ از مشاهير علما و صلحا و از مردم دستگرد است كه يكى از بلوك جهرود قم بوده و شيخ بدر الدّين ازآنجا كوچ كرده و به قم آمده و متوطن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دستگرد همان قريه‌اى است كه خواجه نصير الدّين طوسى اصلا از مردم يكى از ديه‌هاى آن بوده كه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مى‌شده است</w:t>
      </w:r>
      <w:r>
        <w:rPr>
          <w:rFonts w:eastAsia="IRNazanin" w:cs="IRNazanin"/>
          <w:color w:val="111111"/>
          <w:sz w:val="28"/>
          <w:szCs w:val="28"/>
          <w:rtl w:val="true"/>
          <w:lang w:bidi="fa-IR"/>
        </w:rPr>
        <w:t>.</w:t>
      </w:r>
    </w:p>
    <w:p>
      <w:pPr>
        <w:pStyle w:val="Heading3"/>
        <w:numPr>
          <w:ilvl w:val="2"/>
          <w:numId w:val="1"/>
        </w:numPr>
        <w:rPr/>
      </w:pPr>
      <w:bookmarkStart w:id="865" w:name="__RefHeading___Toc3300839_2322387425"/>
      <w:bookmarkStart w:id="866" w:name="_Toc355"/>
      <w:bookmarkEnd w:id="865"/>
      <w:r>
        <w:rPr/>
        <w:t>136</w:t>
      </w:r>
      <w:r>
        <w:rPr>
          <w:rtl w:val="true"/>
        </w:rPr>
        <w:t>-</w:t>
      </w:r>
      <w:r>
        <w:rPr>
          <w:rtl w:val="true"/>
        </w:rPr>
        <w:t>سيد حسن بن على بن حسن بن زهره حلبى</w:t>
      </w:r>
      <w:bookmarkEnd w:id="866"/>
    </w:p>
    <w:p>
      <w:pPr>
        <w:pStyle w:val="BookText"/>
        <w:rPr/>
      </w:pPr>
      <w:r>
        <w:rPr>
          <w:rFonts w:ascii="IRNazanin" w:hAnsi="IRNazanin" w:eastAsia="IRNazanin"/>
          <w:color w:val="111111"/>
          <w:sz w:val="28"/>
          <w:sz w:val="28"/>
          <w:szCs w:val="28"/>
          <w:rtl w:val="true"/>
          <w:lang w:bidi="fa-IR"/>
        </w:rPr>
        <w:t>وى،معاصر با علامه حلى و از اجله نوادگان سيد بن زهره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الكاملة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زهره نقيب الاشراف حلب بوده و ابن حبيب از وى ستايش كرده و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سنين متجاوز از هفتادسالگى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برادر حمزه،پدر علاء الدّين است كه نام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اين سيد جليل،برادر كوچك سيد بن زهره مؤلف غنيه باشد،و مترجم ما غير از برادر مشهورش،عبد اللّه بن 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عين حال اخوت وى براى صاحب غنيه بعيد نيست زيرا،ابن زهره از معاصران ابن ادريس است</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3300841_2322387425"/>
      <w:bookmarkStart w:id="868" w:name="_Toc356"/>
      <w:bookmarkEnd w:id="867"/>
      <w:r>
        <w:rPr/>
        <w:t>137</w:t>
      </w:r>
      <w:r>
        <w:rPr>
          <w:rtl w:val="true"/>
        </w:rPr>
        <w:t>-</w:t>
      </w:r>
      <w:r>
        <w:rPr>
          <w:rtl w:val="true"/>
        </w:rPr>
        <w:t>سيد بدر الدّين حسن بن سيد نور الدّين على بن حسن بن على</w:t>
      </w:r>
      <w:bookmarkEnd w:id="868"/>
    </w:p>
    <w:p>
      <w:pPr>
        <w:pStyle w:val="BookText"/>
        <w:rPr/>
      </w:pPr>
      <w:r>
        <w:rPr>
          <w:rFonts w:ascii="Amiri" w:hAnsi="Amiri" w:eastAsia="Amiri" w:cs="Amiri"/>
          <w:color w:val="111111"/>
          <w:sz w:val="28"/>
          <w:sz w:val="28"/>
          <w:szCs w:val="28"/>
          <w:rtl w:val="true"/>
          <w:lang w:bidi="ar-SA"/>
        </w:rPr>
        <w:t>ابن شدقم بن ضامن بن محمّد بن عرمه حسينى مدنى</w:t>
      </w:r>
    </w:p>
    <w:p>
      <w:pPr>
        <w:pStyle w:val="BookText"/>
        <w:rPr/>
      </w:pPr>
      <w:r>
        <w:rPr>
          <w:rFonts w:ascii="Amiri" w:hAnsi="Amiri" w:eastAsia="Amiri" w:cs="Amiri"/>
          <w:color w:val="111111"/>
          <w:sz w:val="28"/>
          <w:sz w:val="28"/>
          <w:szCs w:val="28"/>
          <w:rtl w:val="true"/>
          <w:lang w:bidi="ar-SA"/>
        </w:rPr>
        <w:t xml:space="preserve">وى،از اجلۀ علما و صلحاى اماميه و معاصر با شيخ بهايى قدّس سرّه بوده و به هند مسافرت كرده و از شيخ حسين والد شيخ بهايى روايت مى‌كرده است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دختر يكى از 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مرادش نظام شاه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را به حباله ازدواج خود درآورد و</w:t>
      </w:r>
    </w:p>
    <w:p>
      <w:pPr>
        <w:pStyle w:val="BookText"/>
        <w:rPr/>
      </w:pPr>
      <w:r>
        <w:rPr>
          <w:rFonts w:ascii="IRNazanin" w:hAnsi="IRNazanin" w:eastAsia="IRNazanin"/>
          <w:color w:val="111111"/>
          <w:sz w:val="28"/>
          <w:sz w:val="28"/>
          <w:szCs w:val="28"/>
          <w:rtl w:val="true"/>
          <w:lang w:bidi="fa-IR"/>
        </w:rPr>
        <w:t>از اين راه ثروت هنگفتى تحصيل كرده و پس از مرگ پدرزنش همراه همسرش به مدينه</w:t>
      </w:r>
    </w:p>
    <w:p>
      <w:pPr>
        <w:pStyle w:val="BookText"/>
        <w:rPr/>
      </w:pPr>
      <w:r>
        <w:rPr>
          <w:rFonts w:ascii="IRNazanin" w:hAnsi="IRNazanin" w:eastAsia="IRNazanin"/>
          <w:color w:val="111111"/>
          <w:sz w:val="28"/>
          <w:sz w:val="28"/>
          <w:szCs w:val="28"/>
          <w:rtl w:val="true"/>
          <w:lang w:bidi="fa-IR"/>
        </w:rPr>
        <w:t>منوره بازگشت و بار ديگر هم به هند برگشت و همان‌جا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للانسان من صاحب يبدى له المكنون من سرّه</w:t>
      </w:r>
    </w:p>
    <w:p>
      <w:pPr>
        <w:pStyle w:val="BookText"/>
        <w:rPr/>
      </w:pPr>
      <w:r>
        <w:rPr>
          <w:rFonts w:ascii="Amiri" w:hAnsi="Amiri" w:eastAsia="Amiri" w:cs="Amiri"/>
          <w:color w:val="111111"/>
          <w:sz w:val="28"/>
          <w:sz w:val="28"/>
          <w:szCs w:val="28"/>
          <w:rtl w:val="true"/>
          <w:lang w:bidi="ar-SA"/>
        </w:rPr>
        <w:t xml:space="preserve">فاصحب كريم الاصل ذا عفة تأمن و آن عاداك من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 بن على بن شدقم حسينى مدنى،فاضلى عالم و جليل و محدثى شاعر و اديب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النظامية من حديث خير البرية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ابن شدقم براى نظام شاه پادشاه حيدرآباد تأليف كرده،و بدر الدّين از شيخ حسين بن عبد الصمد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شيخ علامه نعمة اللّه بن احمد بن خاتون عاملى،از شهيد ثانى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اسم‌هايى را كه در ضمن نسب بدر الدّين ايراد كرديم موافق با نسب‌نامه‌اى است كه،از بعضى منابع معتبره استفاده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او در كلام صاحب آمل،به نحوى كه اظهار شده،چنين است سيد حسن بن على بن شدقم حسينى مدنى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 بعضى از رساله‌هاى خود سيد،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الحسن بن على بن شدقم حسينى مدنى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اثناى جواهر نظاميه چنين مرقوم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جامع هذه الاحاديث المباركة الحسن بن على بن شدقم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محل ديگر از همان رساله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جامع هذه الاحاديث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گفت،اين‌گونه اختلافات بر مبناى اختصار در نسب بوده كه شايع است،و توهم تعدد در آن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وى،فرزندى داشته،به نام،سيد زين الدّين على بن حسن،و او از شيخ بهايى مسائلى بس ارزنده كه معروف است سؤال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مى‌شود آن سؤالات از طرف پدر وى ارائه شده باشد و برفرض اينكه پدرش سؤال كرده باشد اشكالى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سيد محمّد،صاحب مدارك نيز به وى اجازه داده است كه خلاصۀ بخشى از آن به شرح زير است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اين ضعيف به زيارت حج بيت اللّه و مرقد منور حضرت رسول اكرم صلّى اللّه عليه و آله موفق شدم،به مقام عالى‌حضرت مولاى اجل اكرم،سيد امجد اعظم،صاحب نفس پاك و هوشى تابناك و همتى عالى و اخلاقى </w:t>
      </w:r>
    </w:p>
    <w:p>
      <w:pPr>
        <w:pStyle w:val="BookText"/>
        <w:rPr/>
      </w:pPr>
      <w:r>
        <w:rPr>
          <w:rFonts w:ascii="IRNazanin" w:hAnsi="IRNazanin" w:eastAsia="IRNazanin"/>
          <w:color w:val="111111"/>
          <w:sz w:val="28"/>
          <w:sz w:val="28"/>
          <w:szCs w:val="28"/>
          <w:rtl w:val="true"/>
          <w:lang w:bidi="fa-IR"/>
        </w:rPr>
        <w:t>درخشان،خلاصه سادات نيكوكار و برگزيدۀ دانشمندان ابرار،سيد حسيب نسيب حسن بن سيد جليل نبيل كبير،نور الدّين على مشهور به ابن شدقم نايل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كسانى يافتم كه با همت عالى خويش روزگارى را در گردآورى بخشى از علوم شرعيه و ادبيه صرف كرده و در هنگام گفتگو با من،بسيارى از مباحث علميه و فروع شرعيه را به ميان مى‌گذارد و به دنبال آن از اين ضعيف درخواست كرد تا به وى آنچه را كه از نظر من روايت آن جايز است،اجازه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استخاره به او كه همواره خدا تأييدش فرمايد و او را از هرگونه خيرى بهره‌مند گرداند و سهم كاملى به او ارزانى دارد،اجازه دادم تا از تمام كتاب‌هاى علماى گذشته و فقهاى سابق خويش روايت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آنچه را كه اجازۀ جد من،شهيد ثانى كه براى شيخ جليل شيخ حسين بن عبد الصمد حارثى قدّس سرّه نوشته و مشتمل بر آن است به خصوص كتب اربعه،كه مدار احكام بر آن‌هاست،براى او اجازه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مدارك،مطالب خود را تا آنجا ادامه داده كه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مولاى اجل آنچه را متذكر شدم و جز از آن از مطالب ديگر كه،تحت روايت من وارد شده،براى هركه بخواهد و دوست بدارد روايت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آنچه را كه در راه وى بجا آورده است،به كرم و منت خود از وى بپذيرد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پايان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اجازه را بنده نيازمند،به بخشش خداى تعالى،محمّد بن على بن ابى الحسن در روز يكشنبه هفدهم محرم الحرام سال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 خود نگاشته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آثار او،زهرة الرياض و زلال الحياض در تاريخ و رساله‌اى در اخبار و فضائل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بدينجا اشكالى باقى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آرى،اشكالى كه هست در روايت نعمة اللّه بن احمد بن خاتون عاملى است كه با آنكه نعمة اللّه خود از شاگردان شيخ على كركى بوده،چگونه از شهيد ثانى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تحقيق اين موضوع ذيل احوال شيخ نعمة اللّه به يارى خدا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اين،شگفت آن است كه،استاد استناد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اوايل بحار الانوار در تشيّع اين سيد،متوقف بوده،با آنكه مطابق آنچه بيان كرديم تشيّع او قابل اشكال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او در اثناى شمارش كتاب‌هاى مخالفان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زهرة الرياض و زلال الحياض تاليف سيد فاضل حسن بن على بن شدقم حسينى مدنى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آن است كه وى از علماى اماميه بوده و اين كتاب در فن تاريخ تأليف شده و در رشتۀ خود،خوب و مشتمل بر اخبار بسيارى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از كتاب‌هاى كتابخانه او،كتاب فهرست معالم العلماى ابن شهرآشوب را در اختيار درآورده‌ام،و اين كتاب به دست آن سيد تصحيح شده و بر پشت آن به خط شريف او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به بيع شرعى در ملك نيازمند به رحمت خداى تعالى،حسن بن على بن حسن بن على بن شدقم حسينى مدنى كه خدا خاندان او را مورد عفو قرار بدهد،درآمد و تملك اين كتاب در شهر احمدآباد در ماه شعبان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شدقم،از شيخ حسين بن عبد الصمد پدر شيخ بهايى اجازه داشته و او در بخشى از آن اجازه بدين خلاصه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به زيارت خانه خدا و زيارت مرقد مطهر حضرت رسول اكرم صلّى اللّه عليه و آله و ائمه بقيع عليهم السّلام مشرف شدم و پس از انجام مناسك حج و ديگر از مقامات،به خانه مولاى اجل اكرم و شريف امجد اعظم كه كرم خاندانش معروف و از ديرزمان مشهورند،شاخۀ درخت علوى بلكه،ميوۀ آن شاخه‌هاى حسينى امير كبير سيد سند خطير حسن بن على بن حسن مشهور به،ابن شدقم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بارى،در احسان و اكرام ما بيش از حد كوشيد و تلطف و انعام به نهايت كرد تا به جايى كه مصداق اين شعر قرار گرفته بود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نكرم جارنا ما دام فينا و نتبعه الكرامة حيث سارا </w:t>
      </w:r>
    </w:p>
    <w:p>
      <w:pPr>
        <w:pStyle w:val="BookText"/>
        <w:rPr/>
      </w:pPr>
      <w:r>
        <w:rPr>
          <w:rFonts w:ascii="IRNazanin" w:hAnsi="IRNazanin" w:eastAsia="IRNazanin"/>
          <w:color w:val="111111"/>
          <w:sz w:val="28"/>
          <w:sz w:val="28"/>
          <w:szCs w:val="28"/>
          <w:rtl w:val="true"/>
          <w:lang w:bidi="fa-IR"/>
        </w:rPr>
        <w:t>همسايۀ ما،مادام كه در ميان ما زيست مى‌كند از كرم و احسان ما بهره‌مند مى‌شود و هرگاه هم از منزل ما بيرون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از كرامت نسبت به او فراموش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آشنايى و ميهمان‌نوازى،از من استجازه كرد و من خواسته او را اجابت كردم و تير آرزوى او را به هدف رسانيده و آب خواستۀ او را به نهر اميد،جارى گردانيدم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آنكه اصول دانش‌ها از خاندان ايشان است و روايت علوم از خود ايشان بوده پس به خود ايشان و سه تن از پسرانش به نام سيد على و سيد حسين و سيد محمّد و خواهرشان ام الحسين كه خدا او را از طول بقايشان و ايشان را هم از طول بقاى او برخوردار گرداند، اجازه دادم به تمامى اجازه‌ى كه شيخ اعظم افخم،اوحد امجد اكرم،اعلم جمال مجتهدان و وارث علوم ائمه هادين،زين الدنيا و الدّين،قدس اللّه روحه الزكية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بديشان اجازه دادم تا همگى آثار مرا از آنچه تأليف كرده و به صورت نظم و نثر از معقول و منقول گرد آورده‌ام به هرطور كه بخواهند مشروط به آنكه شرايط روايت را كه در ميان علماى درايه معمول است رعايت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اين اجازه را به زبان ادا كردم و به خط خود نوشتم و تاريخ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حجة الحرام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مكه مكرمه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خود ابن شدقم،در آغاز كتاب الجواهر النظامشاهيه كه كتابى است مشتمل بر اخبار بسيارى در احوال ائمه عليهم السّلام و محاسن اخلاق و اعمال و غير اين‌ها از طرق اصحاب مى‌نويسد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داد ما را به آن حديث،شيخ علامۀ ما محدث متقن،شيخ حسين ابن عبد الصمد حارثى جبعى در مكه مكرمه در روز عيد غدير سال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منزل خودم طبق اجازه‌اى كه از شيخ علامه امام محدثان و خاتم مجتهدان،زين ملت و دين،شهيد ثانى رحمة اللّه و جعل الجنة مثواه داشته، از استادش شيخ على بن عبد العالى ميسى و از شيخ فاضل احمد بن خاتون</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داد ما را استاد علامه،شيخ نعمة اللّه از پدرش شيخ علامه احمد بن خاتون يادشده ،در روز غدير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مكه مشرفه زادها اللّه شرفا به اجازه‌اى كه از محقق مدقق پيشواى شيعه و ناصر شريعه و از بن بركنندۀ بدعت‌گذاران شنيعه،نادره زمان و گوهر غلتان يكتاى دوران،نور ملت و دين،على بن شيخ فاضل،حسين بن عبد العالى كركى رحمه اللّه داشته،از استادش هلال جزائرى،از شيخ شايستۀ پرهيزكار،احمد بن فهد،از شيخ على بن خازن حائرى،از پيشواى همام شيخ اسلام قدوه مجتهدان و عماد محققان،شمس الدّين محمّد بن مكى،رفع اللّه درجته كما شرف خاتمته،از گروهى از علما كه عدد آن‌ها بالغ بر چهل تن از شيعه و سنى بوده از جمله سادات فضلا و اشرف نبلا،سيد عميد الدّين و برادرش ضياء الدّين فرزندان سيد ابو الفارس محمّد بن على اعرج حسينى عبيدلى و سيد نسابه محمّد بن قاسم بن معيه حسنى ديباجى و سيد جليل ابو طالب احمد بن زهره حسينى صادقى و سيد عالم،نجم الدّين مهنا بن سنان حسينى مدنى داور ديوان دادستانى مدينه منوره و شيخ علامه سلطان محققان قطب ملت و دين، محمّد رازى و شيخ امام ملك الادباء رضى الدّين على بن صمد معروف به، مزيدى و شيخ محقق زين الدّين على بن طراد مطارآبادى همگى آن‌ها از پيشواى دانشمند،درياى دانش،مدقق محقق،پادشاه حكيمان و سلطان فاضلان و معتمد فقيهان و پناهگاه عالمان،استاد همگان در همه جا،علامه جمال دين و دنيا حسن بن يوسف بن مطهر طيب اللّه مضجعه و اسكنه الجنة مع الائمة الطاهرين،از گروه بسيارى از علماى خاصه و عامه از آن جمله، پدرش سديد الدّين يوسف و شيخ محقق ابو القاسم نجم الدّين،جعفر بن سعيد حلى و دو تن سيد عالم فاضل كبير رضى الدّين على و جمال الدّين احمد،فرزندان موسى بن طاوس حسينى قدس اللّه ارواحهم و شيخ معظم، ناصر مذهب اهل بيت به دست و زبانش،و اقامه‌كننده و برپاى‌دارنده بنيان‌هاى حجت بر دشمنان‌شان به قلم و بيانش،وزير كبير خواجه </w:t>
      </w:r>
    </w:p>
    <w:p>
      <w:pPr>
        <w:pStyle w:val="BookText"/>
        <w:rPr/>
      </w:pPr>
      <w:r>
        <w:rPr>
          <w:rFonts w:ascii="IRNazanin" w:hAnsi="IRNazanin" w:eastAsia="IRNazanin"/>
          <w:color w:val="111111"/>
          <w:sz w:val="28"/>
          <w:sz w:val="28"/>
          <w:szCs w:val="28"/>
          <w:rtl w:val="true"/>
          <w:lang w:bidi="fa-IR"/>
        </w:rPr>
        <w:t>نصير الدّين طوسى رحمة اللّه عليه و امثال ايشان از سيد فخار بن معد حسينى موسوى،از فقيه شاذان بن جبرئيل قمى،ساكن در مدينه منوره و نزيل مكه مكرمه،از شيخ ابو القاسم عماد طبرى از شيخ ابو الحسن على،از پدرش شيخ الطائفة على الاطلاق زنده‌كنندۀ مذهب شيعه،ابو جعفر محمّد بن حسن طوسى نور اللّه برهانه و ضاعف عليه بره و احسانه و اسكنه جنانه مع محمّد، از سيد امام وارث دانش‌هاى پيشينيان و پسينيان،گوهر افسر سيد رسولان، نمونه فقيهان و اصوليان،پادشاه اديبان،و بيانيان پناهگاه تأويليان و محدثان ذو المجدين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سيادت و نقابت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علم الهدى،على بن الحسين الحسينى الموسوى قدس اللّه نفسه و نور رمسه،از شيخ كل شيخ محمّد بن محمّد بن نعمان،ملقب به مفيد رحمه اللّه،از شيخ جعفر بن قولويه از شيخ ثقه محدث ابو جعفر محمّد بن يعقوب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اين به ذكر حديث پرداخته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رسالۀ 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استاد علامه مقصد عالمان و استوار در علم و ايمان،شيخ حسين بن عبد الصمد حارثى همدانى جبعى در مكه مكرمه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روز عيد غدير و پس از عقد اخوت در منزل من به اجازه‌اى كه،از شيخ امام محدث،شهيد ثانى زين الملة و الدّين رحمه اللّه و جعل الجنة مثواه داشت،به من اجازه داد و او روايت مى‌كرده،از استادش شيخ على بن عبد العالى ميسى و او از شيخ فاضل احمد بن خاتون،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خبر داد ما را شيخ علامه ما،شيخ نعمة اللّه،از پدرش احمد بن خاتون،در روز عيد غدير پس از عقد برادرى در شهر مكه در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اجازه‌اى كه از محقق مدقق،امام شيعه و ناصر شريعه،و از پاى درآورندۀ بدعت‌گذاران شنيعه،نادرۀ زمان شيخ على بن عبد العالى كركى،از استادش على بن هلال جزائرى،از شيخ صادق ورع احمد بن فهد،از شيخ على بن خازن حائرى،از امام به رشته كشنده گوهرهاى دين، و رشته گوهرها در ميان مردم،شيخ محمّد بن مكى شهيد،رفع اللّه درجته </w:t>
      </w:r>
    </w:p>
    <w:p>
      <w:pPr>
        <w:pStyle w:val="BookText"/>
        <w:rPr/>
      </w:pPr>
      <w:r>
        <w:rPr>
          <w:rFonts w:ascii="IRNazanin" w:hAnsi="IRNazanin" w:eastAsia="IRNazanin"/>
          <w:color w:val="111111"/>
          <w:sz w:val="28"/>
          <w:sz w:val="28"/>
          <w:szCs w:val="28"/>
          <w:rtl w:val="true"/>
          <w:lang w:bidi="fa-IR"/>
        </w:rPr>
        <w:t>كما شرف خاتمته،از گروهى از دانشوران رضوان اللّه عليهم اجمعين كه نزديك به چهل تن شيخ از عامه و خاصه بوده‌اند روايت مى‌كرده‌اند از آن جمله،سيد فضلا و اشرف نبلا،سيد عميد الدّين و برادرش ضياء الدّين دو فرزند سيد ابو الفارس محمّد بن على بن اعرج حسينى عبيدلى و سيد نسابه، محمّد بن قاسم بن معيه حسينى ديباجى،و سيد جليل ابو طالب احمد بن زهره حسينى صادقى اسحاقى،و سيد عالم،نجم الدّين مهنا بن سنان حسينى مدنى،قاضى مدينه سيد شفيعان رسول خداى عالميان و شيخ علامه سلطان محققان،قطب ملت و دين،محمّد ابن محمّد الرازى صاحب شرح مطالع و شمسيه،و شيخ امام رضى الدّين معروف به،مزيدى و شيخ محقق زين الدّين على بن طراد مطارآبادى،همگى اينان از امام محقق مدقق،ملك حكما و استاد فضلا،علامه شيخ جمال الملة و الحق و الدّين،حسن بن يوسف بن مطهر حلى،از گروه بسيارى از علماى خاصه و عامه از جمله پدر مرحومش سديد الدّين يوسف،و شيخ محقق ابو القاسم نجم الدّين جعفر بن سعيد حلى و سيدان كبيران نقيبان،سيد رضى الدّين على،صاحب كرامات،و جمال الدّين احمد مؤلف كتاب البشرى فرزندان موسى بن طاوس حسينى قدس اللّه روحهما و شيخ سعيد نجيب الدّين يحيى بن سعيد،از سيد فخار بن معيه موسوى،از فقيه شاذان بن جبرئيل،از شيخ ابو القاسم عماد طبرى،از شيخ ابو الحسن على بن شيخ طائفه محقه و محيى المذهب ابو جعفر محمّد ابن حسن طوسى قدس اللّه روحه و نور ضريحه،از استاد الكل شيخ محمّد ابن محمّد بن نعمان ملقب به مفيد،از ابو جعفر محمّد بن على بن بابويه صدوق رضى اللّه تعالى عنه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تطويل را كه ذيل شرح حال او به يادآورى از مشايخ و اجازات او متعرض شديم بدان منظور بود تا دانسته شود كه اين سيد از </w:t>
      </w:r>
      <w:bookmarkStart w:id="869" w:name="pg13353_140425"/>
    </w:p>
    <w:p>
      <w:pPr>
        <w:pStyle w:val="BookText"/>
        <w:rPr/>
      </w:pPr>
      <w:bookmarkEnd w:id="869"/>
      <w:r>
        <w:rPr>
          <w:rFonts w:ascii="IRNazanin" w:hAnsi="IRNazanin" w:eastAsia="IRNazanin"/>
          <w:color w:val="111111"/>
          <w:sz w:val="28"/>
          <w:sz w:val="28"/>
          <w:szCs w:val="28"/>
          <w:rtl w:val="true"/>
          <w:lang w:bidi="fa-IR"/>
        </w:rPr>
        <w:t xml:space="preserve">اجله علماى شيعه بوده،هرچند هم،ظن برخلاف آن ممكن است در كار باشد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در ذيل صاحب تحف العقول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وى،سيد فاضلى بوده و سپس بيان مجلسى را</w:t>
      </w:r>
    </w:p>
    <w:p>
      <w:pPr>
        <w:pStyle w:val="BookText"/>
        <w:rPr/>
      </w:pPr>
      <w:r>
        <w:rPr>
          <w:rFonts w:ascii="Amiri" w:hAnsi="Amiri" w:eastAsia="Amiri" w:cs="Amiri"/>
          <w:color w:val="111111"/>
          <w:sz w:val="28"/>
          <w:sz w:val="28"/>
          <w:szCs w:val="28"/>
          <w:rtl w:val="true"/>
          <w:lang w:bidi="ar-SA"/>
        </w:rPr>
        <w:t xml:space="preserve">راجع به زهر الرياض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متعرض شده،و از قول وى مى‌نويسد،ظاهر آن است كه،وى از</w:t>
      </w:r>
    </w:p>
    <w:p>
      <w:pPr>
        <w:pStyle w:val="BookText"/>
        <w:rPr/>
      </w:pPr>
      <w:r>
        <w:rPr>
          <w:rFonts w:ascii="IRNazanin" w:hAnsi="IRNazanin" w:eastAsia="IRNazanin"/>
          <w:color w:val="111111"/>
          <w:sz w:val="28"/>
          <w:sz w:val="28"/>
          <w:szCs w:val="28"/>
          <w:rtl w:val="true"/>
          <w:lang w:bidi="fa-IR"/>
        </w:rPr>
        <w:t>علماى اماميه باشد و اضافه كرده كتاب زهر الرياض را كه در تاريخ است چندى قبل در</w:t>
      </w:r>
    </w:p>
    <w:p>
      <w:pPr>
        <w:pStyle w:val="BookText"/>
        <w:rPr/>
      </w:pPr>
      <w:r>
        <w:rPr>
          <w:rFonts w:ascii="IRNazanin" w:hAnsi="IRNazanin" w:eastAsia="IRNazanin"/>
          <w:color w:val="111111"/>
          <w:sz w:val="28"/>
          <w:sz w:val="28"/>
          <w:szCs w:val="28"/>
          <w:rtl w:val="true"/>
          <w:lang w:bidi="fa-IR"/>
        </w:rPr>
        <w:t>اصفهان ديدم ليكن از توصيفى كه در نقل اجازاتش راجع به اعلام شيعه كرده،چنان‌كه</w:t>
      </w:r>
    </w:p>
    <w:p>
      <w:pPr>
        <w:pStyle w:val="BookText"/>
        <w:rPr/>
      </w:pPr>
      <w:r>
        <w:rPr>
          <w:rFonts w:ascii="IRNazanin" w:hAnsi="IRNazanin" w:eastAsia="IRNazanin"/>
          <w:color w:val="111111"/>
          <w:sz w:val="28"/>
          <w:sz w:val="28"/>
          <w:szCs w:val="28"/>
          <w:rtl w:val="true"/>
          <w:lang w:bidi="fa-IR"/>
        </w:rPr>
        <w:t>مشاهده مى‌شود پيداست كه،از علماى شيعه و مروجين شريعه جعفريه باشد و اللّه اعلم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870" w:name="__RefHeading___Toc3300843_2322387425"/>
      <w:bookmarkStart w:id="871" w:name="_Toc357"/>
      <w:bookmarkEnd w:id="870"/>
      <w:r>
        <w:rPr/>
        <w:t>138</w:t>
      </w:r>
      <w:r>
        <w:rPr>
          <w:rtl w:val="true"/>
        </w:rPr>
        <w:t>-</w:t>
      </w:r>
      <w:r>
        <w:rPr>
          <w:rtl w:val="true"/>
        </w:rPr>
        <w:t>شيخ حسن بن على بن حسن بن يونس بن يوسف بن محمّد</w:t>
      </w:r>
      <w:bookmarkEnd w:id="871"/>
    </w:p>
    <w:p>
      <w:pPr>
        <w:pStyle w:val="BookText"/>
        <w:rPr/>
      </w:pPr>
      <w:r>
        <w:rPr>
          <w:rFonts w:ascii="Amiri" w:hAnsi="Amiri" w:eastAsia="Amiri" w:cs="Amiri"/>
          <w:color w:val="111111"/>
          <w:sz w:val="28"/>
          <w:sz w:val="28"/>
          <w:szCs w:val="28"/>
          <w:rtl w:val="true"/>
          <w:lang w:bidi="ar-SA"/>
        </w:rPr>
        <w:t>ابن ظهير الدّين بن على بن زين الدّين بن حسام ظهيرى عاملى عيناثى</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عيناثى فاضلى عالم و صالحى معاصر بوده،چندى را در نجف اشرف مجاور بود،ازآن‌پس به اصفهان رفت و همان‌جا درگذشت</w:t>
      </w:r>
      <w:r>
        <w:rPr>
          <w:rFonts w:eastAsia="IRNazanin" w:cs="IRNazanin"/>
          <w:color w:val="111111"/>
          <w:sz w:val="28"/>
          <w:szCs w:val="28"/>
          <w:rtl w:val="true"/>
          <w:lang w:bidi="fa-IR"/>
        </w:rPr>
        <w:t>.</w:t>
      </w:r>
    </w:p>
    <w:p>
      <w:pPr>
        <w:pStyle w:val="Heading3"/>
        <w:numPr>
          <w:ilvl w:val="2"/>
          <w:numId w:val="1"/>
        </w:numPr>
        <w:rPr/>
      </w:pPr>
      <w:bookmarkStart w:id="872" w:name="__RefHeading___Toc3300845_2322387425"/>
      <w:bookmarkStart w:id="873" w:name="_Toc358"/>
      <w:bookmarkEnd w:id="872"/>
      <w:r>
        <w:rPr/>
        <w:t>139</w:t>
      </w:r>
      <w:r>
        <w:rPr>
          <w:rtl w:val="true"/>
        </w:rPr>
        <w:t>-</w:t>
      </w:r>
      <w:r>
        <w:rPr>
          <w:rtl w:val="true"/>
        </w:rPr>
        <w:t>شيخ ابو محمّد حسن بن على بن حسين بن شعبه حرانى</w:t>
      </w:r>
      <w:bookmarkEnd w:id="873"/>
    </w:p>
    <w:p>
      <w:pPr>
        <w:pStyle w:val="BookText"/>
        <w:rPr/>
      </w:pPr>
      <w:r>
        <w:rPr>
          <w:rFonts w:ascii="Amiri" w:hAnsi="Amiri" w:eastAsia="Amiri" w:cs="Amiri"/>
          <w:color w:val="111111"/>
          <w:sz w:val="28"/>
          <w:sz w:val="28"/>
          <w:szCs w:val="28"/>
          <w:rtl w:val="true"/>
          <w:lang w:bidi="ar-SA"/>
        </w:rPr>
        <w:t>وى،از فضلا و علما و فقها و محدثان به نام بوده،و كتاب تحف العقول عن آل الرسول و كتاب التمحيص،از آثار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استاد استناد ما ايده اللّه در بحار الانوار،و فاضل ارجمند ملا محسن فيض كاشانى در كتاب وافى به كتاب التمحيص او اعتماد داشته‌اند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ابراهيم بن سليمان قطيفى در آخر كتاب الوافيه و به طورى كه قاضى نور اللّه در مجالس المؤمنين در ترجمه،ابو بكر حضرمى از آن كتاب نقل كرده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اوّل را شيخ عالم فاضل عامل فقيه،ابو محمّد حسن بن على بن على بن حسين بن شعبه حرانى در كتاب موسوم به تمحيص از حضرت امير المؤمنين على عليه السّلام روايت كرده است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كتاب بحار الانوار به دست مى‌آيد كه كتاب التمحيص از مؤلفات ابن شعبه نبوده،و اضافه كرده است كه،كتاب تمحيص از يكى از </w:t>
      </w:r>
    </w:p>
    <w:p>
      <w:pPr>
        <w:pStyle w:val="BookText"/>
        <w:rPr/>
      </w:pPr>
      <w:r>
        <w:rPr>
          <w:rFonts w:ascii="Amiri" w:hAnsi="Amiri" w:eastAsia="Amiri" w:cs="Amiri"/>
          <w:color w:val="111111"/>
          <w:sz w:val="28"/>
          <w:sz w:val="28"/>
          <w:szCs w:val="28"/>
          <w:rtl w:val="true"/>
          <w:lang w:bidi="ar-SA"/>
        </w:rPr>
        <w:t xml:space="preserve">قدماى ما بوده،و از قراين آشكار استفاده مى‌شود كه كتاب تمحيص از آثار شيخ ثقۀ جليل،ابو على محمّد بن همام است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رسيده است و مؤلف آن را چنان‌كه مرحوم مجلسى قدّس سرّه اظهار داشته،به نام ابو على محمّد</w:t>
      </w:r>
    </w:p>
    <w:p>
      <w:pPr>
        <w:pStyle w:val="BookText"/>
        <w:rPr/>
      </w:pPr>
      <w:r>
        <w:rPr>
          <w:rFonts w:ascii="Amiri" w:hAnsi="Amiri" w:eastAsia="Amiri" w:cs="Amiri"/>
          <w:color w:val="111111"/>
          <w:sz w:val="28"/>
          <w:sz w:val="28"/>
          <w:szCs w:val="28"/>
          <w:rtl w:val="true"/>
          <w:lang w:bidi="ar-SA"/>
        </w:rPr>
        <w:t xml:space="preserve">ابن همام اسكافى معرفى كرده است و حديثى را كه مؤلف مجالس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وافيه</w:t>
      </w:r>
    </w:p>
    <w:p>
      <w:pPr>
        <w:pStyle w:val="BookText"/>
        <w:rPr/>
      </w:pPr>
      <w:r>
        <w:rPr>
          <w:rFonts w:ascii="Amiri" w:hAnsi="Amiri" w:eastAsia="Amiri" w:cs="Amiri"/>
          <w:color w:val="111111"/>
          <w:sz w:val="28"/>
          <w:sz w:val="28"/>
          <w:szCs w:val="28"/>
          <w:rtl w:val="true"/>
          <w:lang w:bidi="ar-SA"/>
        </w:rPr>
        <w:t xml:space="preserve">قطيفى نقل كرده و آن كتاب را قطيفى به،ابن شعبه نسبت داده در شماره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كتاب</w:t>
      </w:r>
    </w:p>
    <w:p>
      <w:pPr>
        <w:pStyle w:val="BookText"/>
        <w:rPr/>
      </w:pPr>
      <w:r>
        <w:rPr>
          <w:rFonts w:ascii="IRNazanin" w:hAnsi="IRNazanin" w:eastAsia="IRNazanin"/>
          <w:color w:val="111111"/>
          <w:sz w:val="28"/>
          <w:sz w:val="28"/>
          <w:szCs w:val="28"/>
          <w:rtl w:val="true"/>
          <w:lang w:bidi="fa-IR"/>
        </w:rPr>
        <w:t>چنين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امير المؤمنين عليه السّلام قال،ما من شيعتنا احد يقارف امرا نهيناه عنه</w:t>
      </w:r>
    </w:p>
    <w:p>
      <w:pPr>
        <w:pStyle w:val="BookText"/>
        <w:rPr/>
      </w:pPr>
      <w:r>
        <w:rPr>
          <w:rFonts w:ascii="Amiri" w:hAnsi="Amiri" w:eastAsia="Amiri" w:cs="Amiri"/>
          <w:color w:val="111111"/>
          <w:sz w:val="28"/>
          <w:sz w:val="28"/>
          <w:szCs w:val="28"/>
          <w:rtl w:val="true"/>
          <w:lang w:bidi="ar-SA"/>
        </w:rPr>
        <w:t>فيموت حتى يبتلى ببلية تمحص بها ذنوبه اما فى مال او ولد و اما فى نفسه حتى يلقى اللّه</w:t>
      </w:r>
    </w:p>
    <w:p>
      <w:pPr>
        <w:pStyle w:val="BookText"/>
        <w:rPr/>
      </w:pPr>
      <w:r>
        <w:rPr>
          <w:rFonts w:ascii="Amiri" w:hAnsi="Amiri" w:eastAsia="Amiri" w:cs="Amiri"/>
          <w:color w:val="111111"/>
          <w:sz w:val="28"/>
          <w:sz w:val="28"/>
          <w:szCs w:val="28"/>
          <w:rtl w:val="true"/>
          <w:lang w:bidi="ar-SA"/>
        </w:rPr>
        <w:t>مخبتا و ما له من ذنب و انه ليبقى عليه شىء من ذنوبه فيشدد عليه عند موته فيمحص</w:t>
      </w:r>
    </w:p>
    <w:p>
      <w:pPr>
        <w:pStyle w:val="BookText"/>
        <w:rPr/>
      </w:pPr>
      <w:r>
        <w:rPr>
          <w:rFonts w:ascii="IRNazanin" w:hAnsi="IRNazanin" w:eastAsia="IRNazanin"/>
          <w:color w:val="111111"/>
          <w:sz w:val="28"/>
          <w:sz w:val="28"/>
          <w:szCs w:val="28"/>
          <w:rtl w:val="true"/>
          <w:lang w:bidi="fa-IR"/>
        </w:rPr>
        <w:t>ذنوبه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حديث آنكه،هريك از شيعيان كه مرتكب خلافى بشود پيش از</w:t>
      </w:r>
    </w:p>
    <w:p>
      <w:pPr>
        <w:pStyle w:val="BookText"/>
        <w:rPr/>
      </w:pPr>
      <w:r>
        <w:rPr>
          <w:rFonts w:ascii="IRNazanin" w:hAnsi="IRNazanin" w:eastAsia="IRNazanin"/>
          <w:color w:val="111111"/>
          <w:sz w:val="28"/>
          <w:sz w:val="28"/>
          <w:szCs w:val="28"/>
          <w:rtl w:val="true"/>
          <w:lang w:bidi="fa-IR"/>
        </w:rPr>
        <w:t>آنكه بميرد گرفتارى،مال يا فرزند پيدا مى‌كند و يا خود او مبتلا به بلايى مى‌شود تا آن‌گاه</w:t>
      </w:r>
    </w:p>
    <w:p>
      <w:pPr>
        <w:pStyle w:val="BookText"/>
        <w:rPr/>
      </w:pPr>
      <w:r>
        <w:rPr>
          <w:rFonts w:ascii="IRNazanin" w:hAnsi="IRNazanin" w:eastAsia="IRNazanin"/>
          <w:color w:val="111111"/>
          <w:sz w:val="28"/>
          <w:sz w:val="28"/>
          <w:szCs w:val="28"/>
          <w:rtl w:val="true"/>
          <w:lang w:bidi="fa-IR"/>
        </w:rPr>
        <w:t>كه خدا را ملاقات كند گناهى نداشته باشد و سكرات موت بر او دشوار شود تا در نتيجۀ</w:t>
      </w:r>
    </w:p>
    <w:p>
      <w:pPr>
        <w:pStyle w:val="BookText"/>
        <w:rPr/>
      </w:pPr>
      <w:r>
        <w:rPr>
          <w:rFonts w:ascii="IRNazanin" w:hAnsi="IRNazanin" w:eastAsia="IRNazanin"/>
          <w:color w:val="111111"/>
          <w:sz w:val="28"/>
          <w:sz w:val="28"/>
          <w:szCs w:val="28"/>
          <w:rtl w:val="true"/>
          <w:lang w:bidi="fa-IR"/>
        </w:rPr>
        <w:t>آن گناهانش آمرزيده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تحقيقات منوط به اينكه مؤلف كتاب تمحيص كيست در</w:t>
      </w:r>
    </w:p>
    <w:p>
      <w:pPr>
        <w:pStyle w:val="BookText"/>
        <w:rPr/>
      </w:pPr>
      <w:r>
        <w:rPr>
          <w:rFonts w:ascii="Amiri" w:hAnsi="Amiri" w:eastAsia="Amiri" w:cs="Amiri"/>
          <w:color w:val="111111"/>
          <w:sz w:val="28"/>
          <w:sz w:val="28"/>
          <w:szCs w:val="28"/>
          <w:rtl w:val="true"/>
          <w:lang w:bidi="ar-SA"/>
        </w:rPr>
        <w:t>مقدمه تمحيص مطبوع،مفصلا آورده شده است،بدانجا بايد مراجعه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مجلسى نوشته،منتخب كتاب انوار او نزد ما موجود است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بوده و سيد بن طاوس در فرحة الغرى از آن نقل كرده‌اند و چنان‌كه مجلسى اظهار داشته،</w:t>
      </w:r>
    </w:p>
    <w:p>
      <w:pPr>
        <w:pStyle w:val="BookText"/>
        <w:rPr/>
      </w:pPr>
      <w:r>
        <w:rPr>
          <w:rFonts w:ascii="Amiri" w:hAnsi="Amiri" w:eastAsia="Amiri" w:cs="Amiri"/>
          <w:color w:val="111111"/>
          <w:sz w:val="28"/>
          <w:sz w:val="28"/>
          <w:szCs w:val="28"/>
          <w:rtl w:val="true"/>
          <w:lang w:bidi="ar-SA"/>
        </w:rPr>
        <w:t>منتخب آن را در اختيار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فصل دوم مقدمه بحار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كتاب تمحيص حاكى از فضيلت مؤلف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مؤلف آن،ابو على محمّد بن همام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ظاهر هم آن است كه كتاب مزبور از آثار وى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و وثاقت وى مشهور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معاصر قدّس سرّه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محمّد حسن بن على بن شعبه،فاضلى محدث و جليل‌القدر بوده،كتاب تحف العقول عن آل الرسول،كتابى ارزنده و پرفايده و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تمحيص وى همان كتابى است كه مؤلف مجالس المؤمنين به وى نسبت داده،و از آثار او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استاد استناد ما ايده اللّه تعالى در مقدمه بحار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تحف العقول عن آل الرسول،تأليف شيخ ابو محمّد حسن بن على بن شعبه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دوم از مقدمه بحار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نسخه كهنى از كتاب تحف العقول دست يافتيم و سبك آن دلالت بر رفعت شأن مؤلفش دارد و اكثر احاديثى كه در آن آورده شده،در اندرز و اصول معموله‌اى است كه نيازى به 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مراد شيخ معاصر ما كه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تمحيص را مؤلف مجالس المؤمنين از آثار ابن شعبه دانسته بايد بگوييم،اين اظهار از قاضى شوشترى مؤلف مجالس نبوده بلكه،پاره‌اى از كلام شيخ ابراهيم ابن سليمان قطيفى است كه در كتاب وافيه‌اش اظهار داشته است و محلى براى اشكال باقى نمى‌ماند و اگر مرادش غير از موضعى باشد كه ما پيش از اين نوشتيم ذيل ترجمه ابو بكر حضرمى چنين گفته،ما بر آن اطلاع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اظهار استاد استناد ما كه كتاب التمحيص از مؤلفات ابن شعبه نبوده و از ديگرى است،از نظر ما محل تأمل است زيرا،شيخ ابراهيم قطيفى اقرب به زمان مؤلف و اعرف از مؤلف بحار و ديگران به شناخت مؤلف تمحيص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اين،اصحاب رجال از قبيل شيخ و نجاشى كه نزديك به عهد محمّد بن همام بوده‌اند كتاب تمحيص را از آثار او نام نبرده‌اند و اين خود دليل بر آن است كه،تمحيص از آثار محمّد بن همام نبوده بلكه،از تأليفات ابن شعبه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استاد اظهار داشته،منتخب انوار محمّد بن همام در اختيار ما مى‌باشد،ما چگونگى آن را در ذيل شرح حال ابن همام توضيح داده‌ايم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شعبه،در تحف العقول به ذكر كلمات گهربار نبى اكرم و ائمه طاهرين عليهم السّلام و اندرزها و كلمات حكمت‌آميز ايشان پرداخته و از حضرت ولى عصر عليه السّلام در آن كتاب چيزى نقل نكرده است و كتاب خود را به مناجاتى كه موسى و عيسى با خدا داشته‌اند و اندرزهايى،كه عيسى در </w:t>
      </w:r>
      <w:bookmarkStart w:id="874" w:name="pg13353_140428"/>
    </w:p>
    <w:p>
      <w:pPr>
        <w:pStyle w:val="BookText"/>
        <w:rPr/>
      </w:pPr>
      <w:bookmarkEnd w:id="874"/>
      <w:r>
        <w:rPr>
          <w:rFonts w:ascii="IRNazanin" w:hAnsi="IRNazanin" w:eastAsia="IRNazanin"/>
          <w:color w:val="111111"/>
          <w:sz w:val="28"/>
          <w:sz w:val="28"/>
          <w:szCs w:val="28"/>
          <w:rtl w:val="true"/>
          <w:lang w:bidi="fa-IR"/>
        </w:rPr>
        <w:t xml:space="preserve">انجيل و امثال آن ايراد فرموده‌اند و همچنين به سفارشى كه مفضل بن عمر از فرمودۀ امام صادق عليه السّلام خطاب به گروه شيعه داشته،پايان داده است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عمره تعليقات و پاورقى‌ها و مقدمه‌اى در شرح حال مؤلف بر آن نگاشته شده و در آخر</w:t>
      </w:r>
    </w:p>
    <w:p>
      <w:pPr>
        <w:pStyle w:val="BookText"/>
        <w:rPr/>
      </w:pPr>
      <w:r>
        <w:rPr>
          <w:rFonts w:ascii="Amiri" w:hAnsi="Amiri" w:eastAsia="Amiri" w:cs="Amiri"/>
          <w:color w:val="111111"/>
          <w:sz w:val="28"/>
          <w:sz w:val="28"/>
          <w:szCs w:val="28"/>
          <w:rtl w:val="true"/>
          <w:lang w:bidi="ar-SA"/>
        </w:rPr>
        <w:t>كتاب توضيح احتجاج حضرت رضا عليه السّلام با عمران صابى به آن افزوده شده است شكر اللّه</w:t>
      </w:r>
    </w:p>
    <w:p>
      <w:pPr>
        <w:pStyle w:val="BookText"/>
        <w:rPr/>
      </w:pPr>
      <w:r>
        <w:rPr>
          <w:rFonts w:ascii="Amiri" w:hAnsi="Amiri" w:eastAsia="Amiri" w:cs="Amiri"/>
          <w:color w:val="111111"/>
          <w:sz w:val="28"/>
          <w:sz w:val="28"/>
          <w:szCs w:val="28"/>
          <w:rtl w:val="true"/>
          <w:lang w:bidi="ar-SA"/>
        </w:rPr>
        <w:t>مساعيه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3300847_2322387425"/>
      <w:bookmarkStart w:id="876" w:name="_Toc359"/>
      <w:bookmarkEnd w:id="875"/>
      <w:r>
        <w:rPr/>
        <w:t>140</w:t>
      </w:r>
      <w:r>
        <w:rPr>
          <w:rtl w:val="true"/>
        </w:rPr>
        <w:t>-</w:t>
      </w:r>
      <w:r>
        <w:rPr>
          <w:rtl w:val="true"/>
        </w:rPr>
        <w:t>سيد ضياء الدّين حسن بن على بن حسين بن علويه ورامينى</w:t>
      </w:r>
      <w:bookmarkEnd w:id="876"/>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واعظ و صالح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و راى مهمله منسوب به ورامين است كه شهركى است معروف از شهرهاى رى كه تا تهران يك منزل فاصله دارد و من به آنجا رفته‌ام و اكنون آباد است</w:t>
      </w:r>
      <w:r>
        <w:rPr>
          <w:rFonts w:eastAsia="IRNazanin" w:cs="IRNazanin"/>
          <w:color w:val="111111"/>
          <w:sz w:val="28"/>
          <w:szCs w:val="28"/>
          <w:rtl w:val="true"/>
          <w:lang w:bidi="fa-IR"/>
        </w:rPr>
        <w:t>.</w:t>
      </w:r>
    </w:p>
    <w:p>
      <w:pPr>
        <w:pStyle w:val="Heading3"/>
        <w:numPr>
          <w:ilvl w:val="2"/>
          <w:numId w:val="1"/>
        </w:numPr>
        <w:rPr/>
      </w:pPr>
      <w:bookmarkStart w:id="877" w:name="__RefHeading___Toc3300849_2322387425"/>
      <w:bookmarkStart w:id="878" w:name="_Toc360"/>
      <w:bookmarkEnd w:id="877"/>
      <w:r>
        <w:rPr/>
        <w:t>141</w:t>
      </w:r>
      <w:r>
        <w:rPr>
          <w:rtl w:val="true"/>
        </w:rPr>
        <w:t>-</w:t>
      </w:r>
      <w:r>
        <w:rPr>
          <w:rtl w:val="true"/>
        </w:rPr>
        <w:t>سيد شمس الدّين ابو محمّد حسن بن على حسينى مرعشى</w:t>
      </w:r>
      <w:bookmarkEnd w:id="878"/>
    </w:p>
    <w:p>
      <w:pPr>
        <w:pStyle w:val="BookText"/>
        <w:rPr/>
      </w:pPr>
      <w:r>
        <w:rPr>
          <w:rFonts w:ascii="Amiri" w:hAnsi="Amiri" w:eastAsia="Amiri" w:cs="Amiri"/>
          <w:color w:val="111111"/>
          <w:sz w:val="28"/>
          <w:sz w:val="28"/>
          <w:szCs w:val="28"/>
          <w:rtl w:val="true"/>
          <w:lang w:bidi="ar-SA"/>
        </w:rPr>
        <w:t>معروف به همدانى،نزيل شهر خوارزم</w:t>
      </w:r>
    </w:p>
    <w:p>
      <w:pPr>
        <w:pStyle w:val="BookText"/>
        <w:rPr/>
      </w:pPr>
      <w:r>
        <w:rPr>
          <w:rFonts w:ascii="IRNazanin" w:hAnsi="IRNazanin" w:eastAsia="IRNazanin"/>
          <w:color w:val="111111"/>
          <w:sz w:val="28"/>
          <w:sz w:val="28"/>
          <w:szCs w:val="28"/>
          <w:rtl w:val="true"/>
          <w:lang w:bidi="fa-IR"/>
        </w:rPr>
        <w:t>منتجب الدّين مى‌نويسد،وى،صالحى پرهيزكار و بااطلاع بوده است</w:t>
      </w:r>
      <w:r>
        <w:rPr>
          <w:rFonts w:eastAsia="IRNazanin" w:cs="IRNazanin"/>
          <w:color w:val="111111"/>
          <w:sz w:val="28"/>
          <w:szCs w:val="28"/>
          <w:rtl w:val="true"/>
          <w:lang w:bidi="fa-IR"/>
        </w:rPr>
        <w:t>.</w:t>
      </w:r>
    </w:p>
    <w:p>
      <w:pPr>
        <w:pStyle w:val="Heading3"/>
        <w:numPr>
          <w:ilvl w:val="2"/>
          <w:numId w:val="1"/>
        </w:numPr>
        <w:rPr/>
      </w:pPr>
      <w:bookmarkStart w:id="879" w:name="__RefHeading___Toc3300851_2322387425"/>
      <w:bookmarkStart w:id="880" w:name="_Toc361"/>
      <w:bookmarkEnd w:id="879"/>
      <w:r>
        <w:rPr/>
        <w:t>142</w:t>
      </w:r>
      <w:r>
        <w:rPr>
          <w:rtl w:val="true"/>
        </w:rPr>
        <w:t>-</w:t>
      </w:r>
      <w:r>
        <w:rPr>
          <w:rtl w:val="true"/>
        </w:rPr>
        <w:t>سيد ابو محمّد حسن بن على بن حمزة بن محمّد بن حسن بن</w:t>
      </w:r>
      <w:bookmarkEnd w:id="880"/>
    </w:p>
    <w:p>
      <w:pPr>
        <w:pStyle w:val="BookText"/>
        <w:rPr/>
      </w:pPr>
      <w:r>
        <w:rPr>
          <w:rFonts w:ascii="Amiri" w:hAnsi="Amiri" w:eastAsia="Amiri" w:cs="Amiri"/>
          <w:color w:val="111111"/>
          <w:sz w:val="28"/>
          <w:sz w:val="28"/>
          <w:szCs w:val="28"/>
          <w:rtl w:val="true"/>
          <w:lang w:bidi="ar-SA"/>
        </w:rPr>
        <w:t>محمّد بن على بن محمّد بن يحيى بن زيد بن على بن الحسين</w:t>
      </w:r>
    </w:p>
    <w:p>
      <w:pPr>
        <w:pStyle w:val="BookText"/>
        <w:rPr/>
      </w:pPr>
      <w:r>
        <w:rPr>
          <w:rFonts w:ascii="IRNazanin" w:hAnsi="IRNazanin" w:eastAsia="IRNazanin"/>
          <w:color w:val="111111"/>
          <w:sz w:val="28"/>
          <w:sz w:val="28"/>
          <w:szCs w:val="28"/>
          <w:rtl w:val="true"/>
          <w:lang w:bidi="fa-IR"/>
        </w:rPr>
        <w:t>زين العابدين عليه السّلام الحسينى العلوى اقساسى کوفى</w:t>
      </w:r>
    </w:p>
    <w:p>
      <w:pPr>
        <w:pStyle w:val="BookText"/>
        <w:rPr/>
      </w:pPr>
      <w:r>
        <w:rPr>
          <w:rFonts w:ascii="Amiri" w:hAnsi="Amiri" w:eastAsia="Amiri" w:cs="Amiri"/>
          <w:color w:val="111111"/>
          <w:sz w:val="28"/>
          <w:sz w:val="28"/>
          <w:szCs w:val="28"/>
          <w:rtl w:val="true"/>
          <w:lang w:bidi="ar-SA"/>
        </w:rPr>
        <w:t>معروف به ابن اقساسى، معظم‌له از اجله سادات و شرفا و از علما و ادبا و شعراى به نام كوفه بوده است و به طورى كه،از مجموعه ورام بدست مى‌آيد شيخ على بن على بن نما،از وى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اين بزرگوار،پدر سيد ابو الحسن محمّد بن سيد ابو محمّد حسن بن على بن حمزه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ساليان چندى به نيابت از سيد مرتضى رحمه اللّه امير الحاج بوده و به زودى شرح حالش خواهد آمد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قاضى نور اللّه در مجالس المؤمنين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 بن على ابن حمزة بن محمّد بن حسن حسينى معروف به ابن اقساسى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كثير شامى در تاريخش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اقساسى،در كوفه متولد شده و همان‌جا رشد كرده و سراينده‌اى توانا و از خاندان ادب و رياست و جوان‌مردى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بغداد آمده و چكامه‌هايى در مدح المقتفى و المستنجد و فرزندش المستضيء و فرزند ديگرش الناصر سروده و از طرف الناصر نقابت سادات عراق را به عهده داشته و اين منصب از سوى او به وى واگذار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وى،پيرمردى باهيبت و باابهت بوده و بيش از هشتاد سال عمر كرده و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است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كرده و ابن ساعى قصايد بسيارى از وى نقل كرده،از جمله چند بيت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على كيد الزما ن فما يدوم على طريقه</w:t>
      </w:r>
    </w:p>
    <w:p>
      <w:pPr>
        <w:pStyle w:val="BookText"/>
        <w:rPr/>
      </w:pPr>
      <w:r>
        <w:rPr>
          <w:rFonts w:ascii="Amiri" w:hAnsi="Amiri" w:eastAsia="Amiri" w:cs="Amiri"/>
          <w:color w:val="111111"/>
          <w:sz w:val="28"/>
          <w:sz w:val="28"/>
          <w:szCs w:val="28"/>
          <w:rtl w:val="true"/>
          <w:lang w:bidi="ar-SA"/>
        </w:rPr>
        <w:t>سبق القضاء فكن به راض و لا تطلب حقيقه</w:t>
      </w:r>
    </w:p>
    <w:p>
      <w:pPr>
        <w:pStyle w:val="BookText"/>
        <w:rPr/>
      </w:pPr>
      <w:r>
        <w:rPr>
          <w:rFonts w:ascii="Amiri" w:hAnsi="Amiri" w:eastAsia="Amiri" w:cs="Amiri"/>
          <w:color w:val="111111"/>
          <w:sz w:val="28"/>
          <w:sz w:val="28"/>
          <w:szCs w:val="28"/>
          <w:rtl w:val="true"/>
          <w:lang w:bidi="ar-SA"/>
        </w:rPr>
        <w:t>كم قد تغلب مرة و اراك من سعة و ضيقه</w:t>
      </w:r>
    </w:p>
    <w:p>
      <w:pPr>
        <w:pStyle w:val="BookText"/>
        <w:rPr/>
      </w:pPr>
      <w:r>
        <w:rPr>
          <w:rFonts w:ascii="Amiri" w:hAnsi="Amiri" w:eastAsia="Amiri" w:cs="Amiri"/>
          <w:color w:val="111111"/>
          <w:sz w:val="28"/>
          <w:sz w:val="28"/>
          <w:szCs w:val="28"/>
          <w:rtl w:val="true"/>
          <w:lang w:bidi="ar-SA"/>
        </w:rPr>
        <w:t xml:space="preserve">ما زال فى اولاده يجرى على هذى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وفات سيد ابو محمّد حسن اشكالى است و آن اين است كه،هرگاه سيد ابو محمّد پدر سيد ابو الحسن محمّد باشد و سيد ابو الحسن در روزگار سيد مرتضى مى‌زيسته و به نيابت او سال‌هايى چند، عهده‌دار امارات حاج بوده و سيد مرتضى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رحلت كرده چگونه ممكن است،پدر ابو الحسن يعنى ابو محمّد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آن است كه ابو محمّد و ابو الحسن نام دو تن از اعلام سادات باشند كه با يكديگر ارتباط ابوت نداشته باشند و همين معنا هم ايجاب كرده كه قاضى نور اللّه در مجالس در ذيل ترجمه سيد محمّد او را والد ابو الحسن معرفى نكرده و همچنين در تذكره سيد ابو الحسن اظهار نكرده كه وى فرزند سيد ابو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881" w:name="pg13353_140430"/>
    </w:p>
    <w:p>
      <w:pPr>
        <w:pStyle w:val="BookText"/>
        <w:rPr/>
      </w:pPr>
      <w:bookmarkEnd w:id="881"/>
      <w:r>
        <w:rPr>
          <w:rFonts w:ascii="IRNazanin" w:hAnsi="IRNazanin" w:eastAsia="IRNazanin"/>
          <w:color w:val="111111"/>
          <w:sz w:val="28"/>
          <w:sz w:val="28"/>
          <w:szCs w:val="28"/>
          <w:rtl w:val="true"/>
          <w:lang w:bidi="fa-IR"/>
        </w:rPr>
        <w:t>آرى،حقيقت مطلب در نزد من آن است كه،سيد ابو محمّد حسن و سيد اجل عز الدّين بن اقساسى كوفى،نام و نشان يك‌تن است هرچند قاضى نور اللّه پنداشته است،كه اين دو نام متعلق به دو تن از سادات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الحديد،در شرح نهج البلاغة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قطب الدّين نقيب الطالبين ابو عبد اللّه حسين بن اقساسى رحمه اللّه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اقساسى،به فتح همزه و سكون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اقساس است كه نام دهكدۀ بزرگى در شهر كوفه است</w:t>
      </w:r>
      <w:r>
        <w:rPr>
          <w:rFonts w:eastAsia="IRNazanin" w:cs="IRNazanin"/>
          <w:color w:val="111111"/>
          <w:sz w:val="28"/>
          <w:szCs w:val="28"/>
          <w:rtl w:val="true"/>
          <w:lang w:bidi="fa-IR"/>
        </w:rPr>
        <w:t>.)</w:t>
      </w:r>
    </w:p>
    <w:p>
      <w:pPr>
        <w:pStyle w:val="Heading3"/>
        <w:numPr>
          <w:ilvl w:val="2"/>
          <w:numId w:val="1"/>
        </w:numPr>
        <w:rPr/>
      </w:pPr>
      <w:bookmarkStart w:id="882" w:name="__RefHeading___Toc3300853_2322387425"/>
      <w:bookmarkStart w:id="883" w:name="_Toc362"/>
      <w:bookmarkEnd w:id="882"/>
      <w:r>
        <w:rPr/>
        <w:t>143</w:t>
      </w:r>
      <w:r>
        <w:rPr>
          <w:rtl w:val="true"/>
        </w:rPr>
        <w:t>-</w:t>
      </w:r>
      <w:r>
        <w:rPr>
          <w:rtl w:val="true"/>
        </w:rPr>
        <w:t>شيخ حسن بن على بن خاتون عاملى عيناثى</w:t>
      </w:r>
      <w:bookmarkEnd w:id="883"/>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حسن،از فضلا و صلحاى معاصر است و اينكه او را به عنوان فضيلت ستوده به عهده خود اوست</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3300855_2322387425"/>
      <w:bookmarkStart w:id="885" w:name="_Toc363"/>
      <w:bookmarkEnd w:id="884"/>
      <w:r>
        <w:rPr/>
        <w:t>144</w:t>
      </w:r>
      <w:r>
        <w:rPr>
          <w:rtl w:val="true"/>
        </w:rPr>
        <w:t>-</w:t>
      </w:r>
      <w:r>
        <w:rPr>
          <w:rtl w:val="true"/>
        </w:rPr>
        <w:t>ابو المکارم بدر الدّين حسن بن سيد سند شريف حسيب نسيب</w:t>
      </w:r>
      <w:bookmarkEnd w:id="885"/>
    </w:p>
    <w:p>
      <w:pPr>
        <w:pStyle w:val="BookText"/>
        <w:rPr/>
      </w:pPr>
      <w:r>
        <w:rPr>
          <w:rFonts w:ascii="IRNazanin" w:hAnsi="IRNazanin" w:eastAsia="IRNazanin"/>
          <w:color w:val="111111"/>
          <w:sz w:val="28"/>
          <w:sz w:val="28"/>
          <w:szCs w:val="28"/>
          <w:rtl w:val="true"/>
          <w:lang w:bidi="fa-IR"/>
        </w:rPr>
        <w:t>نور الدّين على بن حسن بن على بن سيد معظم مکرم شدقم حسينى</w:t>
      </w:r>
    </w:p>
    <w:p>
      <w:pPr>
        <w:pStyle w:val="BookText"/>
        <w:rPr/>
      </w:pPr>
      <w:r>
        <w:rPr>
          <w:rFonts w:ascii="Amiri" w:hAnsi="Amiri" w:eastAsia="Amiri" w:cs="Amiri"/>
          <w:color w:val="111111"/>
          <w:sz w:val="28"/>
          <w:sz w:val="28"/>
          <w:szCs w:val="28"/>
          <w:rtl w:val="true"/>
          <w:lang w:bidi="ar-SA"/>
        </w:rPr>
        <w:t>مدنى بن شريف امين آمن ضامن بن صدر سعيد اسعد شمس الدّين</w:t>
      </w:r>
    </w:p>
    <w:p>
      <w:pPr>
        <w:pStyle w:val="BookText"/>
        <w:rPr/>
      </w:pPr>
      <w:r>
        <w:rPr>
          <w:rFonts w:ascii="IRNazanin" w:hAnsi="IRNazanin" w:eastAsia="IRNazanin"/>
          <w:color w:val="111111"/>
          <w:sz w:val="28"/>
          <w:sz w:val="28"/>
          <w:szCs w:val="28"/>
          <w:rtl w:val="true"/>
          <w:lang w:bidi="fa-IR"/>
        </w:rPr>
        <w:t>محمّد بن صاحب سيادت و مکرمت عرمة بن سيد شريف ثوية بن</w:t>
      </w:r>
    </w:p>
    <w:p>
      <w:pPr>
        <w:pStyle w:val="BookText"/>
        <w:rPr/>
      </w:pPr>
      <w:r>
        <w:rPr>
          <w:rFonts w:ascii="IRNazanin" w:hAnsi="IRNazanin" w:eastAsia="IRNazanin"/>
          <w:color w:val="111111"/>
          <w:sz w:val="28"/>
          <w:sz w:val="28"/>
          <w:szCs w:val="28"/>
          <w:rtl w:val="true"/>
          <w:lang w:bidi="fa-IR"/>
        </w:rPr>
        <w:t>شريف نکيثة بن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عماره حمزة بن سيد ماجد عبد</w:t>
      </w:r>
    </w:p>
    <w:p>
      <w:pPr>
        <w:pStyle w:val="BookText"/>
        <w:rPr/>
      </w:pPr>
      <w:r>
        <w:rPr>
          <w:rFonts w:ascii="IRNazanin" w:hAnsi="IRNazanin" w:eastAsia="IRNazanin"/>
          <w:color w:val="111111"/>
          <w:sz w:val="28"/>
          <w:sz w:val="28"/>
          <w:szCs w:val="28"/>
          <w:rtl w:val="true"/>
          <w:lang w:bidi="fa-IR"/>
        </w:rPr>
        <w:t>الواحد بن سيد مالک بن ابى عبد اللّه حسين بن شريف انور مهنا اکبر بن</w:t>
      </w:r>
    </w:p>
    <w:p>
      <w:pPr>
        <w:pStyle w:val="BookText"/>
        <w:rPr/>
      </w:pPr>
      <w:r>
        <w:rPr>
          <w:rFonts w:ascii="Amiri" w:hAnsi="Amiri" w:eastAsia="Amiri" w:cs="Amiri"/>
          <w:color w:val="111111"/>
          <w:sz w:val="28"/>
          <w:sz w:val="28"/>
          <w:szCs w:val="28"/>
          <w:rtl w:val="true"/>
          <w:lang w:bidi="ar-SA"/>
        </w:rPr>
        <w:t>سيد داود بن هاشم بن ابو احمد قاسم بن نقيب مدينه جده الرسول عليه</w:t>
      </w:r>
    </w:p>
    <w:p>
      <w:pPr>
        <w:pStyle w:val="BookText"/>
        <w:rPr/>
      </w:pPr>
      <w:r>
        <w:rPr>
          <w:rFonts w:ascii="Amiri" w:hAnsi="Amiri" w:eastAsia="Amiri" w:cs="Amiri"/>
          <w:color w:val="111111"/>
          <w:sz w:val="28"/>
          <w:sz w:val="28"/>
          <w:szCs w:val="28"/>
          <w:rtl w:val="true"/>
          <w:lang w:bidi="ar-SA"/>
        </w:rPr>
        <w:t>و على آله السّلام عبيد اللّه ابن سيد طاهر بن يحيى نسابة بن حسين بن</w:t>
      </w:r>
    </w:p>
    <w:p>
      <w:pPr>
        <w:pStyle w:val="BookText"/>
        <w:rPr/>
      </w:pPr>
      <w:r>
        <w:rPr>
          <w:rFonts w:ascii="Amiri" w:hAnsi="Amiri" w:eastAsia="Amiri" w:cs="Amiri"/>
          <w:color w:val="111111"/>
          <w:sz w:val="28"/>
          <w:sz w:val="28"/>
          <w:szCs w:val="28"/>
          <w:rtl w:val="true"/>
          <w:lang w:bidi="ar-SA"/>
        </w:rPr>
        <w:t>جعفر الحجة بن عبيد اللّه الاوّل بن ابو الحسين بن ابو الحسن و يا ابو محمّد و</w:t>
      </w:r>
    </w:p>
    <w:p>
      <w:pPr>
        <w:pStyle w:val="BookText"/>
        <w:rPr/>
      </w:pPr>
      <w:r>
        <w:rPr>
          <w:rFonts w:ascii="IRNazanin" w:hAnsi="IRNazanin" w:eastAsia="IRNazanin"/>
          <w:color w:val="111111"/>
          <w:sz w:val="28"/>
          <w:sz w:val="28"/>
          <w:szCs w:val="28"/>
          <w:rtl w:val="true"/>
          <w:lang w:bidi="fa-IR"/>
        </w:rPr>
        <w:t>يا ابو القاسم ابو بکر بن زين العابدين على بن الحسين سبط شهيد و يکى</w:t>
      </w:r>
    </w:p>
    <w:p>
      <w:pPr>
        <w:pStyle w:val="BookText"/>
        <w:rPr/>
      </w:pPr>
      <w:r>
        <w:rPr>
          <w:rFonts w:ascii="Amiri" w:hAnsi="Amiri" w:eastAsia="Amiri" w:cs="Amiri"/>
          <w:color w:val="111111"/>
          <w:sz w:val="28"/>
          <w:sz w:val="28"/>
          <w:szCs w:val="28"/>
          <w:rtl w:val="true"/>
          <w:lang w:bidi="ar-SA"/>
        </w:rPr>
        <w:t>از جوانان بهشت ابو عبد اللّه بن مولانا و سيدنا و سيد اوصياء ابو الحسن يا</w:t>
      </w:r>
    </w:p>
    <w:p>
      <w:pPr>
        <w:pStyle w:val="BookText"/>
        <w:rPr/>
      </w:pPr>
      <w:r>
        <w:rPr>
          <w:rFonts w:ascii="Amiri" w:hAnsi="Amiri" w:eastAsia="Amiri" w:cs="Amiri"/>
          <w:color w:val="111111"/>
          <w:sz w:val="28"/>
          <w:sz w:val="28"/>
          <w:szCs w:val="28"/>
          <w:rtl w:val="true"/>
          <w:lang w:bidi="ar-SA"/>
        </w:rPr>
        <w:t>ابو تراب على المرتضى بن ابى طالب صلوات اللّه عليهم اجمعين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اين بزرگوار،سيدى جليل‌القدر و فاضلى عالم و فقيهى محدث و مورخ، معروف به ابن شدقم مدنى است و اين كنيه گاهى به پدرش هم اطلاق شده است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 سيد زين الدّين على بن حسن بلكه پدرش نور الدّين على نيز از مشاهير علماى اماميه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مشهور سيد بدر الدّين ابو المكارم حسن،كتاب تاريخى است كه مشتمل بر احوال ائمه طاهرين عليهم السّلام و گزارشى از مدينه و مطالب ديگر بوده و به نام زهرة الرياض و زلال الحياض موسوم،و در چند مجلد تدوين شده است و من برخى از مجلدات آن را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از بهترين و ارزنده‌ترين و پرفايده‌ترين آثار تاريخى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طورى كه به خاطر دارم سيد مسافرتى به حيدرآباد كه از شهرهاى هند است كرده و در آنجا برخى از آثارش را به نام سلطان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امامى‌مذهب بود،نوشته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آن‌ها،الجواهر النظامشاهيه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قابل ملاحظه آن است كه ممكن است وى مسافرتى به بلاد هند نكرده باشد بلكه،آثار يادشدۀ خودش را تأليف كرده و براى او فرستاده است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احمدآباد به ملك خود درآورده است و ما هم در پاورقى از سلافه نقل كرديم ابن شدقم</w:t>
      </w:r>
    </w:p>
    <w:p>
      <w:pPr>
        <w:pStyle w:val="BookText"/>
        <w:rPr/>
      </w:pPr>
      <w:r>
        <w:rPr>
          <w:rFonts w:ascii="Amiri" w:hAnsi="Amiri" w:eastAsia="Amiri" w:cs="Amiri"/>
          <w:color w:val="111111"/>
          <w:sz w:val="28"/>
          <w:sz w:val="28"/>
          <w:szCs w:val="28"/>
          <w:rtl w:val="true"/>
          <w:lang w:bidi="ar-SA"/>
        </w:rPr>
        <w:t>در جوانى به هند رفت و با دختر نظام‌شاه ازدواج كرد و براى دومين بار كه به هند رفت</w:t>
      </w:r>
    </w:p>
    <w:p>
      <w:pPr>
        <w:pStyle w:val="BookText"/>
        <w:rPr/>
      </w:pPr>
      <w:r>
        <w:rPr>
          <w:rFonts w:ascii="IRNazanin" w:hAnsi="IRNazanin" w:eastAsia="IRNazanin"/>
          <w:color w:val="111111"/>
          <w:sz w:val="28"/>
          <w:sz w:val="28"/>
          <w:szCs w:val="28"/>
          <w:rtl w:val="true"/>
          <w:lang w:bidi="fa-IR"/>
        </w:rPr>
        <w:t>همان‌جا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قراين بدست مى‌آيد،ابن شدقم از داوران مدينه منوره بوده و توليت آستانه مباركه رسول اكرم صلّى اللّه عليه و آله و ديگر مناصب را به عهده داشته است و اين موضوع را مى‌توان از پاره‌اى از كلماتى كه شيخ نعمة اللّه در اجازه‌اى كه به وى داده است استفاده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شدقم از گروهى از افاضل از جمله شيخ نعمة اللّه بن على بن احمد بن محمّد بن على بن خاتون عاملى و شيخ حسين بن عبد الصمد حارثى پدر ارجمند شيخ بهايى و شاگرد شهيد ثانى و سيد محمّد بن على بن ابى الحسن الموسوى العاملى صاحب مدارك و ديگران روايت مى‌كرده است و اين سه تن او را اجازه داده‌اند و هريك منفردا از وى تجليل كرده‌اند و خود او در آغاز كتاب الجواهر النظامشاهيه به نام عده‌اى از مشايخش تصريح كرده و شايسته است در اينجا به پاره‌اى از مطالب اجازات او كه در آغاز الجواهر آمده و مورد احتياج است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نعمة اللّه در آغاز اجازه‌اى كه به وى داده است،چنين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بعد،سيد جليل نبيل امام رئيس انور اطهر اشرف مرتضاى معظم،ماه شب چهارده،دولت و دين،شرف اسلام و مسلمين برگزيدۀ مردمان و افتخار روزگاران،قطب دولت و ركن ملت و پناهگاه امت و نور چشم عترت عمدۀ شريعت و رئيس رؤساى شيعه پيشواى اكابر،صاحب دو شرف و كريم از دو طرف،سيد اميران بزرگوار خاور و باختر،اساس آل رسول صلّى اللّه عليه و آله،ابو المكارم بدر الدّين حسن بن سيد سند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او را به نحوى كه ما در آغاز اين ترجمه ياد كرديم متعرض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در مقام دعا براى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مرتبه عالى او را پايدار بدارد و دشمنان او را نابود گرداند آرى،او كسى است كه بزرگوارى را در اختيار خود درآورده و به چشمۀ نيك‌بختى و پناه امت و چراغ ملت و كوه بردبارى و درايت است زبان دانشوران را در اختيار دارد و كمال فاضلان را آشكار مى‌سازد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مقتداى عترت و نتيجۀ ثمرۀ نخل نبوت و فرع ريشۀ جوان‌مردى و فتوت،و عضوى از اعضاى رسول و جزئى از اجزاى بتول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او را از روزگارهاى شكوفا برخوردار سازد و دولت درخشان او را پايدار بدارد،به جاه شاخه پاكيزه و ريشه ارزنده عصمت عليهم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كه دوست و دعاگوى او،نعمة اللّه بن على بن احمد بن محمّد بن على بن خاتون عاملى براى زيارت خانه خدا و زيارت مرقد مطهر رسول اكرم و ائمه طاهرين عليهم السّلام موفق شدم در روز دوازدهم ذيحجه در حدود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حرم مطهر حضرت رسول اكرم صلّى اللّه عليه و آله با وى ملاقاتى اتفاق افتاد و پس از آنكه در آن روز مبارك كه طبق نص به خصوصى كه رسيده است عقد اخوت در آن مقام محترم،سزاوار بوده با وى عقد اخوت بستم و به دنبال آن از اين فقير درخواست كرد تا اجازه‌اى كه از مشايخ خود دارم براى او بنگارم آن روز كه به كدورت خاطر دچار بودم مختصرى يادداشت كردم و به وى وعده كردم تا پس از بازگشت به وطن خويش اجازۀ مفصلى براى او بنويسم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 هنگام فرا رسيده است كه به عهد خود وفا كنم و عنان قلم را به‌سوى او توجه دهم و هرگاه آن پيمان نبود و حقوق و تفضلات گذشته و حال را كه از سوى او برخوردار شده‌ام وجود نمى‌داشت،نمى‌توانستم شكر محبت‌هاى بى‌اندازۀ او را به جاى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هرچند اهليت براى او اجازه نداشتم و نمى‌توانستم در اين دايره پاى گذارم،در عين حال حسب وعده‌اى كه داده بودم در چاره ازهرجهت به روى من مسدود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اميدوارى به خدا و حصول آرزوى خويش از خداى خويش درخواست كردم تا اجازۀ من مورد قبول پيشگاه او قرار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المستعان و عليه التكلان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به وى اجازه مى‌دهم تا به آنچه از طريقه پسنديده و سلسله معظم از دانشمندان معاصر در اختيار من درآمده و اعلام فضلا،مرا بدان مفتخر داشته‌اند مجاز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وى توصيه مى‌كنم تا راه تقوا را كه به من سفارش كرده‌اند كه آشكار و نهان بدان متوجه باشم و مراقبت كنم، مواظبت كند و علوم معقول و منقول را با انواع مختلفى كه دارند و تكثر اسانيدى كه به مصنفين آن‌ها مى‌رسد،روايت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جمله است،سند مولانا الامام شيخ سعيد ابو عبد اللّه الملقب بالشهيد شمس الدّين محمّد بن مكى عاملى قدس اللّه سره و بحضرة القدس سره،به حسب طرق مختلفه،كه يكى از آن‌ها طريق شيخ جليل معظم خاتمه مجتهدان و رئيس محققان و پيشواى مدرسان،صاحب مآثر و مفاخر، ابو الحسن على بن شيخ زاهد عابد،حسين بن عبد العالى اعلى اللّه شأنه و رفع فى الجنان قدره،از شيخ جليلش ابو الحسن على ابن هلال جزائرى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به نام جمعى از مشايخش پرداخته تا گويد،به وى اجازه دادم تا همگى آثار و تأليفات شيخ امام شهيد را به سند عالى شيخ على بن عبد العالى از من بدون واسطه و از پدرم به واسطه من روايت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ذكر اسامى گروهى از مشايخش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وى اجازه دادم تا به واسطه من همگى آثار دو پيشواى اعلم اعظم ابو طالب محمّد بن مطهر مشهور به فخر المحققين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 حلى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سند،اكرم اعلم،سيد عميد الدّين طاب ثراهما را روايت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طى كلام و ذكر نام گروهى ديگر از مشايخ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وى اجازه دادم تا همگى آثار و روايات و همچنين اجازاتى كه به شيخ كل فى الكل محمّد بن حسن طوسى داده شده روايت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كلام خويش ادامه داده و به ذكر اسامى عده‌اى از مشايخ اشاره كرده،تا آنجا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آنكه به وى اجازه دادم تا همگى آثار دانشمندان گذشته و پيشينيان شايستۀ ما را رضوان اللّه عليهم اجمعين روايت كند و از اين به بعد هرگاه طريق صحيحى براى اين فقير بود مى‌تواند آن را روايت كرده و به هركس كه بخواهد و دوست داشته باشد اجازه دهد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به مناسبت برخى از اساتيدش پنج حديث را متذكر شده،و اضافه كرده است سيد بن شدقم مى‌تواند احاديث يادشده را طبق سندهاى سالفه كه از من آغاز شده تا به ابو عبد اللّه امام محمّد بن مكى بن حامد، ملقب به شهيد و از او به همان اسانيد ياد شده تا منتهى به مشكاة نبوت و آل </w:t>
      </w:r>
      <w:bookmarkStart w:id="886" w:name="pg13353_140435"/>
    </w:p>
    <w:p>
      <w:pPr>
        <w:pStyle w:val="BookText"/>
        <w:rPr/>
      </w:pPr>
      <w:bookmarkEnd w:id="886"/>
      <w:r>
        <w:rPr>
          <w:rFonts w:ascii="IRNazanin" w:hAnsi="IRNazanin" w:eastAsia="IRNazanin"/>
          <w:color w:val="111111"/>
          <w:sz w:val="28"/>
          <w:sz w:val="28"/>
          <w:szCs w:val="28"/>
          <w:rtl w:val="true"/>
          <w:lang w:bidi="fa-IR"/>
        </w:rPr>
        <w:t>او كه سلاله رسالت و فتوتند،صلوات اللّه عليهم اجمعين،روايت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به همان نحوى كه يادآورى شد مى‌تواند با كمال توفيق و تسديد،آن‌ها را روايت كند و او و خودم را در آشكار و نهان به تقوا توصيه مى‌كنم و اضافه مى‌كنم تا در ظاهر و باطن خداى تعالى را در نظر داشته باشد و خدا به او توفيق عارفان اعطا كند و او و ما را به راه سالكان راستين هدايت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 درخواست دارم تا در خلوت‌ها و جلوت‌ها و در تعقيب نمازها به ويژه در بيت اللّه الحرام و مشاعر عظام و در حضور حضرت رسالت و خاندان نيكوكار آن حضرت از من ياد كند و از اين يادآورى كه از بهترين آرزوهاست فراموش نفرمايد و اين اجازه را بندۀ نيازمند،نعمة اللّه بن على بن احمد بن على بن خاتون عاملى عاملهم اللّه بعفوه و صفحه در روز يكشنبه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پايان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بدينجا آنچه را كه از اجازۀ وى لازم مى‌دانستيم،متذكر شديم و در اين موقع شايسته است به اجازه شيخ حسين بن عبد الصمد اشاره كنيم وى،در آغاز اجازه‌اش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آن‌گاه كه خدا بر من منت نهاد و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حج بيت اللّه تشرف حاصل شد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3300857_2322387425"/>
      <w:bookmarkStart w:id="888" w:name="_Toc364"/>
      <w:bookmarkEnd w:id="887"/>
      <w:r>
        <w:rPr/>
        <w:t>138</w:t>
      </w:r>
      <w:r>
        <w:rPr>
          <w:rtl w:val="true"/>
        </w:rPr>
        <w:t>-</w:t>
      </w:r>
      <w:r>
        <w:rPr>
          <w:rtl w:val="true"/>
        </w:rPr>
        <w:t>شيخ حسن بن على بن داود رئيس ادبا</w:t>
      </w:r>
      <w:bookmarkEnd w:id="88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وى،فاضلى عالم و جليل‌القدر بوده و رساله‌اى دارد كه در آن از ائمه طاهرين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حال حاضر از روزگار او كه در چه هنگامى مى‌زيسته است،اطلاعى ندارم آرى،سيد حسين مجتهد حسينى عاملى،در كتاب دفع المناواة عن التفضيل و المساواة،از وى نام برده و رساله مزبور را به وى نسبت داده است و قرينه حكايت از آن دارد كه وى، ابن داود صاحب رجال كه ذيلا نام برده مى‌شود،نمى‌باشد</w:t>
      </w:r>
      <w:r>
        <w:rPr>
          <w:rFonts w:eastAsia="IRNazanin" w:cs="IRNazanin"/>
          <w:color w:val="111111"/>
          <w:sz w:val="28"/>
          <w:szCs w:val="28"/>
          <w:rtl w:val="true"/>
          <w:lang w:bidi="fa-IR"/>
        </w:rPr>
        <w:t xml:space="preserve">. </w:t>
      </w:r>
      <w:bookmarkStart w:id="889" w:name="pg13353_140436"/>
    </w:p>
    <w:p>
      <w:pPr>
        <w:pStyle w:val="Heading3"/>
        <w:numPr>
          <w:ilvl w:val="2"/>
          <w:numId w:val="1"/>
        </w:numPr>
        <w:rPr/>
      </w:pPr>
      <w:bookmarkStart w:id="890" w:name="__RefHeading___Toc3300859_2322387425"/>
      <w:bookmarkStart w:id="891" w:name="_Toc365"/>
      <w:bookmarkEnd w:id="889"/>
      <w:bookmarkEnd w:id="890"/>
      <w:r>
        <w:rPr/>
        <w:t>139</w:t>
      </w:r>
      <w:r>
        <w:rPr>
          <w:rtl w:val="true"/>
        </w:rPr>
        <w:t>-</w:t>
      </w:r>
      <w:r>
        <w:rPr>
          <w:rtl w:val="true"/>
        </w:rPr>
        <w:t>شيخ تقى الدّين ابو محمّد حسن بن على بن داود حلى</w:t>
      </w:r>
      <w:bookmarkEnd w:id="891"/>
    </w:p>
    <w:p>
      <w:pPr>
        <w:pStyle w:val="BookText"/>
        <w:rPr/>
      </w:pPr>
      <w:r>
        <w:rPr>
          <w:rFonts w:ascii="Amiri" w:hAnsi="Amiri" w:eastAsia="Amiri" w:cs="Amiri"/>
          <w:color w:val="111111"/>
          <w:sz w:val="28"/>
          <w:sz w:val="28"/>
          <w:szCs w:val="28"/>
          <w:rtl w:val="true"/>
          <w:lang w:bidi="ar-SA"/>
        </w:rPr>
        <w:t>وى،فقيهى جليل‌القدر و رئيس اهل ادب و سرشناس صاحبان رتب بوده،و عالمى است فاضل و رجال‌شناسى است كامل و معروف به،ابن داود و صاحب كتاب رجال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از او به،حسن بن داود تعبير مى‌كنند و محض اختصار نواده را به جد انتساب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چگونگى احوال اين شيخ از نظر جلالت به پايه‌اى است كه،نيازى به يادآورى ندارد و بالاتر از آن است كه احوال او به نگارش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شريك درس سيد عبد الكريم بن جمال الدّين احمد بن طاوس حلى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محقق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نوادۀ فاضلى داشته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طالب بن رجب محقق كه شرح حالش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 از گروهى از فضلا روايت مى‌كرده از آن جمله،سيد جمال الدّين ابو الفضائل احمد بن طاوس،و اين روايت را شيخ نعمة اللّه بن خاتون عاملى در سند بعضى از اخبارى كه به خط شهيد اوّل بوده،بدست آورده،و در اجازه‌اى كه براى سيد بن شدقم مدنى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او اشاره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متذكر شده،و ديگرى شيخ مفيد الدّين محمّد بن جهيم اسدى بوده، كه در ديباچه رجالش بدان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زيادى هم از او روايت مى‌كرده‌اند از آن جمله شيخ رضى الدّين على بن احمد مزيدى،استاد شهيد اوّل و ديگرى شيخ زين الدّين ابو الحسن على بن طراد مطارآبادى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 احوال اين دو تن خواهد آمد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الآمل پس از آنكه نسبش را به نحوى كه ما متذكر شديم يادآورى كرده،مى‌نويسد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وى،عالمى فاضل و جليل‌القدرى صالح و محققى متبحر و از شاگردان محقق نجم الدّين حلى بوده است و شيخ شهيد به واسطه ابن معيه از وى روايت مى‌كرده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شهيد ثانى در اجازه‌اى كه براى شيخ حسين بن عبد الصمد عاملى پدر شيخ بهايى رحمه اللّه نوشته است،ذيل نام ابن داود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وى،تصنيف‌ها و تحقيق‌هاى فراوانى دارد از جمله،كتاب رجال است وى،در تأليف اين كتاب،روش و سبكى را رعايت كرده است،كه پيش از او هيچ‌يك از اصحاب،بدان سبك،آثار رجالى خود را تدوين نكرده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آثار ديگرى در فقه به نظم و نثر و مختصر و مطول دارد و در فنون عربيت و منطق و عروض و اصول دين و غير اين‌ها به اندازۀ سى گونه اثر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سبكى را كه وى در تأليف كتاب رجال به كار برده،آن است كه،كتاب خود را به ترتيب حروف الفبا گرد آورده،به اين معنى كه در تدوين اسما و اسماى آبا و اجداد روات حرف اوّل و پس از آن حرف بعد از آن اسم را رعايت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ما در اين كتاب همان رويه را به كار برده‌ايم و در كتاب خود تمامى آنچه را كه از كتاب‌هاى رجال بدست آورده است تدوين كرده و ترتيب پسنديده و تهذيب كاملى را در آن مراعات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بنابراين،تمامى نام‌بردگان در فهرست شيخ و نجاشى و كشى و رجال شيخ و ابن غضائرى و برقى و عقيقى و ابن عقده و فضل بن شاذان و ابن عبدون و امثال آن‌ها را در كتاب خويش آورده،و براى هر كتابى علامتى و براى هر باب حرفى يا دو حرف نشانه گذارده،و در ضمن شرح حال روات،به ضبط اسامى آن‌ها نيز اشاره كرده است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ضميمه رجال برقى به طبع رسيده است و اينجانب هم پيش از آن برخى از آن رجال را</w:t>
      </w:r>
    </w:p>
    <w:p>
      <w:pPr>
        <w:pStyle w:val="BookText"/>
        <w:rPr/>
      </w:pPr>
      <w:r>
        <w:rPr>
          <w:rFonts w:ascii="IRNazanin" w:hAnsi="IRNazanin" w:eastAsia="IRNazanin"/>
          <w:color w:val="111111"/>
          <w:sz w:val="28"/>
          <w:sz w:val="28"/>
          <w:szCs w:val="28"/>
          <w:rtl w:val="true"/>
          <w:lang w:bidi="fa-IR"/>
        </w:rPr>
        <w:t>استنساخ كرده بودم رحم اللّه معشر الماضين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 پس از آنكه علت تدوين اين كتاب</w:t>
      </w:r>
    </w:p>
    <w:p>
      <w:pPr>
        <w:pStyle w:val="BookText"/>
        <w:rPr/>
      </w:pPr>
      <w:r>
        <w:rPr>
          <w:rFonts w:ascii="Amiri" w:hAnsi="Amiri" w:eastAsia="Amiri" w:cs="Amiri"/>
          <w:color w:val="111111"/>
          <w:sz w:val="28"/>
          <w:sz w:val="28"/>
          <w:szCs w:val="28"/>
          <w:rtl w:val="true"/>
          <w:lang w:bidi="ar-SA"/>
        </w:rPr>
        <w:t>را اشاره،و مدارك كتاب خود را ذكر كرده است كتاب را بر دو بخش كرده،بخش اوّل را</w:t>
      </w:r>
    </w:p>
    <w:p>
      <w:pPr>
        <w:pStyle w:val="BookText"/>
        <w:rPr/>
      </w:pPr>
      <w:r>
        <w:rPr>
          <w:rFonts w:ascii="IRNazanin" w:hAnsi="IRNazanin" w:eastAsia="IRNazanin"/>
          <w:color w:val="111111"/>
          <w:sz w:val="28"/>
          <w:sz w:val="28"/>
          <w:szCs w:val="28"/>
          <w:rtl w:val="true"/>
          <w:lang w:bidi="fa-IR"/>
        </w:rPr>
        <w:t>ويژه موثقان و بخش دوم را مخصوص مجروحان مقرر داشته است و تنها نظرش از اين</w:t>
      </w:r>
    </w:p>
    <w:p>
      <w:pPr>
        <w:pStyle w:val="BookText"/>
        <w:rPr/>
      </w:pPr>
      <w:r>
        <w:rPr>
          <w:rFonts w:ascii="Amiri" w:hAnsi="Amiri" w:eastAsia="Amiri" w:cs="Amiri"/>
          <w:color w:val="111111"/>
          <w:sz w:val="28"/>
          <w:sz w:val="28"/>
          <w:szCs w:val="28"/>
          <w:rtl w:val="true"/>
          <w:lang w:bidi="ar-SA"/>
        </w:rPr>
        <w:t>تقسيم‌بندى رعايت نظم بوده است نه اتفاق اعلام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داود در رجال خود به شرح حال اعلام پس از شيخ طوسى، به‌جز عده‌اى به ديگران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داود،نام و نشان و آثار خود را در رجال خويش به شرح زير متذكر شده است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بن داود نگارندۀ اين كتاب در پنجم جمادى الآخر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داراى آثارى است از جمله آثار فقهى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تحصيل المنافع و كتاب التحفة السعديه و كتاب المقتصر فى المختصر و كتابى الكافى و كتاب النكت و كتاب الرائع و كتاب خلاف المذاهب الخمسة و كتاب تكملة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ناتمام مانده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الجوهرة در نظم تبصره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ديده‌ام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كتاب اللمعة در صلات منظوم و كتاب منظوم عقد الجواهر فى الاشباه و النظائر و منظومه ديگر به نام اللؤلؤة در خلاف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منظوم ديگر به نام،الرائض فى الفرائض و منظومه‌اى به نام عدة الناسك فى قضاء المناسك و كتاب رجال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فقهى ديگر و از جمله آن‌ها در اصول الدّين و امثال آن منظومه‌اى به نام الدر الثمين فى اصول الدّين و منظومه ديگرى به نام الخريدة العذراء فى العقيدة الغراء و كتاب المدرج و كتاب احكام القضية فى احكام القضية در منطق و كتاب حل الاشكال فى عقد الاشكال در منطق و كتاب البغية در قضايا و كتاب الاكليل التاجى در عروض و ديگرى به نام قرة عين الخليل فى شرح النظم الجليل از ابن حاجب در عروض و كتاب شرح قصيدۀ صدر الدّين ساوى در عروض و كتاب مختصر الايضاح در نحو و كتاب حروف المعجم در نحو و كتاب مختصر اسرار العربية در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اوّل در يكى از اجازاتش ذيل ذكر نام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امام پادشاه اديبان،مالك نظم و نثر و مبرز در نحو و 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مصطفى تفريشى در كتاب رجالش اظهار داشته است كه وى،از اصحاب مجتهدين شيعه و شيخى جليل‌القدر و از شاگردان محقق نجم الدّين حلى و سيد جمال الدّين بن طاوس بوده است و بيشتر از سى اثر در نظم و نثر داشته و كتابى در علم رجال تأليف كرده و به خوبى از عهده ترتيب نام‌هاى رجال برآمده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اينكه غلطهاى بسيارى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مراد از اغلاط يادشده ،اعتراضاتى بوده كه،بر علامه حلى و تعريضات او داشته است و امثال اين‌ها از اشتباهاتى كه ميرزا محمّد در كتاب الرجال خود بدانها متوجه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اشعار او چكامه‌اى است در سوف شيخ محفوظ بن وشاح كه به شرح زير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اللّه أىّ بناء تداعى و قد كان فوق النجوم ارتفاعا</w:t>
      </w:r>
    </w:p>
    <w:p>
      <w:pPr>
        <w:pStyle w:val="BookText"/>
        <w:rPr/>
      </w:pPr>
      <w:r>
        <w:rPr>
          <w:rFonts w:ascii="IRNazanin" w:hAnsi="IRNazanin" w:eastAsia="IRNazanin"/>
          <w:color w:val="111111"/>
          <w:sz w:val="28"/>
          <w:sz w:val="28"/>
          <w:szCs w:val="28"/>
          <w:rtl w:val="true"/>
          <w:lang w:bidi="fa-IR"/>
        </w:rPr>
        <w:t>و أىّ علاء دعاه الخطوب و لو لا الردى ما اطاعا</w:t>
      </w:r>
    </w:p>
    <w:p>
      <w:pPr>
        <w:pStyle w:val="BookText"/>
        <w:rPr/>
      </w:pPr>
      <w:r>
        <w:rPr>
          <w:rFonts w:ascii="Amiri" w:hAnsi="Amiri" w:eastAsia="Amiri" w:cs="Amiri"/>
          <w:color w:val="111111"/>
          <w:sz w:val="28"/>
          <w:sz w:val="28"/>
          <w:szCs w:val="28"/>
          <w:rtl w:val="true"/>
          <w:lang w:bidi="ar-SA"/>
        </w:rPr>
        <w:t>و أىّ ضياء ثوى فى الثرى و قد كان يخفى النجوم التماعا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شمس الهدى كاسمه فأرخى الكسوف عليه قناعا </w:t>
      </w:r>
    </w:p>
    <w:p>
      <w:pPr>
        <w:pStyle w:val="BookText"/>
        <w:rPr/>
      </w:pPr>
      <w:r>
        <w:rPr>
          <w:rFonts w:ascii="Amiri" w:hAnsi="Amiri" w:eastAsia="Amiri" w:cs="Amiri"/>
          <w:color w:val="111111"/>
          <w:sz w:val="28"/>
          <w:sz w:val="28"/>
          <w:szCs w:val="28"/>
          <w:rtl w:val="true"/>
          <w:lang w:bidi="ar-SA"/>
        </w:rPr>
        <w:t>فوا أسفا ان ذاك اللسان اذ رام معنى أجاب اتباعا</w:t>
      </w:r>
    </w:p>
    <w:p>
      <w:pPr>
        <w:pStyle w:val="BookText"/>
        <w:rPr/>
      </w:pPr>
      <w:r>
        <w:rPr>
          <w:rFonts w:ascii="Amiri" w:hAnsi="Amiri" w:eastAsia="Amiri" w:cs="Amiri"/>
          <w:color w:val="111111"/>
          <w:sz w:val="28"/>
          <w:sz w:val="28"/>
          <w:szCs w:val="28"/>
          <w:rtl w:val="true"/>
          <w:lang w:bidi="ar-SA"/>
        </w:rPr>
        <w:t>و تلك البحوث التى ما تمل اذا ملّ صاحب بحث سماعا</w:t>
      </w:r>
    </w:p>
    <w:p>
      <w:pPr>
        <w:pStyle w:val="BookText"/>
        <w:rPr/>
      </w:pPr>
      <w:r>
        <w:rPr>
          <w:rFonts w:ascii="Amiri" w:hAnsi="Amiri" w:eastAsia="Amiri" w:cs="Amiri"/>
          <w:color w:val="111111"/>
          <w:sz w:val="28"/>
          <w:sz w:val="28"/>
          <w:szCs w:val="28"/>
          <w:rtl w:val="true"/>
          <w:lang w:bidi="ar-SA"/>
        </w:rPr>
        <w:t>فمن ذا يجيب سؤال الوفود اذا أعرضوا أو تعاطوا نزاعا</w:t>
      </w:r>
    </w:p>
    <w:p>
      <w:pPr>
        <w:pStyle w:val="BookText"/>
        <w:rPr/>
      </w:pPr>
      <w:r>
        <w:rPr>
          <w:rFonts w:ascii="Amiri" w:hAnsi="Amiri" w:eastAsia="Amiri" w:cs="Amiri"/>
          <w:color w:val="111111"/>
          <w:sz w:val="28"/>
          <w:sz w:val="28"/>
          <w:szCs w:val="28"/>
          <w:rtl w:val="true"/>
          <w:lang w:bidi="ar-SA"/>
        </w:rPr>
        <w:t>و من لليتامى و لابن السبيل اذا قصدوه عراة جياعا</w:t>
      </w:r>
    </w:p>
    <w:p>
      <w:pPr>
        <w:pStyle w:val="BookText"/>
        <w:rPr/>
      </w:pPr>
      <w:r>
        <w:rPr>
          <w:rFonts w:ascii="IRNazanin" w:hAnsi="IRNazanin" w:eastAsia="IRNazanin"/>
          <w:color w:val="111111"/>
          <w:sz w:val="28"/>
          <w:sz w:val="28"/>
          <w:szCs w:val="28"/>
          <w:rtl w:val="true"/>
          <w:lang w:bidi="fa-IR"/>
        </w:rPr>
        <w:t>و من للوفاء و حفظ الاخاء و رعى العهود اذ الغدر شاعا</w:t>
      </w:r>
    </w:p>
    <w:p>
      <w:pPr>
        <w:pStyle w:val="BookText"/>
        <w:rPr/>
      </w:pPr>
      <w:r>
        <w:rPr>
          <w:rFonts w:ascii="Amiri" w:hAnsi="Amiri" w:eastAsia="Amiri" w:cs="Amiri"/>
          <w:color w:val="111111"/>
          <w:sz w:val="28"/>
          <w:sz w:val="28"/>
          <w:szCs w:val="28"/>
          <w:rtl w:val="true"/>
          <w:lang w:bidi="ar-SA"/>
        </w:rPr>
        <w:t>سقى اللّه مضجعه رحمة تروى ثراه و تابى انقطاعا</w:t>
      </w:r>
    </w:p>
    <w:p>
      <w:pPr>
        <w:pStyle w:val="BookText"/>
        <w:rPr/>
      </w:pPr>
      <w:r>
        <w:rPr>
          <w:rFonts w:ascii="IRNazanin" w:hAnsi="IRNazanin" w:eastAsia="IRNazanin"/>
          <w:color w:val="111111"/>
          <w:sz w:val="28"/>
          <w:sz w:val="28"/>
          <w:szCs w:val="28"/>
          <w:rtl w:val="true"/>
          <w:lang w:bidi="fa-IR"/>
        </w:rPr>
        <w:t>چه بنايى بنيان شده بنايى كه ارتفاع آن از ستارگان در گذشته است و چه بزرگوارى را حوادث و مكاره به‌سوى خود دعوت كردند هرگاه پاى هلاكت در ميان نبوده،از آن‌ها اطاعت 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روشنايى در دل خاك نهان شد و حال آنكه خود او خورشيدى بود كه با تابش خويش ستارگان درخشان را بى‌نور مى‌ساخت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آرى،مانند لقبش كه شمس الدّين است خورشيد آسمان هدايت بود،ليكن صد افسوس كه دست كسوف نقاب ارتحال بر رخسار او افكند و ما را از مراتب علمى درخشانش محروم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بسيار متأسفيم از زبانى كه براثر مرگ در كام ماند،و دم از حقيقتى نزد با آنكه او به مجردى كه آهنگ سخن گفتن مى‌كرد بلافاصله از هر پرسشى پاسخى بجا مى‌گفت و بحث‌هايى را پى‌گيرى مى‌كرد،كه هيچ‌گونه ملالتى در شنونده ايجاد نمى‌كرد و جز او ديگرى نبود كه بتواند پاسخ افراد گوناگون و خواهنده را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كسى جز او بود كه بتواند يتيمان و سر راه‌نشينان را كه برهنه بودند،بپوشاند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كسى بود كه هنگام پيدايش مكر و حيله بتواند حفظ حقوق اخوت را بنمايد و به پيمان خود وفا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از ابر رحمت خويش جايگاه او را سيراب سازد و خوابگاه او را شاداب گرداند،و هيچ‌گاه از سيرابى و شادابى جايگاه او انقطاعى حاصل نشود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مطالبى كه در امل آمده بود در اينجا به اتمام رسيد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ايروان در يكى از مجموعه‌ها به خط كفعمى نسخه‌اى از كتاب،عقد الجواهر فى الجمع بين الاشباه و النظائر را در فقه ديدم كه در آغاز آن به نام مؤلف ابن داود اشاره كرده بود ليكن منظوم نبوده و به سبك نزهة الناظر فى الجمع بين الاشباه و النظائر شيخ نجيب الدّين يحيى بن سعيد حلى كه معاصر با وى بوده تدوين شده بود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موجود است و ممكن است ابن داود دو رساله نظم و نثر به عنوان اشباه و نظائر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گويد،ممكن است تحصيل المنافع شرحى باشد كه ابن داود بر شرايع محقق نوشته و يا شرحى باشد كه بر مختصر النافع او تدوين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ديگر،سبط شيخ على كركى در رسالۀ لمعه در تحقيق امر جمعه كتاب ايضاح المنافع را به ابن داود نسبت داده و ممكن است همان تحصيل المنافع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معاصر در ضمن شرح رجال ابن داود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مصطفى كه اظهار داشته است اشتباهاتى در رجال ابن داود به چشم مى‌خورد، اشاره به همان اعتراضاتى است كه وى بر علامه داشته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گويد،ظاهر آن است كه،اشتباهاتى كه سيد نقل كرده،ايرادهايى است كه سيد مصطفى به ابن داود داشته چنان‌كه ابن داود دو تن راوى را يكى يا يكى را دو تن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مطالبى از كتاب‌هاى بسيارى نقل كرده كه آن مطالب در آن كتاب‌ها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ويژه مطالبى را كه از فهرست و رجال شيخ و امثال آن‌ها نقل مى‌كند،در كتاب‌هاى يادشده موجود نمى‌باشد و امثال اين‌ها از اشتباهات ديگرى كه بنا به قول سيد مصطفى كه </w:t>
      </w:r>
    </w:p>
    <w:p>
      <w:pPr>
        <w:pStyle w:val="BookText"/>
        <w:rPr/>
      </w:pPr>
      <w:r>
        <w:rPr>
          <w:rFonts w:ascii="Amiri" w:hAnsi="Amiri" w:eastAsia="Amiri" w:cs="Amiri"/>
          <w:color w:val="111111"/>
          <w:sz w:val="28"/>
          <w:sz w:val="28"/>
          <w:szCs w:val="28"/>
          <w:rtl w:val="true"/>
          <w:lang w:bidi="ar-SA"/>
        </w:rPr>
        <w:t xml:space="preserve">در يك محلى از رجال خود بدانها اشاره كرده،دليل بر عدم مهارت او در، فن رجال است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اشتباهاتى كه سيد مصطفى به وى نسبت داده همان گونه اشتباهاتى است كه راجع</w:t>
      </w:r>
    </w:p>
    <w:p>
      <w:pPr>
        <w:pStyle w:val="BookText"/>
        <w:rPr/>
      </w:pPr>
      <w:r>
        <w:rPr>
          <w:rFonts w:ascii="Amiri" w:hAnsi="Amiri" w:eastAsia="Amiri" w:cs="Amiri"/>
          <w:color w:val="111111"/>
          <w:sz w:val="28"/>
          <w:sz w:val="28"/>
          <w:szCs w:val="28"/>
          <w:rtl w:val="true"/>
          <w:lang w:bidi="ar-SA"/>
        </w:rPr>
        <w:t>به اوصاف رجال و ضبط اسماء و القالب و اقوال آن‌ها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معنى هم بالعيان</w:t>
      </w:r>
    </w:p>
    <w:p>
      <w:pPr>
        <w:pStyle w:val="BookText"/>
        <w:rPr/>
      </w:pPr>
      <w:r>
        <w:rPr>
          <w:rFonts w:ascii="Amiri" w:hAnsi="Amiri" w:eastAsia="Amiri" w:cs="Amiri"/>
          <w:color w:val="111111"/>
          <w:sz w:val="28"/>
          <w:sz w:val="28"/>
          <w:szCs w:val="28"/>
          <w:rtl w:val="true"/>
          <w:lang w:bidi="ar-SA"/>
        </w:rPr>
        <w:t>ظاهر است و شاهد بر آن،نظريه ملا عبد اللّه شوشترى محقق معروف است كه در برخى از</w:t>
      </w:r>
    </w:p>
    <w:p>
      <w:pPr>
        <w:pStyle w:val="BookText"/>
        <w:rPr/>
      </w:pPr>
      <w:r>
        <w:rPr>
          <w:rFonts w:ascii="Amiri" w:hAnsi="Amiri" w:eastAsia="Amiri" w:cs="Amiri"/>
          <w:color w:val="111111"/>
          <w:sz w:val="28"/>
          <w:sz w:val="28"/>
          <w:szCs w:val="28"/>
          <w:rtl w:val="true"/>
          <w:lang w:bidi="ar-SA"/>
        </w:rPr>
        <w:t>حواشى خود بر تهذيب نوشته است كه،كتاب ابن داود شايسته اعتماد نمى‌باشد زيرا،</w:t>
      </w:r>
    </w:p>
    <w:p>
      <w:pPr>
        <w:pStyle w:val="BookText"/>
        <w:rPr/>
      </w:pPr>
      <w:r>
        <w:rPr>
          <w:rFonts w:ascii="Amiri" w:hAnsi="Amiri" w:eastAsia="Amiri" w:cs="Amiri"/>
          <w:color w:val="111111"/>
          <w:sz w:val="28"/>
          <w:sz w:val="28"/>
          <w:szCs w:val="28"/>
          <w:rtl w:val="true"/>
          <w:lang w:bidi="ar-SA"/>
        </w:rPr>
        <w:t>خلل بسيارى در نقل از متقدمان و نقد و تمييزى كه از آن‌ها كرده است در آن ديده</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مير مصطفى مؤلف نقد الرجال كه از شاگردان محقق شوشترى بوده،و</w:t>
      </w:r>
    </w:p>
    <w:p>
      <w:pPr>
        <w:pStyle w:val="BookText"/>
        <w:rPr/>
      </w:pPr>
      <w:r>
        <w:rPr>
          <w:rFonts w:ascii="Amiri" w:hAnsi="Amiri" w:eastAsia="Amiri" w:cs="Amiri"/>
          <w:color w:val="111111"/>
          <w:sz w:val="28"/>
          <w:sz w:val="28"/>
          <w:szCs w:val="28"/>
          <w:rtl w:val="true"/>
          <w:lang w:bidi="ar-SA"/>
        </w:rPr>
        <w:t>رجال ابن داود را كثير الاغلاط معرفى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جاى آن نيست كه اعتراضاتى</w:t>
      </w:r>
    </w:p>
    <w:p>
      <w:pPr>
        <w:pStyle w:val="BookText"/>
        <w:rPr/>
      </w:pPr>
      <w:r>
        <w:rPr>
          <w:rFonts w:ascii="Amiri" w:hAnsi="Amiri" w:eastAsia="Amiri" w:cs="Amiri"/>
          <w:color w:val="111111"/>
          <w:sz w:val="28"/>
          <w:sz w:val="28"/>
          <w:szCs w:val="28"/>
          <w:rtl w:val="true"/>
          <w:lang w:bidi="ar-SA"/>
        </w:rPr>
        <w:t>كه مؤلف امل الآمل در آن فرض كرده و در بالا،مؤلف رياض بدان اشاره كرده است</w:t>
      </w:r>
    </w:p>
    <w:p>
      <w:pPr>
        <w:pStyle w:val="BookText"/>
        <w:rPr/>
      </w:pPr>
      <w:r>
        <w:rPr>
          <w:rFonts w:ascii="Amiri" w:hAnsi="Amiri" w:eastAsia="Amiri" w:cs="Amiri"/>
          <w:color w:val="111111"/>
          <w:sz w:val="28"/>
          <w:sz w:val="28"/>
          <w:szCs w:val="28"/>
          <w:rtl w:val="true"/>
          <w:lang w:bidi="ar-SA"/>
        </w:rPr>
        <w:t>متوجه به اعتراضاتى بدانيم كه ابن داود به علامۀ حلى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ممقانى رحمه اللّه در تنقيح المقال ازآن‌پس كه نظريه مؤلف امل را تأييد كرده از حائرى نقل</w:t>
      </w:r>
    </w:p>
    <w:p>
      <w:pPr>
        <w:pStyle w:val="BookText"/>
        <w:rPr/>
      </w:pPr>
      <w:r>
        <w:rPr>
          <w:rFonts w:ascii="IRNazanin" w:hAnsi="IRNazanin" w:eastAsia="IRNazanin"/>
          <w:color w:val="111111"/>
          <w:sz w:val="28"/>
          <w:sz w:val="28"/>
          <w:szCs w:val="28"/>
          <w:rtl w:val="true"/>
          <w:lang w:bidi="fa-IR"/>
        </w:rPr>
        <w:t>نموده اغلاط كتاب وى از آن نظر است كه كتاب او مشتمل بر اشتباه بوده است چنانچه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نجاشى را به جاى كشى و برعكس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و در مدح و وثوق رجال نيز اشتباه كرده است و ممكن است اين‌گونه</w:t>
      </w:r>
    </w:p>
    <w:p>
      <w:pPr>
        <w:pStyle w:val="BookText"/>
        <w:rPr/>
      </w:pPr>
      <w:r>
        <w:rPr>
          <w:rFonts w:ascii="Amiri" w:hAnsi="Amiri" w:eastAsia="Amiri" w:cs="Amiri"/>
          <w:color w:val="111111"/>
          <w:sz w:val="28"/>
          <w:sz w:val="28"/>
          <w:szCs w:val="28"/>
          <w:rtl w:val="true"/>
          <w:lang w:bidi="ar-SA"/>
        </w:rPr>
        <w:t>اشتباه از ناحيۀ بدخطى اصل نسخۀ او بوده باشد كه هر ناسخى طبق سليقه خود مطلب او</w:t>
      </w:r>
    </w:p>
    <w:p>
      <w:pPr>
        <w:pStyle w:val="BookText"/>
        <w:rPr/>
      </w:pPr>
      <w:r>
        <w:rPr>
          <w:rFonts w:ascii="Amiri" w:hAnsi="Amiri" w:eastAsia="Amiri" w:cs="Amiri"/>
          <w:color w:val="111111"/>
          <w:sz w:val="28"/>
          <w:sz w:val="28"/>
          <w:szCs w:val="28"/>
          <w:rtl w:val="true"/>
          <w:lang w:bidi="ar-SA"/>
        </w:rPr>
        <w:t>را استنساخ كرده است و نسخه هم به اطلاع او نرسيده كه تصحيح شود و به حال غلط</w:t>
      </w:r>
    </w:p>
    <w:p>
      <w:pPr>
        <w:pStyle w:val="BookText"/>
        <w:rPr/>
      </w:pPr>
      <w:r>
        <w:rPr>
          <w:rFonts w:ascii="IRNazanin" w:hAnsi="IRNazanin" w:eastAsia="IRNazanin"/>
          <w:color w:val="111111"/>
          <w:sz w:val="28"/>
          <w:sz w:val="28"/>
          <w:szCs w:val="28"/>
          <w:rtl w:val="true"/>
          <w:lang w:bidi="fa-IR"/>
        </w:rPr>
        <w:t>باقى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وجهى را كه شيخ معاصر در امل متذكر شده،وجهى نيست كه سيد مصطفى در نقد الرجال در نظر گرفته است زيرا،ابن داود در رجال خود به‌هيچ‌وجه از علامه نظريه‌اى نقل نكرده،تا دليل بر آن باشد كه اعتراضات او عليه علامه حلى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گويد،قابل توجه است هرگاه،ابن داود در رجال خود از كتاب‌هاى اصحاب،مطالبى نقل كند كه آن‌ها در آن كتاب‌ها وجود نداشته باشد،بر او ايرادى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زيرا،اكثر اين اشتباهات از ناحيه اختلاف نسخه‌ها و زياده و كمى آن‌ها است كه از جانب مؤلفان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پس از آنكه اثر خودشان را منتشر كردند و در اختيار مردم قرار گرفت و نظريۀ تازه‌اى پيدا كردند،نسخه‌هاى ديگر را تصحيح نكردند و به حال خود </w:t>
      </w:r>
    </w:p>
    <w:p>
      <w:pPr>
        <w:pStyle w:val="BookText"/>
        <w:rPr/>
      </w:pPr>
      <w:r>
        <w:rPr>
          <w:rFonts w:ascii="IRNazanin" w:hAnsi="IRNazanin" w:eastAsia="IRNazanin"/>
          <w:color w:val="111111"/>
          <w:sz w:val="28"/>
          <w:sz w:val="28"/>
          <w:szCs w:val="28"/>
          <w:rtl w:val="true"/>
          <w:lang w:bidi="fa-IR"/>
        </w:rPr>
        <w:t>باقى گذاردند؛چنان‌كه همين موضوع را در آثار معاصران خودمان ملاحظه مى‌كنيم به ويژه،در كتاب‌هاى رجال،كه مؤلفان آن‌ها روز به روز به اسامى و احوال رجال نام برده در آن‌ها مى‌افزايند،و من خود نظير آن را در فهرست شيخ منتجب الدّين و فهرست شيخ طوسى و رجال نجاشى و امثال آن‌ها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دارم،نسخه‌اى از رجال علامه را در شهر سارى ديدم كه يكى از شاگردان او به خط خود استنساخ كرده بود،و خط علامه هم بر آن ديده مى‌شد و آن،با ديگر نسخه‌هاى مشهور تفاوت زياد داشت بلكه،بسيارى از اسامى و احوالى كه در نسخه‌هاى مشهور يافت مى‌شد،در نسخه يادشده،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شيخ معاصر نوشته است،ما در كتاب خود از سبك وى پيروى كرديم،ما هم در اين كتاب سبك او را كه مفيدتر و نافع‌تر است،دنبال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جزاهم اللّه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خود،خط شريف او را در پايان كتاب الفصيح ثعلب كه متن آن به نظم ابن ابى الحديد معتزلى آراسته بود،ديده‌ام و صورت خط شريفش را ذيل شرح حال سيد رضى الدّين ابو القاسم على بن عبد الكريم بن طاوس حسنى آورده است كه،تهى از زيبايى نبود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قابل ملاحظه نيست و به‌همين‌جهت مورد اعتراض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قدّس سرّه در ذيل</w:t>
      </w:r>
    </w:p>
    <w:p>
      <w:pPr>
        <w:pStyle w:val="BookText"/>
        <w:rPr/>
      </w:pPr>
      <w:r>
        <w:rPr>
          <w:rFonts w:ascii="Amiri" w:hAnsi="Amiri" w:eastAsia="Amiri" w:cs="Amiri"/>
          <w:color w:val="111111"/>
          <w:sz w:val="28"/>
          <w:sz w:val="28"/>
          <w:szCs w:val="28"/>
          <w:rtl w:val="true"/>
          <w:lang w:bidi="ar-SA"/>
        </w:rPr>
        <w:t>شرح حال ابن طاوس صورت خط او را بدين خلاصه ايراد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مشهد الرضا عليه السّلام به خط ابن داود در پشت كتاب فصيح منظوم ثعلب چنين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p>
    <w:p>
      <w:pPr>
        <w:pStyle w:val="BookText"/>
        <w:rPr/>
      </w:pPr>
      <w:r>
        <w:rPr>
          <w:rFonts w:ascii="Amiri" w:hAnsi="Amiri" w:eastAsia="Amiri" w:cs="Amiri"/>
          <w:color w:val="111111"/>
          <w:sz w:val="28"/>
          <w:sz w:val="28"/>
          <w:szCs w:val="28"/>
          <w:rtl w:val="true"/>
          <w:lang w:bidi="ar-SA"/>
        </w:rPr>
        <w:t>كتاب را به اتفاق مولانا نقيب طاهر علامه با كمك اين بنده رضى الملة و الحق و الدّين</w:t>
      </w:r>
    </w:p>
    <w:p>
      <w:pPr>
        <w:pStyle w:val="BookText"/>
        <w:rPr/>
      </w:pPr>
      <w:r>
        <w:rPr>
          <w:rFonts w:ascii="Amiri" w:hAnsi="Amiri" w:eastAsia="Amiri" w:cs="Amiri"/>
          <w:color w:val="111111"/>
          <w:sz w:val="28"/>
          <w:sz w:val="28"/>
          <w:szCs w:val="28"/>
          <w:rtl w:val="true"/>
          <w:lang w:bidi="ar-SA"/>
        </w:rPr>
        <w:t>جلال اسلام و مسلمين ابو القاسم على بن مولانا الطاهر السعيد الامام،غياث الحق و الدّين</w:t>
      </w:r>
    </w:p>
    <w:p>
      <w:pPr>
        <w:pStyle w:val="BookText"/>
        <w:rPr/>
      </w:pPr>
      <w:r>
        <w:rPr>
          <w:rFonts w:ascii="Amiri" w:hAnsi="Amiri" w:eastAsia="Amiri" w:cs="Amiri"/>
          <w:color w:val="111111"/>
          <w:sz w:val="28"/>
          <w:sz w:val="28"/>
          <w:szCs w:val="28"/>
          <w:rtl w:val="true"/>
          <w:lang w:bidi="ar-SA"/>
        </w:rPr>
        <w:t>عبد الكريم بن طاوس علوى حسنى كه يادش عزيز و فضايلش بى‌شمار باد مقابله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بندۀ واقعى او حسن بن على بن داود غفر اللّه 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مبارك رمضان سال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 xml:space="preserve">حامدا مصليا مستغفرا و اين مقابله در سن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ابن داود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2" w:name="pg13353_140444"/>
    </w:p>
    <w:p>
      <w:pPr>
        <w:pStyle w:val="BookText"/>
        <w:rPr/>
      </w:pPr>
      <w:bookmarkEnd w:id="892"/>
      <w:r>
        <w:rPr>
          <w:rFonts w:ascii="Amiri" w:hAnsi="Amiri" w:eastAsia="Amiri" w:cs="Amiri"/>
          <w:color w:val="111111"/>
          <w:sz w:val="28"/>
          <w:sz w:val="28"/>
          <w:szCs w:val="28"/>
          <w:rtl w:val="true"/>
          <w:lang w:bidi="ar-SA"/>
        </w:rPr>
        <w:t>و نيز خط او را در آخر كتاب التنقيح فى نظم التوضيح كه ارجوزه‌اى در لغت است،از يكى از شافعى‌ها ديده‌ام و سيد حسين مجتهد رساله‌اى را به وى نسبت داده و در كتاب دفع المناواة اخبارى را از آن رساله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صدر كبير آميرزا رفيع الدّين محمّد در رسانه‌اى كه در رد شرعة التسمية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به منظور اينكه در روزگار غيبت نمى‌توان</w:t>
      </w:r>
    </w:p>
    <w:p>
      <w:pPr>
        <w:pStyle w:val="BookText"/>
        <w:rPr/>
      </w:pPr>
      <w:r>
        <w:rPr>
          <w:rFonts w:ascii="IRNazanin" w:hAnsi="IRNazanin" w:eastAsia="IRNazanin"/>
          <w:color w:val="111111"/>
          <w:sz w:val="28"/>
          <w:sz w:val="28"/>
          <w:szCs w:val="28"/>
          <w:rtl w:val="true"/>
          <w:lang w:bidi="fa-IR"/>
        </w:rPr>
        <w:t>حضرت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نام ناميد و در پاسخ استفتايى كه در اين خصوص شده است</w:t>
      </w:r>
    </w:p>
    <w:p>
      <w:pPr>
        <w:pStyle w:val="BookText"/>
        <w:rPr/>
      </w:pPr>
      <w:r>
        <w:rPr>
          <w:rFonts w:ascii="Amiri" w:hAnsi="Amiri" w:eastAsia="Amiri" w:cs="Amiri"/>
          <w:color w:val="111111"/>
          <w:sz w:val="28"/>
          <w:sz w:val="28"/>
          <w:szCs w:val="28"/>
          <w:rtl w:val="true"/>
          <w:lang w:bidi="ar-SA"/>
        </w:rPr>
        <w:t>تدوين كرده و قايل به حرمت تسميه شده و اخبار بلامعارض را دليل بر حرمت آورده و</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تأليف آن فارغ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ميرزا رفيع الدّين محمّد كه از اعيان</w:t>
      </w:r>
    </w:p>
    <w:p>
      <w:pPr>
        <w:pStyle w:val="BookText"/>
        <w:rPr/>
      </w:pPr>
      <w:r>
        <w:rPr>
          <w:rFonts w:ascii="IRNazanin" w:hAnsi="IRNazanin" w:eastAsia="IRNazanin"/>
          <w:color w:val="111111"/>
          <w:sz w:val="28"/>
          <w:sz w:val="28"/>
          <w:szCs w:val="28"/>
          <w:rtl w:val="true"/>
          <w:lang w:bidi="fa-IR"/>
        </w:rPr>
        <w:t xml:space="preserve">فضلاى قرن يازدهم و متوفى به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بوده،ردى بر آن نوشته و پدر سلطان</w:t>
      </w:r>
    </w:p>
    <w:p>
      <w:pPr>
        <w:pStyle w:val="BookText"/>
        <w:rPr/>
      </w:pPr>
      <w:r>
        <w:rPr>
          <w:rFonts w:ascii="IRNazanin" w:hAnsi="IRNazanin" w:eastAsia="IRNazanin"/>
          <w:color w:val="111111"/>
          <w:sz w:val="28"/>
          <w:sz w:val="28"/>
          <w:szCs w:val="28"/>
          <w:rtl w:val="true"/>
          <w:lang w:bidi="fa-IR"/>
        </w:rPr>
        <w:t>العلماء نيز ردى بر آن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 كرده ارجوزه‌اى را به وى نسبت داده و ممكن است اين ارجوزه غير از ارجوزه‌هايى باشد كه پيش از اين نام برديم</w:t>
      </w:r>
      <w:r>
        <w:rPr>
          <w:rFonts w:eastAsia="IRNazanin" w:cs="IRNazanin"/>
          <w:color w:val="111111"/>
          <w:sz w:val="28"/>
          <w:szCs w:val="28"/>
          <w:rtl w:val="true"/>
          <w:lang w:bidi="fa-IR"/>
        </w:rPr>
        <w:t>.</w:t>
      </w:r>
    </w:p>
    <w:p>
      <w:pPr>
        <w:pStyle w:val="Heading3"/>
        <w:numPr>
          <w:ilvl w:val="2"/>
          <w:numId w:val="1"/>
        </w:numPr>
        <w:rPr/>
      </w:pPr>
      <w:bookmarkStart w:id="893" w:name="__RefHeading___Toc3300861_2322387425"/>
      <w:bookmarkStart w:id="894" w:name="_Toc366"/>
      <w:bookmarkEnd w:id="893"/>
      <w:r>
        <w:rPr/>
        <w:t>140</w:t>
      </w:r>
      <w:r>
        <w:rPr>
          <w:rtl w:val="true"/>
        </w:rPr>
        <w:t>-</w:t>
      </w:r>
      <w:r>
        <w:rPr>
          <w:rtl w:val="true"/>
        </w:rPr>
        <w:t>تاج الدّين حسن بن على بن دربى معروف به ابن دربى</w:t>
      </w:r>
      <w:bookmarkEnd w:id="894"/>
    </w:p>
    <w:p>
      <w:pPr>
        <w:pStyle w:val="BookText"/>
        <w:rPr/>
      </w:pPr>
      <w:r>
        <w:rPr>
          <w:rFonts w:ascii="Amiri" w:hAnsi="Amiri" w:eastAsia="Amiri" w:cs="Amiri"/>
          <w:color w:val="111111"/>
          <w:sz w:val="28"/>
          <w:sz w:val="28"/>
          <w:szCs w:val="28"/>
          <w:rtl w:val="true"/>
          <w:lang w:bidi="ar-SA"/>
        </w:rPr>
        <w:t>ابن دربى،شيخى جليل و از اكابر فقها و علما و از اجلۀ مشايخ سيد فخار بن معد موسوى بلكه،از اجلاى مشايخ محقق حلى و سيد رضى الدّين على بن طاوس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دربى از شيخ محمّد بن عبد اللّه بحرانى شيبانى و ديگران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دربى،همان شيخ تاج الدّين حسن بن دربى است كه بعضى گمان تعدد درباره او برده‌اند</w:t>
      </w:r>
      <w:r>
        <w:rPr>
          <w:rFonts w:eastAsia="IRNazanin" w:cs="IRNazanin"/>
          <w:color w:val="111111"/>
          <w:sz w:val="28"/>
          <w:szCs w:val="28"/>
          <w:rtl w:val="true"/>
          <w:lang w:bidi="fa-IR"/>
        </w:rPr>
        <w:t>.</w:t>
      </w:r>
    </w:p>
    <w:p>
      <w:pPr>
        <w:pStyle w:val="Heading3"/>
        <w:numPr>
          <w:ilvl w:val="2"/>
          <w:numId w:val="1"/>
        </w:numPr>
        <w:rPr/>
      </w:pPr>
      <w:bookmarkStart w:id="895" w:name="__RefHeading___Toc3300863_2322387425"/>
      <w:bookmarkStart w:id="896" w:name="_Toc367"/>
      <w:bookmarkEnd w:id="895"/>
      <w:r>
        <w:rPr/>
        <w:t>141</w:t>
      </w:r>
      <w:r>
        <w:rPr>
          <w:rtl w:val="true"/>
        </w:rPr>
        <w:t>-</w:t>
      </w:r>
      <w:r>
        <w:rPr>
          <w:rtl w:val="true"/>
        </w:rPr>
        <w:t>شيخ حسن بن على بن زيرک قمى</w:t>
      </w:r>
      <w:bookmarkEnd w:id="89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وى،دانشمندى بوده كه همواره حد وسط را رعايت مى‌كرده،و از عدول دانشوران به شمار مى‌آمده است</w:t>
      </w:r>
      <w:r>
        <w:rPr>
          <w:rFonts w:eastAsia="Amiri" w:cs="Amiri" w:ascii="Amiri" w:hAnsi="Amiri"/>
          <w:color w:val="111111"/>
          <w:sz w:val="28"/>
          <w:szCs w:val="28"/>
          <w:rtl w:val="true"/>
          <w:lang w:bidi="ar-SA"/>
        </w:rPr>
        <w:t xml:space="preserve">. </w:t>
      </w:r>
      <w:bookmarkStart w:id="897" w:name="pg13353_140445"/>
    </w:p>
    <w:p>
      <w:pPr>
        <w:pStyle w:val="Heading3"/>
        <w:numPr>
          <w:ilvl w:val="2"/>
          <w:numId w:val="1"/>
        </w:numPr>
        <w:rPr/>
      </w:pPr>
      <w:bookmarkStart w:id="898" w:name="__RefHeading___Toc3300865_2322387425"/>
      <w:bookmarkStart w:id="899" w:name="_Toc368"/>
      <w:bookmarkEnd w:id="897"/>
      <w:bookmarkEnd w:id="898"/>
      <w:r>
        <w:rPr/>
        <w:t>142</w:t>
      </w:r>
      <w:r>
        <w:rPr>
          <w:rtl w:val="true"/>
        </w:rPr>
        <w:t>-</w:t>
      </w:r>
      <w:r>
        <w:rPr>
          <w:rtl w:val="true"/>
        </w:rPr>
        <w:t>شيخ بدر الدّين حسن بن على بن سلمان بن ابى جعفر بن</w:t>
      </w:r>
      <w:bookmarkEnd w:id="899"/>
    </w:p>
    <w:p>
      <w:pPr>
        <w:pStyle w:val="BookText"/>
        <w:rPr/>
      </w:pPr>
      <w:r>
        <w:rPr>
          <w:rFonts w:ascii="IRNazanin" w:hAnsi="IRNazanin" w:eastAsia="IRNazanin"/>
          <w:color w:val="111111"/>
          <w:sz w:val="28"/>
          <w:sz w:val="28"/>
          <w:szCs w:val="28"/>
          <w:rtl w:val="true"/>
          <w:lang w:bidi="fa-IR"/>
        </w:rPr>
        <w:t>ابى الفضل بن حسن بن ابى بکر بن سلمان بن عباد بن عمار بن احمد بن</w:t>
      </w:r>
    </w:p>
    <w:p>
      <w:pPr>
        <w:pStyle w:val="BookText"/>
        <w:rPr/>
      </w:pPr>
      <w:r>
        <w:rPr>
          <w:rFonts w:ascii="IRNazanin" w:hAnsi="IRNazanin" w:eastAsia="IRNazanin"/>
          <w:color w:val="111111"/>
          <w:sz w:val="28"/>
          <w:sz w:val="28"/>
          <w:szCs w:val="28"/>
          <w:rtl w:val="true"/>
          <w:lang w:bidi="fa-IR"/>
        </w:rPr>
        <w:t>ابى بکر بن على بن سلمان بن محمّد بن عمارة بن ابراهيم بن سلمان بن</w:t>
      </w:r>
    </w:p>
    <w:p>
      <w:pPr>
        <w:pStyle w:val="BookText"/>
        <w:rPr/>
      </w:pPr>
      <w:r>
        <w:rPr>
          <w:rFonts w:ascii="Amiri" w:hAnsi="Amiri" w:eastAsia="Amiri" w:cs="Amiri"/>
          <w:color w:val="111111"/>
          <w:sz w:val="28"/>
          <w:sz w:val="28"/>
          <w:szCs w:val="28"/>
          <w:rtl w:val="true"/>
          <w:lang w:bidi="ar-SA"/>
        </w:rPr>
        <w:t>محمّد بن محمّد بن سلمان فارسى،صحابۀ رسول خدا صلّى اللّه عليه و آله</w:t>
      </w:r>
    </w:p>
    <w:p>
      <w:pPr>
        <w:pStyle w:val="BookText"/>
        <w:rPr/>
      </w:pPr>
      <w:r>
        <w:rPr>
          <w:rFonts w:ascii="Amiri" w:hAnsi="Amiri" w:eastAsia="Amiri" w:cs="Amiri"/>
          <w:color w:val="111111"/>
          <w:sz w:val="28"/>
          <w:sz w:val="28"/>
          <w:szCs w:val="28"/>
          <w:rtl w:val="true"/>
          <w:lang w:bidi="ar-SA"/>
        </w:rPr>
        <w:t>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الدّين،واعظى فصيح و باصلاحيت بوده است</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3300867_2322387425"/>
      <w:bookmarkStart w:id="901" w:name="_Toc369"/>
      <w:bookmarkEnd w:id="900"/>
      <w:r>
        <w:rPr/>
        <w:t>143</w:t>
      </w:r>
      <w:r>
        <w:rPr>
          <w:rtl w:val="true"/>
        </w:rPr>
        <w:t>-</w:t>
      </w:r>
      <w:r>
        <w:rPr>
          <w:rtl w:val="true"/>
        </w:rPr>
        <w:t>سيد حسن بن على بن شدقم حسينى مدنى</w:t>
      </w:r>
      <w:bookmarkEnd w:id="901"/>
    </w:p>
    <w:p>
      <w:pPr>
        <w:pStyle w:val="BookText"/>
        <w:rPr/>
      </w:pPr>
      <w:r>
        <w:rPr>
          <w:rFonts w:ascii="IRNazanin" w:hAnsi="IRNazanin" w:eastAsia="IRNazanin"/>
          <w:color w:val="111111"/>
          <w:sz w:val="28"/>
          <w:sz w:val="28"/>
          <w:szCs w:val="28"/>
          <w:rtl w:val="true"/>
          <w:lang w:bidi="fa-IR"/>
        </w:rPr>
        <w:t>پيش از اين به عنوان،سيد ابو المكارم بدر الدّين حسن بن سيد نور الدّين على بن حسن بن على بن شدقم تا به آخر نسبش تذكر داده شده است</w:t>
      </w:r>
      <w:r>
        <w:rPr>
          <w:rFonts w:eastAsia="IRNazanin" w:cs="IRNazanin"/>
          <w:color w:val="111111"/>
          <w:sz w:val="28"/>
          <w:szCs w:val="28"/>
          <w:rtl w:val="true"/>
          <w:lang w:bidi="fa-IR"/>
        </w:rPr>
        <w:t>.</w:t>
      </w:r>
    </w:p>
    <w:p>
      <w:pPr>
        <w:pStyle w:val="Heading3"/>
        <w:numPr>
          <w:ilvl w:val="2"/>
          <w:numId w:val="1"/>
        </w:numPr>
        <w:rPr/>
      </w:pPr>
      <w:bookmarkStart w:id="902" w:name="__RefHeading___Toc3300869_2322387425"/>
      <w:bookmarkStart w:id="903" w:name="_Toc370"/>
      <w:bookmarkEnd w:id="902"/>
      <w:r>
        <w:rPr/>
        <w:t>144</w:t>
      </w:r>
      <w:r>
        <w:rPr>
          <w:rtl w:val="true"/>
        </w:rPr>
        <w:t>-</w:t>
      </w:r>
      <w:r>
        <w:rPr>
          <w:rtl w:val="true"/>
        </w:rPr>
        <w:t>شيخ حسن بن شيخ على بن شيخ حسين بن عبد العالى کرکى</w:t>
      </w:r>
      <w:bookmarkEnd w:id="903"/>
    </w:p>
    <w:p>
      <w:pPr>
        <w:pStyle w:val="BookText"/>
        <w:rPr/>
      </w:pPr>
      <w:r>
        <w:rPr>
          <w:rFonts w:ascii="IRNazanin" w:hAnsi="IRNazanin" w:eastAsia="IRNazanin"/>
          <w:color w:val="111111"/>
          <w:sz w:val="28"/>
          <w:sz w:val="28"/>
          <w:szCs w:val="28"/>
          <w:rtl w:val="true"/>
          <w:lang w:bidi="fa-IR"/>
        </w:rPr>
        <w:t>عاملى</w:t>
      </w:r>
    </w:p>
    <w:p>
      <w:pPr>
        <w:pStyle w:val="BookText"/>
        <w:rPr/>
      </w:pPr>
      <w:r>
        <w:rPr>
          <w:rFonts w:ascii="IRNazanin" w:hAnsi="IRNazanin" w:eastAsia="IRNazanin"/>
          <w:color w:val="111111"/>
          <w:sz w:val="28"/>
          <w:sz w:val="28"/>
          <w:szCs w:val="28"/>
          <w:rtl w:val="true"/>
          <w:lang w:bidi="fa-IR"/>
        </w:rPr>
        <w:t>كركى،فاضلى عالم و فقيهى متكلم و محققى عالى‌مقام بوده،و او پسر شيخ على كركى،محقق معروف است و دايى سيد محقق،ميرداماد قدّس سرّه و از دانشوران دولت شاه‌تهماسب صفوى به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امل در كتاب امل الآمل كه ويژه اعلام جبل عامل است از وى نام نبرده و با آنكه از مشاهير اين سلسله به شمار است به نام و نشان او اشاره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آرى،در كتاب اثنى‌عشريه كه در رد صوفيه است از وى نام برده و كتاب عمدة المقال فى كفر اهل الضلال را كه ذيلا بدان اشاره خواهيم كرد به وى نسبت داده و هرگاه بپندارند كه وى سبط شيخ على محقق است،و مؤلف رسالۀ لمعه فى الجمعة و ديگر رسائل بوده،كه برخى از آثارش نزد ما موجود مى‌باشد،توهم باطلى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كركى آثار بسيارى دارد 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عمدة المقال فى كفر اهل الضلال است كه در ضمن آن از صوفيه هم نكوهش كرده است و نسخه‌اى از آن در نزد ما موجود مى‌باشد و اين كتاب را به نام شاه‌تهماسب صفوى تأليف كرده و در مشهد مقدس رضوى سال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از تأليف آن فارغ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ديگرى در مناقب اهل بيت عليهم السّلام و مثالب اعداى ايشان و كفر آن‌ها تأليف كرده و در آن كتاب اثر عمدة المقال را از تأليفات خود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داماد در ضمن حواشى شارع النجاة كتاب شرح الارشاد را به دايى‌اش منتسب دانسته،و پاره‌اى از فتواها را از او نقل كرده است و ممكن است مراد محقق داماد از دايى‌اش،شيخ حسن يا برادرش عبد العالى بن شيخ على باشد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شيخ عبد العالى كركى روايت مى‌كرده و خود شيخ عبد العال از پدرش شيخ على محقق</w:t>
      </w:r>
    </w:p>
    <w:p>
      <w:pPr>
        <w:pStyle w:val="BookText"/>
        <w:rPr/>
      </w:pPr>
      <w:r>
        <w:rPr>
          <w:rFonts w:ascii="Amiri" w:hAnsi="Amiri" w:eastAsia="Amiri" w:cs="Amiri"/>
          <w:color w:val="111111"/>
          <w:sz w:val="28"/>
          <w:sz w:val="28"/>
          <w:szCs w:val="28"/>
          <w:rtl w:val="true"/>
          <w:lang w:bidi="ar-SA"/>
        </w:rPr>
        <w:t>كركى روايت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آثار او المنهاج القويم فى التسليم است،كه نسخه‌اى از آن در دست ما مى‌باشد و رساله مختصرى است كه راجع به تحقيق مسأله سلام در نماز پرداخته است و اين رساله را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مشهد الرضا عليه السّلام تأليف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كركى به فتح كاف و راء بى‌نقطه منسوب به كرك است كه از شهرهاى بلقاى شام بوده،و از اقليم سوم حقيقى و اقليم ششم عرفى است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تقويم البلدان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 يكى از شهرهاى بارودار شام است و حصارى بس عالى و بلند در اطراف خود دارد و يكى از پناهگاه‌هايى است كه كمتر مورد توجه قرار گرفته است و نزديك به آن محل مؤته است و مرقد جعفر بن ابى طالب معروف به طيار و ياران او در آنجا مى‌باشد و در ناحيه پايين آن دره‌اى است كه داراى حمام و بوستان‌هاى زيادى است و ميوه‌هاى آن زردآلو و انار و امرود و امثال اين‌هاست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كرك در شام در جهت حجاز قرار گرفته و مسافت ميان آن و شوبك سه منزل است و مؤته به ضم ميم و سكون همزه و شوبك به فتح شين و سكون واو و باء مفتوحه </w:t>
      </w:r>
      <w:bookmarkStart w:id="904" w:name="pg13353_140447"/>
    </w:p>
    <w:p>
      <w:pPr>
        <w:pStyle w:val="BookText"/>
        <w:rPr/>
      </w:pPr>
      <w:bookmarkEnd w:id="904"/>
      <w:r>
        <w:rPr>
          <w:rFonts w:ascii="Amiri" w:hAnsi="Amiri" w:eastAsia="Amiri" w:cs="Amiri"/>
          <w:color w:val="111111"/>
          <w:sz w:val="28"/>
          <w:sz w:val="28"/>
          <w:szCs w:val="28"/>
          <w:rtl w:val="true"/>
          <w:lang w:bidi="ar-SA"/>
        </w:rPr>
        <w:t>و كاف آخر نام شهركى است در شام كه بوستان‌هاى بسيارى دارد و اكثر مردم آنجا مسيحى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كرك را گاهى هم كرك نوح گويند و ممكن است آن را نوح پيغمبر بنيان كرده باشد</w:t>
      </w:r>
      <w:r>
        <w:rPr>
          <w:rFonts w:eastAsia="IRNazanin" w:cs="IRNazanin"/>
          <w:color w:val="111111"/>
          <w:sz w:val="28"/>
          <w:szCs w:val="28"/>
          <w:rtl w:val="true"/>
          <w:lang w:bidi="fa-IR"/>
        </w:rPr>
        <w:t>.</w:t>
      </w:r>
    </w:p>
    <w:p>
      <w:pPr>
        <w:pStyle w:val="Heading3"/>
        <w:numPr>
          <w:ilvl w:val="2"/>
          <w:numId w:val="1"/>
        </w:numPr>
        <w:rPr/>
      </w:pPr>
      <w:bookmarkStart w:id="905" w:name="__RefHeading___Toc3300871_2322387425"/>
      <w:bookmarkStart w:id="906" w:name="_Toc371"/>
      <w:bookmarkEnd w:id="905"/>
      <w:r>
        <w:rPr/>
        <w:t>145</w:t>
      </w:r>
      <w:r>
        <w:rPr>
          <w:rtl w:val="true"/>
        </w:rPr>
        <w:t>-</w:t>
      </w:r>
      <w:r>
        <w:rPr>
          <w:rtl w:val="true"/>
        </w:rPr>
        <w:t>حسن بن على طبرى</w:t>
      </w:r>
      <w:bookmarkEnd w:id="906"/>
    </w:p>
    <w:p>
      <w:pPr>
        <w:pStyle w:val="BookText"/>
        <w:rPr/>
      </w:pPr>
      <w:r>
        <w:rPr>
          <w:rFonts w:ascii="IRNazanin" w:hAnsi="IRNazanin" w:eastAsia="IRNazanin"/>
          <w:color w:val="111111"/>
          <w:sz w:val="28"/>
          <w:sz w:val="28"/>
          <w:szCs w:val="28"/>
          <w:rtl w:val="true"/>
          <w:lang w:bidi="fa-IR"/>
        </w:rPr>
        <w:t>ازاين‌پس به عنوان حسن بن على بن محمّد بن على بن حسن طبرسى مؤلف الكامل البهايى و امثال آن خواهد آمد</w:t>
      </w:r>
      <w:r>
        <w:rPr>
          <w:rFonts w:eastAsia="IRNazanin" w:cs="IRNazanin"/>
          <w:color w:val="111111"/>
          <w:sz w:val="28"/>
          <w:szCs w:val="28"/>
          <w:rtl w:val="true"/>
          <w:lang w:bidi="fa-IR"/>
        </w:rPr>
        <w:t>.</w:t>
      </w:r>
    </w:p>
    <w:p>
      <w:pPr>
        <w:pStyle w:val="Heading3"/>
        <w:numPr>
          <w:ilvl w:val="2"/>
          <w:numId w:val="1"/>
        </w:numPr>
        <w:rPr/>
      </w:pPr>
      <w:bookmarkStart w:id="907" w:name="__RefHeading___Toc3300873_2322387425"/>
      <w:bookmarkStart w:id="908" w:name="_Toc372"/>
      <w:bookmarkEnd w:id="907"/>
      <w:r>
        <w:rPr/>
        <w:t>146</w:t>
      </w:r>
      <w:r>
        <w:rPr>
          <w:rtl w:val="true"/>
        </w:rPr>
        <w:t>-</w:t>
      </w:r>
      <w:r>
        <w:rPr>
          <w:rtl w:val="true"/>
        </w:rPr>
        <w:t>ملا حسن على بن عبد اللّه بن حسين شوشترى اصفهانى</w:t>
      </w:r>
      <w:bookmarkEnd w:id="908"/>
    </w:p>
    <w:p>
      <w:pPr>
        <w:pStyle w:val="BookText"/>
        <w:rPr/>
      </w:pPr>
      <w:r>
        <w:rPr>
          <w:rFonts w:ascii="IRNazanin" w:hAnsi="IRNazanin" w:eastAsia="IRNazanin"/>
          <w:color w:val="111111"/>
          <w:sz w:val="28"/>
          <w:sz w:val="28"/>
          <w:szCs w:val="28"/>
          <w:rtl w:val="true"/>
          <w:lang w:bidi="fa-IR"/>
        </w:rPr>
        <w:t>وى،فاضلى عامل و كاملى فقيه و اصولى و از دانشوران به نام روزگار شاه صفى و شاه‌عباس ثانى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شوشترى از فقهايى است كه انعقاد نماز جمعه را در عصر غيبت حرام مى‌دانسته و در حرمت آن،تعصب شديدى داشته و برخلاف نظريه پدرش كه قايل به وجوب نماز جمعه بوده و خود نماز جمعه مى‌خوانده است، اقدام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شوشترى در پيشگاه پادشاهان صفويه احترام فوق‌العاده‌اى داشته و پس از درگذشت والد ارجمندش منصب تدريس مدرسه‌اى كه شاه‌عباس كبير به خاطر تدريس ملا عبد اللّه والد او بنيان كرده،و به مدرسه ملا عبد اللّه شهرت يافته بود عهده‌دار شد و بدين سمت برقرار بود تا اينكه خليفه سلطان براى دومين بار به منصب وزارت رسيد و به مجردى كه بر اريكه وزارت جايگزين شد آميرزا قاضى را از منصب شيخ الاسلامى اصفهان عزل كرد و به دنبال او ملا حسنعلى را نيز از تدريس مدرسه پدرش ملا عبد اللّه بازداشت و استاد فاضل ما ملا محمّد باقر محقق سبزوارى را به تدريس آنجا نامزد كرد زيرا،خليفه سلطان يكى از شاگردان او بود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آرى،پيداست كه عزل او بيرون از غرض نبوده،و بلكه برخلاف نظريه واقف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به طورى كه گفته مى‌شود شاه‌عباس در وقف‌نامه آن </w:t>
      </w:r>
    </w:p>
    <w:p>
      <w:pPr>
        <w:pStyle w:val="BookText"/>
        <w:rPr/>
      </w:pPr>
      <w:r>
        <w:rPr>
          <w:rFonts w:ascii="IRNazanin" w:hAnsi="IRNazanin" w:eastAsia="IRNazanin"/>
          <w:color w:val="111111"/>
          <w:sz w:val="28"/>
          <w:sz w:val="28"/>
          <w:szCs w:val="28"/>
          <w:rtl w:val="true"/>
          <w:lang w:bidi="fa-IR"/>
        </w:rPr>
        <w:t>مقرر داشته كه تدريس مدرسۀ ملا عبد اللّه پس از رحلت وى به عهده فرزندان او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قصه عزل وى طولانى و بى‌سابقه و در عين حال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حسنعلى فرزندان و نوادگان پارسا و شايسته‌اى داشته كه به تحصيل علوم معموله مى‌پرداخته‌اند و تا به حال هم وجود داشته و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شوشترى،از محضر پدرش استفاده مى‌كرده و از او روايت داشته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ربيع الآخر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و در روزگار جوانى ملا حسنعلى به وى ارزانى</w:t>
      </w:r>
    </w:p>
    <w:p>
      <w:pPr>
        <w:pStyle w:val="BookText"/>
        <w:rPr/>
      </w:pPr>
      <w:r>
        <w:rPr>
          <w:rFonts w:ascii="IRNazanin" w:hAnsi="IRNazanin" w:eastAsia="IRNazanin"/>
          <w:color w:val="111111"/>
          <w:sz w:val="28"/>
          <w:sz w:val="28"/>
          <w:szCs w:val="28"/>
          <w:rtl w:val="true"/>
          <w:lang w:bidi="fa-IR"/>
        </w:rPr>
        <w:t xml:space="preserve">گرديده و تاريخ اجازه‌اى كه قاضى معز به وى داده غره ذيحجه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تاريخ اجازه</w:t>
      </w:r>
    </w:p>
    <w:p>
      <w:pPr>
        <w:pStyle w:val="BookText"/>
        <w:rPr/>
      </w:pPr>
      <w:r>
        <w:rPr>
          <w:rFonts w:ascii="IRNazanin" w:hAnsi="IRNazanin" w:eastAsia="IRNazanin"/>
          <w:color w:val="111111"/>
          <w:sz w:val="28"/>
          <w:sz w:val="28"/>
          <w:szCs w:val="28"/>
          <w:rtl w:val="true"/>
          <w:lang w:bidi="fa-IR"/>
        </w:rPr>
        <w:t xml:space="preserve">شيخ بهايى كه به وى داده است ماه ربيع الاوّل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و صورت همگى در</w:t>
      </w:r>
    </w:p>
    <w:p>
      <w:pPr>
        <w:pStyle w:val="BookText"/>
        <w:rPr/>
      </w:pPr>
      <w:r>
        <w:rPr>
          <w:rFonts w:ascii="Amiri" w:hAnsi="Amiri" w:eastAsia="Amiri" w:cs="Amiri"/>
          <w:color w:val="111111"/>
          <w:sz w:val="28"/>
          <w:sz w:val="28"/>
          <w:szCs w:val="28"/>
          <w:rtl w:val="true"/>
          <w:lang w:bidi="ar-SA"/>
        </w:rPr>
        <w:t>مجلد اجازات بحار موجود است و نيز صورت مرقومه مير مبرور ميرفندرسكى كه براى</w:t>
      </w:r>
    </w:p>
    <w:p>
      <w:pPr>
        <w:pStyle w:val="BookText"/>
        <w:rPr/>
      </w:pPr>
      <w:r>
        <w:rPr>
          <w:rFonts w:ascii="IRNazanin" w:hAnsi="IRNazanin" w:eastAsia="IRNazanin"/>
          <w:color w:val="111111"/>
          <w:sz w:val="28"/>
          <w:sz w:val="28"/>
          <w:szCs w:val="28"/>
          <w:rtl w:val="true"/>
          <w:lang w:bidi="fa-IR"/>
        </w:rPr>
        <w:t>وى نوشته و مذكور مى‌شود در اجازات بحار آمده بندگان علامى فهامى مجتهد الزمانى</w:t>
      </w:r>
    </w:p>
    <w:p>
      <w:pPr>
        <w:pStyle w:val="BookText"/>
        <w:rPr/>
      </w:pPr>
      <w:r>
        <w:rPr>
          <w:rFonts w:ascii="Amiri" w:hAnsi="Amiri" w:eastAsia="Amiri" w:cs="Amiri"/>
          <w:color w:val="111111"/>
          <w:sz w:val="28"/>
          <w:sz w:val="28"/>
          <w:szCs w:val="28"/>
          <w:rtl w:val="true"/>
          <w:lang w:bidi="ar-SA"/>
        </w:rPr>
        <w:t>صاحبى ملاذى آخوند مولانا حسنعلى ايده اللّه تعالى را اين بندۀ كمينه ايشان ابو القاسم</w:t>
      </w:r>
    </w:p>
    <w:p>
      <w:pPr>
        <w:pStyle w:val="BookText"/>
        <w:rPr/>
      </w:pPr>
      <w:r>
        <w:rPr>
          <w:rFonts w:ascii="IRNazanin" w:hAnsi="IRNazanin" w:eastAsia="IRNazanin"/>
          <w:color w:val="111111"/>
          <w:sz w:val="28"/>
          <w:sz w:val="28"/>
          <w:szCs w:val="28"/>
          <w:rtl w:val="true"/>
          <w:lang w:bidi="fa-IR"/>
        </w:rPr>
        <w:t>الفندرسكى از جمله شاگردان و مطيعان است و اگر وقت پيرى نمى‌بود چندين سال در</w:t>
      </w:r>
    </w:p>
    <w:p>
      <w:pPr>
        <w:pStyle w:val="BookText"/>
        <w:rPr/>
      </w:pPr>
      <w:r>
        <w:rPr>
          <w:rFonts w:ascii="IRNazanin" w:hAnsi="IRNazanin" w:eastAsia="IRNazanin"/>
          <w:color w:val="111111"/>
          <w:sz w:val="28"/>
          <w:sz w:val="28"/>
          <w:szCs w:val="28"/>
          <w:rtl w:val="true"/>
          <w:lang w:bidi="fa-IR"/>
        </w:rPr>
        <w:t>اصول و فروع دينى شاگردى ايشان مى‌كرد و اطاعت ايشان را بر خود لازم مى‌داند و اين</w:t>
      </w:r>
    </w:p>
    <w:p>
      <w:pPr>
        <w:pStyle w:val="BookText"/>
        <w:rPr/>
      </w:pPr>
      <w:r>
        <w:rPr>
          <w:rFonts w:ascii="Amiri" w:hAnsi="Amiri" w:eastAsia="Amiri" w:cs="Amiri"/>
          <w:color w:val="111111"/>
          <w:sz w:val="28"/>
          <w:sz w:val="28"/>
          <w:szCs w:val="28"/>
          <w:rtl w:val="true"/>
          <w:lang w:bidi="ar-SA"/>
        </w:rPr>
        <w:t>دوسه كلمه را به واسطه او نوشت كه وسيله شود كه ياد اين فقير بكنند و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علاوه بر ايشان از گروه ديگر فضلاى آن عصر بهره‌ور مى‌بوده و از آن‌ها و شيخ بهايى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از علماى آن عصر از جمله پدر علامه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اللّه روحه به شاگردى وى مباهى بوده‌اند و گروهى از جمله،استاد استناد من و پدرش رضى اللّه عنهم از وى روايت كرده‌اند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حسنعلى كتاب‌ها و فائده‌ها و رساله‌هاى چندى دارد از جمله كتاب التبيان در فقه كه مانند نام مؤلفش در كمال خوبى تأليف شده است و در عين حالى كه الفاظ مشكلى دارد محتوى بر فروع كثيره و تحقيقات ارزنده بوده است و ما كتاب طهارت آن كتاب را داريم و همين كتاب مشتمل بر </w:t>
      </w:r>
      <w:bookmarkStart w:id="909" w:name="pg13353_140449"/>
    </w:p>
    <w:p>
      <w:pPr>
        <w:pStyle w:val="BookText"/>
        <w:rPr/>
      </w:pPr>
      <w:bookmarkEnd w:id="909"/>
      <w:r>
        <w:rPr>
          <w:rFonts w:ascii="IRNazanin" w:hAnsi="IRNazanin" w:eastAsia="IRNazanin"/>
          <w:color w:val="111111"/>
          <w:sz w:val="28"/>
          <w:sz w:val="28"/>
          <w:szCs w:val="28"/>
          <w:rtl w:val="true"/>
          <w:lang w:bidi="fa-IR"/>
        </w:rPr>
        <w:t>حواشى معدودى است و پيداست كه جز همين مقدار از آن به اتمام نرسيده و عبارت آن دقيق‌تر از عبارت قواعد علامه و دروس شهيد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جناب او قدّس سرّه رساله‌اى در حرمت نماز جمعه در زمان غيبت به پارسى نگاشته،كه مطالب آن مورد خرسندى من قرار نگرفته است و ملا طاهر قمى رد خوبى بر آن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حاشيه ارزنده‌اى است بر قواعد شهيد و ممكن است آن را به اتمام نرسانيده باشد زيرا،آنچه را كه از حاشيه وى ديده‌ام بيش از سطرى از آغاز آن نبود و جز اين حواشى ديگر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حسنعلى بن مولانا عبد اللّه شوشترى از پدرش و از شيخ بهايى روايت مى‌كرده و فاضلى عالم و صالح بوده و مؤلف سلافة العصر از وى ياد مى‌كند و او را به نيكى مى‌ستايد و مى‌افزايد كه وى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است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امل كه به تصحيح مؤلف رسيده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آرى در نسخه منطبعه سلافه نيز </w:t>
      </w:r>
      <w:r>
        <w:rPr>
          <w:rFonts w:eastAsia="Amiri" w:cs="Amiri" w:ascii="Amiri" w:hAnsi="Amiri"/>
          <w:color w:val="111111"/>
          <w:sz w:val="28"/>
          <w:szCs w:val="28"/>
          <w:lang w:bidi="ar-SA"/>
        </w:rPr>
        <w:t>1069</w:t>
      </w:r>
    </w:p>
    <w:p>
      <w:pPr>
        <w:pStyle w:val="BookText"/>
        <w:rPr/>
      </w:pPr>
      <w:r>
        <w:rPr>
          <w:rFonts w:ascii="Amiri" w:hAnsi="Amiri" w:eastAsia="Amiri" w:cs="Amiri"/>
          <w:color w:val="111111"/>
          <w:sz w:val="28"/>
          <w:sz w:val="28"/>
          <w:szCs w:val="28"/>
          <w:rtl w:val="true"/>
          <w:lang w:bidi="ar-SA"/>
        </w:rPr>
        <w:t xml:space="preserve">بوده است و در امل طبع جديد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در امل منضم به منهج المقال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p>
    <w:p>
      <w:pPr>
        <w:pStyle w:val="BookText"/>
        <w:rPr/>
      </w:pPr>
      <w:r>
        <w:rPr>
          <w:rFonts w:ascii="Amiri" w:hAnsi="Amiri" w:eastAsia="Amiri" w:cs="Amiri"/>
          <w:color w:val="111111"/>
          <w:sz w:val="28"/>
          <w:sz w:val="28"/>
          <w:szCs w:val="28"/>
          <w:rtl w:val="true"/>
          <w:lang w:bidi="ar-SA"/>
        </w:rPr>
        <w:t xml:space="preserve">ليكن اين سال درست نيست؛زيرا به طورى كه نوشتيم سال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علامه اجازه داده</w:t>
      </w:r>
    </w:p>
    <w:p>
      <w:pPr>
        <w:pStyle w:val="BookText"/>
        <w:rPr/>
      </w:pPr>
      <w:r>
        <w:rPr>
          <w:rFonts w:ascii="Amiri" w:hAnsi="Amiri" w:eastAsia="Amiri" w:cs="Amiri"/>
          <w:color w:val="111111"/>
          <w:sz w:val="28"/>
          <w:sz w:val="28"/>
          <w:szCs w:val="28"/>
          <w:rtl w:val="true"/>
          <w:lang w:bidi="ar-SA"/>
        </w:rPr>
        <w:t xml:space="preserve">است و ممكن است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شده باشد در فوائد الرضويه سال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تاريخ</w:t>
      </w:r>
    </w:p>
    <w:p>
      <w:pPr>
        <w:pStyle w:val="BookText"/>
        <w:rPr/>
      </w:pPr>
      <w:r>
        <w:rPr>
          <w:rFonts w:ascii="Amiri" w:hAnsi="Amiri" w:eastAsia="Amiri" w:cs="Amiri"/>
          <w:color w:val="111111"/>
          <w:sz w:val="28"/>
          <w:sz w:val="28"/>
          <w:szCs w:val="28"/>
          <w:rtl w:val="true"/>
          <w:lang w:bidi="ar-SA"/>
        </w:rPr>
        <w:t>وفات او متذكر شده و اين دو جمله را ماده تاريخ او قرار 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علم بر زمين افتاد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 مجتهد الزمان به تكرار 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توسط مولانا محمّد باقر مجلسى از وى روايت مى‌كرديم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 در تاريخ ملا حسنعلى اشتباهى رخ داده باشد زيرا او تا اواسط روزگار شاه‌عباس دوم صفوى زنده بوده است</w:t>
      </w:r>
      <w:r>
        <w:rPr>
          <w:rFonts w:eastAsia="IRNazanin" w:cs="IRNazanin"/>
          <w:color w:val="111111"/>
          <w:sz w:val="28"/>
          <w:szCs w:val="28"/>
          <w:rtl w:val="true"/>
          <w:lang w:bidi="fa-IR"/>
        </w:rPr>
        <w:t>.</w:t>
      </w:r>
    </w:p>
    <w:p>
      <w:pPr>
        <w:pStyle w:val="Heading3"/>
        <w:numPr>
          <w:ilvl w:val="2"/>
          <w:numId w:val="1"/>
        </w:numPr>
        <w:rPr/>
      </w:pPr>
      <w:bookmarkStart w:id="910" w:name="__RefHeading___Toc3300875_2322387425"/>
      <w:bookmarkStart w:id="911" w:name="_Toc373"/>
      <w:bookmarkEnd w:id="910"/>
      <w:r>
        <w:rPr/>
        <w:t>147</w:t>
      </w:r>
      <w:r>
        <w:rPr>
          <w:rtl w:val="true"/>
        </w:rPr>
        <w:t>-</w:t>
      </w:r>
      <w:r>
        <w:rPr>
          <w:rtl w:val="true"/>
        </w:rPr>
        <w:t>شريف ابو محمّد حسن بن على بن عبد اللّه علوى</w:t>
      </w:r>
      <w:bookmarkEnd w:id="91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اجله علماى پيشين ما بوده و در روزگار شيخ صدوق رحمه اللّه مى‌زيسته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طورى كه از كتاب استبصار فى النص على الائمة الابرار </w:t>
      </w:r>
      <w:bookmarkStart w:id="912" w:name="pg13353_140450"/>
    </w:p>
    <w:p>
      <w:pPr>
        <w:pStyle w:val="BookText"/>
        <w:rPr/>
      </w:pPr>
      <w:bookmarkEnd w:id="912"/>
      <w:r>
        <w:rPr>
          <w:rFonts w:ascii="IRNazanin" w:hAnsi="IRNazanin" w:eastAsia="IRNazanin"/>
          <w:color w:val="111111"/>
          <w:sz w:val="28"/>
          <w:sz w:val="28"/>
          <w:szCs w:val="28"/>
          <w:rtl w:val="true"/>
          <w:lang w:bidi="fa-IR"/>
        </w:rPr>
        <w:t>كراچكى به دست مى‌آيد،شيخ ابو الحسن محمّد بن احمد بن شاذان قمى در كتاب ايضاح دفائن النواصب از وى روايت مى‌كرده است</w:t>
      </w:r>
      <w:r>
        <w:rPr>
          <w:rFonts w:eastAsia="IRNazanin" w:cs="IRNazanin"/>
          <w:color w:val="111111"/>
          <w:sz w:val="28"/>
          <w:szCs w:val="28"/>
          <w:rtl w:val="true"/>
          <w:lang w:bidi="fa-IR"/>
        </w:rPr>
        <w:t>.</w:t>
      </w:r>
    </w:p>
    <w:p>
      <w:pPr>
        <w:pStyle w:val="Heading3"/>
        <w:numPr>
          <w:ilvl w:val="2"/>
          <w:numId w:val="1"/>
        </w:numPr>
        <w:rPr/>
      </w:pPr>
      <w:bookmarkStart w:id="913" w:name="__RefHeading___Toc3300877_2322387425"/>
      <w:bookmarkStart w:id="914" w:name="_Toc374"/>
      <w:bookmarkEnd w:id="913"/>
      <w:r>
        <w:rPr/>
        <w:t>148</w:t>
      </w:r>
      <w:r>
        <w:rPr>
          <w:rtl w:val="true"/>
        </w:rPr>
        <w:t>-</w:t>
      </w:r>
      <w:r>
        <w:rPr>
          <w:rtl w:val="true"/>
        </w:rPr>
        <w:t>شيخ جليل حسن بن على بن عبيده</w:t>
      </w:r>
      <w:bookmarkEnd w:id="914"/>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فضلا بوده و از ابو السعادات از قاضى ابن قدامه از سيد رضى روايت مى‌كرده است</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3300879_2322387425"/>
      <w:bookmarkStart w:id="916" w:name="_Toc375"/>
      <w:bookmarkEnd w:id="915"/>
      <w:r>
        <w:rPr/>
        <w:t>149</w:t>
      </w:r>
      <w:r>
        <w:rPr>
          <w:rtl w:val="true"/>
        </w:rPr>
        <w:t>-</w:t>
      </w:r>
      <w:r>
        <w:rPr>
          <w:rtl w:val="true"/>
        </w:rPr>
        <w:t>ابو على حسن بن على بن فضل راوزدى</w:t>
      </w:r>
      <w:bookmarkEnd w:id="916"/>
    </w:p>
    <w:p>
      <w:pPr>
        <w:pStyle w:val="BookText"/>
        <w:rPr/>
      </w:pPr>
      <w:r>
        <w:rPr>
          <w:rFonts w:ascii="Amiri" w:hAnsi="Amiri" w:eastAsia="Amiri" w:cs="Amiri"/>
          <w:color w:val="111111"/>
          <w:sz w:val="28"/>
          <w:sz w:val="28"/>
          <w:szCs w:val="28"/>
          <w:rtl w:val="true"/>
          <w:lang w:bidi="ar-SA"/>
        </w:rPr>
        <w:t>وى از مشايخ شيخ مفيد رحمه اللّه بوده و به طورى كه از كتاب بشارة المصطفى تأليف محمّد بن ابو القاسم طبرى استفاده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ابو الحسن على بن احمد بن بشر عسكرى روايت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آن است كه وى از علماى اماميه بوده است</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3300881_2322387425"/>
      <w:bookmarkStart w:id="918" w:name="_Toc376"/>
      <w:bookmarkEnd w:id="917"/>
      <w:r>
        <w:rPr/>
        <w:t>150</w:t>
      </w:r>
      <w:r>
        <w:rPr>
          <w:rtl w:val="true"/>
        </w:rPr>
        <w:t>-</w:t>
      </w:r>
      <w:r>
        <w:rPr>
          <w:rtl w:val="true"/>
        </w:rPr>
        <w:t>حسن بن على بن عثمان</w:t>
      </w:r>
      <w:bookmarkEnd w:id="918"/>
    </w:p>
    <w:p>
      <w:pPr>
        <w:pStyle w:val="BookText"/>
        <w:rPr/>
      </w:pPr>
      <w:r>
        <w:rPr>
          <w:rFonts w:ascii="IRNazanin" w:hAnsi="IRNazanin" w:eastAsia="IRNazanin"/>
          <w:color w:val="111111"/>
          <w:sz w:val="28"/>
          <w:sz w:val="28"/>
          <w:szCs w:val="28"/>
          <w:rtl w:val="true"/>
          <w:lang w:bidi="fa-IR"/>
        </w:rPr>
        <w:t>ابن شهرآشوب در معالم العلماء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اثر تأليفى دارد</w:t>
      </w:r>
      <w:r>
        <w:rPr>
          <w:rFonts w:eastAsia="IRNazanin" w:cs="IRNazanin"/>
          <w:color w:val="111111"/>
          <w:sz w:val="28"/>
          <w:szCs w:val="28"/>
          <w:rtl w:val="true"/>
          <w:lang w:bidi="fa-IR"/>
        </w:rPr>
        <w:t>.</w:t>
      </w:r>
    </w:p>
    <w:p>
      <w:pPr>
        <w:pStyle w:val="Heading3"/>
        <w:numPr>
          <w:ilvl w:val="2"/>
          <w:numId w:val="1"/>
        </w:numPr>
        <w:rPr/>
      </w:pPr>
      <w:bookmarkStart w:id="919" w:name="__RefHeading___Toc3300883_2322387425"/>
      <w:bookmarkStart w:id="920" w:name="_Toc377"/>
      <w:bookmarkEnd w:id="919"/>
      <w:r>
        <w:rPr/>
        <w:t>151</w:t>
      </w:r>
      <w:r>
        <w:rPr>
          <w:rtl w:val="true"/>
        </w:rPr>
        <w:t>-</w:t>
      </w:r>
      <w:r>
        <w:rPr>
          <w:rtl w:val="true"/>
        </w:rPr>
        <w:t>عز الدّين ابو المکارم حسن بن على کرکى مشهور به ابن عشره</w:t>
      </w:r>
      <w:bookmarkEnd w:id="920"/>
    </w:p>
    <w:p>
      <w:pPr>
        <w:pStyle w:val="BookText"/>
        <w:rPr/>
      </w:pPr>
      <w:r>
        <w:rPr>
          <w:rFonts w:ascii="Amiri" w:hAnsi="Amiri" w:eastAsia="Amiri" w:cs="Amiri"/>
          <w:color w:val="111111"/>
          <w:sz w:val="28"/>
          <w:sz w:val="28"/>
          <w:szCs w:val="28"/>
          <w:rtl w:val="true"/>
          <w:lang w:bidi="ar-SA"/>
        </w:rPr>
        <w:t>وى،فقيهى عالم و فاضلى كامل و از اتقيا و زهاد بوده،و به ابن عشره شناخته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شيخ شمس الدّين محمّد بن نجده از شهيد روايت مى‌كرده و به طورى كه از اجازه شيخ نعمة اللّه بن خاتون عاملى كه به سيد حسن بن شدقم مدنى داده،به دست مى‌آيد شيخ محمّد اسكافى كركى از وى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معاصر در بخش دوم از امل الآمل گويد،شيخ عز الدّين حسن بن على معروف به ابن عشره فاضلى زاهد و فقيه بوده از ابن فهد و ابو طالب محمّد فرزند شهيد روايت مى‌كرده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اجازه شيخ محمّد بن احمد بن محمّد صيهونى كه به شيخ على بن عبد العالى ميسى مشهور،داده استفاده مى‌شود صيهونى از شيخ عز الدّين بن عشره روايت مى‌كرده و او از استادش نظام الدّين على بن عبد الحميد نيلى از استادش فخر الدّين محمّد فرزند علامه حلى روايت </w:t>
      </w:r>
    </w:p>
    <w:p>
      <w:pPr>
        <w:pStyle w:val="BookText"/>
        <w:rPr/>
      </w:pPr>
      <w:r>
        <w:rPr>
          <w:rFonts w:ascii="Amiri" w:hAnsi="Amiri" w:eastAsia="Amiri" w:cs="Amiri"/>
          <w:color w:val="111111"/>
          <w:sz w:val="28"/>
          <w:sz w:val="28"/>
          <w:szCs w:val="28"/>
          <w:rtl w:val="true"/>
          <w:lang w:bidi="ar-SA"/>
        </w:rPr>
        <w:t>مى‌كرده و عبارت اجازه مى‌رساند كه ابن عشره بلاواسطه از شيخ ظهير الدّين و او از فخر المحققين روايت مى‌كرده است و هم ممكن است ابن عشره از نظام الدّين على بن عبد الحميد نيلى ياد شده،از ظهير الدّين نيلى مذكور،از شيخ فخر الدّين فرزند علامه حلى روايت كرده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اجازه شيخ احمد بن بيضايى كه به شيخ احمد بن محمّد بن ابى جامع عاملى داده است به دست مى‌آيد كه ابن عشرت كركى از شيخ احمد بن فهد حلى روايت مى‌كرده،و شيخ محمّد بن مؤذن جزينى عاملى از او روايت داشته است و حق اين است كه شيخ احمد ابن ابى جامع از مردم جبل عامل بوده و بايستى مؤلف امل او را در بخش اوّل كه داير در احوال عاملى‌ها بوده ذكر مى‌كرده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آنچه گفته شد از آغاز غوالى اللآلئ ابن ابى جمهور احسائى استفاده مى‌شود كه شيخ جمال الدّين حسن علامه مشهور به شيخ ابن عشرت روايت مى‌كرده از استادش خاتمه مجتهدان شمس الدّين محمّد بن مكى شهيد بدون واسطه و در همان مقدمه در توصيف از ابن عشرت گفته شيخ فاضل كامل عالم عامل جمال الدّين حسين مشهور به ابن عشرت و اضافه كرده،شيخ محمود مشهور به ابن امير حاج عاملى از وى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مؤذن مشاراليه در اجازه‌اى كه براى شيخ على بن عبد العالى ميسى مشهور نوشته است اظهار مى‌دارد و به طريق ديگر روايت مى‌كنم از استاد افضلم عزّ الدّين حسن بن عشرت از استادش شمس الدّين بن عبد العالى از پسرعمويم خاتمه مجتهدان محمّد بن مكى و از استاد افضلم عزّ الدّين حسن بن عشرت از شيخ جمال الدّين احمد بن فهد و از شيخ زين الدّين على بن خازن حائرى از عموزاده‌ام شهيد اوّل انتهى ملخصا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گويد،از اجازه،صيهونى و ابن مؤذن بدست آمد كه ابن عشرت بدون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ابن ابى جمهور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شهيد اوّل روايت </w:t>
      </w:r>
    </w:p>
    <w:p>
      <w:pPr>
        <w:pStyle w:val="BookText"/>
        <w:rPr/>
      </w:pPr>
      <w:r>
        <w:rPr>
          <w:rFonts w:ascii="IRNazanin" w:hAnsi="IRNazanin" w:eastAsia="IRNazanin"/>
          <w:color w:val="111111"/>
          <w:sz w:val="28"/>
          <w:sz w:val="28"/>
          <w:szCs w:val="28"/>
          <w:rtl w:val="true"/>
          <w:lang w:bidi="fa-IR"/>
        </w:rPr>
        <w:t xml:space="preserve">نداشته و چنان اجازه‌اى بلاواسطه بى‌سابقه است و يا محتمل است ابن عشرت دو تن بوده كه يكى بى‌واسطه و ديگرى باواسطه از شهيد روايت مى‌كرده‌اند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مى‌كرده پس از اين مى‌نويسد به اجازه‌اى كه ابن فهد براى،ابن عشرت نوشته دست يافتم</w:t>
      </w:r>
    </w:p>
    <w:p>
      <w:pPr>
        <w:pStyle w:val="BookText"/>
        <w:rPr/>
      </w:pPr>
      <w:r>
        <w:rPr>
          <w:rFonts w:ascii="IRNazanin" w:hAnsi="IRNazanin" w:eastAsia="IRNazanin"/>
          <w:color w:val="111111"/>
          <w:sz w:val="28"/>
          <w:sz w:val="28"/>
          <w:szCs w:val="28"/>
          <w:rtl w:val="true"/>
          <w:lang w:bidi="fa-IR"/>
        </w:rPr>
        <w:t>و اشكالى كه در آن اجازه به نظر من وجود دارد آن است كه ابن عشرت بنا به گفته ابن</w:t>
      </w:r>
    </w:p>
    <w:p>
      <w:pPr>
        <w:pStyle w:val="BookText"/>
        <w:rPr/>
      </w:pPr>
      <w:r>
        <w:rPr>
          <w:rFonts w:ascii="Amiri" w:hAnsi="Amiri" w:eastAsia="Amiri" w:cs="Amiri"/>
          <w:color w:val="111111"/>
          <w:sz w:val="28"/>
          <w:sz w:val="28"/>
          <w:szCs w:val="28"/>
          <w:rtl w:val="true"/>
          <w:lang w:bidi="ar-SA"/>
        </w:rPr>
        <w:t>ابى جمهور از شهيد بدون واسطه روايت مى‌كرده و در اين اجازه ظاهر است كه با دو</w:t>
      </w:r>
    </w:p>
    <w:p>
      <w:pPr>
        <w:pStyle w:val="BookText"/>
        <w:rPr/>
      </w:pPr>
      <w:r>
        <w:rPr>
          <w:rFonts w:ascii="IRNazanin" w:hAnsi="IRNazanin" w:eastAsia="IRNazanin"/>
          <w:color w:val="111111"/>
          <w:sz w:val="28"/>
          <w:sz w:val="28"/>
          <w:szCs w:val="28"/>
          <w:rtl w:val="true"/>
          <w:lang w:bidi="fa-IR"/>
        </w:rPr>
        <w:t>واسطه از شهيد روايت داشته است يكى ابن فهد و ديگرى ابن خازن جزائرى انتها اجازه</w:t>
      </w:r>
    </w:p>
    <w:p>
      <w:pPr>
        <w:pStyle w:val="BookText"/>
        <w:rPr/>
      </w:pPr>
      <w:r>
        <w:rPr>
          <w:rFonts w:ascii="Amiri" w:hAnsi="Amiri" w:eastAsia="Amiri" w:cs="Amiri"/>
          <w:color w:val="111111"/>
          <w:sz w:val="28"/>
          <w:sz w:val="28"/>
          <w:szCs w:val="28"/>
          <w:rtl w:val="true"/>
          <w:lang w:bidi="ar-SA"/>
        </w:rPr>
        <w:t xml:space="preserve">مزبور كه 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شعبان سال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نوشته شده است و نسبتا مفصل است صورت</w:t>
      </w:r>
    </w:p>
    <w:p>
      <w:pPr>
        <w:pStyle w:val="BookText"/>
        <w:rPr/>
      </w:pPr>
      <w:r>
        <w:rPr>
          <w:rFonts w:ascii="Amiri" w:hAnsi="Amiri" w:eastAsia="Amiri" w:cs="Amiri"/>
          <w:color w:val="111111"/>
          <w:sz w:val="28"/>
          <w:sz w:val="28"/>
          <w:szCs w:val="28"/>
          <w:rtl w:val="true"/>
          <w:lang w:bidi="ar-SA"/>
        </w:rPr>
        <w:t>آن در كشكول مؤلف لؤلؤه آورده شده در آن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اجزت له اى ابن عشرت ان</w:t>
      </w:r>
    </w:p>
    <w:p>
      <w:pPr>
        <w:pStyle w:val="BookText"/>
        <w:rPr/>
      </w:pPr>
      <w:r>
        <w:rPr>
          <w:rFonts w:ascii="Amiri" w:hAnsi="Amiri" w:eastAsia="Amiri" w:cs="Amiri"/>
          <w:color w:val="111111"/>
          <w:sz w:val="28"/>
          <w:sz w:val="28"/>
          <w:szCs w:val="28"/>
          <w:rtl w:val="true"/>
          <w:lang w:bidi="ar-SA"/>
        </w:rPr>
        <w:t>يروى عنى عن شيخ السعيد المرحوم زين الدّين على بن الحسن الخازن الحائرى جميع</w:t>
      </w:r>
    </w:p>
    <w:p>
      <w:pPr>
        <w:pStyle w:val="BookText"/>
        <w:rPr/>
      </w:pPr>
      <w:r>
        <w:rPr>
          <w:rFonts w:ascii="Amiri" w:hAnsi="Amiri" w:eastAsia="Amiri" w:cs="Amiri"/>
          <w:color w:val="111111"/>
          <w:sz w:val="28"/>
          <w:sz w:val="28"/>
          <w:szCs w:val="28"/>
          <w:rtl w:val="true"/>
          <w:lang w:bidi="ar-SA"/>
        </w:rPr>
        <w:t>مصنفات السعيد الشهيد ابى عبد اللّه محمّد بن مكى قدّس سرّه در اين اجازه كنيۀ ابن عشرت ابو على</w:t>
      </w:r>
    </w:p>
    <w:p>
      <w:pPr>
        <w:pStyle w:val="BookText"/>
        <w:rPr/>
      </w:pPr>
      <w:r>
        <w:rPr>
          <w:rFonts w:ascii="IRNazanin" w:hAnsi="IRNazanin" w:eastAsia="IRNazanin"/>
          <w:color w:val="111111"/>
          <w:sz w:val="28"/>
          <w:sz w:val="28"/>
          <w:szCs w:val="28"/>
          <w:rtl w:val="true"/>
          <w:lang w:bidi="fa-IR"/>
        </w:rPr>
        <w:t>و نامش حسن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روضات الجنات ذيل احوال ابن فهد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عشرت از دانشمندان متفكر و از</w:t>
      </w:r>
    </w:p>
    <w:p>
      <w:pPr>
        <w:pStyle w:val="BookText"/>
        <w:rPr/>
      </w:pPr>
      <w:r>
        <w:rPr>
          <w:rFonts w:ascii="IRNazanin" w:hAnsi="IRNazanin" w:eastAsia="IRNazanin"/>
          <w:color w:val="111111"/>
          <w:sz w:val="28"/>
          <w:sz w:val="28"/>
          <w:szCs w:val="28"/>
          <w:rtl w:val="true"/>
          <w:lang w:bidi="fa-IR"/>
        </w:rPr>
        <w:t>خاندان مشايخ بزرگوار است چهل مرتبه به حج بيت اللّه مشرف شد و مردم را از افادات</w:t>
      </w:r>
    </w:p>
    <w:p>
      <w:pPr>
        <w:pStyle w:val="BookText"/>
        <w:rPr/>
      </w:pPr>
      <w:r>
        <w:rPr>
          <w:rFonts w:ascii="IRNazanin" w:hAnsi="IRNazanin" w:eastAsia="IRNazanin"/>
          <w:color w:val="111111"/>
          <w:sz w:val="28"/>
          <w:sz w:val="28"/>
          <w:szCs w:val="28"/>
          <w:rtl w:val="true"/>
          <w:lang w:bidi="fa-IR"/>
        </w:rPr>
        <w:t>خود بهره‌مند مى‌ساخت و از شاگردان سيد حسن اعرج شاگرد شهيد اوّل به شمار مى‌آمد و</w:t>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بهره‌گيرى از اعلام مى‌پرداخت ابن عشرت به دعا و عبادت</w:t>
      </w:r>
    </w:p>
    <w:p>
      <w:pPr>
        <w:pStyle w:val="BookText"/>
        <w:rPr/>
      </w:pPr>
      <w:r>
        <w:rPr>
          <w:rFonts w:ascii="IRNazanin" w:hAnsi="IRNazanin" w:eastAsia="IRNazanin"/>
          <w:color w:val="111111"/>
          <w:sz w:val="28"/>
          <w:sz w:val="28"/>
          <w:szCs w:val="28"/>
          <w:rtl w:val="true"/>
          <w:lang w:bidi="fa-IR"/>
        </w:rPr>
        <w:t>رغبت فراوانى داشت و عالمى پرهيزكار بود و پيش از درگذشت خود مرقد خويش را</w:t>
      </w:r>
    </w:p>
    <w:p>
      <w:pPr>
        <w:pStyle w:val="BookText"/>
        <w:rPr/>
      </w:pPr>
      <w:r>
        <w:rPr>
          <w:rFonts w:ascii="IRNazanin" w:hAnsi="IRNazanin" w:eastAsia="IRNazanin"/>
          <w:color w:val="111111"/>
          <w:sz w:val="28"/>
          <w:sz w:val="28"/>
          <w:szCs w:val="28"/>
          <w:rtl w:val="true"/>
          <w:lang w:bidi="fa-IR"/>
        </w:rPr>
        <w:t>حفر كرد و پس از آنكه درگذشت در همان قبرى كه بدست خود حفر كرده بود مدفون</w:t>
      </w:r>
    </w:p>
    <w:p>
      <w:pPr>
        <w:pStyle w:val="BookText"/>
        <w:rPr/>
      </w:pPr>
      <w:r>
        <w:rPr>
          <w:rFonts w:ascii="Amiri" w:hAnsi="Amiri" w:eastAsia="Amiri" w:cs="Amiri"/>
          <w:color w:val="111111"/>
          <w:sz w:val="28"/>
          <w:sz w:val="28"/>
          <w:szCs w:val="28"/>
          <w:rtl w:val="true"/>
          <w:lang w:bidi="ar-SA"/>
        </w:rPr>
        <w:t>شد و محل قبر او در كرك جبل عامل است و سال فوت او معلوم نيست از امل نقل كرده</w:t>
      </w:r>
    </w:p>
    <w:p>
      <w:pPr>
        <w:pStyle w:val="BookText"/>
        <w:rPr/>
      </w:pPr>
      <w:r>
        <w:rPr>
          <w:rFonts w:ascii="IRNazanin" w:hAnsi="IRNazanin" w:eastAsia="IRNazanin"/>
          <w:color w:val="111111"/>
          <w:sz w:val="28"/>
          <w:sz w:val="28"/>
          <w:szCs w:val="28"/>
          <w:rtl w:val="true"/>
          <w:lang w:bidi="fa-IR"/>
        </w:rPr>
        <w:t>مادرش يك بطن ده فرزند كه همشان در پرده قرار داشتند زاييد از آن‌ها همين يكى باقى</w:t>
      </w:r>
    </w:p>
    <w:p>
      <w:pPr>
        <w:pStyle w:val="BookText"/>
        <w:rPr/>
      </w:pPr>
      <w:r>
        <w:rPr>
          <w:rFonts w:ascii="IRNazanin" w:hAnsi="IRNazanin" w:eastAsia="IRNazanin"/>
          <w:color w:val="111111"/>
          <w:sz w:val="28"/>
          <w:sz w:val="28"/>
          <w:szCs w:val="28"/>
          <w:rtl w:val="true"/>
          <w:lang w:bidi="fa-IR"/>
        </w:rPr>
        <w:t>ماند و به اين جهت او را ابن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ريحانه به نقل از مستدرك</w:t>
      </w:r>
    </w:p>
    <w:p>
      <w:pPr>
        <w:pStyle w:val="BookText"/>
        <w:rPr/>
      </w:pPr>
      <w:r>
        <w:rPr>
          <w:rFonts w:ascii="IRNazanin" w:hAnsi="IRNazanin" w:eastAsia="IRNazanin"/>
          <w:color w:val="111111"/>
          <w:sz w:val="28"/>
          <w:sz w:val="28"/>
          <w:szCs w:val="28"/>
          <w:rtl w:val="true"/>
          <w:lang w:bidi="fa-IR"/>
        </w:rPr>
        <w:t>مى‌نويسد،اين احتمال مستبعد است و در امل همچنين واقعه‌اى نقل نشده است و حق آن</w:t>
      </w:r>
    </w:p>
    <w:p>
      <w:pPr>
        <w:pStyle w:val="BookText"/>
        <w:rPr/>
      </w:pPr>
      <w:r>
        <w:rPr>
          <w:rFonts w:ascii="IRNazanin" w:hAnsi="IRNazanin" w:eastAsia="IRNazanin"/>
          <w:color w:val="111111"/>
          <w:sz w:val="28"/>
          <w:sz w:val="28"/>
          <w:szCs w:val="28"/>
          <w:rtl w:val="true"/>
          <w:lang w:bidi="fa-IR"/>
        </w:rPr>
        <w:t>است كه بنا به ضبط مؤلف عشرت به كسر عين و سكون شين به معناى خوش‌گذرانى بوده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اين خواهد آمد كه شيخ حسن بن يوسف بن احمد و شيخ عزّ الدّين حسن بن يوسف معروف به ابن عشرت هر دو تن يكى و متحد با مترجم فعلى ماست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كه از شهيد اوّل روايت مى‌كرده و ديگرى شيخ عزّ الدّين حسن ابن على كه از ابن فهد و</w:t>
      </w:r>
    </w:p>
    <w:p>
      <w:pPr>
        <w:pStyle w:val="BookText"/>
        <w:rPr/>
      </w:pPr>
      <w:r>
        <w:rPr>
          <w:rFonts w:ascii="Amiri" w:hAnsi="Amiri" w:eastAsia="Amiri" w:cs="Amiri"/>
          <w:color w:val="111111"/>
          <w:sz w:val="28"/>
          <w:sz w:val="28"/>
          <w:szCs w:val="28"/>
          <w:rtl w:val="true"/>
          <w:lang w:bidi="ar-SA"/>
        </w:rPr>
        <w:t>ابو طالب محمّد فرزند شهيد اوّل روايت مى‌كرده و مؤلف هم در آينده به نام عزّ الدّين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1" w:name="pg13353_140453"/>
    </w:p>
    <w:p>
      <w:pPr>
        <w:pStyle w:val="BookText"/>
        <w:rPr/>
      </w:pPr>
      <w:bookmarkEnd w:id="921"/>
      <w:r>
        <w:rPr>
          <w:rFonts w:ascii="IRNazanin" w:hAnsi="IRNazanin" w:eastAsia="IRNazanin"/>
          <w:color w:val="111111"/>
          <w:sz w:val="28"/>
          <w:sz w:val="28"/>
          <w:szCs w:val="28"/>
          <w:rtl w:val="true"/>
          <w:lang w:bidi="fa-IR"/>
        </w:rPr>
        <w:t>در پايان بايد بگويم ظاهر آن است كه كلمه عشرت به كسر عين بى‌نقطه و سكون شين نقطه‌دار و راى بى‌نقطه مفتوحه و تاى كشيده آخر كه به معنى خوشى و سرور است،استعمال شده باشد</w:t>
      </w:r>
      <w:r>
        <w:rPr>
          <w:rFonts w:eastAsia="IRNazanin" w:cs="IRNazanin"/>
          <w:color w:val="111111"/>
          <w:sz w:val="28"/>
          <w:szCs w:val="28"/>
          <w:rtl w:val="true"/>
          <w:lang w:bidi="fa-IR"/>
        </w:rPr>
        <w:t>.</w:t>
      </w:r>
    </w:p>
    <w:p>
      <w:pPr>
        <w:pStyle w:val="Heading3"/>
        <w:numPr>
          <w:ilvl w:val="2"/>
          <w:numId w:val="1"/>
        </w:numPr>
        <w:rPr/>
      </w:pPr>
      <w:bookmarkStart w:id="922" w:name="__RefHeading___Toc3300885_2322387425"/>
      <w:bookmarkStart w:id="923" w:name="_Toc378"/>
      <w:bookmarkEnd w:id="922"/>
      <w:r>
        <w:rPr/>
        <w:t>153</w:t>
      </w:r>
      <w:r>
        <w:rPr>
          <w:rtl w:val="true"/>
        </w:rPr>
        <w:t>-</w:t>
      </w:r>
      <w:r>
        <w:rPr>
          <w:rtl w:val="true"/>
        </w:rPr>
        <w:t>شيخ حسن بن على بن محمّد حر عاملى مشغرى</w:t>
      </w:r>
      <w:bookmarkEnd w:id="923"/>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وى،پدر صاحب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اللّه روحه مى‌باشد فاضلى است عالم و شايسته‌اى است ماهر و اديبى است فقيه و ثقه‌اى است حافظ و عارف به فنون عربيت و فقه و ادب به حدى كه مردم در امور فقهى به ويژه در مسائل مربوط به ارث به وى رجوع مى‌كنند عده‌اى از كتاب‌هاى عربى و فقه و امثال آن‌ها را نزد او خوانده‌ام و 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راه مشهد مقدس كه به زيارت مى‌رفت درگذشت و در آن خاك پاك مدفون شد و سال هزار هجرى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به مكه مكرمه مشرف بودم در منى خبر رحلت وى به من رسيد و آن سال دومين حجى بود كه به جاى مى‌آوردم در آن هنگام چكامه‌اى طولانى در سوگ او سرودم كه برخى از آن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ارجو و الآن خاب رجائى قصرت همّتى و طال عنائى</w:t>
      </w:r>
    </w:p>
    <w:p>
      <w:pPr>
        <w:pStyle w:val="BookText"/>
        <w:rPr/>
      </w:pPr>
      <w:r>
        <w:rPr>
          <w:rFonts w:ascii="IRNazanin" w:hAnsi="IRNazanin" w:eastAsia="IRNazanin"/>
          <w:color w:val="111111"/>
          <w:sz w:val="28"/>
          <w:sz w:val="28"/>
          <w:szCs w:val="28"/>
          <w:rtl w:val="true"/>
          <w:lang w:bidi="fa-IR"/>
        </w:rPr>
        <w:t>عز منى العزاء فى الدهر اذ او رى الى صرفه فذل آبائى</w:t>
      </w:r>
    </w:p>
    <w:p>
      <w:pPr>
        <w:pStyle w:val="BookText"/>
        <w:rPr/>
      </w:pPr>
      <w:r>
        <w:rPr>
          <w:rFonts w:ascii="IRNazanin" w:hAnsi="IRNazanin" w:eastAsia="IRNazanin"/>
          <w:color w:val="111111"/>
          <w:sz w:val="28"/>
          <w:sz w:val="28"/>
          <w:szCs w:val="28"/>
          <w:rtl w:val="true"/>
          <w:lang w:bidi="fa-IR"/>
        </w:rPr>
        <w:t>اخبروا عنه فى منى و المنى تد نو و صرف المنون عنى نائى</w:t>
      </w:r>
    </w:p>
    <w:p>
      <w:pPr>
        <w:pStyle w:val="BookText"/>
        <w:rPr/>
      </w:pPr>
      <w:r>
        <w:rPr>
          <w:rFonts w:ascii="Amiri" w:hAnsi="Amiri" w:eastAsia="Amiri" w:cs="Amiri"/>
          <w:color w:val="111111"/>
          <w:sz w:val="28"/>
          <w:sz w:val="28"/>
          <w:szCs w:val="28"/>
          <w:rtl w:val="true"/>
          <w:lang w:bidi="ar-SA"/>
        </w:rPr>
        <w:t>فمنى كربلاء عندى و عيد الفجر أضحى كيوم عاشوراء</w:t>
      </w:r>
    </w:p>
    <w:p>
      <w:pPr>
        <w:pStyle w:val="BookText"/>
        <w:rPr/>
      </w:pPr>
      <w:r>
        <w:rPr>
          <w:rFonts w:ascii="Amiri" w:hAnsi="Amiri" w:eastAsia="Amiri" w:cs="Amiri"/>
          <w:color w:val="111111"/>
          <w:sz w:val="28"/>
          <w:sz w:val="28"/>
          <w:szCs w:val="28"/>
          <w:rtl w:val="true"/>
          <w:lang w:bidi="ar-SA"/>
        </w:rPr>
        <w:t>ليس شىء من الجواهر أغلى ثمنا من جواهر الفضلاء</w:t>
      </w:r>
    </w:p>
    <w:p>
      <w:pPr>
        <w:pStyle w:val="BookText"/>
        <w:rPr/>
      </w:pPr>
      <w:r>
        <w:rPr>
          <w:rFonts w:ascii="Amiri" w:hAnsi="Amiri" w:eastAsia="Amiri" w:cs="Amiri"/>
          <w:color w:val="111111"/>
          <w:sz w:val="28"/>
          <w:sz w:val="28"/>
          <w:szCs w:val="28"/>
          <w:rtl w:val="true"/>
          <w:lang w:bidi="ar-SA"/>
        </w:rPr>
        <w:t>فلهذا هم اقل بقاء ليتهم خصصوا بطول البقاء</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تلمنى على البكاء عسى ان يذهب اليوم بعض وجدى بكائى </w:t>
      </w:r>
      <w:bookmarkStart w:id="924" w:name="pg13353_140454"/>
    </w:p>
    <w:p>
      <w:pPr>
        <w:pStyle w:val="BookText"/>
        <w:rPr/>
      </w:pPr>
      <w:bookmarkEnd w:id="924"/>
      <w:r>
        <w:rPr>
          <w:rFonts w:ascii="IRNazanin" w:hAnsi="IRNazanin" w:eastAsia="IRNazanin"/>
          <w:color w:val="111111"/>
          <w:sz w:val="28"/>
          <w:sz w:val="28"/>
          <w:szCs w:val="28"/>
          <w:rtl w:val="true"/>
          <w:lang w:bidi="fa-IR"/>
        </w:rPr>
        <w:t>اميدوار بودم و اينك نااميد شدم پاى همتم كوتاه شد و رنجم رو به فزونى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مصيبت‌دارى نسبت به من گران بود و تا تصميم داشتم آن را برطرف سازم به ذلت خوددارى از آن گرفتار شدم به مجردى كه در منى از رحلت پدرم آگاه شدم درهاى مرگ را از هر طرف به‌سوى خود گشوده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منى از نظر من كربلا،و عيد قربان روز عاشورا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گوهر گران‌بهايى به اندازۀ گوهر وجود دانشوران گران‌بهاتر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به‌همين‌جهت است كه بقاى آن‌ها اندك است و چه خوب بود به درازاى عمر اختصاص مى‌يافتند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گريستن،سرزنش مكن چه آنكه ممكن است امروز پاره‌اى از خوش‌حالى‌هاى من اندوه مرا برطرف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گويد،مشغرى به فتح ميم و شين ساكن و غين نقطه‌دار و مفتوح منسوب به مشغر است كه يكى از روستاهاى جبل عامل مى‌باشد</w:t>
      </w:r>
      <w:r>
        <w:rPr>
          <w:rFonts w:eastAsia="IRNazanin" w:cs="IRNazanin"/>
          <w:color w:val="111111"/>
          <w:sz w:val="28"/>
          <w:szCs w:val="28"/>
          <w:rtl w:val="true"/>
          <w:lang w:bidi="fa-IR"/>
        </w:rPr>
        <w:t>.</w:t>
      </w:r>
    </w:p>
    <w:p>
      <w:pPr>
        <w:pStyle w:val="Heading3"/>
        <w:numPr>
          <w:ilvl w:val="2"/>
          <w:numId w:val="1"/>
        </w:numPr>
        <w:rPr/>
      </w:pPr>
      <w:bookmarkStart w:id="925" w:name="__RefHeading___Toc3300887_2322387425"/>
      <w:bookmarkStart w:id="926" w:name="_Toc379"/>
      <w:bookmarkEnd w:id="925"/>
      <w:r>
        <w:rPr/>
        <w:t>153</w:t>
      </w:r>
      <w:r>
        <w:rPr>
          <w:rtl w:val="true"/>
        </w:rPr>
        <w:t>-</w:t>
      </w:r>
      <w:r>
        <w:rPr>
          <w:rtl w:val="true"/>
        </w:rPr>
        <w:t>سيد عزّ الدّين حسن بن على بن محمّد بن على،معروف به ابن</w:t>
      </w:r>
      <w:bookmarkEnd w:id="926"/>
    </w:p>
    <w:p>
      <w:pPr>
        <w:pStyle w:val="BookText"/>
        <w:rPr/>
      </w:pPr>
      <w:r>
        <w:rPr>
          <w:rFonts w:ascii="Amiri" w:hAnsi="Amiri" w:eastAsia="Amiri" w:cs="Amiri"/>
          <w:color w:val="111111"/>
          <w:sz w:val="28"/>
          <w:sz w:val="28"/>
          <w:szCs w:val="28"/>
          <w:rtl w:val="true"/>
          <w:lang w:bidi="ar-SA"/>
        </w:rPr>
        <w:t>ابزر حسينى</w:t>
      </w:r>
    </w:p>
    <w:p>
      <w:pPr>
        <w:pStyle w:val="BookText"/>
        <w:rPr/>
      </w:pPr>
      <w:r>
        <w:rPr>
          <w:rFonts w:ascii="IRNazanin" w:hAnsi="IRNazanin" w:eastAsia="IRNazanin"/>
          <w:color w:val="111111"/>
          <w:sz w:val="28"/>
          <w:sz w:val="28"/>
          <w:szCs w:val="28"/>
          <w:rtl w:val="true"/>
          <w:lang w:bidi="fa-IR"/>
        </w:rPr>
        <w:t>وى،از اجلاى شاگردان شيخ نجيب الدّين يحيى بن سعيد حلى بوده و نجيب الدّين به وى اجازه داده است و اجازه او را كه به خط شريفش مى‌باشد،بر پشت نهج البلاغة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الدّين در آن اجازه وى را ستوده است و ترجمه صورت اجازه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و درود بر محمّد و خاندان او</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تا انجام كتاب شريف نهج البلاغة را سيد اجل اوحد پرهيزكار نيكوكار دانشمند،عزّ الدّين حسن بن على بن محمّد بن على معروف به اين ابزر حسينى اعظم اللّه ثوابه و اعاد بركته خواند و به خوبى از عهده برآمد و دليل بر آن بود كه وى شخصى دانشور و فهميده است و كتاب مزبور را به وى اجازه دادم تا به واسطۀ من از سيد محيى الدّين ابو حامد محمّد بن عبد اللّه بن على بن زهره حسينى حلبى رحمة اللّه عليه از فقيه محمّد بن على </w:t>
      </w:r>
      <w:bookmarkStart w:id="927" w:name="pg13353_140455"/>
    </w:p>
    <w:p>
      <w:pPr>
        <w:pStyle w:val="BookText"/>
        <w:rPr/>
      </w:pPr>
      <w:bookmarkEnd w:id="927"/>
      <w:r>
        <w:rPr>
          <w:rFonts w:ascii="Amiri" w:hAnsi="Amiri" w:eastAsia="Amiri" w:cs="Amiri"/>
          <w:color w:val="111111"/>
          <w:sz w:val="28"/>
          <w:sz w:val="28"/>
          <w:szCs w:val="28"/>
          <w:rtl w:val="true"/>
          <w:lang w:bidi="ar-SA"/>
        </w:rPr>
        <w:t>ابن شهرآشوب مازندرانى از ابو الصمصام از حلوانى از مصنف نهج البلاغة روايت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به وى اجازه دادم تا اثر مزبور را از سيد محيى الدّين،از سيد عزّ الدّين ابو الحرث محمّد بن حسن بن على حسينى،از قطب راوندى از سيدين مرتضى و مجتبى دو فرزند داعى حلبى،از ابو جعفر دوريستى از سيد رضى،مصنف نهج البلاغة رضى اللّه عنهم اجمعين روايت كند پس آن‌گاه كه بخواهد مى‌تواند آن را قرائت و روايت كند مشروط بر آنكه از غلط و تصحيف احتراز جويد و اين اجازه را يحيى بن احمد بن يحيى بن سعيد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است؛زيرا يحيى بن سعيد سال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مرقوم داشته و درود خدا بر محمّد و آل محمّد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3300889_2322387425"/>
      <w:bookmarkStart w:id="929" w:name="_Toc380"/>
      <w:bookmarkEnd w:id="928"/>
      <w:r>
        <w:rPr/>
        <w:t>154</w:t>
      </w:r>
      <w:r>
        <w:rPr>
          <w:rtl w:val="true"/>
        </w:rPr>
        <w:t>-</w:t>
      </w:r>
      <w:r>
        <w:rPr>
          <w:rtl w:val="true"/>
        </w:rPr>
        <w:t>شيخ فقيه عماد الدّين حسن بن على بن محمّد بن على بن</w:t>
      </w:r>
      <w:bookmarkEnd w:id="929"/>
    </w:p>
    <w:p>
      <w:pPr>
        <w:pStyle w:val="BookText"/>
        <w:rPr/>
      </w:pPr>
      <w:r>
        <w:rPr>
          <w:rFonts w:ascii="IRNazanin" w:hAnsi="IRNazanin" w:eastAsia="IRNazanin"/>
          <w:color w:val="111111"/>
          <w:sz w:val="28"/>
          <w:sz w:val="28"/>
          <w:szCs w:val="28"/>
          <w:rtl w:val="true"/>
          <w:lang w:bidi="fa-IR"/>
        </w:rPr>
        <w:t>حسن طبرسى</w:t>
      </w:r>
    </w:p>
    <w:p>
      <w:pPr>
        <w:pStyle w:val="BookText"/>
        <w:rPr/>
      </w:pPr>
      <w:r>
        <w:rPr>
          <w:rFonts w:ascii="IRNazanin" w:hAnsi="IRNazanin" w:eastAsia="IRNazanin"/>
          <w:color w:val="111111"/>
          <w:sz w:val="28"/>
          <w:sz w:val="28"/>
          <w:szCs w:val="28"/>
          <w:rtl w:val="true"/>
          <w:lang w:bidi="fa-IR"/>
        </w:rPr>
        <w:t>گاهى لقب او را عماد الاسلام و هنگامى عماد گفته‌اند و در بعضى از موارد از وى به عنوان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خود او هم در چندين موضع از كتاب كاملش بدان تصريح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كرده‌اند و گاهى هم به عنوان مازندرانى وى را شناخته‌اند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عماد الدّين فاضلى عالم و متبحرى جامع و متدين و از افاضل دانشوران طبرستان و از معاصران خواجه نصير طوسى رحمه اللّه بوده است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شيخ جليل در پيشگاه دانشوران بزرگ مورد وثوق بوده و يكى از دانشمندانى است كه وجوب نماز جمعه را متوقف به وجود پادشاه دادگرى مى‌داند كه مبسوط اليد باشد و هرگونه فعاليت صحيح و شرعى از وى به وقوع پيوندد و خود او به اين موضوع در طى كتاب خود به نام اسرار </w:t>
      </w:r>
    </w:p>
    <w:p>
      <w:pPr>
        <w:pStyle w:val="BookText"/>
        <w:rPr/>
      </w:pPr>
      <w:r>
        <w:rPr>
          <w:rFonts w:ascii="Amiri" w:hAnsi="Amiri" w:eastAsia="Amiri" w:cs="Amiri"/>
          <w:color w:val="111111"/>
          <w:sz w:val="28"/>
          <w:sz w:val="28"/>
          <w:szCs w:val="28"/>
          <w:rtl w:val="true"/>
          <w:lang w:bidi="ar-SA"/>
        </w:rPr>
        <w:t>امامت اشاره كرده و كتاب‌هاى او مورد توجه بوده است و بسيارى از ارباب دانش از آثار و تأليفات او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بارى،عماد طبرى خود مستقل بوده است و جاى،آن ندارد كه وى را فرزند شيخ ابو على طبرسى بدانيم و مجرد اشتراك در اسم را دليل بر ابوت آن‌ها قرار بدهيم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عماد الدّين پدر ابو على طبرسى مؤلف مجمع البيان نبوده زيرا، نسب بو على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فضل اللّه بن حسن بن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طورى كه خواهد آمد عماد الدّين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درگذشته،و بو على طبرسى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يافته است و از قرينه پيداست عماد الدّين از اعلام سلسله طبرسى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عماد الدّين در كتاب كاملش از خود به عنوان حسن بن على بن محمّد بن حسن و گاهى به عنوان حسن بن على طبرى ياد مى‌كند و اين اختلاف دليل تعدد نبوده بلكه،او رعايت اختصار در نسبت را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الدّين از اعلامى است كه سيد قاضى نور اللّه شوشترى و ديگران به آثار او توجه داشته است و از كتاب‌هايى كه او دربارۀ امامت نوشته است نقل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كتاب‌هاى او به دست مى‌آيد وى منكر رويه صوفى‌ها بوده است از آن جمله در كتاب اسرار الامامة بر حلاج و با يزيد و شبلى و غزالى و امثال ايشان اشكال كرده،و آنان را هدف تير طعنه و ملامت،خويش قرار داده است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الدّين در طبقۀ متأخر از ابو على طبرسى و معاصر با خواجه نصير الدّين طوسى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اسرار الامامة كه ضمن بيان آثار او، از آن نام خواهيم برد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قطان اصفهانى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اصفهان چنين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همان كتاب در بحث اثبات وجود حضرت صاحب الامر عجل اللّه تعالى فرجه الشريف گفته است،هرگاه كسى بگويد ممكن نيست شخصى از سنه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تا سنه </w:t>
      </w: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جمعا تا آن تاريخ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تا تاريخ اين ترجمه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بيان دانسته مى‌شود كه سال مزبور روزگار تأليف كتاب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اين،در اين كتاب چگونگى آمدن هلاكو را به بغداد متذكر شده است و همچنين كتاب‌هايى را كه به نام بهاء الدّين محمّد جوينى معاصر با خواجه نصير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كتاب كامل بهايى كه طبقه او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آن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دانشوران ما كتاب‌هاى فراوانى در معجزات خاندان پيغمبر اكرم صلّى اللّه عليه و آله تأليف كرده‌اند به‌ويژه عماد الدّين طوسى و ابن بابويه و ابن راوندى و ابو جعفر طوسى و علم الهدى و امثال ايشان آثارى از خود به يادگار گذارده‌اند و من نيز در اين باب كتابى تأليف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الدّين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وارد شهر بروجرد شده و در آنجا با مردم آن سرزمين راجع به تنزيه حق‌تعالى از شبيه و شريك گفتگو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آن كتاب استفاده مى‌شود كه عماد الدّين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قم طبق درخواست خواجه بهاء الدّين محمّد صاحب ديوان به اصفهان رفته و هفت ماه در آن سرزمين ماندگار شده است و گروه بسيارى از مردم اصفهان و شيراز و ابرقو و يزد و شهرهاى آذربايجان گرد او اجتماع مى‌كرده او از انواع علوم دينيه از وى برخوردار مى‌شدند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الدّين آثارى دارد از جمله كامل السقيفه مشهور به كامل بهايى است كه كتاب بزرگى بوده و به زبان پارسى راجع به امامت تأليف كرده و </w:t>
      </w:r>
    </w:p>
    <w:p>
      <w:pPr>
        <w:pStyle w:val="BookText"/>
        <w:rPr/>
      </w:pPr>
      <w:r>
        <w:rPr>
          <w:rFonts w:ascii="IRNazanin" w:hAnsi="IRNazanin" w:eastAsia="IRNazanin"/>
          <w:color w:val="111111"/>
          <w:sz w:val="28"/>
          <w:sz w:val="28"/>
          <w:szCs w:val="28"/>
          <w:rtl w:val="true"/>
          <w:lang w:bidi="fa-IR"/>
        </w:rPr>
        <w:t>در اين كتاب به گزارش سقيفه بنى ساعده و مثالب مخالفان و ديگران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نسخه‌هاى مشهور كامل بهايى،نسخه‌اى نزد ما موجود است كه گزارش پايان شهادت حضرت سيد الشهداء عليه السّلام را داراست و از اين نسخه كراسى چند از مجلد اوّلش ساقط شده است و نيز نسخه كهنى از آن كتاب در اختيار ملا ذو الفقار مى‌باشد و اين كتاب را چنان‌كه عماد الدّين در آغاز آن گويد براى امير خواجه بهاء الدّين محمّد بن محمّد صاحب ديوان جوينى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تأليف كرده است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مؤلف قدّس سرّه براى تأليف آن نزديك به دوازده سال رنج برده است و به تأويل دلايل و استخراج</w:t>
      </w:r>
    </w:p>
    <w:p>
      <w:pPr>
        <w:pStyle w:val="BookText"/>
        <w:rPr/>
      </w:pPr>
      <w:r>
        <w:rPr>
          <w:rFonts w:ascii="IRNazanin" w:hAnsi="IRNazanin" w:eastAsia="IRNazanin"/>
          <w:color w:val="111111"/>
          <w:sz w:val="28"/>
          <w:sz w:val="28"/>
          <w:szCs w:val="28"/>
          <w:rtl w:val="true"/>
          <w:lang w:bidi="fa-IR"/>
        </w:rPr>
        <w:t>براهين،بر شبهات خصم پرداخته و در خلال آن به تأليف كتاب‌هاى ديگر موفق بوده است</w:t>
      </w:r>
    </w:p>
    <w:p>
      <w:pPr>
        <w:pStyle w:val="BookText"/>
        <w:rPr/>
      </w:pPr>
      <w:r>
        <w:rPr>
          <w:rFonts w:ascii="IRNazanin" w:hAnsi="IRNazanin" w:eastAsia="IRNazanin"/>
          <w:color w:val="111111"/>
          <w:sz w:val="28"/>
          <w:sz w:val="28"/>
          <w:szCs w:val="28"/>
          <w:rtl w:val="true"/>
          <w:lang w:bidi="fa-IR"/>
        </w:rPr>
        <w:t>از جمله،نقض بر معالم فخر رازى كه به زبان عربى تأليف كرده و پا به پاى اين كتاب</w:t>
      </w:r>
    </w:p>
    <w:p>
      <w:pPr>
        <w:pStyle w:val="BookText"/>
        <w:rPr/>
      </w:pPr>
      <w:r>
        <w:rPr>
          <w:rFonts w:ascii="IRNazanin" w:hAnsi="IRNazanin" w:eastAsia="IRNazanin"/>
          <w:color w:val="111111"/>
          <w:sz w:val="28"/>
          <w:sz w:val="28"/>
          <w:szCs w:val="28"/>
          <w:rtl w:val="true"/>
          <w:lang w:bidi="fa-IR"/>
        </w:rPr>
        <w:t xml:space="preserve">يعنى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پايان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آثار او كتاب اسرار الامامة است كه آن را اسرار الائمه هم مى‌گويند و من اين كتاب را در شهر اردبيل ديده‌ام و نسخه‌اى از آن هم نزد ما موجود است و همواره متأخران از اين كتاب نقل مى‌كنند و در پايان اين كتاب به گفتگويى از ملت‌ها و مذهب‌ها و دين‌ها و پاره‌اى از احوال حكما، اشاره كرده و كتاب پسنديده و بافايده‌اى است و اين كتاب غير از رسالۀ اسرار الائمه است كه رسالۀ مختصرى است و نزد ما موجود مى‌باشد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است كه سيد امير حسين بن حسن مجتهد حسينى عاملى در كتاب دفع المناواة عن التفصيل و المساوات كتاب اسرار الائمه را به شيخ ابو على طبرسى نسبت داده و از آثار او مى‌داند و حال آنكه اين نسبت به دليل تاريخ تأليف كتاب كه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و رحلت طبرسى كه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اتفاق افتاده،درست نبوده است مگر اينكه بگوييم اسرار الامامة غير از اسرار الائمه است به اين معنى كه كتاب تاريخ‌دار از عماد طبرسى است و كتابى كه تاريخ تأليف آن معلوم نمى‌باشد از ابو على طبرسى </w:t>
      </w:r>
    </w:p>
    <w:p>
      <w:pPr>
        <w:pStyle w:val="BookText"/>
        <w:rPr/>
      </w:pPr>
      <w:r>
        <w:rPr>
          <w:rFonts w:ascii="IRNazanin" w:hAnsi="IRNazanin" w:eastAsia="IRNazanin"/>
          <w:color w:val="111111"/>
          <w:sz w:val="28"/>
          <w:sz w:val="28"/>
          <w:szCs w:val="28"/>
          <w:rtl w:val="true"/>
          <w:lang w:bidi="fa-IR"/>
        </w:rPr>
        <w:t>بوده باشد و نسخه‌اى كه از اسرار الامامة در اردبيل ديده‌ايم بسيار مغلوط و نادرست بود و از آغاز آن به دست مى‌آمد كه،الاسرار فى امامة الاطهار نام دارد و ما نيز نسخه‌اى از آن كتاب را داريم كه ديباچه آن برخلاف نسخه‌اى است كه در اردبيل 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اسرار الامامة غير از كتاب اسرار الائمه است زيرا،اوّلى از عماد الدّين طبرسى و دومى از آثار شيخ رجب برسى مى‌باشد و مؤيد آن،آن است كه،همۀ اسرار الائمه در مطاوى فصول كتاب مشارق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و هر دوى آن دو كتاب در نزد ما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،بايد توجه كرد كه عماد الدّين در كتاب اسرار الائمه،كتاب معجزات النبى و الائمه عليه و عليهم السّلام را از آثار خود نام برده است و ممكن است مرادش از آن كتاب يكى از كتاب‌هاى نام‌برده‌شدۀ پيش و يا از آنچه پس از اين خواهد آمد،بوده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كتاب مناقب الطاهرين فى ذكر احوال النبى و الائمه عليهم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به گزارشى از احوال ائمه طاهرين صلوات اللّه عليهم اجمعين و معجزات ايشان پرداخته و به پارسى تدوين كرده است و از كامل بهايى به دست مى‌آيد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تأليف آن فارغ شده است و اين كتاب را براى خواجه بهاء الدّين محمّد،صاحب ديوان تأليف كرده و نسخه آن در حال حاضر در اختيار آميرزا اشرف بن ميرزا حبيب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آثار او،الفصيح در عبادت است كه مطالب مربوط به نماز و روزه و زكات و خمس و امثال اين‌ها را كه مكلف در ظرف سال بدانها نيازمند است متذكر شده،و در ضمن يك مجلد تدوين شده است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ديگرى اربعين البهايى كه در تفصيل حضرت مولا على عليه السّلام بر ديگران تأليف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عماد الدّين كتاب مناقب الطاهرين و اربعين و كامل را براى بهاء الدّين جوينى تأليف كرده است و به‌طورى كه از آغاز كتاب كامل او به دست مى‌آيد،كتاب مناقب و اربعين را پيش از تأليف كامل براى او به كمال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آثار او كتاب تحفة الابرار است كه به پارسى تأليف و در شرح مطالب مربوط به اصول دين به ويژه،احوال رسول اكرم و ائمه طاهرين تدوين شده است و نسخه‌اى از آن نزد ما موجود مى‌باشد و همين كتاب را شيخ نجف بن سيف نجفى حلى به عربى برگردانيده است،و ما نسخه مترجم آن را در شهر فراه ديده‌ايم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است و خرما و ديگر ميوه‌ها در آن به عمل مى‌آيد در معجم البلدان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 به فتح فا و</w:t>
      </w:r>
    </w:p>
    <w:p>
      <w:pPr>
        <w:pStyle w:val="BookText"/>
        <w:rPr/>
      </w:pPr>
      <w:r>
        <w:rPr>
          <w:rFonts w:ascii="IRNazanin" w:hAnsi="IRNazanin" w:eastAsia="IRNazanin"/>
          <w:color w:val="111111"/>
          <w:sz w:val="28"/>
          <w:sz w:val="28"/>
          <w:szCs w:val="28"/>
          <w:rtl w:val="true"/>
          <w:lang w:bidi="fa-IR"/>
        </w:rPr>
        <w:t>راء از شهرهاى بزرگ نواحى سيستان و نزديك به شصت آبادى دارد و نهر بزرگى در آن</w:t>
      </w:r>
    </w:p>
    <w:p>
      <w:pPr>
        <w:pStyle w:val="BookText"/>
        <w:rPr/>
      </w:pPr>
      <w:r>
        <w:rPr>
          <w:rFonts w:ascii="IRNazanin" w:hAnsi="IRNazanin" w:eastAsia="IRNazanin"/>
          <w:color w:val="111111"/>
          <w:sz w:val="28"/>
          <w:sz w:val="28"/>
          <w:szCs w:val="28"/>
          <w:rtl w:val="true"/>
          <w:lang w:bidi="fa-IR"/>
        </w:rPr>
        <w:t>جارى است و پل عظيمى بر روى آن كشيده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مسعود فراهى مؤلف</w:t>
      </w:r>
    </w:p>
    <w:p>
      <w:pPr>
        <w:pStyle w:val="BookText"/>
        <w:rPr/>
      </w:pPr>
      <w:r>
        <w:rPr>
          <w:rFonts w:ascii="Amiri" w:hAnsi="Amiri" w:eastAsia="Amiri" w:cs="Amiri"/>
          <w:color w:val="111111"/>
          <w:sz w:val="28"/>
          <w:sz w:val="28"/>
          <w:szCs w:val="28"/>
          <w:rtl w:val="true"/>
          <w:lang w:bidi="ar-SA"/>
        </w:rPr>
        <w:t>نصاب الصبيان معروف، ازآنجاست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ديگر او كتاب العمدة،در اصول الدّين و پاره‌اى از فروع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به پارسى تأليف شده و من آن را در ناحيۀ طسوج ديده‌ام و اين كتاب بر دو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آن در اصول دين و دوم در واجبات و مستحبات است و آنچه را از اين كتاب كه ما ديده‌ايم بخش اوّل آن است و برخلاف انتظار،تصريحى به نام مؤلف آن نشده و ديگران مى‌گويند از آن عماد الدّين طبرى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كتاب عمده را به شيخ ابو على طبرسى مفسر مشهور نسبت داده‌اند و حال آنكه خود او در كتاب اسرار الائمه پس از نقل اخبار مربوط به حضرت ولى عصر عليه السّلام و ديگر امورى كه ارتباط با آن مقام معظم دارد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در اين فن،كتاب بزرگى در اوقاتى كه در نجف بودم تأليف كردم و هرگاه بخواهى،بدان مراجعه خواهى كرد و خود او نيز در آن كتاب گويد،كتاب مبسوطى به زبان پارسى در امامت تأليف كردم و ممكن </w:t>
      </w:r>
    </w:p>
    <w:p>
      <w:pPr>
        <w:pStyle w:val="BookText"/>
        <w:rPr/>
      </w:pPr>
      <w:r>
        <w:rPr>
          <w:rFonts w:ascii="IRNazanin" w:hAnsi="IRNazanin" w:eastAsia="IRNazanin"/>
          <w:color w:val="111111"/>
          <w:sz w:val="28"/>
          <w:sz w:val="28"/>
          <w:szCs w:val="28"/>
          <w:rtl w:val="true"/>
          <w:lang w:bidi="fa-IR"/>
        </w:rPr>
        <w:t>است مراد او از آن كتاب كامل بهايى نبوده باشد زيرا،در ديباچه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كبيرى در احوال اصحاب سقيفه تأليف كرده‌ام و پس از آن به كتاب العمدة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اردبيل در كتابخانه صفويه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شيخ صفى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آثار عماد الدّين به رساله‌اى در امامت دست يافتم كه تاريخ تأليف آن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 مى‌پندارم بعينه رساله يادشده همان اسرار الائمه عماد الدّين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فضلا،كتاب اسرار الامامة را به علامه طبرسى صاحب تفسير، نسبت داده بنابراين اسرار الامامة از آثار طبرسى مؤلف مجمع البيان است و اسرار الائمه از نگارش‌هاى عماد طبرى اعنى الحسن بن على است و به زودى مطالبى كه مناسب است ذيل شرح حال ابو على طبرسى، ان‌شاءاللّه تعالى ايراد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منتسب به عماد طبرى كتاب لوامع الانوار است كه به زبان پارسى،و راجع به فضائل و معجزات ائمه اطهار عليهم السّلام تأليف شده است و چنان مى‌پندارم كه اين اثر از آن طبرى نباشد بلكه،از آثار زوارى است كه معاصر با شاه‌تهماسب صفوى بوده و تفسير مشهورى به زبان پارسى بر قرآن كريم تأليف كرده است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السادات زواره بوده و در اصفهان مى‌زيسته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شاگردان مبرز محقق كركى و</w:t>
      </w:r>
    </w:p>
    <w:p>
      <w:pPr>
        <w:pStyle w:val="BookText"/>
        <w:rPr/>
      </w:pPr>
      <w:r>
        <w:rPr>
          <w:rFonts w:ascii="Amiri" w:hAnsi="Amiri" w:eastAsia="Amiri" w:cs="Amiri"/>
          <w:color w:val="111111"/>
          <w:sz w:val="28"/>
          <w:sz w:val="28"/>
          <w:szCs w:val="28"/>
          <w:rtl w:val="true"/>
          <w:lang w:bidi="ar-SA"/>
        </w:rPr>
        <w:t>سيد غياث زواره‌اى بوده و استاد ملا فتح اللّه كاشانى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آثار او ترجمة الخواص است</w:t>
      </w:r>
    </w:p>
    <w:p>
      <w:pPr>
        <w:pStyle w:val="BookText"/>
        <w:rPr/>
      </w:pPr>
      <w:r>
        <w:rPr>
          <w:rFonts w:ascii="Amiri" w:hAnsi="Amiri" w:eastAsia="Amiri" w:cs="Amiri"/>
          <w:color w:val="111111"/>
          <w:sz w:val="28"/>
          <w:sz w:val="28"/>
          <w:szCs w:val="28"/>
          <w:rtl w:val="true"/>
          <w:lang w:bidi="ar-SA"/>
        </w:rPr>
        <w:t xml:space="preserve">كه به تفسير زوارى معروف است و سال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تأليف آن فارغ شده و در تاريخ</w:t>
      </w:r>
    </w:p>
    <w:p>
      <w:pPr>
        <w:pStyle w:val="BookText"/>
        <w:rPr/>
      </w:pPr>
      <w:r>
        <w:rPr>
          <w:rFonts w:ascii="IRNazanin" w:hAnsi="IRNazanin" w:eastAsia="IRNazanin"/>
          <w:color w:val="111111"/>
          <w:sz w:val="28"/>
          <w:sz w:val="28"/>
          <w:szCs w:val="28"/>
          <w:rtl w:val="true"/>
          <w:lang w:bidi="fa-IR"/>
        </w:rPr>
        <w:t>آن گفته است از فضل اللّه چون به اتمام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عيان و از</w:t>
      </w:r>
    </w:p>
    <w:p>
      <w:pPr>
        <w:pStyle w:val="BookText"/>
        <w:rPr/>
      </w:pPr>
      <w:r>
        <w:rPr>
          <w:rFonts w:ascii="Amiri" w:hAnsi="Amiri" w:eastAsia="Amiri" w:cs="Amiri"/>
          <w:color w:val="111111"/>
          <w:sz w:val="28"/>
          <w:sz w:val="28"/>
          <w:szCs w:val="28"/>
          <w:rtl w:val="true"/>
          <w:lang w:bidi="ar-SA"/>
        </w:rPr>
        <w:t>آثار او لوامع الانوار است كه ملخصى است از احسن الكبار كه تأليف يكى از علماى</w:t>
      </w:r>
    </w:p>
    <w:p>
      <w:pPr>
        <w:pStyle w:val="BookText"/>
        <w:rPr/>
      </w:pPr>
      <w:r>
        <w:rPr>
          <w:rFonts w:ascii="Amiri" w:hAnsi="Amiri" w:eastAsia="Amiri" w:cs="Amiri"/>
          <w:color w:val="111111"/>
          <w:sz w:val="28"/>
          <w:sz w:val="28"/>
          <w:szCs w:val="28"/>
          <w:rtl w:val="true"/>
          <w:lang w:bidi="ar-SA"/>
        </w:rPr>
        <w:t>شيعه است كه به امر شاه‌تهماسب تدوين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فوتش معلوم نيست و از آثار او</w:t>
      </w:r>
    </w:p>
    <w:p>
      <w:pPr>
        <w:pStyle w:val="BookText"/>
        <w:rPr/>
      </w:pPr>
      <w:r>
        <w:rPr>
          <w:rFonts w:ascii="IRNazanin" w:hAnsi="IRNazanin" w:eastAsia="IRNazanin"/>
          <w:color w:val="111111"/>
          <w:sz w:val="28"/>
          <w:sz w:val="28"/>
          <w:szCs w:val="28"/>
          <w:rtl w:val="true"/>
          <w:lang w:bidi="fa-IR"/>
        </w:rPr>
        <w:t xml:space="preserve">ترجمه طرائف ابن طاوس است كه سال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آورده،پس تا اين سال زنده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كتاب در قصبه شبستر و ديگر جاها موجود است به گمانم آن كتاب را در شبستر ديده باشم بلكه نسخه‌اى از آن نزد ما موجود مى‌باشد و نزديك به بيست هزار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نوشتيم،از عبارت اسرار الائمه به دست مى‌آيد كه طبرى كتابى در معجزات ائمه اطهار عليهم السّلام نوشته است و ممكن است غير از كتاب‌هاى مذكور يا داخل در آن‌ها باشد و ممكن است عبارت وى كه گفته، و من در اين فن كتاب بزرگى تأليف كرده‌ام،اشاره به همان كتابى باشد كه در معجزات ائمه عليهم السّلام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آثار او كتاب جوامع الدلائل و الاصول فى امامة آل الرسول است و به‌طورى كه خود او تقريبا در اواسط كامل بهايى نقل كرده اين كتاب را به عربى تأليف كرده و گاهى در كامل بهايى به پاره‌اى از وقايع كه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خودش اتفاق افتاده،اشاره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خود در اصفهان به اثرى كه در كليه فروع فقهى بود دست يافتم كه به زبان پارسى و اسلوبى بسيار لطيف تأليف شده بود و گمانم از آثار طبرى باشد و ممكن است كه همان كتاب فصيح او باشد كه ياد كرده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حسن طبرى مترجم فعلى ما در اثناى كتاب اسرار الامامة،در ذيل حديثى كه علامه از رسول اكرم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الامر لا يكون فى على و لا فى واحد من اولاده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 ظاهرى در اختيار على و هيچ‌يك از فرزندان او قرار نمى‌گيرد اظهار داشته،من راجع به اين موضوع كتاب بزرگى در سرزمين رى و نجف اشرف تأليف كرده‌ام پس اگر زيادتر از آنچه نوشته‌ام خواهان آن باشى،بدان كتاب بايد مراجعه كنى</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درخصوص معجزات ائمه عليهم السّلام تأليف جداگانه‌اى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آغاز آن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كتاب متوسطى به زبان پارسى راجع به امامت نگاشته‌ام پس از آن به خواهش گروهى از خواستاران،آن را به عربى برگردانيدم بعد از آن به تأليف كتاب اسرار الائمه اشتغال ورزيدم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قراين چندى پيداست كه طبرى،اسرار الائمه را در هنگام كهولت و كم‌نورى چشم تأليف كرده و از آخرين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يادآورى از آنچه نوشتيم اظهار مى‌دارد،طبرى در آخر كامل بهايى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قريب دوازده سال است كه همت به جمع‌آورى اين كتاب در تأويل دلايل و استخراج براهين بر شبهات خصوم مصروف بود مع ذلك در اثناى اين كوشش،توفيق مساعدت كرد و چند كتاب ديگر جمع‌آورى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نقض معالم فخر الدّين رازى هم در اين روز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اين كتاب را،به الفاظ مشكل و دشوار جمع كردم اما چون نظر كردم،در حيز تقليل افاده و استفاده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 صلاح در آن ديدم كه الفاظ مشكل آن را به كلمات واضح و ساده تبديل كنم تا فايده آن در زمين عجم عام،و در اكناف عالم شايع شود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اين ترجمه آورديم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پس از نقل كلام مؤلف كتاب كامل اضافه مى‌كند،كامل بهايى كتاب بزرگى و مشتمل بر دو مجلد مى‌باشد و آنچه از آن كتاب در اختيار مردم است همان مجلد اوّل آن است كه در احوال امير المؤمنين على عليه السّلام و اثبات امامت آن حضرت و ابطال خلافت ديگران و آنچه مناسب با اين موضوع است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 دوم آن در احوال ساير ائمه طاهرين عليهم السّلام است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حضرت سيد الشهداء عليه السّلام را دارا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0" w:name="pg13353_140464"/>
    </w:p>
    <w:p>
      <w:pPr>
        <w:pStyle w:val="BookText"/>
        <w:rPr/>
      </w:pPr>
      <w:bookmarkEnd w:id="930"/>
      <w:r>
        <w:rPr>
          <w:rFonts w:ascii="IRNazanin" w:hAnsi="IRNazanin" w:eastAsia="IRNazanin"/>
          <w:color w:val="111111"/>
          <w:sz w:val="28"/>
          <w:sz w:val="28"/>
          <w:szCs w:val="28"/>
          <w:rtl w:val="true"/>
          <w:lang w:bidi="fa-IR"/>
        </w:rPr>
        <w:t>و من نسخه تمامى از آن را،يعنى هر دو مجلد را در كاشان در كتابخانه كلانتر،ديده‌ام و نسخه ديگر آن را در كتابخانه ملا حسين اردبيلى مشاهده كرده‌ام،و نسخه تمام ديگرى از آن را در اصفهان نزد ميرزا اشرف بن ميرزا حبيب ديده‌ام و اينك آنچه از آن كتاب نزد ما موجود مى‌باشد،همان مجلد اوّل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اين،اضافه كرده است،شيخ جليل طبرى از جمله دانشورانى است كه متأخران اعلام،فتواهاى او را در كتاب‌هاى فقهى آورده،و از او گاهى به عماد الدّين طبرسى و هنگامى به نام عماد طبرسى تعبير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شهيد ثانى در رساله نماز جمعه بلكه،شهيد اوّل هم نيز در برخى از كتاب‌هايش نقل كرده‌اند</w:t>
      </w:r>
      <w:r>
        <w:rPr>
          <w:rFonts w:eastAsia="IRNazanin" w:cs="IRNazanin"/>
          <w:color w:val="111111"/>
          <w:sz w:val="28"/>
          <w:szCs w:val="28"/>
          <w:rtl w:val="true"/>
          <w:lang w:bidi="fa-IR"/>
        </w:rPr>
        <w:t>.</w:t>
      </w:r>
    </w:p>
    <w:p>
      <w:pPr>
        <w:pStyle w:val="Heading3"/>
        <w:numPr>
          <w:ilvl w:val="2"/>
          <w:numId w:val="1"/>
        </w:numPr>
        <w:rPr/>
      </w:pPr>
      <w:bookmarkStart w:id="931" w:name="__RefHeading___Toc3300891_2322387425"/>
      <w:bookmarkStart w:id="932" w:name="_Toc381"/>
      <w:bookmarkEnd w:id="931"/>
      <w:r>
        <w:rPr/>
        <w:t>155</w:t>
      </w:r>
      <w:r>
        <w:rPr>
          <w:rtl w:val="true"/>
        </w:rPr>
        <w:t>-</w:t>
      </w:r>
      <w:r>
        <w:rPr>
          <w:rtl w:val="true"/>
        </w:rPr>
        <w:t>سيد حسن بن على بن محمّد بن على بن على حسينى که</w:t>
      </w:r>
      <w:bookmarkEnd w:id="932"/>
    </w:p>
    <w:p>
      <w:pPr>
        <w:pStyle w:val="BookText"/>
        <w:rPr/>
      </w:pPr>
      <w:r>
        <w:rPr>
          <w:rFonts w:ascii="IRNazanin" w:hAnsi="IRNazanin" w:eastAsia="IRNazanin"/>
          <w:color w:val="111111"/>
          <w:sz w:val="28"/>
          <w:sz w:val="28"/>
          <w:szCs w:val="28"/>
          <w:rtl w:val="true"/>
          <w:lang w:bidi="fa-IR"/>
        </w:rPr>
        <w:t>جدش به صاحب الخاتم معروف بوده است</w:t>
      </w:r>
    </w:p>
    <w:p>
      <w:pPr>
        <w:pStyle w:val="BookText"/>
        <w:rPr/>
      </w:pPr>
      <w:r>
        <w:rPr>
          <w:rFonts w:ascii="Amiri" w:hAnsi="Amiri" w:eastAsia="Amiri" w:cs="Amiri"/>
          <w:color w:val="111111"/>
          <w:sz w:val="28"/>
          <w:sz w:val="28"/>
          <w:szCs w:val="28"/>
          <w:rtl w:val="true"/>
          <w:lang w:bidi="ar-SA"/>
        </w:rPr>
        <w:t>وى،فاضلى عالم و از دانشمندان متأخر شيعه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هبة اللّه بن ابى محمّد حسن موسوى در كتاب المجموع الرائق من ازهار الحدائق،از كتاب جمل العلم و العمل سيد مرتضى رحمه اللّه كه به خط اين سيد بوده،نقل مى‌كند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خط شريف اين بزرگوار در آخر روز جمعه در ماه ذيحجه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بنابراين بايد به احوال او مراجعه كرد</w:t>
      </w:r>
      <w:r>
        <w:rPr>
          <w:rFonts w:eastAsia="IRNazanin" w:cs="IRNazanin"/>
          <w:color w:val="111111"/>
          <w:sz w:val="28"/>
          <w:szCs w:val="28"/>
          <w:rtl w:val="true"/>
          <w:lang w:bidi="fa-IR"/>
        </w:rPr>
        <w:t>.</w:t>
      </w:r>
    </w:p>
    <w:p>
      <w:pPr>
        <w:pStyle w:val="Heading3"/>
        <w:numPr>
          <w:ilvl w:val="2"/>
          <w:numId w:val="1"/>
        </w:numPr>
        <w:rPr/>
      </w:pPr>
      <w:bookmarkStart w:id="933" w:name="__RefHeading___Toc3300893_2322387425"/>
      <w:bookmarkStart w:id="934" w:name="_Toc382"/>
      <w:bookmarkEnd w:id="933"/>
      <w:r>
        <w:rPr/>
        <w:t>156</w:t>
      </w:r>
      <w:r>
        <w:rPr>
          <w:rtl w:val="true"/>
        </w:rPr>
        <w:t>-</w:t>
      </w:r>
      <w:r>
        <w:rPr>
          <w:rtl w:val="true"/>
        </w:rPr>
        <w:t>مولاى اجل ذو الکفايتين ابو الجوائز حسن بن على بن محمّد بن</w:t>
      </w:r>
      <w:bookmarkEnd w:id="934"/>
    </w:p>
    <w:p>
      <w:pPr>
        <w:pStyle w:val="BookText"/>
        <w:rPr/>
      </w:pPr>
      <w:r>
        <w:rPr>
          <w:rFonts w:ascii="IRNazanin" w:hAnsi="IRNazanin" w:eastAsia="IRNazanin"/>
          <w:color w:val="111111"/>
          <w:sz w:val="28"/>
          <w:sz w:val="28"/>
          <w:szCs w:val="28"/>
          <w:rtl w:val="true"/>
          <w:lang w:bidi="fa-IR"/>
        </w:rPr>
        <w:t>بارى کاتب</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معظم‌له از اجلاى مشايخ ما و از معاصران شيخ طوس رحمة اللّه عليهما بوده است و به‌طورى كه از آغاز سند پانزده حديث حسن بن ذكروان فارسى،كه از موالى حضرت مولا على عليه السّلام محسوب،و از اواخر مجمع البيان طبرسى استفاده مى‌شود،شيخ مفيد ابو الوفا عبد الجبار بن عبد اللّه ابن على رازى از وى روايت مى‌كرده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حسن بن ذكروان روزگار حضرت رسول اكرم صلّى اللّه عليه و آله را درك كرده ليكن تشرف به محضر مبارك آن حضرت را نيافته و در روزى كه رسول اكرم صلّى اللّه عليه و آله از دنيا رحلت فرموده وى،بيست و دوساله بوده،و او در آن هنگام دين مجوسى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مرغ سعادت و نيك‌بختى بر سر او سايه افكنده و بدست امير المؤمنين على عليه السّلام مسلمان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از عنوان اين ترجمه پيداست ما او را به عنوان حسن بن على بن محمّد بارى معرفى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در صدر احاديث يادشده ،بدين عنوان معرفى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ابو الجوائز حسن بن على بن بارى،و به طورى كه از اواخر مجمع البيان بدست مى‌آيد،ابو الوفا،از شيخ ابو بكر محمّد بن احمد ابن محمّد مفيد جرجرانى روايت مى‌كرده و ابو الجوائز از گروهى از اعلام روايت داشته است و همچنين موافق با آنچه از صدر سند احاديث مذكور بدست مى‌آيد به واسطه على بن عثمان بن حسين،از حسن بن ذكروان فارسى به دو واسطه از حضرت مولا على عليه السّلام روايت كرده باشد و حال آنكه در صدر احاديث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كرد،سيد اجل با اخلاص، سعد المعالى ذو الكفايتين ابو الجوائز،حسن بن على بن محمّد بن بارى كاتب رحمه اللّه،در محل نيل در ماه ذيقعده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مشهد حضرت موسى بن جعفر عليه السّلام گفت،حديث كرد ما را على بن عثمان بن حسن، صاحب ديباجى رحمه اللّه در محل تل هوارى كه از توابع اعمال بطيحه است،در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من در آن هنگام هفت‌ساله بودم گفت در سن هشت‌سالگى كه در واسط بودم حسن بن ذكروان فارسى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روزگار المقتدر باللّه عباسى به واسط آمد خبر ورود او به گوش مقتدر رسيد استدعا كرد تا وى به بغداد رفته با وى ملاقات كند و احاديثى كه در خاطر دارد از وى سماع كند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5" w:name="pg13353_140466"/>
    </w:p>
    <w:p>
      <w:pPr>
        <w:pStyle w:val="BookText"/>
        <w:rPr/>
      </w:pPr>
      <w:bookmarkEnd w:id="935"/>
      <w:r>
        <w:rPr>
          <w:rFonts w:ascii="IRNazanin" w:hAnsi="IRNazanin" w:eastAsia="IRNazanin"/>
          <w:color w:val="111111"/>
          <w:sz w:val="28"/>
          <w:sz w:val="28"/>
          <w:szCs w:val="28"/>
          <w:rtl w:val="true"/>
          <w:lang w:bidi="fa-IR"/>
        </w:rPr>
        <w:t>ابن ذكروان در آن هنگام سيصد و بيست و پنج سال از عمر او گذشته بود و نابينا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گويد،احاديث پانزده‌گانه او نزد ما موجود است و ما آن‌ها را از نسخه‌اى كه در كمال كهنگى و به خط وزيرى فاضل مشهور بود استنساخ كرديم و تاريخ كتابت آن سال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و اجازات دوريستى و شيخ منتجب الدّين مؤلف فهرست و سبزوارى فاضل معروف كه پيش از اين ياد شد بر آن مرقوم شده بود</w:t>
      </w:r>
      <w:r>
        <w:rPr>
          <w:rFonts w:eastAsia="IRNazanin" w:cs="IRNazanin"/>
          <w:color w:val="111111"/>
          <w:sz w:val="28"/>
          <w:szCs w:val="28"/>
          <w:rtl w:val="true"/>
          <w:lang w:bidi="fa-IR"/>
        </w:rPr>
        <w:t>.</w:t>
      </w:r>
    </w:p>
    <w:p>
      <w:pPr>
        <w:pStyle w:val="Heading3"/>
        <w:numPr>
          <w:ilvl w:val="2"/>
          <w:numId w:val="1"/>
        </w:numPr>
        <w:rPr/>
      </w:pPr>
      <w:bookmarkStart w:id="936" w:name="__RefHeading___Toc3300895_2322387425"/>
      <w:bookmarkStart w:id="937" w:name="_Toc383"/>
      <w:bookmarkEnd w:id="936"/>
      <w:r>
        <w:rPr/>
        <w:t>157</w:t>
      </w:r>
      <w:r>
        <w:rPr>
          <w:rtl w:val="true"/>
        </w:rPr>
        <w:t>-</w:t>
      </w:r>
      <w:r>
        <w:rPr>
          <w:rtl w:val="true"/>
        </w:rPr>
        <w:t>سيد جليل ناصر الدّين حسن بن على بن حسن</w:t>
      </w:r>
      <w:r>
        <w:rPr>
          <w:rtl w:val="true"/>
        </w:rPr>
        <w:t>(</w:t>
      </w:r>
      <w:r>
        <w:rPr>
          <w:rtl w:val="true"/>
        </w:rPr>
        <w:t>حسين</w:t>
      </w:r>
      <w:r>
        <w:rPr>
          <w:rtl w:val="true"/>
        </w:rPr>
        <w:t>)</w:t>
      </w:r>
      <w:r>
        <w:rPr>
          <w:rtl w:val="true"/>
        </w:rPr>
        <w:t>بن</w:t>
      </w:r>
      <w:bookmarkEnd w:id="937"/>
    </w:p>
    <w:p>
      <w:pPr>
        <w:pStyle w:val="BookText"/>
        <w:rPr/>
      </w:pPr>
      <w:r>
        <w:rPr>
          <w:rFonts w:ascii="Amiri" w:hAnsi="Amiri" w:eastAsia="Amiri" w:cs="Amiri"/>
          <w:color w:val="111111"/>
          <w:sz w:val="28"/>
          <w:sz w:val="28"/>
          <w:szCs w:val="28"/>
          <w:rtl w:val="true"/>
          <w:lang w:bidi="ar-SA"/>
        </w:rPr>
        <w:t>على بن عمر اشرف بن على بن حسين بن على ابى طالب عليه السّلام معروف به</w:t>
      </w:r>
    </w:p>
    <w:p>
      <w:pPr>
        <w:pStyle w:val="BookText"/>
        <w:rPr/>
      </w:pPr>
      <w:r>
        <w:rPr>
          <w:rFonts w:ascii="Amiri" w:hAnsi="Amiri" w:eastAsia="Amiri" w:cs="Amiri"/>
          <w:color w:val="111111"/>
          <w:sz w:val="28"/>
          <w:sz w:val="28"/>
          <w:szCs w:val="28"/>
          <w:rtl w:val="true"/>
          <w:lang w:bidi="ar-SA"/>
        </w:rPr>
        <w:t>ابو محمّد اطروش شهيد</w:t>
      </w:r>
    </w:p>
    <w:p>
      <w:pPr>
        <w:pStyle w:val="BookText"/>
        <w:rPr/>
      </w:pPr>
      <w:r>
        <w:rPr>
          <w:rFonts w:ascii="IRNazanin" w:hAnsi="IRNazanin" w:eastAsia="IRNazanin"/>
          <w:color w:val="111111"/>
          <w:sz w:val="28"/>
          <w:sz w:val="28"/>
          <w:szCs w:val="28"/>
          <w:rtl w:val="true"/>
          <w:lang w:bidi="fa-IR"/>
        </w:rPr>
        <w:t>ابو محمّد بزرگوارى است كه در ديلم و طبرستان خروج كرد و به عنوان الناصر يا الناصر الحق و يا الناصر الكبير معروف بود و كبيرى بودن وى از آن است كه پس از او ناصر نام ديگرى از پيشوايان زيديه روى كار آمده بود چنان‌كه پس از اين يادآورى مى‌شود و در طى كلام مجدى در الانساب و ديگران بدان اشاره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از تواريخ آمده،ناصر صغير فرزند ناصر كبير است و نام او محمّد بوده و اين نظريه اشتباه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 كبير از دانشوران برجسته شيعه است هرچند زيدى‌ها به وى معتقد مى‌باشند و او را از جمله پيشوايان خود قلمداد مى‌كنند و زيدى مذهب مى‌دانند و ليكن او از آن مذهب بيزار بوده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ديلم خروج كرد و خروج او در روزگار خلافت المقتدر باللّه هيجدهمين خليفه عباسى و در هنگام وزارت على بن عيسى و پيش از دومين وزارت ابن فرات بوده است و دوران كشوردارى ابو محمّد ادامه يافته تا در شهر آمل از شهرهاى طبرستان </w:t>
      </w:r>
    </w:p>
    <w:p>
      <w:pPr>
        <w:pStyle w:val="BookText"/>
        <w:rPr/>
      </w:pPr>
      <w:r>
        <w:rPr>
          <w:rFonts w:ascii="IRNazanin" w:hAnsi="IRNazanin" w:eastAsia="IRNazanin"/>
          <w:color w:val="111111"/>
          <w:sz w:val="28"/>
          <w:sz w:val="28"/>
          <w:szCs w:val="28"/>
          <w:rtl w:val="true"/>
          <w:lang w:bidi="fa-IR"/>
        </w:rPr>
        <w:t>درگذشته است و هم‌اكنون آرامگاه او معروف است و ما در هنگام بازگشت از مشهد مقدس رضوى كه به آمل رفتيم مرقد او را زيارت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اطروش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گويند ابو محمّد به شهادت رسيده است و در پايان ترجمه به چگونگى درگذشت او اشاره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محمّد آثارى دارد كه آن‌ها را به آيين شيعه و زيديه تأليف كرده،از جمله آن‌ها كتاب اصول الدّين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حال او را گروهى از اصحاب ما در كتاب‌هاى رجالى خود متعرض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جمله،علامه حلى در بخش دوم از خلاصه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على ابن حسن بن عمر بن على بن حسين بن على بن ابى طالب عليه السّلام معروف به ابو محمّد اطروش معتقد به امامت اهل بيت عليهم السّلام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نجاشى در رجالش از وى نام برده است تا آنجا كه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كتاب‌هايى تأليف كرده،از جمله كتاب كوچكى در امامت و ديگرى در طلاق و كتاب بزرگى در امامت و كتاب فدك و خمس،و كتاب الشهداء و فضل اهل الفضل و كتاب فصاحة ابى طالب و كتاب معاذير بنى هاشم فيما نقم عليهم و كتاب انساب الائمه عليهم السّلام و مواليدهم تا به حضرت صاحب الزمان عجل اللّه تعالى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استرآبادى در كتاب رجال كبيرش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كلام علامه و نجاشى اكتفا كرده،و برخى از نام‌هاى كتب او را كه نجاشى متذكر شده،از قلم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نسخه‌اى كه از رجال نجاشى در نزد خود داشته افتادگى‌هايى داشته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رجال وسيط خود همگى كلام علامه را راجع به او در متن و كلام نجاشى را در خصوص او تا بيان كتاب‌هايش نوشته و جمله رحمه اللّه را از كلام نجاشى كه دربارۀ او گفتۀ در متن كتاب از قلم انداخته است و در حاشيه رجال وسيطش در همين موضع ما بقىِ كلام نجاشى را با جمله رحمه اللّه ايراد </w:t>
      </w:r>
    </w:p>
    <w:p>
      <w:pPr>
        <w:pStyle w:val="BookText"/>
        <w:rPr/>
      </w:pPr>
      <w:r>
        <w:rPr>
          <w:rFonts w:ascii="IRNazanin" w:hAnsi="IRNazanin" w:eastAsia="IRNazanin"/>
          <w:color w:val="111111"/>
          <w:sz w:val="28"/>
          <w:sz w:val="28"/>
          <w:szCs w:val="28"/>
          <w:rtl w:val="true"/>
          <w:lang w:bidi="fa-IR"/>
        </w:rPr>
        <w:t>كرده است ليكن كتاب الشهداء را تا آنجا كه فيما نقم عليهم باشد كه در رجال كبيرش بوده در اين حاشيه اسقاط كرده و در حاشيه رجال وسيطش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همان كسى است كه برخى از زيدى‌ها او را پيشواى خود مى‌دانند و در نزد آن‌ها به عنوان ناصر الحق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فاضل استرآبادى نوشته است برخى از زيدى‌ها،او را امام خود مى‌دانند به سبب آن است كه همه زيدى‌ها او را به پيشوايى خويش نپذيرفته‌اند براى اينكه در هر شهرى كه يكى از سادات كه به امامت زيد عقيده‌مند است خروج كند و احقاق حق كند مردم همان ناحيه به امامت وى معترفند و مردم نواحى ديگر به امامت او اقرار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آن‌گاه كه ابو محمّد در طبرستان و گيلان خروج كرد مردم آن سرزمين به امامت او اعتراف كردند و همچنين كسى كه در يمن خروج كرده باشد يمنى‌ها به امامت او معتقد خواهند شد و به همين مناسبت كسى كه در يمن خروج كرده باشد پيشواى زيدى‌هاى طبرستان و گيلان نخواهد بود و همچنين امام زيدى‌هاى طبرستان پيشواى زيدى‌هاى يمن نخواهد شد و بقيه هم به همين روش آرى،برخى از پيشوايان ايشان سمت پيشوايى كل زيدى‌ها را خواهند داشت از قبيل زيد بن على بن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تفريشى در رجال خود نخست كلام نجاشى را تا شمارش آثارش نقل كرده،سپس اظهار داشته ممكن است،ابو محمّد همان شخصيتى باشد كه زيدى‌ها او را پيشواى خود مى‌دانسته‌اند و او به نام ناصر الحق معروف بوده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در ذيل نام حسين بن سعيد اهوازى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ابو محمّد حسن بن حمزة بن على حسينى طبرى،در ذيل نامه‌اى كه به ما نوشته، مرقوم داشته است،آن‌گاه كه ابو العباس احمد بن محمّد دينورى از زيارت حضرت رضا عليه السّلام باز مى‌گشت تمام آثار حسين بن سعيد اهوازى را اجازه داشته،و اين پيش‌آمد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مصادف با روزگار حكومت و </w:t>
      </w:r>
    </w:p>
    <w:p>
      <w:pPr>
        <w:pStyle w:val="BookText"/>
        <w:rPr/>
      </w:pPr>
      <w:r>
        <w:rPr>
          <w:rFonts w:ascii="Amiri" w:hAnsi="Amiri" w:eastAsia="Amiri" w:cs="Amiri"/>
          <w:color w:val="111111"/>
          <w:sz w:val="28"/>
          <w:sz w:val="28"/>
          <w:szCs w:val="28"/>
          <w:rtl w:val="true"/>
          <w:lang w:bidi="ar-SA"/>
        </w:rPr>
        <w:t>سيادت جعفر بن حسن ملقب به الناصر در آمل در سرزمين طبرستان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بيان نجاشى چنين برمى‌آيد كه،الناصر لقب جعفر است و با توجه بدين موضوع چگونه مى‌توان حسن بن على،مترجم فعلى را ناصر الحق دانست و تو مى‌دانى كه ظاهر كلام نجاشى حاكى از آن است كه ناصر صفت مضاف‌اليه است كه حسن باشد نه مضاف كه جعفر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بى‌اشكال است آرى،اشكال در اين است كه،جعفر بن حسن كه فرزند ابو محمّد ناصر است صاحب دولتى نبوده و روزگار ويژه‌اى نداشته است تا تعبير نجاشى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ناصر داراى سه پسر بوده است و نام‌هاى آنان در طى كلام ابن اثير خواهد آمد و هيچ‌كدام از آن‌ها متصدى دولتى نبوده‌اند و برفرضى كه جعفر فرزند ناصر باشد و يكى از فرزندان سه‌گانه او به حساب آيد چنان‌كه گذشت هيچ‌يك از تاريخ‌نگاران او را مالك طبرستان ندانسته‌اند و برفرضى كه صاحب دولت و مالك طبرستان باشد بازهم صحيح نيست زيرا،خروج ناصر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و چگونه ممكن است ايام دولت جعفر دو سال پيش از پدرش بوده باشد و به زودى توضيح اين معنى در ضمن كلام صاحب كتاب المجدى و ديگران و همچنين در ضمن ترجمه سيد مرتضى رحمه اللّه به يارى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اواخر فهرست معالم العلماء مى‌نويسد،ناصر علوى از جمله سرايندگانى است كه آشكارا به مدح اهل بيت عليهم السّلام مى‌پرداخت و در رديف سرايندگان شيعه و از سرشناسان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آن است كه مرادش از ناصر علوى،مترجم حاضر ما باشد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علماى زيديه كتابى در فقه خودشان به نام الإبانة فى فقه الناصر للحق،كه همين مترجم باشد تأليف كرده و آن كتاب بنامى است كه از طرف دانشورانشان شروح و تعليقاتى بر آن نگاشته شده است </w:t>
      </w:r>
    </w:p>
    <w:p>
      <w:pPr>
        <w:pStyle w:val="BookText"/>
        <w:rPr/>
      </w:pPr>
      <w:r>
        <w:rPr>
          <w:rFonts w:ascii="IRNazanin" w:hAnsi="IRNazanin" w:eastAsia="IRNazanin"/>
          <w:color w:val="111111"/>
          <w:sz w:val="28"/>
          <w:sz w:val="28"/>
          <w:szCs w:val="28"/>
          <w:rtl w:val="true"/>
          <w:lang w:bidi="fa-IR"/>
        </w:rPr>
        <w:t>و من آن كتاب را در اصفهان و جاهاى ديگر ديده‌ام و به زودى خواهد آمد كه از جمله مؤلفاتش المسترشد است و ممكن است اين اثر همان كتاب امامت صغير يا كبير بوده باشد و هم ممكن است غير اين دو كتاب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گويد،اسامى را كه ما پيش از اين در ضمن نسب او نگارش داديم نسبى درست و موافق با كتاب‌هاى انساب بوده و با آنچه قاضى نور اللّه راجع به نسب او متذكر شده،مطابق مى‌باشد در عين حال نسخه‌هاى خلاصه و رجال نجاشى و تاريخ كامل و ديگر كتاب‌هاى رجال متأخر از علامه و نجاشى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پيش از عمر مخالف با نسب وى،دانسته و اسقاط كرده‌اند و گويا اين اسقاط محض اختصار بوده است كه در باب انساب بجا مى‌آورند نه آنكه اصولا چنان نامى در سلسله نسب او نمى‌باشد و برخى از حاشيه‌نگاران رجال نجاشى به اين معنى توجه كرده و به همين مناسبت لفظ على را در همان موضع از حاشيه اضافه كرده و علامت الظاهر را بدان افزوده‌اند يعنى ظاهر آن است كه اسم على از نسب او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نور اللّه در مجالس المؤمنين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اطروش بن على بن حسن بن على بن عمر اشرف،ابن امام زين العابدين عليه السّلام در خدمت محمّد ابن زيد به سر مى‌برد و در واقعه‌اى كه براى محمّد بن زيد اتفاق افتاد جراحتى در سر حسن رخ داد كه براثر آن گوش حسن كر شد و به اطروش كه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شهرت يافت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ديلمان خروج كرد و اكثر شهرهاى طبرستان را در تحت تصرف خود درآورد و به ناصر الحق ملقب شد و بيشتر مردم آن سرزمين كه تا آن روزگار اسلام نياورده بودند بدست وى به شرف اسلام مشرف گرديدند و ازآنجاكه حسن در فقه زيديه تبحرى به </w:t>
      </w:r>
    </w:p>
    <w:p>
      <w:pPr>
        <w:pStyle w:val="BookText"/>
        <w:rPr/>
      </w:pPr>
      <w:r>
        <w:rPr>
          <w:rFonts w:ascii="IRNazanin" w:hAnsi="IRNazanin" w:eastAsia="IRNazanin"/>
          <w:color w:val="111111"/>
          <w:sz w:val="28"/>
          <w:sz w:val="28"/>
          <w:szCs w:val="28"/>
          <w:rtl w:val="true"/>
          <w:lang w:bidi="fa-IR"/>
        </w:rPr>
        <w:t>كمال داشت كتب چندى در فن فقه تأليف كرد و در نتيجه مردم آن سرزمين به آيين زيديه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نور اللّه رحمه اللّه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از بركت حاكم آن سرزمين،خان محمّد خان كه امور گيلان را به عهده داشت و مردى شيعه بود مردم آن سرزمين به آيين تشيّع مفتخر شدند و يا براثر تصرفات پادشاهان صفويه مردم طبرستان به مذهب حق دوازده امامى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نور اللّه پس از اين به نقل مضمون كلام نجاشى كه پيش از اين نقل كرديم پرداخته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الحق در بيست و سوم ماه شعبان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آمل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كتاب كامل در شرح پيش‌آمدهاى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بن حسن بن عمر بن على بن حسين بن على بن ابى طالب عليهم السّلام بر طبرستان استيلا يافت و به لقب الناصر ملقب شد و علت خروج او را پس از اين به خواست خدا خواهيم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گفتيم محمّد بن هارون عليه احمد بن اسماعيل قيام كرد و از او فرارى شد پس از اين امير احمد بن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عبد اللّه ابن محمّد بن نوح را بر مردم طبرستان برگمارد و او هم روش عدل و داد را در آنجا رواج داد و نسبت به علوى‌هاى مقيم آن سرزمين كمال احترام را رعايت مى‌كرد و در احسان بدانها از هيچ‌چيزى دريغ نمى‌داشت و باب مراسله و راهنمايى را با رؤساى ديلم مفتوح ساخت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حسن بن على اطروش پس از كشته شدن محمّد بن زيد وارد ديلم شد و مدت سيزده سال در آنجا اقامت كرد و مردم را به اسلام دعوت مى‌كرد و ابن حسان كه صاحب دولت آنجا بود از مردم آنجا پشتيبانى مى‌كرد و طولى نكشيد گروه بسيارى به دين اسلام گرويدند و گرد او اجتماع كردند و به دستور او مسجدهايى در آن سرزمين بنيان شد و براى مسلمانان دروازه‌اى مانند قزوين و چالوس و امثال آن‌ها مقرر شده بود و در </w:t>
      </w:r>
    </w:p>
    <w:p>
      <w:pPr>
        <w:pStyle w:val="BookText"/>
        <w:rPr/>
      </w:pPr>
      <w:r>
        <w:rPr>
          <w:rFonts w:ascii="IRNazanin" w:hAnsi="IRNazanin" w:eastAsia="IRNazanin"/>
          <w:color w:val="111111"/>
          <w:sz w:val="28"/>
          <w:sz w:val="28"/>
          <w:szCs w:val="28"/>
          <w:rtl w:val="true"/>
          <w:lang w:bidi="fa-IR"/>
        </w:rPr>
        <w:t>شهر چالوس باروى بس بلند كهنى بود كه اطروش آن را در هنگامى كه ديلمى‌ها و جبلى‌ها اسلام آورده بودند ويران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اطروش مردم ديلم را به خروج براى طبرستان دعوت كرد و سلام را به فرماندارى ديلم برگماشت و ازآنجاكه سلام كاملا از عهده زمامدارى آن سرزمين برنيامد مردم ديلم عليه او شوريدند سلام با آن‌ها نبرد كرد و منهزم شدند و پس از انهزام آن‌ها،تقاضاى بركنارى از فرماندارى آنجا را كرد و امير احمد او را معزول داشت و آن‌گاه كه نوبت به پسر نوح رسيد وى را بار ديگر به فرماندارى آنجا برگمارد و شهرهاى ديلم و جبل با حكومت او اصلاح يافت و پس از آنكه در آن سرزمين درگذشت ابو العباس محمّد بن ابراهيم صعلوك به كارگزارى آنجا نامزد شد صعلوك رسوم ابن نوح را كه در آنجا مقرر داشته بود تغيير داد و رويه ناخوشايندى با آن‌ها داشت و هدايايى كه پسر نوح به رؤساى ديلم مى‌داد از آن‌ها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كه همواره در صدد فرصت مناسبى بود از موقعيت استفاده كرد و مردم ديلم را تحريك و آن‌ها را به خروج عليه كارگزار ديلم و دست‌نشانده‌هاى او دعوت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ديلم پيشنهاد او را پذيرا شده،همراه او خروج كردند و به كارزار با صعلوك كمر بستند و در محلى به نام نوروز، تلاقى هر دو لشكر شد و صعلوك كه در آن هنگام در كنار ساحل دريايى كه تا سالوس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راه بود اقامت داشت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صعلوك در اين كارزار شكست يافت و چهار هزار نفر از لشكريان او كشته شدند و اطروش باقى‌ماندگان لشكر او را محاصره و دستگير كرد و پس از آن،آن‌ها را به جان و مال امان داد و به دنبال آن به‌سوى آمل عزيمت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او حسن بن قاسم داعى علوى كه داماد اطروش بود عليه آنان برخاست و همۀ آن‌ها را كشت زيرا،او با آن‌ها معاهده نداشت و به ايشان هم امان نداده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بارى،سال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اطروش بر طبرستان مستولى شد و صعلوك هم به جانب رى رهسپار گرديد و ازآنجا به بغداد عزيمت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ديلمى‌هاى كه به دست اطروش اسلام برگزيده بودند،مردمى را نام برده‌اند كه در پشت سپيدرود كه تا آمل امتداد داشته،زيست مى‌كردند و آن‌ها پيرو مذهب شيعه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اطروش مردى زيدى‌مذهب و سراينده‌اى توانا و ظريف و پيشوايى بس دانا و فقيه و متدين و خوش‌كلام و عاشق‌پيشه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گويند،عبد اللّه مبارك را كه به نوعى بيمارى گرفتار بود به كارگزارى گرگان برگماشت در يكى از اوقات از كارى كه اطروش در اختيار او گذاشته بود كوتاهى كرد و از انجام آن بازماند و اطروش بر وى ايراد كرد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من به مردهاى باجلالت و نيرومند محتاج مى‌باشم كه مرا در انجام اين كار دشوار،كمك كنند اطروش گفت آرى مى‌دانم مردان نيرومند را براى انجام چه كارى به كمك‌خواهى مى‌طلبى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سبب كرى اطروش شمشيرى بوده كه در كارزار محمّد بن زيد،بر سر او وارد آمده و در نتيجۀ آن به كرى گرفتار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اطروش سه پسر به نام ابو الحسن و ابو القاسم و ابو الحسين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اطروش براثر گفتگوى مختصرى كه ميان او و فرزندش ابو الحسن اتفاق افتاد دست او را از كار حكومت كوتاه كرد و دو فرزند ديگرش ابو القاسم و ابو الحسين را به امور مملكتى برگماشت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از اينكه معزول شده،سخت ناراحت بود و مى‌گفت من از دو برادرم برترم زيرا مادر من از اولاد حضرت امام حسن عليه السّلام است و مادر آن‌ها كنيز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الحسن مردى سراينده بود و مناقضات و ايرادهايى عليه ابن المعتز داشت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 الحسن پس از عزل از مقامات كشورى به ابن ابى الساج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روزها كه به عزم شكار همراه او حركت مى‌كرد از اسب به زير افتاد و پياده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الساج به او گذشت و گفت در رديف من بر مركب 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گفت شايسته نيست دو طبل را بر فراز مركبى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گويد،به زودى مطالبى را از كتاب المجرى متذكر خواهيم شد كه با برخى از نوشته‌هاى ابن اثير منافات دارد و ازآنجاكه در شناخت اسم ناصر الحق و نسبت و احوال او پاره‌اى اختلافات وجود دارد كه براثر ترك تفحص و بى‌بهرگى از آنچه در كتاب‌هاى نسب آمده،ايجاد شده است ايرادى نخواهد بود هرگاه ما سخن خويش را به شرح نسبت و احوال نياكان او معطوف بداريم و از طول كلام و موجبات ملالت و ملامت عذر بخواهيم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علوى عمرى كه از نسب‌شناسان شيعه امامى و معاصر با سيد مرتضى رحمه اللّه بوده در كتاب المجدى در انساب در ضمن نسب عمر اشرف بن على بن الحسين بن على بن ابى طالب عليهم السّلام مى‌نويسد ابو حفص عمر اشرف، شصت و پنج سال عمر كرد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بزرگوارتر بوده او را اشرف گفته‌اند در عمدة الطالب گويد علت اينكه عمر بن على بن</w:t>
      </w:r>
    </w:p>
    <w:p>
      <w:pPr>
        <w:pStyle w:val="BookText"/>
        <w:rPr/>
      </w:pPr>
      <w:r>
        <w:rPr>
          <w:rFonts w:ascii="IRNazanin" w:hAnsi="IRNazanin" w:eastAsia="IRNazanin"/>
          <w:color w:val="111111"/>
          <w:sz w:val="28"/>
          <w:sz w:val="28"/>
          <w:szCs w:val="28"/>
          <w:rtl w:val="true"/>
          <w:lang w:bidi="fa-IR"/>
        </w:rPr>
        <w:t>الحسين را اشرف گفته است براى اين است كه از ناحيه حضرت زهرا به حضرت رسول</w:t>
      </w:r>
    </w:p>
    <w:p>
      <w:pPr>
        <w:pStyle w:val="BookText"/>
        <w:rPr/>
      </w:pPr>
      <w:r>
        <w:rPr>
          <w:rFonts w:ascii="Amiri" w:hAnsi="Amiri" w:eastAsia="Amiri" w:cs="Amiri"/>
          <w:color w:val="111111"/>
          <w:sz w:val="28"/>
          <w:sz w:val="28"/>
          <w:szCs w:val="28"/>
          <w:rtl w:val="true"/>
          <w:lang w:bidi="ar-SA"/>
        </w:rPr>
        <w:t>اكرم متصل مى‌شود و فضيلت او از اين نظر برتر از عمر بن على بن ابى طالب بوده،كه</w:t>
      </w:r>
    </w:p>
    <w:p>
      <w:pPr>
        <w:pStyle w:val="BookText"/>
        <w:rPr/>
      </w:pPr>
      <w:r>
        <w:rPr>
          <w:rFonts w:ascii="Amiri" w:hAnsi="Amiri" w:eastAsia="Amiri" w:cs="Amiri"/>
          <w:color w:val="111111"/>
          <w:sz w:val="28"/>
          <w:sz w:val="28"/>
          <w:szCs w:val="28"/>
          <w:rtl w:val="true"/>
          <w:lang w:bidi="ar-SA"/>
        </w:rPr>
        <w:t>فضيلت او از طرف واحد است كه على باشد و عمر اشرف از دو طرف است كه على و</w:t>
      </w:r>
    </w:p>
    <w:p>
      <w:pPr>
        <w:pStyle w:val="BookText"/>
        <w:rPr/>
      </w:pPr>
      <w:r>
        <w:rPr>
          <w:rFonts w:ascii="IRNazanin" w:hAnsi="IRNazanin" w:eastAsia="IRNazanin"/>
          <w:color w:val="111111"/>
          <w:sz w:val="28"/>
          <w:sz w:val="28"/>
          <w:szCs w:val="28"/>
          <w:rtl w:val="true"/>
          <w:lang w:bidi="fa-IR"/>
        </w:rPr>
        <w:t>زهرا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من ابو عبد اللّه بن طباطبا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برادر پدرى و مادرى زيد بوده، و مادرشان به نام جيدا موسوم بوده و بزرگ‌تر از زيد بوده است و از فضلاى محدثان به شمار مى‌آمده و توليت صدقات حضرت امير المؤمنين </w:t>
      </w:r>
    </w:p>
    <w:p>
      <w:pPr>
        <w:pStyle w:val="BookText"/>
        <w:rPr/>
      </w:pPr>
      <w:r>
        <w:rPr>
          <w:rFonts w:ascii="IRNazanin" w:hAnsi="IRNazanin" w:eastAsia="IRNazanin"/>
          <w:color w:val="111111"/>
          <w:sz w:val="28"/>
          <w:sz w:val="28"/>
          <w:szCs w:val="28"/>
          <w:rtl w:val="true"/>
          <w:lang w:bidi="fa-IR"/>
        </w:rPr>
        <w:t xml:space="preserve">على عليه السّلام را به عهده داشته است و بعضى كنيۀ او را ابو على گفته‌اند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نوشته است در غاية الاختصار كنيۀ ابو حفص را برتر از ابو على دانسته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ما ابو الحسن محمّد بن محمّد گفته است كه،ابو الفرج اصفهانى گفت،مختار ابى عبيده ثقفى كنيزكى را به حضور مبارك حضرت سجاد عليه السّلام تقديم داشت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خريدارى كرد و گفت كسى را جز على بن الحسين شايسته به اين كنيزك نمى‌دانم سپس</w:t>
      </w:r>
    </w:p>
    <w:p>
      <w:pPr>
        <w:pStyle w:val="BookText"/>
        <w:rPr/>
      </w:pPr>
      <w:r>
        <w:rPr>
          <w:rFonts w:ascii="IRNazanin" w:hAnsi="IRNazanin" w:eastAsia="IRNazanin"/>
          <w:color w:val="111111"/>
          <w:sz w:val="28"/>
          <w:sz w:val="28"/>
          <w:szCs w:val="28"/>
          <w:rtl w:val="true"/>
          <w:lang w:bidi="fa-IR"/>
        </w:rPr>
        <w:t>او را حضور حضرت سجاد عليه السّلام گسيل داشت و آن حضرت از وى دو فرزند،به نام عمر</w:t>
      </w:r>
    </w:p>
    <w:p>
      <w:pPr>
        <w:pStyle w:val="BookText"/>
        <w:rPr/>
      </w:pPr>
      <w:r>
        <w:rPr>
          <w:rFonts w:ascii="Amiri" w:hAnsi="Amiri" w:eastAsia="Amiri" w:cs="Amiri"/>
          <w:color w:val="111111"/>
          <w:sz w:val="28"/>
          <w:sz w:val="28"/>
          <w:szCs w:val="28"/>
          <w:rtl w:val="true"/>
          <w:lang w:bidi="ar-SA"/>
        </w:rPr>
        <w:t>و زيد روزى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عليه السّلام را از آن كنيزك،فرزندانى به نام عمر و زيد و على و خديجه روزى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اشرف،پانزده فرزند داشت پنج تن آن‌ها دختر بودند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 ام حبيب،عبده و خديجه و فرزندان پسر او جعفر اكبر معروف به تنين و مادرش نوفليه بوده و برادرانى داشته كه منقرض شده‌اند و ديگر جعفر اصغر كه از ام‌ولدى بوده،و ديگرى اسماعيل بن عمريه است كه منقرض شده و ديگرى موساى اكبر و موساى اصغر است و ديگرى حسن است كه پسرى به نام على داشت و منقرض شد و ابو عمر ابراهيم كه معروف به حسن بوده،و على اكبر كه از حضرت صادق عليه السّلام به روايت حديث مفتخر بوده و بلاعقب درگذشته است و محمّد اكبر كه نوادگانش در مدينه بوده و گمان مى‌كنم منقرض شده باشند و فرزندش عمر بن محمّد بن عمر يكى از فضلا و مادرش‌ام ولد بوده است و نيز على اصغر كه از حضرت صادق عليه السّلام روايت داشته،مادرش ام ولد بوده كه اعقاب او امروز باقى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فرزندان على بن عمر اشرف،شش دختر بوده‌اند از آن‌ها عليه است كه ام على بوده و از ديگر خواهرانش برترى داشته و از موقعيت مهمى برخوردار بوده و عمر بن محمّد بن عمر بن على بن ابى طالب عليه السّلام وى را به همسرى خويش درآورد و فرزندى به نام ابراهيم از وى به وجود آمد و </w:t>
      </w:r>
    </w:p>
    <w:p>
      <w:pPr>
        <w:pStyle w:val="BookText"/>
        <w:rPr/>
      </w:pPr>
      <w:r>
        <w:rPr>
          <w:rFonts w:ascii="IRNazanin" w:hAnsi="IRNazanin" w:eastAsia="IRNazanin"/>
          <w:color w:val="111111"/>
          <w:sz w:val="28"/>
          <w:sz w:val="28"/>
          <w:szCs w:val="28"/>
          <w:rtl w:val="true"/>
          <w:lang w:bidi="fa-IR"/>
        </w:rPr>
        <w:t>فرزندان پسر او كه شش‌تن بوده‌اند بلاعقب درگذشتند و آن‌ها عبارتند از، موسى و حسين و زيد و محمّد،ملقب به كباشه و جعفر و عبد اللّه اصغر و پنج تن از فرزندان او به نام‌هاى،حسن و عمر و قاسم و عبد اللّه و موسى داراى فرزندى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موسى بن على بن عمر بن على عليه السّلام از ام ولد بوده و در غرب خروج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الحسن استانى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پنج دختر و سه پسر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او احمد و محمّد و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به قول پدرم ابو الغنائم و استادم ابو الحسن محمّد بن محمّد ابو عبد اللّه سه پسر داشت به نام‌هاى محمّد و قاسم و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على قاسم بن على بن عمر بن على بن الحسين عليه السّلام از سرايندگان بوده و در بغداد به طور پنهان مى‌زيسته و فرزندى داشته است به نام محمّد ابن قاسم كه به فرمان هارون الرشيد از حجاز به بغداد آورده شد و محبوس گرديد و از حبس فرار كرد و در بغداد پنهانى مى‌زيست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محمّد بنا به قول پدرم ابو الغنائم از ام‌ولدى بوده‌اند به نام احمد كه بلاعقب درگذشت و حسين شعرانى كه در رى بود و فرزندانش در شيراز به سر مى‌بردند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على است كه او را ابن المحمّديه مى‌گفتند و در رى مى‌زيست و در آنجا و در قم فرزندان او مى‌زيستند و ديگرى جعفر است كه مادرش ام فروه دختر جعفر بن محمّد بن اسماعيل بن صادق مى‌باشد كه در روزگار معتز زندانى شد و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منذر خزاز نسابه گفته است،محمّد كنيه‌اش ابو عبد اللّه و معروف به صوفى بود و فرزند داشت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طالقان خروج كرد و مدت چهار ماه استقامت ورزيد سپس عبد اللّه ابن طاهر با وى نبرد</w:t>
      </w:r>
    </w:p>
    <w:p>
      <w:pPr>
        <w:pStyle w:val="BookText"/>
        <w:rPr/>
      </w:pPr>
      <w:r>
        <w:rPr>
          <w:rFonts w:ascii="IRNazanin" w:hAnsi="IRNazanin" w:eastAsia="IRNazanin"/>
          <w:color w:val="111111"/>
          <w:sz w:val="28"/>
          <w:sz w:val="28"/>
          <w:szCs w:val="28"/>
          <w:rtl w:val="true"/>
          <w:lang w:bidi="fa-IR"/>
        </w:rPr>
        <w:t>كرد و او را دستگير كرده،به بغداد فرستاد معتصم او را زندانى كرد پس از چند روز از</w:t>
      </w:r>
    </w:p>
    <w:p>
      <w:pPr>
        <w:pStyle w:val="BookText"/>
        <w:rPr/>
      </w:pPr>
      <w:r>
        <w:rPr>
          <w:rFonts w:ascii="IRNazanin" w:hAnsi="IRNazanin" w:eastAsia="IRNazanin"/>
          <w:color w:val="111111"/>
          <w:sz w:val="28"/>
          <w:sz w:val="28"/>
          <w:szCs w:val="28"/>
          <w:rtl w:val="true"/>
          <w:lang w:bidi="fa-IR"/>
        </w:rPr>
        <w:t>زندان گريخت دوباره او را دستگير كرد و با شكنجه هرچه تمام‌تر سر از بدن شريفش</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فرزندان على بن عمر اشرف،عمر بن على است كه به شجرى معروف بوده و مادرش ام ولد است و چهار فرزند داشته است،دو پسر به نام محمّد و على و دو دختر به نام زينب و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على بن عمر شجرى فرزندانى داشته است از جمله بنو كردى كه از ايشان بوده،محمّد بن على بن حسن بن احمد بن على بن عمر بن على بن عمر اشرف بن على بن حسين بن على بن ابى طالب عليه السّلام محمّد در واسط مى‌زيسته و به كار ناخداگرى كشتى اشتغال مى‌ورزيده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محمّد بن عمر شجرى،مادرش زهريه قرشى بوده و از نوادگان او ابو الحسن على بن عبيد اللّه بن احمد بن على بن محمّد بن عمر شجرى است كه نوادگان او تا زمان ما برقرارند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ايشان است ابو جعفر محمّد شعرانى صاحب الخال كه در درب النخله بغداد مى‌زيسته،و فرزند حسن بن احمد بن على بن محمّد بن عمر شجرى بن اشرف بوده و فرزندان دختر و پسر داشته،دخترى از آن‌ها به ديلمى و ديگرى به تركى تزويج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اما،ابو محمّد حسن بن على بن عمر اشرف،سومين فرزند على از محدثان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مادرش ام نوفل دختر عبد اللّه بن عمرو عبدرى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فرزند داشته است به نام‌هاى،محمّد و جعفر و على همگى آن‌ها فرزند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حسن،مادرش رقيه دختر عيسى بن زيد بود كه در رى خروج كرد و به اسارت گرفته شد و در نيشابور به زندان محمّد بن طاهر افتاد و همان‌جا درگذشت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نوادگان او محمّد بن احمد بن محمّد بن حسن بن على بن عمر اشرف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گفته است محمّد بن احمد در روزگار معتمد عباسى در قم به چنگ و دندان گرگ طبيعت عبد العزيز بن دلف عليه و على آبائه و على خصماء آل محمّد آلاف اللعان افتاد و به فرمان او ميل به جراحات بدنش فرو كردند و با سخت‌ترين شكنجه او را به شهادت رسانيدند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پيش‌آمد از درست‌ترين روايات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ديگر آنكه در جنگى كه در روزگار مستعين اتفاق افتاد جنابش را شهيد كردند و قول صحيح همان قول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محمّد بن حسن فرزندى داشته است به كنيه ابو الحسين كه نامش احمد بوده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اعرابى سابق الذكر و ديگرى محمّد اخرس و هر دو هم فرزند داشته‌اند از نوادگان احمد</w:t>
      </w:r>
    </w:p>
    <w:p>
      <w:pPr>
        <w:pStyle w:val="BookText"/>
        <w:rPr/>
      </w:pPr>
      <w:r>
        <w:rPr>
          <w:rFonts w:ascii="Amiri" w:hAnsi="Amiri" w:eastAsia="Amiri" w:cs="Amiri"/>
          <w:color w:val="111111"/>
          <w:sz w:val="28"/>
          <w:sz w:val="28"/>
          <w:szCs w:val="28"/>
          <w:rtl w:val="true"/>
          <w:lang w:bidi="ar-SA"/>
        </w:rPr>
        <w:t>ابو الفضل على مجل و از آن‌هاست مانكديم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بغداد در كنار نهر عيسى به شهادت رسيده و به طبرى شهرت داشته است و استاد ما ابو الحسن محمّد بن محمّد اظهار داشته، نوادگانى از طبرى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جعفر بن حسن كه فرزند ديگر حسن بن على بود در روزگار مأمون توليت صدقات مدينه را عهده‌دار بود و به لقب ديباجه شهرت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 محمّديه بود و برادران مادريش طاهر بن محمّد نفس زكيه است و از ايشان است ابو جعفر محمّد قزوينى،نقيب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 ملقب است به،ستين بن محمّد بن حسن بن محمّد بن جعفر بن حسن بن على بن عمر ابن على بن حسين بن على بن ابى طالب عليه السّلام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نقيب بصره چند فرزند داشت كه پيش از اين نام برده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كتاب مجدى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نقيب برادرى داشته است به نام ابو الفضل محمّد بن حمزه كه او را ابن ستين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نوادگان او در بغداد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آن‌هاست شريف جليل امجد،ابو الحسن مهدى و برادرش شريف وجيه اتقى ذو الرفعتين،ابو على نقيب بصره كه من با او علاقه دوستى داشتم و شناساى يكديگر بوديم و در خوزستان مى‌زيست و اين دو برادر را ابن شجرى </w:t>
      </w:r>
    </w:p>
    <w:p>
      <w:pPr>
        <w:pStyle w:val="BookText"/>
        <w:rPr/>
      </w:pPr>
      <w:r>
        <w:rPr>
          <w:rFonts w:ascii="IRNazanin" w:hAnsi="IRNazanin" w:eastAsia="IRNazanin"/>
          <w:color w:val="111111"/>
          <w:sz w:val="28"/>
          <w:sz w:val="28"/>
          <w:szCs w:val="28"/>
          <w:rtl w:val="true"/>
          <w:lang w:bidi="fa-IR"/>
        </w:rPr>
        <w:t>مى‌گفتند و پدرشان ابو حرب محمّد بن احمد بن محمّد بن حسن بن محمّد ابن جعفر بن حسن بن على بن عمر بن على بن الحسين بن على بن ابى طالب عليهم السّلام بوده است و آن دو برادر فرزندانى در اهواز و خوزستان داشتند و به اجلاء ملقب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حسن بن على بن اشرف كه او را ابن مقعد مى‌گفتند،مادرش محمّديه بوده و خود او به عسكرى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ابن فرج او را از مدينه به عراق آورد و در 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 محمّد است كه در حجاز مى‌زيست و بلاعقب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دخترى داشته است به نام فاطمه و از فرزندان عسكرى ديگرى است به نام ابو على احمد كه در قم مى‌زيست و صوفى فاضل و عنوان المصرى داشته و داراى فرزند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فرزندان عسكرى ديگرى است به نام ابو عبد اللّه حسين كه شاعر و محدث بوده و به عنوان زيدى مصرى شناخته مى‌شده و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نسخه ابو الغنائم و حسن از ابن خداع نسابه نقل كرده،دو شعر زير از حسين بن على مصرى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لم يقعد بنا حال من أن ننال من الاعداء ما نالوا</w:t>
      </w:r>
    </w:p>
    <w:p>
      <w:pPr>
        <w:pStyle w:val="BookText"/>
        <w:rPr/>
      </w:pPr>
      <w:r>
        <w:rPr>
          <w:rFonts w:ascii="Amiri" w:hAnsi="Amiri" w:eastAsia="Amiri" w:cs="Amiri"/>
          <w:color w:val="111111"/>
          <w:sz w:val="28"/>
          <w:sz w:val="28"/>
          <w:szCs w:val="28"/>
          <w:rtl w:val="true"/>
          <w:lang w:bidi="ar-SA"/>
        </w:rPr>
        <w:t>لكنها قعدت من أن تقوم بنا الى المهمّات أحوال و أموال</w:t>
      </w:r>
    </w:p>
    <w:p>
      <w:pPr>
        <w:pStyle w:val="BookText"/>
        <w:rPr/>
      </w:pPr>
      <w:r>
        <w:rPr>
          <w:rFonts w:ascii="IRNazanin" w:hAnsi="IRNazanin" w:eastAsia="IRNazanin"/>
          <w:color w:val="111111"/>
          <w:sz w:val="28"/>
          <w:sz w:val="28"/>
          <w:szCs w:val="28"/>
          <w:rtl w:val="true"/>
          <w:lang w:bidi="fa-IR"/>
        </w:rPr>
        <w:t>خدا را شكر كه حالى به ما نداده است تا به سرانجامى برسيم كه دشمنان ما رسيدند و همچنين ما را گرفتار مهمات احوال و اموال نكرده بلكه، خواستۀ ما را خود انجام داده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نوادگان او ابو حرب محمّد است كه مرام ابو هاشم را در اصول دين به ابو الحسين بصرى ياد مى‌داد و او فرزند حسن امير كابن جعفر بن محمّد ابن حسين،شاعر زيدى بوده،كه او فرزند على بن حسين بن على بن عمر ابن على بن حسين بن على بن ابى طالب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بن على در جنگ محمّد بن زيد در باب نيشابور به قتل رسيد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از فرزندان عسكرى حسن بن على است كه صاحب فرزندى بوده،و او ابو محمّد حسن بن على بن حسن بن على بن عمر بن على بن الحسين عليه السّلام است كه ملقب به ناصر كبير و معروف به اطروش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حال حاضر مربوط به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اطروش،سرزمين ديلم را در اختيار داشت و بزرگوارى سراينده و فقيه و مصنف بود و كتاب الالفاظ از آثار اوست و مادرش ام ولد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محمّد بن على نسابه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روزگار المكتفى عباسى،وارد ديار ديلم شد و در محل هوسم اقامت گزيد و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همراه با لشكر گرانى عازم طبرستان شد و با صعلوك سامانى نبرد كرد و طبرستان را متصرف شد،و در ماه شعبان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تعليقه ابو الغنائم از حسن بصرى،از ابو القاسم بن خداع نسابه نقل كرده است،كه شبل بن تكين مولاى باهله نسابه به اطلاع او رسانيد رافع بن هرثمه آن‌قدر ناصر اطروش را تازيانه زد تا نيروى شنوايى خود را از دست داد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طبرستان چيره شد هزار تازيانه بر ناصر زد و او در نتيجه،شنوايى خود را از دست داد و</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كه در ديلم بود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طبرستان را به تصرف درآورد و سه سال و سه</w:t>
      </w:r>
    </w:p>
    <w:p>
      <w:pPr>
        <w:pStyle w:val="BookText"/>
        <w:rPr/>
      </w:pPr>
      <w:r>
        <w:rPr>
          <w:rFonts w:ascii="IRNazanin" w:hAnsi="IRNazanin" w:eastAsia="IRNazanin"/>
          <w:color w:val="111111"/>
          <w:sz w:val="28"/>
          <w:sz w:val="28"/>
          <w:szCs w:val="28"/>
          <w:rtl w:val="true"/>
          <w:lang w:bidi="fa-IR"/>
        </w:rPr>
        <w:t xml:space="preserve">ماه آنجا را متصرف شد و در سن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سنه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آمل درگذشت بنابراين سال</w:t>
      </w:r>
    </w:p>
    <w:p>
      <w:pPr>
        <w:pStyle w:val="BookText"/>
        <w:rPr/>
      </w:pPr>
      <w:r>
        <w:rPr>
          <w:rFonts w:ascii="Amiri" w:hAnsi="Amiri" w:eastAsia="Amiri" w:cs="Amiri"/>
          <w:color w:val="111111"/>
          <w:sz w:val="28"/>
          <w:sz w:val="28"/>
          <w:szCs w:val="28"/>
          <w:rtl w:val="true"/>
          <w:lang w:bidi="ar-SA"/>
        </w:rPr>
        <w:t xml:space="preserve">ميلادش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شريف ابو القاسم حسينى مسن اشعار زير را كه از طبع اطروش بوده، چنين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لهفان جم بلابل الصدر بين الرياض فساحل البحر</w:t>
      </w:r>
    </w:p>
    <w:p>
      <w:pPr>
        <w:pStyle w:val="BookText"/>
        <w:rPr/>
      </w:pPr>
      <w:r>
        <w:rPr>
          <w:rFonts w:ascii="Amiri" w:hAnsi="Amiri" w:eastAsia="Amiri" w:cs="Amiri"/>
          <w:color w:val="111111"/>
          <w:sz w:val="28"/>
          <w:sz w:val="28"/>
          <w:szCs w:val="28"/>
          <w:rtl w:val="true"/>
          <w:lang w:bidi="ar-SA"/>
        </w:rPr>
        <w:t>يدعو العباد لرشدهم و هم ضربوا على الاذان بالوقر</w:t>
      </w:r>
    </w:p>
    <w:p>
      <w:pPr>
        <w:pStyle w:val="BookText"/>
        <w:rPr/>
      </w:pPr>
      <w:r>
        <w:rPr>
          <w:rFonts w:ascii="Amiri" w:hAnsi="Amiri" w:eastAsia="Amiri" w:cs="Amiri"/>
          <w:color w:val="111111"/>
          <w:sz w:val="28"/>
          <w:sz w:val="28"/>
          <w:szCs w:val="28"/>
          <w:rtl w:val="true"/>
          <w:lang w:bidi="ar-SA"/>
        </w:rPr>
        <w:t>فخشيت أن ألقى الإله و ما أبليت فى أعدائه عذرى</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فتية باعوا نفوسهم للّه بالباقى من الاجر </w:t>
      </w:r>
    </w:p>
    <w:p>
      <w:pPr>
        <w:pStyle w:val="BookText"/>
        <w:rPr/>
      </w:pPr>
      <w:r>
        <w:rPr>
          <w:rFonts w:ascii="Amiri" w:hAnsi="Amiri" w:eastAsia="Amiri" w:cs="Amiri"/>
          <w:color w:val="111111"/>
          <w:sz w:val="28"/>
          <w:sz w:val="28"/>
          <w:szCs w:val="28"/>
          <w:rtl w:val="true"/>
          <w:lang w:bidi="ar-SA"/>
        </w:rPr>
        <w:t>ناطوا أمورهم برأى فتى مقدامة ذى مرة شزر</w:t>
      </w:r>
    </w:p>
    <w:p>
      <w:pPr>
        <w:pStyle w:val="BookText"/>
        <w:rPr/>
      </w:pPr>
      <w:r>
        <w:rPr>
          <w:rFonts w:ascii="IRNazanin" w:hAnsi="IRNazanin" w:eastAsia="IRNazanin"/>
          <w:color w:val="111111"/>
          <w:sz w:val="28"/>
          <w:sz w:val="28"/>
          <w:szCs w:val="28"/>
          <w:rtl w:val="true"/>
          <w:lang w:bidi="fa-IR"/>
        </w:rPr>
        <w:t>تأسف و ناراحتى قلبى من در دو موضع است در ميان بوستان‌ها و در ساحل دريا،و متأسف آن كسى است كه بندگان خدا را هدايت مى‌كند و آن‌ها را به راه حق مى‌خواند و مخالفان،او را تازيانه مى‌زنند و نيروى شنوايى را از او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من از آن است كه خدا را ملاقات كنم و در نابودى دشمنان او عذرى باقى گذارده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جوانانى سروكار دارم كه خود را در راه او از دست داده‌اند و در انتظار اجر خدا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خود را در اختيار جوانى درآورده‌اند كه جز تلخ‌كامى و خشمناكى اثر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محمّد،ده فرزند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آن‌ها دختر به نام‌هاى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 و مباركه و زينب و ام محمّد و 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تن ديگر پسر بودند به نام‌هاى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و محمّد و جعفر و على و احمد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زيد،فاقد اعقاب بوده است و نيز ابو على محمّد فرزند زيادى نداشت و فرزندش ابو الحسن على،محدثى در اهواز بود و ابو القاسم جعفر فرزندانش در شيراز و بغداد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اما،فرزندش ابو الحسن على اعور در طبرستان بود و از سرايندگان به شمار مى‌آمد و مادرش ام ولد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عليه پدرش و همچنين ابن معتز كه قصايدى عليه علوى‌ها سروده بود،مى‌سرود و زيديه</w:t>
      </w:r>
    </w:p>
    <w:p>
      <w:pPr>
        <w:pStyle w:val="BookText"/>
        <w:rPr/>
      </w:pPr>
      <w:r>
        <w:rPr>
          <w:rFonts w:ascii="Amiri" w:hAnsi="Amiri" w:eastAsia="Amiri" w:cs="Amiri"/>
          <w:color w:val="111111"/>
          <w:sz w:val="28"/>
          <w:sz w:val="28"/>
          <w:szCs w:val="28"/>
          <w:rtl w:val="true"/>
          <w:lang w:bidi="ar-SA"/>
        </w:rPr>
        <w:t>را به تير زبان خويش هدف هجو قرار مى‌دادم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فرزندى داشت به نام ابو الحسن محمّد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بن طباطبا نسابه ابقاه اللّه گفته،كنيه محمّد ابو الحسين است و فرزندانى داشته كه برخى از آن‌ها در بلخ بوده‌اند و ابو عبد اللّه محمّد خليفه خوانده مى‌شده و محدث و مادرش ام ولد بوده و فرزندانش در بغداد و شيراز و در سرزمين‌هاى ديگر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ابو على محمّد با ديلمى‌ها به سر مى‌برده و يكى از فضلا به حساب مى‌آمده است و نيز شيخ ما ابو الحسن بن ابى جعفر نسابه از وى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معروف به اميركا با خواهر القادر خليفه عباسى ازدواج كرد و ابو محمّد حسن معروف به ببرخان فرزندانش در استرآباد و جاهاى ديگر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گفته،ابو الحسن على فرزند ديگرى به نام عبيد اللّه داشته است و فرزندى براى او ذكر نكرده و مادرش حسنيه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اما،ابو الحسين احمد بن ناصر بن طباطبا گفته است،وى سپه‌سالار لشكر پدرش بوده و پدرم در ضمن نامه‌اى كه به من نوشته اظهار داشته است ابو الحسين بن ناصر همسر خواهرزن معز الدوله و از اشراف روزگارش بوده است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احمد عبارتند از،فاطمه كبرا و فاطمه صغرا و على و ابو على محمّد كه ملقب به رضا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اوقات كه بر فراز اسبش نشسته بود اسب سكندرى خورد و او را به زمين زد و در طبرستان درگذشت و فرزندانى داشت كه دير نپاييدند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ابو جعفر محمّد صاحب قلنسوه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استادم ابو عبد اللّه بن طباطبا گفته،ابو جعفر همان ناصر صغير است كه پادشاه ديلم و طبرستان بوده و همان كسى است كه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عازم ساحل طبرستان شد و همان زمان حسن بن زيد در آنجا بود وى را راه داد تا ازآنجا به رى رفت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فرزندانى داشته است كه در اهواز و اطراف آن به‌طور پراكنده مى‌زيسته‌اند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ابو جعفر محمّد خوزستانى است كه خاله‌زاده مرتضى همسر خواهر عصمة الدّين و ابن جعفر بن محمّد بن احمد بن حسن ابن ناصر بن على بن حسن بن على بن عمر بن على بن الحسين بن على </w:t>
      </w:r>
    </w:p>
    <w:p>
      <w:pPr>
        <w:pStyle w:val="BookText"/>
        <w:rPr/>
      </w:pPr>
      <w:r>
        <w:rPr>
          <w:rFonts w:ascii="IRNazanin" w:hAnsi="IRNazanin" w:eastAsia="IRNazanin"/>
          <w:color w:val="111111"/>
          <w:sz w:val="28"/>
          <w:sz w:val="28"/>
          <w:szCs w:val="28"/>
          <w:rtl w:val="true"/>
          <w:lang w:bidi="fa-IR"/>
        </w:rPr>
        <w:t>ابن ابى طالب عليه السّلام و ديگرى ابو الحسن محمّد بن اصغر بن احمد بن ناصر كبير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فرزندانى داشته،از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سيد ابو احمد محمّد بن حسين بن محمّد بن احمد بن ناصر است كه فرزندانش منحصر به دختر بوده،و ديگرى ابو محمّد ناصر است كه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بغداد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ما ابو الحسن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همان ناصر صغير است كه نقيب بغداد بوده و به ناصرك خوانده مى‌شده و فرزندانى داشته است و امروز فرزندان او در بغداد موجودند و از نوادگان او حسين بن احمد ملقب به كيا ابن ناصر صغير بن محمّد است و از فرزندان ناصر صغير،فاطمه دختر حسن بن احمد است كه به ازدواج ابو احمد موسوى،نقيب النقبا درآمده است و از او دو فرزند والاگوهر و مشهور روزگاران سيد مرتضى و سيد رضى رضى اللّه عنهم اجمعين به‌وجود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بدينجا آنچه لازم بود از كتاب المجدى ايراد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بگويم نسخه‌اى كه از كتاب المجد نزد ما موجود است در نهايت اشتباه و نادرستى است چنان‌كه بسيارى از مواضع آن نادرست بوده و ما آن‌ها را با نظر و تأمل و به قدر امكان تصحيح كرده‌ايم و در عين حال برخى از مواضع آن نادرست مانده،اميد است خداى متعال نسخه صحيحى از آن را به كرمش عنايت فرمايد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ابو الحسن على بن ابى الغنائم محمّد بن على علوى عمرى است كه از نوادگان عمر اطرف</w:t>
      </w:r>
    </w:p>
    <w:p>
      <w:pPr>
        <w:pStyle w:val="BookText"/>
        <w:rPr/>
      </w:pPr>
      <w:r>
        <w:rPr>
          <w:rFonts w:ascii="IRNazanin" w:hAnsi="IRNazanin" w:eastAsia="IRNazanin"/>
          <w:color w:val="111111"/>
          <w:sz w:val="28"/>
          <w:sz w:val="28"/>
          <w:szCs w:val="28"/>
          <w:rtl w:val="true"/>
          <w:lang w:bidi="fa-IR"/>
        </w:rPr>
        <w:t xml:space="preserve">فرزند حضرت امير المؤمنين على بوده،در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در روزگار سيد مرتضى از</w:t>
      </w:r>
    </w:p>
    <w:p>
      <w:pPr>
        <w:pStyle w:val="BookText"/>
        <w:rPr/>
      </w:pPr>
      <w:r>
        <w:rPr>
          <w:rFonts w:ascii="IRNazanin" w:hAnsi="IRNazanin" w:eastAsia="IRNazanin"/>
          <w:color w:val="111111"/>
          <w:sz w:val="28"/>
          <w:sz w:val="28"/>
          <w:szCs w:val="28"/>
          <w:rtl w:val="true"/>
          <w:lang w:bidi="fa-IR"/>
        </w:rPr>
        <w:t xml:space="preserve">بصره به موصل آمد و حكايت معروفى با سيد دارد و تا پس از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p>
    <w:p>
      <w:pPr>
        <w:pStyle w:val="BookText"/>
        <w:rPr/>
      </w:pPr>
      <w:r>
        <w:rPr>
          <w:rFonts w:ascii="Amiri" w:hAnsi="Amiri" w:eastAsia="Amiri" w:cs="Amiri"/>
          <w:color w:val="111111"/>
          <w:sz w:val="28"/>
          <w:sz w:val="28"/>
          <w:szCs w:val="28"/>
          <w:rtl w:val="true"/>
          <w:lang w:bidi="ar-SA"/>
        </w:rPr>
        <w:t>و در ضمن احوال زيد شهيد مى‌نويسد،كه اثنى عشرى مذهب بوده و به ابن صوفى</w:t>
      </w:r>
    </w:p>
    <w:p>
      <w:pPr>
        <w:pStyle w:val="BookText"/>
        <w:rPr/>
      </w:pPr>
      <w:r>
        <w:rPr>
          <w:rFonts w:ascii="IRNazanin" w:hAnsi="IRNazanin" w:eastAsia="IRNazanin"/>
          <w:color w:val="111111"/>
          <w:sz w:val="28"/>
          <w:sz w:val="28"/>
          <w:szCs w:val="28"/>
          <w:rtl w:val="true"/>
          <w:lang w:bidi="fa-IR"/>
        </w:rPr>
        <w:t>معروف،چه آنكه از پدرش تعريف به ابن صوفى كرده و كتابش مفصل و پرفايده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مى‌گوييم،ابن اثير در جاى ديگر از كتاب كامل نزديك به محل نخستين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حسن بن على اطروش علوى </w:t>
      </w:r>
    </w:p>
    <w:p>
      <w:pPr>
        <w:pStyle w:val="BookText"/>
        <w:rPr/>
      </w:pPr>
      <w:r>
        <w:rPr>
          <w:rFonts w:ascii="IRNazanin" w:hAnsi="IRNazanin" w:eastAsia="IRNazanin"/>
          <w:color w:val="111111"/>
          <w:sz w:val="28"/>
          <w:sz w:val="28"/>
          <w:szCs w:val="28"/>
          <w:rtl w:val="true"/>
          <w:lang w:bidi="fa-IR"/>
        </w:rPr>
        <w:t>به‌طورى كه نوشتيم پس از آنكه بر آمل چيره شد ازآنجا به جانب چالوس عزيمت كرد و صعلوك از فرصت استفاده كرده،لشكرى را از رى به قصد تصرف آمل گسيل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اطروش كه از جريان اطلاع يافت عازم آمل شد و لشكريان او را منهزم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على،بزرگوارى نيكوسيرت و دادگر بود و مردم در دادگرى و نيكوكارى و خوش‌سيرتى و بر پاى داشتن حق چون او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مسكويه هم در تجارب الامم،حسن بن على را نام برده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داعى زيدى‌هاست،ابن اثير گويد او داعى زيدى‌ها نبوده بلكه، داعى زيدى‌ها على بن قاسم است كه داماد حسن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ضمن وقايع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سال ناصر علوى صاحب طبرستان در ماه شعبان در سن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سرزمين طبرستان تا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حسن بن قاسم داعى زيدى‌ها به قتل رسيد در اختيار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پنداشته‌اند كه ابو محمّد ناصر به شهادت رسيده و ابو محمّد را به حسن بن قاسم داعى كه شهيد شده و داماد ناصر بوده،اشتباه كرده‌اند و گاهى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توهم را به نظريه ابن مسكويه كه ناصر را داعى خوانده است،تقويت كرد ليكن به طورى كه پيش از اين نوشتيم داعى زيدى على بن قاسم بوده است نه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بناكتى در شگفتم كه با آنكه در فن تاريخ و ديگر از فنون باخبر است بازهم در تاريخش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المقتدر باللّه ناصر الحق حسن بن على در بلاد ديلم خروج كرد و كشته شد انتهى و من كشته شدن ناصر را جز در اين تاريخ در كتاب‌هاى معتبر ديگر نديده‌ام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اثير،در كامل در ضمن وقايع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سال حسن بن قاسم داعى به قتل رسيد و اسفار بن شيرويه ديلمى به اتفاق مرداويج بر طبرستان استيلا پيدا كردند و در آن هنگام حسن بن قاسم در رى بود و بر </w:t>
      </w:r>
    </w:p>
    <w:p>
      <w:pPr>
        <w:pStyle w:val="BookText"/>
        <w:rPr/>
      </w:pPr>
      <w:r>
        <w:rPr>
          <w:rFonts w:ascii="IRNazanin" w:hAnsi="IRNazanin" w:eastAsia="IRNazanin"/>
          <w:color w:val="111111"/>
          <w:sz w:val="28"/>
          <w:sz w:val="28"/>
          <w:szCs w:val="28"/>
          <w:rtl w:val="true"/>
          <w:lang w:bidi="fa-IR"/>
        </w:rPr>
        <w:t>آنجا دست يافته بود و اصحاب سيد نصر بن احمد را ازآنجا بيرون كرد و همچنين بر قزوين و زنجان و ابهر و قم مستولى شده بود و ماكان بن ماكى،با وى همراهى مى‌كرد حسن عازم طبرستان شد و در سارى تلافى لشكر دست داد و جنگ سختى درگرفت حسن و ماكان منهزم شدند و اسفار خود را به حسن رسانيد و او را از پاى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گفت،علت انهزام حسن براثر عمدى بود كه اكثر اصحاب حسن آتش آن را دامن مى‌زدند و سببش آن بود كه حسن اصحاب خود را به استقامت دعوت و آن‌ها را از ستمگرى بر رعيت ممانعت مى‌كرد و از باده‌گسارى بازمى‌داشت اين‌گونه اعمال موجبات كينه‌توزى با حسن را در دل آن‌ها پابرجا كرد تا به جايى كه تصميم گرفتند هروسندان را كه يكى از رؤساى جبل است و دايى مرداويج و وشمگير بشمار مى‌آيد به حكومت و پيشوايى خويش نامزد كنند و حسن داعى را دستگير،و ابو الحسين بن اطروش را به جاى او برقرار كنند و خطبه به نام او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صعلوك مرده بود هروسندان به اتفاق احمد طويل در دامغان به سر مى‌برد به مجردى كه احمد از كار اصحاب حسن اطلاع يافت نامه‌اى به حسن نوشت و او را از رفتار اصحابش اعلام كرده و برحذر داشت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هروسندان وارد شد حسن به اتفاق سران لشكرش از او و همراهانش استقبال،و آن‌ها را براى پذيرايى به كاخ گرگان دعوت كرد و آن‌ها اطلاع نداشتند كه وى از تصميمى كه ايشان عليه او دارند باخبر شده است از طرف ديگر حسن به ياران خود اطلاع داده بود كه اراده دارد هروسندان و همراهان او را بكشد و دستور داده بود تا اجازه ندهند ياران ايشان براى ديدار وارد بر آن‌ها بشوند به مجردى كه هروسندان و همراهان او وارد كاخ شدند حسن تصميمى كه آن‌ها گرفته‌اند به اطلاعشان رسانيد و اعمالى را كه آنان انجام داده و موجبات قتل آن‌ها را فراهم آورده است </w:t>
      </w:r>
    </w:p>
    <w:p>
      <w:pPr>
        <w:pStyle w:val="BookText"/>
        <w:rPr/>
      </w:pPr>
      <w:r>
        <w:rPr>
          <w:rFonts w:ascii="IRNazanin" w:hAnsi="IRNazanin" w:eastAsia="IRNazanin"/>
          <w:color w:val="111111"/>
          <w:sz w:val="28"/>
          <w:sz w:val="28"/>
          <w:szCs w:val="28"/>
          <w:rtl w:val="true"/>
          <w:lang w:bidi="fa-IR"/>
        </w:rPr>
        <w:t>خاطرنشان آن‌ها ساخت سپس دستور داد همگى آن‌ها را بكشند و فرمان صادر كرد تا اموال ايشان را غارت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 مقتولان كه از قتل آن‌ها اطلاع يافتند از حسن رنجيده‌خاطر شدند و از همراهى با وى امتناع ورزيدند تا حسن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كشته شدن حسن و آسودگى از وى،اسفار ديلمى بر بلاد طبرستان و رى و گرگان و قزوين و زنجان و ابهر و قم و كرج مستولى شد و مردم را به رهبرى سعيد نصر بن احمد كه حكومت سرزمين خراسان را عهده‌دار بود،دعوت كرد و خود در سارى به كار پرداخت و هارون بن بهرام را به كارگزارى آمل برقرار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باطن علاقه خاصى به ابو جعفر علوى داشت و خطبه به نام او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كه از اين موضوع اطلاع پيدا كرد براى آنكه قبل از هر چيز جلو فتنه و آشوب‌گرى را ببندد به هارون دستور داد با يكى از اعيان و سرشناسان آمل ازدواج كند و ابو جعفر و ديگر رؤساى علوى‌ها را به مجلس سرور و عروسى خويش دعوت كند هارون بنا به دستور اسفار زنى را از سرشناسان آمل به نامزدى خويش درآورد و در تعقيب آن پيامى براى ابو جعفر علوى فرستاد و او را براى روز معينى به مجلس عروسى خويش دعوت كرد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اسفار كه از چگونگى دعوت و عروسى وى كاملا خبردار بود پيش از روز معين با شتاب هرچه تمام‌تر از سارى حركت كرد و روز معهود وارد آمل شد و بلافاصله به خانۀ هارون حمله برد و ابو جعفر و ديگر رؤساى علوى را دستگير و همه آن‌ها را غل و زنجير كرده و به بخارا روانه داشت و اينان همچنان در بند اسارت و دسيسۀ اسفار ديوسيرت بودند تا فتنۀ ابو زكريا پيش آمد و آزاد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بدينجا آنچه را لازم مى‌دانستيم از كامل ابن اثير آورديم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گويد،به‌طورى كه در آغاز شرح حال ناصر گفتيم اينجا هم به ظهور پيوسته،آن است كه،ناصر از اعتقاد صحيح برخوردار بود و در رديف علماى اثنى‌عشريه به شمار مى‌رفت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اينكه علامه حلى در بخش دوم از خلاصه كه ويژۀ غير موثقان است از وى نام برده و برخى از حاشيه‌نويسان رجال نجاشى در ذيل اظهار نجاشى كه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يعتقد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استفاده كرده كه وى از پيشوايان زيدى بوده و مردم را به امامت خويش مى‌خوانده و حال آنكه اين اعتقاد به جهاتى نادرست و ياوه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اوّلا،ناصر الحق در كتاب انساب الائمه و مواليد ايشان عليهم السّلام يك‌يك ائمه طاهرين را تا حضرت ولى عصر عجل اللّه تعالى فرجه الشريف را نام برده است و اين ذكر نام خود حاكى از آن است كه وى معتقد به ائمه اثنى عشر عليهم السّلام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ثانيا،اينكه نوشته است ناصر آثار بسيارى در امامت نوشته دليل بر امامى بودن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ثالثا،موضوعى را كه ذيلا دربارۀ وى از شيخ بهايى رحمه اللّه نقل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رابعا،نجاشى در ذيل ذكر نام او جمله رحمه اللّه را درباره او نوشته است و اين ترحيم دليل بر امامى بودن اوست هرچند علامه در مقام نقل قول نجاشى جمله رحمه اللّه را از كلام نجاشى اسقاط كرده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پنجم را مؤلف در اصل نسخه ايراد كرده،ليكن در نسخه حاضر مطبوع،محلش خالى است او ممكن است مراد نجاشى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يعتقد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نظرش آن باشد كه ناصر به مسأله امامت به همان چشم مى‌نگريسته كه شيعه مى‌نگرد و اعتقادش در اين خصوص همانا اعتقاد دوازده امامى‌هاست و امثال اين لفظ در خصوص امامت و ديگر مطالب اصولى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همين نظريه را هم دليل پنجم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مؤلف گويد،آنچه را كه ما فهميديم و ابراز داشتيم،كلام استاد استناد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داير در اطراف آن بوده است آنجا كه در اثر مختصر خود كه راجع به فن رجال تأليف كرده است،به مناسبت ذكر نام ناصر الحق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بن حسن اطروش مدحى دربارۀ او رسيده و او همان كسى است كه به لقب ناصر الحق ملقب شده است،و زيديه او را امام و پيشواى خود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بنابراين،هرگاه ناصر الحق انسان فاسدالعقيده‌اى بود چگونه او را ممدوح مى‌دانسته و از وى ستايش به عمل آورده‌اند با آنكه در اصطلاح رجالى‌ها كلمۀ ممدوح را به كسى اطلاق مى‌كنند كه امامى‌مذهب باشد و ظاهر از كلمۀ ممدوح همان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من مى‌پندارم استاد علامه كلمه مدح را از جمله نجاشى فرا گرفته آنجا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يعتقد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علامه و پيروان او از اين جمله معناى مخالف آن را برداشت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استاد علامه كلمه مدح را از گفته ديگر نجاشى فرا گرفته باشد كه گفته است،رحمه اللّه و هم ممكن است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هر دو جمله كان يعتقد الامامة و رحمه اللّه استفاده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يعتقد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نجاشى گفته محمول بر نكوهش و مذمت از ناصر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مؤلف،در تعقيب مطالب يادشده،اظهار مى‌دارد،شيخ بهايى قدّس سرّه در رساله‌اى كه به منظور اثبات وجود حضرت صاحب الزمان عليه السّلام در حال حاضر تأليف كرده،مطالبى راجع به ناصر نوشته است كه شايسته است همگى كلام او را در اينجا نقل كنيم زيرا،كلام او به حقيقت سودمند به مقام و اثبات مرام ما مى‌باشد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معظم‌له مى‌فرمايد دانشوران محقق ما معتقدند كه ناصر الحق از لحاظ امور دينى پيرو حضرت صادق عليه السّلام بوده است و ما اين حقيقت را مى‌توانيم </w:t>
      </w:r>
    </w:p>
    <w:p>
      <w:pPr>
        <w:pStyle w:val="BookText"/>
        <w:rPr/>
      </w:pPr>
      <w:r>
        <w:rPr>
          <w:rFonts w:ascii="IRNazanin" w:hAnsi="IRNazanin" w:eastAsia="IRNazanin"/>
          <w:color w:val="111111"/>
          <w:sz w:val="28"/>
          <w:sz w:val="28"/>
          <w:szCs w:val="28"/>
          <w:rtl w:val="true"/>
          <w:lang w:bidi="fa-IR"/>
        </w:rPr>
        <w:t>از برخورد با آثار او به دست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ازآنجاكه با گروه‌هاى پراكنده سروكار داشته و آن‌ها را به يارى خود دعوت مى‌كرده است،پاره‌اى از كارها را كه موجب تأليف قلوب بوده انتشار داده است تا بدان وسيله از انصراف مردم از كمك به او جلوگيرى به عمل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دستور داده است تا در وضو،جمع بين غسل و مسح كنند و همچنين در دعاى دست،قنوت اماميه و شافعيه را بخوانند و در تحليل و تحريم متعه تظاهر به توقف و تردد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همان‌طور كه در يكى از كتاب‌هايش ابراز مى‌دارد نكاحى كه موجب ميراث مى‌شود همان نكاحى است كه به اجازه ولى و با حضور دو شاهد به انجام برسد و نكاحى كه موجبات ارث را ايجاد نمى‌كند نكاح متعه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معمول صحابه در روزگار پيغمبر اكرم صلّى اللّه عليه و آله آن بود كه زنان را به عقد متعه و انعقاد موقت درمى‌آوردند پس از آن يكى از صحابه اظهار داشت كه رسول خدا صلّى اللّه عليه و آله،نكاح متعه را در روز خيبر حرام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 اجماع امت،بر حليت و حرمت آن منعقد نشده است و نكاحى را كه امت بر حليت آن اجماع نكرده‌اند دوست نمى‌دارم و به انجام آن هم دستور نمى‌دهم و هرگاه پاى اختلاف امت در ميان باشد توقف در آن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المسترشد گويد،زمين با همه اهل خود به اندازه يك‌چشم به هم زدن از حجتى كه بندگان را به آيين حق‌تعالى باقى بدارد،خالى نيست و مادام كه آسمان‌ها و زمين پابرجاست،وجود حجت لازم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كتاب اين حديث را كه از حضرت مولا على عليه السّلام روايت شده،نقل كرده است و آن اين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الارض من قائم للّه بحجة اما ظاهر مشهور او خائف مغمور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وجود قائمى كه حجت خدا را به اتمام رساند خالى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حجت يا ظاهر است و همگان او را مى‌شناسند يا بيمناك است و در پس پرده استتار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همين حديث را دانشوران زيدى‌مذهب از حضرت مولا على عليه السّلام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آن بايد بگوييم شگفت نيست كه ناصر با آنكه از سوى يارانش به عنوان امام زمان پذيرفته شده بود،در عين حال ادعاى امامت براى خود نكرده و سببش آن است كه ما به بسيارى از تابعان مى‌رسيم كه امورى را براى متبوعشان اثبات مى‌كنند و او از همۀ آن ادعاها متنفر است چنان‌كه نصيريه و على‌اللهيان امير المؤمنين عليه السّلام را بدون واسطه خالق آسمان‌ها و زمين مى‌دانستند و هرچه حضرت مولا عليه السّلام از اين انتساب اظهار تبرى و تنفر مى‌كرد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آن كسى هستم كه آسمان‌ها و زمين را به وجود آورده است نه خالق آن‌ها،نمى‌پذيرفتند و در عقيدۀ خود پابرجا بودند تا اينكه حضرت مولا عليه السّلام آن‌ها را با آتش 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بنابراين،هرگاه مردم خردمندى معتقد به الوهيت حضرت مولا على عليه السّلام بوده باشند،جاى هيچ‌گونه تعجبى نيست كه گروهى از خردمندان هم معتقد به امامت ناصر الحق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بدينجا كلام شيخ بهايى رحمه اللّه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اين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چندين موضع از گفتار شيخ جاى اظهار نظر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تعقيب آن مى‌گوييم ناصر الحق در كتابى كه به نام الناصريات و به منظور ايراد صد مسأله از مسائل اصول و فروع تدوين كرده و همان را نوادۀ بزرگوارش سيد مرتضى رحمه اللّه در ضمن كتاب معروف به،المسائل الناصريات تهذيب كرده مطالبى را در اصول و فروع ايراد كرده است كه با مذهب زيديه موافقت دارد و به همين مناسبت است هنگامى كه،سيد به عده‌اى از اين مسائل مى‌رسد آن‌ها را رد مى‌كند و مذهب حق اماميه را به جاى آن‌ها برقرار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بگوييم،الناصريات از آثار ناصر الحق نبوده و آن‌ها را ناصر صغير تدوين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اين در شرح حال سيد مرتضى خواهيم گفت كه مادر او و برادر ارجمندش سيد رضى،فاطمه دختر حسين بن احمد بن حسن ناصر الحق اطروش صاحب الديلم است و هموست كه به ازدواج شريف نقيب طاهر اوحد ذو المناقب،ابو احمد حسين پدر سيد مرتضى و سيد رضى درآمده است و اين دو بزرگوار از آن سيده طاهره به‌وجود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بزودى در شرح حال سيد مرتضى مى‌گوييم،مؤلف عمدة الطالب،نسب ناصر الحق را جورى ايراد كرده،كه منافى با اظهار ديگران مى‌باشد به ويژه مخالف با كلام صاحب المجدى است و من اعتمادم به كتاب مجدى بيشتر از كتاب عمدة الطالب است؛زيرا بصيرت او در نسب‌شناسى بيشتر از مؤلف عمدة الطالب مى‌باشد علاوه بر اينكه وى، مقدم بر مؤلف عمده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مى‌گويم سيد مرتضى در آغاز مسائل الناصريات مى‌نويسد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مطبوع موجود نبوده و مفقود گرديده اينجانب خلاصه‌اى از آن را در اين پاورقى ترجمه</w:t>
      </w:r>
    </w:p>
    <w:p>
      <w:pPr>
        <w:pStyle w:val="BookText"/>
        <w:rPr/>
      </w:pPr>
      <w:r>
        <w:rPr>
          <w:rFonts w:ascii="IRNazanin" w:hAnsi="IRNazanin" w:eastAsia="IRNazanin"/>
          <w:color w:val="111111"/>
          <w:sz w:val="28"/>
          <w:sz w:val="28"/>
          <w:szCs w:val="28"/>
          <w:rtl w:val="true"/>
          <w:lang w:bidi="fa-IR"/>
        </w:rPr>
        <w:t>مى‌كنم پس از حمد خدا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فقه الناصر رضى اللّه عنه در اختيار من قرار</w:t>
      </w:r>
    </w:p>
    <w:p>
      <w:pPr>
        <w:pStyle w:val="BookText"/>
        <w:rPr/>
      </w:pPr>
      <w:r>
        <w:rPr>
          <w:rFonts w:ascii="IRNazanin" w:hAnsi="IRNazanin" w:eastAsia="IRNazanin"/>
          <w:color w:val="111111"/>
          <w:sz w:val="28"/>
          <w:sz w:val="28"/>
          <w:szCs w:val="28"/>
          <w:rtl w:val="true"/>
          <w:lang w:bidi="fa-IR"/>
        </w:rPr>
        <w:t>گرفت و به شرح و بيان موافق و مخالف آن پرداختم و من به تبيين اثر اين فاضل بارع</w:t>
      </w:r>
    </w:p>
    <w:p>
      <w:pPr>
        <w:pStyle w:val="BookText"/>
        <w:rPr/>
      </w:pPr>
      <w:r>
        <w:rPr>
          <w:rFonts w:ascii="IRNazanin" w:hAnsi="IRNazanin" w:eastAsia="IRNazanin"/>
          <w:color w:val="111111"/>
          <w:sz w:val="28"/>
          <w:sz w:val="28"/>
          <w:szCs w:val="28"/>
          <w:rtl w:val="true"/>
          <w:lang w:bidi="fa-IR"/>
        </w:rPr>
        <w:t>كرم اللّه وجهه احق و اوّلى هستم زيرا او جد مادرى من است چه آنكه مادرم فاطمه دختر</w:t>
      </w:r>
    </w:p>
    <w:p>
      <w:pPr>
        <w:pStyle w:val="BookText"/>
        <w:rPr/>
      </w:pPr>
      <w:r>
        <w:rPr>
          <w:rFonts w:ascii="IRNazanin" w:hAnsi="IRNazanin" w:eastAsia="IRNazanin"/>
          <w:color w:val="111111"/>
          <w:sz w:val="28"/>
          <w:sz w:val="28"/>
          <w:szCs w:val="28"/>
          <w:rtl w:val="true"/>
          <w:lang w:bidi="fa-IR"/>
        </w:rPr>
        <w:t>ابو محمّد حسن بن ابو الحسين احمد سپه‌سالار پدرش ناصر كبير ابو محمّد حسن است و</w:t>
      </w:r>
    </w:p>
    <w:p>
      <w:pPr>
        <w:pStyle w:val="BookText"/>
        <w:rPr/>
      </w:pPr>
      <w:r>
        <w:rPr>
          <w:rFonts w:ascii="Amiri" w:hAnsi="Amiri" w:eastAsia="Amiri" w:cs="Amiri"/>
          <w:color w:val="111111"/>
          <w:sz w:val="28"/>
          <w:sz w:val="28"/>
          <w:szCs w:val="28"/>
          <w:rtl w:val="true"/>
          <w:lang w:bidi="ar-SA"/>
        </w:rPr>
        <w:t>ناصر اصل من و دودۀ من است و نسب او نسبى است كه فضيلت و نجابت و رياست او</w:t>
      </w:r>
    </w:p>
    <w:p>
      <w:pPr>
        <w:pStyle w:val="BookText"/>
        <w:rPr/>
      </w:pPr>
      <w:r>
        <w:rPr>
          <w:rFonts w:ascii="IRNazanin" w:hAnsi="IRNazanin" w:eastAsia="IRNazanin"/>
          <w:color w:val="111111"/>
          <w:sz w:val="28"/>
          <w:sz w:val="28"/>
          <w:szCs w:val="28"/>
          <w:rtl w:val="true"/>
          <w:lang w:bidi="fa-IR"/>
        </w:rPr>
        <w:t>را به خود اختصاص داده است پس از اين به ترجمه اجمالى اجداد خود پرداخته از جمله</w:t>
      </w:r>
    </w:p>
    <w:p>
      <w:pPr>
        <w:pStyle w:val="BookText"/>
        <w:rPr/>
      </w:pPr>
      <w:r>
        <w:rPr>
          <w:rFonts w:ascii="IRNazanin" w:hAnsi="IRNazanin" w:eastAsia="IRNazanin"/>
          <w:color w:val="111111"/>
          <w:sz w:val="28"/>
          <w:sz w:val="28"/>
          <w:szCs w:val="28"/>
          <w:rtl w:val="true"/>
          <w:lang w:bidi="fa-IR"/>
        </w:rPr>
        <w:t>ابو محمّد حسن معروف به ناصر پدر و مادرش را كه بزرگوارى معظم بوده و در روزگار</w:t>
      </w:r>
    </w:p>
    <w:p>
      <w:pPr>
        <w:pStyle w:val="BookText"/>
        <w:rPr/>
      </w:pPr>
      <w:r>
        <w:rPr>
          <w:rFonts w:ascii="IRNazanin" w:hAnsi="IRNazanin" w:eastAsia="IRNazanin"/>
          <w:color w:val="111111"/>
          <w:sz w:val="28"/>
          <w:sz w:val="28"/>
          <w:szCs w:val="28"/>
          <w:rtl w:val="true"/>
          <w:lang w:bidi="fa-IR"/>
        </w:rPr>
        <w:t xml:space="preserve">معز الدوله مى‌زيسته و سيد مرتضى او را ديده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درگذشته است و سال</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 سيد از نقابت اعتزال جسته به جاى او به نقابت نامزد شده و پدر او</w:t>
      </w:r>
    </w:p>
    <w:p>
      <w:pPr>
        <w:pStyle w:val="BookText"/>
        <w:rPr/>
      </w:pPr>
      <w:r>
        <w:rPr>
          <w:rFonts w:ascii="IRNazanin" w:hAnsi="IRNazanin" w:eastAsia="IRNazanin"/>
          <w:color w:val="111111"/>
          <w:sz w:val="28"/>
          <w:sz w:val="28"/>
          <w:szCs w:val="28"/>
          <w:rtl w:val="true"/>
          <w:lang w:bidi="fa-IR"/>
        </w:rPr>
        <w:t>ابو الحسين احمد سپه‌سالار لشكر پدرش ناصر الحق بوده مردى فاضل و دلاور و نجيب</w:t>
      </w:r>
    </w:p>
    <w:p>
      <w:pPr>
        <w:pStyle w:val="BookText"/>
        <w:rPr/>
      </w:pPr>
      <w:r>
        <w:rPr>
          <w:rFonts w:ascii="Amiri" w:hAnsi="Amiri" w:eastAsia="Amiri" w:cs="Amiri"/>
          <w:color w:val="111111"/>
          <w:sz w:val="28"/>
          <w:sz w:val="28"/>
          <w:szCs w:val="28"/>
          <w:rtl w:val="true"/>
          <w:lang w:bidi="ar-SA"/>
        </w:rPr>
        <w:t>بوده و مقاماتى داشته است كه جاى ذكر آن‌ها نمى‌باشد و اما ابو محمّد ناصر كبير فضيلت و</w:t>
      </w:r>
    </w:p>
    <w:p>
      <w:pPr>
        <w:pStyle w:val="BookText"/>
        <w:rPr/>
      </w:pPr>
      <w:r>
        <w:rPr>
          <w:rFonts w:ascii="Amiri" w:hAnsi="Amiri" w:eastAsia="Amiri" w:cs="Amiri"/>
          <w:color w:val="111111"/>
          <w:sz w:val="28"/>
          <w:sz w:val="28"/>
          <w:szCs w:val="28"/>
          <w:rtl w:val="true"/>
          <w:lang w:bidi="ar-SA"/>
        </w:rPr>
        <w:t>علم و زهد و نقابتش از خورشيد روشن‌تر بوده و او كسى است كه اسلام را در سرزمين</w:t>
      </w:r>
    </w:p>
    <w:p>
      <w:pPr>
        <w:pStyle w:val="BookText"/>
        <w:rPr/>
      </w:pPr>
      <w:r>
        <w:rPr>
          <w:rFonts w:ascii="IRNazanin" w:hAnsi="IRNazanin" w:eastAsia="IRNazanin"/>
          <w:color w:val="111111"/>
          <w:sz w:val="28"/>
          <w:sz w:val="28"/>
          <w:szCs w:val="28"/>
          <w:rtl w:val="true"/>
          <w:lang w:bidi="fa-IR"/>
        </w:rPr>
        <w:t>ديلم رواج داد و مردم را از صراط گمراهى به شاهراه هدايت راهنمايى كرد و از جهل به</w:t>
      </w:r>
    </w:p>
    <w:p>
      <w:pPr>
        <w:pStyle w:val="BookText"/>
        <w:rPr/>
      </w:pPr>
      <w:r>
        <w:rPr>
          <w:rFonts w:ascii="IRNazanin" w:hAnsi="IRNazanin" w:eastAsia="IRNazanin"/>
          <w:color w:val="111111"/>
          <w:sz w:val="28"/>
          <w:sz w:val="28"/>
          <w:szCs w:val="28"/>
          <w:rtl w:val="true"/>
          <w:lang w:bidi="fa-IR"/>
        </w:rPr>
        <w:t>علم گرايش داد و سيرت جميل او بيشتر از آن است كه به شماره آيد و ظاهرتر از آن است</w:t>
      </w:r>
    </w:p>
    <w:p>
      <w:pPr>
        <w:pStyle w:val="BookText"/>
        <w:rPr/>
      </w:pPr>
      <w:r>
        <w:rPr>
          <w:rFonts w:ascii="IRNazanin" w:hAnsi="IRNazanin" w:eastAsia="IRNazanin"/>
          <w:color w:val="111111"/>
          <w:sz w:val="28"/>
          <w:sz w:val="28"/>
          <w:szCs w:val="28"/>
          <w:rtl w:val="true"/>
          <w:lang w:bidi="fa-IR"/>
        </w:rPr>
        <w:t>كه پوشيده باشد و كسى كه طالب سيرت پسنديده او باشد بايد آن را از محال مربوط به آن</w:t>
      </w:r>
    </w:p>
    <w:p>
      <w:pPr>
        <w:pStyle w:val="BookText"/>
        <w:rPr/>
      </w:pPr>
      <w:r>
        <w:rPr>
          <w:rFonts w:ascii="Amiri" w:hAnsi="Amiri" w:eastAsia="Amiri" w:cs="Amiri"/>
          <w:color w:val="111111"/>
          <w:sz w:val="28"/>
          <w:sz w:val="28"/>
          <w:szCs w:val="28"/>
          <w:rtl w:val="true"/>
          <w:lang w:bidi="ar-SA"/>
        </w:rPr>
        <w:t>به دست آورد بارى مسائل الناصريات مشتمل بر دويست و هفت مسأله در مسائل فروع</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8" w:name="pg13353_140492"/>
    </w:p>
    <w:p>
      <w:pPr>
        <w:pStyle w:val="Heading3"/>
        <w:numPr>
          <w:ilvl w:val="2"/>
          <w:numId w:val="1"/>
        </w:numPr>
        <w:rPr/>
      </w:pPr>
      <w:bookmarkStart w:id="939" w:name="__RefHeading___Toc3300897_2322387425"/>
      <w:bookmarkStart w:id="940" w:name="_Toc384"/>
      <w:bookmarkEnd w:id="938"/>
      <w:bookmarkEnd w:id="939"/>
      <w:r>
        <w:rPr/>
        <w:t>158</w:t>
      </w:r>
      <w:r>
        <w:rPr>
          <w:rtl w:val="true"/>
        </w:rPr>
        <w:t>-</w:t>
      </w:r>
      <w:r>
        <w:rPr>
          <w:rtl w:val="true"/>
        </w:rPr>
        <w:t>شيخ حسن بن على بن محمود عاملى</w:t>
      </w:r>
      <w:bookmarkEnd w:id="940"/>
    </w:p>
    <w:p>
      <w:pPr>
        <w:pStyle w:val="BookText"/>
        <w:rPr/>
      </w:pPr>
      <w:r>
        <w:rPr>
          <w:rFonts w:ascii="IRNazanin" w:hAnsi="IRNazanin" w:eastAsia="IRNazanin"/>
          <w:color w:val="111111"/>
          <w:sz w:val="28"/>
          <w:sz w:val="28"/>
          <w:szCs w:val="28"/>
          <w:rtl w:val="true"/>
          <w:lang w:bidi="fa-IR"/>
        </w:rPr>
        <w:t>شيخ معاصر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دايى‌زاده پدرم بوده است و فاضلى فقيه و صالح مى‌باشد</w:t>
      </w:r>
      <w:r>
        <w:rPr>
          <w:rFonts w:eastAsia="IRNazanin" w:cs="IRNazanin"/>
          <w:color w:val="111111"/>
          <w:sz w:val="28"/>
          <w:szCs w:val="28"/>
          <w:rtl w:val="true"/>
          <w:lang w:bidi="fa-IR"/>
        </w:rPr>
        <w:t>.</w:t>
      </w:r>
    </w:p>
    <w:p>
      <w:pPr>
        <w:pStyle w:val="Heading3"/>
        <w:numPr>
          <w:ilvl w:val="2"/>
          <w:numId w:val="1"/>
        </w:numPr>
        <w:rPr/>
      </w:pPr>
      <w:bookmarkStart w:id="941" w:name="__RefHeading___Toc3300899_2322387425"/>
      <w:bookmarkStart w:id="942" w:name="_Toc385"/>
      <w:bookmarkEnd w:id="941"/>
      <w:r>
        <w:rPr/>
        <w:t>159</w:t>
      </w:r>
      <w:r>
        <w:rPr>
          <w:rtl w:val="true"/>
        </w:rPr>
        <w:t>-</w:t>
      </w:r>
      <w:r>
        <w:rPr>
          <w:rtl w:val="true"/>
        </w:rPr>
        <w:t>سيد حسن عيناثى عاملى</w:t>
      </w:r>
      <w:bookmarkEnd w:id="942"/>
    </w:p>
    <w:p>
      <w:pPr>
        <w:pStyle w:val="BookText"/>
        <w:rPr/>
      </w:pPr>
      <w:r>
        <w:rPr>
          <w:rFonts w:ascii="Amiri" w:hAnsi="Amiri" w:eastAsia="Amiri" w:cs="Amiri"/>
          <w:color w:val="111111"/>
          <w:sz w:val="28"/>
          <w:sz w:val="28"/>
          <w:szCs w:val="28"/>
          <w:rtl w:val="true"/>
          <w:lang w:bidi="ar-SA"/>
        </w:rPr>
        <w:t>وى از جمله مشايخ و عرفا و صلحا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محمّد بن محمّد بن حسن حسينى عاملى مشهور،به ابن قاسم در كتاب الاثنى‌عشريه فى المواعظ العددية،مى‌نويسد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دوستان كه مورد اطمينان من بوده،مى‌گفت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از جمله سادات دهكدۀ عيناث بوده است،و او را سيد حسن مى‌خواندند و اهل كشف و كرامت بود و ممكن است در روزگار ما و در شهرهاى ما هم مشهور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آن بوده كه هرگاه مردم به پاره‌اى از امور نيازمند مى‌شدند در كاغذى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مى‌نوشتند و براى او ارسال مى‌داشتند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در ذيل همان كلمه مى‌نوشت نيت تو چنين‌وچنان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صلاح در انجام آن بود نويسنده را به انجام آن دستور مى‌داد و در غير اين صورت او را از انجام آن كار بازمى‌داشت و جهت نامناسب بودن آن را متذكر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گويد،صدور اين‌چنين امور از غير انبيا و اوصيا عليهم السّلام از نظر من قابل قبول نيست اما شيخ راوى ابن قاسم،اگر چه از علماست در عين حال و به‌طورى كه از كتاب او استفاده مى‌شود تمايلى به تصوف داشته و اين موضوع هم از ادعاهاى صوفيان است</w:t>
      </w:r>
      <w:r>
        <w:rPr>
          <w:rFonts w:eastAsia="IRNazanin" w:cs="IRNazanin"/>
          <w:color w:val="111111"/>
          <w:sz w:val="28"/>
          <w:szCs w:val="28"/>
          <w:rtl w:val="true"/>
          <w:lang w:bidi="fa-IR"/>
        </w:rPr>
        <w:t>.</w:t>
      </w:r>
    </w:p>
    <w:p>
      <w:pPr>
        <w:pStyle w:val="Heading3"/>
        <w:numPr>
          <w:ilvl w:val="2"/>
          <w:numId w:val="1"/>
        </w:numPr>
        <w:rPr/>
      </w:pPr>
      <w:bookmarkStart w:id="943" w:name="__RefHeading___Toc3300901_2322387425"/>
      <w:bookmarkStart w:id="944" w:name="_Toc386"/>
      <w:bookmarkEnd w:id="943"/>
      <w:r>
        <w:rPr/>
        <w:t>160</w:t>
      </w:r>
      <w:r>
        <w:rPr>
          <w:rtl w:val="true"/>
        </w:rPr>
        <w:t>-</w:t>
      </w:r>
      <w:r>
        <w:rPr>
          <w:rtl w:val="true"/>
        </w:rPr>
        <w:t>شيخ ابو محمّد حسن بن عيسى بن ابى عقيل نعمانى حذاء</w:t>
      </w:r>
      <w:bookmarkEnd w:id="94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به عنوان حسن بن على بن ابى عقيل ذكر شده است و همچنين تحقيق لازم را درباره نسب او متذكر شده‌ايم</w:t>
      </w:r>
      <w:r>
        <w:rPr>
          <w:rFonts w:eastAsia="IRNazanin" w:cs="IRNazanin"/>
          <w:color w:val="111111"/>
          <w:sz w:val="28"/>
          <w:szCs w:val="28"/>
          <w:rtl w:val="true"/>
          <w:lang w:bidi="fa-IR"/>
        </w:rPr>
        <w:t xml:space="preserve">. </w:t>
      </w:r>
      <w:bookmarkStart w:id="945" w:name="pg13353_140493"/>
    </w:p>
    <w:p>
      <w:pPr>
        <w:pStyle w:val="Heading3"/>
        <w:numPr>
          <w:ilvl w:val="2"/>
          <w:numId w:val="1"/>
        </w:numPr>
        <w:rPr/>
      </w:pPr>
      <w:bookmarkStart w:id="946" w:name="__RefHeading___Toc3300903_2322387425"/>
      <w:bookmarkStart w:id="947" w:name="_Toc387"/>
      <w:bookmarkEnd w:id="945"/>
      <w:bookmarkEnd w:id="946"/>
      <w:r>
        <w:rPr/>
        <w:t>161</w:t>
      </w:r>
      <w:r>
        <w:rPr>
          <w:rtl w:val="true"/>
        </w:rPr>
        <w:t>-</w:t>
      </w:r>
      <w:r>
        <w:rPr>
          <w:rtl w:val="true"/>
        </w:rPr>
        <w:t>حسن بن غياث الدّين جرجانى</w:t>
      </w:r>
      <w:r>
        <w:rPr>
          <w:rtl w:val="true"/>
        </w:rPr>
        <w:t>«</w:t>
      </w:r>
      <w:r>
        <w:rPr>
          <w:rtl w:val="true"/>
        </w:rPr>
        <w:t>گرگانى</w:t>
      </w:r>
      <w:r>
        <w:rPr>
          <w:rtl w:val="true"/>
        </w:rPr>
        <w:t>»</w:t>
      </w:r>
      <w:bookmarkEnd w:id="947"/>
    </w:p>
    <w:p>
      <w:pPr>
        <w:pStyle w:val="BookText"/>
        <w:rPr/>
      </w:pPr>
      <w:r>
        <w:rPr>
          <w:rFonts w:ascii="IRNazanin" w:hAnsi="IRNazanin" w:eastAsia="IRNazanin"/>
          <w:color w:val="111111"/>
          <w:sz w:val="28"/>
          <w:sz w:val="28"/>
          <w:szCs w:val="28"/>
          <w:rtl w:val="true"/>
          <w:lang w:bidi="fa-IR"/>
        </w:rPr>
        <w:t>وى،از فضلاى عصر خويش و از اكابر علماى شيعه بوده است و من كتابى پارسى در فقه از آثار او را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از روزگار او و از چگونگى احوالش اطلاعى ندارم</w:t>
      </w:r>
      <w:r>
        <w:rPr>
          <w:rFonts w:eastAsia="IRNazanin" w:cs="IRNazanin"/>
          <w:color w:val="111111"/>
          <w:sz w:val="28"/>
          <w:szCs w:val="28"/>
          <w:rtl w:val="true"/>
          <w:lang w:bidi="fa-IR"/>
        </w:rPr>
        <w:t>.</w:t>
      </w:r>
    </w:p>
    <w:p>
      <w:pPr>
        <w:pStyle w:val="Heading3"/>
        <w:numPr>
          <w:ilvl w:val="2"/>
          <w:numId w:val="1"/>
        </w:numPr>
        <w:rPr/>
      </w:pPr>
      <w:bookmarkStart w:id="948" w:name="__RefHeading___Toc3300905_2322387425"/>
      <w:bookmarkStart w:id="949" w:name="_Toc388"/>
      <w:bookmarkEnd w:id="948"/>
      <w:r>
        <w:rPr/>
        <w:t>162</w:t>
      </w:r>
      <w:r>
        <w:rPr>
          <w:rtl w:val="true"/>
        </w:rPr>
        <w:t>-</w:t>
      </w:r>
      <w:r>
        <w:rPr>
          <w:rtl w:val="true"/>
        </w:rPr>
        <w:t>شيخ ابو محمّد حسن</w:t>
      </w:r>
      <w:bookmarkEnd w:id="949"/>
    </w:p>
    <w:p>
      <w:pPr>
        <w:pStyle w:val="BookText"/>
        <w:rPr/>
      </w:pPr>
      <w:r>
        <w:rPr>
          <w:rFonts w:ascii="IRNazanin" w:hAnsi="IRNazanin" w:eastAsia="IRNazanin"/>
          <w:color w:val="111111"/>
          <w:sz w:val="28"/>
          <w:sz w:val="28"/>
          <w:szCs w:val="28"/>
          <w:rtl w:val="true"/>
          <w:lang w:bidi="fa-IR"/>
        </w:rPr>
        <w:t>وى،فاضلى صالح بوده است و از روزگار او اطلاعى ندارم ليكن شيخ حسن بن سليمان شاگرد شهيد اوّل در كتاب محتضر از وى ياد كرده،و او را به صلاح و نيكوكارى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سليمان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معراج از آثار اوست و از اين كتاب استفاده مى‌شود ابو محمّد از حسن بن متيل دقاق روايت مى‌كرده است</w:t>
      </w:r>
      <w:r>
        <w:rPr>
          <w:rFonts w:eastAsia="IRNazanin" w:cs="IRNazanin"/>
          <w:color w:val="111111"/>
          <w:sz w:val="28"/>
          <w:szCs w:val="28"/>
          <w:rtl w:val="true"/>
          <w:lang w:bidi="fa-IR"/>
        </w:rPr>
        <w:t>.</w:t>
      </w:r>
    </w:p>
    <w:p>
      <w:pPr>
        <w:pStyle w:val="Heading3"/>
        <w:numPr>
          <w:ilvl w:val="2"/>
          <w:numId w:val="1"/>
        </w:numPr>
        <w:rPr/>
      </w:pPr>
      <w:bookmarkStart w:id="950" w:name="__RefHeading___Toc3300907_2322387425"/>
      <w:bookmarkStart w:id="951" w:name="_Toc389"/>
      <w:bookmarkEnd w:id="950"/>
      <w:r>
        <w:rPr/>
        <w:t>163</w:t>
      </w:r>
      <w:r>
        <w:rPr>
          <w:rtl w:val="true"/>
        </w:rPr>
        <w:t>-</w:t>
      </w:r>
      <w:r>
        <w:rPr>
          <w:rtl w:val="true"/>
        </w:rPr>
        <w:t>افضل الدّين حسن بن فادار قمى</w:t>
      </w:r>
      <w:bookmarkEnd w:id="951"/>
    </w:p>
    <w:p>
      <w:pPr>
        <w:pStyle w:val="BookText"/>
        <w:rPr/>
      </w:pPr>
      <w:r>
        <w:rPr>
          <w:rFonts w:ascii="IRNazanin" w:hAnsi="IRNazanin" w:eastAsia="IRNazanin"/>
          <w:color w:val="111111"/>
          <w:sz w:val="28"/>
          <w:sz w:val="28"/>
          <w:szCs w:val="28"/>
          <w:rtl w:val="true"/>
          <w:lang w:bidi="fa-IR"/>
        </w:rPr>
        <w:t>وى،از ادبا و از پيشوايان لغت به شمار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منتجب الدّين،مؤلف فهرست،از وى روايت مى‌كرده و خود او به‌طورى كه در ذيل نام شيخ افضل الدّين حسن بن على مهابادى نوشتيم از امام افضل الدّين حسن بن على بن احمد بن على مهابادى روايت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منتجب الدّين در فهرست،ترجمه مستقلى از نام و نشان او تدوين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ميرمنشى در رساله مفاخر قم و ما فيها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فادار از مشايخ بلده طيبه قم و از ادبا به شمار بوده،و در روزگارى كه مى‌زيسته هيچ‌يك از فضلا مانند او در فن لغت مهارت نداشته و از اساتيد علم لغت محسوب مى‌شده و شيخ منتجب الدّين او را پيشواى لغت معرفى كرده است</w:t>
      </w:r>
      <w:r>
        <w:rPr>
          <w:rFonts w:eastAsia="IRNazanin" w:cs="IRNazanin"/>
          <w:color w:val="111111"/>
          <w:sz w:val="28"/>
          <w:szCs w:val="28"/>
          <w:rtl w:val="true"/>
          <w:lang w:bidi="fa-IR"/>
        </w:rPr>
        <w:t>.</w:t>
      </w:r>
    </w:p>
    <w:p>
      <w:pPr>
        <w:pStyle w:val="Heading3"/>
        <w:numPr>
          <w:ilvl w:val="2"/>
          <w:numId w:val="1"/>
        </w:numPr>
        <w:rPr/>
      </w:pPr>
      <w:bookmarkStart w:id="952" w:name="__RefHeading___Toc3300909_2322387425"/>
      <w:bookmarkStart w:id="953" w:name="_Toc390"/>
      <w:bookmarkEnd w:id="952"/>
      <w:r>
        <w:rPr/>
        <w:t>164</w:t>
      </w:r>
      <w:r>
        <w:rPr>
          <w:rtl w:val="true"/>
        </w:rPr>
        <w:t>-</w:t>
      </w:r>
      <w:r>
        <w:rPr>
          <w:rtl w:val="true"/>
        </w:rPr>
        <w:t>شيخ حسن فتونى عاملى نباطى</w:t>
      </w:r>
      <w:bookmarkEnd w:id="95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وى،فاضلى صالح و معاصر با شهيد اوّل بوده است</w:t>
      </w:r>
      <w:r>
        <w:rPr>
          <w:rFonts w:eastAsia="Amiri" w:cs="Amiri" w:ascii="Amiri" w:hAnsi="Amiri"/>
          <w:color w:val="111111"/>
          <w:sz w:val="28"/>
          <w:szCs w:val="28"/>
          <w:rtl w:val="true"/>
          <w:lang w:bidi="ar-SA"/>
        </w:rPr>
        <w:t xml:space="preserve">. </w:t>
      </w:r>
      <w:bookmarkStart w:id="954" w:name="pg13353_140494"/>
    </w:p>
    <w:p>
      <w:pPr>
        <w:pStyle w:val="BookText"/>
        <w:rPr/>
      </w:pPr>
      <w:bookmarkEnd w:id="954"/>
      <w:r>
        <w:rPr>
          <w:rFonts w:ascii="IRNazanin" w:hAnsi="IRNazanin" w:eastAsia="IRNazanin"/>
          <w:color w:val="111111"/>
          <w:sz w:val="28"/>
          <w:sz w:val="28"/>
          <w:szCs w:val="28"/>
          <w:rtl w:val="true"/>
          <w:lang w:bidi="fa-IR"/>
        </w:rPr>
        <w:t>مؤلف گويد،من خط شريف او را بر پشت نسخه‌اى از كتاب مسائل شهيد اوّل ديده‌ام و خطش متوسط بوده است</w:t>
      </w:r>
      <w:r>
        <w:rPr>
          <w:rFonts w:eastAsia="IRNazanin" w:cs="IRNazanin"/>
          <w:color w:val="111111"/>
          <w:sz w:val="28"/>
          <w:szCs w:val="28"/>
          <w:rtl w:val="true"/>
          <w:lang w:bidi="fa-IR"/>
        </w:rPr>
        <w:t>.</w:t>
      </w:r>
    </w:p>
    <w:p>
      <w:pPr>
        <w:pStyle w:val="Heading3"/>
        <w:numPr>
          <w:ilvl w:val="2"/>
          <w:numId w:val="1"/>
        </w:numPr>
        <w:rPr/>
      </w:pPr>
      <w:bookmarkStart w:id="955" w:name="__RefHeading___Toc3300911_2322387425"/>
      <w:bookmarkStart w:id="956" w:name="_Toc391"/>
      <w:bookmarkEnd w:id="955"/>
      <w:r>
        <w:rPr/>
        <w:t>165</w:t>
      </w:r>
      <w:r>
        <w:rPr>
          <w:rtl w:val="true"/>
        </w:rPr>
        <w:t>-</w:t>
      </w:r>
      <w:r>
        <w:rPr>
          <w:rtl w:val="true"/>
        </w:rPr>
        <w:t>شيخ رضى الدّين ابو نصر حسن بن شيخ امين الدّين ابو على</w:t>
      </w:r>
      <w:bookmarkEnd w:id="956"/>
    </w:p>
    <w:p>
      <w:pPr>
        <w:pStyle w:val="BookText"/>
        <w:rPr/>
      </w:pPr>
      <w:r>
        <w:rPr>
          <w:rFonts w:ascii="IRNazanin" w:hAnsi="IRNazanin" w:eastAsia="IRNazanin"/>
          <w:color w:val="111111"/>
          <w:sz w:val="28"/>
          <w:sz w:val="28"/>
          <w:szCs w:val="28"/>
          <w:rtl w:val="true"/>
          <w:lang w:bidi="fa-IR"/>
        </w:rPr>
        <w:t>فضل بن حسن بن فضل طبرسى</w:t>
      </w:r>
    </w:p>
    <w:p>
      <w:pPr>
        <w:pStyle w:val="BookText"/>
        <w:rPr/>
      </w:pPr>
      <w:r>
        <w:rPr>
          <w:rFonts w:ascii="IRNazanin" w:hAnsi="IRNazanin" w:eastAsia="IRNazanin"/>
          <w:color w:val="111111"/>
          <w:sz w:val="28"/>
          <w:sz w:val="28"/>
          <w:szCs w:val="28"/>
          <w:rtl w:val="true"/>
          <w:lang w:bidi="fa-IR"/>
        </w:rPr>
        <w:t>وى،فاضلى كامل و شعلۀ فروزان حقيقت و فقيهى محدث و با جلالت و مؤلف مكارم الاخلاق و معالم الاعلاق بود و از پدرش روايت مى‌كرده است و شيخ مهذب الدّين حسين بن رده از وى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پدرش امين الدّين مؤلف مجمع البيان و فرزندش ابو الفضل على بن حسن مؤلف مشكاة الانوار از اجله علما و مشاهير فضلا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استناد ما ايده اللّه تعالى در آغاز بحار الانوار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علما كتاب مكارم الاخلاق را از آثار شيخ ابو على طبرسى پدر صاحب ترجمه مى‌دانند و اين انتساب درست نيست بلكه،مكارم الاخلاق تأليف فرزندش ابو نصر حسن بن فضل است و فرزند خلفش در كتاب مشكاة الانوار بدان تصريح كرده است و همچنين كفعمى در ملحقات كتاب الدروع الواقيه و در بلد الامين بدان تصريح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اين،استاد فرموده،شهرت كتاب مكارم الاخلاق مانند شهرت خورشيد است در آسمان چهارم و مؤلف آن از اعلامى است كه گروهى از بزرگان از وى ستايش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به‌طورى كه از بخشى از مواضع كتاب مكارم الاخلاق استفاده مى‌شود،كتاب مكارم را مؤلف آن در روزگار زندگى پدرش تأليف كرده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كفعمى در فصل بيست و ششم از مصباحش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مكارم الاخلاق از آثار شيخ رضى الدّين فرزند شيخ ابو على طبرسى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از برخى از آثار استفاده مى‌شود،كفعمى در اصل الدروع الواقيه تصريح كرده است كه مكارم الاخلاق تأليف رضى الدّين ابو نصر بن امام امين الدّين ابو على فضل طبرسى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فضل بن حسن طبرسى از فضلا و محدثان بوده و كتاب مكارم الاخلاق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كتاب جامع الاخبار را از تأليفات او شمرده‌اند و گاهى هم كتاب جامع الاخبار را به محمّد بن محمّد شعيرى نسبت داده‌اند،ليكن اين دو نسخه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گويد،علت اشتباه آن است كه فرزندش ابو الفضل على در آغاز مشكاة الانوار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حسن،كتابى به نام جامع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روزگار نسخه‌هاى كتاب مكارم الاخلاق كه به پارسى نوشته شده است،در ميان مردم شهرت دارد و به طورى كه گفته مى‌شود كتاب مزبور ترجمه خود مؤلف بوده،ليكن صحت آن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آرى،من منتخب و ملخص آن را كه به پارسى نوشته شده است،ديده‌ام و ممكن است ترجمۀ آن،از اعلام ديگرى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انتساب جامع الاخبار بايد بگويم،شيخ معاصر در يكى از رساله‌هايش بالصراحه كتاب جامع الاخبار را از آثار طبرسى مى‌نويسد،و در اينجا يعنى،امل به عنوان انتساب متذكر شده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هرگاه مرادش از جامع الاخبار همان نسخ مشهور آن باشد، بدون شك اشتباه است زيرا،خود مؤلف جامع الاخبار در باب تقليم اظفار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فصل شصت و چهارم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محمّد مؤلف هذا الكتاب قال ابى فى وصيته الى قلم اظفارك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توصيه كرد ناخن‌هايم را بگيرم</w:t>
      </w:r>
      <w:r>
        <w:rPr>
          <w:rFonts w:eastAsia="IRNazanin" w:cs="IRNazanin"/>
          <w:color w:val="111111"/>
          <w:sz w:val="28"/>
          <w:szCs w:val="28"/>
          <w:rtl w:val="true"/>
          <w:lang w:bidi="fa-IR"/>
        </w:rPr>
        <w:t xml:space="preserve">. </w:t>
      </w:r>
      <w:bookmarkStart w:id="957" w:name="pg13353_140496"/>
    </w:p>
    <w:p>
      <w:pPr>
        <w:pStyle w:val="BookText"/>
        <w:rPr/>
      </w:pPr>
      <w:bookmarkEnd w:id="957"/>
      <w:r>
        <w:rPr>
          <w:rFonts w:ascii="IRNazanin" w:hAnsi="IRNazanin" w:eastAsia="IRNazanin"/>
          <w:color w:val="111111"/>
          <w:sz w:val="28"/>
          <w:sz w:val="28"/>
          <w:szCs w:val="28"/>
          <w:rtl w:val="true"/>
          <w:lang w:bidi="fa-IR"/>
        </w:rPr>
        <w:t>از غرايب آنكه،بعضى علما از آخر عبارت ياد شد چنان فهميده‌اند كه كتاب جامع الاخبار از آثار شيخ صدوق است و آغاز عبارت را فراموش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 نام صدوق محمّد است و نام پدرش على است و حال آنكه نام پدر مؤلف جامع الاخبار محمّد است و شگفت‌آورتر آنكه، بعضى از علما جامع الاخبار را از تأليفات شيخ ابو على طبرسى پدر مؤلف مكارم الاخلاق دانسته‌اند و علت اين انتساب اشتراك در لقب طبرسى است كه پدر و پسر بدان ملقب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فرزندش على در آغاز مشكاة الانوار گويد،پدرم ابو نصر حسن پس از آنكه كتاب مكارم الاخلاق را تأليف كرد و مورد پسند همگان واقع شد،به تأليف ديگرى كه جامع اقوال و محاسن احوال بوده باشد،پرداخت و بدين مناسبت اخبار زيادى كه از كتاب‌هاى مشهوره اصحاب بدست آورده بود در آن گرد آورد ليكن،اجل مهلتش نداد و كتاب جامع به انجام نرسيد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چندى گروهى از مؤمنان كه توجه خاصى به اعمال خير داشتند از من خواستند تا اين كتاب را تأليف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آخر آنچه كه در ترجمه‌اش خواهيم نگاشت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سبزوار درگذشت و جنازه‌ى او را به مشهد حمل،و در قتلگاه دفن كردند ظاهر آن است</w:t>
      </w:r>
    </w:p>
    <w:p>
      <w:pPr>
        <w:pStyle w:val="BookText"/>
        <w:rPr/>
      </w:pPr>
      <w:r>
        <w:rPr>
          <w:rFonts w:ascii="IRNazanin" w:hAnsi="IRNazanin" w:eastAsia="IRNazanin"/>
          <w:color w:val="111111"/>
          <w:sz w:val="28"/>
          <w:sz w:val="28"/>
          <w:szCs w:val="28"/>
          <w:rtl w:val="true"/>
          <w:lang w:bidi="fa-IR"/>
        </w:rPr>
        <w:t>كه اين تاريخ مربوط به پدر اوست كه صاحب مجمع البيان است و تاريخ وفات رضى الدّين</w:t>
      </w:r>
    </w:p>
    <w:p>
      <w:pPr>
        <w:pStyle w:val="BookText"/>
        <w:rPr/>
      </w:pPr>
      <w:r>
        <w:rPr>
          <w:rFonts w:ascii="Amiri" w:hAnsi="Amiri" w:eastAsia="Amiri" w:cs="Amiri"/>
          <w:color w:val="111111"/>
          <w:sz w:val="28"/>
          <w:sz w:val="28"/>
          <w:szCs w:val="28"/>
          <w:rtl w:val="true"/>
          <w:lang w:bidi="ar-SA"/>
        </w:rPr>
        <w:t>حسن معلوم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3300913_2322387425"/>
      <w:bookmarkStart w:id="959" w:name="_Toc392"/>
      <w:bookmarkEnd w:id="958"/>
      <w:r>
        <w:rPr/>
        <w:t>166</w:t>
      </w:r>
      <w:r>
        <w:rPr>
          <w:rtl w:val="true"/>
        </w:rPr>
        <w:t>-</w:t>
      </w:r>
      <w:r>
        <w:rPr>
          <w:rtl w:val="true"/>
        </w:rPr>
        <w:t>شيخ عز الدّين حسن بن فضل</w:t>
      </w:r>
      <w:bookmarkEnd w:id="95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وى،از اجلاى علماى اماميه و فقهاى ايشان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طورى كه از اجازه شمس الدّين محمّد بن مؤذن جزينى پسرعموى شهيد اوّل،كه به شيخ على بن عبد العالى ميسى معروف است،بدست مى‌آيد،شيخ شمس الدّين از شيخ عز الدّين روايت مى‌كرده است و دور نيست كه عزّ الدّين از علماى جبل عامل بوده باشد</w:t>
      </w:r>
      <w:r>
        <w:rPr>
          <w:rFonts w:eastAsia="IRNazanin" w:cs="IRNazanin"/>
          <w:color w:val="111111"/>
          <w:sz w:val="28"/>
          <w:szCs w:val="28"/>
          <w:rtl w:val="true"/>
          <w:lang w:bidi="fa-IR"/>
        </w:rPr>
        <w:t xml:space="preserve">. </w:t>
      </w:r>
      <w:bookmarkStart w:id="960" w:name="pg13353_140497"/>
    </w:p>
    <w:p>
      <w:pPr>
        <w:pStyle w:val="BookText"/>
        <w:rPr/>
      </w:pPr>
      <w:bookmarkEnd w:id="960"/>
      <w:r>
        <w:rPr>
          <w:rFonts w:ascii="IRNazanin" w:hAnsi="IRNazanin" w:eastAsia="IRNazanin"/>
          <w:color w:val="111111"/>
          <w:sz w:val="28"/>
          <w:sz w:val="28"/>
          <w:szCs w:val="28"/>
          <w:rtl w:val="true"/>
          <w:lang w:bidi="fa-IR"/>
        </w:rPr>
        <w:t>مؤلف گويد،از نسخه اجازۀ شمس الدّين كه نزد ما موجود است بدست مى‌آيد كه شمس الدّين از عزّ الدّين روايت مى‌كرده است و حال آنكه ممكن است اشتباهى از كاتب اتفاق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مؤذن جزينى مذكور از شيخ جمال الدّين بن حاج على روايت مى‌كرده است و جمال الدّين از عزّ الدّين روايت داشته،بنابراين شمس الدّين به واسطه از عزّ الدّين روايت مى‌كرده است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هجرى است و در آن اجازه خطاب به ميسى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اجزت له الرواية الى ان قال</w:t>
      </w:r>
    </w:p>
    <w:p>
      <w:pPr>
        <w:pStyle w:val="BookText"/>
        <w:rPr/>
      </w:pPr>
      <w:r>
        <w:rPr>
          <w:rFonts w:ascii="Amiri" w:hAnsi="Amiri" w:eastAsia="Amiri" w:cs="Amiri"/>
          <w:color w:val="111111"/>
          <w:sz w:val="28"/>
          <w:sz w:val="28"/>
          <w:szCs w:val="28"/>
          <w:rtl w:val="true"/>
          <w:lang w:bidi="ar-SA"/>
        </w:rPr>
        <w:t>عنى عن الشيخ جمال الدّين بن الحاج على و عن الشيخ عزّ الدّين حسن بن فضل،ظاهر اين</w:t>
      </w:r>
    </w:p>
    <w:p>
      <w:pPr>
        <w:pStyle w:val="BookText"/>
        <w:rPr/>
      </w:pPr>
      <w:r>
        <w:rPr>
          <w:rFonts w:ascii="Amiri" w:hAnsi="Amiri" w:eastAsia="Amiri" w:cs="Amiri"/>
          <w:color w:val="111111"/>
          <w:sz w:val="28"/>
          <w:sz w:val="28"/>
          <w:szCs w:val="28"/>
          <w:rtl w:val="true"/>
          <w:lang w:bidi="ar-SA"/>
        </w:rPr>
        <w:t>عبارت حاكى است كه جزينى از عزّ الدّين و جمال الدّين روايت مى‌كرده و اشتباه كاتب در</w:t>
      </w:r>
    </w:p>
    <w:p>
      <w:pPr>
        <w:pStyle w:val="BookText"/>
        <w:rPr/>
      </w:pPr>
      <w:r>
        <w:rPr>
          <w:rFonts w:ascii="IRNazanin" w:hAnsi="IRNazanin" w:eastAsia="IRNazanin"/>
          <w:color w:val="111111"/>
          <w:sz w:val="28"/>
          <w:sz w:val="28"/>
          <w:szCs w:val="28"/>
          <w:rtl w:val="true"/>
          <w:lang w:bidi="fa-IR"/>
        </w:rPr>
        <w:t>حرف واو عطف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توجه به اين نكته هم لازم است كه عزّ الدّين فرزند شيخ طبرسى نبوده،زيرا ميان اين دو تن فاصله بسيارى است</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3300915_2322387425"/>
      <w:bookmarkStart w:id="962" w:name="_Toc393"/>
      <w:bookmarkEnd w:id="961"/>
      <w:r>
        <w:rPr/>
        <w:t>167</w:t>
      </w:r>
      <w:r>
        <w:rPr>
          <w:rtl w:val="true"/>
        </w:rPr>
        <w:t>-</w:t>
      </w:r>
      <w:r>
        <w:rPr>
          <w:rtl w:val="true"/>
        </w:rPr>
        <w:t>حسن بن فقيه</w:t>
      </w:r>
      <w:bookmarkEnd w:id="962"/>
    </w:p>
    <w:p>
      <w:pPr>
        <w:pStyle w:val="BookText"/>
        <w:rPr/>
      </w:pPr>
      <w:r>
        <w:rPr>
          <w:rFonts w:ascii="Amiri" w:hAnsi="Amiri" w:eastAsia="Amiri" w:cs="Amiri"/>
          <w:color w:val="111111"/>
          <w:sz w:val="28"/>
          <w:sz w:val="28"/>
          <w:szCs w:val="28"/>
          <w:rtl w:val="true"/>
          <w:lang w:bidi="ar-SA"/>
        </w:rPr>
        <w:t>ابن شهرآشوب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وى،كتابى دارد راجع به اسامى حضرت امير المؤمنين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3300917_2322387425"/>
      <w:bookmarkStart w:id="964" w:name="_Toc394"/>
      <w:bookmarkEnd w:id="963"/>
      <w:r>
        <w:rPr/>
        <w:t>168</w:t>
      </w:r>
      <w:r>
        <w:rPr>
          <w:rtl w:val="true"/>
        </w:rPr>
        <w:t>-</w:t>
      </w:r>
      <w:r>
        <w:rPr>
          <w:rtl w:val="true"/>
        </w:rPr>
        <w:t>سيد حسن بن کبش حسينى</w:t>
      </w:r>
      <w:bookmarkEnd w:id="964"/>
    </w:p>
    <w:p>
      <w:pPr>
        <w:pStyle w:val="BookText"/>
        <w:rPr/>
      </w:pPr>
      <w:r>
        <w:rPr>
          <w:rFonts w:ascii="Amiri" w:hAnsi="Amiri" w:eastAsia="Amiri" w:cs="Amiri"/>
          <w:color w:val="111111"/>
          <w:sz w:val="28"/>
          <w:sz w:val="28"/>
          <w:szCs w:val="28"/>
          <w:rtl w:val="true"/>
          <w:lang w:bidi="ar-SA"/>
        </w:rPr>
        <w:t>وى،عالمى نبيل و فاضلى جليل و از اصحاب اماميه است و كتابى دارد كه اخبار عديده‌اى را كه در محل خود ارزنده‌اند،جمع‌آورى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حسن بن سليمان شاگرد شهيد اوّل،در كتاب المحتضر از وى ياد كرده،و كتاب مذكور را به وى نسبت داده و اخبار زيادى را از آن نقل كرده است و ظاهر آن است كه،سيد حسن از متأخران بوده است چه آنكه،شيخ حسن در بعضى از مواضع المحتضر مى‌نويسد،السيد المرحوم</w:t>
      </w:r>
      <w:r>
        <w:rPr>
          <w:rFonts w:eastAsia="IRNazanin" w:cs="IRNazanin"/>
          <w:color w:val="111111"/>
          <w:sz w:val="28"/>
          <w:szCs w:val="28"/>
          <w:rtl w:val="true"/>
          <w:lang w:bidi="fa-IR"/>
        </w:rPr>
        <w:t>.</w:t>
      </w:r>
    </w:p>
    <w:p>
      <w:pPr>
        <w:pStyle w:val="Heading3"/>
        <w:numPr>
          <w:ilvl w:val="2"/>
          <w:numId w:val="1"/>
        </w:numPr>
        <w:rPr/>
      </w:pPr>
      <w:bookmarkStart w:id="965" w:name="__RefHeading___Toc3300919_2322387425"/>
      <w:bookmarkStart w:id="966" w:name="_Toc395"/>
      <w:bookmarkEnd w:id="965"/>
      <w:r>
        <w:rPr/>
        <w:t>169</w:t>
      </w:r>
      <w:r>
        <w:rPr>
          <w:rtl w:val="true"/>
        </w:rPr>
        <w:t>-</w:t>
      </w:r>
      <w:r>
        <w:rPr>
          <w:rtl w:val="true"/>
        </w:rPr>
        <w:t>سيد حسن کيا بن قاسم بن محمّد حسينى</w:t>
      </w:r>
      <w:bookmarkEnd w:id="96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حسن،صالحى مقدس و فقيه بوده و مراتب علمى را از جدم،شمس الاسلام فرا گرفته بوده است</w:t>
      </w:r>
      <w:r>
        <w:rPr>
          <w:rFonts w:eastAsia="IRNazanin" w:cs="IRNazanin"/>
          <w:color w:val="111111"/>
          <w:sz w:val="28"/>
          <w:szCs w:val="28"/>
          <w:rtl w:val="true"/>
          <w:lang w:bidi="fa-IR"/>
        </w:rPr>
        <w:t xml:space="preserve">. </w:t>
      </w:r>
      <w:bookmarkStart w:id="967" w:name="pg13353_140498"/>
    </w:p>
    <w:p>
      <w:pPr>
        <w:pStyle w:val="BookText"/>
        <w:rPr/>
      </w:pPr>
      <w:bookmarkEnd w:id="967"/>
      <w:r>
        <w:rPr>
          <w:rFonts w:ascii="IRNazanin" w:hAnsi="IRNazanin" w:eastAsia="IRNazanin"/>
          <w:color w:val="111111"/>
          <w:sz w:val="28"/>
          <w:sz w:val="28"/>
          <w:szCs w:val="28"/>
          <w:rtl w:val="true"/>
          <w:lang w:bidi="fa-IR"/>
        </w:rPr>
        <w:t>مؤلف گويد،مراد از جدش،شمس الدّين حسن بن حسين بابويه قمى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پارسى است و به معناى بزرگ و رئيس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در يكى از تفسيرهاى مثنوى مولوى چنين يافته‌ام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پارسى به معناى بزرگوار است و به گمان من لفظ كيا از لغات مردم گيلان و طبرستان و يا شهرهاى ديگرى است كه در جوار گيلانى‌ها و طبرستانى‌ها زيست مى‌كنند،چنان‌كه نظير اين اسم در ميان آنان مصطلح است 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كيا،يعنى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اينكه لفظ كيا از واژه‌هاى پارسى است آن است كه مى‌گويند، فلانى كياى فلان است يعنى امور آن چيز در دست و اختيار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الكها يا الكيا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حال حاضر متداول در ميان مردم تركيه است به همان معنا باشد و عرب،الكيا را به صورت عربى درآورده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 بالاخره الكى هم به معناى بزرگ است و بلكه اصطلاح صحيح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كه بعدها عوام مردم يا را حذف كرده و ها را به آن افزوده،و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Heading3"/>
        <w:numPr>
          <w:ilvl w:val="2"/>
          <w:numId w:val="1"/>
        </w:numPr>
        <w:rPr/>
      </w:pPr>
      <w:bookmarkStart w:id="968" w:name="__RefHeading___Toc3300921_2322387425"/>
      <w:bookmarkStart w:id="969" w:name="_Toc396"/>
      <w:bookmarkEnd w:id="968"/>
      <w:r>
        <w:rPr/>
        <w:t>170</w:t>
      </w:r>
      <w:r>
        <w:rPr>
          <w:rtl w:val="true"/>
        </w:rPr>
        <w:t>-</w:t>
      </w:r>
      <w:r>
        <w:rPr>
          <w:rtl w:val="true"/>
        </w:rPr>
        <w:t>حسن بن متويه سندى</w:t>
      </w:r>
      <w:bookmarkEnd w:id="969"/>
    </w:p>
    <w:p>
      <w:pPr>
        <w:pStyle w:val="BookText"/>
        <w:rPr/>
      </w:pPr>
      <w:r>
        <w:rPr>
          <w:rFonts w:ascii="IRNazanin" w:hAnsi="IRNazanin" w:eastAsia="IRNazanin"/>
          <w:color w:val="111111"/>
          <w:sz w:val="28"/>
          <w:sz w:val="28"/>
          <w:szCs w:val="28"/>
          <w:rtl w:val="true"/>
          <w:lang w:bidi="fa-IR"/>
        </w:rPr>
        <w:t>وى از دانشوران متقدم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 رحمه اللّه،در ايضاح اشتباه از وى نام برده است و شيخ فرج اللّه حويزاوى در رجال خود نيز از آن كتاب ياد كرده و متعرض قدح و مدح او نشده است بلكه تصريح نكرده كه ابن متويه از علماى اصحاب ما بوده باشد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در نسخه‌هايى كه ما از ايضاح الاشتباه ديده‌ايم،نام ابن متويه را،حسين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كرده چنان‌كه ما هم در موضع مناسبش متعرض خواهيم شد</w:t>
      </w:r>
      <w:r>
        <w:rPr>
          <w:rFonts w:eastAsia="IRNazanin" w:cs="IRNazanin"/>
          <w:color w:val="111111"/>
          <w:sz w:val="28"/>
          <w:szCs w:val="28"/>
          <w:rtl w:val="true"/>
          <w:lang w:bidi="fa-IR"/>
        </w:rPr>
        <w:t xml:space="preserve">. </w:t>
      </w:r>
      <w:bookmarkStart w:id="970" w:name="pg13353_140499"/>
    </w:p>
    <w:p>
      <w:pPr>
        <w:pStyle w:val="BookText"/>
        <w:rPr/>
      </w:pPr>
      <w:bookmarkEnd w:id="970"/>
      <w:r>
        <w:rPr>
          <w:rFonts w:ascii="Amiri" w:hAnsi="Amiri" w:eastAsia="Amiri" w:cs="Amiri"/>
          <w:color w:val="111111"/>
          <w:sz w:val="28"/>
          <w:sz w:val="28"/>
          <w:szCs w:val="28"/>
          <w:rtl w:val="true"/>
          <w:lang w:bidi="ar-SA"/>
        </w:rPr>
        <w:t>ليكن شيخ فرج اللّه مذكور،در ايجاز المقال كه وى را از ايضاح نقل كرده،به عنوان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برده،و بدان تصريح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به همين نام او را در اين باب آورده‌ايم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در كتاب ايضاح الاشتباه گويد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ايضاح بدين شرح نقل مى‌كنيم در باب حاء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متويه به فتح الميم و</w:t>
      </w:r>
    </w:p>
    <w:p>
      <w:pPr>
        <w:pStyle w:val="BookText"/>
        <w:rPr/>
      </w:pPr>
      <w:r>
        <w:rPr>
          <w:rFonts w:ascii="Amiri" w:hAnsi="Amiri" w:eastAsia="Amiri" w:cs="Amiri"/>
          <w:color w:val="111111"/>
          <w:sz w:val="28"/>
          <w:sz w:val="28"/>
          <w:szCs w:val="28"/>
          <w:rtl w:val="true"/>
          <w:lang w:bidi="ar-SA"/>
        </w:rPr>
        <w:t>تشديد التاء و المنقطة فوقها نقطتين المضمومة و اسكان الواو و الياء المنقطة تحتها نقطتين</w:t>
      </w:r>
    </w:p>
    <w:p>
      <w:pPr>
        <w:pStyle w:val="BookText"/>
        <w:rPr/>
      </w:pPr>
      <w:r>
        <w:rPr>
          <w:rFonts w:ascii="Amiri" w:hAnsi="Amiri" w:eastAsia="Amiri" w:cs="Amiri"/>
          <w:color w:val="111111"/>
          <w:sz w:val="28"/>
          <w:sz w:val="28"/>
          <w:szCs w:val="28"/>
          <w:rtl w:val="true"/>
          <w:lang w:bidi="ar-SA"/>
        </w:rPr>
        <w:t>ابن السندى بالسين المهملة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مترجم حاضر پدر شيخ فخر الدّين احمد بن حسين بن محمّد بن متويه اصفهانى است كه، معروف به ابن متويه بوده و اين عالم،صحيفه ادريسيه را از سريانى به عربى برگردانيده،و در روزگار صدوق بلكه،در عصر مفيد مى‌زيسته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متويه به رويه،سيبويه،و نفطويه،و ديگر از اسماى فارسى است كه در آخر آن لفظ ويه الحاق مى‌شود،و شرح اختلافى كه در اين‌باره است پيش از اين گفته شده،و در آينده هم در بخش دوم در باب الف،به مناسبت ترجمه شيخ فخر الدّين احمد مذكور،بدان اشاره خواهد شد</w:t>
      </w:r>
      <w:r>
        <w:rPr>
          <w:rFonts w:eastAsia="IRNazanin" w:cs="IRNazanin"/>
          <w:color w:val="111111"/>
          <w:sz w:val="28"/>
          <w:szCs w:val="28"/>
          <w:rtl w:val="true"/>
          <w:lang w:bidi="fa-IR"/>
        </w:rPr>
        <w:t>.</w:t>
      </w:r>
    </w:p>
    <w:p>
      <w:pPr>
        <w:pStyle w:val="Heading3"/>
        <w:numPr>
          <w:ilvl w:val="2"/>
          <w:numId w:val="1"/>
        </w:numPr>
        <w:rPr/>
      </w:pPr>
      <w:bookmarkStart w:id="971" w:name="__RefHeading___Toc3300923_2322387425"/>
      <w:bookmarkStart w:id="972" w:name="_Toc397"/>
      <w:bookmarkEnd w:id="971"/>
      <w:r>
        <w:rPr/>
        <w:t>171</w:t>
      </w:r>
      <w:r>
        <w:rPr>
          <w:rtl w:val="true"/>
        </w:rPr>
        <w:t>-</w:t>
      </w:r>
      <w:r>
        <w:rPr>
          <w:rtl w:val="true"/>
        </w:rPr>
        <w:t>شيخ حسن بن محمّد</w:t>
      </w:r>
      <w:bookmarkEnd w:id="972"/>
    </w:p>
    <w:p>
      <w:pPr>
        <w:pStyle w:val="BookText"/>
        <w:rPr/>
      </w:pPr>
      <w:r>
        <w:rPr>
          <w:rFonts w:ascii="IRNazanin" w:hAnsi="IRNazanin" w:eastAsia="IRNazanin"/>
          <w:color w:val="111111"/>
          <w:sz w:val="28"/>
          <w:sz w:val="28"/>
          <w:szCs w:val="28"/>
          <w:rtl w:val="true"/>
          <w:lang w:bidi="fa-IR"/>
        </w:rPr>
        <w:t>محمّد بن جعفر مشهدى در مزار كبيرش گويد،حديث كرد ما را حسن ابن محمّد از بعضى اعلام،از سعد بن عبد اللّه اشعرى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من آن است كه در سند مزبور اسامى چندى از قلم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درست نيست حسن بن محمّد با يك واسطه از سعد اشعرى روايت كرده باشد و محتمل است،اين كلام بقيه‌اى از كلام صاحب انوار باشد كه پيش از اين ذكر آن آمده و يا از آثار صدوق رحمه اللّه مأخوذ داشته باشد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حسن بن سليمان شاگرد شهيد اوّل در كتاب احوال المحتضر بدين عبارت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كتاب المعراج تأليف الشيخ الصالح،ابن </w:t>
      </w:r>
    </w:p>
    <w:p>
      <w:pPr>
        <w:pStyle w:val="BookText"/>
        <w:rPr/>
      </w:pPr>
      <w:r>
        <w:rPr>
          <w:rFonts w:ascii="Amiri" w:hAnsi="Amiri" w:eastAsia="Amiri" w:cs="Amiri"/>
          <w:color w:val="111111"/>
          <w:sz w:val="28"/>
          <w:sz w:val="28"/>
          <w:szCs w:val="28"/>
          <w:rtl w:val="true"/>
          <w:lang w:bidi="ar-SA"/>
        </w:rPr>
        <w:t>محمّد الحسن رضى اللّه عنه،قال حدثنا الحسن بن متيل الدقاق،قال حدثنا سلمة بن الخطاب،عن منيع بن الحجاج،عن يونس بن صباح المزني،عن ابى عبد اللّه عليه السّلام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عبارت بالا بدست مى‌آيد كه حسن بن محمّد از پيشينيان اعلام بوده است و از اينكه محمّد بن جعفر مشهدى از وى بلاواسطه روايت مى‌كرده، معلوم مى‌شود وى،از متأخران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دليل بر آن است كه،حسن ابن محمّد دو تن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آنچه گفته شد به اشكال ديگرى مى‌رسيم كه حسن بن متيل دقاق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كلمه متيل را به ضم ميم و تضعيف تاء مفتوحه و سكون يا ضبط كرده و علامه در ايضاح</w:t>
      </w:r>
    </w:p>
    <w:p>
      <w:pPr>
        <w:pStyle w:val="BookText"/>
        <w:rPr/>
      </w:pPr>
      <w:r>
        <w:rPr>
          <w:rFonts w:ascii="IRNazanin" w:hAnsi="IRNazanin" w:eastAsia="IRNazanin"/>
          <w:color w:val="111111"/>
          <w:sz w:val="28"/>
          <w:sz w:val="28"/>
          <w:szCs w:val="28"/>
          <w:rtl w:val="true"/>
          <w:lang w:bidi="fa-IR"/>
        </w:rPr>
        <w:t>نام او را حسين و كلمه متيل را به فتح ميم و تشديد تا ضبط كرده و توضيح الاشتباه پس</w:t>
      </w:r>
    </w:p>
    <w:p>
      <w:pPr>
        <w:pStyle w:val="BookText"/>
        <w:rPr/>
      </w:pPr>
      <w:r>
        <w:rPr>
          <w:rFonts w:ascii="IRNazanin" w:hAnsi="IRNazanin" w:eastAsia="IRNazanin"/>
          <w:color w:val="111111"/>
          <w:sz w:val="28"/>
          <w:sz w:val="28"/>
          <w:szCs w:val="28"/>
          <w:rtl w:val="true"/>
          <w:lang w:bidi="fa-IR"/>
        </w:rPr>
        <w:t>از نقل آنچه را از اصل ايراد كرديم اضافه كرده است علامه رحمه اللّه گويد،طريق صدوق به ابن</w:t>
      </w:r>
    </w:p>
    <w:p>
      <w:pPr>
        <w:pStyle w:val="BookText"/>
        <w:rPr/>
      </w:pPr>
      <w:r>
        <w:rPr>
          <w:rFonts w:ascii="Amiri" w:hAnsi="Amiri" w:eastAsia="Amiri" w:cs="Amiri"/>
          <w:color w:val="111111"/>
          <w:sz w:val="28"/>
          <w:sz w:val="28"/>
          <w:szCs w:val="28"/>
          <w:rtl w:val="true"/>
          <w:lang w:bidi="ar-SA"/>
        </w:rPr>
        <w:t>ناجيه صحيح است؛زيرا در آن طريق ابن متيل وجود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گروهى از اعلام كه در آغاز اسناد اخبارى كه از كتاب معراج روايت شده،نام برده شده‌اند،از مشايخ صدوق هستند و كتاب معراج هم از آثار شيخ صدوق قدّس سرّه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اينكه بگوييم،شيخ حسن هم كتابى به نام معراج داشته و مشايخى كه از آن‌ها روايت كرده است مشايخ صدوق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حسن در كتاب معراجش از كتاب معراج صدوق استفاده كرده و تغييرى در اسانيد نداده است و نيز سند خود را به آن كتاب اضافه نكرده و سند خويش را به سند او اتصال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نظريه ما آن است كه حسن بن سليمان يادشده ،پس از آنچه را كه از وى نقل كرديم بدين مضمون مى‌نويسد،از همان كتاب نيز صدوق به اسناد خود از ابو الحمرا و هم‌يار رسول خدا چنين روايت كرده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از كتاب معراج صدوق به طور استقلال روايات ديگرى را نقل كرده است</w:t>
      </w:r>
      <w:r>
        <w:rPr>
          <w:rFonts w:eastAsia="IRNazanin" w:cs="IRNazanin"/>
          <w:color w:val="111111"/>
          <w:sz w:val="28"/>
          <w:szCs w:val="28"/>
          <w:rtl w:val="true"/>
          <w:lang w:bidi="fa-IR"/>
        </w:rPr>
        <w:t xml:space="preserve">. </w:t>
      </w:r>
      <w:bookmarkStart w:id="973" w:name="pg13353_140501"/>
    </w:p>
    <w:p>
      <w:pPr>
        <w:pStyle w:val="Heading3"/>
        <w:numPr>
          <w:ilvl w:val="2"/>
          <w:numId w:val="1"/>
        </w:numPr>
        <w:rPr/>
      </w:pPr>
      <w:bookmarkStart w:id="974" w:name="__RefHeading___Toc3300925_2322387425"/>
      <w:bookmarkStart w:id="975" w:name="_Toc398"/>
      <w:bookmarkEnd w:id="973"/>
      <w:bookmarkEnd w:id="974"/>
      <w:r>
        <w:rPr/>
        <w:t>172</w:t>
      </w:r>
      <w:r>
        <w:rPr>
          <w:rtl w:val="true"/>
        </w:rPr>
        <w:t>-</w:t>
      </w:r>
      <w:r>
        <w:rPr>
          <w:rtl w:val="true"/>
        </w:rPr>
        <w:t>شيخ عز الدّين حسن بن شمس الدّين محمّد بن ابراهيم بن حسام</w:t>
      </w:r>
      <w:bookmarkEnd w:id="975"/>
    </w:p>
    <w:p>
      <w:pPr>
        <w:pStyle w:val="BookText"/>
        <w:rPr/>
      </w:pPr>
      <w:r>
        <w:rPr>
          <w:rFonts w:ascii="IRNazanin" w:hAnsi="IRNazanin" w:eastAsia="IRNazanin"/>
          <w:color w:val="111111"/>
          <w:sz w:val="28"/>
          <w:sz w:val="28"/>
          <w:szCs w:val="28"/>
          <w:rtl w:val="true"/>
          <w:lang w:bidi="fa-IR"/>
        </w:rPr>
        <w:t>عاملى دمشقى</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الدّين فاضلى فقيه و جليل‌القدر بوده و از محضر فخر المحققين محمّد بن حسن بن يوسف بن مطهر حلى رحمه اللّه يعنى فرزند علامه بهره‌يابى كرده و من اجازه عامى كه فخر الدّين به خط خود بر پشت كتاب قواعد پدرش براى او نوشته است،و تاريخ آن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مى‌باشد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الدّين در اين اجازه از وى كمال بزرگداشت را به عمل آورده است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على مولانا الشيخ الاعظم الامام المعظم شيخ الطائفة مولانا الحاج عزّ الحق و الدّين ابن الشيخ الامام السعيد شمس الدّين محمّد بن ابراهيم بن حسام الدمشقى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دال منسوب به دمشق است</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3300927_2322387425"/>
      <w:bookmarkStart w:id="977" w:name="_Toc399"/>
      <w:bookmarkEnd w:id="976"/>
      <w:r>
        <w:rPr/>
        <w:t>173</w:t>
      </w:r>
      <w:r>
        <w:rPr>
          <w:rtl w:val="true"/>
        </w:rPr>
        <w:t>-</w:t>
      </w:r>
      <w:r>
        <w:rPr>
          <w:rtl w:val="true"/>
        </w:rPr>
        <w:t>سيد کمال الدّين حسن بن محمّد آوى حسينى</w:t>
      </w:r>
      <w:bookmarkEnd w:id="977"/>
    </w:p>
    <w:p>
      <w:pPr>
        <w:pStyle w:val="BookText"/>
        <w:rPr/>
      </w:pPr>
      <w:r>
        <w:rPr>
          <w:rFonts w:ascii="IRNazanin" w:hAnsi="IRNazanin" w:eastAsia="IRNazanin"/>
          <w:color w:val="111111"/>
          <w:sz w:val="28"/>
          <w:sz w:val="28"/>
          <w:szCs w:val="28"/>
          <w:rtl w:val="true"/>
          <w:lang w:bidi="fa-IR"/>
        </w:rPr>
        <w:t>ازاين‌پس به عنوان سيد كمال الدّين حسن بن محمّد بن محمّد آوى حسينى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جليل بود و ابن معيه از وى روايت مى‌كرده است و پس از اين حسن بن محمّد بن محمّد خواهد آمد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 مرادش آن است كه،حسن بن محمّد و حسن بن محمّد بن محمّد هر دو نام و نشان يك‌تن است و حق هم همين است كه هر دو نام و نشان يك‌تن باشد زيرا،انتساب به جد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ممدوده و واو نسبت به آوه كه شهركى است به نام،در نزديك ساوه از سرزمين‌هاى عراق عجم و آن محل را هم آبه،با باى يك نقطه مى‌گويند</w:t>
      </w:r>
      <w:r>
        <w:rPr>
          <w:rFonts w:eastAsia="IRNazanin" w:cs="IRNazanin"/>
          <w:color w:val="111111"/>
          <w:sz w:val="28"/>
          <w:szCs w:val="28"/>
          <w:rtl w:val="true"/>
          <w:lang w:bidi="fa-IR"/>
        </w:rPr>
        <w:t xml:space="preserve">. </w:t>
      </w:r>
      <w:bookmarkStart w:id="978" w:name="pg13353_140502"/>
    </w:p>
    <w:p>
      <w:pPr>
        <w:pStyle w:val="Heading3"/>
        <w:numPr>
          <w:ilvl w:val="2"/>
          <w:numId w:val="1"/>
        </w:numPr>
        <w:rPr/>
      </w:pPr>
      <w:bookmarkStart w:id="979" w:name="__RefHeading___Toc3300929_2322387425"/>
      <w:bookmarkStart w:id="980" w:name="_Toc400"/>
      <w:bookmarkEnd w:id="978"/>
      <w:bookmarkEnd w:id="979"/>
      <w:r>
        <w:rPr/>
        <w:t>174</w:t>
      </w:r>
      <w:r>
        <w:rPr>
          <w:rtl w:val="true"/>
        </w:rPr>
        <w:t>-</w:t>
      </w:r>
      <w:r>
        <w:rPr>
          <w:rtl w:val="true"/>
        </w:rPr>
        <w:t>شيخ شهيد حسن بن محمّد بن ابى بکر بن ابو القاسم همدانى</w:t>
      </w:r>
      <w:bookmarkEnd w:id="980"/>
    </w:p>
    <w:p>
      <w:pPr>
        <w:pStyle w:val="BookText"/>
        <w:rPr/>
      </w:pPr>
      <w:r>
        <w:rPr>
          <w:rFonts w:ascii="IRNazanin" w:hAnsi="IRNazanin" w:eastAsia="IRNazanin"/>
          <w:color w:val="111111"/>
          <w:sz w:val="28"/>
          <w:sz w:val="28"/>
          <w:szCs w:val="28"/>
          <w:rtl w:val="true"/>
          <w:lang w:bidi="fa-IR"/>
        </w:rPr>
        <w:t>دمشقى سکاکينى</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پدرش محمّد از دانشوران بزرگ شيعه بوده‌اند و ازاين‌پس ترجمه پدرش را ذكر خواهيم كرد و فرزندش به خاطر شيعه‌گرى شهيد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كه از علماى عامه است در الدرر الكامنه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ابى بكر سكاكينى پدرش مرد فاضلى بود و بسيارى از دانش‌ها را فرا گرفته بود و از شيعيان به شمار مى‌آمد ليكن توجهى به نكوهش ديگران و غلو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فرزندش در شيعه‌گرى غلوى به تمام داشت و اين معنى در پيش قاضى شرف الدّين مالكى،در شهر دمشق به ثبوت رسيد و در ضمن آن ثابت شد كه وى آن دو تن را نسبت به كفر داده و دخترانشان را به كار ناپسند منسوب ساخته است و نسبت به جبرئيل هم اظهار داشته كه وى بر غير رسول خدا صلّى اللّه عليه و آله هم نازل مى‌شده و امثال اين‌ها و ازآنجاكه اعمال برخلاف او نزد قاضى به ثبوت رسيد وى، دستور داد تا در بيست و يكم ماه جمادى الاولى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سوق الخيل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اسب‌فروش‌ها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را زدند و به عمرش پايان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گويد،نسبتى كه به وى انتساب داده‌اند كه درباره جبرئيل چنين و چنان گفته است،از افتراهاى گواهان متعصب و دشمن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رحمت و قاتلان او را از رحمت خويش محروم كناد</w:t>
      </w:r>
      <w:r>
        <w:rPr>
          <w:rFonts w:eastAsia="IRNazanin" w:cs="IRNazanin"/>
          <w:color w:val="111111"/>
          <w:sz w:val="28"/>
          <w:szCs w:val="28"/>
          <w:rtl w:val="true"/>
          <w:lang w:bidi="fa-IR"/>
        </w:rPr>
        <w:t>.</w:t>
      </w:r>
    </w:p>
    <w:p>
      <w:pPr>
        <w:pStyle w:val="Heading3"/>
        <w:numPr>
          <w:ilvl w:val="2"/>
          <w:numId w:val="1"/>
        </w:numPr>
        <w:rPr/>
      </w:pPr>
      <w:bookmarkStart w:id="981" w:name="__RefHeading___Toc3300931_2322387425"/>
      <w:bookmarkStart w:id="982" w:name="_Toc401"/>
      <w:bookmarkEnd w:id="981"/>
      <w:r>
        <w:rPr/>
        <w:t>175</w:t>
      </w:r>
      <w:r>
        <w:rPr>
          <w:rtl w:val="true"/>
        </w:rPr>
        <w:t>-</w:t>
      </w:r>
      <w:r>
        <w:rPr>
          <w:rtl w:val="true"/>
        </w:rPr>
        <w:t>شيخ حسن بن محمّد بن ابى جامع عاملى</w:t>
      </w:r>
      <w:bookmarkEnd w:id="982"/>
    </w:p>
    <w:p>
      <w:pPr>
        <w:pStyle w:val="BookText"/>
        <w:rPr/>
      </w:pPr>
      <w:r>
        <w:rPr>
          <w:rFonts w:ascii="Amiri" w:hAnsi="Amiri" w:eastAsia="Amiri" w:cs="Amiri"/>
          <w:color w:val="111111"/>
          <w:sz w:val="28"/>
          <w:sz w:val="28"/>
          <w:szCs w:val="28"/>
          <w:rtl w:val="true"/>
          <w:lang w:bidi="ar-SA"/>
        </w:rPr>
        <w:t>شيخ معاصر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وى،فاضلى فقيه و صالحى صدوق و معاصر با شهيد سعيد رحمه اللّه بوده است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گويد،حقيقت آن است كه وى،برادر شيخ احمد بن محمّد بن ابى جامع عاملى شاگرد احمد بن بيضايى و شيخ على كركى نبوده زيرا، </w:t>
      </w:r>
      <w:bookmarkStart w:id="983" w:name="pg13353_140503"/>
    </w:p>
    <w:p>
      <w:pPr>
        <w:pStyle w:val="BookText"/>
        <w:rPr/>
      </w:pPr>
      <w:bookmarkEnd w:id="983"/>
      <w:r>
        <w:rPr>
          <w:rFonts w:ascii="Amiri" w:hAnsi="Amiri" w:eastAsia="Amiri" w:cs="Amiri"/>
          <w:color w:val="111111"/>
          <w:sz w:val="28"/>
          <w:sz w:val="28"/>
          <w:szCs w:val="28"/>
          <w:rtl w:val="true"/>
          <w:lang w:bidi="ar-SA"/>
        </w:rPr>
        <w:t>فاصله ميان اين دو زياد است و ممكن است شيخ حسن از نياكان شيخ احمد بوده باشد</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3300933_2322387425"/>
      <w:bookmarkStart w:id="985" w:name="_Toc402"/>
      <w:bookmarkEnd w:id="984"/>
      <w:r>
        <w:rPr/>
        <w:t>176</w:t>
      </w:r>
      <w:r>
        <w:rPr>
          <w:rtl w:val="true"/>
        </w:rPr>
        <w:t>-</w:t>
      </w:r>
      <w:r>
        <w:rPr>
          <w:rtl w:val="true"/>
        </w:rPr>
        <w:t>عزّ الدّين حسن بن محمّد بن احمد بن نجا اربلى نحوى ضرير</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وى،از ادبا و حكما و شيعيان امامى‌مذهب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سيوطى در بغية الوعاة پس از بيان نسب او به نحوى كه ما نوشتيم اظهار مى‌دارد،او فيلسوفى رافضى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ذهبى نقل كرده است كه عز الدّين در فنون عربيت و ادبيات مهارت ويژه‌اى داشته و رياست علوم گذشتگان را عهده‌دار بوده است او در دمشق مى‌زيسته و فنون فلسفه را به مسلمانان و كتابى‌ها و ديگر از متفلسفان ياد مى‌داده و از سوى آن‌ها مورد احترام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نقصش آن بوده كه به انجام نماز اعتنايى نداشته و رخسارش نازيبا بوده است و از نجاسات احتراز 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عين نابينايى به زخم‌ها و جريحه‌هاى پليدى گرفتار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سرودن هجويات يد طولايى داشته و انسانى هوشمند و باحافظه و نيكومحضر بوده و شعر را در كمال استادى مى‌سروده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قاضى شمس الدّين ابن خلكان به ملاقات او رفت با قاضى، هم‌مجلس نشده و به همين مناسبت قاضى ناراحت شده،او را مورد بى‌مهرى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دمياطى پاره‌اى از اشعار و نظريات ادبى او را روايت كرده است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شهرى است ميان تنيس و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 الدّين در ماه ربيع الآخر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هنگامى كه در بستر احتضار افتاده بود و آخرين لحظات را طى مى‌كرد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يَعْلَمُ مَنْ خَلَقَ وَ هُوَ اللَّطِيفُ الْخَبِيرُ </w:t>
      </w:r>
      <w:r>
        <w:rPr>
          <w:rStyle w:val="FootnoteAnchor"/>
          <w:rtl w:val="true"/>
        </w:rPr>
        <w:footnoteReference w:id="214"/>
      </w:r>
      <w:r>
        <w:rPr>
          <w:rFonts w:ascii="IRNazanin" w:hAnsi="IRNazanin" w:eastAsia="IRNazanin"/>
          <w:color w:val="111111"/>
          <w:sz w:val="28"/>
          <w:sz w:val="28"/>
          <w:szCs w:val="28"/>
          <w:rtl w:val="true"/>
          <w:lang w:bidi="fa-IR"/>
        </w:rPr>
        <w:t xml:space="preserve">آگاه باشيد كه خدا از </w:t>
      </w:r>
    </w:p>
    <w:p>
      <w:pPr>
        <w:pStyle w:val="BookText"/>
        <w:rPr/>
      </w:pPr>
      <w:r>
        <w:rPr>
          <w:rFonts w:ascii="IRNazanin" w:hAnsi="IRNazanin" w:eastAsia="IRNazanin"/>
          <w:color w:val="111111"/>
          <w:sz w:val="28"/>
          <w:sz w:val="28"/>
          <w:szCs w:val="28"/>
          <w:rtl w:val="true"/>
          <w:lang w:bidi="fa-IR"/>
        </w:rPr>
        <w:t>آفريدگان خود باخبر است و از احوال آن‌ها اطلاع دارد و بديشان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صدق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 يعنى خداوند بزرگ راست فرموده،و ابن سينا دروغ گفته پس از اين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زادگاه وى نصيبين بوده كه 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آنجا متولد شده است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تعشق العينان ما لا ترى فقلت و الدمع بعينى غزير</w:t>
      </w:r>
    </w:p>
    <w:p>
      <w:pPr>
        <w:pStyle w:val="BookText"/>
        <w:rPr/>
      </w:pPr>
      <w:r>
        <w:rPr>
          <w:rFonts w:ascii="Amiri" w:hAnsi="Amiri" w:eastAsia="Amiri" w:cs="Amiri"/>
          <w:color w:val="111111"/>
          <w:sz w:val="28"/>
          <w:sz w:val="28"/>
          <w:szCs w:val="28"/>
          <w:rtl w:val="true"/>
          <w:lang w:bidi="ar-SA"/>
        </w:rPr>
        <w:t>ان كان طرفى لا يرى شخصها فانها قد صورت فى الضمير</w:t>
      </w:r>
    </w:p>
    <w:p>
      <w:pPr>
        <w:pStyle w:val="BookText"/>
        <w:rPr/>
      </w:pPr>
      <w:r>
        <w:rPr>
          <w:rFonts w:ascii="IRNazanin" w:hAnsi="IRNazanin" w:eastAsia="IRNazanin"/>
          <w:color w:val="111111"/>
          <w:sz w:val="28"/>
          <w:sz w:val="28"/>
          <w:szCs w:val="28"/>
          <w:rtl w:val="true"/>
          <w:lang w:bidi="fa-IR"/>
        </w:rPr>
        <w:t>از من سؤال شد كه آيا ديدگان،آنچه را كه نمى‌بيند بدان عشق مى‌ورزند در حالى كه اشك از چشمم جارى بود،پاسخ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چشمم او را مشاهده نكند پيكره‌اش در دل من نقش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گويد،به مناسبت اينكه سخن از علم نحو به ميان آمد شايسته است كه بگوييم واضع نحو كيست؟</w:t>
      </w:r>
    </w:p>
    <w:p>
      <w:pPr>
        <w:pStyle w:val="BookText"/>
        <w:rPr/>
      </w:pPr>
      <w:r>
        <w:rPr>
          <w:rFonts w:ascii="Amiri" w:hAnsi="Amiri" w:eastAsia="Amiri" w:cs="Amiri"/>
          <w:color w:val="111111"/>
          <w:sz w:val="28"/>
          <w:sz w:val="28"/>
          <w:szCs w:val="28"/>
          <w:rtl w:val="true"/>
          <w:lang w:bidi="ar-SA"/>
        </w:rPr>
        <w:t>ابن شهرآشوب در مناقب به مناسبت اينكه منشأ همه علوم را از جمله علم نحو را از بركات حضرت مولا عليه السّلام مى‌داند،متذكر شده كه حضرت امير المؤمنين على عليه السّلام واضع علم نحو بوده است زيرا،آن‌ها يعنى ادبا قواعد نحوى را از خليل بن احمد،از عيسى بن عمر ثقفى،از عبد اللّه بن اسحاق حضرمى،از ابو عمرو بن علا و از ميمون اقرن،از عنبسة الفيل،از ابو الاسود دئلى،از حضرت مولا امير المؤمنين على عليه السّلام روايت كرده است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علت وضع نحو،آن بود كه مردم قريش با نبطى‌ها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همسرى برقرار و </w:t>
      </w:r>
    </w:p>
    <w:p>
      <w:pPr>
        <w:pStyle w:val="BookText"/>
        <w:rPr/>
      </w:pPr>
      <w:r>
        <w:rPr>
          <w:rFonts w:ascii="IRNazanin" w:hAnsi="IRNazanin" w:eastAsia="IRNazanin"/>
          <w:color w:val="111111"/>
          <w:sz w:val="28"/>
          <w:sz w:val="28"/>
          <w:szCs w:val="28"/>
          <w:rtl w:val="true"/>
          <w:lang w:bidi="fa-IR"/>
        </w:rPr>
        <w:t>از ازدواج آن‌ها با اين گروه فرزندانى به وجود آمد كه اصطلاحات فصيح و بليغ و سخنان آراستۀ قريش را به تباهى كشانيد تا آنجا كه دختر خويلد اسدى كه با بعضى از نبطى‌ها ازدواج كرده بود در يكى از روزها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ابوى مات و ترك على مال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اباى كه اسم ان است و منصوب است،مرفوع و همچنين مال و كثير كه مفعول براى ترك است و مالا و كثيرا بايد گفته شود مرفوع،خوانده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اين‌گونه تباهى زبان موجب تأسيس قواعد نحو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گويند يكى از عرب‌ها از مردى بازارى شنيد كه آيۀ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را در هنگام تلاوت به جر رسوله قرائت كرد يعنى،همان‌طور كه خدا از مشركان بيزار است از پيمبر هم بيزار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طرز قرائت كه مستلزم چنان معناى نادرستى بود شنونده را بر آن داشت كه از ناراحتى زياد،سر تلاوت‌كننده را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كه از همه جا بى‌خبر بود به مخاصمه برخاسته و حضور حضرت مولا عليه السّلام شرفياب شده،جريان را به عرض رسانيد آن اعرابى هم اظهار داشت وى با چنان قراءتى كه كرد كافر به خدا شد حضرت مولا عليه السّلام فرمود آرى،و ليكن او تعمدى در قرائت نداشت و طرز قرائت و دستور زبان عربى را نمى‌دانست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گويند ابو الاسود براثر ناراحتى كه در چشم داشت هنگامى كه مى‌خواست حضور حضرت مولا عليه السّلام شرفياب شود دخترش كه سنى از او نگذشته بود دست او را مى‌گرفت و به حضور مبارك هدايت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روزها طبق معمول همراه دخترك به دارالولايه حضرت ولايت كبراى الهيه مشرف مى‌شد دخترك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ابتاه ما اشد حر الرمضاء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پدر </w:t>
      </w:r>
    </w:p>
    <w:p>
      <w:pPr>
        <w:pStyle w:val="BookText"/>
        <w:rPr/>
      </w:pPr>
      <w:r>
        <w:rPr>
          <w:rFonts w:ascii="IRNazanin" w:hAnsi="IRNazanin" w:eastAsia="IRNazanin"/>
          <w:color w:val="111111"/>
          <w:sz w:val="28"/>
          <w:sz w:val="28"/>
          <w:szCs w:val="28"/>
          <w:rtl w:val="true"/>
          <w:lang w:bidi="fa-IR"/>
        </w:rPr>
        <w:t>چقدر ريگ‌ها 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منظورش از اين جمله شگفتى از حرارت آن‌ها بود ابو الاسود او را از چنين گفتارى ممانعت كرد و پس از آنكه به حضور مبارك شرفياب شد چگونگى را به عرض رسانيد و مقام ولايت عليه السّلام به تأسيس علم نحو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ابو الاسود نقل كرده‌اند در پشت جنازه‌اى كه تشييع مى‌كرد يكى از همراهان از وى پرسيد من المتوفى؟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انسان را مى‌ميراند كيست؟ابو الاسود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 مراد سائل آن بود كه اين مرده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به دنبال اين جريان به حضور مبارك شرفياب شد و موضوع را معروض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ولايت به تأسيس نحو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يكى از بواعث يا همگى آن‌ها،مقام ولايتمدارى رقعه‌اى مرقوم فرمود و به وى عنايت فرموده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شايسته است مردم براى درست خواندن كلام اللّه و درست گفتن سخنان خودشان بدين رويه و سبك عمل كنند و اضافه فرمود اينك،مسائل ديگر آن را خود تدوين كن و نام اين علم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حقايقى كه در آن رقعه مرقوم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الكلام ثلاثة اشياء اسم و فعل و حرف جاء لمعنى فالاسم ما انبأ عن المسمى و الفعل ما انبأ عن حركة المسمى و الحرف ما اوجد معنى لغيره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اسميه معانى استقلاليه‌اند و معانى حروف معانى غير استقلاليه‌اند و وضعشان براى ارتباط</w:t>
      </w:r>
    </w:p>
    <w:p>
      <w:pPr>
        <w:pStyle w:val="BookText"/>
        <w:rPr/>
      </w:pPr>
      <w:r>
        <w:rPr>
          <w:rFonts w:ascii="Amiri" w:hAnsi="Amiri" w:eastAsia="Amiri" w:cs="Amiri"/>
          <w:color w:val="111111"/>
          <w:sz w:val="28"/>
          <w:sz w:val="28"/>
          <w:szCs w:val="28"/>
          <w:rtl w:val="true"/>
          <w:lang w:bidi="ar-SA"/>
        </w:rPr>
        <w:t>ميان مفردات است و ما براى تعريف حرف در مصطلحات نحوى‌ها تعريف جامع صحيحى</w:t>
      </w:r>
    </w:p>
    <w:p>
      <w:pPr>
        <w:pStyle w:val="BookText"/>
        <w:rPr/>
      </w:pPr>
      <w:r>
        <w:rPr>
          <w:rFonts w:ascii="Amiri" w:hAnsi="Amiri" w:eastAsia="Amiri" w:cs="Amiri"/>
          <w:color w:val="111111"/>
          <w:sz w:val="28"/>
          <w:sz w:val="28"/>
          <w:szCs w:val="28"/>
          <w:rtl w:val="true"/>
          <w:lang w:bidi="ar-SA"/>
        </w:rPr>
        <w:t>همانند اين تعريف كه حضرت مولا عليه السّلام براى حروف فرموده‌اند نيافته‌ايم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كتب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بر سه بخش است اسم،فعل،حرف،اسم كلمه‌اى است كه از مسمى اطلاع مى‌دهد و فعل كلمه‌اى است كه از كار مسمى اخبار مى‌كند و حرف كلمه‌اى است كه معنايى را براى ديگرى به وجود مى‌آورد و سپس امضا فرموده آنچه در اين رقعه آمده نوشتۀ على بن ابو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مى‌بينيم حضرت مولا عليه السّلام در امضاى خود ابو طالب را كه مضاف اليه اسم مبارك على است كه بايد مجرور بكار ببرد و ابى طالب نوشته شود ابو طالب و مرفوع نوشته است و اين طرز نوشتن تناسبى با قانون اسماى سته كه در حالت رفع به واو و در حالت نصب به الف و در حالت جر به ياء نوشته مى‌شود،ندارد و اين‌گونه استعمال موجب حيرت ديگران شده،به همين مناسبت گفته‌اند نظر به اينكه اسم ابو طالب كنيه اوست تغييرى در آن داده نشده است و آن را مركب مزجى شمرده‌اند از قبيل دراحنا و حضرموت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در فائق گفته حالت جر و رفع ابو طالب يكسان است زيرا آن جناب به همين كنيه مشتهر بوده و جارى مجراى مثل است كه تغيير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ما فى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خطايى،در حاشيه مختصر و امثال آن گفته است،لفظ متوفى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حكايت پيش آورده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معلوم و مجهول و به عبارت ديگر به اسم فاعل و مفعول صحيح است و حضرت مولا عليه السّلام ازآن‌پس كه جريان را شنيد كه آن مرد گفته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صيغۀ معلوم ادا كرده و حضرت امير عليه السّلام بر او ايراد گرفته بدان جهت است كه،وى از معناى آن لفظ بى‌خبر بوده است زيرا بلاغت و فصاحت مشروط بر آن است كه،كلام و كلمه جورى ادا شود كه گوينده از معناى آن خبردار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موضوع هرگاه انسان متكلم،لفظى را به زبان بياورد كه وجه صحيحى براى آن بوده باشد و متكلم توجهى بدان نداشته باشد،او را بليغ و فصيح نمى‌گويند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كلام خطايى آن است كه نظر آن مرد از كلمۀ متوفى به صيغه معلوم،آن بوده كه خداى متعال است كه روح بنده‌اش را قبض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معنى در صورتى درست است كه كلمه متوفى را به صيغه مجهول ادا كند و هرگاه وى با كلمه متوفى كه به صورت معلوم ادا مى‌كند مرادش آن </w:t>
      </w:r>
    </w:p>
    <w:p>
      <w:pPr>
        <w:pStyle w:val="BookText"/>
        <w:rPr/>
      </w:pPr>
      <w:r>
        <w:rPr>
          <w:rFonts w:ascii="IRNazanin" w:hAnsi="IRNazanin" w:eastAsia="IRNazanin"/>
          <w:color w:val="111111"/>
          <w:sz w:val="28"/>
          <w:sz w:val="28"/>
          <w:szCs w:val="28"/>
          <w:rtl w:val="true"/>
          <w:lang w:bidi="fa-IR"/>
        </w:rPr>
        <w:t>است كه اين ميت همان كسى است كه از ناحيه خدا به اجر خود رسيده و خداى متعال هم حق او را ادا فرموده چنان‌كه خواستۀ روحى او را عنايت كرده بازهم براى لفظ معلوم وجه صحيحى متصور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لازمه اين معنى آن است كه كلمه متوفى را به لفظ معلوم ادا كند،چنان‌كه او هم ادا كرده است ليكن توجه به اين موضوع نداشته و براى تحقيقات بيشتر به كتاب‌هاى ادبى بايد رجوع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اين،از مناقب نقل شد كه وجه تسميه نحو،همان جمله‌اى بوده كه حضرت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بدين مناسبت آن علم را علم نحو ناميدند روايت ديگرى هم براى وجه تسميه آن ايراد شده است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كرده كه در فصل اوّل آن كتاب ضمن سه صحيفه ايراد كرده صحيفه اوّل آن مربوط به</w:t>
      </w:r>
    </w:p>
    <w:p>
      <w:pPr>
        <w:pStyle w:val="BookText"/>
        <w:rPr/>
      </w:pPr>
      <w:r>
        <w:rPr>
          <w:rFonts w:ascii="Amiri" w:hAnsi="Amiri" w:eastAsia="Amiri" w:cs="Amiri"/>
          <w:color w:val="111111"/>
          <w:sz w:val="28"/>
          <w:sz w:val="28"/>
          <w:szCs w:val="28"/>
          <w:rtl w:val="true"/>
          <w:lang w:bidi="ar-SA"/>
        </w:rPr>
        <w:t>واضع علم نحو است و در ضمن آن هم اشاره به وجه تسميه نحو كرده از جمله حضرت</w:t>
      </w:r>
    </w:p>
    <w:p>
      <w:pPr>
        <w:pStyle w:val="BookText"/>
        <w:rPr/>
      </w:pPr>
      <w:r>
        <w:rPr>
          <w:rFonts w:ascii="Amiri" w:hAnsi="Amiri" w:eastAsia="Amiri" w:cs="Amiri"/>
          <w:color w:val="111111"/>
          <w:sz w:val="28"/>
          <w:sz w:val="28"/>
          <w:szCs w:val="28"/>
          <w:rtl w:val="true"/>
          <w:lang w:bidi="ar-SA"/>
        </w:rPr>
        <w:t>مولا رقيمه‌اى را به ابو الاسود مرحمت كرد و فرمود انح نحو هذا فلهذا سمى النحو نحوا و</w:t>
      </w:r>
    </w:p>
    <w:p>
      <w:pPr>
        <w:pStyle w:val="BookText"/>
        <w:rPr/>
      </w:pPr>
      <w:r>
        <w:rPr>
          <w:rFonts w:ascii="IRNazanin" w:hAnsi="IRNazanin" w:eastAsia="IRNazanin"/>
          <w:color w:val="111111"/>
          <w:sz w:val="28"/>
          <w:sz w:val="28"/>
          <w:szCs w:val="28"/>
          <w:rtl w:val="true"/>
          <w:lang w:bidi="fa-IR"/>
        </w:rPr>
        <w:t>از بعضى از ادبا كه گويا شارح كتاب ارشاد النحو باشد نقل كرده،نحو در لغت به معناى</w:t>
      </w:r>
    </w:p>
    <w:p>
      <w:pPr>
        <w:pStyle w:val="BookText"/>
        <w:rPr/>
      </w:pPr>
      <w:r>
        <w:rPr>
          <w:rFonts w:ascii="IRNazanin" w:hAnsi="IRNazanin" w:eastAsia="IRNazanin"/>
          <w:color w:val="111111"/>
          <w:sz w:val="28"/>
          <w:sz w:val="28"/>
          <w:szCs w:val="28"/>
          <w:rtl w:val="true"/>
          <w:lang w:bidi="fa-IR"/>
        </w:rPr>
        <w:t>قصد است و اين علم چون به خاطر درست خواندن وضع شده،علم نحو خوانده‌اند</w:t>
      </w:r>
    </w:p>
    <w:p>
      <w:pPr>
        <w:pStyle w:val="BookText"/>
        <w:rPr/>
      </w:pPr>
      <w:r>
        <w:rPr>
          <w:rFonts w:ascii="IRNazanin" w:hAnsi="IRNazanin" w:eastAsia="IRNazanin"/>
          <w:color w:val="111111"/>
          <w:sz w:val="28"/>
          <w:sz w:val="28"/>
          <w:szCs w:val="28"/>
          <w:rtl w:val="true"/>
          <w:lang w:bidi="fa-IR"/>
        </w:rPr>
        <w:t>چنانچه انح هذا النحو به معناى اقصده بوده است و به عبارت ديگر نظر به اينكه وضع</w:t>
      </w:r>
    </w:p>
    <w:p>
      <w:pPr>
        <w:pStyle w:val="BookText"/>
        <w:rPr/>
      </w:pPr>
      <w:r>
        <w:rPr>
          <w:rFonts w:ascii="Amiri" w:hAnsi="Amiri" w:eastAsia="Amiri" w:cs="Amiri"/>
          <w:color w:val="111111"/>
          <w:sz w:val="28"/>
          <w:sz w:val="28"/>
          <w:szCs w:val="28"/>
          <w:rtl w:val="true"/>
          <w:lang w:bidi="ar-SA"/>
        </w:rPr>
        <w:t>نحو براى شناختن احوال اواخر كلمه است نحو را براى معرفت مزبور و قصد بدان،نحو</w:t>
      </w:r>
    </w:p>
    <w:p>
      <w:pPr>
        <w:pStyle w:val="BookText"/>
        <w:rPr/>
      </w:pP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انها سمى النحو نحوا لأن النحو هو ان ينحو طريقة فى العرب فى التراكيب</w:t>
      </w:r>
    </w:p>
    <w:p>
      <w:pPr>
        <w:pStyle w:val="BookText"/>
        <w:rPr/>
      </w:pPr>
      <w:r>
        <w:rPr>
          <w:rFonts w:ascii="IRNazanin" w:hAnsi="IRNazanin" w:eastAsia="IRNazanin"/>
          <w:color w:val="111111"/>
          <w:sz w:val="28"/>
          <w:sz w:val="28"/>
          <w:szCs w:val="28"/>
          <w:rtl w:val="true"/>
          <w:lang w:bidi="fa-IR"/>
        </w:rPr>
        <w:t>فتعرب ما اعربوا و تبنى ما بنوا،باز نقل كرده هنگامى كه ابو الاسود قواعد عربى را به ذوق</w:t>
      </w:r>
    </w:p>
    <w:p>
      <w:pPr>
        <w:pStyle w:val="BookText"/>
        <w:rPr/>
      </w:pPr>
      <w:r>
        <w:rPr>
          <w:rFonts w:ascii="Amiri" w:hAnsi="Amiri" w:eastAsia="Amiri" w:cs="Amiri"/>
          <w:color w:val="111111"/>
          <w:sz w:val="28"/>
          <w:sz w:val="28"/>
          <w:szCs w:val="28"/>
          <w:rtl w:val="true"/>
          <w:lang w:bidi="ar-SA"/>
        </w:rPr>
        <w:t>خود وضع كرد حضور امير المؤمنين عليه السّلام تقديم داشت حضرت فرمود نعم ما نحوت اى</w:t>
      </w:r>
    </w:p>
    <w:p>
      <w:pPr>
        <w:pStyle w:val="BookText"/>
        <w:rPr/>
      </w:pPr>
      <w:r>
        <w:rPr>
          <w:rFonts w:ascii="IRNazanin" w:hAnsi="IRNazanin" w:eastAsia="IRNazanin"/>
          <w:color w:val="111111"/>
          <w:sz w:val="28"/>
          <w:sz w:val="28"/>
          <w:szCs w:val="28"/>
          <w:rtl w:val="true"/>
          <w:lang w:bidi="fa-IR"/>
        </w:rPr>
        <w:t>قصدت و پس از آن از لفظ مبارك تفاؤل زده و اين علم را بدان اسم ناميدند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نحو</w:t>
      </w:r>
    </w:p>
    <w:p>
      <w:pPr>
        <w:pStyle w:val="BookText"/>
        <w:rPr/>
      </w:pPr>
      <w:r>
        <w:rPr>
          <w:rFonts w:ascii="IRNazanin" w:hAnsi="IRNazanin" w:eastAsia="IRNazanin"/>
          <w:color w:val="111111"/>
          <w:sz w:val="28"/>
          <w:sz w:val="28"/>
          <w:szCs w:val="28"/>
          <w:rtl w:val="true"/>
          <w:lang w:bidi="fa-IR"/>
        </w:rPr>
        <w:t>داراى چند معنى است چنانچه در اين دو شعر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نحوت نحو دارك يا حبيبى وجدنا نحو الف من رقيب</w:t>
      </w:r>
    </w:p>
    <w:p>
      <w:pPr>
        <w:pStyle w:val="BookText"/>
        <w:rPr/>
      </w:pPr>
      <w:r>
        <w:rPr>
          <w:rFonts w:ascii="Amiri" w:hAnsi="Amiri" w:eastAsia="Amiri" w:cs="Amiri"/>
          <w:color w:val="111111"/>
          <w:sz w:val="28"/>
          <w:sz w:val="28"/>
          <w:szCs w:val="28"/>
          <w:rtl w:val="true"/>
          <w:lang w:bidi="ar-SA"/>
        </w:rPr>
        <w:t xml:space="preserve">وجدناهم جياعا نحو كلب تمنوا منك نحوا من شريبى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چرا حضرت امير المؤمنين عليه السّلام ابو طالب را در حالى كه مجرور بوده به واو مرقوم داشته،در كتابخانه آستانه مباركه حضرت رضا عليه السّلام دو فقره قرآن كريم را به خط حضرت امير المؤمنين عليه السّلام زيارت كردم در پايان </w:t>
      </w:r>
      <w:bookmarkStart w:id="986" w:name="pg13353_140509"/>
    </w:p>
    <w:p>
      <w:pPr>
        <w:pStyle w:val="BookText"/>
        <w:rPr/>
      </w:pPr>
      <w:bookmarkEnd w:id="986"/>
      <w:r>
        <w:rPr>
          <w:rFonts w:ascii="IRNazanin" w:hAnsi="IRNazanin" w:eastAsia="IRNazanin"/>
          <w:color w:val="111111"/>
          <w:sz w:val="28"/>
          <w:sz w:val="28"/>
          <w:szCs w:val="28"/>
          <w:rtl w:val="true"/>
          <w:lang w:bidi="fa-IR"/>
        </w:rPr>
        <w:t>يكى از آن دو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پايان ديگرى مرقوم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على بن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فقره به خط كوفى بوده و جهت اين دو رسم الخط به غير آنچه مى‌باشد كه پيش از اين ذكر شده است</w:t>
      </w:r>
      <w:r>
        <w:rPr>
          <w:rFonts w:eastAsia="IRNazanin" w:cs="IRNazanin"/>
          <w:color w:val="111111"/>
          <w:sz w:val="28"/>
          <w:szCs w:val="28"/>
          <w:rtl w:val="true"/>
          <w:lang w:bidi="fa-IR"/>
        </w:rPr>
        <w:t>.</w:t>
      </w:r>
    </w:p>
    <w:p>
      <w:pPr>
        <w:pStyle w:val="Heading3"/>
        <w:numPr>
          <w:ilvl w:val="2"/>
          <w:numId w:val="1"/>
        </w:numPr>
        <w:rPr/>
      </w:pPr>
      <w:bookmarkStart w:id="987" w:name="__RefHeading___Toc3300935_2322387425"/>
      <w:bookmarkStart w:id="988" w:name="_Toc403"/>
      <w:bookmarkEnd w:id="987"/>
      <w:r>
        <w:rPr/>
        <w:t>177</w:t>
      </w:r>
      <w:r>
        <w:rPr>
          <w:rtl w:val="true"/>
        </w:rPr>
        <w:t>-</w:t>
      </w:r>
      <w:r>
        <w:rPr>
          <w:rtl w:val="true"/>
        </w:rPr>
        <w:t>ملا حسن بن کاشى</w:t>
      </w:r>
      <w:bookmarkEnd w:id="988"/>
    </w:p>
    <w:p>
      <w:pPr>
        <w:pStyle w:val="BookText"/>
        <w:rPr/>
      </w:pPr>
      <w:r>
        <w:rPr>
          <w:rFonts w:ascii="IRNazanin" w:hAnsi="IRNazanin" w:eastAsia="IRNazanin"/>
          <w:color w:val="111111"/>
          <w:sz w:val="28"/>
          <w:sz w:val="28"/>
          <w:szCs w:val="28"/>
          <w:rtl w:val="true"/>
          <w:lang w:bidi="fa-IR"/>
        </w:rPr>
        <w:t>وى،فاضلى عالم و محققى شاعر و مدقق منشى و ماهر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شيخ على كركى و بلكه علامه حلى در نشر مذهب شيعه برابر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كاشانى هم حق بزرگى به گردن مردم داشته از جهت آنكه آن‌ها را به راه حق هدايت و به آيين شيعه رهبرى كرده است و به همين،مناسبت مردم عامه از گذشته و حال با وى دشمنى مى‌كرده‌اند و او را سرآغاز حدوث مذهب شيعه در دولت صفويه يا در روزگار سلطان محمّد الجايتو خدابنده مى‌دانسته‌اند و براى ديگر ويژگى‌هاى او بايد به ترجمه احوالش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خاطرم مى‌رسد،ملا حسن از اعلام روزگار علامه حلى بوده و در زمان سلطان محمّد خدابنده مى‌زيسته و به بلده سلطانيه يعنى همان‌جا كه به همت سلطان محمّد،بنا شده مهاجرت و در همان شهر نيز رحلت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او هم‌اكنون معروف و مزار است و من هم به زيارت قبر او رفته‌ام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حسن از اعلام جليل‌القدر و عظيم الشأن بوده ليكن من به اثرى از او دست نيافته‌ام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آثار او هفت قصيده پارسى است كه به نام هفت‌بند ملا حسن كاشى معروف است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السّلام اى سايه‌ات خورشيد رب‌العالمين آسمان عز و تمكين آفتاب داد و دين</w:t>
      </w:r>
    </w:p>
    <w:p>
      <w:pPr>
        <w:pStyle w:val="BookText"/>
        <w:rPr/>
      </w:pPr>
      <w:r>
        <w:rPr>
          <w:rFonts w:ascii="Amiri" w:hAnsi="Amiri" w:eastAsia="Amiri" w:cs="Amiri"/>
          <w:color w:val="111111"/>
          <w:sz w:val="28"/>
          <w:sz w:val="28"/>
          <w:szCs w:val="28"/>
          <w:rtl w:val="true"/>
          <w:lang w:bidi="ar-SA"/>
        </w:rPr>
        <w:t>مقطع بند آخر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زائران حضرتت را بر در خلد برين مى‌دهند آواز طبتم فادخلوها خالدين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حسن قصايد مزبور را در منقبت حضرت مولا عليه السّلام سروده و به خوبى از عهده آن برآمده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قصائد هم‌اكنون در ميان خواص و عوام متداول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دولتشاه سمرقندى در تذكره خود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كاشى از جمله خاصان و خادمان شاه ولايت امير المؤمنين و امام المتقين و يعسوب الدّين اسد اللّه الغالب على بن ابى طالب عليه السّلام بوده و هيچ‌كس به متانت و شيوايى او سخن نگفته مردى دانشور و فاضل بوده است اصل او از كاشان مى‌باشد اما در خطۀ آمل متولد شده است و در آنجا نشو و نما يافته است چنان‌كه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مسكن كاشى اگر در خطه آمل بود</w:t>
      </w:r>
    </w:p>
    <w:p>
      <w:pPr>
        <w:pStyle w:val="BookText"/>
        <w:rPr/>
      </w:pPr>
      <w:r>
        <w:rPr>
          <w:rFonts w:ascii="IRNazanin" w:hAnsi="IRNazanin" w:eastAsia="IRNazanin"/>
          <w:color w:val="111111"/>
          <w:sz w:val="28"/>
          <w:sz w:val="28"/>
          <w:szCs w:val="28"/>
          <w:rtl w:val="true"/>
          <w:lang w:bidi="fa-IR"/>
        </w:rPr>
        <w:t>ليك از جد و پدر نسبت به كاشان مى‌رسد</w:t>
      </w:r>
    </w:p>
    <w:p>
      <w:pPr>
        <w:pStyle w:val="BookText"/>
        <w:rPr/>
      </w:pPr>
      <w:r>
        <w:rPr>
          <w:rFonts w:ascii="IRNazanin" w:hAnsi="IRNazanin" w:eastAsia="IRNazanin"/>
          <w:color w:val="111111"/>
          <w:sz w:val="28"/>
          <w:sz w:val="28"/>
          <w:szCs w:val="28"/>
          <w:rtl w:val="true"/>
          <w:lang w:bidi="fa-IR"/>
        </w:rPr>
        <w:t>حكايت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كه مولانا حسن بعد از زيارت كعبه معظمه شرفها اللّه تعالى و حرم حضرت رسالت پناه صلّى اللّه عليه و آله به عزم زيارت امير المؤمنين و امام المتقين و يعسوب الدّين اسد اللّه الغالب على بن ابى طالب صلوات اللّه سلامه عليه به ديار عراق عرب افتاد و به عتبه‌بوسى آن آستان مشرف شد و اين منقبت را در روضه مطهره گفت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من غلام حيدر و آن‌گاه مداحى غير خواجگان حشر كى معذور دارندم درين</w:t>
      </w:r>
    </w:p>
    <w:p>
      <w:pPr>
        <w:pStyle w:val="BookText"/>
        <w:rPr/>
      </w:pPr>
      <w:r>
        <w:rPr>
          <w:rFonts w:ascii="IRNazanin" w:hAnsi="IRNazanin" w:eastAsia="IRNazanin"/>
          <w:color w:val="111111"/>
          <w:sz w:val="28"/>
          <w:sz w:val="28"/>
          <w:szCs w:val="28"/>
          <w:rtl w:val="true"/>
          <w:lang w:bidi="fa-IR"/>
        </w:rPr>
        <w:t>آن حسن نامم كه اندر مدح داماد نبى مى‌كند بر طبع پاكم روح حسان آفرين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ز بودت آفرينش پيشواى اهل دين</w:t>
      </w:r>
    </w:p>
    <w:p>
      <w:pPr>
        <w:pStyle w:val="BookText"/>
        <w:rPr/>
      </w:pPr>
      <w:r>
        <w:rPr>
          <w:rFonts w:ascii="Amiri" w:hAnsi="Amiri" w:eastAsia="Amiri" w:cs="Amiri"/>
          <w:color w:val="111111"/>
          <w:sz w:val="28"/>
          <w:sz w:val="28"/>
          <w:szCs w:val="28"/>
          <w:rtl w:val="true"/>
          <w:lang w:bidi="ar-SA"/>
        </w:rPr>
        <w:t>وى ز عزت مادح بازوى تو روح الامين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شب حضرت امير المؤمنين عليه السّلام را در خواب ديد كه از او عذرخواهى مى‌كند كه اى كاشى،از راه دور و دراز آمده‌اى تو را بر من دو حق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حق مهمانى و يكى حق صلۀ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اكنون بايد كه به بصره </w:t>
      </w:r>
    </w:p>
    <w:p>
      <w:pPr>
        <w:pStyle w:val="BookText"/>
        <w:rPr/>
      </w:pPr>
      <w:r>
        <w:rPr>
          <w:rFonts w:ascii="IRNazanin" w:hAnsi="IRNazanin" w:eastAsia="IRNazanin"/>
          <w:color w:val="111111"/>
          <w:sz w:val="28"/>
          <w:sz w:val="28"/>
          <w:szCs w:val="28"/>
          <w:rtl w:val="true"/>
          <w:lang w:bidi="fa-IR"/>
        </w:rPr>
        <w:t>روى و آنجا بازرگانى است كه او را مسعود بن افلح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سلام ما رسانى و گويى كه در سفر بحر عمان در اين سال كشتى تو غرق خواستى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هزار دينار نذر كرده‌اى و آن كشتى را با اموال به ساحل رسانديم اكنون از عهده بيرون آى و از خواجه آن زر به حوالۀ ما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كاشى به بصره آمد و خواجه را پيدا كرد،پيغام حضرت امير عليه السّلام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 از شادى بشكفت و سوگند خورد كه اين حال را من با كسى نگفته‌ام فى الحال زر تسليم كرد و مولانا را عذرخواهى نمود و خلعت فاخر بر آن مزيد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شكرانۀ آنكه فرا ياد شاه ولايت آمدم و دعوت وافى به صالحان و فقراى شهر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مولانا حسن در عهد شباب مردى نيكوصورت و خداى‌ترس بوده و به‌جز از مناقب ائمه عليهم السّلام شعر ديگرى نگفتى و به مدح ملوك اشتغال ننمودى و قصايد او در منقبت،شهرت عظيم دارد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او معلوم نيست كه در چه تاريخ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شهر آمل از جمله بلاد قديم است بعضى گويند كه،بناى او جمشيد كرده و بعضى گويند كه فريدون ساخته است حالا چهار فرسنگ علامت شهريت او محسوس مى‌شود و هرجا زمين او را بكاوند خشت پخته و سنگ پيدا مى‌شود و چهار گنبد است در آن شهر كه مقبرۀ فريدون و اولاد او گويند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كل حال از زمان فريدون تا زمان بهرام گور،تختگاه و سلاطين ربع مسكون،شهر آمل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مسالك الممالك على بن عيسى كحال چنين آورده انتهى ما فى كتاب التذكره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بيان دولتشاه چنان بدست مى‌آيد كه معلوم نيست ملا حسن در چه روزگارى مى‌زيسته است و حال آنكه پيش از اين نوشتيم وى در روزگار سلطنت سلطان محمّد خدابنده زندگى مى‌كرده و از </w:t>
      </w:r>
      <w:bookmarkStart w:id="989" w:name="pg13353_140512"/>
    </w:p>
    <w:p>
      <w:pPr>
        <w:pStyle w:val="BookText"/>
        <w:rPr/>
      </w:pPr>
      <w:bookmarkEnd w:id="989"/>
      <w:r>
        <w:rPr>
          <w:rFonts w:ascii="IRNazanin" w:hAnsi="IRNazanin" w:eastAsia="IRNazanin"/>
          <w:color w:val="111111"/>
          <w:sz w:val="28"/>
          <w:sz w:val="28"/>
          <w:szCs w:val="28"/>
          <w:rtl w:val="true"/>
          <w:lang w:bidi="fa-IR"/>
        </w:rPr>
        <w:t>معاصران علامه حلى قدّس سرّه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گفتار دولتشاه بى‌اساس خواهد بود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عهد سلطان محمّد خدابنده از اين عبارت پيدا است كه دولتشاه از روزگار او با اطلاع بوده</w:t>
      </w:r>
    </w:p>
    <w:p>
      <w:pPr>
        <w:pStyle w:val="BookText"/>
        <w:rPr/>
      </w:pPr>
      <w:r>
        <w:rPr>
          <w:rFonts w:ascii="IRNazanin" w:hAnsi="IRNazanin" w:eastAsia="IRNazanin"/>
          <w:color w:val="111111"/>
          <w:sz w:val="28"/>
          <w:sz w:val="28"/>
          <w:szCs w:val="28"/>
          <w:rtl w:val="true"/>
          <w:lang w:bidi="fa-IR"/>
        </w:rPr>
        <w:t>جز اينكه از تاريخ سال رحلت او اطلاع نداشته مگر اينكه اين جمله در نسخه‌اى كه</w:t>
      </w:r>
    </w:p>
    <w:p>
      <w:pPr>
        <w:pStyle w:val="BookText"/>
        <w:rPr/>
      </w:pPr>
      <w:r>
        <w:rPr>
          <w:rFonts w:ascii="Amiri" w:hAnsi="Amiri" w:eastAsia="Amiri" w:cs="Amiri"/>
          <w:color w:val="111111"/>
          <w:sz w:val="28"/>
          <w:sz w:val="28"/>
          <w:szCs w:val="28"/>
          <w:rtl w:val="true"/>
          <w:lang w:bidi="ar-SA"/>
        </w:rPr>
        <w:t>مؤلف قدّس سرّه از تذكره دولتشاه داشته يادآورى نشده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0" w:name="__RefHeading___Toc3300937_2322387425"/>
      <w:bookmarkStart w:id="991" w:name="_Toc404"/>
      <w:bookmarkEnd w:id="990"/>
      <w:r>
        <w:rPr/>
        <w:t>178</w:t>
      </w:r>
      <w:r>
        <w:rPr>
          <w:rtl w:val="true"/>
        </w:rPr>
        <w:t>-</w:t>
      </w:r>
      <w:r>
        <w:rPr>
          <w:rtl w:val="true"/>
        </w:rPr>
        <w:t>سيد جمال الدّين ابو محمّد حسن بن سيد بدر الدّين ابو عبد اللّه</w:t>
      </w:r>
      <w:bookmarkEnd w:id="991"/>
    </w:p>
    <w:p>
      <w:pPr>
        <w:pStyle w:val="BookText"/>
        <w:rPr/>
      </w:pPr>
      <w:r>
        <w:rPr>
          <w:rFonts w:ascii="Amiri" w:hAnsi="Amiri" w:eastAsia="Amiri" w:cs="Amiri"/>
          <w:color w:val="111111"/>
          <w:sz w:val="28"/>
          <w:sz w:val="28"/>
          <w:szCs w:val="28"/>
          <w:rtl w:val="true"/>
          <w:lang w:bidi="ar-SA"/>
        </w:rPr>
        <w:t>محمّد بن ابراهيم بن محمّد بن حسن بن زهرة بن على بن محمّد بن</w:t>
      </w:r>
    </w:p>
    <w:p>
      <w:pPr>
        <w:pStyle w:val="BookText"/>
        <w:rPr/>
      </w:pPr>
      <w:r>
        <w:rPr>
          <w:rFonts w:ascii="Amiri" w:hAnsi="Amiri" w:eastAsia="Amiri" w:cs="Amiri"/>
          <w:color w:val="111111"/>
          <w:sz w:val="28"/>
          <w:sz w:val="28"/>
          <w:szCs w:val="28"/>
          <w:rtl w:val="true"/>
          <w:lang w:bidi="ar-SA"/>
        </w:rPr>
        <w:t>احمد بن محمّد بن حسين بن اسحاق مؤتمن بن جعفر الصادق عليه السّلام</w:t>
      </w:r>
    </w:p>
    <w:p>
      <w:pPr>
        <w:pStyle w:val="BookText"/>
        <w:rPr/>
      </w:pPr>
      <w:r>
        <w:rPr>
          <w:rFonts w:ascii="Amiri" w:hAnsi="Amiri" w:eastAsia="Amiri" w:cs="Amiri"/>
          <w:color w:val="111111"/>
          <w:sz w:val="28"/>
          <w:sz w:val="28"/>
          <w:szCs w:val="28"/>
          <w:rtl w:val="true"/>
          <w:lang w:bidi="ar-SA"/>
        </w:rPr>
        <w:t>الحسينى الحلبى</w:t>
      </w:r>
    </w:p>
    <w:p>
      <w:pPr>
        <w:pStyle w:val="BookText"/>
        <w:rPr/>
      </w:pPr>
      <w:r>
        <w:rPr>
          <w:rFonts w:ascii="IRNazanin" w:hAnsi="IRNazanin" w:eastAsia="IRNazanin"/>
          <w:color w:val="111111"/>
          <w:sz w:val="28"/>
          <w:sz w:val="28"/>
          <w:szCs w:val="28"/>
          <w:rtl w:val="true"/>
          <w:lang w:bidi="fa-IR"/>
        </w:rPr>
        <w:t>معظم‌له از اجله فضلاى سادات و از اكابر دانشورانى است كه معروف به ابن زهره مى‌باشند و علامه حلى قدّس سرّه به برادرش و پدرش و پسرعمويش رضى اللّه عنهم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سيد عزّ الدّين و عمويش سيد جلال الدّين ابو الحسن على بن ابراهيم و پسرعمويش سيد شرف الدّين ابو عبد اللّه حسين بن على بن ابى ابراهيم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جمال الدّين ابو محمّد حسن بن محمّد بن ابى ابراهيم بن محمّد بن ابراهيم بن محمّد بن حسن بن زهره حسينى حلبى،فاضلى عالم و جليل‌القدر و از شاگردان علامه حلى بوده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آن است كه وى از شاگردان علامه نبوده،ليكن علامه به او و برادرش سيد عزّ الدّين ابو طالب احمد و پدرشان سيد بدر الدّين ابو عبد اللّه محمّد و عموشان سيد علاء الدّين ابو الحسن على بن ابى ابراهيم اجازه داده است و عمويش صاحب اصل اجازه است و اجازه هم </w:t>
      </w:r>
      <w:bookmarkStart w:id="992" w:name="pg13353_140513"/>
    </w:p>
    <w:p>
      <w:pPr>
        <w:pStyle w:val="BookText"/>
        <w:rPr/>
      </w:pPr>
      <w:bookmarkEnd w:id="992"/>
      <w:r>
        <w:rPr>
          <w:rFonts w:ascii="IRNazanin" w:hAnsi="IRNazanin" w:eastAsia="IRNazanin"/>
          <w:color w:val="111111"/>
          <w:sz w:val="28"/>
          <w:sz w:val="28"/>
          <w:szCs w:val="28"/>
          <w:rtl w:val="true"/>
          <w:lang w:bidi="fa-IR"/>
        </w:rPr>
        <w:t>طولانى و مشهور است و علامه پس از ذكر نام پدرش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لولديه الكبيرين المعظمين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سال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 در اين اجازه مرقوم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بلغنا فى هذا العصر</w:t>
      </w:r>
    </w:p>
    <w:p>
      <w:pPr>
        <w:pStyle w:val="BookText"/>
        <w:rPr/>
      </w:pPr>
      <w:r>
        <w:rPr>
          <w:rFonts w:ascii="Amiri" w:hAnsi="Amiri" w:eastAsia="Amiri" w:cs="Amiri"/>
          <w:color w:val="111111"/>
          <w:sz w:val="28"/>
          <w:sz w:val="28"/>
          <w:szCs w:val="28"/>
          <w:rtl w:val="true"/>
          <w:lang w:bidi="ar-SA"/>
        </w:rPr>
        <w:t>ورود الامر الصادر من المولى الكبير و السيد الجليل الحسيب النسيب نسل العترة الطاهرة</w:t>
      </w:r>
    </w:p>
    <w:p>
      <w:pPr>
        <w:pStyle w:val="BookText"/>
        <w:rPr/>
      </w:pPr>
      <w:r>
        <w:rPr>
          <w:rFonts w:ascii="Amiri" w:hAnsi="Amiri" w:eastAsia="Amiri" w:cs="Amiri"/>
          <w:color w:val="111111"/>
          <w:sz w:val="28"/>
          <w:sz w:val="28"/>
          <w:szCs w:val="28"/>
          <w:rtl w:val="true"/>
          <w:lang w:bidi="ar-SA"/>
        </w:rPr>
        <w:t>الى ان قال افضل اهل عصره على الاطلاق علاء الملة و الحق و الدّين ابى الحسن على بن</w:t>
      </w:r>
    </w:p>
    <w:p>
      <w:pPr>
        <w:pStyle w:val="BookText"/>
        <w:rPr/>
      </w:pPr>
      <w:r>
        <w:rPr>
          <w:rFonts w:ascii="Amiri" w:hAnsi="Amiri" w:eastAsia="Amiri" w:cs="Amiri"/>
          <w:color w:val="111111"/>
          <w:sz w:val="28"/>
          <w:sz w:val="28"/>
          <w:szCs w:val="28"/>
          <w:rtl w:val="true"/>
          <w:lang w:bidi="ar-SA"/>
        </w:rPr>
        <w:t>ابى ابراهيم الى آخر نسبه ثم اضاف نسب تضاءلت المناسب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فضيائه لصباحه فى فجره</w:t>
      </w:r>
    </w:p>
    <w:p>
      <w:pPr>
        <w:pStyle w:val="BookText"/>
        <w:rPr/>
      </w:pPr>
      <w:r>
        <w:rPr>
          <w:rFonts w:ascii="Amiri" w:hAnsi="Amiri" w:eastAsia="Amiri" w:cs="Amiri"/>
          <w:color w:val="111111"/>
          <w:sz w:val="28"/>
          <w:sz w:val="28"/>
          <w:szCs w:val="28"/>
          <w:rtl w:val="true"/>
          <w:lang w:bidi="ar-SA"/>
        </w:rPr>
        <w:t>ثم اشار الى ولده الحسين و اخيه محمّد و ولديه احمد و عزّ الدّين حسن مترجمنا رحمة اللّه</w:t>
      </w:r>
    </w:p>
    <w:p>
      <w:pPr>
        <w:pStyle w:val="BookText"/>
        <w:rPr/>
      </w:pPr>
      <w:r>
        <w:rPr>
          <w:rFonts w:ascii="Amiri" w:hAnsi="Amiri" w:eastAsia="Amiri" w:cs="Amiri"/>
          <w:color w:val="111111"/>
          <w:sz w:val="28"/>
          <w:sz w:val="28"/>
          <w:szCs w:val="28"/>
          <w:rtl w:val="true"/>
          <w:lang w:bidi="ar-SA"/>
        </w:rPr>
        <w:t>عليهم اجمعين و در همين مجلد به صورت اجازه فخر كه به ابو طالب محمّد داده و تاريخ</w:t>
      </w:r>
    </w:p>
    <w:p>
      <w:pPr>
        <w:pStyle w:val="BookText"/>
        <w:rPr/>
      </w:pP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اشاره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پس از اين ذيل ترجمه عمويش سيد علاء الدّين ابو الحسن على،به نسب او اشاره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كلام آنكه سيد جمال الدّين از اجله اعلام سلسله سيد ابو المكارم ابن زهره فقيه بوده است و نسبش به همان نحوى است كه ما ايراد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بى‌نقطه و فتح لام و پس از آن باء موحده منسوب به حلب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بنا به قول مؤلف تقويم البلدان نام شهر معروفى است نزديك شام</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3300939_2322387425"/>
      <w:bookmarkStart w:id="994" w:name="_Toc405"/>
      <w:bookmarkEnd w:id="993"/>
      <w:r>
        <w:rPr/>
        <w:t>179</w:t>
      </w:r>
      <w:r>
        <w:rPr>
          <w:rtl w:val="true"/>
        </w:rPr>
        <w:t>-</w:t>
      </w:r>
      <w:r>
        <w:rPr>
          <w:rtl w:val="true"/>
        </w:rPr>
        <w:t>عماد الدّين ابو محمّد حسن بن محمّد بن احمد استرآبادى</w:t>
      </w:r>
      <w:bookmarkEnd w:id="994"/>
    </w:p>
    <w:p>
      <w:pPr>
        <w:pStyle w:val="BookText"/>
        <w:rPr/>
      </w:pPr>
      <w:r>
        <w:rPr>
          <w:rFonts w:ascii="Amiri" w:hAnsi="Amiri" w:eastAsia="Amiri" w:cs="Amiri"/>
          <w:color w:val="111111"/>
          <w:sz w:val="28"/>
          <w:sz w:val="28"/>
          <w:szCs w:val="28"/>
          <w:rtl w:val="true"/>
          <w:lang w:bidi="ar-SA"/>
        </w:rPr>
        <w:t>وى،از اجلاى دوران و اكابر علما و از مشايخ شيخ منتجب الدّين صاحب فهرست بوده و از جد مادريش ابو بكر قاضى،از شيخ شهيد كميل بن جعفر روايت مى‌كرده است</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طورى كه از اسناد برخى از اخبار كتاب اربعين شيخ منتجب الدّين بدست مى‌آيد،منتجب الدّين برخى از كتاب‌ها را بر او قرائت،و از وى روايت كرده است،ليكن منتجب الدّين نام او را در فهرست نياورده و موهم آن است كه وى از دانشوران عامه بوده باشد</w:t>
      </w:r>
      <w:r>
        <w:rPr>
          <w:rFonts w:eastAsia="Amiri" w:cs="Amiri" w:ascii="Amiri" w:hAnsi="Amiri"/>
          <w:color w:val="111111"/>
          <w:sz w:val="28"/>
          <w:szCs w:val="28"/>
          <w:rtl w:val="true"/>
          <w:lang w:bidi="ar-SA"/>
        </w:rPr>
        <w:t xml:space="preserve">. </w:t>
      </w:r>
      <w:bookmarkStart w:id="995" w:name="pg13353_140514"/>
    </w:p>
    <w:p>
      <w:pPr>
        <w:pStyle w:val="Heading3"/>
        <w:numPr>
          <w:ilvl w:val="2"/>
          <w:numId w:val="1"/>
        </w:numPr>
        <w:rPr/>
      </w:pPr>
      <w:bookmarkStart w:id="996" w:name="__RefHeading___Toc3300941_2322387425"/>
      <w:bookmarkStart w:id="997" w:name="_Toc406"/>
      <w:bookmarkEnd w:id="995"/>
      <w:bookmarkEnd w:id="996"/>
      <w:r>
        <w:rPr/>
        <w:t>180</w:t>
      </w:r>
      <w:r>
        <w:rPr>
          <w:rtl w:val="true"/>
        </w:rPr>
        <w:t>-</w:t>
      </w:r>
      <w:r>
        <w:rPr>
          <w:rtl w:val="true"/>
        </w:rPr>
        <w:t>شيخ ابو على حسن بن محمّد بن اسماعيل بن محمّد بن اشناس</w:t>
      </w:r>
      <w:bookmarkEnd w:id="997"/>
    </w:p>
    <w:p>
      <w:pPr>
        <w:pStyle w:val="BookText"/>
        <w:rPr/>
      </w:pPr>
      <w:r>
        <w:rPr>
          <w:rFonts w:ascii="IRNazanin" w:hAnsi="IRNazanin" w:eastAsia="IRNazanin"/>
          <w:color w:val="111111"/>
          <w:sz w:val="28"/>
          <w:sz w:val="28"/>
          <w:szCs w:val="28"/>
          <w:rtl w:val="true"/>
          <w:lang w:bidi="fa-IR"/>
        </w:rPr>
        <w:t>بزاز</w:t>
      </w:r>
    </w:p>
    <w:p>
      <w:pPr>
        <w:pStyle w:val="BookText"/>
        <w:rPr/>
      </w:pPr>
      <w:r>
        <w:rPr>
          <w:rFonts w:ascii="IRNazanin" w:hAnsi="IRNazanin" w:eastAsia="IRNazanin"/>
          <w:color w:val="111111"/>
          <w:sz w:val="28"/>
          <w:sz w:val="28"/>
          <w:szCs w:val="28"/>
          <w:rtl w:val="true"/>
          <w:lang w:bidi="fa-IR"/>
        </w:rPr>
        <w:t>وى،فقيهى محدث و جليل‌القدر بوده و معروف به ابن اشناس و يا مشهور به ابن اشناس بزاز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عمل ذيحجه،از آثار اوست و از اجلاى طايفه شيعه و از معاصرين شيخ طوسى و هم‌پايگان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از بشارة المصطفى و امالى فرزند شيخ طوسى و ديگر كتاب‌ها استفاده مى‌شود،شيخ طوسى و محمّد بن محمّد بن ميمون معدل،با چند واسطه از وى روايت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اشناس،از مشايخ بزرگوار است و از ابن ابى الثلج كاتب و ابو الفتح الراس و از ابو المفضل محمّد بن عبد اللّه بن مطلب شيبانى كه نام او در آغاز صحيفه سجاديه آمده است روايت مى‌كرده است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عكبرى معدل رحمه اللّه عن ابى المفضل محمّد بن عبد اللّه بن المطلب الشيبانى قال حدثنا</w:t>
      </w:r>
    </w:p>
    <w:p>
      <w:pPr>
        <w:pStyle w:val="BookText"/>
        <w:rPr/>
      </w:pPr>
      <w:r>
        <w:rPr>
          <w:rFonts w:ascii="Amiri" w:hAnsi="Amiri" w:eastAsia="Amiri" w:cs="Amiri"/>
          <w:color w:val="111111"/>
          <w:sz w:val="28"/>
          <w:sz w:val="28"/>
          <w:szCs w:val="28"/>
          <w:rtl w:val="true"/>
          <w:lang w:bidi="ar-SA"/>
        </w:rPr>
        <w:t>الشريف ابو عبد اللّه جعفر بن محمّد بن جعفر بن الحسن بن جعفر بن الحسن بن الحسن بن</w:t>
      </w:r>
    </w:p>
    <w:p>
      <w:pPr>
        <w:pStyle w:val="BookText"/>
        <w:rPr/>
      </w:pPr>
      <w:r>
        <w:rPr>
          <w:rFonts w:ascii="Amiri" w:hAnsi="Amiri" w:eastAsia="Amiri" w:cs="Amiri"/>
          <w:color w:val="111111"/>
          <w:sz w:val="28"/>
          <w:sz w:val="28"/>
          <w:szCs w:val="28"/>
          <w:rtl w:val="true"/>
          <w:lang w:bidi="ar-SA"/>
        </w:rPr>
        <w:t>امير المؤمنين على بن ابى طالب عليه السّلام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اشناس،راوى صحيفه سجاديه است،ليكن نسخۀ او با صحيفه مشهوره در پاره‌اى از عبارات و ترتيب ادعيه و عدد و امثال اين‌ها مخالف است و صحيفه وى به خط خود او،در حال حاضر نزد بعضى از اعاظم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خود نسخۀ كهنى از صحيفۀ او را در شهر ادرنه از شهرهاى روم و ديگرى را در تبريز و سومى را در خطه آمار ديده‌ام و نيز نزد ما نسخه‌اى از آن صحيفه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خود از نسخه بسيار كهنى كه در شهر تبريز بود و مى‌پندارم كه در روزگار نزديك به عصر خود ابن اشناس نوشته شده است،نسخه‌بردارى كردم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آثار اين شيخ بزرگوار،كتاب عمل ذيحجه است كه سيد بن </w:t>
      </w:r>
    </w:p>
    <w:p>
      <w:pPr>
        <w:pStyle w:val="BookText"/>
        <w:rPr/>
      </w:pPr>
      <w:r>
        <w:rPr>
          <w:rFonts w:ascii="Amiri" w:hAnsi="Amiri" w:eastAsia="Amiri" w:cs="Amiri"/>
          <w:color w:val="111111"/>
          <w:sz w:val="28"/>
          <w:sz w:val="28"/>
          <w:szCs w:val="28"/>
          <w:rtl w:val="true"/>
          <w:lang w:bidi="ar-SA"/>
        </w:rPr>
        <w:t>طاوس در كتاب اقبال،آن اثر را به وى نسبت داده و افزوده است كه اين شيخ از مصنفان اصحاب ماست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كتاب اقبال در بحث عمل ذيحجه از آن كتاب كه به خط خود ابن اشناس بوده،مطالبى ايراد كرده است و تاريخ كتابت نسخه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پيش‌آمده،ابن طاوس در اواخر كتاب اقبال در بحث عيد غدير از اصل كتاب حسن بن اسماعيل بن عباس نقل كرده،و مرادش همين شيخ بوده كه در حال حاضر مترجم ما مى‌باشد و منظورش از اصلى كه گفته،اصل اصطلاحى نبوده است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چنان‌كه شيخ بهايى قدّس سرّه در خاتمه درايه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قدماى از محدثان ما احاديثى از</w:t>
      </w:r>
    </w:p>
    <w:p>
      <w:pPr>
        <w:pStyle w:val="BookText"/>
        <w:rPr/>
      </w:pPr>
      <w:r>
        <w:rPr>
          <w:rFonts w:ascii="IRNazanin" w:hAnsi="IRNazanin" w:eastAsia="IRNazanin"/>
          <w:color w:val="111111"/>
          <w:sz w:val="28"/>
          <w:sz w:val="28"/>
          <w:szCs w:val="28"/>
          <w:rtl w:val="true"/>
          <w:lang w:bidi="fa-IR"/>
        </w:rPr>
        <w:t>ائمه معصومين عليهم السّلام در اختيارشان بوده،در ضمن كتاب‌هايى گرد آورده‌اند و آن‌ها را</w:t>
      </w:r>
    </w:p>
    <w:p>
      <w:pPr>
        <w:pStyle w:val="BookText"/>
        <w:rPr/>
      </w:pPr>
      <w:r>
        <w:rPr>
          <w:rFonts w:ascii="IRNazanin" w:hAnsi="IRNazanin" w:eastAsia="IRNazanin"/>
          <w:color w:val="111111"/>
          <w:sz w:val="28"/>
          <w:sz w:val="28"/>
          <w:szCs w:val="28"/>
          <w:rtl w:val="true"/>
          <w:lang w:bidi="fa-IR"/>
        </w:rPr>
        <w:t>اصول اربعمائه گفته‌اند و در كتاب‌هاى رجال به نام و نشان آن‌ها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معاصر در كتاب اثبات الهداة نيز كتاب عمل ذى‌الحجه را به حسن ابن اسماعيل بن اشناس،نسبت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گويد،گاهى از مترجم ما تعبير به،حسن بن اسماعيل بن اشناس، و وقتى به حسن بن اشناس و موقعى به حسن بن محمّد بن اشناس شده،و پيداست كه مقصود از همه اين تعبيرات شخص واحد است كه همان مترجم حاضر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سند برخى از نسخه‌هاى صحيفه كه منسوب به ابن اشناس مى‌باشد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ابو الحسن محمّد بن اسماعيل بن اشناس البزاز قراءة فاقرأ به قال اخبرنا ابو الفضل محمّد بن عبد اللّه بن عبد المطلب الشيبانى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گفته‌اند،عبارت درست اين بوده كه بنويسد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حسن بن محمّد بن اسماعيل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گويد،عبارت آن‌چنان كه در صدر صحيفه آمده،صحيح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ابو الحسن محمّد پدر ابن اشناس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مزار كبير تأليف محمّد بن مشهدى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الشيخ الطوسى،عن محمّد بن اسماعيل بن محمّد بن اشناس البزاز،عن محمّد بن احمد بن يحيى القمى،عن محمّد بن على بن رنجويه القمى،عن محمّد بن عبد اللّه بن الحميرى،قال قال ابو على الحسن بن اشناس و اخبرنا ابو المفضل محمّد بن عبد اللّه الشيبانى ان ابا جعفر محمّد بن عبد اللّه بن جعفر الحميرى اخبره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محمّد بن اسماعيل پدر ابن اشناس است و ظاهرا سقطى در كلام صاحب مزار اتفاق افتاده است و هم معلوم نيست فاعل قال اوّل كيست و عبارت وى خالى از تأمل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ديگر جاى از مزار آمد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حسن بن اشناس گفته،خبر داد ما را ابو محمّد عبد اللّه بن محمّد دعلجى،گفت خبر داد ما را ابو الحسن حمزة بن محمّد بن حسن بن شبيب،گفت شناسانيد ما را ابو عبد اللّه احمد ابن ابراهيم،گفت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محمّد بن عثمان عمرى شكايت كردم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گويد،حسن بن على بن اشناس،وى فاضلى عالم بود و ابن طاوس در يكى از آثارش او را توثيق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اشناس آثارى دارد از آن جمله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الكفايه در عبادات و كتاب اعتقادات و كتاب رد بر زيديه و غير اين‌ها،و از شيخ مفيد رحمه اللّه روايت مى‌كرده است</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گويد،نسب او را به طريقى نگاشتيم كه در كتاب اقبال و در آغاز نسخه صحيفه خود ابن اشناس آمده است و من براى نسبى كه شيخ معاصر از جهت او نوشته است به سند صحيحى دست نيافتم و مى‌دانم كه شيخ نام‌برده در امل،همان ابن اشناس بزاز است،كه در آغاز اين ترجمه تا به حال از وى ياد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اختصارى در اسامى پدران او به كار رفته،از باب انتساب به جد است</w:t>
      </w:r>
      <w:r>
        <w:rPr>
          <w:rFonts w:eastAsia="IRNazanin" w:cs="IRNazanin"/>
          <w:color w:val="111111"/>
          <w:sz w:val="28"/>
          <w:szCs w:val="28"/>
          <w:rtl w:val="true"/>
          <w:lang w:bidi="fa-IR"/>
        </w:rPr>
        <w:t xml:space="preserve">. </w:t>
      </w:r>
      <w:bookmarkStart w:id="998" w:name="pg13353_140517"/>
    </w:p>
    <w:p>
      <w:pPr>
        <w:pStyle w:val="BookText"/>
        <w:rPr/>
      </w:pPr>
      <w:bookmarkEnd w:id="998"/>
      <w:r>
        <w:rPr>
          <w:rFonts w:ascii="IRNazanin" w:hAnsi="IRNazanin" w:eastAsia="IRNazanin"/>
          <w:color w:val="111111"/>
          <w:sz w:val="28"/>
          <w:sz w:val="28"/>
          <w:szCs w:val="28"/>
          <w:rtl w:val="true"/>
          <w:lang w:bidi="fa-IR"/>
        </w:rPr>
        <w:t>و مؤيد آن اين است كه در سند صحيفه منسوب به خود او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ابو على الحسن بن محمّد بن اسماعيل بن محمّد بن اشناس البزاز قراءة عليه فاقرأ به،قال حدثنا ابو المفضل محمّد بن عبد اللّه بن عبد المطلب الشيبانى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سندى كه در نسخه‌هاى مشهور صحيفه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بنابراين،ابن اشناس در درجه شيخ صدوق ابو منصور محمّد بن محمّد ابن عبد العزيز عكبرى معدل است كه او نيز از ابو المفضل شيبانى روايت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ادريس در بحث ميراث مجوس از كتاب ميراث سرائر اظهار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كتاب اسماعيل بن ابى زياد سكونى عامى،نزد من است و اين كتاب را من به خط خودم از خط ابن اشناس بزاز استنساخ كرده‌ام و همان كتاب به حضور شيخ ابو جعفر طوسى رحمه اللّه قرائت شده و بر آن كتاب اجازۀ قرائت و سماع كه براى فرزندش ابو على و ديگران نوشته شده،به خط او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بعضى به ضم همزه و سكون شين و فتح نون و الف ساكن و سين بى‌نقطه ضبط كرده‌اند و در عين حال به خط يكى از فاضل كه در صحيفه نوشته،كلمه مزبور را به فتح همزه،ضبط كرده است</w:t>
      </w:r>
      <w:r>
        <w:rPr>
          <w:rFonts w:eastAsia="IRNazanin" w:cs="IRNazanin"/>
          <w:color w:val="111111"/>
          <w:sz w:val="28"/>
          <w:szCs w:val="28"/>
          <w:rtl w:val="true"/>
          <w:lang w:bidi="fa-IR"/>
        </w:rPr>
        <w:t>.</w:t>
      </w:r>
    </w:p>
    <w:p>
      <w:pPr>
        <w:pStyle w:val="Heading3"/>
        <w:numPr>
          <w:ilvl w:val="2"/>
          <w:numId w:val="1"/>
        </w:numPr>
        <w:rPr/>
      </w:pPr>
      <w:bookmarkStart w:id="999" w:name="__RefHeading___Toc3300943_2322387425"/>
      <w:bookmarkStart w:id="1000" w:name="_Toc407"/>
      <w:bookmarkEnd w:id="999"/>
      <w:r>
        <w:rPr/>
        <w:t>181</w:t>
      </w:r>
      <w:r>
        <w:rPr>
          <w:rtl w:val="true"/>
        </w:rPr>
        <w:t>-</w:t>
      </w:r>
      <w:r>
        <w:rPr>
          <w:rtl w:val="true"/>
        </w:rPr>
        <w:t>شيخ ابو محمّد حسن بن محمّد بن جعفر تميمى نحوى</w:t>
      </w:r>
      <w:bookmarkEnd w:id="1000"/>
    </w:p>
    <w:p>
      <w:pPr>
        <w:pStyle w:val="BookText"/>
        <w:rPr/>
      </w:pPr>
      <w:r>
        <w:rPr>
          <w:rFonts w:ascii="IRNazanin" w:hAnsi="IRNazanin" w:eastAsia="IRNazanin"/>
          <w:color w:val="111111"/>
          <w:sz w:val="28"/>
          <w:sz w:val="28"/>
          <w:szCs w:val="28"/>
          <w:rtl w:val="true"/>
          <w:lang w:bidi="fa-IR"/>
        </w:rPr>
        <w:t>به‌طورى كه از ارشاد مفيد بدست مى‌آيد،ابو محمّد از بزرگان مشايخ شيخ مفيد بوده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محمّد،از هشام بن يونس نهشلى روايت مى‌كرده است و من نام و نشانى در كتاب‌هاى رجال اصحاب خويش از آن‌ها نديده‌ام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آرى،سيد عبد الكريم بن طاوس در كتاب فرحة الغرى،تاريخ كوفه را از آثار ابو محمّد </w:t>
      </w:r>
      <w:bookmarkStart w:id="1001" w:name="pg13353_140518"/>
    </w:p>
    <w:p>
      <w:pPr>
        <w:pStyle w:val="BookText"/>
        <w:rPr/>
      </w:pPr>
      <w:bookmarkEnd w:id="1001"/>
      <w:r>
        <w:rPr>
          <w:rFonts w:ascii="Amiri" w:hAnsi="Amiri" w:eastAsia="Amiri" w:cs="Amiri"/>
          <w:color w:val="111111"/>
          <w:sz w:val="28"/>
          <w:sz w:val="28"/>
          <w:szCs w:val="28"/>
          <w:rtl w:val="true"/>
          <w:lang w:bidi="ar-SA"/>
        </w:rPr>
        <w:t>شمرده و از كتاب او نقل مى‌كند كه خبر داد ما را ابو بكر دارمى،از اسحاق ابن يحيى،از احمد بن صبيح،از صفوان،از حضرت صادق عليه السّلام</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3300945_2322387425"/>
      <w:bookmarkStart w:id="1003" w:name="_Toc408"/>
      <w:bookmarkEnd w:id="1002"/>
      <w:r>
        <w:rPr/>
        <w:t>182</w:t>
      </w:r>
      <w:r>
        <w:rPr>
          <w:rtl w:val="true"/>
        </w:rPr>
        <w:t>-</w:t>
      </w:r>
      <w:r>
        <w:rPr>
          <w:rtl w:val="true"/>
        </w:rPr>
        <w:t>شيخ ابو القاسم حسن بن محمّد حديقى</w:t>
      </w:r>
      <w:bookmarkEnd w:id="1003"/>
    </w:p>
    <w:p>
      <w:pPr>
        <w:pStyle w:val="BookText"/>
        <w:rPr/>
      </w:pPr>
      <w:r>
        <w:rPr>
          <w:rFonts w:ascii="Amiri" w:hAnsi="Amiri" w:eastAsia="Amiri" w:cs="Amiri"/>
          <w:color w:val="111111"/>
          <w:sz w:val="28"/>
          <w:sz w:val="28"/>
          <w:szCs w:val="28"/>
          <w:rtl w:val="true"/>
          <w:lang w:bidi="ar-SA"/>
        </w:rPr>
        <w:t>از مشايخ اجلا و از اكابر اعلام بوده و قطب راوندى از وى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طورى كه،از كتاب قصص‌الانبياى قطب راوندى استفاده مى‌شود، حديقى از شيخ جعفر بن محمّد بن عباس دوريستى،از پدرش محمّد،از شيخ صدوق روايت مى‌كرده است و من به اثرى از حديقى دست نيافته‌ام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حاء منسوب به حديقه است</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3300947_2322387425"/>
      <w:bookmarkStart w:id="1005" w:name="_Toc409"/>
      <w:bookmarkEnd w:id="1004"/>
      <w:r>
        <w:rPr/>
        <w:t>183</w:t>
      </w:r>
      <w:r>
        <w:rPr>
          <w:rtl w:val="true"/>
        </w:rPr>
        <w:t>-</w:t>
      </w:r>
      <w:r>
        <w:rPr>
          <w:rtl w:val="true"/>
        </w:rPr>
        <w:t>شيخ ابو محمّد حسن بن شيخ ابو عبد اللّه محمّد بن حسن بن</w:t>
      </w:r>
      <w:bookmarkEnd w:id="1005"/>
    </w:p>
    <w:p>
      <w:pPr>
        <w:pStyle w:val="BookText"/>
        <w:rPr/>
      </w:pPr>
      <w:r>
        <w:rPr>
          <w:rFonts w:ascii="IRNazanin" w:hAnsi="IRNazanin" w:eastAsia="IRNazanin"/>
          <w:color w:val="111111"/>
          <w:sz w:val="28"/>
          <w:sz w:val="28"/>
          <w:szCs w:val="28"/>
          <w:rtl w:val="true"/>
          <w:lang w:bidi="fa-IR"/>
        </w:rPr>
        <w:t>جمهور عمى بصرى</w:t>
      </w:r>
    </w:p>
    <w:p>
      <w:pPr>
        <w:pStyle w:val="BookText"/>
        <w:rPr/>
      </w:pPr>
      <w:r>
        <w:rPr>
          <w:rFonts w:ascii="IRNazanin" w:hAnsi="IRNazanin" w:eastAsia="IRNazanin"/>
          <w:color w:val="111111"/>
          <w:sz w:val="28"/>
          <w:sz w:val="28"/>
          <w:szCs w:val="28"/>
          <w:rtl w:val="true"/>
          <w:lang w:bidi="fa-IR"/>
        </w:rPr>
        <w:t>ابو محمّد،از قدماى اصحاب ما بوده و كتاب الواحده از آثار اوست و شيخ رجب برسى در كتاب مشارق الانوار از كتاب او فراوان نقل كرده است و همچنين ابو على فضل بن حسن طبرسى در اعلام الورى و همچنين ديگران از كتاب وى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محمّد از برادرش حسين بن محمّد بن جمهور عمى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يكى از آثار سيد هاشم بحرانى آمده است كه،نام مؤلف الواحده، ابو الحسن على بن محمّد بن جمهور است و گاهى اتفاق مى‌افتد كه در كتاب الواحده،از حسن بن عبد اللّه اطروش روايت مى‌كند،ممكن است سهو القلمى براى طبرسى رخ داده باشد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آمده كه،نام مؤلف كتاب الواحده،محمّد بن حسن بن جمهور عمى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 ابو محمّد باشد و گاهى نام مؤلف را به اختصار، محمّد بن جمهور عمى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اين به تفصيل در ذيل احوال ابو عبد اللّه محمّد بن حسن بن محمّد بن جمهور عمى بصرى از اين موضوع </w:t>
      </w:r>
    </w:p>
    <w:p>
      <w:pPr>
        <w:pStyle w:val="BookText"/>
        <w:rPr/>
      </w:pPr>
      <w:r>
        <w:rPr>
          <w:rFonts w:ascii="IRNazanin" w:hAnsi="IRNazanin" w:eastAsia="IRNazanin"/>
          <w:color w:val="111111"/>
          <w:sz w:val="28"/>
          <w:sz w:val="28"/>
          <w:szCs w:val="28"/>
          <w:rtl w:val="true"/>
          <w:lang w:bidi="fa-IR"/>
        </w:rPr>
        <w:t>سخن خواهيم گفت و در ضمن آن به شرح احوال فرزندش كه همراه با پاره‌اى از تحقيقات است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آرى،برخى از علماى رجال از اصحاب ما ابو محمّد را به شرحى كه ما نقل كرديم 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هم نوشته‌اند،پدرش ابو عبد اللّه از علما و محدثان بوده است و او را از غالى‌ها و ضعفا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نظريات مورخان و رجالى‌ها راجع به شرح حال ابو محمّد و پدرش ابو عبد اللّه بى‌اندازه مختلف و مشوش است و اعتراضى بر ما نيست هرگاه در اينجا راجع به ابو محمّد و در شرح حال پدرش در آينده به بسط كلام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نجاشى كه رياست فن رجال را عهده‌دار است مى‌نويسد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ابو محمّد حسن بن محمّد بن جمهور عمى بصرى از ثقات است و منسوب به بنى عم تميم</w:t>
      </w:r>
    </w:p>
    <w:p>
      <w:pPr>
        <w:pStyle w:val="BookText"/>
        <w:rPr/>
      </w:pPr>
      <w:r>
        <w:rPr>
          <w:rFonts w:ascii="Amiri" w:hAnsi="Amiri" w:eastAsia="Amiri" w:cs="Amiri"/>
          <w:color w:val="111111"/>
          <w:sz w:val="28"/>
          <w:sz w:val="28"/>
          <w:szCs w:val="28"/>
          <w:rtl w:val="true"/>
          <w:lang w:bidi="ar-SA"/>
        </w:rPr>
        <w:t>مى‌باشد از ضعفا روايت مى‌كرده و توجهى به مراسيل داشته و اصحاب ما او را به دين</w:t>
      </w:r>
    </w:p>
    <w:p>
      <w:pPr>
        <w:pStyle w:val="BookText"/>
        <w:rPr/>
      </w:pPr>
      <w:r>
        <w:rPr>
          <w:rFonts w:ascii="IRNazanin" w:hAnsi="IRNazanin" w:eastAsia="IRNazanin"/>
          <w:color w:val="111111"/>
          <w:sz w:val="28"/>
          <w:sz w:val="28"/>
          <w:szCs w:val="28"/>
          <w:rtl w:val="true"/>
          <w:lang w:bidi="fa-IR"/>
        </w:rPr>
        <w:t>وصف ستوده‌اند و اضافه كرده‌اند كه وى از پدرش به وثاقت و صلاح نزديك‌تر است</w:t>
      </w:r>
    </w:p>
    <w:p>
      <w:pPr>
        <w:pStyle w:val="BookText"/>
        <w:rPr/>
      </w:pPr>
      <w:r>
        <w:rPr>
          <w:rFonts w:ascii="IRNazanin" w:hAnsi="IRNazanin" w:eastAsia="IRNazanin"/>
          <w:color w:val="111111"/>
          <w:sz w:val="28"/>
          <w:sz w:val="28"/>
          <w:szCs w:val="28"/>
          <w:rtl w:val="true"/>
          <w:lang w:bidi="fa-IR"/>
        </w:rPr>
        <w:t>كتاب واحد از آثار اوست و ما به توسط احمد بن عبد الواحد و ديگرى از ابو طالب انبارى</w:t>
      </w:r>
    </w:p>
    <w:p>
      <w:pPr>
        <w:pStyle w:val="BookText"/>
        <w:rPr/>
      </w:pPr>
      <w:r>
        <w:rPr>
          <w:rFonts w:ascii="Amiri" w:hAnsi="Amiri" w:eastAsia="Amiri" w:cs="Amiri"/>
          <w:color w:val="111111"/>
          <w:sz w:val="28"/>
          <w:sz w:val="28"/>
          <w:szCs w:val="28"/>
          <w:rtl w:val="true"/>
          <w:lang w:bidi="ar-SA"/>
        </w:rPr>
        <w:t>از حسن كتاب او را روايت مى‌كنيم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استاد استناد ما در باب رساله مذهبه،معروف به ذهبيه در بخشى از ابواب كتاب السماء و العالم بحار الانوار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آثار برخى از افاضل را به دو سند ذيل چنين يافتم كه،قال موسى بن على بن جابر السلامى اخبرنى الشيخ الاجل العالم الاوحد سديد الدّين يحيى بن محمّد بن عليان الخازن ادام اللّه توفيقه قال اخبرنى ابو محمّد الحسن بن محمّد بن جمهور و قال هارون بن موسى التلعكبرى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همام بن سهيل، قال حدثنا الحسن بن محمّد بن جمهور،بالاخره با سند مزبور حسن بن محمّد گفته،پدرم كه از احوال حضرت ابو الحسن على بن موسى الرضا عليه السّلام باخبر بود و ملازمت خدمت آن حضرت را عهده‌دار مى‌شده آن‌گاه كه مقام </w:t>
      </w:r>
    </w:p>
    <w:p>
      <w:pPr>
        <w:pStyle w:val="BookText"/>
        <w:rPr/>
      </w:pPr>
      <w:r>
        <w:rPr>
          <w:rFonts w:ascii="IRNazanin" w:hAnsi="IRNazanin" w:eastAsia="IRNazanin"/>
          <w:color w:val="111111"/>
          <w:sz w:val="28"/>
          <w:sz w:val="28"/>
          <w:szCs w:val="28"/>
          <w:rtl w:val="true"/>
          <w:lang w:bidi="fa-IR"/>
        </w:rPr>
        <w:t xml:space="preserve">اقدسش از مدينه عازم خراسان شد و در سن چهل و نه‌سالگى در طوس به شهادت رسيد،در ركاب حضرتش حضور داشته،گفته است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از بيانى كه مصنف در آخر اين ترجمه مى‌نمايد بدست مى‌آيد كه منظور سن محمّد بن</w:t>
      </w:r>
    </w:p>
    <w:p>
      <w:pPr>
        <w:pStyle w:val="BookText"/>
        <w:rPr/>
      </w:pPr>
      <w:r>
        <w:rPr>
          <w:rFonts w:ascii="Amiri" w:hAnsi="Amiri" w:eastAsia="Amiri" w:cs="Amiri"/>
          <w:color w:val="111111"/>
          <w:sz w:val="28"/>
          <w:sz w:val="28"/>
          <w:szCs w:val="28"/>
          <w:rtl w:val="true"/>
          <w:lang w:bidi="ar-SA"/>
        </w:rPr>
        <w:t>جمهور است نه سن حضرت 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مأمون در نيشابور به سر مى‌برد و حضرت رضا عليه السّلام با گروهى از متكلمان و فيلسوفان از قبيل يوحنا بن ماسويه و جبرئيل بن بختيشوع و صالح بن بلهمه هندى و ديگران كه در علوم و بحث و نظر مهارت داشتند در مجلس او حضور داشتند سخن از طب و امورى كه مربوط به اصلاح ابدان و قوام آن‌ها باشد به ميان آمد و مأمون و حاضران مجلس،سخن بسيار گفتند و درباره علم طب مطالب مهمى ارائه مى‌كردند از جمله اينكه چگونه خدا جسد آدمى را مركب آفريد و همه طبايع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سودا،صفرا، خون و بلغم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ضد با يكديگرند در آن گرد آورده است و در ضمن آن، از غذاهاى زيان‌بار و سودبخش و علت‌هايى كه،موجبات زيان‌بارى به جسد آدمى را فراهم مى‌آورد گفتگو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رضا عليه السّلام در تمام اين مدت ساكت بود و دربارۀ هيچ‌يك از موضوعات،اظهارى نفرمود، مأمون كه امام عليه السّلام را ساكت ديد خطاب به حضرتش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مى‌گوييد راجع به موضوعى كه امروز دربارۀ آن سخن مى‌گوييم و راه شناخت اين موضوعات چيست و چه غذاهايى نافع است و كدام‌يك از آن‌ها زيان‌بار است و چگونه بايد تدبير جسد را به عهده گرفت؟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فرمود،من هم تجربياتى دارم كه خود،آن‌ها را به مرور زمان آزموده‌ام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اينكه،آنچه را گذشتگان در اين مورد گفته‌اند و آدمى نبايد از آن‌ها غفلت داشته باشد و در ترك آن‌ها هم معذور نمى‌باشد در اختيار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آرى،آن‌ها و مطالب مربوط به آن‌ها را كه نيازمند به شناخت آن‌ها مى‌باشيم گردآورى خواهم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 بدينجا پايان پذيرفت و مأمون در رفتن به بلخ شتاب كرد و حضرت در نيشابور ماندگار شد و به مجردى كه مأمون به بلخ رسيد عريضه‌اى تقديم داشت تا آنچه را كه حضرتش شنيده بود از نيازمندى‌هاى بدنى،از خوراكى‌ها و آشاميدنى‌ها و تهيه داروها و فصد و حجامت و مسواك كردن و حمام رفتن و نوره كشيدن و راه بهره‌گيرى از آن‌ها را توقيع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او توقيعى به اين شرح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بخشندۀ بخشايش‌گر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امير رسيد مرقوم داشته بود تا تجربيات خود و آنچه را كه شنيده‌ام از خوراكى‌ها و آشاميدنى‌ها و تهيه داروها و فصد و حجامت و حمام و نوره و قوه باه و غير اين‌ها از امور ديگر كه استقامتى در جسد آدمى ايجاد مى‌كند بنگارم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خواسته و نيازمندى‌هاى او و شرح تهيه غذا و آب و دارو و فصد و حجامت و قوه باه و ديگر چيزها را كه براى سلامت بدنش لازم است در اين نگارش ارائه مى‌دهم و از خدا توفيق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خداى متعال هيچ جسدى را دچار هيچ‌گونه بيمارى نمى‌فرمايد مگر اينكه پيش از ابتلاى بدان بيمارى براى آن دارويى مقرر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آخر رساله شريفه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ابو محمّد حسن قمى نقل كرده،هنگامى كه اين رساله در اختيار مأمون درآمد خرسند</w:t>
      </w:r>
    </w:p>
    <w:p>
      <w:pPr>
        <w:pStyle w:val="BookText"/>
        <w:rPr/>
      </w:pPr>
      <w:r>
        <w:rPr>
          <w:rFonts w:ascii="IRNazanin" w:hAnsi="IRNazanin" w:eastAsia="IRNazanin"/>
          <w:color w:val="111111"/>
          <w:sz w:val="28"/>
          <w:sz w:val="28"/>
          <w:szCs w:val="28"/>
          <w:rtl w:val="true"/>
          <w:lang w:bidi="fa-IR"/>
        </w:rPr>
        <w:t>شد دستور داد آن را با آب طلا بنگارند و بدين مناسبت به رساله ذهبيه در علوم طبيه</w:t>
      </w:r>
    </w:p>
    <w:p>
      <w:pPr>
        <w:pStyle w:val="BookText"/>
        <w:rPr/>
      </w:pPr>
      <w:r>
        <w:rPr>
          <w:rFonts w:ascii="IRNazanin" w:hAnsi="IRNazanin" w:eastAsia="IRNazanin"/>
          <w:color w:val="111111"/>
          <w:sz w:val="28"/>
          <w:sz w:val="28"/>
          <w:szCs w:val="28"/>
          <w:rtl w:val="true"/>
          <w:lang w:bidi="fa-IR"/>
        </w:rPr>
        <w:t>شهرت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گويد،اينكه حسن بن محمّد نوشته،وى چهل و نه سال داشت مرادش سن پدرش بوده،كه در هنگام شهادت حضرت رضا عليه السّلام چهل و نه‌ساله بوده است نه آنكه حضرت رضا عليه السّلام در هنگام شهادت چهل و نه‌ساله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به‌طورى‌كه،سيد مصطفى تفرشى در آخر رجالش،و ديگران در </w:t>
      </w:r>
      <w:bookmarkStart w:id="1006" w:name="pg13353_140522"/>
    </w:p>
    <w:p>
      <w:pPr>
        <w:pStyle w:val="BookText"/>
        <w:rPr/>
      </w:pPr>
      <w:bookmarkEnd w:id="1006"/>
      <w:r>
        <w:rPr>
          <w:rFonts w:ascii="IRNazanin" w:hAnsi="IRNazanin" w:eastAsia="IRNazanin"/>
          <w:color w:val="111111"/>
          <w:sz w:val="28"/>
          <w:sz w:val="28"/>
          <w:szCs w:val="28"/>
          <w:rtl w:val="true"/>
          <w:lang w:bidi="fa-IR"/>
        </w:rPr>
        <w:t xml:space="preserve">آثارشان نوشته‌اند،حضرت رضا عليه السّلام در حين شهادت پنجاه و پنج‌ساله بوده است،و اين مورد نيز جاى تأمل و بررسى است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رسيده،و اين تاريخ به صحت نزديك‌تر</w:t>
      </w:r>
    </w:p>
    <w:p>
      <w:pPr>
        <w:pStyle w:val="BookText"/>
        <w:rPr/>
      </w:pPr>
      <w:r>
        <w:rPr>
          <w:rFonts w:ascii="IRNazanin" w:hAnsi="IRNazanin" w:eastAsia="IRNazanin"/>
          <w:color w:val="111111"/>
          <w:sz w:val="28"/>
          <w:sz w:val="28"/>
          <w:szCs w:val="28"/>
          <w:rtl w:val="true"/>
          <w:lang w:bidi="fa-IR"/>
        </w:rPr>
        <w:t>است و در چند جاى ديگر از جمله از كشف الغمه نقل كرده است و مولد آن حضرت</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و در سن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3300949_2322387425"/>
      <w:bookmarkStart w:id="1008" w:name="_Toc410"/>
      <w:bookmarkEnd w:id="1007"/>
      <w:r>
        <w:rPr/>
        <w:t>184</w:t>
      </w:r>
      <w:r>
        <w:rPr>
          <w:rtl w:val="true"/>
        </w:rPr>
        <w:t>-</w:t>
      </w:r>
      <w:r>
        <w:rPr>
          <w:rtl w:val="true"/>
        </w:rPr>
        <w:t>شيخ حسن بن محمّد بن حسن قمى</w:t>
      </w:r>
      <w:bookmarkEnd w:id="1008"/>
    </w:p>
    <w:p>
      <w:pPr>
        <w:pStyle w:val="BookText"/>
        <w:rPr/>
      </w:pPr>
      <w:r>
        <w:rPr>
          <w:rFonts w:ascii="IRNazanin" w:hAnsi="IRNazanin" w:eastAsia="IRNazanin"/>
          <w:color w:val="111111"/>
          <w:sz w:val="28"/>
          <w:sz w:val="28"/>
          <w:szCs w:val="28"/>
          <w:rtl w:val="true"/>
          <w:lang w:bidi="fa-IR"/>
        </w:rPr>
        <w:t>وى،از اكابر قدماى علماى اصحاب ما و از معاصران شيخ صدوق است و از شيخ حسين بن على بن بابويه برادر بزرگوار شيخ صدوق بلكه،از خود صدوق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حسن،تاريخى براى قم كه پناهگاه اهل ولايت است تأليف كرده و استاد استناد ما قدّس سرّه در كتاب بحار بدان متوجه بوده و آن را از آثار معتبر نام برده،و از آن كتاب در مجلد مزار و ديگر مجلدات مطالبى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اضافه كرده است كه اصل كتاب به دست ما نيامد و تنها ترجمه آن در اختيار ما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پاره‌اى از اخبار آن كتاب را در مجلد سماء و عالم متذكر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گويد،از رساله امير منشى كه راجع به شهر قم و مفاخر آن تأليف كرده است،استفاده مى‌شود كه مؤلف تاريخ مزبور،استاد ابو على حسن بن محمّد بن حسين شيبانى قمى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گويد،در باب ميم ترجمه‌اى از محمّد بن حسن قمى ايراد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پندارم كه وى پدر شيخ حسن،مؤلف تاريخ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محمّد بن حسن را عمى با عين بى‌نقطه مفتوح خوانند بنابراين محمّد بن حسن قمى غير از اين شخص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گويد،نسخه‌اى از اين تاريخ را كه به پارسى مى‌باشد در شهر قم ديدم و كتابى بزرگ و پرفايده‌اى بود و در ضمن مجلداتى كه مشتمل بر </w:t>
      </w:r>
    </w:p>
    <w:p>
      <w:pPr>
        <w:pStyle w:val="BookText"/>
        <w:rPr/>
      </w:pPr>
      <w:r>
        <w:rPr>
          <w:rFonts w:ascii="IRNazanin" w:hAnsi="IRNazanin" w:eastAsia="IRNazanin"/>
          <w:color w:val="111111"/>
          <w:sz w:val="28"/>
          <w:sz w:val="28"/>
          <w:szCs w:val="28"/>
          <w:rtl w:val="true"/>
          <w:lang w:bidi="fa-IR"/>
        </w:rPr>
        <w:t>بيست باب بوده،گرد آمده است و از ظاهر آن پيداست،مؤلفش كه آن را به عربى تأليف كرده نامش شيخ حسن بن محمّد مذكور است و كتابش را به نام كتاب قم ناميده و در روزگار صاحب بن عباد مى‌زيسته و اين تاريخ را به نام او تدوين كرده و در آغاز آن به بيشترى از احوال و خصال و فضائل او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همان كتاب را حسن بن على بن حسن بن عبد اللّه قمى بنا به درخواست خواجه فخر الدّين ابراهيم بن وزير كبير خواجه عماد الدّين محمود بن صاحب خواجه شمس الدّين محمّد بن على صيفى در سال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پارسى برگردانيده است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است تا فصل اوّل از باب پنجم را داراست و ما بقىِ آن در مجلد دوم كه نمى‌دانيم موجود</w:t>
      </w:r>
    </w:p>
    <w:p>
      <w:pPr>
        <w:pStyle w:val="BookText"/>
        <w:rPr/>
      </w:pPr>
      <w:r>
        <w:rPr>
          <w:rFonts w:ascii="Amiri" w:hAnsi="Amiri" w:eastAsia="Amiri" w:cs="Amiri"/>
          <w:color w:val="111111"/>
          <w:sz w:val="28"/>
          <w:sz w:val="28"/>
          <w:szCs w:val="28"/>
          <w:rtl w:val="true"/>
          <w:lang w:bidi="ar-SA"/>
        </w:rPr>
        <w:t xml:space="preserve">است يا نه،آورده شده است و مؤلف آن را در سال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تشويق صاحب تأليف</w:t>
      </w:r>
    </w:p>
    <w:p>
      <w:pPr>
        <w:pStyle w:val="BookText"/>
        <w:rPr/>
      </w:pPr>
      <w:r>
        <w:rPr>
          <w:rFonts w:ascii="IRNazanin" w:hAnsi="IRNazanin" w:eastAsia="IRNazanin"/>
          <w:color w:val="111111"/>
          <w:sz w:val="28"/>
          <w:sz w:val="28"/>
          <w:szCs w:val="28"/>
          <w:rtl w:val="true"/>
          <w:lang w:bidi="fa-IR"/>
        </w:rPr>
        <w:t xml:space="preserve">كرده و پس از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از تأليف آن گذشته آن را حسن بن على بن حسن بن</w:t>
      </w:r>
    </w:p>
    <w:p>
      <w:pPr>
        <w:pStyle w:val="BookText"/>
        <w:rPr/>
      </w:pPr>
      <w:r>
        <w:rPr>
          <w:rFonts w:ascii="IRNazanin" w:hAnsi="IRNazanin" w:eastAsia="IRNazanin"/>
          <w:color w:val="111111"/>
          <w:sz w:val="28"/>
          <w:sz w:val="28"/>
          <w:szCs w:val="28"/>
          <w:rtl w:val="true"/>
          <w:lang w:bidi="fa-IR"/>
        </w:rPr>
        <w:t>عبد الملك به تشويق فخر الدّين كه در بالا هم ذكر شده به پارسى برگردانيده است و در</w:t>
      </w:r>
    </w:p>
    <w:p>
      <w:pPr>
        <w:pStyle w:val="BookText"/>
        <w:rPr/>
      </w:pPr>
      <w:r>
        <w:rPr>
          <w:rFonts w:ascii="IRNazanin" w:hAnsi="IRNazanin" w:eastAsia="IRNazanin"/>
          <w:color w:val="111111"/>
          <w:sz w:val="28"/>
          <w:sz w:val="28"/>
          <w:szCs w:val="28"/>
          <w:rtl w:val="true"/>
          <w:lang w:bidi="fa-IR"/>
        </w:rPr>
        <w:t>آغاز آن فصول و ابواب بيست‌گانه آن ذكر شده است در فوق به جاى عبد الملك عبد اللّه</w:t>
      </w:r>
    </w:p>
    <w:p>
      <w:pPr>
        <w:pStyle w:val="BookText"/>
        <w:rPr/>
      </w:pPr>
      <w:r>
        <w:rPr>
          <w:rFonts w:ascii="IRNazanin" w:hAnsi="IRNazanin" w:eastAsia="IRNazanin"/>
          <w:color w:val="111111"/>
          <w:sz w:val="28"/>
          <w:sz w:val="28"/>
          <w:szCs w:val="28"/>
          <w:rtl w:val="true"/>
          <w:lang w:bidi="fa-IR"/>
        </w:rPr>
        <w:t>آمده و گويا سهو القلم از كاتب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كتاب آقاى سيد جلال الدّين كه از</w:t>
      </w:r>
    </w:p>
    <w:p>
      <w:pPr>
        <w:pStyle w:val="BookText"/>
        <w:rPr/>
      </w:pPr>
      <w:r>
        <w:rPr>
          <w:rFonts w:ascii="Amiri" w:hAnsi="Amiri" w:eastAsia="Amiri" w:cs="Amiri"/>
          <w:color w:val="111111"/>
          <w:sz w:val="28"/>
          <w:sz w:val="28"/>
          <w:szCs w:val="28"/>
          <w:rtl w:val="true"/>
          <w:lang w:bidi="ar-SA"/>
        </w:rPr>
        <w:t>فضلا و منجمان عصر حاضر است و اين كتاب به همت ايشان به طبع رسيده است</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 عربى اين كتاب را كسى نديده و در سال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توسط</w:t>
      </w:r>
    </w:p>
    <w:p>
      <w:pPr>
        <w:pStyle w:val="BookText"/>
        <w:rPr/>
      </w:pPr>
      <w:r>
        <w:rPr>
          <w:rFonts w:ascii="IRNazanin" w:hAnsi="IRNazanin" w:eastAsia="IRNazanin"/>
          <w:color w:val="111111"/>
          <w:sz w:val="28"/>
          <w:sz w:val="28"/>
          <w:szCs w:val="28"/>
          <w:rtl w:val="true"/>
          <w:lang w:bidi="fa-IR"/>
        </w:rPr>
        <w:t>حسن قمى ترجمه شده است و نسخى كه ديده شده،بيش از پنج باب ندارد نمى‌دانم عربى</w:t>
      </w:r>
    </w:p>
    <w:p>
      <w:pPr>
        <w:pStyle w:val="BookText"/>
        <w:rPr/>
      </w:pPr>
      <w:r>
        <w:rPr>
          <w:rFonts w:ascii="IRNazanin" w:hAnsi="IRNazanin" w:eastAsia="IRNazanin"/>
          <w:color w:val="111111"/>
          <w:sz w:val="28"/>
          <w:sz w:val="28"/>
          <w:szCs w:val="28"/>
          <w:rtl w:val="true"/>
          <w:lang w:bidi="fa-IR"/>
        </w:rPr>
        <w:t>آن هم بيش از پنج باب تأليف نشده يا مترجم بيش از پنج باب آن را ترجمه نكرده است به</w:t>
      </w:r>
    </w:p>
    <w:p>
      <w:pPr>
        <w:pStyle w:val="BookText"/>
        <w:rPr/>
      </w:pPr>
      <w:r>
        <w:rPr>
          <w:rFonts w:ascii="Amiri" w:hAnsi="Amiri" w:eastAsia="Amiri" w:cs="Amiri"/>
          <w:color w:val="111111"/>
          <w:sz w:val="28"/>
          <w:sz w:val="28"/>
          <w:szCs w:val="28"/>
          <w:rtl w:val="true"/>
          <w:lang w:bidi="ar-SA"/>
        </w:rPr>
        <w:t>طورى كه از بالا استفاده مى‌شود مؤلف رياض ترجمه آن را كه مشتمل بر بيست باب و در</w:t>
      </w:r>
    </w:p>
    <w:p>
      <w:pPr>
        <w:pStyle w:val="BookText"/>
        <w:rPr/>
      </w:pPr>
      <w:r>
        <w:rPr>
          <w:rFonts w:ascii="IRNazanin" w:hAnsi="IRNazanin" w:eastAsia="IRNazanin"/>
          <w:color w:val="111111"/>
          <w:sz w:val="28"/>
          <w:sz w:val="28"/>
          <w:szCs w:val="28"/>
          <w:rtl w:val="true"/>
          <w:lang w:bidi="fa-IR"/>
        </w:rPr>
        <w:t>ضمن چند مجلد بوده،در قم ديده است پس تمام آن ترجمه شده،ليكن در اختيار همگان</w:t>
      </w:r>
    </w:p>
    <w:p>
      <w:pPr>
        <w:pStyle w:val="BookText"/>
        <w:rPr/>
      </w:pP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براى مورخ اصل برادر فاضلى بوده است،به نام ابو القاسم على بن محمّد بن حسن كاتب قمى،و به طورى كه از كتاب قم به دست مى‌آيد بيشتر از مطالب اين كتاب كه مربوط به ماليات‌هاى قم بوده و پاره‌اى از احوال ديگر از وى استفاده شده است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شهر قم رسيدم تفحص بسيار كردم تا كتابى از اخبار قم به دست آورم مقدور نشد مؤلف</w:t>
      </w:r>
    </w:p>
    <w:p>
      <w:pPr>
        <w:pStyle w:val="BookText"/>
        <w:rPr/>
      </w:pPr>
      <w:r>
        <w:rPr>
          <w:rFonts w:ascii="IRNazanin" w:hAnsi="IRNazanin" w:eastAsia="IRNazanin"/>
          <w:color w:val="111111"/>
          <w:sz w:val="28"/>
          <w:sz w:val="28"/>
          <w:szCs w:val="28"/>
          <w:rtl w:val="true"/>
          <w:lang w:bidi="fa-IR"/>
        </w:rPr>
        <w:t>گويد من بر تأليف اين كتاب حريص شدم و بيشتر اين اخبار را در مدت حكومت برادرم</w:t>
      </w:r>
    </w:p>
    <w:p>
      <w:pPr>
        <w:pStyle w:val="BookText"/>
        <w:rPr/>
      </w:pPr>
      <w:r>
        <w:rPr>
          <w:rFonts w:ascii="IRNazanin" w:hAnsi="IRNazanin" w:eastAsia="IRNazanin"/>
          <w:color w:val="111111"/>
          <w:sz w:val="28"/>
          <w:sz w:val="28"/>
          <w:szCs w:val="28"/>
          <w:rtl w:val="true"/>
          <w:lang w:bidi="fa-IR"/>
        </w:rPr>
        <w:t>به قم تحصيل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پيداست كه برادرش حاكم قم و اهل فضل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9" w:name="pg13353_140524"/>
    </w:p>
    <w:p>
      <w:pPr>
        <w:pStyle w:val="Heading3"/>
        <w:numPr>
          <w:ilvl w:val="2"/>
          <w:numId w:val="1"/>
        </w:numPr>
        <w:rPr/>
      </w:pPr>
      <w:bookmarkStart w:id="1010" w:name="__RefHeading___Toc3300951_2322387425"/>
      <w:bookmarkStart w:id="1011" w:name="_Toc411"/>
      <w:bookmarkEnd w:id="1009"/>
      <w:bookmarkEnd w:id="1010"/>
      <w:r>
        <w:rPr/>
        <w:t>185</w:t>
      </w:r>
      <w:r>
        <w:rPr>
          <w:rtl w:val="true"/>
        </w:rPr>
        <w:t>-</w:t>
      </w:r>
      <w:r>
        <w:rPr>
          <w:rtl w:val="true"/>
        </w:rPr>
        <w:t>شيخ کمال الدّين حسن بن محمّد بن حسن نجفى</w:t>
      </w:r>
      <w:bookmarkEnd w:id="1011"/>
    </w:p>
    <w:p>
      <w:pPr>
        <w:pStyle w:val="BookText"/>
        <w:rPr/>
      </w:pPr>
      <w:r>
        <w:rPr>
          <w:rFonts w:ascii="IRNazanin" w:hAnsi="IRNazanin" w:eastAsia="IRNazanin"/>
          <w:color w:val="111111"/>
          <w:sz w:val="28"/>
          <w:sz w:val="28"/>
          <w:szCs w:val="28"/>
          <w:rtl w:val="true"/>
          <w:lang w:bidi="fa-IR"/>
        </w:rPr>
        <w:t>وى،از بزرگان علما و از متأخران اصحاب ما به 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او كتاب بزرگى در تفسير پانصد آيه از آيات احكام است كه به نام معارج السئول و مدارج المأمول موسوم بوده و به كتاب اللباب شهرت يافته و در ضمن دو مجلد تدوين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 خود كتابى جامع،و مانند نام نويسنده‌اش،كتابى پسنديده است و مشتمل بر فوائد بسيارى مى‌باشد و من سه نسخه از آن را در اصفهان ديده‌ام و خود نيز نسخه‌اى از آن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تاريخ فراغ از تأليفش سال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خدا روحش را پاكيزه و جايگاهش را منور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الدّين،اين كتاب را به سبك و ترتيب كنز العرفان شيخ مقداد رحمه اللّه گرد آورده و فوائد بسيار و ارزنده‌اى را بر آن افزوده است خدا ما و همه مؤمنان را از ناحيۀ او پاداش فراوان عنايت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به‌طورى كه خود او در آغاز كتاب معارجش اظهار مى‌دارد،كتاب عيون التفاسير هم از آثار او مى‌باشد</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3300953_2322387425"/>
      <w:bookmarkStart w:id="1013" w:name="_Toc412"/>
      <w:bookmarkEnd w:id="1012"/>
      <w:r>
        <w:rPr/>
        <w:t>186</w:t>
      </w:r>
      <w:r>
        <w:rPr>
          <w:rtl w:val="true"/>
        </w:rPr>
        <w:t>-</w:t>
      </w:r>
      <w:r>
        <w:rPr>
          <w:rtl w:val="true"/>
        </w:rPr>
        <w:t>شيخ ابو محمّد حسن بن محمّد دوريستى</w:t>
      </w:r>
      <w:bookmarkEnd w:id="1013"/>
    </w:p>
    <w:p>
      <w:pPr>
        <w:pStyle w:val="BookText"/>
        <w:rPr/>
      </w:pPr>
      <w:r>
        <w:rPr>
          <w:rFonts w:ascii="Amiri" w:hAnsi="Amiri" w:eastAsia="Amiri" w:cs="Amiri"/>
          <w:color w:val="111111"/>
          <w:sz w:val="28"/>
          <w:sz w:val="28"/>
          <w:szCs w:val="28"/>
          <w:rtl w:val="true"/>
          <w:lang w:bidi="ar-SA"/>
        </w:rPr>
        <w:t>وى،از اجله علماى متقدم،معروف به دوريستى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به‌طورى كه،سيد محمّد بن على بن حسين طبرسى در كتاب مناقبش اظهار مى‌دارد،سال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وى روايت مى‌كرده و او از شيخ ابو طيب ابن عبد اللّه در خراسان در مشهد مقدس روايت داشته و او از ابو الحسن على ابن محمّد دارقطنى روايت مى‌كرده است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شيخ ابو طيب از علماى عامه بوده باشد همچنان‌كه دارقطنى هم از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بنابراين،دوريستى از اعلام معاصر با شيخ طوسى رحمه اللّه مى‌باشد</w:t>
      </w:r>
      <w:r>
        <w:rPr>
          <w:rFonts w:eastAsia="IRNazanin" w:cs="IRNazanin"/>
          <w:color w:val="111111"/>
          <w:sz w:val="28"/>
          <w:szCs w:val="28"/>
          <w:rtl w:val="true"/>
          <w:lang w:bidi="fa-IR"/>
        </w:rPr>
        <w:t xml:space="preserve">. </w:t>
      </w:r>
      <w:bookmarkStart w:id="1014" w:name="pg13353_140525"/>
    </w:p>
    <w:p>
      <w:pPr>
        <w:pStyle w:val="BookText"/>
        <w:rPr/>
      </w:pPr>
      <w:bookmarkEnd w:id="1014"/>
      <w:r>
        <w:rPr>
          <w:rFonts w:ascii="IRNazanin" w:hAnsi="IRNazanin" w:eastAsia="IRNazanin"/>
          <w:color w:val="111111"/>
          <w:sz w:val="28"/>
          <w:sz w:val="28"/>
          <w:szCs w:val="28"/>
          <w:rtl w:val="true"/>
          <w:lang w:bidi="fa-IR"/>
        </w:rPr>
        <w:t>و از كتاب مناقب به‌دست‌مى‌آيد كه از شيخ عالم صالح ابو الحسن محمّد بن احمد بن شاذان قمى و همچنين از شريف ابو الحسن حمزة بن محمّد بن حسن علوى،از محمّد بن همام روايت مى‌كرده است</w:t>
      </w:r>
      <w:r>
        <w:rPr>
          <w:rFonts w:eastAsia="IRNazanin" w:cs="IRNazanin"/>
          <w:color w:val="111111"/>
          <w:sz w:val="28"/>
          <w:szCs w:val="28"/>
          <w:rtl w:val="true"/>
          <w:lang w:bidi="fa-IR"/>
        </w:rPr>
        <w:t>.</w:t>
      </w:r>
    </w:p>
    <w:p>
      <w:pPr>
        <w:pStyle w:val="Heading3"/>
        <w:numPr>
          <w:ilvl w:val="2"/>
          <w:numId w:val="1"/>
        </w:numPr>
        <w:rPr/>
      </w:pPr>
      <w:bookmarkStart w:id="1015" w:name="__RefHeading___Toc3300955_2322387425"/>
      <w:bookmarkStart w:id="1016" w:name="_Toc413"/>
      <w:bookmarkEnd w:id="1015"/>
      <w:r>
        <w:rPr/>
        <w:t>187</w:t>
      </w:r>
      <w:r>
        <w:rPr>
          <w:rtl w:val="true"/>
        </w:rPr>
        <w:t>-</w:t>
      </w:r>
      <w:r>
        <w:rPr>
          <w:rtl w:val="true"/>
        </w:rPr>
        <w:t>سيد رکن الدّين ابو محمّد حسن بن محمّد بن شرفشاه علوى</w:t>
      </w:r>
      <w:bookmarkEnd w:id="1016"/>
    </w:p>
    <w:p>
      <w:pPr>
        <w:pStyle w:val="BookText"/>
        <w:rPr/>
      </w:pPr>
      <w:r>
        <w:rPr>
          <w:rFonts w:ascii="IRNazanin" w:hAnsi="IRNazanin" w:eastAsia="IRNazanin"/>
          <w:color w:val="111111"/>
          <w:sz w:val="28"/>
          <w:sz w:val="28"/>
          <w:szCs w:val="28"/>
          <w:rtl w:val="true"/>
          <w:lang w:bidi="fa-IR"/>
        </w:rPr>
        <w:t>حسينى استرآبادى گرگانى موصلى</w:t>
      </w:r>
    </w:p>
    <w:p>
      <w:pPr>
        <w:pStyle w:val="BookText"/>
        <w:rPr/>
      </w:pPr>
      <w:r>
        <w:rPr>
          <w:rFonts w:ascii="IRNazanin" w:hAnsi="IRNazanin" w:eastAsia="IRNazanin"/>
          <w:color w:val="111111"/>
          <w:sz w:val="28"/>
          <w:sz w:val="28"/>
          <w:szCs w:val="28"/>
          <w:rtl w:val="true"/>
          <w:lang w:bidi="fa-IR"/>
        </w:rPr>
        <w:t>وى،پيشوايى فاضل و علامه و مؤلف كتاب المتوسط در شرح كافيه و ديگر آثار و مؤلفات است و به عنوان سيد ركن الدّين استرآبادى،و گاهى به سيد ركن الدّين جرجانى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به سيد ركن الدّين موصلى شناخته شده،و همۀ اين شهرت‌ها متوجه،به شخص واحد است هرچند احتمال تعدد هم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دربارۀ تشيّع و تسنن اين سيد،اختلاف است و به همين مناسبت ما نام او را در هر دو بخش تشيّع و تسنن آورده و در بخش دوم مفصلا راجع به او مطالبى ابراز داشته‌ايم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 فطانت و زيركى شعله‌ور بود و رياست تدريس مراغه را از طرف خواجه به عهده گرفت</w:t>
      </w:r>
    </w:p>
    <w:p>
      <w:pPr>
        <w:pStyle w:val="BookText"/>
        <w:rPr/>
      </w:pPr>
      <w:r>
        <w:rPr>
          <w:rFonts w:ascii="IRNazanin" w:hAnsi="IRNazanin" w:eastAsia="IRNazanin"/>
          <w:color w:val="111111"/>
          <w:sz w:val="28"/>
          <w:sz w:val="28"/>
          <w:szCs w:val="28"/>
          <w:rtl w:val="true"/>
          <w:lang w:bidi="fa-IR"/>
        </w:rPr>
        <w:t>و به تدريس حكمت مى‌پرداخت و حواشى بر تجريد نوشت و شرحى بر قواعد العقائد</w:t>
      </w:r>
    </w:p>
    <w:p>
      <w:pPr>
        <w:pStyle w:val="BookText"/>
        <w:rPr/>
      </w:pPr>
      <w:r>
        <w:rPr>
          <w:rFonts w:ascii="Amiri" w:hAnsi="Amiri" w:eastAsia="Amiri" w:cs="Amiri"/>
          <w:color w:val="111111"/>
          <w:sz w:val="28"/>
          <w:sz w:val="28"/>
          <w:szCs w:val="28"/>
          <w:rtl w:val="true"/>
          <w:lang w:bidi="ar-SA"/>
        </w:rPr>
        <w:t xml:space="preserve">براى فرزندش نصير نوشت و سالى كه خواجه يعنى سنه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بغداد رفت،وى</w:t>
      </w:r>
    </w:p>
    <w:p>
      <w:pPr>
        <w:pStyle w:val="BookText"/>
        <w:rPr/>
      </w:pPr>
      <w:r>
        <w:rPr>
          <w:rFonts w:ascii="Amiri" w:hAnsi="Amiri" w:eastAsia="Amiri" w:cs="Amiri"/>
          <w:color w:val="111111"/>
          <w:sz w:val="28"/>
          <w:sz w:val="28"/>
          <w:szCs w:val="28"/>
          <w:rtl w:val="true"/>
          <w:lang w:bidi="ar-SA"/>
        </w:rPr>
        <w:t>در ملازمت خواجه بود و همان سال كه خواجه وفات يافت ركن الدّين به موصل رفت و</w:t>
      </w:r>
    </w:p>
    <w:p>
      <w:pPr>
        <w:pStyle w:val="BookText"/>
        <w:rPr/>
      </w:pPr>
      <w:r>
        <w:rPr>
          <w:rFonts w:ascii="IRNazanin" w:hAnsi="IRNazanin" w:eastAsia="IRNazanin"/>
          <w:color w:val="111111"/>
          <w:sz w:val="28"/>
          <w:sz w:val="28"/>
          <w:szCs w:val="28"/>
          <w:rtl w:val="true"/>
          <w:lang w:bidi="fa-IR"/>
        </w:rPr>
        <w:t>در آنجا ماندگار شد و تدريس مدرسه نوريه و اوقاف آنجا را به عهده گرفت و تدريس</w:t>
      </w:r>
    </w:p>
    <w:p>
      <w:pPr>
        <w:pStyle w:val="BookText"/>
        <w:rPr/>
      </w:pPr>
      <w:r>
        <w:rPr>
          <w:rFonts w:ascii="IRNazanin" w:hAnsi="IRNazanin" w:eastAsia="IRNazanin"/>
          <w:color w:val="111111"/>
          <w:sz w:val="28"/>
          <w:sz w:val="28"/>
          <w:szCs w:val="28"/>
          <w:rtl w:val="true"/>
          <w:lang w:bidi="fa-IR"/>
        </w:rPr>
        <w:t xml:space="preserve">شافعيه مدرسه سلطانيه به عهدۀ او واگذار شد و در سال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و يا به قول</w:t>
      </w:r>
    </w:p>
    <w:p>
      <w:pPr>
        <w:pStyle w:val="BookText"/>
        <w:rPr/>
      </w:pPr>
      <w:r>
        <w:rPr>
          <w:rFonts w:ascii="IRNazanin" w:hAnsi="IRNazanin" w:eastAsia="IRNazanin"/>
          <w:color w:val="111111"/>
          <w:sz w:val="28"/>
          <w:sz w:val="28"/>
          <w:szCs w:val="28"/>
          <w:rtl w:val="true"/>
          <w:lang w:bidi="fa-IR"/>
        </w:rPr>
        <w:t xml:space="preserve">اسنوى در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هفتاد و اندى سال عمر كرد و دانشورى متواضع بود</w:t>
      </w:r>
    </w:p>
    <w:p>
      <w:pPr>
        <w:pStyle w:val="BookText"/>
        <w:rPr/>
      </w:pPr>
      <w:r>
        <w:rPr>
          <w:rFonts w:ascii="Amiri" w:hAnsi="Amiri" w:eastAsia="Amiri" w:cs="Amiri"/>
          <w:color w:val="111111"/>
          <w:sz w:val="28"/>
          <w:sz w:val="28"/>
          <w:szCs w:val="28"/>
          <w:rtl w:val="true"/>
          <w:lang w:bidi="ar-SA"/>
        </w:rPr>
        <w:t>و براى هركسى حتى براى سقا رعايت احترام مى‌كرد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آثار او سه فقره شرحى است به نام‌هاى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 و كبير و وسيط كه به عنوان متوسط شناخته شده،و بر كافيه ابن حاجب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بيست فقره سؤال راجع به علوم حكمى و منطقى از خواجه نصير الدّين طوسى رحمه اللّه كه معاصرش بوده،كرده است و محقق طوسى نيز تمام آن‌ها را </w:t>
      </w:r>
      <w:bookmarkStart w:id="1017" w:name="pg13353_140526"/>
    </w:p>
    <w:p>
      <w:pPr>
        <w:pStyle w:val="BookText"/>
        <w:rPr/>
      </w:pPr>
      <w:bookmarkEnd w:id="1017"/>
      <w:r>
        <w:rPr>
          <w:rFonts w:ascii="IRNazanin" w:hAnsi="IRNazanin" w:eastAsia="IRNazanin"/>
          <w:color w:val="111111"/>
          <w:sz w:val="28"/>
          <w:sz w:val="28"/>
          <w:szCs w:val="28"/>
          <w:rtl w:val="true"/>
          <w:lang w:bidi="fa-IR"/>
        </w:rPr>
        <w:t>پاسخ داده است و من اين سؤال و جواب را در اصفهان در نزد ميرزا سيد رضى نوادۀ خليفه سلطان ديده‌ام</w:t>
      </w:r>
      <w:r>
        <w:rPr>
          <w:rFonts w:eastAsia="IRNazanin" w:cs="IRNazanin"/>
          <w:color w:val="111111"/>
          <w:sz w:val="28"/>
          <w:szCs w:val="28"/>
          <w:rtl w:val="true"/>
          <w:lang w:bidi="fa-IR"/>
        </w:rPr>
        <w:t>.</w:t>
      </w:r>
    </w:p>
    <w:p>
      <w:pPr>
        <w:pStyle w:val="Heading3"/>
        <w:numPr>
          <w:ilvl w:val="2"/>
          <w:numId w:val="1"/>
        </w:numPr>
        <w:rPr/>
      </w:pPr>
      <w:bookmarkStart w:id="1018" w:name="__RefHeading___Toc3300957_2322387425"/>
      <w:bookmarkStart w:id="1019" w:name="_Toc414"/>
      <w:bookmarkEnd w:id="1018"/>
      <w:r>
        <w:rPr/>
        <w:t>188</w:t>
      </w:r>
      <w:r>
        <w:rPr>
          <w:rtl w:val="true"/>
        </w:rPr>
        <w:t>-</w:t>
      </w:r>
      <w:r>
        <w:rPr>
          <w:rtl w:val="true"/>
        </w:rPr>
        <w:t>سيد حسن بن محمّد بن حسن بن محمّد بن على بن حسن بن</w:t>
      </w:r>
      <w:bookmarkEnd w:id="1019"/>
    </w:p>
    <w:p>
      <w:pPr>
        <w:pStyle w:val="BookText"/>
        <w:rPr/>
      </w:pPr>
      <w:r>
        <w:rPr>
          <w:rFonts w:ascii="Amiri" w:hAnsi="Amiri" w:eastAsia="Amiri" w:cs="Amiri"/>
          <w:color w:val="111111"/>
          <w:sz w:val="28"/>
          <w:sz w:val="28"/>
          <w:szCs w:val="28"/>
          <w:rtl w:val="true"/>
          <w:lang w:bidi="ar-SA"/>
        </w:rPr>
        <w:t>زهره حسينى حلبى</w:t>
      </w:r>
    </w:p>
    <w:p>
      <w:pPr>
        <w:pStyle w:val="BookText"/>
        <w:rPr/>
      </w:pPr>
      <w:r>
        <w:rPr>
          <w:rFonts w:ascii="Amiri" w:hAnsi="Amiri" w:eastAsia="Amiri" w:cs="Amiri"/>
          <w:color w:val="111111"/>
          <w:sz w:val="28"/>
          <w:sz w:val="28"/>
          <w:szCs w:val="28"/>
          <w:rtl w:val="true"/>
          <w:lang w:bidi="ar-SA"/>
        </w:rPr>
        <w:t>وى،از اجله متأخران سلسلۀ سيد بن زهره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عسقلانى در الدرر الكامنه پس از ذكر اسم و نسب او به طورى كه ما متذكر شديم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الدّين بن بدر الدّين نقيب اشراف حلب بود و امور طبل‌خانه‌ها را عهده‌دار مى‌شد و پس از چندى از آن سمت معزول گرديد و به نوشته ابن حبيب در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نام جدش پس از اين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گويد،طبل‌خانه محلى بوده كه،طبل‌ها را در آنجا مى‌گذارده و مى‌نواختند</w:t>
      </w:r>
      <w:r>
        <w:rPr>
          <w:rFonts w:eastAsia="IRNazanin" w:cs="IRNazanin"/>
          <w:color w:val="111111"/>
          <w:sz w:val="28"/>
          <w:szCs w:val="28"/>
          <w:rtl w:val="true"/>
          <w:lang w:bidi="fa-IR"/>
        </w:rPr>
        <w:t>.</w:t>
      </w:r>
    </w:p>
    <w:p>
      <w:pPr>
        <w:pStyle w:val="Heading3"/>
        <w:numPr>
          <w:ilvl w:val="2"/>
          <w:numId w:val="1"/>
        </w:numPr>
        <w:rPr/>
      </w:pPr>
      <w:bookmarkStart w:id="1020" w:name="__RefHeading___Toc3300959_2322387425"/>
      <w:bookmarkStart w:id="1021" w:name="_Toc415"/>
      <w:bookmarkEnd w:id="1020"/>
      <w:r>
        <w:rPr/>
        <w:t>189</w:t>
      </w:r>
      <w:r>
        <w:rPr>
          <w:rtl w:val="true"/>
        </w:rPr>
        <w:t>-</w:t>
      </w:r>
      <w:r>
        <w:rPr>
          <w:rtl w:val="true"/>
        </w:rPr>
        <w:t>سيد حسن بن محمّد بن على بن زهره حسينى حلبى</w:t>
      </w:r>
      <w:bookmarkEnd w:id="1021"/>
    </w:p>
    <w:p>
      <w:pPr>
        <w:pStyle w:val="BookText"/>
        <w:rPr/>
      </w:pPr>
      <w:r>
        <w:rPr>
          <w:rFonts w:ascii="Amiri" w:hAnsi="Amiri" w:eastAsia="Amiri" w:cs="Amiri"/>
          <w:color w:val="111111"/>
          <w:sz w:val="28"/>
          <w:sz w:val="28"/>
          <w:szCs w:val="28"/>
          <w:rtl w:val="true"/>
          <w:lang w:bidi="ar-SA"/>
        </w:rPr>
        <w:t>از اجله سادات سلسله سيد بن زهره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عسقلانى در كتاب مزبور گويد،بدر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لقب اين سيد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نقابت اشراف حلب را عهده‌دار بود و نظارت بيمارستان را به عهده داشته است و در ماه محرم سال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حيله‌گرى به ناگهانى او را كشتند و نواده‌اش در بالا نام برده شد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نگاشته است و سال فوت جد در اين مجلد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رقم عددى آمده است و ممكن است</w:t>
      </w:r>
    </w:p>
    <w:p>
      <w:pPr>
        <w:pStyle w:val="BookText"/>
        <w:rPr/>
      </w:pP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مبدل شده باشد يا برعكس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2" w:name="__RefHeading___Toc3300961_2322387425"/>
      <w:bookmarkStart w:id="1023" w:name="_Toc416"/>
      <w:bookmarkEnd w:id="1022"/>
      <w:r>
        <w:rPr/>
        <w:t>190</w:t>
      </w:r>
      <w:r>
        <w:rPr>
          <w:rtl w:val="true"/>
        </w:rPr>
        <w:t>-</w:t>
      </w:r>
      <w:r>
        <w:rPr>
          <w:rtl w:val="true"/>
        </w:rPr>
        <w:t>شيخ ابو محمّد حسن بن محمّد بن نصر</w:t>
      </w:r>
      <w:bookmarkEnd w:id="102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از مشايخ شيخ حسين بن عبد الوهاب است كه،معاصر با شيخ طوسى بوده و به زودى او را به عنوان حسين ياد خواهيم كرد و بايد متوجه بود كه هر دو نام متوجه،به يك شخص است، </w:t>
      </w:r>
      <w:bookmarkStart w:id="1024" w:name="pg13353_140527"/>
    </w:p>
    <w:p>
      <w:pPr>
        <w:pStyle w:val="Heading3"/>
        <w:numPr>
          <w:ilvl w:val="2"/>
          <w:numId w:val="1"/>
        </w:numPr>
        <w:rPr/>
      </w:pPr>
      <w:bookmarkStart w:id="1025" w:name="__RefHeading___Toc3300963_2322387425"/>
      <w:bookmarkStart w:id="1026" w:name="_Toc417"/>
      <w:bookmarkEnd w:id="1024"/>
      <w:bookmarkEnd w:id="1025"/>
      <w:r>
        <w:rPr/>
        <w:t>191</w:t>
      </w:r>
      <w:r>
        <w:rPr>
          <w:rtl w:val="true"/>
        </w:rPr>
        <w:t>-</w:t>
      </w:r>
      <w:r>
        <w:rPr>
          <w:rtl w:val="true"/>
        </w:rPr>
        <w:t>شيخ عزّ الدّين حسن بن ناصر بن ابراهيم حداد عاملى</w:t>
      </w:r>
      <w:bookmarkEnd w:id="1026"/>
    </w:p>
    <w:p>
      <w:pPr>
        <w:pStyle w:val="BookText"/>
        <w:rPr/>
      </w:pPr>
      <w:r>
        <w:rPr>
          <w:rFonts w:ascii="Amiri" w:hAnsi="Amiri" w:eastAsia="Amiri" w:cs="Amiri"/>
          <w:color w:val="111111"/>
          <w:sz w:val="28"/>
          <w:sz w:val="28"/>
          <w:szCs w:val="28"/>
          <w:rtl w:val="true"/>
          <w:lang w:bidi="ar-SA"/>
        </w:rPr>
        <w:t>وى،فاضلى كامل و عالمى كافل و معروف به،ابن حداد عاملى است و از آثار او كتاب طريق النجاة است و كفعمى در حواشى مصباح از كتاب او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ابن حداد او را با شيخ عز الدّين حسين عاملى مؤلف حواشى بر الفيه شهيد،متحد مى‌شمرند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بنابراين،نام وى حسين است و كلمه حسن سهو القلم كاتب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كفعمى در كتاب بلد الامين از وى نام برده است و كتاب طريق النجاة مذكور را به وى منتسب ساخته و از او به عنوان شيخ عزّ الدّين حسن بن ناصر حداد عاملى ياد كرده است منظور همان است كه،ما در صدد ذكر نام و شرح حال او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گفته‌اند،ابن حداد عاملى همان ابن حداد حلى است و حال اينكه اين نظريه كاملا نادرست است زيرا،حداد حلى نامش شيخ جمال الدّين احمد بن محمّد بن محمّد بن حداد حلى است كه شاگرد علامه حلى رحمه اللّه بوده است</w:t>
      </w:r>
      <w:r>
        <w:rPr>
          <w:rFonts w:eastAsia="IRNazanin" w:cs="IRNazanin"/>
          <w:color w:val="111111"/>
          <w:sz w:val="28"/>
          <w:szCs w:val="28"/>
          <w:rtl w:val="true"/>
          <w:lang w:bidi="fa-IR"/>
        </w:rPr>
        <w:t>.</w:t>
      </w:r>
    </w:p>
    <w:p>
      <w:pPr>
        <w:pStyle w:val="Heading3"/>
        <w:numPr>
          <w:ilvl w:val="2"/>
          <w:numId w:val="1"/>
        </w:numPr>
        <w:rPr/>
      </w:pPr>
      <w:bookmarkStart w:id="1027" w:name="__RefHeading___Toc3300965_2322387425"/>
      <w:bookmarkStart w:id="1028" w:name="_Toc418"/>
      <w:bookmarkEnd w:id="1027"/>
      <w:r>
        <w:rPr/>
        <w:t>192</w:t>
      </w:r>
      <w:r>
        <w:rPr>
          <w:rtl w:val="true"/>
        </w:rPr>
        <w:t>-</w:t>
      </w:r>
      <w:r>
        <w:rPr>
          <w:rtl w:val="true"/>
        </w:rPr>
        <w:t>وزير جليل ابو محمّد حسن بن محمّد بن هارون مهلبى سراينده</w:t>
      </w:r>
      <w:bookmarkEnd w:id="1028"/>
    </w:p>
    <w:p>
      <w:pPr>
        <w:pStyle w:val="BookText"/>
        <w:rPr/>
      </w:pPr>
      <w:r>
        <w:rPr>
          <w:rFonts w:ascii="Amiri" w:hAnsi="Amiri" w:eastAsia="Amiri" w:cs="Amiri"/>
          <w:color w:val="111111"/>
          <w:sz w:val="28"/>
          <w:sz w:val="28"/>
          <w:szCs w:val="28"/>
          <w:rtl w:val="true"/>
          <w:lang w:bidi="ar-SA"/>
        </w:rPr>
        <w:t>شيواسخن</w:t>
      </w:r>
    </w:p>
    <w:p>
      <w:pPr>
        <w:pStyle w:val="BookText"/>
        <w:rPr/>
      </w:pPr>
      <w:r>
        <w:rPr>
          <w:rFonts w:ascii="IRNazanin" w:hAnsi="IRNazanin" w:eastAsia="IRNazanin"/>
          <w:color w:val="111111"/>
          <w:sz w:val="28"/>
          <w:sz w:val="28"/>
          <w:szCs w:val="28"/>
          <w:rtl w:val="true"/>
          <w:lang w:bidi="fa-IR"/>
        </w:rPr>
        <w:t>وى،فاضلى باجلالت و مقدم بر ديگران بوده است و از فرزندان مهلب ابن ابى صفره معروف به وزير مهلبى مى‌باشد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محمّد،وزارت معز الدولة بن بويه ديلمى را عهده‌دار بود و روزگار سيد مرتضى و هم‌پايگان او مى‌زيست</w:t>
      </w:r>
      <w:r>
        <w:rPr>
          <w:rFonts w:eastAsia="IRNazanin" w:cs="IRNazanin"/>
          <w:color w:val="111111"/>
          <w:sz w:val="28"/>
          <w:szCs w:val="28"/>
          <w:rtl w:val="true"/>
          <w:lang w:bidi="fa-IR"/>
        </w:rPr>
        <w:t xml:space="preserve">. </w:t>
      </w:r>
      <w:bookmarkStart w:id="1029" w:name="pg13353_140528"/>
    </w:p>
    <w:p>
      <w:pPr>
        <w:pStyle w:val="BookText"/>
        <w:rPr/>
      </w:pPr>
      <w:bookmarkEnd w:id="1029"/>
      <w:r>
        <w:rPr>
          <w:rFonts w:ascii="Amiri" w:hAnsi="Amiri" w:eastAsia="Amiri" w:cs="Amiri"/>
          <w:color w:val="111111"/>
          <w:sz w:val="28"/>
          <w:sz w:val="28"/>
          <w:szCs w:val="28"/>
          <w:rtl w:val="true"/>
          <w:lang w:bidi="ar-SA"/>
        </w:rPr>
        <w:t xml:space="preserve">وى از فضلاى متقدم و از وزرا بوده است و دانشمندان نام و آوازۀ او را در آثار رجالى خود نوشته‌اند و ابن خلكان هم از وى نام برده است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در بصره متولد شده و در روز شنبه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در سال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3300967_2322387425"/>
      <w:bookmarkStart w:id="1031" w:name="_Toc419"/>
      <w:bookmarkEnd w:id="1030"/>
      <w:r>
        <w:rPr/>
        <w:t>193</w:t>
      </w:r>
      <w:r>
        <w:rPr>
          <w:rtl w:val="true"/>
        </w:rPr>
        <w:t>-(</w:t>
      </w:r>
      <w:r>
        <w:rPr>
          <w:rtl w:val="true"/>
        </w:rPr>
        <w:t>محمّد</w:t>
      </w:r>
      <w:r>
        <w:rPr>
          <w:rtl w:val="true"/>
        </w:rPr>
        <w:t>)</w:t>
      </w:r>
      <w:r>
        <w:rPr>
          <w:rtl w:val="true"/>
        </w:rPr>
        <w:t>شيخ عزّ الدّين حسن بن شيخ شمس الدّين محمّد بن</w:t>
      </w:r>
      <w:bookmarkEnd w:id="1031"/>
    </w:p>
    <w:p>
      <w:pPr>
        <w:pStyle w:val="BookText"/>
        <w:rPr/>
      </w:pPr>
      <w:r>
        <w:rPr>
          <w:rFonts w:ascii="Amiri" w:hAnsi="Amiri" w:eastAsia="Amiri" w:cs="Amiri"/>
          <w:color w:val="111111"/>
          <w:sz w:val="28"/>
          <w:sz w:val="28"/>
          <w:szCs w:val="28"/>
          <w:rtl w:val="true"/>
          <w:lang w:bidi="ar-SA"/>
        </w:rPr>
        <w:t>على مهلبى حلى قدّس سرّه</w:t>
      </w:r>
    </w:p>
    <w:p>
      <w:pPr>
        <w:pStyle w:val="BookText"/>
        <w:rPr/>
      </w:pPr>
      <w:r>
        <w:rPr>
          <w:rFonts w:ascii="Amiri" w:hAnsi="Amiri" w:eastAsia="Amiri" w:cs="Amiri"/>
          <w:color w:val="111111"/>
          <w:sz w:val="28"/>
          <w:sz w:val="28"/>
          <w:szCs w:val="28"/>
          <w:rtl w:val="true"/>
          <w:lang w:bidi="ar-SA"/>
        </w:rPr>
        <w:t>وى فاضلى عالم و متكلمى جليل‌القدر و سراينده محقق بوده،و معروف به مهلبى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دانشمند غير از مهلبى شاعر و غير از مهلبى وزير است؛زيرا آن دو مقدم بر او بوده‌اند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الدّين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 البدرية لكشف شبه القدرية،است و اين كتاب غير از كتاب الانوار المضيئه است كه از آثار شيخ ابو على محمّد بن همام كه از قدما بوده،مى‌باشد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معاصر در امل گويد،حسن بن محمّد بن على مهلبى حلبى مؤلف كتاب،الانوار البدرية فى رد شبه القدرية است كه آن را در كتابخانه آستانه رضوى عليه السّلام ديده‌ام و خود شيخ معاصر در كتاب اثبات الهداة به انتساب آن به عزّ الدّين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گويد،اين كتاب را در چندين محل از شهرهاى سيستان ديده‌ام و نسخه‌اى از آن كتاب نزد ما موجود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به‌طورى كه از مطاوى كتاب الانوار به دست مى‌آيد مؤلف آن،متأخر از علامه بلكه،به سال‌هاى زيادى از اعلام پس از علامه حلى نيز متأخر بوده است و از چند نسخه از آن كتاب استفاده مى‌شود كه مؤلف،آن را در ظهر روز شنبه ششم جمادى الآخر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خانه خود واقع در حله </w:t>
      </w:r>
    </w:p>
    <w:p>
      <w:pPr>
        <w:pStyle w:val="BookText"/>
        <w:rPr/>
      </w:pPr>
      <w:r>
        <w:rPr>
          <w:rFonts w:ascii="Amiri" w:hAnsi="Amiri" w:eastAsia="Amiri" w:cs="Amiri"/>
          <w:color w:val="111111"/>
          <w:sz w:val="28"/>
          <w:sz w:val="28"/>
          <w:szCs w:val="28"/>
          <w:rtl w:val="true"/>
          <w:lang w:bidi="ar-SA"/>
        </w:rPr>
        <w:t xml:space="preserve">تأليف كرده و به طورى كه خود او در آغاز كتابش مى‌نويسد،مشوق او در تأليف اين كتاب،شيخ اجل فاضل جمال الدّين ابو العباس احمد بوده است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حالش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استاد استناد ما در آغاز بحار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الانوار البدرية فى رد شبه القدرية تأليف فاضل مهلبى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مزبور مشتمل بر پاره‌اى از فوائد ارزنده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گويد،در آخر برخى از نسخه‌هاى انوار او را به علم و عمل و فضل و كمال و زهد و عبادت و تحقيق تدقيق ستوده و او را برترين دانشمندان متبحر دانسته است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العامل العالم الفاضل الكامل الزاهد العابد المحقق المدقق افضل العلماء المتبحرين عماد الاسلام و المسلمين المتوج بعون عناية رب العالمين عزّ الملة و الحق و الدّين حسن ابن السعيد المرحوم شمس الدّين محمّد بن على المهلبى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حالش كه وى را به عنوان حلى ياد كرده‌اند پيداست كه منتسب به حلۀ سيفيه بوده است و از برخى نسخه‌هاى امل الآمل شيخ معاصر قدّس سرّه استفاده مى‌شود كه وى حلبى و منتسب به حلب است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كه عزّ الدّين كتاب انوار را به منظور رد بر كتاب يوسف ابن مخزوم منصورى اعور واسطى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از ناصبى‌هاى اوايل قرن هفتم هجرى بوده و كتابش را در رد اماميه و اثبات مذهب اهل سنت نوشته است و اين نااهل نزديك به سال هفتصد هجرى مى‌زيسته و مؤلف قدّس سرّه كتاب انوار را در بى‌اعتبار ساختن آنچه كه آن ناصب معاند،عليه شيعه نگاشته،تأليف و تدوين كرده و كتاب ارزنده‌اى است و در تتبّع كتاب‌ها و ايراد ادلۀ دندان‌شكن عليه او،بى‌اندازه كوشيد،و ادله را از همان راهى كه نقل آن از طريق خود خصم به ثبوت رسيده آورده است و روايت </w:t>
      </w:r>
      <w:bookmarkStart w:id="1032" w:name="pg13353_140530"/>
    </w:p>
    <w:p>
      <w:pPr>
        <w:pStyle w:val="BookText"/>
        <w:rPr/>
      </w:pPr>
      <w:bookmarkEnd w:id="1032"/>
      <w:r>
        <w:rPr>
          <w:rFonts w:ascii="Amiri" w:hAnsi="Amiri" w:eastAsia="Amiri" w:cs="Amiri"/>
          <w:color w:val="111111"/>
          <w:sz w:val="28"/>
          <w:sz w:val="28"/>
          <w:szCs w:val="28"/>
          <w:rtl w:val="true"/>
          <w:lang w:bidi="ar-SA"/>
        </w:rPr>
        <w:t>آن را نيز از رسول خدا صلّى اللّه عليه و آله ادعا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همان اوقات شيخ نجم الدّين خضر بن شيخ شمس الدّين محمّد بن على رازى حبلرودى نجفى كتابى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التوضيح الانور بالحجج الواردة لدفع شبه الاعور،در سال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حله سيفيه تأليف كرد و همچنان‌كه پيداست كتاب نجم الدّين از كتاب عزّ الدّين ارزنده‌تر و مفيدتر است و كسى كه هر دو كتاب را مطالعه كند و به ميزان مقايسه درآورد و به ارزندگى كتاب نجم الدّين پى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آغاز ترجمه عزّ الدّين و بنا به تصريحى كه خود عزّ الدّين در آغاز كتابش كرده نام كتاب الانوار البدرية لكشف شبه القدرية،است ليكن استاد استناد و شيخ معاصر قدّس سرّه آن را،الانوار البدرية فى رد شبه القدرية نوشته‌اند و جاى اعتراضى نيست</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3300969_2322387425"/>
      <w:bookmarkStart w:id="1034" w:name="_Toc420"/>
      <w:bookmarkEnd w:id="1033"/>
      <w:r>
        <w:rPr/>
        <w:t>194</w:t>
      </w:r>
      <w:r>
        <w:rPr>
          <w:rtl w:val="true"/>
        </w:rPr>
        <w:t>-</w:t>
      </w:r>
      <w:r>
        <w:rPr>
          <w:rtl w:val="true"/>
        </w:rPr>
        <w:t>شيخ حسن بن محمّد بن فضل مسکنى</w:t>
      </w:r>
      <w:bookmarkEnd w:id="1034"/>
    </w:p>
    <w:p>
      <w:p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وى،بانى رباط و مسجدها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كلام منتجب الدّين بدست مى‌آيد كه وى،از دانشوران نبوده است،و ما هم به پيروى از او نام او را در اين كتاب آورده‌ايم</w:t>
      </w:r>
      <w:r>
        <w:rPr>
          <w:rFonts w:eastAsia="IRNazanin" w:cs="IRNazanin"/>
          <w:color w:val="111111"/>
          <w:sz w:val="28"/>
          <w:szCs w:val="28"/>
          <w:rtl w:val="true"/>
          <w:lang w:bidi="fa-IR"/>
        </w:rPr>
        <w:t>.</w:t>
      </w:r>
    </w:p>
    <w:p>
      <w:pPr>
        <w:pStyle w:val="Heading3"/>
        <w:numPr>
          <w:ilvl w:val="2"/>
          <w:numId w:val="1"/>
        </w:numPr>
        <w:rPr/>
      </w:pPr>
      <w:bookmarkStart w:id="1035" w:name="__RefHeading___Toc3300971_2322387425"/>
      <w:bookmarkStart w:id="1036" w:name="_Toc421"/>
      <w:bookmarkEnd w:id="1035"/>
      <w:r>
        <w:rPr/>
        <w:t>195</w:t>
      </w:r>
      <w:r>
        <w:rPr>
          <w:rtl w:val="true"/>
        </w:rPr>
        <w:t>-</w:t>
      </w:r>
      <w:r>
        <w:rPr>
          <w:rtl w:val="true"/>
        </w:rPr>
        <w:t>سيد کمال الدّين حسن بن محمّد بن محمّد آوى حسينى</w:t>
      </w:r>
      <w:bookmarkEnd w:id="1036"/>
    </w:p>
    <w:p>
      <w:pPr>
        <w:pStyle w:val="BookText"/>
        <w:rPr/>
      </w:pPr>
      <w:r>
        <w:rPr>
          <w:rFonts w:ascii="IRNazanin" w:hAnsi="IRNazanin" w:eastAsia="IRNazanin"/>
          <w:color w:val="111111"/>
          <w:sz w:val="28"/>
          <w:sz w:val="28"/>
          <w:szCs w:val="28"/>
          <w:rtl w:val="true"/>
          <w:lang w:bidi="fa-IR"/>
        </w:rPr>
        <w:t>شيخ معاصر در امل گويد،وى عالمى فاضل و جليل‌القدر بوده و ابن معية از وى روايت مى‌كرده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شخصيتى به نام سيد كمال الدّين حسن بن محمّد آوى ياد كرده شد و او به عينه همين بزرگوار است و نواده سيد رضى الدّين محمّد بن محمّد آوى مشهور و استاد ابن طاوس و همتايان اوست و ممكن است فاصله ميان اين سيد و جدش رضى الدّين بسيار باشد كه محض اختصار برخى از نام‌ها او سلسله نسب او حذف شده باشد</w:t>
      </w:r>
      <w:r>
        <w:rPr>
          <w:rFonts w:eastAsia="IRNazanin" w:cs="IRNazanin"/>
          <w:color w:val="111111"/>
          <w:sz w:val="28"/>
          <w:szCs w:val="28"/>
          <w:rtl w:val="true"/>
          <w:lang w:bidi="fa-IR"/>
        </w:rPr>
        <w:t xml:space="preserve">. </w:t>
      </w:r>
      <w:bookmarkStart w:id="1037" w:name="pg13353_140531"/>
    </w:p>
    <w:p>
      <w:pPr>
        <w:pStyle w:val="Heading3"/>
        <w:numPr>
          <w:ilvl w:val="2"/>
          <w:numId w:val="1"/>
        </w:numPr>
        <w:rPr/>
      </w:pPr>
      <w:bookmarkStart w:id="1038" w:name="__RefHeading___Toc3300973_2322387425"/>
      <w:bookmarkStart w:id="1039" w:name="_Toc422"/>
      <w:bookmarkEnd w:id="1037"/>
      <w:bookmarkEnd w:id="1038"/>
      <w:r>
        <w:rPr/>
        <w:t>196</w:t>
      </w:r>
      <w:r>
        <w:rPr>
          <w:rtl w:val="true"/>
        </w:rPr>
        <w:t>-</w:t>
      </w:r>
      <w:r>
        <w:rPr>
          <w:rtl w:val="true"/>
        </w:rPr>
        <w:t>ابو محمّد حسن بن محمّد نوبختى</w:t>
      </w:r>
      <w:bookmarkEnd w:id="1039"/>
    </w:p>
    <w:p>
      <w:pPr>
        <w:pStyle w:val="BookText"/>
        <w:rPr/>
      </w:pP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در معالم العلماء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نوبختى از فلاسفه امامى مذهب است و آثارى دارد از جمله،الآراء و الديانات كه ناتمام مانده و الرد على اصحاب التناسخ و الغلاة،التوحيد و حدوث العالم و نقض كتاب ابى عيسى فى القريب المشرقى و اختصار الكون و الفساد لارسطاطاليس و الاحتجاج لعمرو بن عباد و نصرة مذهبه،الجامع فى الامامة،الانسان، الواضح فى الخارجين على امير المؤمنين عليه السّلام فى الحروب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در فهرست،از او نام برده است و او را به عنوان الحسن بن موسى النوبختى ستوده و توثيق كرده و همان آثار را از وى نام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نجاشى نيز نام او را متذكر شده و به توثيق او اشاره كرده و برخى از كتاب‌هاى مزبور را به انضمام ديگر كتب او،ياد كرده است و مجموع آثارى كه وى از نوبختى ياد كرده،سى و نه فقره كتاب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او را به عنوان حسن بن محمّد ياد كرده است و در پايان ترجمه با توجه به ابن شهرآشوب كه وى را حسن بن موسى خوانده،اظهار داشته،ظاهر آن است كه،نوبختى،ابن موسى باشد نه ابن محمّد و ابن محمّد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گويد،حاجتى نيست ابن محمّد را اشتباه بدانيم بلكه،انتساب به جد شايع است و ممكن است يكى از دو نام محمّد يا موسى اسم جد او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يعنى،حسن بن محمّد بن موسى يا حسن بن موسى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گويد،نوبخت به ضم نون و سكون واو و فتح باء يك نقطه و سكون خاء نقطه‌دار و تا دونقطه كشيده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فاضل مشهورى است كه از متكلمان بوده و نامش اسماعيل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نوبختى‌ها گروه به نامى از متكلمان </w:t>
      </w:r>
      <w:bookmarkStart w:id="1040" w:name="pg13353_140532"/>
    </w:p>
    <w:p>
      <w:pPr>
        <w:pStyle w:val="BookText"/>
        <w:rPr/>
      </w:pPr>
      <w:bookmarkEnd w:id="1040"/>
      <w:r>
        <w:rPr>
          <w:rFonts w:ascii="IRNazanin" w:hAnsi="IRNazanin" w:eastAsia="IRNazanin"/>
          <w:color w:val="111111"/>
          <w:sz w:val="28"/>
          <w:sz w:val="28"/>
          <w:szCs w:val="28"/>
          <w:rtl w:val="true"/>
          <w:lang w:bidi="fa-IR"/>
        </w:rPr>
        <w:t xml:space="preserve">اماميه‌اند كه پيش از اين بخشى از احوال ايشان در ذيل ترجمه اسماعيل يادآورى شده است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مفقود شده و مرادش از اسماعيل ابو اسحاق اسماعيل بن اسحاق بن فضل است كه از اكابر</w:t>
      </w:r>
    </w:p>
    <w:p>
      <w:pPr>
        <w:pStyle w:val="BookText"/>
        <w:rPr/>
      </w:pPr>
      <w:r>
        <w:rPr>
          <w:rFonts w:ascii="IRNazanin" w:hAnsi="IRNazanin" w:eastAsia="IRNazanin"/>
          <w:color w:val="111111"/>
          <w:sz w:val="28"/>
          <w:sz w:val="28"/>
          <w:szCs w:val="28"/>
          <w:rtl w:val="true"/>
          <w:lang w:bidi="fa-IR"/>
        </w:rPr>
        <w:t>متكلمان قرن چهارم هجرى بوده است و نوبخت به فتح نون و سكون واو پارسى است و</w:t>
      </w:r>
    </w:p>
    <w:p>
      <w:pPr>
        <w:pStyle w:val="BookText"/>
        <w:rPr/>
      </w:pPr>
      <w:r>
        <w:rPr>
          <w:rFonts w:ascii="IRNazanin" w:hAnsi="IRNazanin" w:eastAsia="IRNazanin"/>
          <w:color w:val="111111"/>
          <w:sz w:val="28"/>
          <w:sz w:val="28"/>
          <w:szCs w:val="28"/>
          <w:rtl w:val="true"/>
          <w:lang w:bidi="fa-IR"/>
        </w:rPr>
        <w:t>معرب آن نوبخت به ضم نون است چنان‌كه در تعريب آن نيبخت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3300975_2322387425"/>
      <w:bookmarkStart w:id="1042" w:name="_Toc423"/>
      <w:bookmarkEnd w:id="1041"/>
      <w:r>
        <w:rPr/>
        <w:t>197</w:t>
      </w:r>
      <w:r>
        <w:rPr>
          <w:rtl w:val="true"/>
        </w:rPr>
        <w:t>-</w:t>
      </w:r>
      <w:r>
        <w:rPr>
          <w:rtl w:val="true"/>
        </w:rPr>
        <w:t>شريف ابو محمّد حسن بن محمّد بن يحيى</w:t>
      </w:r>
      <w:bookmarkEnd w:id="1042"/>
    </w:p>
    <w:p>
      <w:pPr>
        <w:pStyle w:val="BookText"/>
        <w:rPr/>
      </w:pPr>
      <w:r>
        <w:rPr>
          <w:rFonts w:ascii="IRNazanin" w:hAnsi="IRNazanin" w:eastAsia="IRNazanin"/>
          <w:color w:val="111111"/>
          <w:sz w:val="28"/>
          <w:sz w:val="28"/>
          <w:szCs w:val="28"/>
          <w:rtl w:val="true"/>
          <w:lang w:bidi="fa-IR"/>
        </w:rPr>
        <w:t>شريف،از مشايخ شيخ مفيد بوده و به طورى كه از بشارة المصطفى تأليف احمد بن ابى القاسم طبرى بدست مى‌آيد،شريف از جدش يحيى،از ابراهيم ابن على و از حسن بن يحيى،روايت مى‌كرده است و همگى آن‌ها از نصر ابن مزاحم روايت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آن است كه،شريف ابو محمّد به عينه همان شريف ابو محمّد حسن بن محمّد بن يحياى علوى است كه در كتاب اعلام الورى طبرسى، نام برده شده است و طبرسى گويد وى،از جدش روايت مى‌كرده،بلكه مترجم حاضر به عينه شريف ابو محمّد محمّدى است كه او را ابو محمّد علوى هم مى‌گفته‌اند و ليكن با مترجم زيرين اتحادى ندارد</w:t>
      </w:r>
      <w:r>
        <w:rPr>
          <w:rFonts w:eastAsia="IRNazanin" w:cs="IRNazanin"/>
          <w:color w:val="111111"/>
          <w:sz w:val="28"/>
          <w:szCs w:val="28"/>
          <w:rtl w:val="true"/>
          <w:lang w:bidi="fa-IR"/>
        </w:rPr>
        <w:t>.</w:t>
      </w:r>
    </w:p>
    <w:p>
      <w:pPr>
        <w:pStyle w:val="Heading3"/>
        <w:numPr>
          <w:ilvl w:val="2"/>
          <w:numId w:val="1"/>
        </w:numPr>
        <w:rPr/>
      </w:pPr>
      <w:bookmarkStart w:id="1043" w:name="__RefHeading___Toc3300977_2322387425"/>
      <w:bookmarkStart w:id="1044" w:name="_Toc424"/>
      <w:bookmarkEnd w:id="1043"/>
      <w:r>
        <w:rPr/>
        <w:t>198</w:t>
      </w:r>
      <w:r>
        <w:rPr>
          <w:rtl w:val="true"/>
        </w:rPr>
        <w:t>-</w:t>
      </w:r>
      <w:r>
        <w:rPr>
          <w:rtl w:val="true"/>
        </w:rPr>
        <w:t>شيخ ابو محمّد حسن بن محمّد بن يحيى بن داود فخام</w:t>
      </w:r>
      <w:bookmarkEnd w:id="1044"/>
    </w:p>
    <w:p>
      <w:pPr>
        <w:pStyle w:val="BookText"/>
        <w:rPr/>
      </w:pPr>
      <w:r>
        <w:rPr>
          <w:rFonts w:ascii="Amiri" w:hAnsi="Amiri" w:eastAsia="Amiri" w:cs="Amiri"/>
          <w:color w:val="111111"/>
          <w:sz w:val="28"/>
          <w:sz w:val="28"/>
          <w:szCs w:val="28"/>
          <w:rtl w:val="true"/>
          <w:lang w:bidi="ar-SA"/>
        </w:rPr>
        <w:t>سرمن رآيى</w:t>
      </w:r>
    </w:p>
    <w:p>
      <w:pPr>
        <w:pStyle w:val="BookText"/>
        <w:rPr/>
      </w:pPr>
      <w:r>
        <w:rPr>
          <w:rFonts w:ascii="Amiri" w:hAnsi="Amiri" w:eastAsia="Amiri" w:cs="Amiri"/>
          <w:color w:val="111111"/>
          <w:sz w:val="28"/>
          <w:sz w:val="28"/>
          <w:szCs w:val="28"/>
          <w:rtl w:val="true"/>
          <w:lang w:bidi="ar-SA"/>
        </w:rPr>
        <w:t>وى،از مشايخ شيخ طوسى بوده و به طورى كه از امالى شيخ طوسى برمى‌آيد شيخ ابو محمّد،از ابو الحسن محمّد بن احمد بن عبد اللّه منصورى، از حضرت على بن محمّد العسكرى عليه السّلام روايت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 طوسى با دو واسطه از حضرت امام حسن عسكرى عليه السّلام روايت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با اين سند،شيخ طوسى با دو واسطه از مولانا العسكرى عليه السّلام روايت كرده باشد،بيرون از غرابت و شگفتى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فضلا،ابن فحام را از مشايخ نجاشى نام برده و مى‌نويسند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نجاشى از ابو العباس احمد بن عبد اللّه بن على الرئيس،از ابو عبد اللّه </w:t>
      </w:r>
    </w:p>
    <w:p>
      <w:pPr>
        <w:pStyle w:val="BookText"/>
        <w:rPr/>
      </w:pPr>
      <w:r>
        <w:rPr>
          <w:rFonts w:ascii="IRNazanin" w:hAnsi="IRNazanin" w:eastAsia="IRNazanin"/>
          <w:color w:val="111111"/>
          <w:sz w:val="28"/>
          <w:sz w:val="28"/>
          <w:szCs w:val="28"/>
          <w:rtl w:val="true"/>
          <w:lang w:bidi="fa-IR"/>
        </w:rPr>
        <w:t>عبد الرحمن بن عبد اللّه صيمرى،روايت مى‌كرده،و گاهى هم از ابو الحسن محمّد بن احمد بن عبد اللّه الهاشمى منصورى سرمن‌رآيى،از احمد بن محمّد بن بطة و نيز از ابو السرى سهل بن يعقوب بن اسحاق،ملقب به ابو نواس مؤذن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گويد،من از جهت ابو الحسن محمّد بن احمد هاشمى سرمن‌رآيى در كتاب‌هاى رجالى نام و نشانى نيافتم و پيداست كه ابو الحسن محمّد،همان ابو محمّد فحام بوده باشد كه شيخ طوسى هم از وى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الحسن محمّد بن احمد يادشده همان كسى است كه تلعكبرى از وى روايت مى‌كند و اصحاب رجال هم از او نام برده‌اند و بعد از نام عيسى كه يكى از اجداد او بوده است،ابن منصور عباسى هاشمى را اضافه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فاضل مزبور به خط خود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از عموى پدريش عمر بن ابى موسى عيسى بن احمد بن عيسى بن منصور روايت مى‌كرده و از ارادتمندان حضرت امام على بن محمّد النقى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فحام نيز از عمويش عمر بن يحيى،از ابو بكر محمّد بن سليمان بن عاصم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از ابو طيب احمد بن محمّد بن بريطه و گاهى از عمويش عمر بن يحيى،از اسحاق بن عبدوس و گاهى از ابو طيب محمّد بن فرحان دورى،از محمّد بن فرات دهان،و گاهى از ابو الفضل محمّد بن هاشم هاشمى مؤلف الصلاة،كه در سامرا مى‌زيسته،از ابو هاشم ابن قاسم،از محمّد بن زكريا بن عبد اللّه جوهرى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گويد،به خط همان فاضل ديده‌ام كه فحام را با خاى نقطه‌دار ضبط كرده،و سهو القلم است و ضبط صحيح آن با حاى بى‌نقطه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محدث را گاهى فحام و هنگامى ابو محمّد فحام گويند</w:t>
      </w:r>
      <w:r>
        <w:rPr>
          <w:rFonts w:eastAsia="IRNazanin" w:cs="IRNazanin"/>
          <w:color w:val="111111"/>
          <w:sz w:val="28"/>
          <w:szCs w:val="28"/>
          <w:rtl w:val="true"/>
          <w:lang w:bidi="fa-IR"/>
        </w:rPr>
        <w:t xml:space="preserve">. </w:t>
      </w:r>
      <w:bookmarkStart w:id="1045" w:name="pg13353_140534"/>
    </w:p>
    <w:p>
      <w:pPr>
        <w:pStyle w:val="Heading3"/>
        <w:numPr>
          <w:ilvl w:val="2"/>
          <w:numId w:val="1"/>
        </w:numPr>
        <w:rPr/>
      </w:pPr>
      <w:bookmarkStart w:id="1046" w:name="__RefHeading___Toc3300979_2322387425"/>
      <w:bookmarkStart w:id="1047" w:name="_Toc425"/>
      <w:bookmarkEnd w:id="1045"/>
      <w:bookmarkEnd w:id="1046"/>
      <w:r>
        <w:rPr/>
        <w:t>199</w:t>
      </w:r>
      <w:r>
        <w:rPr>
          <w:rtl w:val="true"/>
        </w:rPr>
        <w:t>-</w:t>
      </w:r>
      <w:r>
        <w:rPr>
          <w:rtl w:val="true"/>
        </w:rPr>
        <w:t>حسن بن مطهر حلى</w:t>
      </w:r>
      <w:bookmarkEnd w:id="1047"/>
    </w:p>
    <w:p>
      <w:pPr>
        <w:pStyle w:val="BookText"/>
        <w:rPr/>
      </w:pPr>
      <w:r>
        <w:rPr>
          <w:rFonts w:ascii="IRNazanin" w:hAnsi="IRNazanin" w:eastAsia="IRNazanin"/>
          <w:color w:val="111111"/>
          <w:sz w:val="28"/>
          <w:sz w:val="28"/>
          <w:szCs w:val="28"/>
          <w:rtl w:val="true"/>
          <w:lang w:bidi="fa-IR"/>
        </w:rPr>
        <w:t>ازاين‌پس به عنوان شيخ علامه حسن بن يوسف بن على بن محمّد بن مطهر حلى معروف به علامه حلى خواهد آمد</w:t>
      </w:r>
      <w:r>
        <w:rPr>
          <w:rFonts w:eastAsia="IRNazanin" w:cs="IRNazanin"/>
          <w:color w:val="111111"/>
          <w:sz w:val="28"/>
          <w:szCs w:val="28"/>
          <w:rtl w:val="true"/>
          <w:lang w:bidi="fa-IR"/>
        </w:rPr>
        <w:t>.</w:t>
      </w:r>
    </w:p>
    <w:p>
      <w:pPr>
        <w:pStyle w:val="Heading3"/>
        <w:numPr>
          <w:ilvl w:val="2"/>
          <w:numId w:val="1"/>
        </w:numPr>
        <w:rPr/>
      </w:pPr>
      <w:bookmarkStart w:id="1048" w:name="__RefHeading___Toc3300981_2322387425"/>
      <w:bookmarkStart w:id="1049" w:name="_Toc426"/>
      <w:bookmarkEnd w:id="1048"/>
      <w:r>
        <w:rPr/>
        <w:t>200</w:t>
      </w:r>
      <w:r>
        <w:rPr>
          <w:rtl w:val="true"/>
        </w:rPr>
        <w:t>-</w:t>
      </w:r>
      <w:r>
        <w:rPr>
          <w:rtl w:val="true"/>
        </w:rPr>
        <w:t>شيخ حسن بن مطهر اسدى</w:t>
      </w:r>
      <w:bookmarkEnd w:id="1049"/>
    </w:p>
    <w:p>
      <w:pPr>
        <w:pStyle w:val="BookText"/>
        <w:rPr/>
      </w:pPr>
      <w:r>
        <w:rPr>
          <w:rFonts w:ascii="IRNazanin" w:hAnsi="IRNazanin" w:eastAsia="IRNazanin"/>
          <w:color w:val="111111"/>
          <w:sz w:val="28"/>
          <w:sz w:val="28"/>
          <w:szCs w:val="28"/>
          <w:rtl w:val="true"/>
          <w:lang w:bidi="fa-IR"/>
        </w:rPr>
        <w:t>وى از اجله علماى متأخر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فضلا،در رساله‌اى كه به منظور تذكره مشايخ تأليف كرده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 بن مطهر اسدى از دانشوران پارسا و پرهيزكار بوده، مراتب فقه و مراتب ديگر علمى را از شيخ احمد بن فهد حلى استفاده كرده است</w:t>
      </w:r>
      <w:r>
        <w:rPr>
          <w:rFonts w:eastAsia="IRNazanin" w:cs="IRNazanin"/>
          <w:color w:val="111111"/>
          <w:sz w:val="28"/>
          <w:szCs w:val="28"/>
          <w:rtl w:val="true"/>
          <w:lang w:bidi="fa-IR"/>
        </w:rPr>
        <w:t>.</w:t>
      </w:r>
    </w:p>
    <w:p>
      <w:pPr>
        <w:pStyle w:val="Heading3"/>
        <w:numPr>
          <w:ilvl w:val="2"/>
          <w:numId w:val="1"/>
        </w:numPr>
        <w:rPr/>
      </w:pPr>
      <w:bookmarkStart w:id="1050" w:name="__RefHeading___Toc3300983_2322387425"/>
      <w:bookmarkStart w:id="1051" w:name="_Toc427"/>
      <w:bookmarkEnd w:id="1050"/>
      <w:r>
        <w:rPr/>
        <w:t>201</w:t>
      </w:r>
      <w:r>
        <w:rPr>
          <w:rtl w:val="true"/>
        </w:rPr>
        <w:t>-</w:t>
      </w:r>
      <w:r>
        <w:rPr>
          <w:rtl w:val="true"/>
        </w:rPr>
        <w:t>ملا حسن معلم همدانى</w:t>
      </w:r>
      <w:bookmarkEnd w:id="1051"/>
    </w:p>
    <w:p>
      <w:pPr>
        <w:pStyle w:val="BookText"/>
        <w:rPr/>
      </w:pPr>
      <w:r>
        <w:rPr>
          <w:rFonts w:ascii="IRNazanin" w:hAnsi="IRNazanin" w:eastAsia="IRNazanin"/>
          <w:color w:val="111111"/>
          <w:sz w:val="28"/>
          <w:sz w:val="28"/>
          <w:szCs w:val="28"/>
          <w:rtl w:val="true"/>
          <w:lang w:bidi="fa-IR"/>
        </w:rPr>
        <w:t>وى،از فضلا و علما و حكما و دانشورى صوفى مشرب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او رساله‌اى است،در حكمت كه آن را به پارسى تأليف كرده،و به نام غذاء العارفين ناميده و در سال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براى سلطان ناصر الحق پادشاه مازندران به نگارش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امر پيداست كه او از اعلام شيعه بوده است و پادشاه يادشده از زيدى‌ها مى‌باشد</w:t>
      </w:r>
      <w:r>
        <w:rPr>
          <w:rFonts w:eastAsia="IRNazanin" w:cs="IRNazanin"/>
          <w:color w:val="111111"/>
          <w:sz w:val="28"/>
          <w:szCs w:val="28"/>
          <w:rtl w:val="true"/>
          <w:lang w:bidi="fa-IR"/>
        </w:rPr>
        <w:t>.</w:t>
      </w:r>
    </w:p>
    <w:p>
      <w:pPr>
        <w:pStyle w:val="Heading3"/>
        <w:numPr>
          <w:ilvl w:val="2"/>
          <w:numId w:val="1"/>
        </w:numPr>
        <w:rPr/>
      </w:pPr>
      <w:bookmarkStart w:id="1052" w:name="__RefHeading___Toc3300985_2322387425"/>
      <w:bookmarkStart w:id="1053" w:name="_Toc428"/>
      <w:bookmarkEnd w:id="1052"/>
      <w:r>
        <w:rPr/>
        <w:t>202</w:t>
      </w:r>
      <w:r>
        <w:rPr>
          <w:rtl w:val="true"/>
        </w:rPr>
        <w:t>-</w:t>
      </w:r>
      <w:r>
        <w:rPr>
          <w:rtl w:val="true"/>
        </w:rPr>
        <w:t>شيخ حسن بن شيخ محمود استرآبادى</w:t>
      </w:r>
      <w:bookmarkEnd w:id="1053"/>
    </w:p>
    <w:p>
      <w:pPr>
        <w:pStyle w:val="BookText"/>
        <w:rPr/>
      </w:pPr>
      <w:r>
        <w:rPr>
          <w:rFonts w:ascii="IRNazanin" w:hAnsi="IRNazanin" w:eastAsia="IRNazanin"/>
          <w:color w:val="111111"/>
          <w:sz w:val="28"/>
          <w:sz w:val="28"/>
          <w:szCs w:val="28"/>
          <w:rtl w:val="true"/>
          <w:lang w:bidi="fa-IR"/>
        </w:rPr>
        <w:t>وى،افتخار خدمت‌گزارى آستان مقدس حضرت رضا عليه السّلام را داشته و از دانشوران بنام روزگار سلطان شاه‌تهماسب صفوى و شاه‌عباس كبير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فضل و علم و پارسايى و پاكدامنى به عالى‌ترين درجه نايل آمده،و پدرش نيز از اين مراتب،كمال بهره‌ورى را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به شرح حال او نيز اشاره خواهد 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تاريخ عالم‌آرا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ازبك‌ها به آستانه مقدسه حضرت رضا عليه السّلام هجوم آوردند وى،از چنگال دژخيمانه آنان رهايى يافت و عازم عراق عرب گرديد و در آنجا متوطن شد</w:t>
      </w:r>
      <w:r>
        <w:rPr>
          <w:rFonts w:eastAsia="IRNazanin" w:cs="IRNazanin"/>
          <w:color w:val="111111"/>
          <w:sz w:val="28"/>
          <w:szCs w:val="28"/>
          <w:rtl w:val="true"/>
          <w:lang w:bidi="fa-IR"/>
        </w:rPr>
        <w:t xml:space="preserve">. </w:t>
      </w:r>
      <w:bookmarkStart w:id="1054" w:name="pg13353_140535"/>
    </w:p>
    <w:p>
      <w:pPr>
        <w:pStyle w:val="BookText"/>
        <w:rPr/>
      </w:pPr>
      <w:bookmarkEnd w:id="1054"/>
      <w:r>
        <w:rPr>
          <w:rFonts w:ascii="IRNazanin" w:hAnsi="IRNazanin" w:eastAsia="IRNazanin"/>
          <w:color w:val="111111"/>
          <w:sz w:val="28"/>
          <w:sz w:val="28"/>
          <w:szCs w:val="28"/>
          <w:rtl w:val="true"/>
          <w:lang w:bidi="fa-IR"/>
        </w:rPr>
        <w:t>استرآبادى،در پيشگاه شاه‌عباس عزت و اعتبار فوق‌العاده‌اى داشت و در بسيارى از سفرها همراه و همراز او بود و پس از آنكه ازبك‌هاى ملعون منهزم شدند و شاه‌عباس بر شهرهاى خراسان استيلا يافت،رياست خدمۀ آستان قدس رضوى را به عهده او گذاشت و نيابت توليت آستانه مقدسه را نيز از سوى شاه‌عباس در اختيار درآورد و در ضمن آن كليددارى روضۀ مقدسه رضويه هم به عهده او درآمد</w:t>
      </w:r>
      <w:r>
        <w:rPr>
          <w:rFonts w:eastAsia="IRNazanin" w:cs="IRNazanin"/>
          <w:color w:val="111111"/>
          <w:sz w:val="28"/>
          <w:szCs w:val="28"/>
          <w:rtl w:val="true"/>
          <w:lang w:bidi="fa-IR"/>
        </w:rPr>
        <w:t>.</w:t>
      </w:r>
    </w:p>
    <w:p>
      <w:pPr>
        <w:pStyle w:val="Heading3"/>
        <w:numPr>
          <w:ilvl w:val="2"/>
          <w:numId w:val="1"/>
        </w:numPr>
        <w:rPr/>
      </w:pPr>
      <w:bookmarkStart w:id="1055" w:name="__RefHeading___Toc3300987_2322387425"/>
      <w:bookmarkStart w:id="1056" w:name="_Toc429"/>
      <w:bookmarkEnd w:id="1055"/>
      <w:r>
        <w:rPr/>
        <w:t>203</w:t>
      </w:r>
      <w:r>
        <w:rPr>
          <w:rtl w:val="true"/>
        </w:rPr>
        <w:t>-</w:t>
      </w:r>
      <w:r>
        <w:rPr>
          <w:rtl w:val="true"/>
        </w:rPr>
        <w:t>شيخ حسن بن معالى بقلاوى</w:t>
      </w:r>
      <w:r>
        <w:rPr>
          <w:rtl w:val="true"/>
        </w:rPr>
        <w:t>(</w:t>
      </w:r>
      <w:r>
        <w:rPr>
          <w:rtl w:val="true"/>
        </w:rPr>
        <w:t>باقلاوى</w:t>
      </w:r>
      <w:r>
        <w:rPr>
          <w:rtl w:val="true"/>
        </w:rPr>
        <w:t>)</w:t>
      </w:r>
      <w:r>
        <w:rPr>
          <w:rtl w:val="true"/>
        </w:rPr>
        <w:t>حلى قدّس سرّه</w:t>
      </w:r>
      <w:bookmarkEnd w:id="1056"/>
    </w:p>
    <w:p>
      <w:pPr>
        <w:pStyle w:val="BookText"/>
        <w:rPr/>
      </w:pPr>
      <w:r>
        <w:rPr>
          <w:rFonts w:ascii="Amiri" w:hAnsi="Amiri" w:eastAsia="Amiri" w:cs="Amiri"/>
          <w:color w:val="111111"/>
          <w:sz w:val="28"/>
          <w:sz w:val="28"/>
          <w:szCs w:val="28"/>
          <w:rtl w:val="true"/>
          <w:lang w:bidi="ar-SA"/>
        </w:rPr>
        <w:t>وى،از اجلۀ اصحاب ما،و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به‌طورى كه در شرح حال محقق حلى قدّس سرّه آمده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اساتيد محقق بوده است ليكن من به اثرى از او دست نيافتم</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3300989_2322387425"/>
      <w:bookmarkStart w:id="1058" w:name="_Toc430"/>
      <w:bookmarkEnd w:id="1057"/>
      <w:r>
        <w:rPr/>
        <w:t>204</w:t>
      </w:r>
      <w:r>
        <w:rPr>
          <w:rtl w:val="true"/>
        </w:rPr>
        <w:t>-</w:t>
      </w:r>
      <w:r>
        <w:rPr>
          <w:rtl w:val="true"/>
        </w:rPr>
        <w:t>شيخ ابو على حسن بن معمر رقى</w:t>
      </w:r>
      <w:bookmarkEnd w:id="1058"/>
    </w:p>
    <w:p>
      <w:pPr>
        <w:pStyle w:val="BookText"/>
        <w:rPr/>
      </w:pPr>
      <w:r>
        <w:rPr>
          <w:rFonts w:ascii="IRNazanin" w:hAnsi="IRNazanin" w:eastAsia="IRNazanin"/>
          <w:color w:val="111111"/>
          <w:sz w:val="28"/>
          <w:sz w:val="28"/>
          <w:szCs w:val="28"/>
          <w:rtl w:val="true"/>
          <w:lang w:bidi="fa-IR"/>
        </w:rPr>
        <w:t>او فاضلى جليل‌القدر و از شاگردان شيخ مفيد و از معاصران سيد مرتضى و شيخ طوسى رحمهم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شيخ،همان بزرگوارى است كه،خواب شيخ مفيد را كه با خليفه برخورد داشته،و او را در ملزم ساختن نسبت به احتجاجاتى كه راجع به آيۀ غار آورده،ناگزير ساخت،نقل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احمد بن ابو طالب طبرسى در كتاب احتجاجات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كرده است شيخ ابو على حسن بن معمر رقى در ماه شوال در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محل رمله،از شيخ ابو عبد اللّه محمّد بن محمّد بن نعمان رضى اللّه عنه،معروف به مفيد نقل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چنين ديدم تا به آخر رؤيا كه در شرح حال مفيد خواهيم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گويد،طبرسى اين خواب،را با واسطه از ابو على نقل كرده است و در صدر حكايت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يعنى،خبر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آورده،و نگفته است حدثنى يا،حدثنا و امثال اين‌ها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بر اثرى از ابو على واقف نشده‌ام</w:t>
      </w:r>
      <w:r>
        <w:rPr>
          <w:rFonts w:eastAsia="IRNazanin" w:cs="IRNazanin"/>
          <w:color w:val="111111"/>
          <w:sz w:val="28"/>
          <w:szCs w:val="28"/>
          <w:rtl w:val="true"/>
          <w:lang w:bidi="fa-IR"/>
        </w:rPr>
        <w:t xml:space="preserve">. </w:t>
      </w:r>
      <w:bookmarkStart w:id="1059" w:name="pg13353_140536"/>
    </w:p>
    <w:p>
      <w:pPr>
        <w:pStyle w:val="BookText"/>
        <w:rPr/>
      </w:pPr>
      <w:bookmarkEnd w:id="1059"/>
      <w:r>
        <w:rPr>
          <w:rFonts w:ascii="IRNazanin" w:hAnsi="IRNazanin" w:eastAsia="IRNazanin"/>
          <w:color w:val="111111"/>
          <w:sz w:val="28"/>
          <w:sz w:val="28"/>
          <w:szCs w:val="28"/>
          <w:rtl w:val="true"/>
          <w:lang w:bidi="fa-IR"/>
        </w:rPr>
        <w:t>در اواخر مجلد دوم كتاب ارشاد القلوب ديلمى سند رؤيا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الشيخ ابو على،عن الحسن بن معمر الرقى تا به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مراد از شيخ ابو على،فرزند شيخ طوسى است كه رؤيا را به توسط شيخ حسن بن معمر رقى از شيخ مفيد نقل كرده است</w:t>
      </w:r>
      <w:r>
        <w:rPr>
          <w:rFonts w:eastAsia="IRNazanin" w:cs="IRNazanin"/>
          <w:color w:val="111111"/>
          <w:sz w:val="28"/>
          <w:szCs w:val="28"/>
          <w:rtl w:val="true"/>
          <w:lang w:bidi="fa-IR"/>
        </w:rPr>
        <w:t>.</w:t>
      </w:r>
    </w:p>
    <w:p>
      <w:pPr>
        <w:pStyle w:val="Heading3"/>
        <w:numPr>
          <w:ilvl w:val="2"/>
          <w:numId w:val="1"/>
        </w:numPr>
        <w:rPr/>
      </w:pPr>
      <w:bookmarkStart w:id="1060" w:name="__RefHeading___Toc3300991_2322387425"/>
      <w:bookmarkStart w:id="1061" w:name="_Toc431"/>
      <w:bookmarkEnd w:id="1060"/>
      <w:r>
        <w:rPr/>
        <w:t>205</w:t>
      </w:r>
      <w:r>
        <w:rPr>
          <w:rtl w:val="true"/>
        </w:rPr>
        <w:t>-</w:t>
      </w:r>
      <w:r>
        <w:rPr>
          <w:rtl w:val="true"/>
        </w:rPr>
        <w:t>سيد ضياء الدّين ابو تراب حسن موسوى حسينى کرکى عاملى</w:t>
      </w:r>
      <w:bookmarkEnd w:id="1061"/>
    </w:p>
    <w:p>
      <w:pPr>
        <w:pStyle w:val="BookText"/>
        <w:rPr/>
      </w:pPr>
      <w:r>
        <w:rPr>
          <w:rFonts w:ascii="IRNazanin" w:hAnsi="IRNazanin" w:eastAsia="IRNazanin"/>
          <w:color w:val="111111"/>
          <w:sz w:val="28"/>
          <w:sz w:val="28"/>
          <w:szCs w:val="28"/>
          <w:rtl w:val="true"/>
          <w:lang w:bidi="fa-IR"/>
        </w:rPr>
        <w:t>وى،فاضلى عامل و دانشورى كامل بود و او،پدر سيد حسين مجتهد عاملى مشهور و جد صدر كبير،آميرزا حبيب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فرزندش سيد حسين مجتهد رحمه اللّه در كتاب دفع المناواة عن التفضيل و المساوات بسيارى از فوائد و افاضات را از پدرش نقل كرده است</w:t>
      </w:r>
      <w:r>
        <w:rPr>
          <w:rFonts w:eastAsia="IRNazanin" w:cs="IRNazanin"/>
          <w:color w:val="111111"/>
          <w:sz w:val="28"/>
          <w:szCs w:val="28"/>
          <w:rtl w:val="true"/>
          <w:lang w:bidi="fa-IR"/>
        </w:rPr>
        <w:t>.</w:t>
      </w:r>
    </w:p>
    <w:p>
      <w:pPr>
        <w:pStyle w:val="Heading3"/>
        <w:numPr>
          <w:ilvl w:val="2"/>
          <w:numId w:val="1"/>
        </w:numPr>
        <w:rPr/>
      </w:pPr>
      <w:bookmarkStart w:id="1062" w:name="__RefHeading___Toc3300993_2322387425"/>
      <w:bookmarkStart w:id="1063" w:name="_Toc432"/>
      <w:bookmarkEnd w:id="1062"/>
      <w:r>
        <w:rPr/>
        <w:t>206</w:t>
      </w:r>
      <w:r>
        <w:rPr>
          <w:rtl w:val="true"/>
        </w:rPr>
        <w:t>-</w:t>
      </w:r>
      <w:r>
        <w:rPr>
          <w:rtl w:val="true"/>
        </w:rPr>
        <w:t>حسن بن موسى نوبختى</w:t>
      </w:r>
      <w:bookmarkEnd w:id="1063"/>
    </w:p>
    <w:p>
      <w:pPr>
        <w:pStyle w:val="BookText"/>
        <w:rPr/>
      </w:pPr>
      <w:r>
        <w:rPr>
          <w:rFonts w:ascii="IRNazanin" w:hAnsi="IRNazanin" w:eastAsia="IRNazanin"/>
          <w:color w:val="111111"/>
          <w:sz w:val="28"/>
          <w:sz w:val="28"/>
          <w:szCs w:val="28"/>
          <w:rtl w:val="true"/>
          <w:lang w:bidi="fa-IR"/>
        </w:rPr>
        <w:t>پيش از اين به عنوان ابو محمّد حسن بن محمّد نوبختى نام برده شده است</w:t>
      </w:r>
      <w:r>
        <w:rPr>
          <w:rFonts w:eastAsia="IRNazanin" w:cs="IRNazanin"/>
          <w:color w:val="111111"/>
          <w:sz w:val="28"/>
          <w:szCs w:val="28"/>
          <w:rtl w:val="true"/>
          <w:lang w:bidi="fa-IR"/>
        </w:rPr>
        <w:t>.</w:t>
      </w:r>
    </w:p>
    <w:p>
      <w:pPr>
        <w:pStyle w:val="Heading3"/>
        <w:numPr>
          <w:ilvl w:val="2"/>
          <w:numId w:val="1"/>
        </w:numPr>
        <w:rPr/>
      </w:pPr>
      <w:bookmarkStart w:id="1064" w:name="__RefHeading___Toc3300995_2322387425"/>
      <w:bookmarkStart w:id="1065" w:name="_Toc433"/>
      <w:bookmarkEnd w:id="1064"/>
      <w:r>
        <w:rPr/>
        <w:t>207</w:t>
      </w:r>
      <w:r>
        <w:rPr>
          <w:rtl w:val="true"/>
        </w:rPr>
        <w:t>-</w:t>
      </w:r>
      <w:r>
        <w:rPr>
          <w:rtl w:val="true"/>
        </w:rPr>
        <w:t>ابو على حسن بن مهدى</w:t>
      </w:r>
      <w:bookmarkEnd w:id="1065"/>
    </w:p>
    <w:p>
      <w:pPr>
        <w:pStyle w:val="BookText"/>
        <w:rPr/>
      </w:pPr>
      <w:r>
        <w:rPr>
          <w:rFonts w:ascii="IRNazanin" w:hAnsi="IRNazanin" w:eastAsia="IRNazanin"/>
          <w:color w:val="111111"/>
          <w:sz w:val="28"/>
          <w:sz w:val="28"/>
          <w:szCs w:val="28"/>
          <w:rtl w:val="true"/>
          <w:lang w:bidi="fa-IR"/>
        </w:rPr>
        <w:t>گاهى،شيخ شرف الدّين نجفى در كتاب تأويل الآيات الظاهرة برخى از اخبار را به توسط او از ابن جمهور عمى نقل كرده است و ظاهر آن است كه،هر دو روايت به واسطه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على هم همان عالمى است كه، ذيلا ياد كرده مى‌شود و از سياق نقل شرف الدّين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كتابى در اخبار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كتاب‌ها چنين آمده است،ابو على حسن بن مهدى بن جمهور قمى،قال حدثنى الحسن بن عبد الرحيم التمار،عن صاحب كتاب الواحده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مرادش از صاحب اين كتاب،ابو محمّد حسن بن ابى عبد اللّه محمّد بن حسن ابن جمهور عمى بصرى است كه پيش از اين به شرح حال او اشاره كرديم</w:t>
      </w:r>
      <w:r>
        <w:rPr>
          <w:rFonts w:eastAsia="IRNazanin" w:cs="IRNazanin"/>
          <w:color w:val="111111"/>
          <w:sz w:val="28"/>
          <w:szCs w:val="28"/>
          <w:rtl w:val="true"/>
          <w:lang w:bidi="fa-IR"/>
        </w:rPr>
        <w:t>.</w:t>
      </w:r>
    </w:p>
    <w:p>
      <w:pPr>
        <w:pStyle w:val="Heading3"/>
        <w:numPr>
          <w:ilvl w:val="2"/>
          <w:numId w:val="1"/>
        </w:numPr>
        <w:rPr/>
      </w:pPr>
      <w:bookmarkStart w:id="1066" w:name="__RefHeading___Toc3300997_2322387425"/>
      <w:bookmarkStart w:id="1067" w:name="_Toc434"/>
      <w:bookmarkEnd w:id="1066"/>
      <w:r>
        <w:rPr/>
        <w:t>208</w:t>
      </w:r>
      <w:r>
        <w:rPr>
          <w:rtl w:val="true"/>
        </w:rPr>
        <w:t>-</w:t>
      </w:r>
      <w:r>
        <w:rPr>
          <w:rtl w:val="true"/>
        </w:rPr>
        <w:t>حسن بن مهدى</w:t>
      </w:r>
      <w:bookmarkEnd w:id="1067"/>
    </w:p>
    <w:p>
      <w:pPr>
        <w:pStyle w:val="BookText"/>
        <w:rPr/>
      </w:pPr>
      <w:r>
        <w:rPr>
          <w:rFonts w:ascii="Amiri" w:hAnsi="Amiri" w:eastAsia="Amiri" w:cs="Amiri"/>
          <w:color w:val="111111"/>
          <w:sz w:val="28"/>
          <w:sz w:val="28"/>
          <w:szCs w:val="28"/>
          <w:rtl w:val="true"/>
          <w:lang w:bidi="ar-SA"/>
        </w:rPr>
        <w:t>ابن شهرآشوب در معالم العلماء،كتاب المفتاح را از آثار او نام برده است</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به يقين از روزگار او باخبر نمى‌باشم و ممكن است حسن بن مهدى، </w:t>
      </w:r>
      <w:bookmarkStart w:id="1068" w:name="pg13353_140537"/>
    </w:p>
    <w:p>
      <w:pPr>
        <w:pStyle w:val="BookText"/>
        <w:rPr/>
      </w:pPr>
      <w:bookmarkEnd w:id="1068"/>
      <w:r>
        <w:rPr>
          <w:rFonts w:ascii="Amiri" w:hAnsi="Amiri" w:eastAsia="Amiri" w:cs="Amiri"/>
          <w:color w:val="111111"/>
          <w:sz w:val="28"/>
          <w:sz w:val="28"/>
          <w:szCs w:val="28"/>
          <w:rtl w:val="true"/>
          <w:lang w:bidi="ar-SA"/>
        </w:rPr>
        <w:t>همان حسن بن سيلقى،معاصر با شيخ طوسى باشد كه ذيلا يادآورى مى‌شود بلكه،حسن بن مهدى،همان ابو على حسن بن مهدى است كه در بالا يادآورى شده است</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3300999_2322387425"/>
      <w:bookmarkStart w:id="1070" w:name="_Toc435"/>
      <w:bookmarkEnd w:id="1069"/>
      <w:r>
        <w:rPr/>
        <w:t>209</w:t>
      </w:r>
      <w:r>
        <w:rPr>
          <w:rtl w:val="true"/>
        </w:rPr>
        <w:t>-</w:t>
      </w:r>
      <w:r>
        <w:rPr>
          <w:rtl w:val="true"/>
        </w:rPr>
        <w:t>شيخ</w:t>
      </w:r>
      <w:r>
        <w:rPr>
          <w:rtl w:val="true"/>
        </w:rPr>
        <w:t>(</w:t>
      </w:r>
      <w:r>
        <w:rPr>
          <w:rtl w:val="true"/>
        </w:rPr>
        <w:t>سيد</w:t>
      </w:r>
      <w:r>
        <w:rPr>
          <w:rtl w:val="true"/>
        </w:rPr>
        <w:t>)</w:t>
      </w:r>
      <w:r>
        <w:rPr>
          <w:rtl w:val="true"/>
        </w:rPr>
        <w:t>حسن بن مهدى سيلقى</w:t>
      </w:r>
      <w:bookmarkEnd w:id="1070"/>
    </w:p>
    <w:p>
      <w:pPr>
        <w:pStyle w:val="BookText"/>
        <w:rPr/>
      </w:pPr>
      <w:r>
        <w:rPr>
          <w:rFonts w:ascii="Amiri" w:hAnsi="Amiri" w:eastAsia="Amiri" w:cs="Amiri"/>
          <w:color w:val="111111"/>
          <w:sz w:val="28"/>
          <w:sz w:val="28"/>
          <w:szCs w:val="28"/>
          <w:rtl w:val="true"/>
          <w:lang w:bidi="ar-SA"/>
        </w:rPr>
        <w:t>وى،فاضلى عالم و فقيه و معروف به سيلقى يا سليقى يا سقيفى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سيلقى از شاگردان شيخ طوسى بوده و بخشى از آثار شيخ را كه خود در فهرست ياد نكرده است،متذكر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طورى كه علامه حلى در خلاصه،در ذيل ذكر نام شيخ طوسى رحمه اللّه مى‌نويسد،سيلقى به همراه شيخ ابو الحسن لؤلؤيى و شيخ ابو محمّد حسن ابن عبد الواحد زربى،جسد شريف شيخ طوسى رحمه اللّه را غسل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محمّد در رجال كبير از شهيد ثانى نقل كرده است كه وى،از خط شهيد اوّل او را به عنوان سقيفى معرفى و اضافه كرده،اين نام را به خط خود سيلقى 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بنابراين،براى اثبات اين موضوع بهتر است به نسخۀ صحيحى از رجال كبير ميرزا محمّد و همچنين حاشيه شيخ بهايى بر خلاصه علامه،مراجعه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 كه از تتبع اين كتاب استفاده مى‌شود،ممكن است در ذيل ترجمه گروهى از اعلام به نام سيلقى برخورد داشته باشيد</w:t>
      </w:r>
      <w:r>
        <w:rPr>
          <w:rFonts w:eastAsia="IRNazanin" w:cs="IRNazanin"/>
          <w:color w:val="111111"/>
          <w:sz w:val="28"/>
          <w:szCs w:val="28"/>
          <w:rtl w:val="true"/>
          <w:lang w:bidi="fa-IR"/>
        </w:rPr>
        <w:t>.</w:t>
      </w:r>
    </w:p>
    <w:p>
      <w:pPr>
        <w:pStyle w:val="Heading3"/>
        <w:numPr>
          <w:ilvl w:val="2"/>
          <w:numId w:val="1"/>
        </w:numPr>
        <w:rPr/>
      </w:pPr>
      <w:bookmarkStart w:id="1071" w:name="__RefHeading___Toc3301001_2322387425"/>
      <w:bookmarkStart w:id="1072" w:name="_Toc436"/>
      <w:bookmarkEnd w:id="1071"/>
      <w:r>
        <w:rPr/>
        <w:t>210</w:t>
      </w:r>
      <w:r>
        <w:rPr>
          <w:rtl w:val="true"/>
        </w:rPr>
        <w:t>-</w:t>
      </w:r>
      <w:r>
        <w:rPr>
          <w:rtl w:val="true"/>
        </w:rPr>
        <w:t>سيد بهاء الدّين حسن بن مهدى حسينى مامطيرى طبرستانى</w:t>
      </w:r>
      <w:bookmarkEnd w:id="107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اجلاى علما و فضلا بوده است از آثارى كه از او ديده‌ام،رسالة الهنود فى اجابة دعوة ذوى العنود است كه راجع به ادله اصولى و فروعى مى‌باشد و اين رساله را براى سلطان حسام الدوله اردشير،پادشاه طبرستان نوشته است</w:t>
      </w:r>
      <w:r>
        <w:rPr>
          <w:rFonts w:eastAsia="IRNazanin" w:cs="IRNazanin"/>
          <w:color w:val="111111"/>
          <w:sz w:val="28"/>
          <w:szCs w:val="28"/>
          <w:rtl w:val="true"/>
          <w:lang w:bidi="fa-IR"/>
        </w:rPr>
        <w:t xml:space="preserve">. </w:t>
      </w:r>
      <w:bookmarkStart w:id="1073" w:name="pg13353_140538"/>
    </w:p>
    <w:p>
      <w:pPr>
        <w:pStyle w:val="BookText"/>
        <w:rPr/>
      </w:pPr>
      <w:bookmarkEnd w:id="1073"/>
      <w:r>
        <w:rPr>
          <w:rFonts w:ascii="IRNazanin" w:hAnsi="IRNazanin" w:eastAsia="IRNazanin"/>
          <w:color w:val="111111"/>
          <w:sz w:val="28"/>
          <w:sz w:val="28"/>
          <w:szCs w:val="28"/>
          <w:rtl w:val="true"/>
          <w:lang w:bidi="fa-IR"/>
        </w:rPr>
        <w:t>مامطيرى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اوّل و دوم و طاى بى‌نقطه،منسوب به مامطير است كه نام پيشين شهر بارفروش مازندران بوده است و اصل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وطير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ازآنجاست ابو الحسن مهدى بن محمّد طبرى معروف به ابن سرهنگ كه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Amiri" w:hAnsi="Amiri" w:eastAsia="Amiri" w:cs="Amiri"/>
          <w:color w:val="111111"/>
          <w:sz w:val="28"/>
          <w:sz w:val="28"/>
          <w:szCs w:val="28"/>
          <w:rtl w:val="true"/>
          <w:lang w:bidi="ar-SA"/>
        </w:rPr>
        <w:t>وارد همدان شده و از عده‌اى روايت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منتجب الدّين گويد،ناصر الدّين حسن بن مهدى حسينى مامطيرى از فضلا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سيد بهاء الدّين كه عنوان اين ترجمه مربوط به اوست با سيد ناصر الدّين كه منتجب الدّين معرفى كرده است،متحد باشد و اختلاف در لقب و امثال آن قابل توجه نبوده است چه ممكن است سيد داراى چند لقب بوده است و يا احتمالات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آينده به ذكر نام برادرش،سيد بهاء الدّين على بن مهدى حسينى مامطيرى خواهيم رسيد و بهاء الدّين على،از علما و فقها بوده،و ممكن است،لقب يكى از دو برادر با ديگرى مشتبه شده باشد</w:t>
      </w:r>
      <w:r>
        <w:rPr>
          <w:rFonts w:eastAsia="IRNazanin" w:cs="IRNazanin"/>
          <w:color w:val="111111"/>
          <w:sz w:val="28"/>
          <w:szCs w:val="28"/>
          <w:rtl w:val="true"/>
          <w:lang w:bidi="fa-IR"/>
        </w:rPr>
        <w:t>.</w:t>
      </w:r>
    </w:p>
    <w:p>
      <w:pPr>
        <w:pStyle w:val="Heading3"/>
        <w:numPr>
          <w:ilvl w:val="2"/>
          <w:numId w:val="1"/>
        </w:numPr>
        <w:rPr/>
      </w:pPr>
      <w:bookmarkStart w:id="1074" w:name="__RefHeading___Toc3301003_2322387425"/>
      <w:bookmarkStart w:id="1075" w:name="_Toc437"/>
      <w:bookmarkEnd w:id="1074"/>
      <w:r>
        <w:rPr/>
        <w:t>211</w:t>
      </w:r>
      <w:r>
        <w:rPr>
          <w:rtl w:val="true"/>
        </w:rPr>
        <w:t>-</w:t>
      </w:r>
      <w:r>
        <w:rPr>
          <w:rtl w:val="true"/>
        </w:rPr>
        <w:t>شيخ حسن بن مهريز عاملى جبعى</w:t>
      </w:r>
      <w:bookmarkEnd w:id="1075"/>
    </w:p>
    <w:p>
      <w:pPr>
        <w:pStyle w:val="BookText"/>
        <w:rPr/>
      </w:pPr>
      <w:r>
        <w:rPr>
          <w:rFonts w:ascii="IRNazanin" w:hAnsi="IRNazanin" w:eastAsia="IRNazanin"/>
          <w:color w:val="111111"/>
          <w:sz w:val="28"/>
          <w:sz w:val="28"/>
          <w:szCs w:val="28"/>
          <w:rtl w:val="true"/>
          <w:lang w:bidi="fa-IR"/>
        </w:rPr>
        <w:t>به‌طورى كه شيخ معاصر در امل اظهار داشته،وى فاضلى نيكوكار و از فنون قرائت و تجويد برخوردار بوده و در روزگار شهيد ثانى مى‌زيسته است</w:t>
      </w:r>
      <w:r>
        <w:rPr>
          <w:rFonts w:eastAsia="IRNazanin" w:cs="IRNazanin"/>
          <w:color w:val="111111"/>
          <w:sz w:val="28"/>
          <w:szCs w:val="28"/>
          <w:rtl w:val="true"/>
          <w:lang w:bidi="fa-IR"/>
        </w:rPr>
        <w:t>.</w:t>
      </w:r>
    </w:p>
    <w:p>
      <w:pPr>
        <w:pStyle w:val="Heading3"/>
        <w:numPr>
          <w:ilvl w:val="2"/>
          <w:numId w:val="1"/>
        </w:numPr>
        <w:rPr/>
      </w:pPr>
      <w:bookmarkStart w:id="1076" w:name="__RefHeading___Toc3301005_2322387425"/>
      <w:bookmarkStart w:id="1077" w:name="_Toc438"/>
      <w:bookmarkEnd w:id="1076"/>
      <w:r>
        <w:rPr/>
        <w:t>212</w:t>
      </w:r>
      <w:r>
        <w:rPr>
          <w:rtl w:val="true"/>
        </w:rPr>
        <w:t>-</w:t>
      </w:r>
      <w:r>
        <w:rPr>
          <w:rtl w:val="true"/>
        </w:rPr>
        <w:t>شيخ ابو على حسن بن شيخ ابو جعفر محمّد بن حسن بن على</w:t>
      </w:r>
      <w:bookmarkEnd w:id="1077"/>
    </w:p>
    <w:p>
      <w:pPr>
        <w:pStyle w:val="BookText"/>
        <w:rPr/>
      </w:pPr>
      <w:r>
        <w:rPr>
          <w:rFonts w:ascii="IRNazanin" w:hAnsi="IRNazanin" w:eastAsia="IRNazanin"/>
          <w:color w:val="111111"/>
          <w:sz w:val="28"/>
          <w:sz w:val="28"/>
          <w:szCs w:val="28"/>
          <w:rtl w:val="true"/>
          <w:lang w:bidi="fa-IR"/>
        </w:rPr>
        <w:t>طوسى</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وى،به اتفاق شيخ ابو الوفا عبد الجبار بن عبد اللّه بن على رازى و شيخ ابو محمّد حسن بن حسين بن بابويه قمى و شيخ ابو عبد اللّه محمّد بن هبة اللّه وراق طرابلسى در قرائت كتاب التبيان در نزد پدرش شيخ طوسى شركت مى‌كرده است و اين معنى را مى‌توان از اجازه‌اى كه شيخ طوسى در پشت التبيان خود براى آن‌ها نوشته و ما هم ازاين‌پس ذيل احوال شيخ ابو الوفا </w:t>
      </w:r>
    </w:p>
    <w:p>
      <w:pPr>
        <w:pStyle w:val="BookText"/>
        <w:rPr/>
      </w:pPr>
      <w:r>
        <w:rPr>
          <w:rFonts w:ascii="Amiri" w:hAnsi="Amiri" w:eastAsia="Amiri" w:cs="Amiri"/>
          <w:color w:val="111111"/>
          <w:sz w:val="28"/>
          <w:sz w:val="28"/>
          <w:szCs w:val="28"/>
          <w:rtl w:val="true"/>
          <w:lang w:bidi="ar-SA"/>
        </w:rPr>
        <w:t>عبد الجبار مذكور بدان اشاره خواهيم كرد،استفاده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على،فقيهى محدث و جليل‌القدر و عالمى عامل و همانند پدر ارجمندش كاملى خردمند،بوده و او پسر شيخ طوسى و مؤلف امالى و امثال آن است و به ابو على طوسى معروف است و گاهى او را مفيد هم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 كه از اقبال سيد بن طاوس رحمه اللّه برمى‌آيد ابو على دايى سيد موسى پدر سيد رضى الدّين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جمال الدّين احمد بن طاوس رحمة اللّه عليهم اجمعين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على،از پدرش و از گروهى از معاصران او بلكه از شيخ مفيد هم روايت مى‌كرده است و گروه بسيارى از اعلام از قبيل شيخ عماد الدّين ابو جعفر محمّد بن ابو القاسم قمى طبرى مؤلف بشارة المصطفى در تاريخ‌هاى متعدد كه همگى آن‌ها در نجف اشرف بوده و برخى هم در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روايت مى‌كرده‌اند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شهرآشوب هم با يك واسطه از وى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كتاب مناقب ابن شهرآشوب بدست مى‌آيد كه گروهى از اعيان علما و شيوخ حديث از وى روايت مى‌كرده‌اند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است،سيد ابو الفضل داعى بن على حسينى سروى و ابو الرضا فضل اللّه بن على بن حسين كاشانى و عبد الجليل بن عيسى بن عبد الوهاب رازى و شيخ ابو الفتوح احمد بن على رازى و محمّد و على دو فرزند على بن عبد الصمد نيشابورى و محمّد بن حسن شوهانى و ابو على فضل بن حسن بن فضل طبرسى مؤلف مجمع البيان،و ابو جعفر محمّد بن على بن حسن حلبى و مسعود بن على بن صوابى و حسين بن احمد بن محمّد بن على بن طحال مقدادى و على بن شهرآشوب مازندرانى سروى،پدر مؤلف مناقب ياد شده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گويد،مراد از شيخ ابو الفتوح سابق الذكر شيخ ابو الفتوح مؤلف تفسير معروف نمى‌باشد هرچند هر دو در يك روزگار مى‌زيستند زيرا،نام </w:t>
      </w:r>
    </w:p>
    <w:p>
      <w:pPr>
        <w:pStyle w:val="BookText"/>
        <w:rPr/>
      </w:pPr>
      <w:r>
        <w:rPr>
          <w:rFonts w:ascii="IRNazanin" w:hAnsi="IRNazanin" w:eastAsia="IRNazanin"/>
          <w:color w:val="111111"/>
          <w:sz w:val="28"/>
          <w:sz w:val="28"/>
          <w:szCs w:val="28"/>
          <w:rtl w:val="true"/>
          <w:lang w:bidi="fa-IR"/>
        </w:rPr>
        <w:t>ابو الفتوح مؤلف تفسير،حسين بن على بن محمّد ابن احمد خزاعى رازى است و هرگاه بگوييم مراد از ابو الفتوح برادر مؤلف تفسير است اگر چه احتمال ممكنى است ليكن،اتحاد كنيۀ آن‌ها اين احتمال را بعيد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نجيب الدّين در آخر كتاب الجامع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اعلام از شيخ ابو على طوسى روايت كرده‌اند از جمله ابو الفضل داعى و ابو الرضا فضل اللّه بن على حسينى و ابو الفتوح احمد بن على رازى و ابو على محمّد ابن فضل طبرسى و محمّد و على دو فرزند على بن عبد الصمد نيشابورى و محمّد بن حسن شوهانى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ابو على،از سلار بن عبد العزيز ديلمى مؤلف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حالش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از شيخ محمّد بن حسين،معروف به ابن صفال،از محمّد بن معقل عجلى،از محمّد بن ابى الصهبان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بشارة المصطفى طبرى شاگرد ابو على سند مزبور بدست مى‌آيد و ممكن است بو على به واسطه از ابن صفال روايت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يادشدگان،گروه ديگر از بو على روايت داشته‌اند از آن جمله، حسين بن هبة اللّه بن رطبه سوراوى و شيخ بن ادريس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كه ابن ادريس گاهى بدون واسطه از دايى‌اش ابو على روايت مى‌كرده و هنگامى با يك واسطه يا دو واسطه از وى روايت داشته است و ما حقيقت روايت او را در ذيل ترجمه‌اش ايراد خواهيم كرد ان‌شاءالله تعالى</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نسخه‌هاى صحيفه سجاديه سند او را چنين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شيخ اجل سيد امام سعيد ابو على حسن بن محمّد طوسى ادام اللّه تأييد،در ماه جمادى الآخر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شيخ جليل ابو جعفر محمّد بن حسن طوسى،گفته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شيخ جليل </w:t>
      </w:r>
    </w:p>
    <w:p>
      <w:pPr>
        <w:pStyle w:val="BookText"/>
        <w:rPr/>
      </w:pPr>
      <w:r>
        <w:rPr>
          <w:rFonts w:ascii="IRNazanin" w:hAnsi="IRNazanin" w:eastAsia="IRNazanin"/>
          <w:color w:val="111111"/>
          <w:sz w:val="28"/>
          <w:sz w:val="28"/>
          <w:szCs w:val="28"/>
          <w:rtl w:val="true"/>
          <w:lang w:bidi="fa-IR"/>
        </w:rPr>
        <w:t>ابو جعفر حسين بن عبيد اللّه غضائرى،گفته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الفضل محمّد بن عبيد اللّه بن مطلب شيبانى تا به آخر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دقت است كه شيخ ابو على حسن معتقد است كه،در هنگام قرائت نماز بلكه،در موقع قرائت قرآن گفتن استعاذه واجب است زيرا،از امر به استعاذه فَإِذا قَرَأْتَ الْقُرْآنَ فَاسْتَعِذْ بِاللّهِ مِنَ الشَّيْطانِ الرَّجِيمِ </w:t>
      </w:r>
      <w:r>
        <w:rPr>
          <w:rStyle w:val="FootnoteAnchor"/>
          <w:rtl w:val="true"/>
        </w:rPr>
        <w:footnoteReference w:id="238"/>
      </w:r>
      <w:r>
        <w:rPr>
          <w:rFonts w:ascii="IRNazanin" w:hAnsi="IRNazanin" w:eastAsia="IRNazanin"/>
          <w:color w:val="111111"/>
          <w:sz w:val="28"/>
          <w:sz w:val="28"/>
          <w:szCs w:val="28"/>
          <w:rtl w:val="true"/>
          <w:lang w:bidi="fa-IR"/>
        </w:rPr>
        <w:t>وجوب استعاذه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اجماع برخلاف نظريه او است و امر در آيه شريفه را حمل بر استحباب كرده‌اند تا آنجا كه پدرش شيخ طوسى در كتاب خلاف متذكر است كه اجماع ما بر استحباب آن منعقد است و امر آيه شريفه به‌طور يقين حاكى از استحباب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منتجب الدّين در فهرست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على،فقيهى مورد وثوق و از اعيان اعلام شيعه است و به طورى كه پدر من اطلاع داده،بو على همگى آثار پدرش را نزد او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شهرآشوب در معالم العلماء از وى نام برده و كتاب،المرشد الى سبيل المتعبد و از آثار او نام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وى،عالمى فاضل و فقيهى محدث و جليل‌القدر و مورد وثوق اعلام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آثارى دارد از جمله،الامالى و شرح نهايه پدرش در فقه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ثانى در رساله جمعه كتابى را به وى نسبت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استناد ايده اللّه در آغاز بحار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مجالس كه مشهور به امالى است تأليف شيخ جليل ابو على حسن بن شيخ الطايفه قدّس سرّه است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فصل ثانى پس از نقل كتاب‌هاى شيخ طوسى مى‌نويسد،و امالى فرزند علامه‌اش در روزگار ما مشهورتر از امالى پدرش مى‌باشد و بيشتر </w:t>
      </w:r>
      <w:bookmarkStart w:id="1078" w:name="pg13353_140542"/>
    </w:p>
    <w:p>
      <w:pPr>
        <w:pStyle w:val="BookText"/>
        <w:rPr/>
      </w:pPr>
      <w:bookmarkEnd w:id="1078"/>
      <w:r>
        <w:rPr>
          <w:rFonts w:ascii="IRNazanin" w:hAnsi="IRNazanin" w:eastAsia="IRNazanin"/>
          <w:color w:val="111111"/>
          <w:sz w:val="28"/>
          <w:sz w:val="28"/>
          <w:szCs w:val="28"/>
          <w:rtl w:val="true"/>
          <w:lang w:bidi="fa-IR"/>
        </w:rPr>
        <w:t>اهل اطلاع آن را،امالى شيخ مى‌پندارند و حال آنكه از قراين آشكارى پيداست كه،امالى مزبور اثر فرزند شيخ است و در عين حال اشتهار و اعتبار آن كمتر از امالى خود شيخ نمى‌باشد هرچند امالى خود شيخ از نظر من به صحت و وثوق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شاگردان شيخ على كركى در ضمن اسامى مشايخ اصحاب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شيخ ابو على بن ابى جعفر محمّد طوسى كه از پدرش و از شيخ مفيد روايت مى‌كرده و نهايۀ پدرش را شرح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بگوييم،بو على بدون واسطه از شيخ مفيد روايت مى‌كرده است،خالى از تأمل و دقت نخواهد بود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آن هنگام كودك خردسال يا جوانى تازه به بلوغ رسيده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بنابراين،بلاواسطه از</w:t>
      </w:r>
    </w:p>
    <w:p>
      <w:pPr>
        <w:pStyle w:val="BookText"/>
        <w:rPr/>
      </w:pPr>
      <w:r>
        <w:rPr>
          <w:rFonts w:ascii="Amiri" w:hAnsi="Amiri" w:eastAsia="Amiri" w:cs="Amiri"/>
          <w:color w:val="111111"/>
          <w:sz w:val="28"/>
          <w:sz w:val="28"/>
          <w:szCs w:val="28"/>
          <w:rtl w:val="true"/>
          <w:lang w:bidi="ar-SA"/>
        </w:rPr>
        <w:t>مفيد روايت نكرده است و يا از قبيل اجازه‌اى بوده كه معمولا به خردسالان مى‌داده‌اند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3301007_2322387425"/>
      <w:bookmarkStart w:id="1080" w:name="_Toc439"/>
      <w:bookmarkEnd w:id="1079"/>
      <w:r>
        <w:rPr/>
        <w:t>213</w:t>
      </w:r>
      <w:r>
        <w:rPr>
          <w:rtl w:val="true"/>
        </w:rPr>
        <w:t>-</w:t>
      </w:r>
      <w:r>
        <w:rPr>
          <w:rtl w:val="true"/>
        </w:rPr>
        <w:t>سيد نجيب الدّين ابو محمّد حسن بن محمّد بن حسن بن على</w:t>
      </w:r>
      <w:bookmarkEnd w:id="1080"/>
    </w:p>
    <w:p>
      <w:pPr>
        <w:pStyle w:val="BookText"/>
        <w:rPr/>
      </w:pPr>
      <w:r>
        <w:rPr>
          <w:rFonts w:ascii="IRNazanin" w:hAnsi="IRNazanin" w:eastAsia="IRNazanin"/>
          <w:color w:val="111111"/>
          <w:sz w:val="28"/>
          <w:sz w:val="28"/>
          <w:szCs w:val="28"/>
          <w:rtl w:val="true"/>
          <w:lang w:bidi="fa-IR"/>
        </w:rPr>
        <w:t>ابن محمّد بن على بن قاسم بن موسى بن عبد اللّه بن موسى الکاظم عليه السّلام</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وى،فقيهى متدين و از قراء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كمالى را از سيد اجل،مرتضى ذو الفخرين مطهر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گويد،ظاهر آن است كه مراد از استاد مذكورش سيد اجل، مرتضى ذو الفخرين ابو الحسن مطهر بن ابى القاسم على بن ابى الفضل محمّد ابن حسن ديباجى است كه شيخ منتجب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طورى كه در شرح حالش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واسطه از او روايت مى‌كند و از ظاهر كلام منتجب الدّين استفاده مى‌شود كه،منتجب الدّين به واسطه نجيب الدّين مترجم حاضر از سيد مرتضى،روايت مى‌كرده است و در عين حال بدين معنى تصريح نكرده و كار او شگفت‌آور است</w:t>
      </w:r>
      <w:r>
        <w:rPr>
          <w:rFonts w:eastAsia="IRNazanin" w:cs="IRNazanin"/>
          <w:color w:val="111111"/>
          <w:sz w:val="28"/>
          <w:szCs w:val="28"/>
          <w:rtl w:val="true"/>
          <w:lang w:bidi="fa-IR"/>
        </w:rPr>
        <w:t>.</w:t>
      </w:r>
    </w:p>
    <w:p>
      <w:pPr>
        <w:pStyle w:val="Heading3"/>
        <w:numPr>
          <w:ilvl w:val="2"/>
          <w:numId w:val="1"/>
        </w:numPr>
        <w:rPr/>
      </w:pPr>
      <w:bookmarkStart w:id="1081" w:name="__RefHeading___Toc3301009_2322387425"/>
      <w:bookmarkStart w:id="1082" w:name="_Toc440"/>
      <w:bookmarkEnd w:id="1081"/>
      <w:r>
        <w:rPr/>
        <w:t>214</w:t>
      </w:r>
      <w:r>
        <w:rPr>
          <w:rtl w:val="true"/>
        </w:rPr>
        <w:t>-</w:t>
      </w:r>
      <w:r>
        <w:rPr>
          <w:rtl w:val="true"/>
        </w:rPr>
        <w:t>شيخ موفق الدّين حسن بن محمّد بن حسن</w:t>
      </w:r>
      <w:bookmarkEnd w:id="1082"/>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وى،به خواجۀ آبى شهرت داشته و در دهكده راشده سنست رى </w:t>
      </w:r>
      <w:bookmarkStart w:id="1083" w:name="pg13353_140543"/>
    </w:p>
    <w:p>
      <w:pPr>
        <w:pStyle w:val="BookText"/>
        <w:rPr/>
      </w:pPr>
      <w:bookmarkEnd w:id="1083"/>
      <w:r>
        <w:rPr>
          <w:rFonts w:ascii="IRNazanin" w:hAnsi="IRNazanin" w:eastAsia="IRNazanin"/>
          <w:color w:val="111111"/>
          <w:sz w:val="28"/>
          <w:sz w:val="28"/>
          <w:szCs w:val="28"/>
          <w:rtl w:val="true"/>
          <w:lang w:bidi="fa-IR"/>
        </w:rPr>
        <w:t>مى‌زيسته و همان‌جا درگذشته و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وى،فقيهى صالح و مورد وثوق بوده و مراتب علمى را از محضر امير كابن ابى اللحيم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مفيد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بهره‌گيرى كرده است</w:t>
      </w:r>
      <w:r>
        <w:rPr>
          <w:rFonts w:eastAsia="IRNazanin" w:cs="IRNazanin"/>
          <w:color w:val="111111"/>
          <w:sz w:val="28"/>
          <w:szCs w:val="28"/>
          <w:rtl w:val="true"/>
          <w:lang w:bidi="fa-IR"/>
        </w:rPr>
        <w:t>.</w:t>
      </w:r>
    </w:p>
    <w:p>
      <w:pPr>
        <w:pStyle w:val="Heading3"/>
        <w:numPr>
          <w:ilvl w:val="2"/>
          <w:numId w:val="1"/>
        </w:numPr>
        <w:rPr/>
      </w:pPr>
      <w:bookmarkStart w:id="1084" w:name="__RefHeading___Toc3301011_2322387425"/>
      <w:bookmarkStart w:id="1085" w:name="_Toc441"/>
      <w:bookmarkEnd w:id="1084"/>
      <w:r>
        <w:rPr/>
        <w:t>215</w:t>
      </w:r>
      <w:r>
        <w:rPr>
          <w:rtl w:val="true"/>
        </w:rPr>
        <w:t>-</w:t>
      </w:r>
      <w:r>
        <w:rPr>
          <w:rtl w:val="true"/>
        </w:rPr>
        <w:t>شيخ عارف ابو محمّد حسن بن ابى الحسن بن محمّد ديلمى قدّس سرّه</w:t>
      </w:r>
      <w:bookmarkEnd w:id="1085"/>
    </w:p>
    <w:p>
      <w:pPr>
        <w:pStyle w:val="BookText"/>
        <w:rPr/>
      </w:pPr>
      <w:r>
        <w:rPr>
          <w:rFonts w:ascii="Amiri" w:hAnsi="Amiri" w:eastAsia="Amiri" w:cs="Amiri"/>
          <w:color w:val="111111"/>
          <w:sz w:val="28"/>
          <w:sz w:val="28"/>
          <w:szCs w:val="28"/>
          <w:rtl w:val="true"/>
          <w:lang w:bidi="ar-SA"/>
        </w:rPr>
        <w:t>ديلمى دانشورى محدث و جليل‌القدر و معروف به ديلمى و مؤلف ارشاد القلوب و امثال آن است وى،از متقدمان بر شيخ مفيد و همتايان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ديلمى،فاضلى محدث و صالح بوده،كتاب ارشاد القلوب در دو مجلد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گويد،ممكن است از نسخه شيخ معاصر،پس از حسن بن ابو الحسن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مناسبت شيخ معاصر،ابو الحسن را كنيه محمّد دانسته و آن را ساقط كرده و حسن بن محمّد گفته است و حال آنكه در آغاز نسخۀ ارشاد و همچنين در بعضى از مواضع،آن كنيه را به‌طورى كه ما آورديم،آورده‌اند و پيداست كه ابو الحسن نام پدر حسن بوده،نه كنيه محمّد تا قابل سقوط باشد و در بعضى مواضع هم حسن بن محمّد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استناد ما در فهرست بحار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ارشاد القلوب و كتاب اعلام الدّين فى صفات المؤمنين و كتاب غرر الاخبار و درر الآثار،همگى آن‌ها از آثار شيخ عارف ابو محمّد حسن بن محمّد ديلمى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فصل دوم به منظور تعريف از آن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ارشاد القلوب از كتاب‌هاى ارزنده‌اى است كه مشتمل بر اخبار متين و بى‌سابقه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دو كتاب اعلام الدّين و غرر الاخبار از آثار متين اوست و ما برخى از اخبار را از آن دو كتاب نقل كرده‌ايم زيرا،اكثر اخبار آن‌ها در كتاب‌هاى ديگر كه توثيق و متانت بيشترى دارند،آورده شده‌اند،هرچند از </w:t>
      </w:r>
    </w:p>
    <w:p>
      <w:pPr>
        <w:pStyle w:val="BookText"/>
        <w:rPr/>
      </w:pPr>
      <w:r>
        <w:rPr>
          <w:rFonts w:ascii="IRNazanin" w:hAnsi="IRNazanin" w:eastAsia="IRNazanin"/>
          <w:color w:val="111111"/>
          <w:sz w:val="28"/>
          <w:sz w:val="28"/>
          <w:szCs w:val="28"/>
          <w:rtl w:val="true"/>
          <w:lang w:bidi="fa-IR"/>
        </w:rPr>
        <w:t xml:space="preserve">تمام مطالب آن دو كتاب و توجهى كه اكابر علما بدانها داشته‌اند جلالت قدر مؤلفشان پيداست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است كه مكرر به طبع رسيده و مجلد دوم در فضائل امير المؤمنين عليه السّلام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يك‌بار در</w:t>
      </w:r>
    </w:p>
    <w:p>
      <w:pPr>
        <w:pStyle w:val="BookText"/>
        <w:rPr/>
      </w:pPr>
      <w:r>
        <w:rPr>
          <w:rFonts w:ascii="IRNazanin" w:hAnsi="IRNazanin" w:eastAsia="IRNazanin"/>
          <w:color w:val="111111"/>
          <w:sz w:val="28"/>
          <w:sz w:val="28"/>
          <w:szCs w:val="28"/>
          <w:rtl w:val="true"/>
          <w:lang w:bidi="fa-IR"/>
        </w:rPr>
        <w:t>ايران و بار ديگر در نجف اشرف به طبع رسيده و كتاب ارزنده‌اى است و سيد على خان</w:t>
      </w:r>
    </w:p>
    <w:p>
      <w:pPr>
        <w:pStyle w:val="BookText"/>
        <w:rPr/>
      </w:pPr>
      <w:r>
        <w:rPr>
          <w:rFonts w:ascii="IRNazanin" w:hAnsi="IRNazanin" w:eastAsia="IRNazanin"/>
          <w:color w:val="111111"/>
          <w:sz w:val="28"/>
          <w:sz w:val="28"/>
          <w:szCs w:val="28"/>
          <w:rtl w:val="true"/>
          <w:lang w:bidi="fa-IR"/>
        </w:rPr>
        <w:t xml:space="preserve">مدنى كبير متوفى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تقريظ و تمجيد از آن كتاب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ضلت قلوب عن هدانها فلم تدر العقاب من الثواب</w:t>
      </w:r>
    </w:p>
    <w:p>
      <w:pPr>
        <w:pStyle w:val="BookText"/>
        <w:rPr/>
      </w:pPr>
      <w:r>
        <w:rPr>
          <w:rFonts w:ascii="Amiri" w:hAnsi="Amiri" w:eastAsia="Amiri" w:cs="Amiri"/>
          <w:color w:val="111111"/>
          <w:sz w:val="28"/>
          <w:sz w:val="28"/>
          <w:szCs w:val="28"/>
          <w:rtl w:val="true"/>
          <w:lang w:bidi="ar-SA"/>
        </w:rPr>
        <w:t>فارشدها جزاك اللّه خيرا بارشاد القلوب الى الصواب</w:t>
      </w:r>
    </w:p>
    <w:p>
      <w:pPr>
        <w:pStyle w:val="BookText"/>
        <w:rPr/>
      </w:pPr>
      <w:r>
        <w:rPr>
          <w:rFonts w:ascii="IRNazanin" w:hAnsi="IRNazanin" w:eastAsia="IRNazanin"/>
          <w:color w:val="111111"/>
          <w:sz w:val="28"/>
          <w:sz w:val="28"/>
          <w:szCs w:val="28"/>
          <w:rtl w:val="true"/>
          <w:lang w:bidi="fa-IR"/>
        </w:rPr>
        <w:t>باز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كتاب فى معانيه حسن للديلمى ابى محمّد الحسن</w:t>
      </w:r>
    </w:p>
    <w:p>
      <w:pPr>
        <w:pStyle w:val="BookText"/>
        <w:rPr/>
      </w:pPr>
      <w:r>
        <w:rPr>
          <w:rFonts w:ascii="Amiri" w:hAnsi="Amiri" w:eastAsia="Amiri" w:cs="Amiri"/>
          <w:color w:val="111111"/>
          <w:sz w:val="28"/>
          <w:sz w:val="28"/>
          <w:szCs w:val="28"/>
          <w:rtl w:val="true"/>
          <w:lang w:bidi="ar-SA"/>
        </w:rPr>
        <w:t>اشهى الى المضنى العليل من الشفاء و الذ للعينين من غمض الوسن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پيش‌آمده است كراچكى در كنز الفوائد و مؤلف تأويل الآيات الباهرة فى العترة الطاهرة،كتاب التفسير را به حسن بن ابى الحسن ديلمى منتسب داشته‌اند و مؤلف تأويل الآيات پاره‌اى از اخبار را ويژه در اواخر كتابش از آن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آن است كه،مرادش حسن بن ابى الحسن مؤلف ارشاد القلوب است كه ما به شرح حالش پرداخته‌ايم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مؤيد اين موضوع آن است كه وى،در كتاب ارشادش خودش را بدان نام و نسب ناميده است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اين كتاب تأليف ابو محمّد حسن بن ابى الحسن بن محمّد ديلمى است كه معاصر با</w:t>
      </w:r>
    </w:p>
    <w:p>
      <w:pPr>
        <w:pStyle w:val="BookText"/>
        <w:rPr/>
      </w:pPr>
      <w:r>
        <w:rPr>
          <w:rFonts w:ascii="Amiri" w:hAnsi="Amiri" w:eastAsia="Amiri" w:cs="Amiri"/>
          <w:color w:val="111111"/>
          <w:sz w:val="28"/>
          <w:sz w:val="28"/>
          <w:szCs w:val="28"/>
          <w:rtl w:val="true"/>
          <w:lang w:bidi="ar-SA"/>
        </w:rPr>
        <w:t>فخر المحققين بوده و ابن فهد هم در عدة الداعى از كتاب او نقل كرده تا آنجا كه</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ارشاد غير از حسن بن ابى الحسن ديلمى مفسر است كه كراچكى متوفى</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كنز الفوائد از آن نقل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بنابراين،مؤلف اين كتاب كه هر دو را يك مؤلف</w:t>
      </w:r>
    </w:p>
    <w:p>
      <w:pPr>
        <w:pStyle w:val="BookText"/>
        <w:rPr/>
      </w:pPr>
      <w:r>
        <w:rPr>
          <w:rFonts w:ascii="Amiri" w:hAnsi="Amiri" w:eastAsia="Amiri" w:cs="Amiri"/>
          <w:color w:val="111111"/>
          <w:sz w:val="28"/>
          <w:sz w:val="28"/>
          <w:szCs w:val="28"/>
          <w:rtl w:val="true"/>
          <w:lang w:bidi="ar-SA"/>
        </w:rPr>
        <w:t>دانسته،درست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بعضى از مواضع مجلد دوم ارشاد استفاده مى‌شود كه ديلمى از كتاب الفين علامه نقل كرده است و اين موضوع دليل بر آن است كه ديلمى متأخر از علامه بوده است</w:t>
      </w:r>
      <w:r>
        <w:rPr>
          <w:rFonts w:eastAsia="Amiri" w:cs="Amiri" w:ascii="Amiri" w:hAnsi="Amiri"/>
          <w:color w:val="111111"/>
          <w:sz w:val="28"/>
          <w:szCs w:val="28"/>
          <w:rtl w:val="true"/>
          <w:lang w:bidi="ar-SA"/>
        </w:rPr>
        <w:t xml:space="preserve">. </w:t>
      </w:r>
      <w:bookmarkStart w:id="1086" w:name="pg13353_140545"/>
    </w:p>
    <w:p>
      <w:pPr>
        <w:pStyle w:val="BookText"/>
        <w:rPr/>
      </w:pPr>
      <w:bookmarkEnd w:id="1086"/>
      <w:r>
        <w:rPr>
          <w:rFonts w:ascii="Amiri" w:hAnsi="Amiri" w:eastAsia="Amiri" w:cs="Amiri"/>
          <w:color w:val="111111"/>
          <w:sz w:val="28"/>
          <w:sz w:val="28"/>
          <w:szCs w:val="28"/>
          <w:rtl w:val="true"/>
          <w:lang w:bidi="ar-SA"/>
        </w:rPr>
        <w:t>و ممكن است نسخه‌اى را كه من ديده‌ام مجلد دوم از آن كتاب نبوده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عين حال كتاب ارشاد القلوب در دو مجلد تدوين شده،مجلد اوّل آن در مواعظ و نصايح و امثال اين‌هاست و مجلد دوم آن را كه در هرات ديده‌ام مشتمل بر فضائل حضرت امير المؤمنين على عليه السّلام بوده،و از آغاز تا انجام آن را به همين ترتيب به پايان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در ارشاد القلوب اخبار تازه و غريبه‌اى را متذكر شده است و نسخه‌اى از آن در اصفهان در اختيار ما مى‌باشد و داير در السنه است كه، كتاب ارشاد از قدماى اعلام ما مى‌باشد مجلد دوم آن كتاب را كه در هرات مشاهده كردم ثابت نيست كه مجلد دوم ارشاد باشد بلكه،اكثر ارباب دانش آن را مجلد دوم ارشاد نمى‌دانند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عين حال،در مجلد اوّل ارشاد از مجموعه ورام نقل كرده،و اين نقل دليل بر آن است كه در ديلمى متأخر از ورام بوده،زيرا ورام در روزگار سيد ابن طاوس مى‌زيسته بلكه،جد ابن طاوس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بارى،ديلمى از متأخران علامه بوده است ليكن،من در كتاب‌هاى اعلامى كه سال‌ها پيش از علامه مى‌زيسته‌اند،از قبيل ابن شهرآشوب در مناقب و ابن جنى در يكى از بحث‌هاى خود از كتاب حسن بن ابى الحسن ديلمى نقل كرده‌اند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ديلمى صاحب ارشاد القلوب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دال بى‌نقطه و سكون يا و فتح لام منسوب به ديلم است</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3301013_2322387425"/>
      <w:bookmarkStart w:id="1088" w:name="_Toc442"/>
      <w:bookmarkEnd w:id="1087"/>
      <w:r>
        <w:rPr/>
        <w:t>216</w:t>
      </w:r>
      <w:r>
        <w:rPr>
          <w:rtl w:val="true"/>
        </w:rPr>
        <w:t>-</w:t>
      </w:r>
      <w:r>
        <w:rPr>
          <w:rtl w:val="true"/>
        </w:rPr>
        <w:t>شيخ حسن بن محمّد بن حسن قمى قدّس سرّه</w:t>
      </w:r>
      <w:bookmarkEnd w:id="1088"/>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وى،از اجلاى قمى‌ها و از علماى متقدم ايشان است و از حسين بن على بن بابويه برادر صدوق رحمه اللّه روايت مى‌كرده است</w:t>
      </w:r>
      <w:r>
        <w:rPr>
          <w:rFonts w:eastAsia="Amiri" w:cs="Amiri" w:ascii="Amiri" w:hAnsi="Amiri"/>
          <w:color w:val="111111"/>
          <w:sz w:val="28"/>
          <w:szCs w:val="28"/>
          <w:rtl w:val="true"/>
          <w:lang w:bidi="ar-SA"/>
        </w:rPr>
        <w:t xml:space="preserve">. </w:t>
      </w:r>
      <w:bookmarkStart w:id="1089" w:name="pg13353_140546"/>
    </w:p>
    <w:p>
      <w:pPr>
        <w:pStyle w:val="BookText"/>
        <w:rPr/>
      </w:pPr>
      <w:bookmarkEnd w:id="1089"/>
      <w:r>
        <w:rPr>
          <w:rFonts w:ascii="Amiri" w:hAnsi="Amiri" w:eastAsia="Amiri" w:cs="Amiri"/>
          <w:color w:val="111111"/>
          <w:sz w:val="28"/>
          <w:sz w:val="28"/>
          <w:szCs w:val="28"/>
          <w:rtl w:val="true"/>
          <w:lang w:bidi="ar-SA"/>
        </w:rPr>
        <w:t>از آثار او تاريخ بلدۀ قم است كه آن را به تشويق صاحب بن عباد تأليف كرده است و در آن،برخى از اخبار ائمه اطهار عليهم السّلام را ايراد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استناد در آغاز بحار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تاريخ بلدۀ قم تأليف شيخ جليل حسن بن محمّد بن حسن قمى رحمه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فصل دوم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تاريخ بلدۀ قم كتاب معتبرى است كه اصل آن كتاب در اختيار ما قرار نگرفته و تنها ترجمۀ آن در دست ما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پاره‌اى از اخبار آن را در مجلد سما و عالم يادآورى كرده‌ايم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3301015_2322387425"/>
      <w:bookmarkStart w:id="1091" w:name="_Toc443"/>
      <w:bookmarkEnd w:id="1090"/>
      <w:r>
        <w:rPr/>
        <w:t>217</w:t>
      </w:r>
      <w:r>
        <w:rPr>
          <w:rtl w:val="true"/>
        </w:rPr>
        <w:t>-</w:t>
      </w:r>
      <w:r>
        <w:rPr>
          <w:rtl w:val="true"/>
        </w:rPr>
        <w:t>شيخ کمال الدّين حسن بن محمّد بن حسن نجفى</w:t>
      </w:r>
      <w:bookmarkEnd w:id="1091"/>
    </w:p>
    <w:p>
      <w:pPr>
        <w:pStyle w:val="BookText"/>
        <w:rPr/>
      </w:pP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اجلۀ علما و فقها و مفسران بوده و متأخر از شيخ مقداد مى‌باشد و از شاگردان او به شمار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كتاب معارج السئول و مدارج المأمول را كه در تفسير پانصد آيه از احكام مى‌باشد مى‌توان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اين كتاب را به بهترين وجه و مبسوطترين سبك تأليف كرده بلكه،كتاب مزبور از بزرگ‌ترين كتبى است كه در آيات الاحكام تدوين شده است و من دو نسخه از آن را در اصفهان نزد فاضل هندى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نسخه كه همگى كتاب را داراست، خطش جديد بوده و نزديك به بيست هزار بيت دارد و نسخه ديگر آن ناتمام و خيلى كهن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مؤلف در آغاز نسخۀ كهن به اسم آن كتاب تصريح،و اضافه كرده است كه آن را از آيات الاحكام شيخ مقداد يعنى،كنز العرفان او بهره گرفته است در عين حال مبسوطتر و مفيدتر از آن است و در پايان نسخه كامل آن،به نام و نسب خودش به طورى كه ما در آغاز اين ترجمه ايراد كرديم اشاره كرده است و از آخر آن برمى‌آيد،تاريخ اتمام تأليف آن عصر </w:t>
      </w:r>
      <w:bookmarkStart w:id="1092" w:name="pg13353_140547"/>
    </w:p>
    <w:p>
      <w:pPr>
        <w:pStyle w:val="BookText"/>
        <w:rPr/>
      </w:pPr>
      <w:bookmarkEnd w:id="1092"/>
      <w:r>
        <w:rPr>
          <w:rFonts w:ascii="IRNazanin" w:hAnsi="IRNazanin" w:eastAsia="IRNazanin"/>
          <w:color w:val="111111"/>
          <w:sz w:val="28"/>
          <w:sz w:val="28"/>
          <w:szCs w:val="28"/>
          <w:rtl w:val="true"/>
          <w:lang w:bidi="fa-IR"/>
        </w:rPr>
        <w:t xml:space="preserve">روز شنبه هيجدهم جمادى الآخر سال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پشت نسخه كامل آن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موسوم به تفسير اللباب از آثار كمال الدّين حسن نجفى است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هجرى تأليف آن آسوده شده و سال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روز شنبه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الاولى از تأليف</w:t>
      </w:r>
    </w:p>
    <w:p>
      <w:pPr>
        <w:pStyle w:val="BookText"/>
        <w:rPr/>
      </w:pPr>
      <w:r>
        <w:rPr>
          <w:rFonts w:ascii="Amiri" w:hAnsi="Amiri" w:eastAsia="Amiri" w:cs="Amiri"/>
          <w:color w:val="111111"/>
          <w:sz w:val="28"/>
          <w:sz w:val="28"/>
          <w:szCs w:val="28"/>
          <w:rtl w:val="true"/>
          <w:lang w:bidi="ar-SA"/>
        </w:rPr>
        <w:t>معارج السئول فارغ شده است و نسخه‌اى از آنكه به خط غياث الدّين محمّد بن شاه</w:t>
      </w:r>
    </w:p>
    <w:p>
      <w:pPr>
        <w:pStyle w:val="BookText"/>
        <w:rPr/>
      </w:pPr>
      <w:r>
        <w:rPr>
          <w:rFonts w:ascii="Amiri" w:hAnsi="Amiri" w:eastAsia="Amiri" w:cs="Amiri"/>
          <w:color w:val="111111"/>
          <w:sz w:val="28"/>
          <w:sz w:val="28"/>
          <w:szCs w:val="28"/>
          <w:rtl w:val="true"/>
          <w:lang w:bidi="ar-SA"/>
        </w:rPr>
        <w:t xml:space="preserve">مرتضى بوده سال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كتابخانه آستانه مقدسه رضويه به خواجه شير احمد تونى</w:t>
      </w:r>
    </w:p>
    <w:p>
      <w:pPr>
        <w:pStyle w:val="BookText"/>
        <w:rPr/>
      </w:pPr>
      <w:r>
        <w:rPr>
          <w:rFonts w:ascii="IRNazanin" w:hAnsi="IRNazanin" w:eastAsia="IRNazanin"/>
          <w:color w:val="111111"/>
          <w:sz w:val="28"/>
          <w:sz w:val="28"/>
          <w:szCs w:val="28"/>
          <w:rtl w:val="true"/>
          <w:lang w:bidi="fa-IR"/>
        </w:rPr>
        <w:t>وقف شده و واقف نوشته است قبر نجفى در شهر تون معروف و مزار است و از آثار او،</w:t>
      </w:r>
    </w:p>
    <w:p>
      <w:pPr>
        <w:pStyle w:val="BookText"/>
        <w:rPr/>
      </w:pPr>
      <w:r>
        <w:rPr>
          <w:rFonts w:ascii="Amiri" w:hAnsi="Amiri" w:eastAsia="Amiri" w:cs="Amiri"/>
          <w:color w:val="111111"/>
          <w:sz w:val="28"/>
          <w:sz w:val="28"/>
          <w:szCs w:val="28"/>
          <w:rtl w:val="true"/>
          <w:lang w:bidi="ar-SA"/>
        </w:rPr>
        <w:t>عيون التفاسير است كه آيات الاحكام را از آن استخراج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آغاز تأليف اين كتاب برمى‌آيد خلاصه و لب تفاسير مربوط به آيات الاحكام را از كتاب‌هاى تفسير استفاده كرده است ولى كاتب نسخه،از مضاف و مضاف‌اليه كه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التفاسير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چنان برداشت كرده كه نام اين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التفاسير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از فاضل هندى در شگفتم كه به من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 اين تفسير و روزگار زيست او را نمى‌دانم و مى‌افزود به گمان من اينكه اين تفسير همان تفسير آيات الاحكام ابن متوج است</w:t>
      </w:r>
      <w:r>
        <w:rPr>
          <w:rFonts w:eastAsia="IRNazanin" w:cs="IRNazanin"/>
          <w:color w:val="111111"/>
          <w:sz w:val="28"/>
          <w:szCs w:val="28"/>
          <w:rtl w:val="true"/>
          <w:lang w:bidi="fa-IR"/>
        </w:rPr>
        <w:t>.</w:t>
      </w:r>
    </w:p>
    <w:p>
      <w:pPr>
        <w:pStyle w:val="Heading3"/>
        <w:numPr>
          <w:ilvl w:val="2"/>
          <w:numId w:val="1"/>
        </w:numPr>
        <w:rPr/>
      </w:pPr>
      <w:bookmarkStart w:id="1093" w:name="__RefHeading___Toc3301017_2322387425"/>
      <w:bookmarkStart w:id="1094" w:name="_Toc444"/>
      <w:bookmarkEnd w:id="1093"/>
      <w:r>
        <w:rPr/>
        <w:t>218</w:t>
      </w:r>
      <w:r>
        <w:rPr>
          <w:rtl w:val="true"/>
        </w:rPr>
        <w:t>-</w:t>
      </w:r>
      <w:r>
        <w:rPr>
          <w:rtl w:val="true"/>
        </w:rPr>
        <w:t>شيخ حسن بن محمّد بن راشد</w:t>
      </w:r>
      <w:bookmarkEnd w:id="1094"/>
    </w:p>
    <w:p>
      <w:pPr>
        <w:pStyle w:val="BookText"/>
        <w:rPr/>
      </w:pPr>
      <w:r>
        <w:rPr>
          <w:rFonts w:ascii="IRNazanin" w:hAnsi="IRNazanin" w:eastAsia="IRNazanin"/>
          <w:color w:val="111111"/>
          <w:sz w:val="28"/>
          <w:sz w:val="28"/>
          <w:szCs w:val="28"/>
          <w:rtl w:val="true"/>
          <w:lang w:bidi="fa-IR"/>
        </w:rPr>
        <w:t>وى،يكى از متكلمان و فضلا و اجلاى فقها و اكابر علما و سرايندگان به شمار مى‌آيد و به ابن راشد حلى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متأخر از طبقۀ شهيد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در استرآباد از آثار او،كتاب مصباح المهتدين در اصول الدّين را ديده‌ام كه كتابى بس نيكو و مشتمل بر مطالب ارزنده‌اى بوده و تاريخ كتابت آن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مى‌باشد</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از نظر من اين است كه،شيخ حسن مترجم حاضر با شيخ تاج الدّين حسن بن راشد حلى كه پيش از اين به نام و نسبش اشاره شده يك‌تن بيش نبوده‌اند</w:t>
      </w:r>
      <w:r>
        <w:rPr>
          <w:rFonts w:eastAsia="IRNazanin" w:cs="IRNazanin"/>
          <w:color w:val="111111"/>
          <w:sz w:val="28"/>
          <w:szCs w:val="28"/>
          <w:rtl w:val="true"/>
          <w:lang w:bidi="fa-IR"/>
        </w:rPr>
        <w:t xml:space="preserve">. </w:t>
      </w:r>
      <w:bookmarkStart w:id="1095" w:name="pg13353_140548"/>
    </w:p>
    <w:p>
      <w:pPr>
        <w:pStyle w:val="BookText"/>
        <w:rPr/>
      </w:pPr>
      <w:bookmarkEnd w:id="1095"/>
      <w:r>
        <w:rPr>
          <w:rFonts w:ascii="Amiri" w:hAnsi="Amiri" w:eastAsia="Amiri" w:cs="Amiri"/>
          <w:color w:val="111111"/>
          <w:sz w:val="28"/>
          <w:sz w:val="28"/>
          <w:szCs w:val="28"/>
          <w:rtl w:val="true"/>
          <w:lang w:bidi="ar-SA"/>
        </w:rPr>
        <w:t>زيرا،هر دو متقارب‌العصرند و انتساب به جد هم شايع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جايى ديدم كه شيخ بن راشد مترجم حاضر طريق تفأل به صحف شريف را از خط شيخ على بن مظاهر كه از معاصران شهيد اوّل رحمه اللّه بوده، نقل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اصفهان،نسخۀ كاملى از حاشيه يمنى را كه بر كشاف مى‌باشد،در ضمن مجلدى به خط شيخ حسن بن محمّد بن راشد حلى ديده‌ام و تاريخ كتابت آن هفتم ربيع الاوّل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 و خط شريفش خالى از خوبى نبود و بر همين نسخه حواشى بسيار ارزنده‌اى ديده مى‌شود كه گمان مى‌كنم اكثر آن‌ها از افادات ابن راشد باشد</w:t>
      </w:r>
      <w:r>
        <w:rPr>
          <w:rFonts w:eastAsia="IRNazanin" w:cs="IRNazanin"/>
          <w:color w:val="111111"/>
          <w:sz w:val="28"/>
          <w:szCs w:val="28"/>
          <w:rtl w:val="true"/>
          <w:lang w:bidi="fa-IR"/>
        </w:rPr>
        <w:t>.</w:t>
      </w:r>
    </w:p>
    <w:p>
      <w:pPr>
        <w:pStyle w:val="Heading3"/>
        <w:numPr>
          <w:ilvl w:val="2"/>
          <w:numId w:val="1"/>
        </w:numPr>
        <w:rPr/>
      </w:pPr>
      <w:bookmarkStart w:id="1096" w:name="__RefHeading___Toc3301019_2322387425"/>
      <w:bookmarkStart w:id="1097" w:name="_Toc445"/>
      <w:bookmarkEnd w:id="1096"/>
      <w:r>
        <w:rPr/>
        <w:t>219</w:t>
      </w:r>
      <w:r>
        <w:rPr>
          <w:rtl w:val="true"/>
        </w:rPr>
        <w:t>-</w:t>
      </w:r>
      <w:r>
        <w:rPr>
          <w:rtl w:val="true"/>
        </w:rPr>
        <w:t>شيخ ابو عبد اللّه حسن بن محمّد صيرفى بغدادى</w:t>
      </w:r>
      <w:bookmarkEnd w:id="1097"/>
    </w:p>
    <w:p>
      <w:pPr>
        <w:pStyle w:val="BookText"/>
        <w:rPr/>
      </w:pPr>
      <w:r>
        <w:rPr>
          <w:rFonts w:ascii="IRNazanin" w:hAnsi="IRNazanin" w:eastAsia="IRNazanin"/>
          <w:color w:val="111111"/>
          <w:sz w:val="28"/>
          <w:sz w:val="28"/>
          <w:szCs w:val="28"/>
          <w:rtl w:val="true"/>
          <w:lang w:bidi="fa-IR"/>
        </w:rPr>
        <w:t>وى،از اجلاى مشايخ قاضى ابو الفتح كراچكى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 كه از چند موضع،از جمله از سند حديث اوّل كه در آخر رساله كشف الريبة عن الغيبة شهيد ثانى،از جمله احاديث ده‌گانه‌اى كه در آخر آن رساله است برمى‌آيد،شيخ ابو عبد اللّه از قاضى ابو بكر محمّد بن عمر جعابى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بنابراين،در درجۀ شيخ مفيد است</w:t>
      </w:r>
      <w:r>
        <w:rPr>
          <w:rFonts w:eastAsia="IRNazanin" w:cs="IRNazanin"/>
          <w:color w:val="111111"/>
          <w:sz w:val="28"/>
          <w:szCs w:val="28"/>
          <w:rtl w:val="true"/>
          <w:lang w:bidi="fa-IR"/>
        </w:rPr>
        <w:t>.</w:t>
      </w:r>
    </w:p>
    <w:p>
      <w:pPr>
        <w:pStyle w:val="Heading3"/>
        <w:numPr>
          <w:ilvl w:val="2"/>
          <w:numId w:val="1"/>
        </w:numPr>
        <w:rPr/>
      </w:pPr>
      <w:bookmarkStart w:id="1098" w:name="__RefHeading___Toc3301021_2322387425"/>
      <w:bookmarkStart w:id="1099" w:name="_Toc446"/>
      <w:bookmarkEnd w:id="1098"/>
      <w:r>
        <w:rPr/>
        <w:t>220</w:t>
      </w:r>
      <w:r>
        <w:rPr>
          <w:rtl w:val="true"/>
        </w:rPr>
        <w:t>-</w:t>
      </w:r>
      <w:r>
        <w:rPr>
          <w:rtl w:val="true"/>
        </w:rPr>
        <w:t>شيخ حسن بن محمّد بن على بن محمّد حر عاملى مشغرى</w:t>
      </w:r>
      <w:bookmarkEnd w:id="1099"/>
    </w:p>
    <w:p>
      <w:pPr>
        <w:pStyle w:val="BookText"/>
        <w:rPr/>
      </w:pPr>
      <w:r>
        <w:rPr>
          <w:rFonts w:ascii="IRNazanin" w:hAnsi="IRNazanin" w:eastAsia="IRNazanin"/>
          <w:color w:val="111111"/>
          <w:sz w:val="28"/>
          <w:sz w:val="28"/>
          <w:szCs w:val="28"/>
          <w:rtl w:val="true"/>
          <w:lang w:bidi="fa-IR"/>
        </w:rPr>
        <w:t>جبعى</w:t>
      </w:r>
    </w:p>
    <w:p>
      <w:pPr>
        <w:pStyle w:val="BookText"/>
        <w:rPr/>
      </w:pPr>
      <w:r>
        <w:rPr>
          <w:rFonts w:ascii="IRNazanin" w:hAnsi="IRNazanin" w:eastAsia="IRNazanin"/>
          <w:color w:val="111111"/>
          <w:sz w:val="28"/>
          <w:sz w:val="28"/>
          <w:szCs w:val="28"/>
          <w:rtl w:val="true"/>
          <w:lang w:bidi="fa-IR"/>
        </w:rPr>
        <w:t>شيخ معاصر در امل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وى،پسرعموى مؤلف اين كتاب يعنى امل است و مردى فاضل و صالح و فقيه و عارف به عربيت بوده،مراتب علمى را از پدرش و ديگران فراگرفته است</w:t>
      </w:r>
      <w:r>
        <w:rPr>
          <w:rFonts w:eastAsia="IRNazanin" w:cs="IRNazanin"/>
          <w:color w:val="111111"/>
          <w:sz w:val="28"/>
          <w:szCs w:val="28"/>
          <w:rtl w:val="true"/>
          <w:lang w:bidi="fa-IR"/>
        </w:rPr>
        <w:t>.</w:t>
      </w:r>
    </w:p>
    <w:p>
      <w:pPr>
        <w:pStyle w:val="Heading3"/>
        <w:numPr>
          <w:ilvl w:val="2"/>
          <w:numId w:val="1"/>
        </w:numPr>
        <w:rPr/>
      </w:pPr>
      <w:bookmarkStart w:id="1100" w:name="__RefHeading___Toc3301023_2322387425"/>
      <w:bookmarkStart w:id="1101" w:name="_Toc447"/>
      <w:bookmarkEnd w:id="1100"/>
      <w:r>
        <w:rPr/>
        <w:t>221</w:t>
      </w:r>
      <w:r>
        <w:rPr>
          <w:rtl w:val="true"/>
        </w:rPr>
        <w:t>-</w:t>
      </w:r>
      <w:r>
        <w:rPr>
          <w:rtl w:val="true"/>
        </w:rPr>
        <w:t>شيخ حسن بن محمّد بن عبد اللّه تميمى مقرى</w:t>
      </w:r>
      <w:bookmarkEnd w:id="110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حسن،از على بن حسين بن سفيان،از على بن عباس،از عبادة بن يعقوب،از يحيى بن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عمر بن اسماعيل همدانى،از ابو اسحاق،از عاصم بن ضمرة و از حارث،از حضرت امير المؤمنين على عليه السّلام روايت مى‌كرده است</w:t>
      </w:r>
      <w:r>
        <w:rPr>
          <w:rFonts w:eastAsia="Amiri" w:cs="Amiri" w:ascii="Amiri" w:hAnsi="Amiri"/>
          <w:color w:val="111111"/>
          <w:sz w:val="28"/>
          <w:szCs w:val="28"/>
          <w:rtl w:val="true"/>
          <w:lang w:bidi="ar-SA"/>
        </w:rPr>
        <w:t xml:space="preserve">. </w:t>
      </w:r>
      <w:bookmarkStart w:id="1102" w:name="pg13353_140549"/>
    </w:p>
    <w:p>
      <w:pPr>
        <w:pStyle w:val="BookText"/>
        <w:rPr/>
      </w:pPr>
      <w:bookmarkEnd w:id="1102"/>
      <w:r>
        <w:rPr>
          <w:rFonts w:ascii="IRNazanin" w:hAnsi="IRNazanin" w:eastAsia="IRNazanin"/>
          <w:color w:val="111111"/>
          <w:sz w:val="28"/>
          <w:sz w:val="28"/>
          <w:szCs w:val="28"/>
          <w:rtl w:val="true"/>
          <w:lang w:bidi="fa-IR"/>
        </w:rPr>
        <w:t>به طورى كه از بشارة المصطفى تأليف محمّد بن ابى القاسم طبرى بدست مى‌آيد،ابو عبد اللّه محمود بن محمّد بن حسين برسى و ديگران از او روايت داشته‌اند و ظاهر آن است كه اكثر راويان بلكه،همگى آن‌ها شيعه بوده‌اند</w:t>
      </w:r>
      <w:r>
        <w:rPr>
          <w:rFonts w:eastAsia="IRNazanin" w:cs="IRNazanin"/>
          <w:color w:val="111111"/>
          <w:sz w:val="28"/>
          <w:szCs w:val="28"/>
          <w:rtl w:val="true"/>
          <w:lang w:bidi="fa-IR"/>
        </w:rPr>
        <w:t>.</w:t>
      </w:r>
    </w:p>
    <w:p>
      <w:pPr>
        <w:pStyle w:val="Heading3"/>
        <w:numPr>
          <w:ilvl w:val="2"/>
          <w:numId w:val="1"/>
        </w:numPr>
        <w:rPr/>
      </w:pPr>
      <w:bookmarkStart w:id="1103" w:name="__RefHeading___Toc3301025_2322387425"/>
      <w:bookmarkStart w:id="1104" w:name="_Toc448"/>
      <w:bookmarkEnd w:id="1103"/>
      <w:r>
        <w:rPr/>
        <w:t>222</w:t>
      </w:r>
      <w:r>
        <w:rPr>
          <w:rtl w:val="true"/>
        </w:rPr>
        <w:t>-</w:t>
      </w:r>
      <w:r>
        <w:rPr>
          <w:rtl w:val="true"/>
        </w:rPr>
        <w:t>قاضى فخر الدّين ابو على حسن بن محمّد سکونى</w:t>
      </w:r>
      <w:bookmarkEnd w:id="1104"/>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فقهاى متدين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بنابراين،از اعلام متأخر از شيخ طوسى است</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3301027_2322387425"/>
      <w:bookmarkStart w:id="1106" w:name="_Toc449"/>
      <w:bookmarkEnd w:id="1105"/>
      <w:r>
        <w:rPr/>
        <w:t>223</w:t>
      </w:r>
      <w:r>
        <w:rPr>
          <w:rtl w:val="true"/>
        </w:rPr>
        <w:t>-</w:t>
      </w:r>
      <w:r>
        <w:rPr>
          <w:rtl w:val="true"/>
        </w:rPr>
        <w:t>شيخ جمال الدّين ابو منصور حسن بن شيخ شمس الدّين</w:t>
      </w:r>
      <w:bookmarkEnd w:id="1106"/>
    </w:p>
    <w:p>
      <w:pPr>
        <w:pStyle w:val="BookText"/>
        <w:rPr/>
      </w:pPr>
      <w:r>
        <w:rPr>
          <w:rFonts w:ascii="IRNazanin" w:hAnsi="IRNazanin" w:eastAsia="IRNazanin"/>
          <w:color w:val="111111"/>
          <w:sz w:val="28"/>
          <w:sz w:val="28"/>
          <w:szCs w:val="28"/>
          <w:rtl w:val="true"/>
          <w:lang w:bidi="fa-IR"/>
        </w:rPr>
        <w:t>ابو عبد اللّه شهيد محمّد بن مکى بن محمّد بن حامد عاملى جزينى</w:t>
      </w:r>
    </w:p>
    <w:p>
      <w:pPr>
        <w:pStyle w:val="BookText"/>
        <w:rPr/>
      </w:pPr>
      <w:r>
        <w:rPr>
          <w:rFonts w:ascii="Amiri" w:hAnsi="Amiri" w:eastAsia="Amiri" w:cs="Amiri"/>
          <w:color w:val="111111"/>
          <w:sz w:val="28"/>
          <w:sz w:val="28"/>
          <w:szCs w:val="28"/>
          <w:rtl w:val="true"/>
          <w:lang w:bidi="ar-SA"/>
        </w:rPr>
        <w:t>از اجلۀ فقهاى اماميه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فرزند شهيد اوّل است و فاضلى فقيه و محققى جليل‌القدر بوده از پدر بزرگوارش روايت مى‌كرده و شهيد قدّس سرّه به او و برادرش رضى الدّين ابو طالب محمّد و برادر ديگرش ضياء الدّين ابو القاسم على،اجازه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ديگرى نيز به وى اجازه داده‌اند از جمله،سيد بن معيه كه به پدرش شهيد نيز اجازه داده،و ديگرى،سيد علامه امين الدّين ابو طالب احمد بن محمّد بن حسن بن زهره حسينى حلبى كه علامه حلى به وى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زودى ذيل نام شيخ حسن مكى عاملى به پاره‌اى از مطالب مربوط به اين مقام اشاره خواهيم كرد</w:t>
      </w:r>
      <w:r>
        <w:rPr>
          <w:rFonts w:eastAsia="IRNazanin" w:cs="IRNazanin"/>
          <w:color w:val="111111"/>
          <w:sz w:val="28"/>
          <w:szCs w:val="28"/>
          <w:rtl w:val="true"/>
          <w:lang w:bidi="fa-IR"/>
        </w:rPr>
        <w:t>.</w:t>
      </w:r>
    </w:p>
    <w:p>
      <w:pPr>
        <w:pStyle w:val="Heading3"/>
        <w:numPr>
          <w:ilvl w:val="2"/>
          <w:numId w:val="1"/>
        </w:numPr>
        <w:rPr/>
      </w:pPr>
      <w:bookmarkStart w:id="1107" w:name="__RefHeading___Toc3301029_2322387425"/>
      <w:bookmarkStart w:id="1108" w:name="_Toc450"/>
      <w:bookmarkEnd w:id="1107"/>
      <w:r>
        <w:rPr/>
        <w:t>224</w:t>
      </w:r>
      <w:r>
        <w:rPr>
          <w:rtl w:val="true"/>
        </w:rPr>
        <w:t>-</w:t>
      </w:r>
      <w:r>
        <w:rPr>
          <w:rtl w:val="true"/>
        </w:rPr>
        <w:t>حسن بن محمّد بن على بن عباس بن اسماعيل بن ابى سهل بن</w:t>
      </w:r>
      <w:bookmarkEnd w:id="1108"/>
    </w:p>
    <w:p>
      <w:pPr>
        <w:pStyle w:val="BookText"/>
        <w:rPr/>
      </w:pPr>
      <w:r>
        <w:rPr>
          <w:rFonts w:ascii="IRNazanin" w:hAnsi="IRNazanin" w:eastAsia="IRNazanin"/>
          <w:color w:val="111111"/>
          <w:sz w:val="28"/>
          <w:sz w:val="28"/>
          <w:szCs w:val="28"/>
          <w:rtl w:val="true"/>
          <w:lang w:bidi="fa-IR"/>
        </w:rPr>
        <w:t>نوبخت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وى،از اجلۀ سلسله نوبختيه و يكى از مشاهير علماى اماميه است كه به ابن نوبخت معروف مى‌باشد و گمانم آن است كه حسن بن محمّد از نوادگان اسماعيل بن على بن اسحاق بن نوبخت بغدادى باشد</w:t>
      </w:r>
      <w:r>
        <w:rPr>
          <w:rFonts w:eastAsia="IRNazanin" w:cs="IRNazanin"/>
          <w:color w:val="111111"/>
          <w:sz w:val="28"/>
          <w:szCs w:val="28"/>
          <w:rtl w:val="true"/>
          <w:lang w:bidi="fa-IR"/>
        </w:rPr>
        <w:t xml:space="preserve">. </w:t>
      </w:r>
      <w:bookmarkStart w:id="1109" w:name="pg13353_140550"/>
    </w:p>
    <w:p>
      <w:pPr>
        <w:pStyle w:val="BookText"/>
        <w:rPr/>
      </w:pPr>
      <w:bookmarkEnd w:id="1109"/>
      <w:r>
        <w:rPr>
          <w:rFonts w:ascii="IRNazanin" w:hAnsi="IRNazanin" w:eastAsia="IRNazanin"/>
          <w:color w:val="111111"/>
          <w:sz w:val="28"/>
          <w:sz w:val="28"/>
          <w:szCs w:val="28"/>
          <w:rtl w:val="true"/>
          <w:lang w:bidi="fa-IR"/>
        </w:rPr>
        <w:t>ابن كثير شامى در تاريخ خود از برقانى كه يكى از علماى اهل سنت بوده،چنين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از شيعيان معتزلى مشرب است و در عين حال در نظر من دانشورى صدوق و درست‌كردارى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عقيقى نقل كرده كه حسن بن محمّد مرد موثقى است جز اينكه مرام اعتزال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گويد،بر آن‌ها كه به تتبع آثار متكلمان عامه و ديگران مى‌پردازند پوشيده نيست كه،اهل سنت در اصول عقايد بيشتر اوقات تفاوتى ميان شيعه و معتزله نمى‌گذارند و به طورى كه از مطاوى كتاب ما هم بدست مى‌آيد اكثر نظريات معتزله را به شيعه و نظريات شيعه را به آن‌ها نسبت مى‌دهند و در غير اين صورت تشيّع نوبختى‌ها و صحت عقايد ايشان، آشكارتر از آن است كه يادآورى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بدانچه گفته شد بايد بدانيم،رجالى‌ها ترجمه ابو محمّد حسن ابن موسى نوبختى را كه پيش از سنه سيصد هجرى يا پس از آن مى‌زيسته است متعرض شده‌اند و همچنين به ذكر نام موسى بن حسن بن محمّد بن عباس بن اسماعيل بن محمّد بن اسماعيل بن نوبخت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جاى آن نيست كه اين دو تن را با حسن بن محمّد متحد دانست به صرف اينكه اسم پدر يا اجداد را به منظور رعايت اختصار حذف كرده باشند،به وحدت آن‌ها عقيده‌مند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آرى،دور نيست كه حسن يادشده در رجال فرزند موساى مذكور در كتب رجال باشد يا برعكس موسى فرزند حسن باشد و تعدد دو حسن را كه ما يادآورى كرديم همان است كه به نظر قاضى نور اللّه هم آمده بوده و بدين مناسبت است كه او هم دو ترجمه جداگانه براى آن‌ها تشكيل داده است</w:t>
      </w:r>
      <w:r>
        <w:rPr>
          <w:rFonts w:eastAsia="IRNazanin" w:cs="IRNazanin"/>
          <w:color w:val="111111"/>
          <w:sz w:val="28"/>
          <w:szCs w:val="28"/>
          <w:rtl w:val="true"/>
          <w:lang w:bidi="fa-IR"/>
        </w:rPr>
        <w:t>.</w:t>
      </w:r>
    </w:p>
    <w:p>
      <w:pPr>
        <w:pStyle w:val="Heading3"/>
        <w:numPr>
          <w:ilvl w:val="2"/>
          <w:numId w:val="1"/>
        </w:numPr>
        <w:rPr/>
      </w:pPr>
      <w:bookmarkStart w:id="1110" w:name="__RefHeading___Toc3301031_2322387425"/>
      <w:bookmarkStart w:id="1111" w:name="_Toc451"/>
      <w:bookmarkEnd w:id="1110"/>
      <w:r>
        <w:rPr/>
        <w:t>225</w:t>
      </w:r>
      <w:r>
        <w:rPr>
          <w:rtl w:val="true"/>
        </w:rPr>
        <w:t>-</w:t>
      </w:r>
      <w:r>
        <w:rPr>
          <w:rtl w:val="true"/>
        </w:rPr>
        <w:t>شيخ ابو محمّد حسن بن محمّد مکتب</w:t>
      </w:r>
      <w:bookmarkEnd w:id="1111"/>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محمّد از مشايخ شيخ صدوق رحمه اللّه بوده است</w:t>
      </w:r>
      <w:r>
        <w:rPr>
          <w:rFonts w:eastAsia="Amiri" w:cs="Amiri" w:ascii="Amiri" w:hAnsi="Amiri"/>
          <w:color w:val="111111"/>
          <w:sz w:val="28"/>
          <w:szCs w:val="28"/>
          <w:rtl w:val="true"/>
          <w:lang w:bidi="ar-SA"/>
        </w:rPr>
        <w:t xml:space="preserve">. </w:t>
      </w:r>
      <w:bookmarkStart w:id="1112" w:name="pg13353_140551"/>
    </w:p>
    <w:p>
      <w:pPr>
        <w:pStyle w:val="BookText"/>
        <w:rPr/>
      </w:pPr>
      <w:bookmarkEnd w:id="1112"/>
      <w:r>
        <w:rPr>
          <w:rFonts w:ascii="Amiri" w:hAnsi="Amiri" w:eastAsia="Amiri" w:cs="Amiri"/>
          <w:color w:val="111111"/>
          <w:sz w:val="28"/>
          <w:sz w:val="28"/>
          <w:szCs w:val="28"/>
          <w:rtl w:val="true"/>
          <w:lang w:bidi="ar-SA"/>
        </w:rPr>
        <w:t>و به‌طورى كه از خرايج قطب راوندى بدست مى‌آيد ابو محمّد از ابو الحسن سمرى كه يكى از وكلاى ناحيه مقدسه حضرت حجة بن الحسن عجل اللّه تعالى فرجه الشريف بوده،روايت مى‌كرده است و روايت بو محمّد از بوالحسن دليل بر مدح بو محمّد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گفت،بو محمّد مكتب غير از حسين بن ابراهيم بن احمد بن هشام، معروف به مكتب است هرچند حسين هم از مشايخ صدوق بوده است و براى تحقيق بيشتر به كتاب‌هاى رجال كه متعرض احوال هر دو تن شده‌اند بايد مراجعه كرد</w:t>
      </w:r>
      <w:r>
        <w:rPr>
          <w:rFonts w:eastAsia="IRNazanin" w:cs="IRNazanin"/>
          <w:color w:val="111111"/>
          <w:sz w:val="28"/>
          <w:szCs w:val="28"/>
          <w:rtl w:val="true"/>
          <w:lang w:bidi="fa-IR"/>
        </w:rPr>
        <w:t>.</w:t>
      </w:r>
    </w:p>
    <w:p>
      <w:pPr>
        <w:pStyle w:val="Heading3"/>
        <w:numPr>
          <w:ilvl w:val="2"/>
          <w:numId w:val="1"/>
        </w:numPr>
        <w:rPr/>
      </w:pPr>
      <w:bookmarkStart w:id="1113" w:name="__RefHeading___Toc3301033_2322387425"/>
      <w:bookmarkStart w:id="1114" w:name="_Toc452"/>
      <w:bookmarkEnd w:id="1113"/>
      <w:r>
        <w:rPr/>
        <w:t>226</w:t>
      </w:r>
      <w:r>
        <w:rPr>
          <w:rtl w:val="true"/>
        </w:rPr>
        <w:t>-</w:t>
      </w:r>
      <w:r>
        <w:rPr>
          <w:rtl w:val="true"/>
        </w:rPr>
        <w:t>حسن بن مکى عاملى</w:t>
      </w:r>
      <w:bookmarkEnd w:id="1114"/>
    </w:p>
    <w:p>
      <w:pPr>
        <w:pStyle w:val="BookText"/>
        <w:rPr/>
      </w:pPr>
      <w:r>
        <w:rPr>
          <w:rFonts w:ascii="IRNazanin" w:hAnsi="IRNazanin" w:eastAsia="IRNazanin"/>
          <w:color w:val="111111"/>
          <w:sz w:val="28"/>
          <w:sz w:val="28"/>
          <w:szCs w:val="28"/>
          <w:rtl w:val="true"/>
          <w:lang w:bidi="fa-IR"/>
        </w:rPr>
        <w:t>وى،از شيوخ فضلا و از اجلۀ علماى متأخر و معاصر با شيخ على كركى بوده است و فرزندش شيخ شمس الدّين محمّد بن حسن نيز به طورى كه نام او در حرف ميم خواهد آمد،از اجله اصحاب به 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ذيل ترجمۀ او خواهيم نگاشت كه شيخ حسين بن عبد الصمد والد شيخ بهايى رحمه اللّه درباره شيخ حسن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الامام الفاضل التقى الورع الزاهد حسن بن مكى رحمه اللّه تعالى و اسكنه فسيح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بايد بگوييم،شيخ حسن مكى مترجم حاضر غير از شيخ جمال الدّين ابو منصور حسن بن محمّد بن مكى فرزند شهيد است كه پيش از اين به نام او اشاره شد زيرا،ابو منصور،سال‌ها پيش از حسن بن مكى مترجم فعلى ما مى‌زيسته است</w:t>
      </w:r>
      <w:r>
        <w:rPr>
          <w:rFonts w:eastAsia="IRNazanin" w:cs="IRNazanin"/>
          <w:color w:val="111111"/>
          <w:sz w:val="28"/>
          <w:szCs w:val="28"/>
          <w:rtl w:val="true"/>
          <w:lang w:bidi="fa-IR"/>
        </w:rPr>
        <w:t>.</w:t>
      </w:r>
    </w:p>
    <w:p>
      <w:pPr>
        <w:pStyle w:val="Heading3"/>
        <w:numPr>
          <w:ilvl w:val="2"/>
          <w:numId w:val="1"/>
        </w:numPr>
        <w:rPr/>
      </w:pPr>
      <w:bookmarkStart w:id="1115" w:name="__RefHeading___Toc3301035_2322387425"/>
      <w:bookmarkStart w:id="1116" w:name="_Toc453"/>
      <w:bookmarkEnd w:id="1115"/>
      <w:r>
        <w:rPr/>
        <w:t>227</w:t>
      </w:r>
      <w:r>
        <w:rPr>
          <w:rtl w:val="true"/>
        </w:rPr>
        <w:t>-</w:t>
      </w:r>
      <w:r>
        <w:rPr>
          <w:rtl w:val="true"/>
        </w:rPr>
        <w:t>شيخ عزّ الدّين ابو محمّد حسن بن ناصر بن ابراهيم حداد عاملى</w:t>
      </w:r>
      <w:bookmarkEnd w:id="1116"/>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وى،از اجلاى مشايخ و معروف به ابن حداد عاملى يا حداد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طريق النجاة و امثال آن از آثار اوست و كفعمى در بلد الامين و حواشى آن و همچنين در مصباح،همواره از آن ياد،و مطالبى را ايراد كرده است و من تا به حال به روزگار او كه در آن مى‌زيسته،برخورد نكرده‌ام</w:t>
      </w:r>
      <w:r>
        <w:rPr>
          <w:rFonts w:eastAsia="IRNazanin" w:cs="IRNazanin"/>
          <w:color w:val="111111"/>
          <w:sz w:val="28"/>
          <w:szCs w:val="28"/>
          <w:rtl w:val="true"/>
          <w:lang w:bidi="fa-IR"/>
        </w:rPr>
        <w:t xml:space="preserve">. </w:t>
      </w:r>
      <w:bookmarkStart w:id="1117" w:name="pg13353_140552"/>
    </w:p>
    <w:p>
      <w:pPr>
        <w:pStyle w:val="BookText"/>
        <w:rPr/>
      </w:pPr>
      <w:bookmarkEnd w:id="1117"/>
      <w:r>
        <w:rPr>
          <w:rFonts w:ascii="IRNazanin" w:hAnsi="IRNazanin" w:eastAsia="IRNazanin"/>
          <w:color w:val="111111"/>
          <w:sz w:val="28"/>
          <w:sz w:val="28"/>
          <w:szCs w:val="28"/>
          <w:rtl w:val="true"/>
          <w:lang w:bidi="fa-IR"/>
        </w:rPr>
        <w:t>و از شيخ معاصر در شگفتم كه بو محمّد را با آنكه از مردم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خود متذكر نشده است و گويا كتاب طريق النجاة همان كتاب النجاة باشد كه گاهى فرزند بو على طبرسى در كتاب مكارم الاخلاق از آن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حداد مترجم فعلى ما غير از شيخ ابن حداد حلى است</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3301037_2322387425"/>
      <w:bookmarkStart w:id="1119" w:name="_Toc454"/>
      <w:bookmarkEnd w:id="1118"/>
      <w:r>
        <w:rPr/>
        <w:t>228</w:t>
      </w:r>
      <w:r>
        <w:rPr>
          <w:rtl w:val="true"/>
        </w:rPr>
        <w:t>-</w:t>
      </w:r>
      <w:r>
        <w:rPr>
          <w:rtl w:val="true"/>
        </w:rPr>
        <w:t>سيد بدر الدّين حسن بن نجم الدّين</w:t>
      </w:r>
      <w:bookmarkEnd w:id="1119"/>
    </w:p>
    <w:p>
      <w:pPr>
        <w:pStyle w:val="BookText"/>
        <w:rPr/>
      </w:pPr>
      <w:r>
        <w:rPr>
          <w:rFonts w:ascii="IRNazanin" w:hAnsi="IRNazanin" w:eastAsia="IRNazanin"/>
          <w:color w:val="111111"/>
          <w:sz w:val="28"/>
          <w:sz w:val="28"/>
          <w:szCs w:val="28"/>
          <w:rtl w:val="true"/>
          <w:lang w:bidi="fa-IR"/>
        </w:rPr>
        <w:t>وى،از اجله علما،و فقها و فضلا و از مجتهدان اصحاب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آن‌چنان‌كه از اجازه ابن مؤذن جزينى كه به شيخ على ميسى داده است برمى‌آيد،بدر الدّين از سيد عميد الدّين،از علامه حلى و از شيخ شمس الدّين محمّد عريضى قدّس سرّه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سيد بزرگوار معاصر با شهيد اوّل قدّس سرّه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 معاصر در امل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بدر الدّين حسن بن نجم الدّين دانشورى بافضيلت بود و از سيد ضياء الدّين و عميد الدّين و شيخ فخر الدّين روايت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هر سه نامدار،از علامه حلى روايت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است كه،سيد بدر الدّين همان سيد عزّ الدّين حسن بن نجم الدّين اطراوى است كه،شاگرد شهيد بوده است و ذيلا نام برده مى‌شود و محل اشكال اينجاست كه عزّ الدّين شاگرد شهيد بوده است و بدر الدّين از اكابر معاصران او به شمار مى‌آيد</w:t>
      </w:r>
      <w:r>
        <w:rPr>
          <w:rFonts w:eastAsia="IRNazanin" w:cs="IRNazanin"/>
          <w:color w:val="111111"/>
          <w:sz w:val="28"/>
          <w:szCs w:val="28"/>
          <w:rtl w:val="true"/>
          <w:lang w:bidi="fa-IR"/>
        </w:rPr>
        <w:t>.</w:t>
      </w:r>
    </w:p>
    <w:p>
      <w:pPr>
        <w:pStyle w:val="Heading3"/>
        <w:numPr>
          <w:ilvl w:val="2"/>
          <w:numId w:val="1"/>
        </w:numPr>
        <w:rPr/>
      </w:pPr>
      <w:bookmarkStart w:id="1120" w:name="__RefHeading___Toc3301039_2322387425"/>
      <w:bookmarkStart w:id="1121" w:name="_Toc455"/>
      <w:bookmarkEnd w:id="1120"/>
      <w:r>
        <w:rPr/>
        <w:t>229</w:t>
      </w:r>
      <w:r>
        <w:rPr>
          <w:rtl w:val="true"/>
        </w:rPr>
        <w:t>-</w:t>
      </w:r>
      <w:r>
        <w:rPr>
          <w:rtl w:val="true"/>
        </w:rPr>
        <w:t>سيد عزّ الدّين حسن بن نجم الدّين اطراوى</w:t>
      </w:r>
      <w:bookmarkEnd w:id="112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به عنوان سيد اديب عزّ الدّين حسن بن ايوب،مشهور به ابن نجم الدّين اطراوى عاملى شاگرد شهيد اوّل قدّس سرّه ياد كرديم</w:t>
      </w:r>
      <w:r>
        <w:rPr>
          <w:rFonts w:eastAsia="IRNazanin" w:cs="IRNazanin"/>
          <w:color w:val="111111"/>
          <w:sz w:val="28"/>
          <w:szCs w:val="28"/>
          <w:rtl w:val="true"/>
          <w:lang w:bidi="fa-IR"/>
        </w:rPr>
        <w:t xml:space="preserve">. </w:t>
      </w:r>
      <w:bookmarkStart w:id="1122" w:name="pg13353_140553"/>
    </w:p>
    <w:p>
      <w:pPr>
        <w:pStyle w:val="Heading3"/>
        <w:numPr>
          <w:ilvl w:val="2"/>
          <w:numId w:val="1"/>
        </w:numPr>
        <w:rPr/>
      </w:pPr>
      <w:bookmarkStart w:id="1123" w:name="__RefHeading___Toc3301041_2322387425"/>
      <w:bookmarkStart w:id="1124" w:name="_Toc456"/>
      <w:bookmarkEnd w:id="1122"/>
      <w:bookmarkEnd w:id="1123"/>
      <w:r>
        <w:rPr/>
        <w:t>230</w:t>
      </w:r>
      <w:r>
        <w:rPr>
          <w:rtl w:val="true"/>
        </w:rPr>
        <w:t>-</w:t>
      </w:r>
      <w:r>
        <w:rPr>
          <w:rtl w:val="true"/>
        </w:rPr>
        <w:t>سيد تقى الدّين حسن بن نجم الدّين علوى عبيدلى عاملى</w:t>
      </w:r>
      <w:bookmarkEnd w:id="1124"/>
    </w:p>
    <w:p>
      <w:pPr>
        <w:pStyle w:val="BookText"/>
        <w:rPr/>
      </w:pPr>
      <w:r>
        <w:rPr>
          <w:rFonts w:ascii="Amiri" w:hAnsi="Amiri" w:eastAsia="Amiri" w:cs="Amiri"/>
          <w:color w:val="111111"/>
          <w:sz w:val="28"/>
          <w:sz w:val="28"/>
          <w:szCs w:val="28"/>
          <w:rtl w:val="true"/>
          <w:lang w:bidi="ar-SA"/>
        </w:rPr>
        <w:t>به طورى كه از رجال سيد على بن عبد الحميد نجفى بدست مى‌آيد وى، از اجلۀ علمايى است كه نزديك به عصر علامه حلى مى‌زيسته است و ظاهر آن است كه،تقى الدّين غير از اعلامى است كه در بالا نام برده شده‌اند</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3301043_2322387425"/>
      <w:bookmarkStart w:id="1126" w:name="_Toc457"/>
      <w:bookmarkEnd w:id="1125"/>
      <w:r>
        <w:rPr/>
        <w:t>231</w:t>
      </w:r>
      <w:r>
        <w:rPr>
          <w:rtl w:val="true"/>
        </w:rPr>
        <w:t>-</w:t>
      </w:r>
      <w:r>
        <w:rPr>
          <w:rtl w:val="true"/>
        </w:rPr>
        <w:t>شيخ جلال الدّين ابو محمّد حسن بن نما حلى</w:t>
      </w:r>
      <w:bookmarkEnd w:id="1126"/>
    </w:p>
    <w:p>
      <w:pPr>
        <w:pStyle w:val="BookText"/>
        <w:rPr/>
      </w:pPr>
      <w:r>
        <w:rPr>
          <w:rFonts w:ascii="IRNazanin" w:hAnsi="IRNazanin" w:eastAsia="IRNazanin"/>
          <w:color w:val="111111"/>
          <w:sz w:val="28"/>
          <w:sz w:val="28"/>
          <w:szCs w:val="28"/>
          <w:rtl w:val="true"/>
          <w:lang w:bidi="fa-IR"/>
        </w:rPr>
        <w:t>پيش از اين به عنوان شيخ جلال الدّين ابو محمّد حسن بن نظام الدّين احمد نام برده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نما،از اجله فقهاست و شهيد اوّل قدّس سرّه از وى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اجازه شيخ نعمة اللّه بن خاتون عاملى كه به سيد شدقم مدنى داده است و همچنين به تصريحى كه شيخ على كركى در اجازه‌اى كه به شيخ على ميسى نيز داده و غير اين‌ها از اجازات اصحاب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 از شيخ نجيب الدّين يحيى بن سعيد حلى روايت مى‌كرده و يكى از اعلامى است كه به ابن نما معروف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معاصر در امل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جلال الدّين حسن بن نما الحلى فاضلى جليل‌القدر و از مشايخ شيخ شهيد محمّد بن مكى عاملى است</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3301045_2322387425"/>
      <w:bookmarkStart w:id="1128" w:name="_Toc458"/>
      <w:bookmarkEnd w:id="1127"/>
      <w:r>
        <w:rPr/>
        <w:t>232</w:t>
      </w:r>
      <w:r>
        <w:rPr>
          <w:rtl w:val="true"/>
        </w:rPr>
        <w:t>-</w:t>
      </w:r>
      <w:r>
        <w:rPr>
          <w:rtl w:val="true"/>
        </w:rPr>
        <w:t>سيد حسن بن نور الدّين حسينى سقطى</w:t>
      </w:r>
      <w:r>
        <w:rPr>
          <w:rtl w:val="true"/>
        </w:rPr>
        <w:t>(</w:t>
      </w:r>
      <w:r>
        <w:rPr>
          <w:rtl w:val="true"/>
        </w:rPr>
        <w:t>شقطى يا مسقطى</w:t>
      </w:r>
      <w:r>
        <w:rPr>
          <w:rtl w:val="true"/>
        </w:rPr>
        <w:t>)</w:t>
      </w:r>
      <w:bookmarkEnd w:id="1128"/>
    </w:p>
    <w:p>
      <w:pPr>
        <w:pStyle w:val="BookText"/>
        <w:rPr/>
      </w:pPr>
      <w:r>
        <w:rPr>
          <w:rFonts w:ascii="IRNazanin" w:hAnsi="IRNazanin" w:eastAsia="IRNazanin"/>
          <w:color w:val="111111"/>
          <w:sz w:val="28"/>
          <w:sz w:val="28"/>
          <w:szCs w:val="28"/>
          <w:rtl w:val="true"/>
          <w:lang w:bidi="fa-IR"/>
        </w:rPr>
        <w:t>عاملى</w:t>
      </w:r>
    </w:p>
    <w:p>
      <w:pPr>
        <w:pStyle w:val="BookText"/>
        <w:rPr/>
      </w:pPr>
      <w:r>
        <w:rPr>
          <w:rFonts w:ascii="Amiri" w:hAnsi="Amiri" w:eastAsia="Amiri" w:cs="Amiri"/>
          <w:color w:val="111111"/>
          <w:sz w:val="28"/>
          <w:sz w:val="28"/>
          <w:szCs w:val="28"/>
          <w:rtl w:val="true"/>
          <w:lang w:bidi="ar-SA"/>
        </w:rPr>
        <w:t>وى،فاضلى صالح و فقيه بوده و به‌طورى كه در امل آمده،از شهيد ثانى رحمه اللّه روايت داشته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سين و قاف و طاى بى‌نقطه منسوب به سقط است</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3301047_2322387425"/>
      <w:bookmarkStart w:id="1130" w:name="_Toc459"/>
      <w:bookmarkEnd w:id="1129"/>
      <w:r>
        <w:rPr/>
        <w:t>233</w:t>
      </w:r>
      <w:r>
        <w:rPr>
          <w:rtl w:val="true"/>
        </w:rPr>
        <w:t>-</w:t>
      </w:r>
      <w:r>
        <w:rPr>
          <w:rtl w:val="true"/>
        </w:rPr>
        <w:t>شيخ جمال الدّين ابو عبد اللّه حسن بن شيخ جمال الدّين هبة اللّه بن</w:t>
      </w:r>
      <w:bookmarkEnd w:id="1130"/>
    </w:p>
    <w:p>
      <w:pPr>
        <w:pStyle w:val="BookText"/>
        <w:rPr/>
      </w:pPr>
      <w:r>
        <w:rPr>
          <w:rFonts w:ascii="IRNazanin" w:hAnsi="IRNazanin" w:eastAsia="IRNazanin"/>
          <w:color w:val="111111"/>
          <w:sz w:val="28"/>
          <w:sz w:val="28"/>
          <w:szCs w:val="28"/>
          <w:rtl w:val="true"/>
          <w:lang w:bidi="fa-IR"/>
        </w:rPr>
        <w:t>رطبه سوراوى</w:t>
      </w:r>
    </w:p>
    <w:p>
      <w:pPr>
        <w:pStyle w:val="BookText"/>
        <w:rPr/>
      </w:pPr>
      <w:r>
        <w:rPr>
          <w:rFonts w:ascii="Amiri" w:hAnsi="Amiri" w:eastAsia="Amiri" w:cs="Amiri"/>
          <w:color w:val="111111"/>
          <w:sz w:val="28"/>
          <w:sz w:val="28"/>
          <w:szCs w:val="28"/>
          <w:rtl w:val="true"/>
          <w:lang w:bidi="ar-SA"/>
        </w:rPr>
        <w:t>وى،از اكابر علما و اجله فضلا بوده است</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معاصر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وى،فاضلى فقيه و عابد بوده و ابن ادريس از او روايت مى‌كرده است و داراى آثارى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مؤلف گويد،در آغاز سند كتاب سليم بن قيس هلالى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مرا شيخ فقيه ابو عبد اللّه حسن بن هبة اللّه بن رطبه از شيخ مفيد ابو على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سماعى كه داشتم و او هم قرائت مى‌كرد در مشهد مولانا سبط شهيد ابو عبد اللّه حسين بن على صلوات اللّه عليه در ماه محرم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ممكن است ابن ادريس قائل اين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گويد ازاين‌پس دانشورى را به نام شيخ جمال الدّين حسين بن شيخ جمال الدّين هبة اللّه رطبه متذكر خواهيم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 جمال الدّين حسين با جمال الدّين حسن كه به ترجمه او پرداخته‌ايم متحد بوده‌اند؛زيرا هر دو تن از نظر درجه يكسانند به اين معنى كه،هر دو از شيخ طوسى روايت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بنابراين،اشتباه از ناسخان مى‌باشد كه حسين را مبدل به حسن يا برعكس كرده‌اند و همچنين شيخ معاصر متوجه به اين اشتباه نشده است و حسن و حسين را نام دو تن از اعلام نام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ممكن است يكى از آن دو برادر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بازهم در ذيل حسين بن رطبه سوراوى خواهيم گفت كه با حسين بن هبة اللّه متحد است و پدر جمال الدّين حسن كه جمال الدّين هبة اللّه باشد از دانشمندان بوده و از شيخ ابو على فرزند شيخ طوسى رحمه اللّه روايت مى‌كرده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آغاز ترجمه،نام جمال الدّين را حسن نوشتيم و مؤيد آن نظريه شهيد اوّل است كه،در اجازه ابن خازن حائرى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 مصنفات الشيخ جمال الدّين حسن بن هبة اللّه بن رطبة السوراوى عن ابن ادريس عنه و بهذا الاسناد عن ابن رطبة مصنفات و مرويات الشيخ المفيد ابى على بن شيخنا ابى جعفر امام المذهب بعد الائمة محمّد بن الحسن الطوسى،انتهى</w:t>
      </w:r>
      <w:r>
        <w:rPr>
          <w:rFonts w:eastAsia="Amiri" w:cs="Amiri" w:ascii="Amiri" w:hAnsi="Amiri"/>
          <w:color w:val="111111"/>
          <w:sz w:val="28"/>
          <w:szCs w:val="28"/>
          <w:rtl w:val="true"/>
          <w:lang w:bidi="ar-SA"/>
        </w:rPr>
        <w:t xml:space="preserve">. </w:t>
      </w:r>
      <w:bookmarkStart w:id="1131" w:name="pg13353_140555"/>
    </w:p>
    <w:p>
      <w:pPr>
        <w:pStyle w:val="BookText"/>
        <w:rPr/>
      </w:pPr>
      <w:bookmarkEnd w:id="1131"/>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كلام شهيد و تصريحى كه شيخ معاصر كرده است استفاده مى‌شود جمال الدّين آثارى دارد ليكن ما تاكنون به اثرى از آثار او دست نيافته‌ايم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بگوييم،در كتاب‌هاى رجال به گروهى مى‌رسيم كه منسوب به ابن رطبه يا سوراوى هستند و ظاهر آن است كه،آنان از اقربا و خويشاوندان او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است،شيخ حسين بن احمد سوراوى كه گويا برادر او باشد و يا حسين همان حسن مترجم حاضر باشد و تصحيفى در يكى از آن دو اسم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نجيب الدّين محمّد سوراوى كه گويا خود مترجم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 و فتح راء بى‌نقطه منسوب به سوراء است كه در هنگام نسبت و بنا به قاعده مقرر در آن همزه مبدل به واو مى‌شود و سوراء نام دهكده‌اى است نزديك به حله،از شهرهاى عراق عرب و گمان مى‌كنم سوراء همان محلى باشد كه آب نهر آن در نهايت صفا و سپيدى است و در اخبار بدان مثل مى‌زنند و نهر سوراء همان نهر واقع در سوراء است</w:t>
      </w:r>
      <w:r>
        <w:rPr>
          <w:rFonts w:eastAsia="IRNazanin" w:cs="IRNazanin"/>
          <w:color w:val="111111"/>
          <w:sz w:val="28"/>
          <w:szCs w:val="28"/>
          <w:rtl w:val="true"/>
          <w:lang w:bidi="fa-IR"/>
        </w:rPr>
        <w:t>.</w:t>
      </w:r>
    </w:p>
    <w:p>
      <w:pPr>
        <w:pStyle w:val="Heading3"/>
        <w:numPr>
          <w:ilvl w:val="2"/>
          <w:numId w:val="1"/>
        </w:numPr>
        <w:rPr/>
      </w:pPr>
      <w:bookmarkStart w:id="1132" w:name="__RefHeading___Toc3301049_2322387425"/>
      <w:bookmarkStart w:id="1133" w:name="_Toc460"/>
      <w:bookmarkEnd w:id="1132"/>
      <w:r>
        <w:rPr/>
        <w:t>234</w:t>
      </w:r>
      <w:r>
        <w:rPr>
          <w:rtl w:val="true"/>
        </w:rPr>
        <w:t>-</w:t>
      </w:r>
      <w:r>
        <w:rPr>
          <w:rtl w:val="true"/>
        </w:rPr>
        <w:t>شيخ حسن بن هدية</w:t>
      </w:r>
      <w:bookmarkEnd w:id="1133"/>
    </w:p>
    <w:p>
      <w:pPr>
        <w:pStyle w:val="BookText"/>
        <w:rPr/>
      </w:pPr>
      <w:r>
        <w:rPr>
          <w:rFonts w:ascii="IRNazanin" w:hAnsi="IRNazanin" w:eastAsia="IRNazanin"/>
          <w:color w:val="111111"/>
          <w:sz w:val="28"/>
          <w:sz w:val="28"/>
          <w:szCs w:val="28"/>
          <w:rtl w:val="true"/>
          <w:lang w:bidi="fa-IR"/>
        </w:rPr>
        <w:t>ازاين‌پس به عنوان،شيخ ابو عبد اللّه حسين بن محمّد بن موسى بن هديه خواهد آمد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به‌طورى كه از رجال نجاشى ذيل نام على بن محمّد بن جعفر بن موسى ابن مسرور بن قولويه برادر جعفر بن قولويه معروف،به دست مى‌آيد،شيخ حسن و برادرش شيخ محمّد از اجلاى مشايخ نجاشى بوده‌اند و از همان رجال استفاده مى‌شود شيخ حسن بن هديه به توسط جعفر بن قولويه از برادرش على بن محمّد قولويه يادشده ،روايت مى‌كرده است</w:t>
      </w:r>
      <w:r>
        <w:rPr>
          <w:rFonts w:eastAsia="Amiri" w:cs="Amiri" w:ascii="Amiri" w:hAnsi="Amiri"/>
          <w:color w:val="111111"/>
          <w:sz w:val="28"/>
          <w:szCs w:val="28"/>
          <w:rtl w:val="true"/>
          <w:lang w:bidi="ar-SA"/>
        </w:rPr>
        <w:t xml:space="preserve">. </w:t>
      </w:r>
      <w:bookmarkStart w:id="1134" w:name="pg13353_140556"/>
    </w:p>
    <w:p>
      <w:pPr>
        <w:pStyle w:val="BookText"/>
        <w:rPr/>
      </w:pPr>
      <w:bookmarkEnd w:id="1134"/>
      <w:r>
        <w:rPr>
          <w:rFonts w:ascii="IRNazanin" w:hAnsi="IRNazanin" w:eastAsia="IRNazanin"/>
          <w:color w:val="111111"/>
          <w:sz w:val="28"/>
          <w:sz w:val="28"/>
          <w:szCs w:val="28"/>
          <w:rtl w:val="true"/>
          <w:lang w:bidi="fa-IR"/>
        </w:rPr>
        <w:t>از عبارت نجاشى استفاده مى‌شود كه على بن جعفر بن موسى بن مسرور برادر جعفر بن قولويه نبوده و همچنين شيخ محمّد بن هديه برادر حسن بن هديه نمى‌باشد</w:t>
      </w:r>
      <w:r>
        <w:rPr>
          <w:rFonts w:eastAsia="IRNazanin" w:cs="IRNazanin"/>
          <w:color w:val="111111"/>
          <w:sz w:val="28"/>
          <w:szCs w:val="28"/>
          <w:rtl w:val="true"/>
          <w:lang w:bidi="fa-IR"/>
        </w:rPr>
        <w:t>.</w:t>
      </w:r>
    </w:p>
    <w:p>
      <w:pPr>
        <w:pStyle w:val="Heading3"/>
        <w:numPr>
          <w:ilvl w:val="2"/>
          <w:numId w:val="1"/>
        </w:numPr>
        <w:rPr/>
      </w:pPr>
      <w:bookmarkStart w:id="1135" w:name="__RefHeading___Toc3301051_2322387425"/>
      <w:bookmarkStart w:id="1136" w:name="_Toc461"/>
      <w:bookmarkEnd w:id="1135"/>
      <w:r>
        <w:rPr/>
        <w:t>235</w:t>
      </w:r>
      <w:r>
        <w:rPr>
          <w:rtl w:val="true"/>
        </w:rPr>
        <w:t>-</w:t>
      </w:r>
      <w:r>
        <w:rPr>
          <w:rtl w:val="true"/>
        </w:rPr>
        <w:t>شيخ حسن بن يحيى بن حسن بن سعيد حلى</w:t>
      </w:r>
      <w:bookmarkEnd w:id="1136"/>
    </w:p>
    <w:p>
      <w:pPr>
        <w:pStyle w:val="BookText"/>
        <w:rPr/>
      </w:pPr>
      <w:r>
        <w:rPr>
          <w:rFonts w:ascii="IRNazanin" w:hAnsi="IRNazanin" w:eastAsia="IRNazanin"/>
          <w:color w:val="111111"/>
          <w:sz w:val="28"/>
          <w:sz w:val="28"/>
          <w:szCs w:val="28"/>
          <w:rtl w:val="true"/>
          <w:lang w:bidi="fa-IR"/>
        </w:rPr>
        <w:t>شيخ معاصر در امل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 پدر محقق نجم الدّين ابو القاسم جعفر است كه فاضلى عظيم الشأن و بزرگ‌مقام بوده و فرزندش محقق از وى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توصيف از پدر محقق گفته‌اند كه وى،فاضلى سراينده بوده است ليكن،در اينكه شيخ حسن سراينده باشد،جاى تأمل است زيرا، به‌طورى كه در ذيل نام محقق نوشتيم فرزندش محقق را از سرودن شعر باز مى‌داشته و از سرايندگى نكوهش مى‌كرده است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علمت ان الشعر صناعة من خلع العفة و لبس الخرفة و الشاعر ملعون و ان اصاب و منقوص</w:t>
      </w:r>
    </w:p>
    <w:p>
      <w:pPr>
        <w:pStyle w:val="BookText"/>
        <w:rPr/>
      </w:pPr>
      <w:r>
        <w:rPr>
          <w:rFonts w:ascii="IRNazanin" w:hAnsi="IRNazanin" w:eastAsia="IRNazanin"/>
          <w:color w:val="111111"/>
          <w:sz w:val="28"/>
          <w:sz w:val="28"/>
          <w:szCs w:val="28"/>
          <w:rtl w:val="true"/>
          <w:lang w:bidi="fa-IR"/>
        </w:rPr>
        <w:t>و ان اتى بالشىء العجاب تا به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حسن از پدرش يحيى كه جد محقق باشد،از عربى بن مسافر عبادى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اوّل در اربعينش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حلى،از پدرش شيخ حسن،از جدش يحيى،از شيخ ابو عبد اللّه محمّد بن ادريس،از عربى بن مسافر،از الياس بن هشام،از ابو على مفيد فرزند شيخ طوسى،از شيخ ابو يعلا سلار بن عبد العزيز ديلمى،از سيد مرتضى،از شيخ مفيد قدس اللّه اسرارهم،روايت مى‌كرده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نسخ اربعين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يروى المحقق عن والده الحسن بن يحيى بن سعيد عن جده الشيخ ابى عبد اللّه محمّد 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اضافه كرده،ممكن است حرف عن از ميان كلمه جده و الشيخ حذف شده باشد يعنى،عن جده عن الشيخ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زيرا،ابن </w:t>
      </w:r>
      <w:bookmarkStart w:id="1137" w:name="pg13353_140557"/>
    </w:p>
    <w:p>
      <w:pPr>
        <w:pStyle w:val="BookText"/>
        <w:rPr/>
      </w:pPr>
      <w:bookmarkEnd w:id="1137"/>
      <w:r>
        <w:rPr>
          <w:rFonts w:ascii="IRNazanin" w:hAnsi="IRNazanin" w:eastAsia="IRNazanin"/>
          <w:color w:val="111111"/>
          <w:sz w:val="28"/>
          <w:sz w:val="28"/>
          <w:szCs w:val="28"/>
          <w:rtl w:val="true"/>
          <w:lang w:bidi="fa-IR"/>
        </w:rPr>
        <w:t>ادريس جد شيخ حسن بن يحيى نيست بلكه،جد مادرى شيخ نجيب الدّين يحيى بن سعيد،مؤلف الجامع و غير آن و پسرعموى محقق است</w:t>
      </w:r>
      <w:r>
        <w:rPr>
          <w:rFonts w:eastAsia="IRNazanin" w:cs="IRNazanin"/>
          <w:color w:val="111111"/>
          <w:sz w:val="28"/>
          <w:szCs w:val="28"/>
          <w:rtl w:val="true"/>
          <w:lang w:bidi="fa-IR"/>
        </w:rPr>
        <w:t>.</w:t>
      </w:r>
    </w:p>
    <w:p>
      <w:pPr>
        <w:pStyle w:val="Heading3"/>
        <w:numPr>
          <w:ilvl w:val="2"/>
          <w:numId w:val="1"/>
        </w:numPr>
        <w:rPr/>
      </w:pPr>
      <w:bookmarkStart w:id="1138" w:name="__RefHeading___Toc3301053_2322387425"/>
      <w:bookmarkStart w:id="1139" w:name="_Toc462"/>
      <w:bookmarkEnd w:id="1138"/>
      <w:r>
        <w:rPr/>
        <w:t>236</w:t>
      </w:r>
      <w:r>
        <w:rPr>
          <w:rtl w:val="true"/>
        </w:rPr>
        <w:t>-</w:t>
      </w:r>
      <w:r>
        <w:rPr>
          <w:rtl w:val="true"/>
        </w:rPr>
        <w:t>شيخ حسن بن يحيى بن ضريس</w:t>
      </w:r>
      <w:bookmarkEnd w:id="1139"/>
    </w:p>
    <w:p>
      <w:pPr>
        <w:pStyle w:val="BookText"/>
        <w:rPr/>
      </w:pPr>
      <w:r>
        <w:rPr>
          <w:rFonts w:ascii="IRNazanin" w:hAnsi="IRNazanin" w:eastAsia="IRNazanin"/>
          <w:color w:val="111111"/>
          <w:sz w:val="28"/>
          <w:sz w:val="28"/>
          <w:szCs w:val="28"/>
          <w:rtl w:val="true"/>
          <w:lang w:bidi="fa-IR"/>
        </w:rPr>
        <w:t>وى،از اجله مشايخ شيخ صدوق رحمه اللّه بوده و از پدرش يحيى بن ضريس روايت مى‌كرده است و ممكن است نام و نشان او در كتاب‌هاى رجال اصحاب آمده باشد</w:t>
      </w:r>
      <w:r>
        <w:rPr>
          <w:rFonts w:eastAsia="IRNazanin" w:cs="IRNazanin"/>
          <w:color w:val="111111"/>
          <w:sz w:val="28"/>
          <w:szCs w:val="28"/>
          <w:rtl w:val="true"/>
          <w:lang w:bidi="fa-IR"/>
        </w:rPr>
        <w:t>.</w:t>
      </w:r>
    </w:p>
    <w:p>
      <w:pPr>
        <w:pStyle w:val="Heading3"/>
        <w:numPr>
          <w:ilvl w:val="2"/>
          <w:numId w:val="1"/>
        </w:numPr>
        <w:rPr/>
      </w:pPr>
      <w:bookmarkStart w:id="1140" w:name="__RefHeading___Toc3301055_2322387425"/>
      <w:bookmarkStart w:id="1141" w:name="_Toc463"/>
      <w:bookmarkEnd w:id="1140"/>
      <w:r>
        <w:rPr/>
        <w:t>237</w:t>
      </w:r>
      <w:r>
        <w:rPr>
          <w:rtl w:val="true"/>
        </w:rPr>
        <w:t>-</w:t>
      </w:r>
      <w:r>
        <w:rPr>
          <w:rtl w:val="true"/>
        </w:rPr>
        <w:t>شيخ حسن بن يزيد سورائى</w:t>
      </w:r>
      <w:bookmarkEnd w:id="1141"/>
    </w:p>
    <w:p>
      <w:pPr>
        <w:pStyle w:val="BookText"/>
        <w:rPr/>
      </w:pPr>
      <w:r>
        <w:rPr>
          <w:rFonts w:ascii="Amiri" w:hAnsi="Amiri" w:eastAsia="Amiri" w:cs="Amiri"/>
          <w:color w:val="111111"/>
          <w:sz w:val="28"/>
          <w:sz w:val="28"/>
          <w:szCs w:val="28"/>
          <w:rtl w:val="true"/>
          <w:lang w:bidi="ar-SA"/>
        </w:rPr>
        <w:t>برخى از دانشورانى كه بر رجال نجاشى تعليقه افزوده،اظهار داشته‌اند، شيخ ابو الحسن بغدادى سورائى بزاز كه شيخ اجازۀ نجاشى بوده،از شيخ حسن سورائى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هيچ‌كدام از شيخ حسن و شيخ ابو الحسن در كتاب‌هاى رجال نام و نشانى نديدم و ظاهر آن است كه،سورائى منسوب به نهر سوراء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صورتى كه اين احتمال درست باشد،معمولا نسبت به آن نهر را سوراوى با واو مى‌نويسند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عدم سابقۀ حال شيخ حسن نمى‌توان او را همان شيخ حسن بن هبة اللّه بن رطبه سوراوى دانست و چندين وجه را مى‌توان براى عدم صحت احتمال مزبور استدلال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آنكه،شيخ حسن بن هبة اللّه مزبور،سال‌هاى زيادى پس از شيخ حسن بن يزيد مى‌زيسته است</w:t>
      </w:r>
      <w:r>
        <w:rPr>
          <w:rFonts w:eastAsia="IRNazanin" w:cs="IRNazanin"/>
          <w:color w:val="111111"/>
          <w:sz w:val="28"/>
          <w:szCs w:val="28"/>
          <w:rtl w:val="true"/>
          <w:lang w:bidi="fa-IR"/>
        </w:rPr>
        <w:t>.</w:t>
      </w:r>
    </w:p>
    <w:p>
      <w:pPr>
        <w:pStyle w:val="Heading3"/>
        <w:numPr>
          <w:ilvl w:val="2"/>
          <w:numId w:val="1"/>
        </w:numPr>
        <w:rPr/>
      </w:pPr>
      <w:bookmarkStart w:id="1142" w:name="__RefHeading___Toc3301057_2322387425"/>
      <w:bookmarkStart w:id="1143" w:name="_Toc464"/>
      <w:bookmarkEnd w:id="1142"/>
      <w:r>
        <w:rPr/>
        <w:t>238</w:t>
      </w:r>
      <w:r>
        <w:rPr>
          <w:rtl w:val="true"/>
        </w:rPr>
        <w:t>-</w:t>
      </w:r>
      <w:r>
        <w:rPr>
          <w:rtl w:val="true"/>
        </w:rPr>
        <w:t>شيخ ابو على حسن بن هانى بن عبد الاوّل بن صباح حکمى</w:t>
      </w:r>
      <w:bookmarkEnd w:id="1143"/>
    </w:p>
    <w:p>
      <w:pPr>
        <w:pStyle w:val="BookText"/>
        <w:rPr/>
      </w:pPr>
      <w:r>
        <w:rPr>
          <w:rFonts w:ascii="IRNazanin" w:hAnsi="IRNazanin" w:eastAsia="IRNazanin"/>
          <w:color w:val="111111"/>
          <w:sz w:val="28"/>
          <w:sz w:val="28"/>
          <w:szCs w:val="28"/>
          <w:rtl w:val="true"/>
          <w:lang w:bidi="fa-IR"/>
        </w:rPr>
        <w:t>معروف به ابو نواس</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نواس،سراينده‌اى اديب و مشهور و مقدم بر ديگر سرايندگان بوده است و از فصحا و بلغاى عصر خود به شمار مى‌رفته و در فن سرايندگى مهارت و تسلط كامل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نواس،در بصره متولد شد و همان‌جا رشد كرد و پس از آن به كوفه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ابو نواس آزاد شده جراح بن عبد اللّه حكمى والى و استاندار خراسان بوده و به‌همين‌جهت،او و بستگانش را حكمى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نواس،در روزگار ولايت حضرت امام رضا عليه السّلام و زمان زمامدارى مأمون بلكه،در هنگام جهان‌دارى هارون مى‌زيسته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نواس،در منقبت حضرت مولا على بن موسى الرضا عليه آلاف التحية و الثناء،اشعارى معروض داشته است كه حاكى از تشيّع و حسن حال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خلكان اشعار زير را كه در ستايش حضرت رضا عليه السّلام معروض داشته، از وى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لى انت احسن الناس طرّا فى فنون من المقال النبيه</w:t>
      </w:r>
    </w:p>
    <w:p>
      <w:pPr>
        <w:pStyle w:val="BookText"/>
        <w:rPr/>
      </w:pPr>
      <w:r>
        <w:rPr>
          <w:rFonts w:ascii="Amiri" w:hAnsi="Amiri" w:eastAsia="Amiri" w:cs="Amiri"/>
          <w:color w:val="111111"/>
          <w:sz w:val="28"/>
          <w:sz w:val="28"/>
          <w:szCs w:val="28"/>
          <w:rtl w:val="true"/>
          <w:lang w:bidi="ar-SA"/>
        </w:rPr>
        <w:t>لك من جيد القريض مديح يثمر الدرّ فى يدى مجتنيه</w:t>
      </w:r>
    </w:p>
    <w:p>
      <w:pPr>
        <w:pStyle w:val="BookText"/>
        <w:rPr/>
      </w:pPr>
      <w:r>
        <w:rPr>
          <w:rFonts w:ascii="Amiri" w:hAnsi="Amiri" w:eastAsia="Amiri" w:cs="Amiri"/>
          <w:color w:val="111111"/>
          <w:sz w:val="28"/>
          <w:sz w:val="28"/>
          <w:szCs w:val="28"/>
          <w:rtl w:val="true"/>
          <w:lang w:bidi="ar-SA"/>
        </w:rPr>
        <w:t>فعلى ما تركت مدح ابن موسى و الخصال التى تجمّعن فيه</w:t>
      </w:r>
    </w:p>
    <w:p>
      <w:pPr>
        <w:pStyle w:val="BookText"/>
        <w:rPr/>
      </w:pPr>
      <w:r>
        <w:rPr>
          <w:rFonts w:ascii="Amiri" w:hAnsi="Amiri" w:eastAsia="Amiri" w:cs="Amiri"/>
          <w:color w:val="111111"/>
          <w:sz w:val="28"/>
          <w:sz w:val="28"/>
          <w:szCs w:val="28"/>
          <w:rtl w:val="true"/>
          <w:lang w:bidi="ar-SA"/>
        </w:rPr>
        <w:t>قلت لا أستطيع مدح امام كان جبريل خادما لأبيه</w:t>
      </w:r>
    </w:p>
    <w:p>
      <w:pPr>
        <w:pStyle w:val="BookText"/>
        <w:rPr/>
      </w:pPr>
      <w:r>
        <w:rPr>
          <w:rFonts w:ascii="IRNazanin" w:hAnsi="IRNazanin" w:eastAsia="IRNazanin"/>
          <w:color w:val="111111"/>
          <w:sz w:val="28"/>
          <w:sz w:val="28"/>
          <w:szCs w:val="28"/>
          <w:rtl w:val="true"/>
          <w:lang w:bidi="fa-IR"/>
        </w:rPr>
        <w:t>به من مى‌گويند در سرودن مضمون‌هاى خردمندانه و در كليه فنون شعر، از همگان برتر و والاترى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اشعار زيبا و چكامه‌هايى كه دارى مانند مرواريد در كف مرواريدفروش ثمر،و فايده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بنابراين،چگونه زبان به ستايش حضرت على بن موسى الرضا عليه السّلام برنداشتى و از آن‌همه خوى‌هاى پسنديده‌اى كه در اوست ستايش نكردى؟</w:t>
      </w:r>
    </w:p>
    <w:p>
      <w:pPr>
        <w:pStyle w:val="BookText"/>
        <w:rPr/>
      </w:pPr>
      <w:r>
        <w:rPr>
          <w:rFonts w:ascii="IRNazanin" w:hAnsi="IRNazanin" w:eastAsia="IRNazanin"/>
          <w:color w:val="111111"/>
          <w:sz w:val="28"/>
          <w:sz w:val="28"/>
          <w:szCs w:val="28"/>
          <w:rtl w:val="true"/>
          <w:lang w:bidi="fa-IR"/>
        </w:rPr>
        <w:t>در پاسخ گفتم،چگونه مى‌توانم از پيشواى به حقى ستايش كنم كه، جبرئيل خدمتكار آستان ولايت توأمان پدر ارجمند او مى‌باشد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اينكه وى چنان اشعارى را سرود آن بود كه يكى از دوستانش خطاب به وى گفت،آدمى را وقيح‌تر بى‌ارزش‌تر از تو نديدم زيرا،تو از شراب و دريا و صحرا و بالاخره از همه چيز ستايش كرده‌اى و اما از حضرت على بن موسى الرضا عليه السّلام كه امروز چون خورشيد تابانى </w:t>
      </w:r>
    </w:p>
    <w:p>
      <w:pPr>
        <w:pStyle w:val="BookText"/>
        <w:rPr/>
      </w:pPr>
      <w:r>
        <w:rPr>
          <w:rFonts w:ascii="IRNazanin" w:hAnsi="IRNazanin" w:eastAsia="IRNazanin"/>
          <w:color w:val="111111"/>
          <w:sz w:val="28"/>
          <w:sz w:val="28"/>
          <w:szCs w:val="28"/>
          <w:rtl w:val="true"/>
          <w:lang w:bidi="fa-IR"/>
        </w:rPr>
        <w:t>مى‌درخشد،ستايشى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بونواس در پاسخ او گفت به خدا سوگند علت اينكه دم از ستايش آن حضرت نزدم رعايت مقام عظمت آن جناب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زيرا،مشاهده كردم مثل منى قابليت ندارد كه به ستايش از آن حضرت بپردازد و پس از اندكى ابياتى گفت كه چند بيت زير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مطهّرون نقيّات جيوبهم تجرى الصلاة عليهم أينما ذكروا</w:t>
      </w:r>
    </w:p>
    <w:p>
      <w:pPr>
        <w:pStyle w:val="BookText"/>
        <w:rPr/>
      </w:pPr>
      <w:r>
        <w:rPr>
          <w:rFonts w:ascii="Amiri" w:hAnsi="Amiri" w:eastAsia="Amiri" w:cs="Amiri"/>
          <w:color w:val="111111"/>
          <w:sz w:val="28"/>
          <w:sz w:val="28"/>
          <w:szCs w:val="28"/>
          <w:rtl w:val="true"/>
          <w:lang w:bidi="ar-SA"/>
        </w:rPr>
        <w:t>من لم يكن علويّا حين تنسبه فما له فى قديم الدهر مفتخر</w:t>
      </w:r>
    </w:p>
    <w:p>
      <w:pPr>
        <w:pStyle w:val="BookText"/>
        <w:rPr/>
      </w:pPr>
      <w:r>
        <w:rPr>
          <w:rFonts w:ascii="Amiri" w:hAnsi="Amiri" w:eastAsia="Amiri" w:cs="Amiri"/>
          <w:color w:val="111111"/>
          <w:sz w:val="28"/>
          <w:sz w:val="28"/>
          <w:szCs w:val="28"/>
          <w:rtl w:val="true"/>
          <w:lang w:bidi="ar-SA"/>
        </w:rPr>
        <w:t>اللّه لمّا برا خلقا فاتقنه صفاكم و اصطفاكم ايها البشر</w:t>
      </w:r>
    </w:p>
    <w:p>
      <w:pPr>
        <w:pStyle w:val="BookText"/>
        <w:rPr/>
      </w:pPr>
      <w:r>
        <w:rPr>
          <w:rFonts w:ascii="Amiri" w:hAnsi="Amiri" w:eastAsia="Amiri" w:cs="Amiri"/>
          <w:color w:val="111111"/>
          <w:sz w:val="28"/>
          <w:sz w:val="28"/>
          <w:szCs w:val="28"/>
          <w:rtl w:val="true"/>
          <w:lang w:bidi="ar-SA"/>
        </w:rPr>
        <w:t>فانتم الملأ الاعلى و عندكم علم الكتاب و ما جاءت به الزبر</w:t>
      </w:r>
    </w:p>
    <w:p>
      <w:pPr>
        <w:pStyle w:val="BookText"/>
        <w:rPr/>
      </w:pPr>
      <w:r>
        <w:rPr>
          <w:rFonts w:ascii="IRNazanin" w:hAnsi="IRNazanin" w:eastAsia="IRNazanin"/>
          <w:color w:val="111111"/>
          <w:sz w:val="28"/>
          <w:sz w:val="28"/>
          <w:szCs w:val="28"/>
          <w:rtl w:val="true"/>
          <w:lang w:bidi="fa-IR"/>
        </w:rPr>
        <w:t>خاندان پيغمبر اكرم صلّى اللّه عليه و آله بزرگواران پاكدامنى هستند كه در هركجا نام برده شوند مردمان از هر تيره‌اى كه باشند بر آنان درود مى‌فرستند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هركسى كه به ولايت على عليه السّلام مفتخر نباشد،از هيچ نسبتى برخوردار نيست و حق مفاخرت و مباهات به كسى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بشرى كه،در مقام بشريت چون همگانيد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خداى متعال،آفريدگان خويش را به‌وجود آورد شما را از هرگونه آلودگى پاكيزه ساخت و شما را از ميان آن‌ها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آرى،شما برترين و بهترين آفريدگان هستيد و خدا دانش كتاب‌هاى آسمانى و حقايق امور را به شما ارزانى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در تاريخ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نوبخت گفته است، هيچ سراينده‌اى را به وسعت دانش بونواس نديده‌ام و با آنكه كتاب‌هاى زيادى در دست مطالعه نداشت حافظه‌اش از همه بيشتر بود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ابو نواس دربارۀ نسبش سؤال كردند كه،نسبت تو به كدام قبيله و عشيره مى‌رسد؟در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من از نسبم مرا بى‌نياز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سائل ساكت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بدان جهت بو نواس گفتند كه دو سوى زلفش بر روى دوشش ريخته بود و نوسان و حركت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نواس،در بغداد مى‌زيست و فنون ادب را از ابو عمرو زاهد فراگرفته بود و در اين رشته سرآمد اقران شده بود و در ماه جمادى الاولى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ابن خلكان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مختصر تاريخ ابن خلكان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ابو نواس آزاد شده جراح بن عبد اللّه حكمى والى خراسان بوده است و نسبت وى به او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داود بن جراح نقل شده،در كتاب الورقه گويد،ابو نواس در بصره متولد شده و همان‌جا رشد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اتفاق والبة بن حباب به كوفه رفته و ازآنجا عازم بغداد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گفته،بو نواس در اهواز به دنيا آمده و در سن دوسالگى از اهواز بيرون رفته و مادرش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اهواز بوده است و پدرش از لشكريان مروان بن محمّد،آخرين پادشاه بنى أميه بوده،و از مردم دمشق است و ازآنجا به منظور مرزدارى به اهواز رفته و با جلبان ازدواج كرده و از او چندين فرزند آورده،از آن جمله ابو نواس و ابو معاذ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نوبخت گفته هيچ‌كسى را به وسعت دانش و حافظۀ ابو نواس نديده‌ام و نخستين شعرى را كه سروده در آغاز كودكى‌اش بوده،و عبارت از اشعار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حامل الهوى تعب يستخفه الطرب</w:t>
      </w:r>
    </w:p>
    <w:p>
      <w:pPr>
        <w:pStyle w:val="BookText"/>
        <w:rPr/>
      </w:pPr>
      <w:r>
        <w:rPr>
          <w:rFonts w:ascii="Amiri" w:hAnsi="Amiri" w:eastAsia="Amiri" w:cs="Amiri"/>
          <w:color w:val="111111"/>
          <w:sz w:val="28"/>
          <w:sz w:val="28"/>
          <w:szCs w:val="28"/>
          <w:rtl w:val="true"/>
          <w:lang w:bidi="ar-SA"/>
        </w:rPr>
        <w:t>ان بكى يحق له ليس ما به لعب</w:t>
      </w:r>
    </w:p>
    <w:p>
      <w:pPr>
        <w:pStyle w:val="BookText"/>
        <w:rPr/>
      </w:pPr>
      <w:r>
        <w:rPr>
          <w:rFonts w:ascii="Amiri" w:hAnsi="Amiri" w:eastAsia="Amiri" w:cs="Amiri"/>
          <w:color w:val="111111"/>
          <w:sz w:val="28"/>
          <w:sz w:val="28"/>
          <w:szCs w:val="28"/>
          <w:rtl w:val="true"/>
          <w:lang w:bidi="ar-SA"/>
        </w:rPr>
        <w:t>تضحكين لاهية و المحب ينتحب</w:t>
      </w:r>
    </w:p>
    <w:p>
      <w:pPr>
        <w:pStyle w:val="BookText"/>
        <w:rPr/>
      </w:pPr>
      <w:r>
        <w:rPr>
          <w:rFonts w:ascii="Amiri" w:hAnsi="Amiri" w:eastAsia="Amiri" w:cs="Amiri"/>
          <w:color w:val="111111"/>
          <w:sz w:val="28"/>
          <w:sz w:val="28"/>
          <w:szCs w:val="28"/>
          <w:rtl w:val="true"/>
          <w:lang w:bidi="ar-SA"/>
        </w:rPr>
        <w:t>تعجبين من سقمى صحتى هى العجب</w:t>
      </w:r>
    </w:p>
    <w:p>
      <w:pPr>
        <w:pStyle w:val="BookText"/>
        <w:rPr/>
      </w:pPr>
      <w:r>
        <w:rPr>
          <w:rFonts w:ascii="IRNazanin" w:hAnsi="IRNazanin" w:eastAsia="IRNazanin"/>
          <w:color w:val="111111"/>
          <w:sz w:val="28"/>
          <w:sz w:val="28"/>
          <w:szCs w:val="28"/>
          <w:rtl w:val="true"/>
          <w:lang w:bidi="fa-IR"/>
        </w:rPr>
        <w:t>عاشقى كه بار عشق را بر دوش مى‌كشد،خوشحالى از وى شرم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بگريد شايسته به حال اوست و اين كار او،بازى و بيهوده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زن‌ها به او مى‌خندند و عاشق به خنده و تمسخر كردن آن‌ها توجهى ندارد</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آرى،عاشق است كه بايد در فراق معشوقش بگريد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بيمارى و نزارى من در شگفتند،و من از اينكه سلامت باشم در شگفتم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گويند،خصيب رئيس ماليات مصر از نسب ابو نواس از وى سؤال كرد بو نواس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من از نسبم مرا بى‌نياز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خصيب ساكت ماند و او را بدان جهت بونواس مى‌گفتند كه دو زلف بالاى پيشانى‌اش بر روى دوشش ريخته بود و نوسان و حركت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حاى بى‌نقطه منسوب به حكم بن سعد عشيره است كه قبيلۀ بزرگى در يمن بوده‌اند و جراح بن عبد اللّه حكمى امير خراسان از آن قبيله بود،و ابو نواس كه آزادشدۀ او بوده است به وى منتسب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 نواس،در بغداد مى‌زيست و در ماه جمادى الاولى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گويد،تاريخ درگذشت ابو نواس را به طورى كه از تاريخ ابن خلكان و مختصر آن نوشتيم قابل تأمل است زيرا،وى در روزگار هارون و مأمون مى‌زيسته و چگونه ممكن است صد و پنجاه سال پس از آنان زنده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همين سؤال و جواب كه ميان بو نواس و خصيب اتفاق افتاده است،راجع به ابن جنى هم گفته‌اند كه ضمن شرح حالش تذكر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معالم العلماء،ابو نواس را در شمار سرايندگان و ستايش‌گران اهل بيت عليهم السّلام آورده و به همين مناسبت هم ما او را در بخش اوّل اثر خود كه ويژۀ اعلام شيعه است نام برده‌ايم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پاره‌اى از اخبار در نكوهش او رسيده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حموينى به سند خود در كتاب فرائد السمطين،از حافظ ابو بكر احمد ابن حسين بيهقى،از حاكم ابو عبد اللّه نيشابورى،از على بن محمّد بن يحيى مذكر،از صدوق،از حسن بن ابراهيم بن احمد بن هشام مكتب،از على بن ابراهيم بن هاشم،از پدرش روايت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محمّد بن على فارسى،از ابو نواس روايت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روزها كه حضرت مولا على بن موسى الرضا عليه السّلام از دربار مأمون بيرون مى‌آمد و بر استرى سوار بود </w:t>
      </w:r>
    </w:p>
    <w:p>
      <w:pPr>
        <w:pStyle w:val="BookText"/>
        <w:rPr/>
      </w:pPr>
      <w:r>
        <w:rPr>
          <w:rFonts w:ascii="IRNazanin" w:hAnsi="IRNazanin" w:eastAsia="IRNazanin"/>
          <w:color w:val="111111"/>
          <w:sz w:val="28"/>
          <w:sz w:val="28"/>
          <w:szCs w:val="28"/>
          <w:rtl w:val="true"/>
          <w:lang w:bidi="fa-IR"/>
        </w:rPr>
        <w:t>به پيشگاه مقدسش شرفياب شدم و پس از عرض سلام معروض خاطر همايون داشتم،ابياتى چند در ستايش شما به عرض رسانيده‌ام،آرزومندم آن‌ها را به عز عرض برسانم و مقام ولايتمدارى آن‌ها را استماع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 نواس ابيات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 نقيّات ثيابهم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پيش از اين ايراد شد به عرض مبارك تقديم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آرى،ابياتى سروده‌اى كه در مضامين آن‌ها كسى بر تو پيشى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خطاب به غلامش فرمود،آيا پولى از ما در دست تو باقى است؟معروض داشت آرى،سيصد دينار در پيش من باقى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فرمود،آن‌ها را به وى اعطا كن و فرمود ممكن است اين مبلغ از نظر او ناچيز باشد اين استر را هم به وى اعطا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سند خود،از ابو بكر محمّد بن يحيى صولى روايت كرده،گفت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العباس محمّد بن يزيد مبرد شنيدم مى‌گفت،در يكى از روزها بونواس از دار قيصر بيرون مى‌آمد،در مسير خود سواره‌اى را ديد كه برابر او در حركت است بدون آنكه رخسار آن سواره را مشاهده كند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سواره كيست؟پاسخ شنيد او حضرت على بن موسى الرضا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 نواس بالبداهه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أبصرتك العين من بعد غاية و عارض فيك الشك اثبتك القلب</w:t>
      </w:r>
    </w:p>
    <w:p>
      <w:pPr>
        <w:pStyle w:val="BookText"/>
        <w:rPr/>
      </w:pPr>
      <w:r>
        <w:rPr>
          <w:rFonts w:ascii="Amiri" w:hAnsi="Amiri" w:eastAsia="Amiri" w:cs="Amiri"/>
          <w:color w:val="111111"/>
          <w:sz w:val="28"/>
          <w:sz w:val="28"/>
          <w:szCs w:val="28"/>
          <w:rtl w:val="true"/>
          <w:lang w:bidi="ar-SA"/>
        </w:rPr>
        <w:t>و لو أنّ قوما أمّموك لقادهم نسيمك حتى يستدل به الركب</w:t>
      </w:r>
    </w:p>
    <w:p>
      <w:pPr>
        <w:pStyle w:val="BookText"/>
        <w:rPr/>
      </w:pPr>
      <w:r>
        <w:rPr>
          <w:rFonts w:ascii="IRNazanin" w:hAnsi="IRNazanin" w:eastAsia="IRNazanin"/>
          <w:color w:val="111111"/>
          <w:sz w:val="28"/>
          <w:sz w:val="28"/>
          <w:szCs w:val="28"/>
          <w:rtl w:val="true"/>
          <w:lang w:bidi="fa-IR"/>
        </w:rPr>
        <w:t>هرگاه چشم،تو را از دور مشاهده كند و در وجود تو مشكوك بماند دل،اثبات وجود تو را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همه مردم به‌سوى تو آهنگ نمايند آوازه تو آن‌ها را هدايت مى‌كند و حتى كاروان‌ها هم تو را خواهند شناخت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قدّس سرّه در عيون اخبار الرضا عليه السّلام از احمد بن يحيى مكتب،از ابو الطيب احمد بن محمّد وراق،از على بن هارون حميرى،از على بن محمّد بن سليمان نوفلى،روايت كرده است،آن‌گاه كه مأمون،حضرت على </w:t>
      </w:r>
      <w:bookmarkStart w:id="1144" w:name="pg13353_140563"/>
    </w:p>
    <w:p>
      <w:pPr>
        <w:pStyle w:val="BookText"/>
        <w:rPr/>
      </w:pPr>
      <w:bookmarkEnd w:id="1144"/>
      <w:r>
        <w:rPr>
          <w:rFonts w:ascii="IRNazanin" w:hAnsi="IRNazanin" w:eastAsia="IRNazanin"/>
          <w:color w:val="111111"/>
          <w:sz w:val="28"/>
          <w:sz w:val="28"/>
          <w:szCs w:val="28"/>
          <w:rtl w:val="true"/>
          <w:lang w:bidi="fa-IR"/>
        </w:rPr>
        <w:t>ابن موسى الرضا عليه السّلام را وليعهد خود قرار داد و سرايندگان،عازم دربار مأمون شده،و با آوردن چكامه‌هايى كه در ستايش حضرت رضا عليه السّلام سروده و انديشه مأمون را در نصب حضرت رضا عليه السّلام به ولايتعهدى ستوده بودند جايزه‌هاى بسيارى از وى گرفتند،تنها ابو نواس نه مدحى سرود و نه رأى او را ستود و مانند ديگر مدعوان به دربار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خطاب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بو نواس مى‌دانى حضرت رضا در نزد من از چه موقعيتى برخوردار است و تا چه حدى او را محترم مى‌شمارم و با آنكه تو سرايندۀ تواناى عصر خود و برگزيدۀ روزگار خويشى،چرا از ستايش او دريغ داشتى؟وى بالبداهه ابيات زير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اين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ستايش از حضرتش به اطلاع مأمون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لى انت اوحد الناس طرا فى فنون من الكلام النبيه</w:t>
      </w:r>
    </w:p>
    <w:p>
      <w:pPr>
        <w:pStyle w:val="BookText"/>
        <w:rPr/>
      </w:pPr>
      <w:r>
        <w:rPr>
          <w:rFonts w:ascii="Amiri" w:hAnsi="Amiri" w:eastAsia="Amiri" w:cs="Amiri"/>
          <w:color w:val="111111"/>
          <w:sz w:val="28"/>
          <w:sz w:val="28"/>
          <w:szCs w:val="28"/>
          <w:rtl w:val="true"/>
          <w:lang w:bidi="ar-SA"/>
        </w:rPr>
        <w:t>لك من جوهر الكلام بديع يثمر الدر فى يدى مجتنيه</w:t>
      </w:r>
    </w:p>
    <w:p>
      <w:pPr>
        <w:pStyle w:val="BookText"/>
        <w:rPr/>
      </w:pPr>
      <w:r>
        <w:rPr>
          <w:rFonts w:ascii="Amiri" w:hAnsi="Amiri" w:eastAsia="Amiri" w:cs="Amiri"/>
          <w:color w:val="111111"/>
          <w:sz w:val="28"/>
          <w:sz w:val="28"/>
          <w:szCs w:val="28"/>
          <w:rtl w:val="true"/>
          <w:lang w:bidi="ar-SA"/>
        </w:rPr>
        <w:t>فعلى ما تركت مدح ابن موسى و الخصال التى تجمعن فيه</w:t>
      </w:r>
    </w:p>
    <w:p>
      <w:pPr>
        <w:pStyle w:val="BookText"/>
        <w:rPr/>
      </w:pPr>
      <w:r>
        <w:rPr>
          <w:rFonts w:ascii="Amiri" w:hAnsi="Amiri" w:eastAsia="Amiri" w:cs="Amiri"/>
          <w:color w:val="111111"/>
          <w:sz w:val="28"/>
          <w:sz w:val="28"/>
          <w:szCs w:val="28"/>
          <w:rtl w:val="true"/>
          <w:lang w:bidi="ar-SA"/>
        </w:rPr>
        <w:t>قلت لا أهتدى لمدح امام كان جبريل خادما لابيه</w:t>
      </w:r>
    </w:p>
    <w:p>
      <w:pPr>
        <w:pStyle w:val="BookText"/>
        <w:rPr/>
      </w:pPr>
      <w:r>
        <w:rPr>
          <w:rFonts w:ascii="IRNazanin" w:hAnsi="IRNazanin" w:eastAsia="IRNazanin"/>
          <w:color w:val="111111"/>
          <w:sz w:val="28"/>
          <w:sz w:val="28"/>
          <w:szCs w:val="28"/>
          <w:rtl w:val="true"/>
          <w:lang w:bidi="fa-IR"/>
        </w:rPr>
        <w:t>مأمون وى را تحسين كرد و برابر جايزه‌هايى كه به همۀ سرايندگان داده بود،به وى صله داد و در اعطاى جايزه او را بر ديگران برترى داد</w:t>
      </w:r>
      <w:r>
        <w:rPr>
          <w:rFonts w:eastAsia="IRNazanin" w:cs="IRNazanin"/>
          <w:color w:val="111111"/>
          <w:sz w:val="28"/>
          <w:szCs w:val="28"/>
          <w:rtl w:val="true"/>
          <w:lang w:bidi="fa-IR"/>
        </w:rPr>
        <w:t>.</w:t>
      </w:r>
    </w:p>
    <w:p>
      <w:pPr>
        <w:pStyle w:val="Heading3"/>
        <w:numPr>
          <w:ilvl w:val="2"/>
          <w:numId w:val="1"/>
        </w:numPr>
        <w:rPr/>
      </w:pPr>
      <w:bookmarkStart w:id="1145" w:name="__RefHeading___Toc3301059_2322387425"/>
      <w:bookmarkStart w:id="1146" w:name="_Toc465"/>
      <w:bookmarkEnd w:id="1145"/>
      <w:r>
        <w:rPr/>
        <w:t>239</w:t>
      </w:r>
      <w:r>
        <w:rPr>
          <w:rtl w:val="true"/>
        </w:rPr>
        <w:t>-</w:t>
      </w:r>
      <w:r>
        <w:rPr>
          <w:rtl w:val="true"/>
        </w:rPr>
        <w:t>شيخ حسن بن يوسف بن احمد</w:t>
      </w:r>
      <w:bookmarkEnd w:id="1146"/>
    </w:p>
    <w:p>
      <w:pPr>
        <w:pStyle w:val="BookText"/>
        <w:rPr/>
      </w:pPr>
      <w:r>
        <w:rPr>
          <w:rFonts w:ascii="Amiri" w:hAnsi="Amiri" w:eastAsia="Amiri" w:cs="Amiri"/>
          <w:color w:val="111111"/>
          <w:sz w:val="28"/>
          <w:sz w:val="28"/>
          <w:szCs w:val="28"/>
          <w:rtl w:val="true"/>
          <w:lang w:bidi="ar-SA"/>
        </w:rPr>
        <w:t>وى،از فضلا و علما و متكلمان بوده است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نسخه‌اى از شرح فصول النصيريه را در علم كلام كه از آثار شيخ مقداد است ديدم كه بر شيخ حسن قرائت شده و شيخ با خط شريف خويش اجازه‌اى در پشت آن براى يكى از شاگردانش نوشته است و تاريخ آن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بنابراين،شيخ حسن از معاصران على بن هلال جزائرى و امثال او مى‌باشد و يقينا شيخ حسن،علامه حلى نبوده است زيرا،علامه سال‌ها قبل از شيخ حسن زيسته است</w:t>
      </w:r>
      <w:r>
        <w:rPr>
          <w:rFonts w:eastAsia="IRNazanin" w:cs="IRNazanin"/>
          <w:color w:val="111111"/>
          <w:sz w:val="28"/>
          <w:szCs w:val="28"/>
          <w:rtl w:val="true"/>
          <w:lang w:bidi="fa-IR"/>
        </w:rPr>
        <w:t xml:space="preserve">. </w:t>
      </w:r>
      <w:bookmarkStart w:id="1147" w:name="pg13353_140564"/>
    </w:p>
    <w:p>
      <w:pPr>
        <w:pStyle w:val="BookText"/>
        <w:rPr/>
      </w:pPr>
      <w:bookmarkEnd w:id="1147"/>
      <w:r>
        <w:rPr>
          <w:rFonts w:ascii="Amiri" w:hAnsi="Amiri" w:eastAsia="Amiri" w:cs="Amiri"/>
          <w:color w:val="111111"/>
          <w:sz w:val="28"/>
          <w:sz w:val="28"/>
          <w:szCs w:val="28"/>
          <w:rtl w:val="true"/>
          <w:lang w:bidi="ar-SA"/>
        </w:rPr>
        <w:t>حقيقت آن است كه،شيخ حسن،همان شيخ ابن عشره است،اعنى شيخ عزّ الدّين ابو المكارم حسن بن على الكركى است،براى اينكه شيخ ابراهيم ابن سليمان قطيفى كه معاصر با شيخ على كركى بوده،ضمن اجازه‌اى كه به امير معزّ الدّين محمّد بن امير تقى الدّين محمّد اصفهانى داده است،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بدر الدّين على بن هلال جزائرى،از استادش عزّ الدّين حسن ابن يوسف،معروف به ابن العشرة،از استاد هر دوشان شيخ جمال الدّين احمد بن محمّد بن فهد حلى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را قطيفى اظهار داشته،دليل بر آن است كه شيخ حسن بن يوسف مترجم حاضر،و شيخ حسن بن عشره كه در ذيل به شرح حالش اشاره مى‌شود،متحد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بنابراين،يا يوسف جد اوست،و يا على جد او مى‌باشد و يوسف نام پدر اوست و حذف نام پدر و انتساب به جد،چنانچه مكرر نوشته‌ايم، شايع است</w:t>
      </w:r>
      <w:r>
        <w:rPr>
          <w:rFonts w:eastAsia="IRNazanin" w:cs="IRNazanin"/>
          <w:color w:val="111111"/>
          <w:sz w:val="28"/>
          <w:szCs w:val="28"/>
          <w:rtl w:val="true"/>
          <w:lang w:bidi="fa-IR"/>
        </w:rPr>
        <w:t>.</w:t>
      </w:r>
    </w:p>
    <w:p>
      <w:pPr>
        <w:pStyle w:val="Heading3"/>
        <w:numPr>
          <w:ilvl w:val="2"/>
          <w:numId w:val="1"/>
        </w:numPr>
        <w:rPr/>
      </w:pPr>
      <w:bookmarkStart w:id="1148" w:name="__RefHeading___Toc3301061_2322387425"/>
      <w:bookmarkStart w:id="1149" w:name="_Toc466"/>
      <w:bookmarkEnd w:id="1148"/>
      <w:r>
        <w:rPr/>
        <w:t>240</w:t>
      </w:r>
      <w:r>
        <w:rPr>
          <w:rtl w:val="true"/>
        </w:rPr>
        <w:t>-</w:t>
      </w:r>
      <w:r>
        <w:rPr>
          <w:rtl w:val="true"/>
        </w:rPr>
        <w:t>شيخ عزّ الدّين حسن بن يوسف معروف به ابن العشرة</w:t>
      </w:r>
      <w:bookmarkEnd w:id="1149"/>
    </w:p>
    <w:p>
      <w:pPr>
        <w:pStyle w:val="BookText"/>
        <w:rPr/>
      </w:pPr>
      <w:r>
        <w:rPr>
          <w:rFonts w:ascii="IRNazanin" w:hAnsi="IRNazanin" w:eastAsia="IRNazanin"/>
          <w:color w:val="111111"/>
          <w:sz w:val="28"/>
          <w:sz w:val="28"/>
          <w:szCs w:val="28"/>
          <w:rtl w:val="true"/>
          <w:lang w:bidi="fa-IR"/>
        </w:rPr>
        <w:t xml:space="preserve">ابن العشرة از اجلۀ فقهاى روزگارش بوده است و به‌طورى كه از اجازۀ شيخ ابراهيم بن سليمان قطيفى كه به سيد امير معزّ الدّين محمّد بن امير تقى الدّين محمّد اصفهانى داده است،بدست مى‌آيد،شيخ على بن هلال جزائرى از وى روايت مى‌كرده است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 تاريخ آن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يروى عنى عن شيخى المولى الشيخ</w:t>
      </w:r>
    </w:p>
    <w:p>
      <w:pPr>
        <w:pStyle w:val="BookText"/>
        <w:rPr/>
      </w:pPr>
      <w:r>
        <w:rPr>
          <w:rFonts w:ascii="Amiri" w:hAnsi="Amiri" w:eastAsia="Amiri" w:cs="Amiri"/>
          <w:color w:val="111111"/>
          <w:sz w:val="28"/>
          <w:sz w:val="28"/>
          <w:szCs w:val="28"/>
          <w:rtl w:val="true"/>
          <w:lang w:bidi="ar-SA"/>
        </w:rPr>
        <w:t>الاعظم العالم العامل الفاضل الكامل الشيخ عزّ الدّين حسن بن يوسف،الشهير بابن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از اين اجازه استفاده مى‌شود،على بن هلال پس از اجازه از ابن عشرت از ابن</w:t>
      </w:r>
    </w:p>
    <w:p>
      <w:pPr>
        <w:pStyle w:val="BookText"/>
        <w:rPr/>
      </w:pPr>
      <w:r>
        <w:rPr>
          <w:rFonts w:ascii="Amiri" w:hAnsi="Amiri" w:eastAsia="Amiri" w:cs="Amiri"/>
          <w:color w:val="111111"/>
          <w:sz w:val="28"/>
          <w:sz w:val="28"/>
          <w:szCs w:val="28"/>
          <w:rtl w:val="true"/>
          <w:lang w:bidi="ar-SA"/>
        </w:rPr>
        <w:t>مطر نام برده و بعد از آن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شيخى المولى الامام الاجل الاعظم الافضل</w:t>
      </w:r>
    </w:p>
    <w:p>
      <w:pPr>
        <w:pStyle w:val="BookText"/>
        <w:rPr/>
      </w:pPr>
      <w:r>
        <w:rPr>
          <w:rFonts w:ascii="Amiri" w:hAnsi="Amiri" w:eastAsia="Amiri" w:cs="Amiri"/>
          <w:color w:val="111111"/>
          <w:sz w:val="28"/>
          <w:sz w:val="28"/>
          <w:szCs w:val="28"/>
          <w:rtl w:val="true"/>
          <w:lang w:bidi="ar-SA"/>
        </w:rPr>
        <w:t>الاكمل الاعلم علامة علماء الاسلام الى ان يكتب احمد بن فهد،و در اجازه‌اى كه قطيفى به</w:t>
      </w:r>
    </w:p>
    <w:p>
      <w:pPr>
        <w:pStyle w:val="BookText"/>
        <w:rPr/>
      </w:pPr>
      <w:r>
        <w:rPr>
          <w:rFonts w:ascii="IRNazanin" w:hAnsi="IRNazanin" w:eastAsia="IRNazanin"/>
          <w:color w:val="111111"/>
          <w:sz w:val="28"/>
          <w:sz w:val="28"/>
          <w:szCs w:val="28"/>
          <w:rtl w:val="true"/>
          <w:lang w:bidi="fa-IR"/>
        </w:rPr>
        <w:t>شمس الدّين بن ترك داده است،چنانچه مؤلف هم به نام مير معز ياد كرده،مى‌نويسد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ابن هلال عن شيخه عز الدّين بن العشرة عن شيخهما معا عن ابن 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آن است كه ابن عشرت و شيخ حسن بن يوسف بن احمد و شيخ عزّ الدّين ابو المكارم حسن بن على كركى،معروف به ابن عشرت متحدند و نام‌هاى سه تن مختلف نمى‌باشد زيرا،همگى آن‌ها در بيشتر مراتب به ويژه در درجه روايتى،برابرند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اجازه قطيفى و اجازه‌هاى ديگر بدست مى‌آيد كه،على بن هلال گاهى بلاواسطه و هنگامى به واسطه ابن عشرت از ابن فهد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كتاب غوالى اللآلئ ابن ابى جمهور احساوى استفاده مى‌شود كه، على بن هلال جزائرى،از شيخ جمال الدّين حسن،مشهور به ابن عشرت،از شهيد اوّل روايت مى‌كرده،و ظاهر آن است كه،مراد از شيخ جمال الدّين همان دانشورى است كه ما اين ترجمه را به عنوان او منعقد ساخته‌ايم و اختلاف در القاب به اعتبار تعدد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خود ارباب اجازات،از پيش خود و به مناسبت ستايش از مشايخ انشاء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در اينكه ابن عشرت بدون واسطه از شيخ شهيد روايت كرده باشد از نظر من خالى از تأمل نيست و پيش از اين ذيل نام شيخ عزّ الدّين ابو المكارم حسن بن على كركى،مشهور به ابن عشرت بدين موضوع اشاره كرده‌ايم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مشهور به ابن عشرت پيش از اين نگاشته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عشرت به توسط ابن نجده از</w:t>
      </w:r>
    </w:p>
    <w:p>
      <w:pPr>
        <w:pStyle w:val="BookText"/>
        <w:rPr/>
      </w:pPr>
      <w:r>
        <w:rPr>
          <w:rFonts w:ascii="Amiri" w:hAnsi="Amiri" w:eastAsia="Amiri" w:cs="Amiri"/>
          <w:color w:val="111111"/>
          <w:sz w:val="28"/>
          <w:sz w:val="28"/>
          <w:szCs w:val="28"/>
          <w:rtl w:val="true"/>
          <w:lang w:bidi="ar-SA"/>
        </w:rPr>
        <w:t>شهيد اوّل روايت مى‌كرده و هم اظهار داشته، به‌وسيله ابو طالب محمّد فرزند شهيد از وى</w:t>
      </w:r>
    </w:p>
    <w:p>
      <w:pPr>
        <w:pStyle w:val="BookText"/>
        <w:rPr/>
      </w:pPr>
      <w:r>
        <w:rPr>
          <w:rFonts w:ascii="Amiri" w:hAnsi="Amiri" w:eastAsia="Amiri" w:cs="Amiri"/>
          <w:color w:val="111111"/>
          <w:sz w:val="28"/>
          <w:sz w:val="28"/>
          <w:szCs w:val="28"/>
          <w:rtl w:val="true"/>
          <w:lang w:bidi="ar-SA"/>
        </w:rPr>
        <w:t>روايت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غوالى نقل كرده،ابن عشرت از شهيد اوّل روايت مى‌كرده و</w:t>
      </w:r>
    </w:p>
    <w:p>
      <w:pPr>
        <w:pStyle w:val="BookText"/>
        <w:rPr/>
      </w:pPr>
      <w:r>
        <w:rPr>
          <w:rFonts w:ascii="IRNazanin" w:hAnsi="IRNazanin" w:eastAsia="IRNazanin"/>
          <w:color w:val="111111"/>
          <w:sz w:val="28"/>
          <w:sz w:val="28"/>
          <w:szCs w:val="28"/>
          <w:rtl w:val="true"/>
          <w:lang w:bidi="fa-IR"/>
        </w:rPr>
        <w:t>اجازه بلاواسطه از شهيد را غريب انگاشته و از ابن مؤذن نقل كرده است و من از ابن</w:t>
      </w:r>
    </w:p>
    <w:p>
      <w:pPr>
        <w:pStyle w:val="BookText"/>
        <w:rPr/>
      </w:pPr>
      <w:r>
        <w:rPr>
          <w:rFonts w:ascii="IRNazanin" w:hAnsi="IRNazanin" w:eastAsia="IRNazanin"/>
          <w:color w:val="111111"/>
          <w:sz w:val="28"/>
          <w:sz w:val="28"/>
          <w:szCs w:val="28"/>
          <w:rtl w:val="true"/>
          <w:lang w:bidi="fa-IR"/>
        </w:rPr>
        <w:t>عشرت و او از شمس الدّين ابن عبد العالى و او از پسرعمويم شهيد روايت مى‌كرده و در</w:t>
      </w:r>
    </w:p>
    <w:p>
      <w:pPr>
        <w:pStyle w:val="BookText"/>
        <w:rPr/>
      </w:pPr>
      <w:r>
        <w:rPr>
          <w:rFonts w:ascii="IRNazanin" w:hAnsi="IRNazanin" w:eastAsia="IRNazanin"/>
          <w:color w:val="111111"/>
          <w:sz w:val="28"/>
          <w:sz w:val="28"/>
          <w:szCs w:val="28"/>
          <w:rtl w:val="true"/>
          <w:lang w:bidi="fa-IR"/>
        </w:rPr>
        <w:t>پايان نوشته است با توجه بدانچه نوشتيم درست نيست كه ابن عشرت بلاواسطه از شهيد</w:t>
      </w:r>
    </w:p>
    <w:p>
      <w:pPr>
        <w:pStyle w:val="BookText"/>
        <w:rPr/>
      </w:pPr>
      <w:r>
        <w:rPr>
          <w:rFonts w:ascii="IRNazanin" w:hAnsi="IRNazanin" w:eastAsia="IRNazanin"/>
          <w:color w:val="111111"/>
          <w:sz w:val="28"/>
          <w:sz w:val="28"/>
          <w:szCs w:val="28"/>
          <w:rtl w:val="true"/>
          <w:lang w:bidi="fa-IR"/>
        </w:rPr>
        <w:t>اوّل روايت كرده باشد و محتمل است ابن عشرت ديگرى بوده كه بلاواسطه از شهيد</w:t>
      </w:r>
    </w:p>
    <w:p>
      <w:pPr>
        <w:pStyle w:val="BookText"/>
        <w:rPr/>
      </w:pPr>
      <w:r>
        <w:rPr>
          <w:rFonts w:ascii="Amiri" w:hAnsi="Amiri" w:eastAsia="Amiri" w:cs="Amiri"/>
          <w:color w:val="111111"/>
          <w:sz w:val="28"/>
          <w:sz w:val="28"/>
          <w:szCs w:val="28"/>
          <w:rtl w:val="true"/>
          <w:lang w:bidi="ar-SA"/>
        </w:rPr>
        <w:t>روايت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0" w:name="pg13353_140566"/>
    </w:p>
    <w:p>
      <w:pPr>
        <w:pStyle w:val="Heading3"/>
        <w:numPr>
          <w:ilvl w:val="2"/>
          <w:numId w:val="1"/>
        </w:numPr>
        <w:rPr/>
      </w:pPr>
      <w:bookmarkStart w:id="1151" w:name="__RefHeading___Toc3301063_2322387425"/>
      <w:bookmarkStart w:id="1152" w:name="_Toc467"/>
      <w:bookmarkEnd w:id="1150"/>
      <w:bookmarkEnd w:id="1151"/>
      <w:r>
        <w:rPr/>
        <w:t>241</w:t>
      </w:r>
      <w:r>
        <w:rPr>
          <w:rtl w:val="true"/>
        </w:rPr>
        <w:t>-</w:t>
      </w:r>
      <w:r>
        <w:rPr>
          <w:rtl w:val="true"/>
        </w:rPr>
        <w:t>شيخ اجل جمال الدّين ابو منصور حسن بن شيخ سديد الدّين</w:t>
      </w:r>
      <w:bookmarkEnd w:id="1152"/>
    </w:p>
    <w:p>
      <w:pPr>
        <w:pStyle w:val="BookText"/>
        <w:rPr/>
      </w:pPr>
      <w:r>
        <w:rPr>
          <w:rFonts w:ascii="Amiri" w:hAnsi="Amiri" w:eastAsia="Amiri" w:cs="Amiri"/>
          <w:color w:val="111111"/>
          <w:sz w:val="28"/>
          <w:sz w:val="28"/>
          <w:szCs w:val="28"/>
          <w:rtl w:val="true"/>
          <w:lang w:bidi="ar-SA"/>
        </w:rPr>
        <w:t>يوسف بن على بن محمّد بن مطهر حلى قدس اللّه روحه الشريف</w:t>
      </w:r>
    </w:p>
    <w:p>
      <w:pPr>
        <w:pStyle w:val="BookText"/>
        <w:rPr/>
      </w:pPr>
      <w:r>
        <w:rPr>
          <w:rFonts w:ascii="IRNazanin" w:hAnsi="IRNazanin" w:eastAsia="IRNazanin"/>
          <w:color w:val="111111"/>
          <w:sz w:val="28"/>
          <w:sz w:val="28"/>
          <w:szCs w:val="28"/>
          <w:rtl w:val="true"/>
          <w:lang w:bidi="fa-IR"/>
        </w:rPr>
        <w:t>او پيشواى عالى‌همت و دانشورى عامل و فاضلى كامل و سراينده‌اى نيرومند،علامه علما،و فهامه ارباب فضل و استاد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او را به عنوان علامه مطلق ستوده‌اند و به دانشى بى‌اندازه و فهمى بى‌نهايت موصوف داشته‌اند و كمال او را جهانى معرفى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علامه،خواهرزاده محقق حلى قدّس سرّه،و آيتى از حق‌تعالى در روى زمين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حقوق بى‌اندازه‌اى بر گروه اماميه و طايفه حقه شيعه اثنى‌عشريه دارد و با زبان و بيان و تدريس و تأليف خود دوازده اماميان را به اوج رفيع خويش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علامه،از همگى علوم برخوردار بوده و در اقسام مختلف آن آثارى از خود به يادگار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قدّس سرّه حكيمى متكلم و فقيهى محدث و اصولى و اديب و شاعرى ماهر بوده است و من پاره‌اى از سروده‌هاى او را در اردبيل ديده‌ام و از آن‌ها بدست مى‌آيد كه طبعى شيوا در انواع نظم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علامه،آثار بسيارى دارد و تصانيف زيادى نگاشته و از گروه زيادى از دانشوران روزگارش از سنى و شيعى بهره‌گيرى كرده است و گروه زيادى از اعلام شيعه بلكه عده بسيارى از اهل سنت از محضر او در فنون مختلفه بهره‌ور شده‌اند و اجازاتى كه از شيعه و سنى در اختيار ما مى‌باشد بدين معنى گواه عادلى خواهند بود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علامه،در آغاز كار تحصيلش از محضر پدر ارجمندش سديد الدّين يوسف،بهره‌مند شده،پس از آن به درس دايى‌اش محقق حلى مؤلف شرايع حضور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عقليات و رياضيات و ديگر فنون را از محضر محقق طوسى و كمال الدّين ميثم بن على بحرانى و سيد جمال الدّين احمد </w:t>
      </w:r>
    </w:p>
    <w:p>
      <w:pPr>
        <w:pStyle w:val="BookText"/>
        <w:rPr/>
      </w:pPr>
      <w:r>
        <w:rPr>
          <w:rFonts w:ascii="IRNazanin" w:hAnsi="IRNazanin" w:eastAsia="IRNazanin"/>
          <w:color w:val="111111"/>
          <w:sz w:val="28"/>
          <w:sz w:val="28"/>
          <w:szCs w:val="28"/>
          <w:rtl w:val="true"/>
          <w:lang w:bidi="fa-IR"/>
        </w:rPr>
        <w:t>ابن طاوس حسنى و برادر بزرگوارش سيد رضى الدّين على بن طاوس و گروه ديگر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علامه،از گروه بسيارى از اعلام شيعه و سنى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عده‌اى از نامداران را پيش از اين ياد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طورى كه از اجازه شيخ ابراهيم قطيفى كه به امير معز الدّين محمّد بن امير تقى الدّين محمّد اصفهانى داده،به دست مى‌آيد،علامه از شيخ محمّد ابن نما نيز اجازه داشته است ليكن،اجازه علامه از ابن نما از نظر من خالى از تأمل نيست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مجلدات اجازه 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اعنى الشيخ ابراهيم الذراق عن على بن</w:t>
      </w:r>
    </w:p>
    <w:p>
      <w:pPr>
        <w:pStyle w:val="BookText"/>
        <w:rPr/>
      </w:pPr>
      <w:r>
        <w:rPr>
          <w:rFonts w:ascii="Amiri" w:hAnsi="Amiri" w:eastAsia="Amiri" w:cs="Amiri"/>
          <w:color w:val="111111"/>
          <w:sz w:val="28"/>
          <w:sz w:val="28"/>
          <w:szCs w:val="28"/>
          <w:rtl w:val="true"/>
          <w:lang w:bidi="ar-SA"/>
        </w:rPr>
        <w:t>هلال عمن يثق به عن عبد المطلب بن الاعرج الحسينى عن جمال الدّين الحسن بن يوسف</w:t>
      </w:r>
    </w:p>
    <w:p>
      <w:pPr>
        <w:pStyle w:val="BookText"/>
        <w:rPr/>
      </w:pPr>
      <w:r>
        <w:rPr>
          <w:rFonts w:ascii="IRNazanin" w:hAnsi="IRNazanin" w:eastAsia="IRNazanin"/>
          <w:color w:val="111111"/>
          <w:sz w:val="28"/>
          <w:sz w:val="28"/>
          <w:szCs w:val="28"/>
          <w:rtl w:val="true"/>
          <w:lang w:bidi="fa-IR"/>
        </w:rPr>
        <w:t>عن محمّد بن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بنابراين،قطيفى در دو اجازه تصريح كرده،كه علامه از ابن نما اجازه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اتفاقات بى‌سابقه‌اى كه براى قطيفى در آن اجازه به وقوع پيوسته آن است كه،وى در يادآورى از علامه حلى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جمال الدّين محمّد بن الحسن بن المطهر،پيداست كه براى قطيفى اشتباهى پيش‌آمده است زيرا،اسم فرزندش شيخ فخر الدّين محمّد را نام علامه و نام خود علامه را نام پدر محمّد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مشايخ او شيخ مفيد الدّين جهم حلى فرزند يوسف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ديگرى،سيد احمد عريضى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اينكه سيد احمد از مشايخ علامه بوده باشد مانند محمّد بن نما،مورد تأمل من مى‌باشد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علامه روايت مى‌كنند از آن جمله،فرزندش شيخ فخر الدّين محمّد و دو تن خواهرزاده‌اش،سيد عميد الدّين و سيد ضياء الدّين اعرج حسينى،از او روايت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تاج الدّين محمّد بن قاسم بن معيه و شيخ زين الدّين ابو الحسن على بن احمد بن طراد مطارآبادى و شيخ رضى الدّين </w:t>
      </w:r>
    </w:p>
    <w:p>
      <w:pPr>
        <w:pStyle w:val="BookText"/>
        <w:rPr/>
      </w:pPr>
      <w:r>
        <w:rPr>
          <w:rFonts w:ascii="IRNazanin" w:hAnsi="IRNazanin" w:eastAsia="IRNazanin"/>
          <w:color w:val="111111"/>
          <w:sz w:val="28"/>
          <w:sz w:val="28"/>
          <w:szCs w:val="28"/>
          <w:rtl w:val="true"/>
          <w:lang w:bidi="fa-IR"/>
        </w:rPr>
        <w:t>ابو الحسن على بن احمد المزيدى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اجازه رضى الدّين را مى‌توانيم از اسانيد و اجازات علما به ويژه از بعضى اسانيد شهيد ثانى رحمه اللّه كه منتهى به صحيفه كامله سجاديه مى‌باشد،به دست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است،شيخ تاج الدّين حسن سرابشنوى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به‌طورى‌كه،در تاريخ تولد و وفات او خواهيم گفت،علامه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در ترجمه محقق حلى از قاضى عبد الخالق كره‌رودى و ديگرى نقل كرده‌ايم،علامه حلى خواهرزاده محقق حلى قدّس سرّهما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علامه،فرزند فاضل جليل‌القدر و مجتهد معروفى داشته است به نام،شيخ فخر الدّين محمّد و دو نواده عالم و كاملى دارد به نام‌هاى،شيخ ظهير الدّين محمّد و شيخ يحيى كه فرزندان فخر الدّين مى‌باشند و پسرعموى فاضلى دارد به نام،شيخ قوام الدّين محمّد بن على بن مطهر حلى كه معاصر با ابن معيه بوده،و برادر فاضلى داشته است كه شيخ فقيه رضى الدّين على بن شيخ سديد الدّين يوسف،مؤلف كتاب العدد القويه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 رحمه اللّه دايى سيد عميد الدّين و سيد ضياء الدّين بن اعرج حسينى است و در يكى از آثار آمده است علامه خواهرزاده محقق و محقق دايى او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نعمة اللّه بن خاتون در اجازه‌اى كه به سيد بن شدقم مدنى داده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عميد الدّين نوادۀ علامه حلى بوده است و اين استناد اشتباه آشكارى است بلكه،او نواده پدرش سديد الدّين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 همگى ان‌شاءاللّه تعالى در مقام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غرائب اتفاقات آنكه در روزگار علامه،يا در زمان پيش از او، چهارصد و چهل مجتهد در يك عصر در شهر حله مى‌زيسته‌اند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طورى كه از آثار تاريخى به دست مى‌آيد،علامه حلى رحمه اللّه سبب اصلى شيعه شدن سلطان محمّد الجايتو خان بن ارغون خان بن اباقا خان بن </w:t>
      </w:r>
    </w:p>
    <w:p>
      <w:pPr>
        <w:pStyle w:val="BookText"/>
        <w:rPr/>
      </w:pPr>
      <w:r>
        <w:rPr>
          <w:rFonts w:ascii="IRNazanin" w:hAnsi="IRNazanin" w:eastAsia="IRNazanin"/>
          <w:color w:val="111111"/>
          <w:sz w:val="28"/>
          <w:sz w:val="28"/>
          <w:szCs w:val="28"/>
          <w:rtl w:val="true"/>
          <w:lang w:bidi="fa-IR"/>
        </w:rPr>
        <w:t>هلاكو خان بن تولى خان بن چنگيز خان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اين در ذيل كلام قاضى نور اللّه در مجالس المؤمنين بدان اشاره خواهيم كرد و در نتيجه تغيير حالى كه به بركت علامه حلى رحمه اللّه براى او اتفاق افتاد دستور داد سكه و خطبه را عوض كنند و اين پيشامد در سال پنجم سلطنت الجايتو و برابر با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و به فرمان او خطبه به نام اهل بيت عليهم السّلام ايراد مى‌شده است و اسامى شريفه خاندان پيغمبر اكرم صلّى اللّه عليه و آله،زينت سكه‌هاى رايج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سلطان محمّد به اريكه پادشاهى برقرار گردد طايفه‌هاى چنگيزى مدت پنجاه سال به مناقشه و مبارزه مى‌گذراندند و به مجردى كه سلطان محمّد به اريكه سلطنت رسيد،همۀ طوايف مختلف مغولى از وى اطاعت كردند و نامه‌ها به او نوشتند و پيام‌هاى اطاعت خود را به وى ابلاغ كردند و نزاع و جدال از ميانشان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روضۀ اولو الالباب كه معروف به تاريخ بناكتى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ازآن‌پس كه مغول‌ها نزاع و جدال فى‌مابين خود را رفع كردند مرام جهان‌دارى سلطان محمّد را مبارك و ميمون دانسته،به اطلاع او رسانيدند كه سزاوار است به نام الجايتو ملقب شود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الجايتو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واژه تركى به معنى،سلطان كبير و مبارك پى است و اين لقب براى او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شاگردان شهيد در ضمن فايده‌اى كه ايراد كرده،كيفيت فراگيرى علم را از روزگار شهيد تا منتهى به خداى متعال بشود،بدين كيفيت ابراز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شهيد از شيخ فخر الدّين،علوم الهى را فراگرفته و او از پدرش جمال الدّين حسن بن يوسف بن مطهر آموخته،و اضافه كرده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علامه،يكتاى زمان و نادرۀ دوران بود كتاب‌هايى را در علوم مختلفه تأليف كرده كه مانند آن‌ها از ديگر اعلام به ظهور نرسيده است به ويژه،در </w:t>
      </w:r>
    </w:p>
    <w:p>
      <w:pPr>
        <w:pStyle w:val="BookText"/>
        <w:rPr/>
      </w:pPr>
      <w:r>
        <w:rPr>
          <w:rFonts w:ascii="IRNazanin" w:hAnsi="IRNazanin" w:eastAsia="IRNazanin"/>
          <w:color w:val="111111"/>
          <w:sz w:val="28"/>
          <w:sz w:val="28"/>
          <w:szCs w:val="28"/>
          <w:rtl w:val="true"/>
          <w:lang w:bidi="fa-IR"/>
        </w:rPr>
        <w:t>اصول الهيه به آخرين پايه نايل آمده و بلكه،از نهايت هم تجاوز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فنون فقهيه آثار نفيسى از خود باقى گذارده كه بزرگ‌ترين آن‌ها كتاب تذكره و كوچك‌ترين آن‌ها كتاب تبصره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كتب ميانه آن دو،كتاب تلخيص و ارشاد و تحرير و قواعد و منتهى المطلب و مختلف الشيعة است و در شناخت رجال حديث دو كتاب،و در احاديث و اصول فقه و ديگر علوم نيز آثارى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علمى را از پدرش سديد الدّين يوسف حلى و او از شيخش ابو القاسم نجم الدّين جعفر ابن سعيد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اظهار اين عالم،جهات ذيل قابل ايراد و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اين است كه كتاب منتهى،بزرگ‌تر از كتاب تذكره است نهايت آنچه از تذكره تأليف شده،تا مسأله تفويض بضع،از كتاب نكاح بوده است و همين مقدار هم از كتاب منتهى كه،منتهى به مسأله بيع ثمار از كتاب تجارت مى‌شود بزرگ‌تر مى‌باشد و شايد همين‌كه مطالب منتهى، بيشتر از تذكره بوده او را بدين اشتباه واداشته است كه،كتاب تذكره را كوچك‌تر از منتهى بداند و يا رعايت سجع تذكره و تبصره،او را بدين اشتباه دچار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علامه،مراتب علمى را از پدرش و محقق استفاده كرده است نه آنكه تنها به محضر پدرش اكتفا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سديد الدّين كه پدر علامه است از شاگردان محقق نبوده است بلكه،هر دو تن،مراتب علمى را از اعلام عصر خود فرا گرفته‌اند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اينكه نوشته است علامه در رجال،دو فقره كتاب تأليف كرده،ممكن است مرادش خلاصه و ايضاح الاشتباه باشد و محتمل است مرادش كتاب خلاصه و كتاب الكبير باشد كه در خلاصه بدان وعده داده است و برخلاف انتظار تا به حال اثرى از آن كتاب ديده نشده،ممكن است به </w:t>
      </w:r>
    </w:p>
    <w:p>
      <w:pPr>
        <w:pStyle w:val="BookText"/>
        <w:rPr/>
      </w:pPr>
      <w:r>
        <w:rPr>
          <w:rFonts w:ascii="IRNazanin" w:hAnsi="IRNazanin" w:eastAsia="IRNazanin"/>
          <w:color w:val="111111"/>
          <w:sz w:val="28"/>
          <w:sz w:val="28"/>
          <w:szCs w:val="28"/>
          <w:rtl w:val="true"/>
          <w:lang w:bidi="fa-IR"/>
        </w:rPr>
        <w:t xml:space="preserve">خاطرش گذشته باشد كه كتاب بزرگى در رجال تأليف كند ليكن تأليفش براى او پيش نيامده است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خارجى داشته،نه به امرى كه در نظر گرفته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بيانش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 النهايه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لطيفى آورده؛ زيرا يكى از آثار علامه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است كه كتاب بزرگى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كه كثرت آثار علامه به حدى است كه اگر آن‌ها را به شماره آورند و به روزهاى عمر او تقسيم كنند،در برابر هرروزى از عمر او هزار بيت از مصنفاتش قرار خواهد گرفت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عمرش پنجاه هزار حرف مى‌رسيده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تحقيق بيشتر به روضات الجنات و قصص</w:t>
      </w:r>
    </w:p>
    <w:p>
      <w:pPr>
        <w:pStyle w:val="BookText"/>
        <w:rPr/>
      </w:pPr>
      <w:r>
        <w:rPr>
          <w:rFonts w:ascii="IRNazanin" w:hAnsi="IRNazanin" w:eastAsia="IRNazanin"/>
          <w:color w:val="111111"/>
          <w:sz w:val="28"/>
          <w:sz w:val="28"/>
          <w:szCs w:val="28"/>
          <w:rtl w:val="true"/>
          <w:lang w:bidi="fa-IR"/>
        </w:rPr>
        <w:t>العلماء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كسانى كه به اين موضوع تصريح كرده‌اند شيخ محمّد بن خاتون عاملى در آغاز شرح اربعين شيخ بهايى رحمه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شكى در بسيارى علم علامه و فراوانى آثار او نداريم ليكن،اين نظريه كه آثار علامه هرگاه به دوران عمرش تقسيم شود به هرروزى از آن،هزار بيت خواهد رسيد درست نيست و اين نظريۀ كسى است كه،از شمارش آثار علامه و تعداد مصنفات او اطلاعى ندارد زيرا،عدد كتاب‌هاى علامه مضبوط و مقدار عمر او هم معلوم است و هرگاه ما سطور آثار او را به شمار آوريم و تسامحى هم در دست شمارش نداشته باشيم تمام بيت‌هاى آثار او را كه برابر با ايام عمر او بوده از هنگامى كه به حد بلوغ رسيده تا روزگارى كه رحلت كرده است،بيشتر از دويست بيت نخواهد بود و اين نظريه هم واضح است و جاى ترديدى باقى نمى‌گذارد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مشهور است كه به هرروزى از عمرش هزار بيت برابرى مى‌كند گزاف‌گويى آشكارى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بلكه،اگر تمام نوشته‌هاى او را هرچند </w:t>
      </w:r>
    </w:p>
    <w:p>
      <w:pPr>
        <w:pStyle w:val="BookText"/>
        <w:rPr/>
      </w:pPr>
      <w:r>
        <w:rPr>
          <w:rFonts w:ascii="IRNazanin" w:hAnsi="IRNazanin" w:eastAsia="IRNazanin"/>
          <w:color w:val="111111"/>
          <w:sz w:val="28"/>
          <w:sz w:val="28"/>
          <w:szCs w:val="28"/>
          <w:rtl w:val="true"/>
          <w:lang w:bidi="fa-IR"/>
        </w:rPr>
        <w:t>هم از آثار ديگران باشد به تمام مدت عمرش تقسيم كنيم به مقدار هزار بيت نمى‌رسد و اين اظهار از اغراقات نادان ياوه‌گو است و به زودى آنچه را كه گفتيم در تاريخ تأليف منتهى المطلب و خلاصه و امثال آن توضيح خواهيم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آنچه را براى علامه گفته‌اند اهل سنت دربارۀ محيى الدّين نواوى شارح صحيح مسلم و غير آنكه در شام مى‌زيسته است،شهرت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نواوى راجع به علوم معموله خودشان آثار بسيارى تأليف كرده است چنان‌كه هرگاه آن‌ها را به تمام روزگار عمرش تقسيم كنيم به هرروزى از عمر او دو كراس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مى‌رسد و اين انتساب هم،از جمله مفتريات و اغراقات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علامه حلى رحمه اللّه و درگذشت سلطان محمّد خدابنده ملقب به الجايتو در يك سال بوده است زيرا،فخر الدّين بناكتى كه معاصر با هر دو تن بوده است در تاريخ فارسى‌اش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محمّد در آخر ماه مبارك رمضان در روز پنجشنبه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شهر سلطانيه درگذشته است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سالگى در سنه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به تخت نشست و پادشاهى عادل بود و خطبه به نام شريف</w:t>
      </w:r>
    </w:p>
    <w:p>
      <w:pPr>
        <w:pStyle w:val="BookText"/>
        <w:rPr/>
      </w:pPr>
      <w:r>
        <w:rPr>
          <w:rFonts w:ascii="Amiri" w:hAnsi="Amiri" w:eastAsia="Amiri" w:cs="Amiri"/>
          <w:color w:val="111111"/>
          <w:sz w:val="28"/>
          <w:sz w:val="28"/>
          <w:szCs w:val="28"/>
          <w:rtl w:val="true"/>
          <w:lang w:bidi="ar-SA"/>
        </w:rPr>
        <w:t xml:space="preserve">اهل بيت مى‌خواند و سال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شهر سلطانيه را بنا كرد و سال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w:t>
      </w:r>
    </w:p>
    <w:p>
      <w:pPr>
        <w:pStyle w:val="BookText"/>
        <w:rPr/>
      </w:pPr>
      <w:r>
        <w:rPr>
          <w:rFonts w:ascii="IRNazanin" w:hAnsi="IRNazanin" w:eastAsia="IRNazanin"/>
          <w:color w:val="111111"/>
          <w:sz w:val="28"/>
          <w:sz w:val="28"/>
          <w:szCs w:val="28"/>
          <w:rtl w:val="true"/>
          <w:lang w:bidi="fa-IR"/>
        </w:rPr>
        <w:t xml:space="preserve">سعد الدّين ساوجى وزير خود را كشت و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رفت و با صلح،از شام برگشت</w:t>
      </w:r>
    </w:p>
    <w:p>
      <w:pPr>
        <w:pStyle w:val="BookText"/>
        <w:rPr/>
      </w:pPr>
      <w:r>
        <w:rPr>
          <w:rFonts w:ascii="IRNazanin" w:hAnsi="IRNazanin" w:eastAsia="IRNazanin"/>
          <w:color w:val="111111"/>
          <w:sz w:val="28"/>
          <w:sz w:val="28"/>
          <w:szCs w:val="28"/>
          <w:rtl w:val="true"/>
          <w:lang w:bidi="fa-IR"/>
        </w:rPr>
        <w:t xml:space="preserve">و دوازده سال و نه ماه پادشاهى كرد و در شب عيد رمضان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در</w:t>
      </w:r>
    </w:p>
    <w:p>
      <w:pPr>
        <w:pStyle w:val="BookText"/>
        <w:rPr/>
      </w:pPr>
      <w:r>
        <w:rPr>
          <w:rFonts w:ascii="IRNazanin" w:hAnsi="IRNazanin" w:eastAsia="IRNazanin"/>
          <w:color w:val="111111"/>
          <w:sz w:val="28"/>
          <w:sz w:val="28"/>
          <w:szCs w:val="28"/>
          <w:rtl w:val="true"/>
          <w:lang w:bidi="fa-IR"/>
        </w:rPr>
        <w:t>مقبره ابواب امير سلطانيه مدفون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 مستوفى در تاريخ او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هفتصد و شانزده چونه ماه گذشت از گاه و كلاه سرورى شاه گذشت</w:t>
      </w:r>
    </w:p>
    <w:p>
      <w:pPr>
        <w:pStyle w:val="BookText"/>
        <w:rPr/>
      </w:pPr>
      <w:r>
        <w:rPr>
          <w:rFonts w:ascii="IRNazanin" w:hAnsi="IRNazanin" w:eastAsia="IRNazanin"/>
          <w:color w:val="111111"/>
          <w:sz w:val="28"/>
          <w:sz w:val="28"/>
          <w:szCs w:val="28"/>
          <w:rtl w:val="true"/>
          <w:lang w:bidi="fa-IR"/>
        </w:rPr>
        <w:t>بگذشت و جهان بينوا را بگذاشت آگاه ز حال خويش ناگاه گذشت</w:t>
      </w:r>
    </w:p>
    <w:p>
      <w:pPr>
        <w:pStyle w:val="BookText"/>
        <w:rPr/>
      </w:pPr>
      <w:r>
        <w:rPr>
          <w:rFonts w:ascii="IRNazanin" w:hAnsi="IRNazanin" w:eastAsia="IRNazanin"/>
          <w:color w:val="111111"/>
          <w:sz w:val="28"/>
          <w:sz w:val="28"/>
          <w:szCs w:val="28"/>
          <w:rtl w:val="true"/>
          <w:lang w:bidi="fa-IR"/>
        </w:rPr>
        <w:t xml:space="preserve">بنا به نوشته لب التواريخ و تاريخ گزيده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ديگران،سلطان محمّد 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ده سال</w:t>
      </w:r>
    </w:p>
    <w:p>
      <w:pPr>
        <w:pStyle w:val="BookText"/>
        <w:rPr/>
      </w:pPr>
      <w:r>
        <w:rPr>
          <w:rFonts w:ascii="IRNazanin" w:hAnsi="IRNazanin" w:eastAsia="IRNazanin"/>
          <w:color w:val="111111"/>
          <w:sz w:val="28"/>
          <w:sz w:val="28"/>
          <w:szCs w:val="28"/>
          <w:rtl w:val="true"/>
          <w:lang w:bidi="fa-IR"/>
        </w:rPr>
        <w:t>پيش از وفات علامه درگذشته است نه آنكه هر دو در يك سال درگذشته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حقوقى كه علامه رحمه اللّه داراست همان است كه،سلطان محمّد خدابنده،معروف به الجايتو را به آيين تشيّع درآورد و ماجرا را ارباب تاريخ نگارش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شاگردان شيخ على كركى در رساله‌اى كه در ذكر اسامى مشايخ گرد آورده است،مى‌نويسد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درياى متلاطم دانش و شير بيشۀ بينش،علامه جمال الدّين حسن بن يوسف بن مطهر حلى مؤلف تصانيف و آثار ارزنده‌اى كه بالغ بر دويست مجلد مى‌باشد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القواعد و الارشاد و التحرير و المختلف و منتهى المطلب و النهايه و نهاية المرام در علم كلام و نهاية الوصول در علم اصول و نهج الحق و نهج المسترشدين و الهادى و تهذيب الوصول در علم اصول و واجب الاعتقاد و منهاج الصلاح و بهترين اثر او،القواعد است كه در سن ده‌سالگى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تأليف كرده و در بغداد به تدريس آن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گويد،كلام اين فاضل بيرون از نظر نيست زيرا،علامه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و بنا به نوشته او بايستى كتاب قواعد را شش سال پيش از رحلتش نوشته باشد و چه زمان از تأليف آن فراغت يافته تا در بغداد،برفرضى كه در بغداد بوده،تدريس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آنكه كتاب الهادى را كه از آثار او ياد كرده،از تأليفات او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استناد ايده اللّه در آغاز بحار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منهاج الصلاح در دعوات و اعمال سنه و كتاب كشف الحق و نهج الصدق و كتاب كشف اليقين در امامت كه ما از آن به كتاب اليقين تعبير مى‌كنيم و كتاب منتهى المطلب و كتاب تذكرة الفقهاء و كتاب المختلف و كتاب منهاج الكرامه و كتاب شرح التجريد و كتاب شرح الياقوت و كتاب ايضاح الاشتباه و كتاب نهاية الاصول و كتاب نهاية الكلام و كتاب نهاية الفقه و كتاب التحرير و كتاب القواعد و كتاب الالفين و كتاب تلخيص المرام و كتاب ايضاح مخالفة اهل السنة للكتاب و السنة و الرسالة السعديه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تأليف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رساله مشتمل بر اصول الدّين و بخشى از فروع الدّين و قسمتى از</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w:t>
      </w:r>
    </w:p>
    <w:p>
      <w:pPr>
        <w:pStyle w:val="BookText"/>
        <w:rPr/>
      </w:pPr>
      <w:r>
        <w:rPr>
          <w:rFonts w:ascii="IRNazanin" w:hAnsi="IRNazanin" w:eastAsia="IRNazanin"/>
          <w:color w:val="111111"/>
          <w:sz w:val="28"/>
          <w:sz w:val="28"/>
          <w:szCs w:val="28"/>
          <w:rtl w:val="true"/>
          <w:lang w:bidi="fa-IR"/>
        </w:rPr>
        <w:t>خلاصة الرجال و ديگر از مسائل و رساله‌ها و اجازات كه همگى آن‌ها از آثار شيخ علامه جمال الدّين حسن بن يوسف بن مطهر حلى قدّس سرّه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گويد،نهاية الفقه علامه را در كتابخانه فاضل هندى ديده‌ام اين نسخه از طهارت تا اواسط بحث زكات فطره و از تجارت تا بحث بيع صرف از تجارت را دارا است و نسخه‌اى كه از آن كتاب در اختيار علماست منحصر به كتاب طهارت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اين كتاب را به نام فرزند بزرگوارش شيخ فخر الدّين تأليف كرده چنان‌كه قواعد و ارشاد را هم به نام او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بهرام كه از علماى روزگار شاه‌تهماسب صفوى بوده بر كتاب تلخيص المرام علامه كه در فقه مى‌باشد شرح ممزوج و مفصلى به نام كاشف الحق كه به،الكاشف شناخته مى‌شود نوشته و نسخه‌اى از آن شرح تا آخر عبادات در نزد ما موجود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گويد،از اتفاقات عجيب كه براى علامه پيش‌آمده بود اين است كه در يكى از روزها كه در مسجد به تدريس اشتغال داشت ديوانه‌اى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به حكم شرع مقدس اسلام كه نبايد اجازه داد ديوانگان به مسجدها درآيند دستور داد او را از مسجد بيرون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بعد از آن،در رؤيا ديد كه كسى او را تهديد مى‌كند كه چرا آن ديوانه را از مسجد بيرون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از خواب بيدار و مطابق با معمول وارد مسجد شد،همان ديوانه را در مسجد مشاهده كرد به ياد رؤياى شب گذشته افتاد با خود گفت،دستور شرع اسلام دستور قاطعانه است و نمى‌توان با رؤيايى كه اتفاق افتاده است،حكم شرع را ناديده گرفت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دستور داد وى را از مسجد بيرون كردند در شب دوم باز همان شخص را با همان تهديد در رؤيا ديد و پس از بيدارى و آمدن به مسجد،همان ديوانه را مشاهده كرد و همان فرمان را به حكم شرع صادر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شب سوم همان خواب را ديد و روز سوم همان ديوانه را مشاهده و همان فرمان را صادر كرد و شب چهارم همان خواب را ديد تا به آخر حكايت كه در كتاب مطبوع 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رحمه اللّه،از پرهيزگارترين و پارساترين اعلام عصر خويش بود و امير سيد حسين مجتهد كركى در رسالة النفحات القدسية از پارسايى او، نقل كرده است كه وصيت كرده بود همگى نمازها و روزه‌هاى او را كه در مدت عمر خوانده و گرفته است و همچنين حج بيت اللّه را با آنكه به حج رفته بوده قضا كنند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احتياطا قضا كرده از ظاهر اين بيان استفاده مى‌شود،علاوه بر آنكه خود به قضاى نمازهاى</w:t>
      </w:r>
    </w:p>
    <w:p>
      <w:pPr>
        <w:pStyle w:val="BookText"/>
        <w:rPr/>
      </w:pPr>
      <w:r>
        <w:rPr>
          <w:rFonts w:ascii="IRNazanin" w:hAnsi="IRNazanin" w:eastAsia="IRNazanin"/>
          <w:color w:val="111111"/>
          <w:sz w:val="28"/>
          <w:sz w:val="28"/>
          <w:szCs w:val="28"/>
          <w:rtl w:val="true"/>
          <w:lang w:bidi="fa-IR"/>
        </w:rPr>
        <w:t>خويش پرداخته،توصيه به قضاى عبادت‌هاى خود نيز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همين‌گونه وصيت را هم براى شيخ على كركى نقل كرده است زيرا او به صحت عباداتى كه انجام داده بوده،اطمينان كامل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حلى،از نهايت احتياطى كه مى‌كرده،هر سه قسم نيت را در نماز مراعات مى‌كرده است</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نظام الدّين تفرشى در نظام الاقوال گويد،حسن بن يوسف بن على ابن مطهر حلى جمال الدّين به كنيه ابو منصور قدس اللّه روحه الشريف شيخ طايفه و علامه زمان و محققى با تدقيق بوده است متأخران از مراتب تحقيق و كمال او بهره‌ورى تام و تمام كرده‌اند و مقام دانش او مشهورتر از آن است كه به وصف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بسيارى دارد كه در خلاصة الرجال به ذكر اسامى آن‌ها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و در شب يازدهم محرم الحرام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و در مشهد مقدس غروى على مشرفه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محمّد و دو تن خواهرزادگانش عميد الدّين و عبد اللّه و سيد جليل‌القدر احمد بن ابراهيم بن محمّد بن حسن بن زهره حلبى و سيد مهنا ابن سنان مدنى و قطب الدّين رازى و مزيدى و مطارآبادى از وى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او از محقق حلى جعفر بن سعيد و سلطان الحكماء نصير الدّين محمّد بن حسن طوسى و سيدين جليلين على و احمد فرزندان طاوس رحمه اللّه روايت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مواضع از خط شهيد اوّل نقل شده كه علامه حلى در 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گويد،علامه در حله درگذشت و جنازۀ او را به نجف اشرف آوردند و در جنب روضه مطهره حضرت مولا عليه السّلام مدفون ساختند و مرقد او هم‌اكنون معروف و مزار شيعيان اماميه است رحمة اللّه تعالى عليه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شيخنا العلامة المصنف ذى المعجزات الحسن بن يوسف</w:t>
      </w:r>
    </w:p>
    <w:p>
      <w:pPr>
        <w:pStyle w:val="BookText"/>
        <w:rPr/>
      </w:pPr>
      <w:r>
        <w:rPr>
          <w:rFonts w:ascii="Amiri" w:hAnsi="Amiri" w:eastAsia="Amiri" w:cs="Amiri"/>
          <w:color w:val="111111"/>
          <w:sz w:val="28"/>
          <w:sz w:val="28"/>
          <w:szCs w:val="28"/>
          <w:rtl w:val="true"/>
          <w:lang w:bidi="ar-SA"/>
        </w:rPr>
        <w:t>مرقده فى البهو قد حكاه فى شهرة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پاسخ پرسش‌هاى سيد مهنا بن سنان مدنى اظهار داشته،ميلاد اين بنده به‌طورى كه به خط پدرم يافتم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مبارك ابو منصور حسن بن يوسف بن مطهر در ثلث آخر شب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خود علامه ميلادش را در خلاصه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نوشته،كار سهل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علاوه بر تاريخ تولدش كه در پاسخ مهنا نوشته فهرستى از آثار خود را نيز در پاسخ پرسش‌هاى وى متذكر شده است ليكن تعداد آثارش را كه در پاسخ وى اطلاع داده،با تعدادى كه در خلاصه آورده،متفاوت است و مانعى نيست هرگاه،ما به ذكر آثار او به طورى كه در پاسخ مهنا پرداخته، بپردازيم و به دنبال آن به يادآورى از آثار او به شرحى كه در خلاصه ايراد كرده است،اشاره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كه،تاريخ پاسخ به مهنا به طورى كه آورده مى‌شود، بيست و چهار سال پيش از وفاتش،و تاريخ تأليف خلاصه،تقريبا سى و سه سال قبل از وفاتش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اين اختلاف،زيانى به تعداد آثار او ندارد و خواننده با درنگى كه در آثار او مى‌كند مى‌تواند حقيقت را بدست آورد و علامه در حينى كه به تأليف خلاصه اشتغال داشته است پنجاه‌ساله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پاسخ وى مى‌نويسد،به وى اجازه دادم تا آنچه را از علوم نقلى و عقلى نوشته‌ام و همچنين آنچه را كه پس از اين خواهم نوشت و يا املا خواهم كرد از من روايت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مرا براى انجام آنچه در نظر دارم توفيق عنايت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 كتاب‌هاى فقه و احاديث و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قواعد الاحكام در معرفت حلال و حرام در دو مجلد، كتاب تحرير الاحكام الشرعية على مذهب الامامية در چهار مجلد،كتاب مختلف الشيعة فى احكام الشريعة در هفت مجلد،كتاب تلخيص المرام فى معرفة الاحكام در يك مجلد،كتاب ارشاد الاذهان الى احكام الايمان در يك مجلد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يارى شرح كرده،نسخه‌اى از آن نزد ما موجود است</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منتهى المطلب فى تحقيق المذهب كتاب عبادات آن در هفت مجلد به اتمام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تذكرة الفقهاء از آغاز تا نكاح آن در ضمن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تدوين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تبصرة المتعلمين فى</w:t>
      </w:r>
    </w:p>
    <w:p>
      <w:pPr>
        <w:pStyle w:val="BookText"/>
        <w:rPr/>
      </w:pPr>
      <w:r>
        <w:rPr>
          <w:rFonts w:ascii="Amiri" w:hAnsi="Amiri" w:eastAsia="Amiri" w:cs="Amiri"/>
          <w:color w:val="111111"/>
          <w:sz w:val="28"/>
          <w:sz w:val="28"/>
          <w:szCs w:val="28"/>
          <w:rtl w:val="true"/>
          <w:lang w:bidi="ar-SA"/>
        </w:rPr>
        <w:t xml:space="preserve">احكام الدّين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نهاية الاحكام فى معرفة الاحكام بخش طهارت و صلوات آن در ضمن مجلدى به انجام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ديده‌ايم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مدارك الاحكام كتاب طهارت آن در ضمن يك مجلد تدوين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تسليك الاذهان الى احكام الايمان در يك مجلد،كتاب استقصاء الاعتبار فى التحقيق معانى الاخبار،كتاب الدر و المرجان فى الاحاديث الصحاح و الحسان در يك مجلد،كتاب خلاصة الاقوال فى معرفة الرجال، كتاب تهذيب النفس فى معرفة مذاهب الخمس در يك مجلد،كتاب تنقيح قواعد الدّين المأخوذة عن آل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اصول الفقه بدين شرحند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نهاية الوصول الى علم الاصول در چهار مجلد،كتاب نهج الوصول الى علم الاصول يك مجلد،كتاب منتهى الوصول الى علم الكلام و الاصول در يك مجلد،كتاب غاية الوصول و ايضاح السبل فى شرح مختصر منتهى السئول و الامل فى علمى الاصول و الجدل و اين كتاب شرح اصول ابن حاجب است و در يك مجلد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تهذيب الوصول الى علم الاصول مجلد كوچكى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مبادى الوصول الى علم الاصول مجلد كوچكى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اصول الدّين به قرار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منهاج اليقين فى اصول الدّين يك مجلد،كتاب انوار الملكوت فى شرح الياقوت يك مجلد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آن را شرح كرده و در ماه جمادى الآخر سال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شرح آن فراغت يافته است</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نظم البراهين فى اصول الدّين در يك</w:t>
      </w:r>
    </w:p>
    <w:p>
      <w:pPr>
        <w:pStyle w:val="BookText"/>
        <w:rPr/>
      </w:pPr>
      <w:r>
        <w:rPr>
          <w:rFonts w:ascii="Amiri" w:hAnsi="Amiri" w:eastAsia="Amiri" w:cs="Amiri"/>
          <w:color w:val="111111"/>
          <w:sz w:val="28"/>
          <w:sz w:val="28"/>
          <w:szCs w:val="28"/>
          <w:rtl w:val="true"/>
          <w:lang w:bidi="ar-SA"/>
        </w:rPr>
        <w:t>مجلد مختصر،كتاب تسليك النفس الى حظيرة القدس در يك مجلد،كتاب معارج الفهم فى شرح النظم در يك مجلد،كتاب نهج المسترشدين فى اصول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مختصرى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كشف المراد فى شرح تجريد الاعتقاد در يك مجلد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كشف الفوائد فى شرح قواعد العقائد در يك مجلد،كتاب الابحاث المفيدة فى تحصيل العقيدة مختصر است،كتاب نهاية المرام فى علم الكلام كه چهار مجلد آن به انجام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مقصد الواصلين فى اصول الدّين در يك مجلد،كتاب منهاج الهدايه و معراج الدراية يك مجلد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نحو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المطالب العلية فى علم العربية در يك مجلد،كتاب بسط الكافيه در يك مجلد،كتاب الدر المكنون فى شرح القانون،كتاب المقاصد الوافية بفوائد القانون و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معقول بدين فهرست است</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الاسرار الخفية فى العلوم العقلية در يك مجلد،كتاب تحرير الابحاث فى معرفة العلوم الثلاث در يك جلد،كتاب القواعد الجلية فى شرح الرسالة الشمسية،كتاب نهج العرفان فى علم الميزان يك مجلد، كتاب كاشف الاستار فى شرح كشف الاسرار يك مجلد،كتاب القواعد و المقاصد يك مجلد كوچك،كتاب المحاكمات بين شراح الاشارات در سه مجلد،كتاب بسط الاشارات الى معانى الاشارات يك مجلد،كتاب كشف الخفا من شرح الشفاء لابن سينا،كه چند مجلد آن به پايان رسيده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كتاب لب الحكمة،كتاب النور المشرق فى علم المنطق،كتاب التعليم الثانى در چند مجلد كه برخى از آن به پايان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ايضاح المعضلات من شرح الاشارات يك مجلد،كتاب كشف التلبيس و بيان سهو الرئيس در يك مجلد و كتاب كشف المشكلات من كتاب التلويحات در چند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امضا كرده،مرقوم مى‌فرمايد و كتب العبد الحسن بن يوسف ابن على بن المطهر الحلى،و تاريخ آن ماه محرم الحرام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اين اجازه را خلاصه كرده،و تفصيل آن را ذيل شرح حال سيد مهنا متذكر خواهيم شد ليكن از تعداد آثارى كه علامه در اين اجازه يادآورى كرده است،چيزى نكاسته‌ايم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اينجا آورده شده،بدون تاريخ در مجلد اجازات بحار ايراد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حسن صاحب معالم قدّس سرّه،در مسأله جواز طهارت به آب مضاف و عدم آن از فروع كتاب معالم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در يكى از كتاب‌هايش اظهار داشته است كه شيخ مفيد در جواز طهارت با آب مضاف موافق با سيد مرتضى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معالم،پس از بيان موافقت علامه در حاشيه كتاب خود مى‌نويسد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موافقت خويش را در حاشيه تلخيصش اعلام و اضافه كرده است كه كتاب تلخيص علامه شهرتى در ميان فقها ندارد و نسخه‌اى از آن در نزد ما موجود است و از بخش عبادات تجاوز نكرده است و علامه در اين كتاب تنها به بيان خلاف پرداخته،و متعرض دليل احكام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منسوب به حله است در تقويم البلدان گويد،حله از اقليم سوم و از جمله سرزمين‌هاى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در كتاب مشترك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و تشديد لام است و مراد از اين حله،حله بنى مزيد است كه در سرزمين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در ميان بغداد و كوفه واقع مى‌باشد و نخستين كسى كه نقشۀ اين شهر را به‌وجود آورد و اهميت به آن داد،سيف الدوله صدقة بن دبيس بن على بن مؤيد اسدى بود كه در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انديشۀ خود لباس عمل پوشانيد و آن را جايگاه و زادگاهى براى اعلام شيعه قرار داد و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بدان صورت درآيد كه سيف الدوله بامر اللّه تعالى اراده كرده بود،به نام جامعين خوانده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گويد،علاوه بر حله سيفيه چند محل ديگر نيز به نام حله خوانده شده است از آن جمله حله،بنى صلد كه ميان بصره و واسط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حلۀ دبيس بن عفيف اشعرى كه واقع ميان بصره و اهواز است و ديگرى حلۀ بنى رزاق است كه دهكدۀ بزرگى است و در كنار موصل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عين بى‌نقطه و در آخر آن قاف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جوهرى در صحاح اللغة مى‌نويسد،عراق لفظى است كه مذكر و مؤنث به كار برده مى‌شود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المجد اسماعيل موصلى در كتاب موسوم به التمييز و الفصل مى‌نويسد،سرزمين عراق را بدان جهت عراق گفته‌اند كه از نجد پايين‌تر و به دريا نزديك‌تر است و اين كلمه از عراق القربة گرفته شده است كه درز زير مشك آب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سرزمين عراق را از ناحيه غرب،جزيره </w:t>
      </w:r>
      <w:r>
        <w:rPr>
          <w:rStyle w:val="FootnoteAnchor"/>
          <w:rtl w:val="true"/>
        </w:rPr>
        <w:footnoteReference w:id="263"/>
      </w:r>
      <w:r>
        <w:rPr>
          <w:rFonts w:ascii="IRNazanin" w:hAnsi="IRNazanin" w:eastAsia="IRNazanin"/>
          <w:color w:val="111111"/>
          <w:sz w:val="28"/>
          <w:sz w:val="28"/>
          <w:szCs w:val="28"/>
          <w:rtl w:val="true"/>
          <w:lang w:bidi="fa-IR"/>
        </w:rPr>
        <w:t>و بيابان و از سوى جنوب بيابان و خليج فارس و حدود خوزستان،و از جانب مشرق حدود شهرهاى جبل تا حلوان،و از طرف حلوان تا جزيره،فراگرفته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عراق در دو جانب دجله واقع شده،همان‌طور كه،مصر در كنار رود نيل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از شمال متمايل به مغرب و از جانب جنوب متمايل به شرق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امتداد عراق از نظر طول و جهت شمالى و جنوبى از حديثه كه كنار دجله است تا آبادان بوده،آنجا كه آب دجله وارد خليج فارس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امتداد عرضى آن از غرب و شرق،از قادسيه تا حلوان است و حديثه در وسط حد شمالى قرار گرفته است و متمايل به 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 در وسط حد غربى و متمايل به جنوب است و آبادان در وسط حد جنوبى است و متمايل به شرق است و حلوان در وسط حد شرقى و متمايل به شمال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وسط عراق كه در واقع ميان قادسيه تا حلوان است،عريض‌ترين سرزمين‌هاى عراق مى‌باشد و ابتداى عراق كه از آبادان شروع مى‌شود از آن بخش باريك‌تر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علامه،جمال الدّين ابو منصور حسن بن يوسف بن على بن مطهر حلى،فاضلى عالم و علامه علما و محققى مدقق و در كمال وثاقت و فقيهى محدث و متكلمى ماهر و جليل‌القدر و عظيم الشأن و عالى‌مقام و در فنون مختلف و علوم عقليات و نقليات بى‌نظير بوده،و فضائل و آراستگى‌هاى او بيرون از شمار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علامه،مراتب علمى و عقلى را از محقق حلى و محقق طوسى و گروه بسيار ديگر از علماى خاصه و عامه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طوسى هم مراتب فقه را از علامه آموخته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حسن بن داود در رجال خود آنجا كه از وى نام مى‌برد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طايفه و علامۀ روزگار و محقق مدقق كثير التصانيف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رياست اماميه در معقول و منقول به وى پايان پذيرفته و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قدس اللّه روحه فقيهى محدث و مدرسى عظيم الشأن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مصطفى در رجال خود پس از آنكه،مطالب ابن داود را راجع به علامه نگارش داده است،مى‌نويسد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خاطرم مى‌گذرد كه از علامه توصيفى به جاى نياورم زيرا،كتاب من درخور دانش‌ها و تصنيف‌ها و فضيلت‌ها و آراستگى‌هاى او نمى‌باشد و بيش از هفتاد كتاب و اثر از خود به جاى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على استرآبادى در رجالش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آراستگى‌هاى او بيشتر از آن است كه،به شماره آيد و آشكارتر از آن است كه پوشيده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آن،سال ميلادش را به طورى كه نوشتيم بيان داشته،و اضافه كرده است، رحلتش در شب يازدهم محرم الحرام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امل پس از نقل پاره‌اى از اقوال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علامه در خلاصة الرجال به شرح زير به ذكر نام آثارش پرداخته و مى‌نگارد،حسن بن يوسف ابن على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ميم مضمومه و طاى بى‌نقطه و هاء مشدده و پس از آن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منصور كه مولد و زيستگاهش حله است مصنف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علاوه بر آن آثار ديگر هم دارد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المطلب فى تحقيق المذهب كه چونان كتابى تأليف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اين كتاب همگى آراى مسلمانان را كه داير در اطراف فقه بوده است ايراد كرده‌ايم و پس از آنكه ادلۀ مخالفان خويش را باطل ساخته‌ايم به برترى عقيده خويش اشاره كرده‌ايم و تا اين تاريخ كه ماه ربيع الآخر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هفت مجلد آن به اتمام رسيده و اميد است به يارى خدا به ما بقىِ آن توفيق حاصل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تلخيص المرام فى معرفة الاحكام در فقه،و كتاب غاية الاحكام فى تصحيح تلخيص المرام،و كتاب تحرير الاحكام الشرعية على مذاهب الامامية،كتاب بس پسنديده‌اى است،فروعى را در اين كتاب استنباط كرده‌ايم كه ديگرى در استخراج آن‌ها بر ما پيشى نگرفته است و با آنكه كتاب مختصرى است در چهار مجلد تدوين شده است و كتاب مختلف الشيعة فى احكام الشريعة،در اين كتاب به اختلاف رأى علماى خويش پرداخته و دليل هريك از اعلام مذهب شيعه را متعرض شده و به ترجيح آنچه خود معتقديم اشاره كرده‌ايم اين كتاب در شش جزء پايان يافته است و كتاب تذكرة الفقهاء فى الفقه عشرة اجزاء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تدوين شده و در حال حاضر در پانزده جلد و در ضمن دو مجلد رحلى</w:t>
      </w:r>
    </w:p>
    <w:p>
      <w:pPr>
        <w:pStyle w:val="BookText"/>
        <w:rPr/>
      </w:pPr>
      <w:r>
        <w:rPr>
          <w:rFonts w:ascii="IRNazanin" w:hAnsi="IRNazanin" w:eastAsia="IRNazanin"/>
          <w:color w:val="111111"/>
          <w:sz w:val="28"/>
          <w:sz w:val="28"/>
          <w:szCs w:val="28"/>
          <w:rtl w:val="true"/>
          <w:lang w:bidi="fa-IR"/>
        </w:rPr>
        <w:t xml:space="preserve">به طبع رسيده است و تاريخ انجام آن چنان‌كه خود علامه مرقوم داشته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هجرى در حله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قواعد الاحكام فى معرفة الحلال و الحرام در دو جزء و كتاب ارشاد الاذهان الى احكام الايمان در فقه ترتيب پسنديده‌اى در آن به كار رفته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كتاب تسليك الافهام فى معرفة الاحكام در فقه و كتاب مدارك الاحكام در فقه در هشت جزء و كتاب تبصرة المتعلمين در احكام دين در فقه و كتاب نهاية الاحكام در معرفت احكام و كتاب تهذيب النفس در معرفت مذاهب خمس و كتاب تنقيح قواعد الدّين المأخوذة عن آل يس در چند جزء و كتاب الرسالة الغرية و كتاب المنهاج فى مناسك الحاج و كتاب الادعية الفاخرة المنقولة عن الائمة الطاهرة در چهار جزء در احاديث، كتاب استقصاء الاعتبار فى تحرير معانى الاخبار،كه هر حديثى كه بدست ما رسيده در آن ذكر كرده‌ايم و در ذيل حديثى راجع به صحت سند يا ابطال آن و همچنين دربارۀ محكم يا متشابه آن بحث كرده‌ايم و در ضمن آن از مباحث اصولى و ادبى كه متن حديث مشتمل بر آن بوده،گفتگو كرده‌ايم و </w:t>
      </w:r>
    </w:p>
    <w:p>
      <w:pPr>
        <w:pStyle w:val="BookText"/>
        <w:rPr/>
      </w:pPr>
      <w:r>
        <w:rPr>
          <w:rFonts w:ascii="Amiri" w:hAnsi="Amiri" w:eastAsia="Amiri" w:cs="Amiri"/>
          <w:color w:val="111111"/>
          <w:sz w:val="28"/>
          <w:sz w:val="28"/>
          <w:szCs w:val="28"/>
          <w:rtl w:val="true"/>
          <w:lang w:bidi="ar-SA"/>
        </w:rPr>
        <w:t>به دنبال آن احكام شرعيه و غير از آنكه از متن حديث به‌دست‌مى‌آيد ، استنباط كرده‌ايم و اين كتابى است كه همانند آن تأليف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مصابيح الانوار در اين كتاب همگى احاديث علماء خود را متذكر شده‌ايم و هر حديثى را موكول به فن خود و هر فنى را مرتب بر چند باب كرده‌ايم در سرآغاز،به احاديث نبى اكرم صلّى اللّه عليه و آله پرداخته پس از آن به احاديثى كه از حضرت امير المؤمنين على عليه السّلام روايت شده پرداخته است و همچنين به احاديث ائمه ديگر عليهم السّلام متوجه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الدر و المرجان فى الاحاديث الصحاح و الحسان در ده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كشف المقال فى معرفة الرجال در چهار جزء</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احاله مى‌كند ليكن از كتاب مزبور در ضمن احوال مؤلف در امل كه مؤلف مطالب فوق را</w:t>
      </w:r>
    </w:p>
    <w:p>
      <w:pPr>
        <w:pStyle w:val="BookText"/>
        <w:rPr/>
      </w:pPr>
      <w:r>
        <w:rPr>
          <w:rFonts w:ascii="IRNazanin" w:hAnsi="IRNazanin" w:eastAsia="IRNazanin"/>
          <w:color w:val="111111"/>
          <w:sz w:val="28"/>
          <w:sz w:val="28"/>
          <w:szCs w:val="28"/>
          <w:rtl w:val="true"/>
          <w:lang w:bidi="fa-IR"/>
        </w:rPr>
        <w:t>از آن نقل مى‌كند نيامده است آرى،در الذريعة گويد در بعضى از نسخ خلاصه در ذيل</w:t>
      </w:r>
    </w:p>
    <w:p>
      <w:pPr>
        <w:pStyle w:val="BookText"/>
        <w:rPr/>
      </w:pPr>
      <w:r>
        <w:rPr>
          <w:rFonts w:ascii="Amiri" w:hAnsi="Amiri" w:eastAsia="Amiri" w:cs="Amiri"/>
          <w:color w:val="111111"/>
          <w:sz w:val="28"/>
          <w:sz w:val="28"/>
          <w:szCs w:val="28"/>
          <w:rtl w:val="true"/>
          <w:lang w:bidi="ar-SA"/>
        </w:rPr>
        <w:t>احوال علامه بدان اشاره شده و در ايضاح الاشتباه نيز بدان اشاره شده ليكن مؤلف</w:t>
      </w:r>
    </w:p>
    <w:p>
      <w:pPr>
        <w:pStyle w:val="BookText"/>
        <w:rPr/>
      </w:pPr>
      <w:r>
        <w:rPr>
          <w:rFonts w:ascii="IRNazanin" w:hAnsi="IRNazanin" w:eastAsia="IRNazanin"/>
          <w:color w:val="111111"/>
          <w:sz w:val="28"/>
          <w:sz w:val="28"/>
          <w:szCs w:val="28"/>
          <w:rtl w:val="true"/>
          <w:lang w:bidi="fa-IR"/>
        </w:rPr>
        <w:t>الذريعة از خدا ديدار آن را طلب كرده است و مؤلف پيش از اين وجود آن را انكار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التناسب بين الاشعرية و فرق السوفسطائيه،كتاب نهج الايمان فى تفسير القرآن در اين كتاب خلاصه‌اى از كشاف زمخشرى و تبيان شيخ طوسى و مجمع البيان و امثال اين‌ها را متعرض شده‌ايم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السر الوجيز فى تفسير الكتاب العزيز،كتاب النكت البديعة فى تحرير الذريعة در اصول فقه،كتاب غاية الوصول و ايضاح السبل فى شرح مختصر منتهى السؤل و الامل در علم اصول الفقه،كتاب مبادى الوصول الى علم الاصول،كتاب مناهج اليقين فى اصول الدّين،كتاب منتهى الوصول الى علمى الكلام و الاصول،كتاب كشف المراد فى شرح تجريد الاعتقاد فى الكلام،كتاب انوار الملكوت فى شرح الياقوت فى الكلام،كتاب نظم البراهين در اصول الدّين،كتاب معارج الفهم فى شرح </w:t>
      </w:r>
    </w:p>
    <w:p>
      <w:pPr>
        <w:pStyle w:val="BookText"/>
        <w:rPr/>
      </w:pPr>
      <w:r>
        <w:rPr>
          <w:rFonts w:ascii="Amiri" w:hAnsi="Amiri" w:eastAsia="Amiri" w:cs="Amiri"/>
          <w:color w:val="111111"/>
          <w:sz w:val="28"/>
          <w:sz w:val="28"/>
          <w:szCs w:val="28"/>
          <w:rtl w:val="true"/>
          <w:lang w:bidi="ar-SA"/>
        </w:rPr>
        <w:t xml:space="preserve">النظم،كتاب الابحاث المفيدة فى تحصيل العقيدة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ابراهيم بويهى و همچنين فيلسوف عالى‌مقام مرحوم حاج ملا هادى سبزوارى قدّس سرّه شرح</w:t>
      </w:r>
    </w:p>
    <w:p>
      <w:pPr>
        <w:pStyle w:val="BookText"/>
        <w:rPr/>
      </w:pPr>
      <w:r>
        <w:rPr>
          <w:rFonts w:ascii="Amiri" w:hAnsi="Amiri" w:eastAsia="Amiri" w:cs="Amiri"/>
          <w:color w:val="111111"/>
          <w:sz w:val="28"/>
          <w:sz w:val="28"/>
          <w:szCs w:val="28"/>
          <w:rtl w:val="true"/>
          <w:lang w:bidi="ar-SA"/>
        </w:rPr>
        <w:t>كرده،و نسخۀ آن در كتابخانه آستانه مباركه رضويه 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نهاية المرام فى علم الكلام،كتاب كشف الفوائد فى شرح قواعد العقائد در كلام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الايمان و اسرار الصلات و كشف الريبة شهيد ثانى و تفسير اعلى صدر المتألهين و معانى</w:t>
      </w:r>
    </w:p>
    <w:p>
      <w:pPr>
        <w:pStyle w:val="BookText"/>
        <w:rPr/>
      </w:pPr>
      <w:r>
        <w:rPr>
          <w:rFonts w:ascii="IRNazanin" w:hAnsi="IRNazanin" w:eastAsia="IRNazanin"/>
          <w:color w:val="111111"/>
          <w:sz w:val="28"/>
          <w:sz w:val="28"/>
          <w:szCs w:val="28"/>
          <w:rtl w:val="true"/>
          <w:lang w:bidi="fa-IR"/>
        </w:rPr>
        <w:t>بعض الاخبار صدوق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المنهاج فى مناسك الحاج،كتاب تذكرة الفقهاء كه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باب نكاح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است،كتاب تهذيب الوصول الى علم الاصول،كتاب القواعد و المقاصد در منطق و طبيعى و الهى،كتاب الاسرار الخفية فى العلوم العقلية،كتاب كاشف الاستار فى شرح كشف الاسرار،كتاب الدر المكنون فى علم القانون در منطق،كتاب المباحثات السنيه و المعارضات النصيريه،كتاب المقاومات در اين كتاب مباحثات و گفتگوهايى كه با حكماى پيشين داشته‌ايم ايراد كرده‌ايم و انجام اين كتاب هم‌زمان با پايان عمر 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حل المشكلات من كتاب التلويحات،كتاب ايضاح التلبيس من كتاب الرئيس در اين كتاب به مباحثاتى كه با شيخ الرئيس ابو على سينا داشته‌ايم پرداخته‌ايم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كشف المكنون من كتاب القانون اين كتاب خلاصه‌اى از شرح جزوليه در نحو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بسط الكافيه اين كتاب هم مختصرى از شرح كافيه در نحو است،كتاب المقاصد الوافية بفوائد القانون و الكافية در اين كتاب به گردآورى مطالب جزوليه و كافيه كه در نحو است پرداخته‌ايم و هركجا نيازى به مثال داشته است با آوردن امثله‌اى به شرح مطالب آن‌ها پرداخته‌ايم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المطالب العلية فى علم العربية،كتاب القواعد الجلية در شرح رساله شمسيه در منطق،كتاب الجوهر النضيد فى شرح كتاب التجريد در </w:t>
      </w:r>
    </w:p>
    <w:p>
      <w:pPr>
        <w:pStyle w:val="BookText"/>
        <w:rPr/>
      </w:pPr>
      <w:r>
        <w:rPr>
          <w:rFonts w:ascii="IRNazanin" w:hAnsi="IRNazanin" w:eastAsia="IRNazanin"/>
          <w:color w:val="111111"/>
          <w:sz w:val="28"/>
          <w:sz w:val="28"/>
          <w:szCs w:val="28"/>
          <w:rtl w:val="true"/>
          <w:lang w:bidi="fa-IR"/>
        </w:rPr>
        <w:t xml:space="preserve">منطق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مختصر شرح نهج البلاغة،كتاب ايضاح المقاصد من حكمة عين القواعد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محمّد نسخه‌بردارى،و اين دو شعر در آخر آن از سوى كاتب اضافه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الوجد يطرب من فى الوجد راحته و الوجد عند وجود الحق مقصود</w:t>
      </w:r>
    </w:p>
    <w:p>
      <w:pPr>
        <w:pStyle w:val="BookText"/>
        <w:rPr/>
      </w:pPr>
      <w:r>
        <w:rPr>
          <w:rFonts w:ascii="Amiri" w:hAnsi="Amiri" w:eastAsia="Amiri" w:cs="Amiri"/>
          <w:color w:val="111111"/>
          <w:sz w:val="28"/>
          <w:sz w:val="28"/>
          <w:szCs w:val="28"/>
          <w:rtl w:val="true"/>
          <w:lang w:bidi="ar-SA"/>
        </w:rPr>
        <w:t>قد كان يطربنى وجدى فغيبنى عن رؤية الوجد من فى الوجد موجود</w:t>
      </w:r>
    </w:p>
    <w:p>
      <w:pPr>
        <w:pStyle w:val="BookText"/>
        <w:rPr/>
      </w:pPr>
      <w:r>
        <w:rPr>
          <w:rFonts w:ascii="Amiri" w:hAnsi="Amiri" w:eastAsia="Amiri" w:cs="Amiri"/>
          <w:color w:val="111111"/>
          <w:sz w:val="28"/>
          <w:sz w:val="28"/>
          <w:szCs w:val="28"/>
          <w:rtl w:val="true"/>
          <w:lang w:bidi="ar-SA"/>
        </w:rPr>
        <w:t xml:space="preserve">و سال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مقدمۀ عالمانه آقاى على نقى منزوى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نهج العرفان فى علم الميزان در منطق،كتاب ارشاد الاذهان الى احكام الايمان در فقه،كتاب تسليك الافهام فى معرفة الاحكام در فقه،كتاب مدارك الاحكام در فقه،كتاب نهاية الوصول الى علم الاصول،كتاب قواعد الاحكام فى معرفة الحلال و الحرام،كتاب كشف الخفا من كتاب الشفاء در حكمت،كتاب مقصد الواصلين فى اصول الدّين، كتاب تسليك النفس الى حظيرة القدس در كلام،كتاب نهج المسترشدين در اصول الدّين كه سال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تأليف آن فارغ شده است</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كهنى از اين كتاب در اختيار ما مى‌باشد كه در تاريخ حيات مؤلف،نسخه‌بردارى شده،و پس از پنج سال از گذشت تاريخ تأليف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سال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مراصد التدقيق و مقاصد التحقيق در منطق و طبيعى و الهى،كتاب النهج الوضاح فى الاحاديث الصحاح،كتاب المحاكمات بين شراح الاشارات،كتاب نهج الوصول الى علم الاصول،كتاب منهاج الهداية و معراج الدراية فى علم الكلام،كتاب نهج الحق و كشف الصدق،كتاب نهج الكرامة در امامت،كتاب استقصاء البحث و النظر فى القضاء و القدر،الرسالة السعديه و رسالة واجب الاعتقاد و كتاب الالفين فى الفارق بين الحق و المين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در ذيل ذكر اسامى و آثار يادشده،مرقوم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كتاب‌هاى مذكور به اتمام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مى‌خواهيم پايان كار ما را به منت و كرم خويش به نيكى برگزار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انتهاى كلام علامه در 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علامه،علاوه بر كتاب‌هايى را كه در خلاصه،نام برده است آثار ديگرى به اين شرح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خلاصة الاقوال فى معرفة الرجال همان كتابى است كه ما نام و آثار او را از آن نقل كرديم و كتاب ايضاح الاشتباه فى احوال الرواة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آن بيستم ماه ذيقعده سال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است و همين كتاب را جد صاحب روضات</w:t>
      </w:r>
    </w:p>
    <w:p>
      <w:pPr>
        <w:pStyle w:val="BookText"/>
        <w:rPr/>
      </w:pPr>
      <w:r>
        <w:rPr>
          <w:rFonts w:ascii="Amiri" w:hAnsi="Amiri" w:eastAsia="Amiri" w:cs="Amiri"/>
          <w:color w:val="111111"/>
          <w:sz w:val="28"/>
          <w:sz w:val="28"/>
          <w:szCs w:val="28"/>
          <w:rtl w:val="true"/>
          <w:lang w:bidi="ar-SA"/>
        </w:rPr>
        <w:t>به نام تتميم الافصاح مرتب كرده و علم الهدى به نام نضد الايضاح به اتمام و به الحاق</w:t>
      </w:r>
    </w:p>
    <w:p>
      <w:pPr>
        <w:pStyle w:val="BookText"/>
        <w:rPr/>
      </w:pPr>
      <w:r>
        <w:rPr>
          <w:rFonts w:ascii="IRNazanin" w:hAnsi="IRNazanin" w:eastAsia="IRNazanin"/>
          <w:color w:val="111111"/>
          <w:sz w:val="28"/>
          <w:sz w:val="28"/>
          <w:szCs w:val="28"/>
          <w:rtl w:val="true"/>
          <w:lang w:bidi="fa-IR"/>
        </w:rPr>
        <w:t>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الكتاب الكبير فى الرجال در چند موضع از خلاصه به ويژه،در آغاز و انجام خلاصه از كتاب كبير خود در آن نام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رساله‌اى در بطلان جبر و رساله‌اى در خلق اعمال و كتاب كشف اليقين فى فضائل امير المؤمنين عليه السّلام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ديباچۀ كتاب هم نام برده شده است و گاهى منهاج اليقين هم خوانده‌اند چنان‌كه ابن</w:t>
      </w:r>
    </w:p>
    <w:p>
      <w:pPr>
        <w:pStyle w:val="BookText"/>
        <w:rPr/>
      </w:pPr>
      <w:r>
        <w:rPr>
          <w:rFonts w:ascii="Amiri" w:hAnsi="Amiri" w:eastAsia="Amiri" w:cs="Amiri"/>
          <w:color w:val="111111"/>
          <w:sz w:val="28"/>
          <w:sz w:val="28"/>
          <w:szCs w:val="28"/>
          <w:rtl w:val="true"/>
          <w:lang w:bidi="ar-SA"/>
        </w:rPr>
        <w:t>ابى جمهور در آخر غوالى اللآلى بدان اسم،اشاره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الكشكول فيما جرى على آل الرسول عليهم السّلام اين كتاب به وى منتسب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ايضاح مخالفة السنه لنص الكتاب و السنه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نسخه‌هاى چندى از ايضاح را ديده‌ايم از جمله، نسخۀ كهنى است كه در كتابخانه آستان قدس رضوى على صاحبها آلاف التحية ديده‌ايم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در تأليف اين كتاب سبك عجيبى را به كار برده است و جلد دوم اين كتاب در دست ماست،در اين نسخه سوره مباركه آل عمران از ميان </w:t>
      </w:r>
    </w:p>
    <w:p>
      <w:pPr>
        <w:pStyle w:val="BookText"/>
        <w:rPr/>
      </w:pPr>
      <w:r>
        <w:rPr>
          <w:rFonts w:ascii="IRNazanin" w:hAnsi="IRNazanin" w:eastAsia="IRNazanin"/>
          <w:color w:val="111111"/>
          <w:sz w:val="28"/>
          <w:sz w:val="28"/>
          <w:szCs w:val="28"/>
          <w:rtl w:val="true"/>
          <w:lang w:bidi="fa-IR"/>
        </w:rPr>
        <w:t>سوره‌هاى قرآن ضميمه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اين كتاب مخالفت عامه را كه ذيل هر آيه ابراز داشته‌اند متعرض و خود وجود بسيارى از مطالب را متذكر شده،بلكه اكثر كلمات مربوط به آيات را يادآورى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آثار او اجازه مبسوط و طويل‌الذيلى است كه به بنى زهره داده است ديگرى باب حادى عشر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شيخ طوسى نسبت داده و اين انتساب دور از حقيقت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فن كلام،ديگرى مختصر مصباح المتهجد است كه به نام منهاج الصلاح فى اختصار المصباح ناميده و به ده باب منقسم،ساخته و باب يازدهم آن را كه جزئى از اختصار بوده،بدان محلق ساخته است زيراكه ،بيرون از مصباح مى‌باشد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موجزى بس سودمند در آغاز آنكه از علامه حلى است به نام وى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اين رساله موجز را كه در كلام اعلام شيعه مورد توجه قرار داده و شروح و حواشى بر آن</w:t>
      </w:r>
    </w:p>
    <w:p>
      <w:pPr>
        <w:pStyle w:val="BookText"/>
        <w:rPr/>
      </w:pPr>
      <w:r>
        <w:rPr>
          <w:rFonts w:ascii="Amiri" w:hAnsi="Amiri" w:eastAsia="Amiri" w:cs="Amiri"/>
          <w:color w:val="111111"/>
          <w:sz w:val="28"/>
          <w:sz w:val="28"/>
          <w:szCs w:val="28"/>
          <w:rtl w:val="true"/>
          <w:lang w:bidi="ar-SA"/>
        </w:rPr>
        <w:t>نوشته‌اند و برخى از اعلام هم آن را ترجمه كرده‌اند و بهترين و معروف‌ترين شروح آن،</w:t>
      </w:r>
    </w:p>
    <w:p>
      <w:pPr>
        <w:pStyle w:val="BookText"/>
        <w:rPr/>
      </w:pPr>
      <w:r>
        <w:rPr>
          <w:rFonts w:ascii="Amiri" w:hAnsi="Amiri" w:eastAsia="Amiri" w:cs="Amiri"/>
          <w:color w:val="111111"/>
          <w:sz w:val="28"/>
          <w:sz w:val="28"/>
          <w:szCs w:val="28"/>
          <w:rtl w:val="true"/>
          <w:lang w:bidi="ar-SA"/>
        </w:rPr>
        <w:t>شرح فاضل مقداد است كه كتاب درسى مبتديان و منتهيان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جمله،جواب‌ها به مهنا بن سنان است و غير از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 علامه اين عده از آثار را پس از خلاصه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گويد،آنچه را تا بدينجا نگاشتم از امل الآمل مى‌باشد كه نقل كلامش را به نهايت برده‌ايم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بهايى قدّس سرّه در تعليقاتى كه بر خلاصه علامه نوشته است،اظهار مى‌دارد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جملۀ آثار علامۀ قدّس سرّه كتاب شرح الاشارات است كه مؤلف از آن كتاب در خلاصه نام نبرده است و نسخه‌اى از آن به خط خود علامه در نزد من موجود است</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گويد،اگر چه مؤلف از كتاب شرح الاشارات در خلاصه نام نبرده است ليكن،در پاسخ پرسش سيد مهنا به نام آن اشاره كرده است و گويا </w:t>
      </w:r>
    </w:p>
    <w:p>
      <w:pPr>
        <w:pStyle w:val="BookText"/>
        <w:rPr/>
      </w:pPr>
      <w:r>
        <w:rPr>
          <w:rFonts w:ascii="IRNazanin" w:hAnsi="IRNazanin" w:eastAsia="IRNazanin"/>
          <w:color w:val="111111"/>
          <w:sz w:val="28"/>
          <w:sz w:val="28"/>
          <w:szCs w:val="28"/>
          <w:rtl w:val="true"/>
          <w:lang w:bidi="fa-IR"/>
        </w:rPr>
        <w:t>علت اينكه علامه از آن در خلاصه نام نبرده بدان جهت بوده كه،شرح اشارات پس از خلاصه به تأليف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در ذيل ترجمه فرزندش شيخ فخر الدّين محمّد به پاره‌اى از آنچه مربوط به علامه است اشاره خواهيم كرد از آن جمله خواهيم گفت، طبق قراينى كه در اختيار ما مى‌باشد،فخر المحققين كتاب الفين پدرش را كه نامرتب بوده،مرتب و مدون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 نسخه‌هاى مشهور الفين هرچه را كه ديده‌ايم چنان بوده كه هزار اوّل و بخشى از هزار دوم را تدوين كرده است و در عين حال به نسخه‌اى از الفين دست يافتيم كه مطالب زيادترى از نسخه‌هاى مشهور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مؤلف هزار اوّل از الفين را در اثبات امامت ائمه طاهرين به ويژه،حضرت مولا على امير المؤمنين عليه السّلام و اثبات عصمت ايشان طبق ادله عقليه،و هزار دوم را مربوط به خلفا و دست‌نشاندگان ايشان تأليف و تدوين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علامه در چند موضع از ايضاح الاشتباه تصريح كرده،كه كتاب بزرگى به نام كشف المقال فى معرفة الرجال تأليف كرده است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المقال تصريح،و در آغاز ايضاح به اشاره برگزار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آن است كه نخستين كتابى را كه علامه تأليف كرده كتاب منتهى المطلب است چنان‌كه خود او در فهرست اسامى آثارش نخست به نام آن كتاب اشاره كرده است و گويند وى،در هنگام تأليف اين كتاب سى و پنج‌ساله يا به قولى سى و سه‌ساله بوده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ليكن،پيش از اين از خلاصه نقل كرديم كه وى،كتاب منتهى را در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آورده،بنابراين با تطبيق سال ميلادش كه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پيداست كه در هنگام تأليف كتاب مزبور چهل و پنج‌ساله بوده،و تاريخ تأليف خلاصه،ده سال پس از آن به وقوع پيوسته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اين </w:t>
      </w:r>
    </w:p>
    <w:p>
      <w:pPr>
        <w:pStyle w:val="BookText"/>
        <w:rPr/>
      </w:pPr>
      <w:r>
        <w:rPr>
          <w:rFonts w:ascii="IRNazanin" w:hAnsi="IRNazanin" w:eastAsia="IRNazanin"/>
          <w:color w:val="111111"/>
          <w:sz w:val="28"/>
          <w:sz w:val="28"/>
          <w:szCs w:val="28"/>
          <w:rtl w:val="true"/>
          <w:lang w:bidi="fa-IR"/>
        </w:rPr>
        <w:t xml:space="preserve">احتمال درست باشد مستلزم آن است كه،علامه اين همه كتاب را در ظرف ده سال و ديگر از آثارش را كه در خلاصه متذكر نشده است در ظرف سى و سه سال تأليف كرده باشد </w:t>
      </w:r>
      <w:r>
        <w:rPr>
          <w:rStyle w:val="FootnoteAnchor"/>
          <w:rtl w:val="true"/>
        </w:rPr>
        <w:footnoteReference w:id="272"/>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مى‌باشد،بيست و سه سال 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احتمال از دو جهت غير قابل قبول است و اين است كه بايد گفت،آنچه مشهور است كه علامه در سن سى و پنج‌سالگى به تأليف كتاب آغاز كرده است،درست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فضلا در حواشى خلاصه،ذيل كتاب‌هاى علامه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نهج الحق و نهج الكرامه و استقصاء البحث و رساله سعديه و رساله واجب الاعتقاد و الفين در بعضى از نسخ خلاصه آورده نشده و ممكن است مؤلف،آن‌ها را در هنگام تأليف خلاصه،تأليف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گويد،احتمالى كه اين محشى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داشته،تا اندازه‌اى اشكال ما را تقويت مى‌كند ليكن شگفتى را كه ما متذكر شديم، مرتفع نمى‌سازد زيرا،كتاب‌هاى مزبور كه در برخى از نسخه‌هاى خلاصه وجود ندارد بيش از شش كتاب نمى‌باشد و ما بقىِ آن‌ها بسيار است مگر اينكه بگوييم در ظرف ده سال به همگى اين كتاب‌ها پرداخته و برخى از آن‌ها در اين مدت به اتمام رسيده و ما بقىِ آن‌ها در سال‌هاى ديگر پايان يافته،و يا به هر اندازه كه امكان تأليف آن‌ها را داشته است به انجام رسانيده است و مؤيد اين احتمال بيان خود علامه است كه،برخى از كتاب‌هاى زياد به اتمام نرسيده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شرح ياقوت،كتاب مشهورى است و نسخه كهنى از آن پيش ما مى‌باشد و آن را عميد الدّين خواهرزاده و شاگرد علامه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شرح مورد توجه دانشمندان بحرين است و ما نسخۀ بسيار كهنى از آن را در اصفهان ديده‌ايم و عميد الدّين شرح بر شرح ياقوت را در روزگار زندگى علامه تأليف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ابن ابى الحديد معتزلى كه معاصر با فخر الدّين فرزند علامه و يا با خود علامه بوده است،كتاب ياقوت را شرح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گويد،شيخ ابن متوج بحرانى كتاب تذكرة الفقهاء علامه را خلاصه كرده،و نسخه‌اى از آن نزد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علامه را گروه بسيارى از علما كه متجاوز از ده فقره شرح باشد، شرح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جمله شرح فرزندش فخر المحققين و شرح خواهرزاده‌اش عميد الدّين و شرح شهيد اوّل و شرح شهيد ثانى و شرح ابن متوج بحرانى و شرح سبعى كه در اختيار ابن متوج بوده و شرح نجاريه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ابن نجار است كه از شاگردان بزرگ شهيد اوّل بوده است،بنابراين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w:t>
      </w:r>
    </w:p>
    <w:p>
      <w:pPr>
        <w:pStyle w:val="BookText"/>
        <w:rPr/>
      </w:pPr>
      <w:r>
        <w:rPr>
          <w:rFonts w:ascii="IRNazanin" w:hAnsi="IRNazanin" w:eastAsia="IRNazanin"/>
          <w:color w:val="111111"/>
          <w:sz w:val="28"/>
          <w:sz w:val="28"/>
          <w:szCs w:val="28"/>
          <w:rtl w:val="true"/>
          <w:lang w:bidi="fa-IR"/>
        </w:rPr>
        <w:t>پاورقى آمده است،درست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شرح شيخ على كركى و شرح علامه شوشترى و شرح فاضل هندى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ضمن دو مجلد،به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معاصر با ما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آثار علامه،رساله‌اى است در واجبات حج و اركان آن بدون آنكه يادآورى از دعاها و مستحبات و امثال آن كرده باشد و نسخه بسيار كهنى از آنكه نزديك به روزگار مؤلف نوشته شده،در نزد ما موجود است و به‌طورى كه از ديباچه آن به دست مى‌آيد اين رساله را مؤلف پس از رسالۀ،المنهاج فى مناسك الحاج كه پيش از اين نام برده شده،تأليف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رسالۀ مختصرى است در پاسخ پرسش سلطان محمّد خدابنده كه پرسيده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نسخ احكام شرعيه چيست؟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آثار او رساله‌اى است دربارۀ وضو و نماز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رساله اثر مختصرى است كه آن را به پيشنهاد وزير ترمتاش تأليف كرده،و نسخۀ </w:t>
      </w:r>
    </w:p>
    <w:p>
      <w:pPr>
        <w:pStyle w:val="BookText"/>
        <w:rPr/>
      </w:pPr>
      <w:r>
        <w:rPr>
          <w:rFonts w:ascii="Amiri" w:hAnsi="Amiri" w:eastAsia="Amiri" w:cs="Amiri"/>
          <w:color w:val="111111"/>
          <w:sz w:val="28"/>
          <w:sz w:val="28"/>
          <w:szCs w:val="28"/>
          <w:rtl w:val="true"/>
          <w:lang w:bidi="ar-SA"/>
        </w:rPr>
        <w:t>كهنى از هر دو رساله كه تاريخ كتابتش نزديك به عصر مؤلف است،نزد ما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 منشى،در رساله‌اى كه به زبان پارسى در تاريخ قم نگاشته است رسالة الدلائل البرهانية فى تصحيح الحضرة الغروية را به وى نسبت داده و از علامه حكايت كرده است كه وى در آن رساله برخى از اخبار را از سيد عبد الكريم بن طاوس،مؤلف فرحة الغرى نقل كرده است و من مى‌پندارم كه اين رساله از علامه نيست و سهو القلمى از جانب مير منشى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در يكى از مجموعه‌ها ديده‌ام يكى از علماى متأخر جبل عامل در آن مجموعه كه تاريخ كتابتش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مى‌باشد،كتاب مجامع الاخبار را به علامه نسبت داده،و برخى از اخبار مربوط به فضائل قرآن را از آن نقل كرده است و چنان‌كه ظاهر است اين انتساب صحيح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او اظهار داشته،مجامع الاخبار لشيخنا العلاّمة قدس اللّه روحه الزكية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نيست هرگاه،لفظ علامه را مربوط به استاد خود او بدانيم چرا كه،علامه در اوايل كتاب المختلف حديثى را نقل،و اضافه كرده است كه اين حديث را در كتاب جامع الاخبار ايراد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كتاب الاسرار فى امامة الائمة الاطهار را به وى نسبت داده‌اند و من اين انتساب را به خط يكى از فضلا ديده‌ام و ظاهر آن است كه اين انتساب درست نباشد؛زيرا كتاب الاسرار از آثار حسن طبرسى يا ديگرى از علماى طبرسى باشد چنان‌كه پيش از اين ذيل ذكر نام حسن طبرسى بدان اشاره كرديم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رسالۀ مختصرى را در تحقيق معناى ايمان و نقل اقوال در آن،به علامه نسبت داده‌اند و من آن رساله را در مجموعه‌اى كه در آن مبادى الاصول و شرح الفيه شيخ حسين بن عبد الصمد استنساخ شده بوده،ديده‌ام و شرح مبادى الاصول مزبور را در هرات در كتاب‌هاى ملا رضى مدرس، </w:t>
      </w:r>
    </w:p>
    <w:p>
      <w:pPr>
        <w:pStyle w:val="BookText"/>
        <w:rPr/>
      </w:pPr>
      <w:r>
        <w:rPr>
          <w:rFonts w:ascii="IRNazanin" w:hAnsi="IRNazanin" w:eastAsia="IRNazanin"/>
          <w:color w:val="111111"/>
          <w:sz w:val="28"/>
          <w:sz w:val="28"/>
          <w:szCs w:val="28"/>
          <w:rtl w:val="true"/>
          <w:lang w:bidi="fa-IR"/>
        </w:rPr>
        <w:t>مشاهده كرده‌ام و اين رساله به خط يكى از شاگردان شيخ حسين بن عبد الصمد مذكور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از امل آورده شد كه وى نقل كرده است،كتاب الكشكول را به علامه نسبت داده‌اند و اين انتساب نابجاست و مسلما از آثار علامه نمى‌باشد و ادله‌اى براى عدم انتساب،متعرض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سبكى كه در اين كتاب به كار برده شده است مشابه با سبك علامه كه در كتاب‌هايش ايراد شده،نمى‌باشد و كسى كه آثار علامه را تفحص و دقت كرده باشد به اين موضوع خواهد 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اين كتاب،تاريخ تأليفش كه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يادآورى شده و اين تاريخ ده سال تقريبى پس از درگذشت علامه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زيرا،به طورى كه نوشتيم علامه،سال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كشكول از آثار سيد حيدر بن على آملى حسينى صوفى است كه از محضر فخر المحققين فرزند علامه و امثال او بهره‌ور شده است و قاضى نور اللّه در مجالس المؤمنين و ديگران در آثار خود بدين موضوع تصريح كرده‌اند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ضميمه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كتاب‌هاى يادشده ،كتاب‌هاى ديگرى به علامه نسبت داده شده است از قبيل المعتمد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را بعضى علما به وى نسبت داده‌اند و ممكن است كسى كه اين كتاب را از آثار علامه مى‌داند از شاگردان علامه باشد كه در ضمن حواشى خلاصه،كتاب معتمد را از آثار علامه مى‌داند و من نسخه‌اى از اين خلاصه را در شهر سارى مازندران ديده‌ام و با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بلغات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كه منتهى مى‌شد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مى‌نوشتند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به خط خود علامه تصحيح شده،و به امضاى او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رسالۀ واجب الاعتقاد است كه كتاب كوچكى است و شروح زيادى از سوى علما بر آن نوشته شده،و اين رساله غير از رسالۀ اعتقادات كبير فخر المحققين است،كه از سوى يكى از علما در مورد فوايدش تصريح شده است و من آن را در شهرهاى سيستان 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محمّد امين استرآبادى در اواخر فوائد مدنيه‌اش از شرح تهذيب الاصول علامه كه به قلم امير جمال الدّين محمّد استرآبادى بوده،نقل كرده است،مشهور آن است كه علامه كتاب تهذيب الاصول را از مختصر حاجبى و مختصر حاجبى منتخبى از منتهى حاجبى و منتهى حاجبى مختصرى از احكام آمدى،و احكام آمدى منتخبى از محصول فخر رازى و محصول رازى خلاصه‌اى از معتمد ابو الحسين بصرى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اين‌گونه انتخاب از انتخاب كتاب‌هاى اصولى را در اوّل شرح منهاج الاصول بيضاوى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شهيد اوّل،در شرح ارشاد و ديگر آثارش از شرح تلخيص علامه تحقيقاتى را بيان كرده است و شكى نيست،شرح مزبور همان است كه خود علامه بر كتابش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فضلاى معاصر اظهار داشته، چگونه بوده است كه،علامه بر كتاب خود شرحى بنويسد و آن را در ضمن فهرست آثار خويش كه در خلاصه متذكر شده،ذكر نكرده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در اجازه سيد مهنا بن سنان مدنى از آن يادى به عمل نيامده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گويد،چگونه علامه در خلاصه از شرح بر تلخيص ياد نكرده و حال آنكه در فهرست آثار خويش در خلاصه كه پيش از اين ياد شد از شرح خود بدين نام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غاية الاحكام فى تصحيح تلخيص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نيست كه علامه كتاب خود را شرح كرده باشد و شرحى كه علامه براى كتابش نوشته،همانند كتاب معتبر محقق حلى است كه شرحى بر كتاب نافع خود محقق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فهد در كتاب المهذب،بسيار اتفاق افتاده است كه از المعتمد علامه كه در فقه بوده،تحقيقاتى را ايراد كرده،و حال آنكه علامه از آن كتاب،در خلاصه‌اش نام نبرده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ثانى قدّس سرّه در پاره‌اى از تعليقاتش ذيل نام و آثار علامه،مى‌نويسد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شهيد اوّل به نقل از خط علامه حلى چنين ديده شده است،علامه مى‌نويسد به خط پدرم چنين يافتم،فرزند نيكوكردارم ابو منصور حسن بن يوسف بن مطهر،در شب جمعه در ثلث آخر از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اين،شهيد ثانى قدّس سرّه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قدّس سرّه در بيستم محرم الحرام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اين،از مؤلف امل نقل كرديم كه،علامه مراتب عقليات را از خواجه نصير طوسى و خواجه هم مطالب نقليات را از علامه حلى فراگرفته است اين احتمال از جهاتى صحيح و آشكار نيست از جمله،در تمام اجازاتش اظهار داشته است كه از خواجه روايت مى‌كرده و در هيچ‌يك از آن‌ها نيامده است،كه خواجه هم از او روايت داشته باشد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خواجه نصير الملة و الحق و الدّين محمّد بن الحسن الطوسى قدس اللّه روحه و قرأه و</w:t>
      </w:r>
    </w:p>
    <w:p>
      <w:pPr>
        <w:pStyle w:val="BookText"/>
        <w:rPr/>
      </w:pPr>
      <w:r>
        <w:rPr>
          <w:rFonts w:ascii="IRNazanin" w:hAnsi="IRNazanin" w:eastAsia="IRNazanin"/>
          <w:color w:val="111111"/>
          <w:sz w:val="28"/>
          <w:sz w:val="28"/>
          <w:szCs w:val="28"/>
          <w:rtl w:val="true"/>
          <w:lang w:bidi="fa-IR"/>
        </w:rPr>
        <w:t>رواه عنى عنه پس از اين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بزرگوار در علوم عقليه و نقليه برترين افراد عصر</w:t>
      </w:r>
    </w:p>
    <w:p>
      <w:pPr>
        <w:pStyle w:val="BookText"/>
        <w:rPr/>
      </w:pPr>
      <w:r>
        <w:rPr>
          <w:rFonts w:ascii="Amiri" w:hAnsi="Amiri" w:eastAsia="Amiri" w:cs="Amiri"/>
          <w:color w:val="111111"/>
          <w:sz w:val="28"/>
          <w:sz w:val="28"/>
          <w:szCs w:val="28"/>
          <w:rtl w:val="true"/>
          <w:lang w:bidi="ar-SA"/>
        </w:rPr>
        <w:t>ما بوده است و آثار بسيارى در علوم حكميه و احكام شرعيه طبق مذهب اماميه دارد و در</w:t>
      </w:r>
    </w:p>
    <w:p>
      <w:pPr>
        <w:pStyle w:val="BookText"/>
        <w:rPr/>
      </w:pPr>
      <w:r>
        <w:rPr>
          <w:rFonts w:ascii="IRNazanin" w:hAnsi="IRNazanin" w:eastAsia="IRNazanin"/>
          <w:color w:val="111111"/>
          <w:sz w:val="28"/>
          <w:sz w:val="28"/>
          <w:szCs w:val="28"/>
          <w:rtl w:val="true"/>
          <w:lang w:bidi="fa-IR"/>
        </w:rPr>
        <w:t>اخلاق و آداب پسنديده،شريف‌ترين دانشورى بوده است كه ما با او برخورد داشته‌ايم،</w:t>
      </w:r>
    </w:p>
    <w:p>
      <w:pPr>
        <w:pStyle w:val="BookText"/>
        <w:rPr/>
      </w:pPr>
      <w:r>
        <w:rPr>
          <w:rFonts w:ascii="Amiri" w:hAnsi="Amiri" w:eastAsia="Amiri" w:cs="Amiri"/>
          <w:color w:val="111111"/>
          <w:sz w:val="28"/>
          <w:sz w:val="28"/>
          <w:szCs w:val="28"/>
          <w:rtl w:val="true"/>
          <w:lang w:bidi="ar-SA"/>
        </w:rPr>
        <w:t>نور اللّه ضريحه و ما،الهيات شفاى ابو على سينا و برخى از تذكره هيئت را كه تصنيف خود</w:t>
      </w:r>
    </w:p>
    <w:p>
      <w:pPr>
        <w:pStyle w:val="BookText"/>
        <w:rPr/>
      </w:pPr>
      <w:r>
        <w:rPr>
          <w:rFonts w:ascii="IRNazanin" w:hAnsi="IRNazanin" w:eastAsia="IRNazanin"/>
          <w:color w:val="111111"/>
          <w:sz w:val="28"/>
          <w:sz w:val="28"/>
          <w:szCs w:val="28"/>
          <w:rtl w:val="true"/>
          <w:lang w:bidi="fa-IR"/>
        </w:rPr>
        <w:t>او بوده است در نزد او خوانده‌ايم و ازاين‌پس بوده كه اجل محتوم گريبانگير او شده و</w:t>
      </w:r>
    </w:p>
    <w:p>
      <w:pPr>
        <w:pStyle w:val="BookText"/>
        <w:rPr/>
      </w:pPr>
      <w:r>
        <w:rPr>
          <w:rFonts w:ascii="IRNazanin" w:hAnsi="IRNazanin" w:eastAsia="IRNazanin"/>
          <w:color w:val="111111"/>
          <w:sz w:val="28"/>
          <w:sz w:val="28"/>
          <w:szCs w:val="28"/>
          <w:rtl w:val="true"/>
          <w:lang w:bidi="fa-IR"/>
        </w:rPr>
        <w:t>دانشوران را به رحلت خويش سوگوار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اجازه علامه به مرتبه نقلى او</w:t>
      </w:r>
    </w:p>
    <w:p>
      <w:pPr>
        <w:pStyle w:val="BookText"/>
        <w:rPr/>
      </w:pPr>
      <w:r>
        <w:rPr>
          <w:rFonts w:ascii="Amiri" w:hAnsi="Amiri" w:eastAsia="Amiri" w:cs="Amiri"/>
          <w:color w:val="111111"/>
          <w:sz w:val="28"/>
          <w:sz w:val="28"/>
          <w:szCs w:val="28"/>
          <w:rtl w:val="true"/>
          <w:lang w:bidi="ar-SA"/>
        </w:rPr>
        <w:t>اشاره و نيز اضافه كرده است كه آثارى در علوم نقلى داشته و اشاره نكرده است كه مراتب</w:t>
      </w:r>
    </w:p>
    <w:p>
      <w:pPr>
        <w:pStyle w:val="BookText"/>
        <w:rPr/>
      </w:pPr>
      <w:r>
        <w:rPr>
          <w:rFonts w:ascii="IRNazanin" w:hAnsi="IRNazanin" w:eastAsia="IRNazanin"/>
          <w:color w:val="111111"/>
          <w:sz w:val="28"/>
          <w:sz w:val="28"/>
          <w:szCs w:val="28"/>
          <w:rtl w:val="true"/>
          <w:lang w:bidi="fa-IR"/>
        </w:rPr>
        <w:t>نقلى را از وى فرا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بقىِ وجوه در كتاب مطبوع رياض آورده نشده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گاهى از اجازه‌اى كه شيخ محمّد بن احمد بن محمّد صيهونى به شيخ على بن عبد العالى ميسى نامدار داده است برمى‌آيد كه،علامه به توسط پدرش شيخ يوسف كتاب‌هاى خواجه نصير را از او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كه علامه به واسطه پدرش از خواجه روايت كرده باشد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آنكه بگوييم چنان‌كه معمول است علامه به دو طريق از خواجه روايت كرده باشد و اين فرض هم در صورتى است كه به طريق بلاواسطه از وى نقل شده باشد و ما به زودى در ذيل احوال محقق طوسى به تحقيقاتى كه رفع اشتباه از هر دو احتمال كند خواهيم پرداخت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اصل عبارتى را كه ما،در صفحۀ قبل از اجازۀ بنى زهره ترجمه كرديم آورده است،و اللّه</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مكاتبه‌اى بين علامه و قاضى بيضاوى كه معاصر با او بوده،اتفاق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مكاتبه به دنبال يكى از مسائل اصولى بوده، كه مربوط به كتاب قواعد الاحكام علامه حلى است و ازآنجاكه مكاتبه مزبور مشتمل بر پاره‌اى از فوائد علمى است،مناسب است كه نامه و پاسخ آن را در اين مقام متعرض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ولى توفيق و اكرام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دانشوران از جمله،آقا رضى قزوينى در كتاب لسان الخواص صورت‌نامه را به دين شرح يادآورى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ازآن‌پس كه قاضى بيضاوى در بحث طهارت قواعد علامه بدين جمله رسيد كه هرگاه مكلف،يقين به طهارت و حدث داشته باشد و شك در متأخر يكى از آن دو بكند هرگاه به حال قبل از طهارت و حدث خود توجه نداشته باشد،متطهر است و در غير اين صورت بايد استصحاب جارى كند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قاضى،نامه‌اى به شرح زير به خط خود براى علامه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مولانا جمال الدّين كه اميد است خداى متعال مراتب فضيلت تو را زياد فرمايد تو در علم اصول پيشواى مجتهدانى و به طورى كه اطلاع داريد در فن اصول به اجماع اصولى‌ها ثابت شده،استصحاب تا وقتى حجت است كه دليلى برخلاف آن وجود نداشته باشد و در صورتى كه دليلى برخلاف آن باشد به حجيت خود باقى نيست بلكه،خلاف استصحاب حجت خواهد بود؛زيرا خلاف ظاهر هرگاه معتضد به دليلى بوده باشد همان خلاف حجت خواهد بود و اين موضوع هم قابل انكار نمى‌باشد اينك حالت سابقه كه بر پايۀ شك مستقر بوده،به آمدن ضدش منقضى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مكلف متطهر بوده با احتمال حدث،طهارت او نقض شده و ازآنجاكه در رفع حدث مشكوك است ناچار به مقتضاى اصل استصحاب بايد باقى بر حدث باشد و استصحاب اوّل باطل مى‌شود و اگر محدث بوده، براثر طهارت متأخره رفع حدث از او شده و ناقض طهارت مشكوك است و اصل طهارت مقتضى بقاى بر طهارت است و به مقتضاى قانون كلى اصولى بر مكلف لازم است كه با ضد ما تقدم خود موافقت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 بيضاوى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قدّس سرّه در پاسخ بيضاوى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را كه مولاى پيشواى عالم كه خدا فضيلت‌هاى او را پايدار بدارد و نعمت‌هاى خود را بر او فراوان سازد واقف شده و از اعتراضى كه وى به عبارت ما كرده،به شگفت آمديم زيرا،بنده در بيان خود استدلال به استصحاب نكرده‌ام بلكه،استدلال من بر پايۀ قياس مركب از منفصلۀ مانعة الخلو به معناى اعم عنادى و دو حمليه است و تقرير آن،آن است كه،هرگاه مكلف در حالت سابقه متطهر باشد پيشامد پسين او يا طهارت است كه حالت سابقۀ بر حدث بوده يا حدث است كه رافع طهارت اوّلى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نسبت طهارت ثانيه بعد از حدث واقع شده است و دستور مكلف هم از آن دو بيرون نيست كه يا طهارت واحده از او صادر شده و ضمنا </w:t>
      </w:r>
    </w:p>
    <w:p>
      <w:pPr>
        <w:pStyle w:val="BookText"/>
        <w:rPr/>
      </w:pPr>
      <w:r>
        <w:rPr>
          <w:rFonts w:ascii="Amiri" w:hAnsi="Amiri" w:eastAsia="Amiri" w:cs="Amiri"/>
          <w:color w:val="111111"/>
          <w:sz w:val="28"/>
          <w:sz w:val="28"/>
          <w:szCs w:val="28"/>
          <w:rtl w:val="true"/>
          <w:lang w:bidi="ar-SA"/>
        </w:rPr>
        <w:t>رافع حدث حالت دوم است،و يا حدث واحدى از او به ظهور رسيده كه رافع طهارت است و امتناع خلو بين اينكه حالت سابقه طهارت دوم باشد يا حدث،امرى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ممكن نيست كه حالت سابقه طهارت باشد؛زيرا مستلزم آن است كه، طهارتى به دنبال طهارت ديگر اتفاق افتاده باشد و به مقتضاى اين احتمال، طهارتى كه اتفاق افتاده،رافع حدث نخواهد بود و حال آنكه فرض آن است كه،طهارت رافع 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متعين است كه حالت سابق حدث بوده است و هرگاه آنچه پيش اتفاق افتاده حدث باشد طهارت ثانيه متأخر از آن خواهد بود زيرا فرض،آن است كه جز طهارت واحده كه رافع حدث است،چيز ديگرى از او به وقوع نپيوسته،پس ممكن نيست كه طهارت متقدم بر حدث باشد بلكه،طهارت متأخر از حدث است هرچند هم در حالت سابقه محدث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فرض،يا حالت سابقه حدث است يا طهارت و هرگاه حالت سابقه حدث باشد مستلزم آن است كه حدث واقع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رافع طهارت نبوده و حال آنكه آنچه به وقوع پيوسته،حدث واحد است كه رافع طهارت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متعين است كه آنچه پيش اتفاق افتاده،طهارت است و متأخر از آن،حدث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پس،مكلف محدث بوده و به اين برهان ثابت مى‌شود كه حكم مكلف در چنين حالتى موافق با حكم حالت اوّلى است و اثبات اين حكم به قياس مركب بوده نه به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كه گفته‌ام مكلف،استصحاب مى‌كند مرادم آن است كه به حكم اوّلى عمل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انتهاى كلام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پاسخ خود را به شيراز گسيل داشت و به مجردى كه قاضى از حكم او اطلاع پيدا كرد پاسخ وى را پسنديد و به انديشه علامه آفرين گفته و از وى سپاسگزارى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عبارت متن علامه در قواعد،به اين اشكال دچار شود كه كلام علامه صراحتى ندارد كه حكم مكلف ويژۀ هنگامى باشد كه طهارت او رافع حدث باشد و يا حدث او رافع طهارت باشد بلكه، سخن او مطلق است و مقيد به چنين‌وچنان نمى‌باشد و پاسخ صحيحى را كه علامه در پرسش وى داده،متوجه به آن هنگامى است كه حدث و طهارت هر دو عنوان رافعيت را داشته باشند بنابراين،شامل آن موقعى نخواهد شد كه معلوم نباشد طهارت رافع حدث است،يا طهارت تازه است و همچنين حدث،رافع طهارت است يا رافع بعد از حدث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از اين اشكال پاسخ داد و گفت آنچه مورد نزاع قرار گرفته است آن صورتى است كه،طهارت و حدث مكلف،هر دو رافع باشند و مؤيد اين احتمال آن است كه متبادر از معناى طهارت،طهارتى است كه رافع حدث باشد،نه طهارت مطلق و به همين مناسبت كه متبادر از طهارت مطلق نمى‌باشد آن است كه وضو حايض را طهارت نمى‌گويند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نسبت هم حدث همان چيزى است كه ناقض طهارت باشد و رافع آن به حساب آيد،نه مطلق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پاسخ اشكال،خالى از تأمل نيست زيرا،حدث و طهارت نه حقيقت شرعيه است،نه حقيقت متشرعه و در بحث طهارت از كتب اصحاب كلمه طهارت و حدث را بر حدث و طهارت مطلق،حمل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پاسخ بيضاوى نوشته است،استدلال ما مربوط به استصحاب اصطلاحى نيست بلكه از باب قياس مركب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نظريه نيز خالى از دو وجه تأمل نمى‌باشد يكى اينكه منظور از مانعة الخلو اعم عادى چيست؟ ديگر آنكه مراد از قياس مركب از منفصله مانعة الخلو و حمليتين چيست؟ و در كلام او قياس صريحى به اين طرز وجود ندارد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در ذيل اين دو وجه،كلامى دارد كه در طبع موجود وجود ندارد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فاضل عسقلانى كه از دانشوران عامه است در كتاب الدرر الكامنه فى احوال اعلام المائة الثامنة،دوبار از علامه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در اثناى اسامى حسن و گويد،حسن بن يوسف بن مطهر حلى جمال الدّين،مشهور به ابن مطهر اسدى شرح حال او در ذيل حسين نامان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در ذيل حسين نامان گويد،جمال الدّين حسين بن يوسف بن مطهر حلى معتزلى شيعى وى،سال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اندى متولد شد و مدتى در محضر نصير طوسى به سر برد و به فراگرفتن علوم عقليه پرداخت و در اين رشته به مهمات رسيد و در فن اصول و حكمت آثارى به‌وجود آورد و اموال و غلامان و نوادگانى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رياست شيعيان حله را عهده‌دار بود و نيز آثار او شهرت يافت و گروهى از مدارج علمى او بهره‌ور شدند و شرحى كه بر مختصر ابن حاجب نوشته،در كمال خوبى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شايستگى از حل الفاظ و تقريب معانى آن برآمده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اماميه آثارى به يادگار گذاشته،و بناى محكم آن را استوار،و مردم را به حقيقت آن دعوت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در امامت نيز تأليف كرده است كه ابن تيميه در ردّ آن،كتابى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الرافضى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خوبى و پسنديدگى از عهده رد آن برآمده است جز اينكه،در پاره‌اى از مواضع لغزشى داشته،و احاديث آن را مردود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تقى الدّين سبكى در ضمن اشعارى عليه او برخاسته است از جمله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المطهر لم تطهر خلائقه داع الى الرفض غال فى تعصبه</w:t>
      </w:r>
    </w:p>
    <w:p>
      <w:pPr>
        <w:pStyle w:val="BookText"/>
        <w:rPr/>
      </w:pPr>
      <w:r>
        <w:rPr>
          <w:rFonts w:ascii="Amiri" w:hAnsi="Amiri" w:eastAsia="Amiri" w:cs="Amiri"/>
          <w:color w:val="111111"/>
          <w:sz w:val="28"/>
          <w:sz w:val="28"/>
          <w:szCs w:val="28"/>
          <w:rtl w:val="true"/>
          <w:lang w:bidi="ar-SA"/>
        </w:rPr>
        <w:t>و لابن تيميه ردّ عليه به اجاد فى الرد و استيفاء اضربه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مطهر عالمى است كه به پسنديدگى اخلاق خويش اقدام نكرده مردم را به ترك فلان و فلان دعوت كرده و غلوى در تعصب داشته پسر </w:t>
      </w:r>
    </w:p>
    <w:p>
      <w:pPr>
        <w:pStyle w:val="BookText"/>
        <w:rPr/>
      </w:pPr>
      <w:r>
        <w:rPr>
          <w:rFonts w:ascii="IRNazanin" w:hAnsi="IRNazanin" w:eastAsia="IRNazanin"/>
          <w:color w:val="111111"/>
          <w:sz w:val="28"/>
          <w:sz w:val="28"/>
          <w:szCs w:val="28"/>
          <w:rtl w:val="true"/>
          <w:lang w:bidi="fa-IR"/>
        </w:rPr>
        <w:t>تيميه با كتابى كه نوشته عليه او برخاسته و در رد نظريات او پافشارى و حق امثال او را به خوبى استيفا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الاسرار الخفية فى العلوم العقلية و غير از آن از آثار اوست و چنان‌كه گويند عده آثار او به صد و بيست مجلد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كتاب ابن تيميه كه در ردّ بر او بوده به دست علامه رسيد ابياتى را كه از جمله بيت زير باشد به وى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كنت تعلم كلما علم الورى طرا لصرت صديق كل العالم</w:t>
      </w:r>
    </w:p>
    <w:p>
      <w:pPr>
        <w:pStyle w:val="BookText"/>
        <w:rPr/>
      </w:pPr>
      <w:r>
        <w:rPr>
          <w:rFonts w:ascii="IRNazanin" w:hAnsi="IRNazanin" w:eastAsia="IRNazanin"/>
          <w:color w:val="111111"/>
          <w:sz w:val="28"/>
          <w:sz w:val="28"/>
          <w:szCs w:val="28"/>
          <w:rtl w:val="true"/>
          <w:lang w:bidi="fa-IR"/>
        </w:rPr>
        <w:t xml:space="preserve">هرگاه از آنچه كه همگان باخبرند باخبر مى‌بودى،دوست همه دانشمندان مى‌شد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مصرى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جهلت فقلت ان جميع من يهوى خلاف هواك ليس بعالم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الدّين موصلى از قول ابن تيميه به علامه پاسخ داده است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يا من يموه فى السؤال مسفسطا ان الذى الزمت ليس بلازم</w:t>
      </w:r>
    </w:p>
    <w:p>
      <w:pPr>
        <w:pStyle w:val="BookText"/>
        <w:rPr/>
      </w:pPr>
      <w:r>
        <w:rPr>
          <w:rFonts w:ascii="Amiri" w:hAnsi="Amiri" w:eastAsia="Amiri" w:cs="Amiri"/>
          <w:color w:val="111111"/>
          <w:sz w:val="28"/>
          <w:sz w:val="28"/>
          <w:szCs w:val="28"/>
          <w:rtl w:val="true"/>
          <w:lang w:bidi="ar-SA"/>
        </w:rPr>
        <w:t>هذا رسول اللّه يعلم ما علموا و قد عاداه اجل العالم</w:t>
      </w:r>
    </w:p>
    <w:p>
      <w:pPr>
        <w:pStyle w:val="BookText"/>
        <w:rPr/>
      </w:pPr>
      <w:r>
        <w:rPr>
          <w:rFonts w:ascii="Amiri" w:hAnsi="Amiri" w:eastAsia="Amiri" w:cs="Amiri"/>
          <w:color w:val="111111"/>
          <w:sz w:val="28"/>
          <w:sz w:val="28"/>
          <w:szCs w:val="28"/>
          <w:rtl w:val="true"/>
          <w:lang w:bidi="ar-SA"/>
        </w:rPr>
        <w:t>مؤلف قصص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شمس الدّين واضح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خطاب علامه با تقى الدّين بوده</w:t>
      </w:r>
    </w:p>
    <w:p>
      <w:pPr>
        <w:pStyle w:val="BookText"/>
        <w:rPr/>
      </w:pPr>
      <w:r>
        <w:rPr>
          <w:rFonts w:ascii="IRNazanin" w:hAnsi="IRNazanin" w:eastAsia="IRNazanin"/>
          <w:color w:val="111111"/>
          <w:sz w:val="28"/>
          <w:sz w:val="28"/>
          <w:szCs w:val="28"/>
          <w:rtl w:val="true"/>
          <w:lang w:bidi="fa-IR"/>
        </w:rPr>
        <w:t>و موجبه جزئيه است،و شمس الدّين سالبه جزئيه در پاسخ آورده است و سالبه جزئيه</w:t>
      </w:r>
    </w:p>
    <w:p>
      <w:pPr>
        <w:pStyle w:val="BookText"/>
        <w:rPr/>
      </w:pPr>
      <w:r>
        <w:rPr>
          <w:rFonts w:ascii="IRNazanin" w:hAnsi="IRNazanin" w:eastAsia="IRNazanin"/>
          <w:color w:val="111111"/>
          <w:sz w:val="28"/>
          <w:sz w:val="28"/>
          <w:szCs w:val="28"/>
          <w:rtl w:val="true"/>
          <w:lang w:bidi="fa-IR"/>
        </w:rPr>
        <w:t>نقيض موجبه جزئيه نخواهد بود پس اين نقض ظاهر الدفع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 العلماء از سيد نعمة اللّه جزائرى نقل كرده است اين رباعى از تراوشات طبع علامه حلى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لى فى محبته شهود اربع و شهود كل قضية اثنان</w:t>
      </w:r>
    </w:p>
    <w:p>
      <w:pPr>
        <w:pStyle w:val="BookText"/>
        <w:rPr/>
      </w:pPr>
      <w:r>
        <w:rPr>
          <w:rFonts w:ascii="IRNazanin" w:hAnsi="IRNazanin" w:eastAsia="IRNazanin"/>
          <w:color w:val="111111"/>
          <w:sz w:val="28"/>
          <w:sz w:val="28"/>
          <w:szCs w:val="28"/>
          <w:rtl w:val="true"/>
          <w:lang w:bidi="fa-IR"/>
        </w:rPr>
        <w:t>خفقان قلبى و اضطراب مفاصلى و شحوب لونى و اعتقال لسانى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علامه حلى در دولت خدابنده از ديگر اعلام برتر و بالاتر بود و ثروت زيادى به دست آورد و در عين حال،شخص بخيلى بود و در اواخر عمر به حج بيت اللّه مشرف شد و گروه بسيارى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فنون مختلفه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شاگردى او را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علامه،در ماه محرم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يا در آخر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گويند نام او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اين بدان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بدينجا كلام عسقلانى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گويد،ممكن است مراد از كتابى كه علامه در امامت نگارش داده است،كتاب نهج الحق و كشف الصدق باشد كه پس از ابن تيميه،فضل بن روزبهان هم بر آن ردى نوشته،و قاضى نور اللّه،بر رد روزبهان كتاب احقاق الحق را تأليف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ممكن است مراد از آن كتاب منهاج الكرامه باشد كه در امامت تأليف كرده است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منهاج السنه تأليف شده و مكرر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گويد،كلام عسقلانى در شرح حال علامه بيرون از وجوه چندى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مطبوع وجوه مزبوره 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امين استرآبادى در اواخر فوائد مدنيه‌اش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علماى عامه در مقام طعنه زدن به شيعه و نكوهش از ارباب شريعت گفته است،علامه كه برترين دانشمندان شماست همان كسى است كه فرزندش پس از مرگش وى را به خواب ديده و خطاب به فرزندش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كتاب الالفين و زيارة الحسين عليه السّلام لاهلكتنى الفتاوى،هرگاه كتاب الفين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آثار علامه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زيارت حضرت سيد الشهداء نبود،فتواهايى را كه داده‌ام مرا به هلاكت مى‌انداخت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گفته است،از اين خواب پيداست كه مذهب شما باطل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امين استرآبادى گويد،يكى از فضلا،خطاب به آن سنى اظهار داشته است كه،اين جواب به سود ماست نه به زيان ما زيرا،كتاب الفين داراى دو </w:t>
      </w:r>
    </w:p>
    <w:p>
      <w:pPr>
        <w:pStyle w:val="BookText"/>
        <w:rPr/>
      </w:pPr>
      <w:r>
        <w:rPr>
          <w:rFonts w:ascii="Amiri" w:hAnsi="Amiri" w:eastAsia="Amiri" w:cs="Amiri"/>
          <w:color w:val="111111"/>
          <w:sz w:val="28"/>
          <w:sz w:val="28"/>
          <w:szCs w:val="28"/>
          <w:rtl w:val="true"/>
          <w:lang w:bidi="ar-SA"/>
        </w:rPr>
        <w:t>بخش است هزار اوّلش دليل بر اثبات مذهب ماست و بخش دومش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بر ابطال مذهب غير ما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علامه قدّس سرّه همگى مورد توجه اعلام شيعه بوده،و ارشاد و قواعدش بيشتر مورد توجه بزرگان و دانشوران قرار گرفته است و شروح و حواشى بسيارى بر آن‌ها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شروح و حواشى بر ارشاد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فى شرح ارشاد الاذهان شهيد ثانى رحمه اللّه كه شرح كتاب طهارت و صلات آن به پايان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الهادى الى الرشاد فى شرح الارشاد كه از مؤلف آن اطلاعى ندارم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اثر را كه از بهترين شروح است در نزد فاضل هندى ديده‌ام و نسخه كهنى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فخر الاسلام فرزند مؤلف است كه آن را هم نزد فاضل هندى و ديگران 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ملا احمد اردبيلى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جمعى از فضلاى به نام قم ايدهم اللّه،مقدمه و پاورقى‌هاى مفصلى بر آن نوشته‌اند و</w:t>
      </w:r>
    </w:p>
    <w:p>
      <w:pPr>
        <w:pStyle w:val="BookText"/>
        <w:rPr/>
      </w:pPr>
      <w:r>
        <w:rPr>
          <w:rFonts w:ascii="Amiri" w:hAnsi="Amiri" w:eastAsia="Amiri" w:cs="Amiri"/>
          <w:color w:val="111111"/>
          <w:sz w:val="28"/>
          <w:sz w:val="28"/>
          <w:szCs w:val="28"/>
          <w:rtl w:val="true"/>
          <w:lang w:bidi="ar-SA"/>
        </w:rPr>
        <w:t>ترجمه مفصلى از علامه محقق اردبيلى بدان افزوده‌اند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المراد فى شرح نكت الارشاد شهيد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حواشى شهيد ثانى،كه از اوّل كتاب تا آخر آن بوده،ليكن اين حواشى بر خود كتاب تدوين شده،و در كتاب مستقلى گرد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شيخ على كركى،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انجام نرسيده و تا اواسط كتاب تجارت تدوين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،حواشى،شيخ عبد العالى فرزند شيخ على كركى،ذخيرة العماد كه شرح استاد فاضل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باقر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كتاب عبادات آن به اتمام رسيده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ديگرى شرحى است كه نسخه‌اى از آن در اختيار ما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ملا عبد اللّه شوشترى،شرح ملا غياث الدّين جمشيد كاشى كه پيشواى </w:t>
      </w:r>
    </w:p>
    <w:p>
      <w:pPr>
        <w:pStyle w:val="BookText"/>
        <w:rPr/>
      </w:pPr>
      <w:r>
        <w:rPr>
          <w:rFonts w:ascii="IRNazanin" w:hAnsi="IRNazanin" w:eastAsia="IRNazanin"/>
          <w:color w:val="111111"/>
          <w:sz w:val="28"/>
          <w:sz w:val="28"/>
          <w:szCs w:val="28"/>
          <w:rtl w:val="true"/>
          <w:lang w:bidi="fa-IR"/>
        </w:rPr>
        <w:t>رياضى‌دان‌ها بوده و شرح پسنديده‌اى است كه شرح ممزوج با متن است كه يكى از مدعيان فضل تدوين كرده و شرح مبسوطى است كه نسخه‌اى از آن در نزد استاد استناد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باقر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 وجود دارد و شارح آن مقام شرح اين كتاب را دارا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ملا محمّد طبسى كه،از معاصران مى‌باشد و در شيراز ساكن است و شرح مختصرى است كه با متن ممزوج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شروح و حواشى كه بر قواعد نوشته‌اند بدين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شرح سيد عميد الدّين خواهرزاده علامه است كه پس از رحلت علامه به شرح آن اقدام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شيخ فخر الدّين،فرزند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روزگار زندگى پدرش تأليف كرده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شرح القواعد است و از دعاهايى كه براى والدش كرده پيداست،اين شرح در روزگار</w:t>
      </w:r>
    </w:p>
    <w:p>
      <w:pPr>
        <w:pStyle w:val="BookText"/>
        <w:rPr/>
      </w:pPr>
      <w:r>
        <w:rPr>
          <w:rFonts w:ascii="IRNazanin" w:hAnsi="IRNazanin" w:eastAsia="IRNazanin"/>
          <w:color w:val="111111"/>
          <w:sz w:val="28"/>
          <w:sz w:val="28"/>
          <w:szCs w:val="28"/>
          <w:rtl w:val="true"/>
          <w:lang w:bidi="fa-IR"/>
        </w:rPr>
        <w:t>پدرش اتفاق افتاده و باقى‌مانده آن را پس از وفات پدرش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شيخ على كركى،كه تا بحث تفويض بضيع از كتاب نكاح به همان اندازه كه كتاب تذكرة الفقهاء مشتمل بر آن بوده به انجام رسانيده است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سبعى،ظاهر آن است كه اين شرح تا آخر كتاب الوصيه بوده و من اين شرح را كه به خط خود او بوده است ديده‌ام و سبعى از شاگردان ابن متوج بحرانى مى‌باشد و از آن‌هاست حواشى شهيد اوّل و ديگرى حواشى نجاريه و حقيقت آن است كه اين حواشى همان حواشى شهيد اوّل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آن‌هاست نكت القواعد شهيد ثانى و اين حواشى تا اواسط كتاب قواعد است و نيز از آن‌ها،شرح ملا عبد اللّه شوشترى است كه از كتاب زكات تا تلبيه حج و از تفويض بضع از كتاب نكاح تا آخر طهارت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آن‌هاست،شرح فاضل هندى كه از معاصرين است و كتاب طهارت را با </w:t>
      </w:r>
    </w:p>
    <w:p>
      <w:pPr>
        <w:pStyle w:val="BookText"/>
        <w:rPr/>
      </w:pPr>
      <w:r>
        <w:rPr>
          <w:rFonts w:ascii="Amiri" w:hAnsi="Amiri" w:eastAsia="Amiri" w:cs="Amiri"/>
          <w:color w:val="111111"/>
          <w:sz w:val="28"/>
          <w:sz w:val="28"/>
          <w:szCs w:val="28"/>
          <w:rtl w:val="true"/>
          <w:lang w:bidi="ar-SA"/>
        </w:rPr>
        <w:t>بخشى از كتاب صلوات و بيشترى از كتاب حج و كتاب نكاح را تا آخر كتاب به شرح ممزوج با متن شرح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آن‌هاست،حاشيه ملا حسين بن عبد الحق الهى 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از آن‌هاست،شرح ابن متوج بحرانى استاد سبعى يادشده و اين شرح به نام، الوسيلة الى المسائل الضئيلة من القواعد است كه به اتمام نرسيده،و غير از اين‌ها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آخر خلاصة الرجال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روايتى ما به طرق متعددى به شيخ ابو جعفر طوسى و شيخ صدوق ابو جعفر بن بابويه و شيخ ابو عمرو كشى و شيخ ابو العباس احمد بن عباس نجاشى،منتهى مى‌شود و ما از ميان همه آن‌ها كه همگى‌شان طرق صحيح و قابل توجه‌اند به واثق‌تران آن‌ها اكتفا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طريق موثقى كه به شيخ طوسى منتهى مى‌شود بدين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همگى روايات و مصنفات و اجازات شيخ را از پدرم يوسف بن على ابن مطهر رحمه اللّه از شيخ يحيى بن محمّد بن يحيى بن فرج سوراوى،از فقيه حسين بن هبة اللّه بن رطبه،از مفيد ابو على حسن بن محمّد طوسى،از پدرش شيخ ابو جعفر محمّد بن حسن طوسى روايت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پدرم،از سيد احمد بن يوسف بن احمد بن عريضى علوى حسينى،از برهان الدّين محمّد بن محمّد بن على حمدانى قزوينى نزيل رى، از سيد فضل اللّه بن على راوندى،از عماد الدّين ابو الصمصام ذو الفقار بن معبد حسينى،از شيخ ابو جعفر طوسى</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ايضا،از پدرم ابو المظفر يوسف بن مطهر رحمه اللّه،از سيد فخار بن معد بن فخار علوى موسوى،از شيخ شاذان بن جبرئيل،از شيخ ابو القاسم عماد طبرى،از مفيد ابو على حسن بن محمّد بن حسن طوسى،از پدرش ابو جعفر طوسى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طريق من به شيخ ابو جعفر بن بابويه بدين كيفيت است كه ما همگى مصنفات و اجازات او را از پدرم،از سيد احمد بن يوسف بن احمد بن عريضى علوى حسينى،از برهان الدّين محمّد بن محمّد بن على حمدانى قزوينى،از سيد فضل اللّه بن على حسينى راوندى،از عماد الدّين ابو الصمصام ابن معبد حسينى،از شيخ ابو جعفر طوسى از شيخ مفيد محمّد بن محمّد بن نعمان،از ابو جعفر محمّد بن على بن الحسين بابويه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سند قبلى از ابو الصمصام،از نجاشى به كتاب رجالش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همين اسناد،از شيخ ابو جعفر طوسى،از ابو محمّد هارون بن موسى تلعكبرى،از ابو عمرو محمّد بن عمر بن عبد العزيز كشى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گويد،در اينكه شيخ طوسى بلاواسطه از تلعكبرى روايت كرده باشد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زيرا،به‌طورى كه از اجازات و از كتاب فهرست خود شيخ و مواضع ديگر برمى‌آيد،شيخ طوسى با يك واسطه از تلعكبرى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بى‌نقطه و تشديد لام منسوب به حله سيفيه است،كه در سرزمين عراق عرب واقع شده است و آن سرزمين را ازآن‌جهت سيفيه گفته‌اند كه بنيان‌گذار آن سيف الدوله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رضى الدّين على برادر علامه حلى در كتاب العدد القويه اظهار داشته است كه،باروى حله سيفيه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بنيان‌گذارى شد و سال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سيف الدوله صدقة بن منصور بن على ابن دبيس در آن محل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حله پيش از آنكه به صورت شهرى درآيد نيزارى بود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الدوله تصميم گرفت تا آنجا را محل آرامش و آسايش مردم قرار بدهد، به‌همين‌جهت سال چهارصد و نود و پنج وسائل ساختمانى را فراهم آورد و در سال چهارصد و نود و هشت خندقى گرداگرد حله حفر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فرزندش دبيس پس از سيف الدوله به پادشاهى رسيد و كوشكى بنيان كرد و چندى به جاى پدرش برقرار بود و بر مردم حكومت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فرزندش على به پايگاه جهان‌دارى نايل آمد ليكن آن چنان‌كه بايد نيروى نگهدارى تاج و تخت را نداشت و پادشاهى چندين سالۀ بنى دبيس در روزگار او منقرض شد و به‌همين‌جهت گفته‌اند،نخستين پادشاه دبيسى‌ها على بود و آخرين جهان‌دار آن‌ها هم على بود در حق دبيس سراينده‌اى دو شعر زير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الندى و الجود حيّان انتما و هل عشتما من بعد آل محمّد صلّى اللّه عليه و آله</w:t>
      </w:r>
    </w:p>
    <w:p>
      <w:pPr>
        <w:pStyle w:val="BookText"/>
        <w:rPr/>
      </w:pPr>
      <w:r>
        <w:rPr>
          <w:rFonts w:ascii="Amiri" w:hAnsi="Amiri" w:eastAsia="Amiri" w:cs="Amiri"/>
          <w:color w:val="111111"/>
          <w:sz w:val="28"/>
          <w:sz w:val="28"/>
          <w:szCs w:val="28"/>
          <w:rtl w:val="true"/>
          <w:lang w:bidi="ar-SA"/>
        </w:rPr>
        <w:t>فقالا نعم متنا جميعا و ضمّنا ضريح و احيانا دبيس بن مزيد</w:t>
      </w:r>
    </w:p>
    <w:p>
      <w:pPr>
        <w:pStyle w:val="BookText"/>
        <w:rPr/>
      </w:pPr>
      <w:r>
        <w:rPr>
          <w:rFonts w:ascii="IRNazanin" w:hAnsi="IRNazanin" w:eastAsia="IRNazanin"/>
          <w:color w:val="111111"/>
          <w:sz w:val="28"/>
          <w:sz w:val="28"/>
          <w:szCs w:val="28"/>
          <w:rtl w:val="true"/>
          <w:lang w:bidi="fa-IR"/>
        </w:rPr>
        <w:t>از جود و بخشش سؤال كردم كه آيا شما زنده‌ايد و آيا پس از خاندان محمّد صلوات اللّه عليهم اجمعين زندگانى كرده‌ايد؟در پاسخ گفتند همگى ما مرديم و ما را در خاك دفن كردند و طولى نكشيد كه دبيس بن مزيد ما را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به مناسبت مزيد كه پدر دبيس است حلى‌ها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زا و فتح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مشهور در السنه و افواه كلمه مزيدى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كسر زا مى‌خوانند و حال آنكه در اين شعر به فتح ميم و سكون زا و فتح يا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قول مشهور صحيح باشد و تغييرى كه در شعر اتفاق افتاده به خاطر ضرورت شعرى بوده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شكر با كمال بى‌بضاعتى موفق شدم ترجمه مجلد اوّل رياض العلماء را در روز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جمادى اوّل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مصادف با سالروز شهادت حضرت زهراى مرضيه عليها السّلام در جوار روضه رضيه رضويه على صاحبها آلاف الثناء و التحية به پايان آورم و انا الحقير محمّد باقر ساعدى ابن العلم الحجة الشيخ حسين المقدس عافاه اللّه من جميع الاسقام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نسخه‌هاى مصحّح و محشى و نام مصحّح و محشى و نيز نام كاتبان نسخه‌ها را در پايان دوره مترجم همين كتاب خواهيد ديد، ان‌شاءالله تعالى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،نيز بنگريد به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سبزوار 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احوال و آثار افندى و نسخه‌شناسى رياض العلماء بنگريد به مقدّمه‌هاى علامه آية اللّه مرعشى و دانشمند محترم سيد احمد حسينى بر چاپ متن عربى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آقاى ساعدى در همين 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مراجعه كنيد به لؤلؤتى البحرين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قدسى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370/3</w:t>
      </w:r>
      <w:r>
        <w:rPr>
          <w:rFonts w:ascii="IRNazanin" w:hAnsi="IRNazanin" w:eastAsia="IRNazanin"/>
          <w:b w:val="false"/>
          <w:b w:val="false"/>
          <w:bCs w:val="false"/>
          <w:i w:val="false"/>
          <w:i w:val="false"/>
          <w:iCs w:val="false"/>
          <w:color w:val="333333"/>
          <w:sz w:val="20"/>
          <w:sz w:val="20"/>
          <w:szCs w:val="20"/>
          <w:rtl w:val="true"/>
        </w:rPr>
        <w:t xml:space="preserve">،كنى و القاب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قزوينى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331/11</w:t>
      </w:r>
      <w:r>
        <w:rPr>
          <w:rFonts w:ascii="IRNazanin" w:hAnsi="IRNazanin" w:eastAsia="IRNazanin"/>
          <w:b w:val="false"/>
          <w:b w:val="false"/>
          <w:bCs w:val="false"/>
          <w:i w:val="false"/>
          <w:i w:val="false"/>
          <w:iCs w:val="false"/>
          <w:color w:val="333333"/>
          <w:sz w:val="20"/>
          <w:sz w:val="20"/>
          <w:szCs w:val="20"/>
          <w:rtl w:val="true"/>
        </w:rPr>
        <w:t xml:space="preserve">،مصفى المقال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سيد عبد اللّه شوشترى از جمله نعمت‌هايى بس ارزنده است كه خداى متعال به اين بنده مرحمت فرموده و از بركات محبت حجة الاسلام و المسلمين فاضل عالى‌مقام جناب آقاى حاج سيد محمّد على روضاتى دام عمره الشريف كاميابم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جناب ايشان اجازۀ مزبور را كه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به خط خود استنساخ فرموده بود عكس گرفته و با همه‌گونه محبتى كه نسبت به اين جانب دارند،با تمام وسائل لازم آن اجازه را براى اين ناتوان ارسال فرمودند و جز اين آثار ديگرى كه خود دانند و خدا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ديگر از مشايخ روايتم را در مقدمه مجلد اوّل ترجمه سفينة البحار كه به طبع رسيده است متذكر شده‌ام و اخيرا از طرف حضرت آية اللّه العظمى حاج سيد عبد اللّه شيرازى قدّس سرّه متوفى در غره محرم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مقدس به اجازه لفظى مفتخر گرديم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سلمان فارسى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ذر غفارى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اصبغ بن نباته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 اللّه بن ابى رافع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 ابن قيس هلالى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 كامله سجاديه و از اين آثار كه مقدم بر آثار ديگر از مسلمانان بوده دو اثر سليم بن قيس و صحيفه سجاديه باقى مانده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همان مقدمه مرقوم فرموده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نسخه‌اى از صحيفه كامله را براى مطالعه شيخ جوهرى طنطاوى مؤلف تفسير الجواهر ارسال داشتم در پاسخ رسيد آن اظهار داشت از بى‌سعادتى ماست كه تا به حال به چنين اثر خالد از مواريث نبوت و اهل بيت دست پيدا نكرده بوديم و پس از تمجيدى كه از آن كرده و دوباره شرح صحيفه سيد على خان را براى او فرستادم در نامه‌اى نوشته بود تصميم دارم تا من هم شرحى بر آن بنويسم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نظريه آقا محمّد على،در هنگام فراغت از رياض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بوده و مدت سيزده سال براى اتمام آن متحمل رنج و مشقت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كتاب‌هايى را كه استنساخ نموده بنا به نوشته مؤلف برخى از مجلدات شرح قواعد ملا عبد اللّه شوشترى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اجازات خود را در رساله كشف المفازات به قدرى كه توانسته‌ام نگاشته‌ام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آثار خيام رساله نوروزيه است كه به طبع رسيده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بازوريه با زاى نقطه‌دار و راى بى‌نقطه نام دهكده‌اى بوده نزديك به شهر صور در شام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شهرآشوب وى را از مردم طبريه دانسته و در مناقب از وى كتابى را نام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انتساب فوق از جمله خيالات متفقهان بوده كه سعى داشتند هرچه بيشتر حكما و دانشوران عقلى را از نظر اجتماع بيندازند و آنان را لكه‌دار كنند و به راستى اين انتساب با اهميتى كه وى از نظر شيخ بهايى و محمّد بن خاتون عاملى داشته كه در اين كتاب و در تذييل آن آمده است،برخلاف واقع بوده و نسبتى خداناپسند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 است مير مصطفى،مؤلف نقد الرجال از شاگردان ميرزا ابراهيم همدانى بوده باشد؛ زيرا در پشت كتاب نقد الرجال از خط او چنين نقل كرده‌اند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محمّد مؤمن استرآبادى در محل شنيدن خبر فوت بندگان استادى بل استاد البشر ميرزا ابراهيم،رباعى زير را گفته است و از اين رباعى الم و حزن او مفهوم مى‌شود چرا كه هميشه بندگان استادى تعريف صحبت‌هاى وى مى‌كرد و مى‌گفت يك‌وقتى بر او يك جايى تعلقى بهم رسانيديم و در دورى ميان ما آزردگى به هم رسيد اين بيت گفت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آمده است قوهدى منسوب به قوهد است كه نام دو دهكده بزرگ مى‌باشد و يك منزل با شهر رى فاصله دارد يكى را قوهد بالا و ديگرى را قوهد پايين گويند و يك</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طبع فعلى رياض پس از كلمه 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حال آنكه بايد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باشد؛زيرا</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اجازه در مجلدات اجازات بحار آمده است و تاريخ آن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جمادى الاولى سال </w:t>
      </w:r>
      <w:r>
        <w:rPr>
          <w:rFonts w:eastAsia="IRNazanin" w:cs="IRNazanin"/>
          <w:b w:val="false"/>
          <w:bCs w:val="false"/>
          <w:i w:val="false"/>
          <w:iCs w:val="false"/>
          <w:color w:val="333333"/>
          <w:sz w:val="20"/>
          <w:szCs w:val="20"/>
        </w:rPr>
        <w:t>944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آمده مؤلف در حاشيه‌هاى امل الآمل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الفرقة الناجيه را به ابراهيم</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وفات قطيفى معلوم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آن‌قدر پيداست كه تا سال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اجازه سيد شريف</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ترجمه عينا در امل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معظم‌له در آخر منهج المقال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ايضا ان لى الى العلامة رحمه اللّه طرقا اقصرها عن</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حالش در مجلد سوم 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شده و سال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بدست ازبك‌ها به شهادت</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مفصلى است كه در مجلد اجازات 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كامل آورده شده و تاريخ آن</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مختصرى از او در امل الآمل در طبع قديم و جديد آورده شده و در آنجا</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ريحانه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چهارم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كفعمى بر وزن جعفرى،منسوب به ديهى است از ديه‌هاى جبل</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مزبور در مجلد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حديث مفصلى آورده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رياض مطبوع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مطالبى كه در آخر ترجمه كفعمى آورده شده از حاشيه امل</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 فوق از مؤلف امل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فوائد الرضويه اوّل از تكمله 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كرده شيخ</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همدانى همان ظهر الدّين ابراهيم همدانى است كه پيش از اين تحت شماره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برده شده است و ما هم در تذييلات به پاره‌اى از مراتب مربوط به او اشاره كرده‌ايم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اجازه در مجلد اجازات بحار آمده است در اين اجازه وى را به فضل و كمال و</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علتى در آنجا ايراد نكرده است،تنها او را به عنوان سيد مصباح الدّين ابو ليلى احمد،نام</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بلدان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با و زا و سكون واو و فتح 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ديهى بزرگى است از</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امل الآمل،اين كتاب‌ها را از آثار او نام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قرآن و تاريخ كبير و صغير و</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رياض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توثيق علامه از وى بخاطر اقوالى است كه جنابش از او در</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احمد بن فارس رازى،از ادبا و نحوى‌هاى قرن چهارم هجرى بوده و در فن ادب</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پدرش را مؤلف در باب خا متذكر شده است و در آنجا به جمعى از فرزندانش</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فاضل يادشده ميرزا محمّد استرآبادى است كه در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رياض</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 مزبور موافق با 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الرحمة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ايرادى كه مير مصطفى به ابن داود گرفته است ازآن‌جهت است كه ابن داود رمز كش را</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سلافه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للعلم علم و للفضل ركن مستلم مديد فى الادب باعه جليد كريم خيمه</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غوالى اللآلئ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تازگى به طبع رسيده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 يادآورى از</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الاقوال فى معرفة الرجال،تأليف نظام الدّين محمد بن حسين</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شهداء الفضيله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پدرش زعامت و قضاوت تته سند را به عهده داشت و خود او مانند پدرش از موقعيت خاصى برخوردار بود و راه پدرش را پيش گرفته بود تا اينكه</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بزرگوار از اعلام قرن ششم هجرى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حالش را نمى‌دانم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 معروف ابو الحسن محمّد است كه از مشايخ نجاشى و ابو الفتح كراچكى بوده</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 در فهرست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العباس احمد بن محمّد بن نوح سيرافى در بصره</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در بخش اوّل از خلاصه به پاره‌اى از آنچه شيخ نقل كرده اشاره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طورى كه پيش از اين ذيل ابو منصور طبرسى مؤلف احتجاج نوشتيم افراد طبرسى شهرت از مردم ناحيه‌اى هستند از نواحى قم و اين عالم ازآنجاست و چنان‌كه اشاره شد،على بن</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تعليقات امل الآمل به طورى كه در پاورقى آمده مؤلف مرحوم اظهار داشته نسبت</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مجلد از آن شرح به نام مجمع الفائدة و البرهان در حال حاضر چاپ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در حرف سين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فاضلى عالم و فقيه و از شاگردان شيخ بهايى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عبارتى را از ملا احمد نقل كرده كه در ظهر وافيه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برادرش مرقوم داشته است تا</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از كتاب دانشمندان گيلان نقل كرده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صاحب هر، است و الكينى يا الكيسى تصحيف الكيسمى به كسر كاف و ضم سين است كه منسوب به</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اجازۀ علامه به دست مى‌آيد،لقب احمد امين الدّين و كنيه‌اش ابو طالب بوده است و از</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الدّين احمد غير از وجيه الدّين احمد است كه پيش از اين،مؤلف از وى نام برده</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فهرست و رجال نجاشى و علامه آمده است،وى سال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بغداد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 و</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شهيد،در اجازه‌اى كه به شيخ حسين والد شيخ بهايى داده و منضم به اجازات بحار است،</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دو اجازه در مجلد اجازات بحار آمده است در اجازه حفيد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الامام الرحلة</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پاورقى،از اعيان الشيعة نقل كرده ظاهر آن است كه،احمد علوى همان ديباج بخارى نسابه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كتاب‌هاى ثلاثه را كه شيخ در فهرست از ابن جندى ياد كرده،كتاب الانواع و عقلاء</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فوائد الرجالية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تأليف عدة الداعى،سال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بوده</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همان كتابى است كه در ضمن رؤيايى ابن فهد از طرف سيد مرتضى موظف به</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آرى،علامه در پايان همان اجازه،نام وى را در عداد مشايخ عامه شيخ آورده و اضافه كرده</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در ضمن من لم يرو عن المعصومين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يحيى عطار قمى</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مورد نظر ابن منير،سيد رضى مؤلف نهج البلاغة و همچنين برادر بزرگوار او</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تاريخ ابن خلكان به نقلى كه از ابن عساكر شده است دست</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اجازه كه از اجازات مفصل است در مجلد اجازات بحار ضبط شده و تاريخ آن شب</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الرضويه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احمد اردبيلى از شاگردان او بوده و از وى اجازه داشته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اجازه در مجلد اجازات بحار ضبط شده و تاريخ آن روز جمعه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988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اقليم يكى از تذكره‌اى معروف است كه شرح حال علما و عرفا و مشايخ را گردآورده</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 راجع به خروج وى در تذييل اين ترجمه ذيل ابن فهد حلى نگارش داده‌ايم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جمله در صورتى با عدد بيت يعنى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،مطابقت مى‌كند كه ياى اسماعيل نوشته</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آن است كه،عدد جمله مزبور با عدد بيت مزبور كه پيش از اين نوشتيم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از تعاليق مؤلف بر امل الآمل 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دعا،دعاى صنمى قريش</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مجلد هفدهم بحار نقل كرده،شيخ اسعد در كتاب مجمع البحرين و مطلع السعادتين</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 است مراد از ياقوت،اثر ابو اسحاق ابراهيم بن نوبخت باشد كه در علم كلام است و</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از ابن خلكان نقل كرده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باقى مانده از ذيقعده در سال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مصراع مزبور از ابو تمام است و مصراع ديگرش اين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ما لمته لمته وحدى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ابيات مندرسه را مرحوم شيخ صدوق رحمه اللّه در آغاز عيون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ايراد كرده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تهرانى قدّس سرّه در الثقات العيون،مى‌نويسد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شاگردان ابو على طوسى بوده و به</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شاگردان و مصاحبان شيخ بهايى قدّس سرّه بوده و در سفر و حضر با جنابش همراهى داشته</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تعليقات مؤلف نقل شده شرح مختصرى است كه تا باب سعادت و شقاوت كتاب</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كه راجع به اصول دين و فروع دين استنباطى و اجتهادى بوده است،در ضمن</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مقدمه الكافى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دارآويز در راه خدا،ابو الحسن ثابت بن اسلم بن عبد الوهاب حلبى يكى از علماى شيعه و از بزرگان نحوى‌ها بود و كتابى راجع به تعليل</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ميلاد و وفات محقق مورد اختلاف مورخان مى‌باشد و ما در رساله‌اى كه در شرح حال او نوشته‌ايم در حد خود توضيحاتى داده‌ايم كه ذيلا به پاره‌اى از آن‌ها اشاره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رساله تياسر محقق را اين جانب در رساله‌اى كه در شرح حال محقق گرد آورده‌ام،</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مدفن محقق اختلاف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آن رساله نوشته‌ايم بو على در رجال خود مى‌نويسد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مراد از محمّد ابن نما،نجيب الدّين ابو ابراهيم محمّد بن نما حلى باشد صحيح نيست؛</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صورت اين اجازه در اجازات بحار آورده شده است و تاريخ 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سال </w:t>
      </w:r>
      <w:r>
        <w:rPr>
          <w:rFonts w:eastAsia="IRNazanin" w:cs="IRNazanin"/>
          <w:b w:val="false"/>
          <w:bCs w:val="false"/>
          <w:i w:val="false"/>
          <w:iCs w:val="false"/>
          <w:color w:val="333333"/>
          <w:sz w:val="20"/>
          <w:szCs w:val="20"/>
        </w:rPr>
        <w:t>723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 اين اجازه در اجازات بحار آمده است و تاريخ آن معلوم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از تعليق مؤلف 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نيست كه شيخ على بن عبد العالى كركى، رساله جعفريه را به خاطر همين جعفر تأليف كرده باشد زيرا،پدرش از شاگردان شيخ بوده</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اين دانشمند در كتب تراجم به تفصيل و اجمال آورده شده،در لؤلؤ آمده است به مناسبت ضيق معاش همراه با شيخ صالح كرزكانى به شيراز رفت پس از مدتى عازم هند</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دوريست يا طرشت و درشت از ديه‌هاى معروف تهران،بوده و يك فرسنگ از تهران دور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دوريستى به نوشته تاريخ تهران از علماى به نام است و خواجه نظام الملك طوسى</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تهران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الحسنى از آثار فرزندش عبد اللّه متوفى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است و</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در سلافه نسب او را تا معد بن عدنان متعرض شده،و در وصف او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ناهج</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آثار معروف او،كتاب كامل الزياره است كه گويا همان جامع الزيارات باشد،اين كتاب</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اكثر مورّخان نام او را جمال الدّين نوشته‌اند و به طورى كه از آغاز شرح غرر و دررش استفاده مى‌شود،نام او محمّد بوده است و از قرينه اينكه هم‌لقب با جدش بوده بايد</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ترجمه در بمبئى به طبع رسيده و نسخه خطى و مجدولى از آن نزد اين حقير موجود</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به‌طورى كه اظهار شده مجلد اول 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حرف الف تا جيم مفقود شده و آنچه در</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ثعالبى در يتيمة الدهر او را اين‌چنين معرفى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فراس حارث بن سعيد بن</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هر دو تاء به كسى مى‌گويند كه،حرف تا را مفتوح بگويد و آن را تكرار كند و</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گردآورى ديوان حماسه آن بوده كه،ابو تمام به خراسان</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تمام،داراى دو ديوان به نام حماسه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اولين</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سيوطى،در تاريخ الخلفا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هجرى،معتصم عباسى به كارزار با رومى‌ها</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همگى نسب او بدين شرح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تمام حبيب بن اوس بن حارث بن قيس بن اشج بن</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فرصت شيرازى رحمه اللّه در آثار عجم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 شعب به كسر شين و سكون عين و بوان با</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بزرگوار،در آغاز امل در ضمن مقدمه هفتم،احاديث چندى دربارۀ فضيلت شام ايراد</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آن اوالى است چنانچه در پاورقى اشاره شده است و همچنين در كتاب انوار البدرين كه شرح حال علماى بحرين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اعيان الشيعة نقل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حسام الدّين سال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نجف اشرف متولد شده و سال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درگذشته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مؤلف،راجع به حسكه ذيل جعفر نوشته از آن‌هايى است كه،مفقود شده و شرح</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اعيان نقل شده،ممكن نيست شيخ حسن نواده شيخ على ميسى باشد؛زيرا ميسى سال</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دو مطلع را سام ميرزا در تحفه سامى از وى ياد كرده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آثار كمال الدّين شرح فصول نصيريه است كه سال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از</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اكنون كه به ترجمه اين شرح مى‌پردازم روز چهارشنبه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ذيحجه سال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است و</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بن زيد بيهقى در تاريخ بيهق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سبزوار از بناهاى ساسويه پسر شاپور و آنجا</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روضات الجنات لقب او را عز الدّين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اين طبع از شيخ نظام الدّين احمد بن محمّد بن عبد الغنى نام برده نشده و اين ترجمه از</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قاضى نور اللّه شهيد رحمه اللّه در مجالس المؤمنين ذيل تشيع قيمت‌ها از كتاب معجم البلدان بدين</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اعيان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عطار همدانى روز 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ذيحجه سال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همدان متولد شده و در شب پنجشنبه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الاولى سال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درگذشته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جوهرى،از دانشوران آغاز قرن پنجم هجرى و معاصر شيخ صدوق بوده و در ادب و شعر</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آمده،در حله محله‌اى است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الجاوابين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ممكن است جاوابى،از</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آن است كه وى،از قاضى ابو المعافى بن قدامه روايت مى‌كرده</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نصرآبادى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 ميرزا محمّد باقر داماد مى‌فرمود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شاعرى،فضيلت حكيم شفائى را</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طورى كه در پاورقى آمده قرابادين از سيد مظفر الدّين محمّد حسينى شفائى متوفى </w:t>
      </w:r>
      <w:r>
        <w:rPr>
          <w:rFonts w:eastAsia="IRNazanin" w:cs="IRNazanin"/>
          <w:b w:val="false"/>
          <w:bCs w:val="false"/>
          <w:i w:val="false"/>
          <w:iCs w:val="false"/>
          <w:color w:val="333333"/>
          <w:sz w:val="20"/>
          <w:szCs w:val="20"/>
        </w:rPr>
        <w:t>963</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اجازه سيد حسن صدر قدّس سرّه استفاده مى‌شود،شمس الدّين از سيد حسن اطراوى روايت</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تأملش از اين ديدگاه است كه،مؤذن پسرعموى شهيد اوّل و از علماى اوايل قرن هشتم</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امل هر دو تن را در محل خود نام برده است و هرگاه به راستى در باب كنيه‌ها</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سيد حيدر در پايان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الكشكول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اخبرنا الحسن بن حمزة الهاشمى،كه</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نامى از او در آينده نمى‌برد و در نسخه،حاضر پس از آنكه آمده نام او را در آينده متعرض</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سوم ترجمه روضات الجنات اين جانب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حسين همراه با پدرش از</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طورى كه خواهيم نوشت سراينده شعر ابو مقاتل ضرير بوده كه از سرايندگان قرن سوم</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جهان‌آرا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ازآنجاكه مردم طبرستان از سلوك گماشتگان طاهريه به ستوه</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نابغه فقه و حديث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او حسين است و هركسى او را به نام حسن ياد كرده</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 صاحب رياض</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اين 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است كه،از مرحوم ملا محمّد باقر مجلسى به</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پاورقى از اعيان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كرده،شيخ حسن عاملى سال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متولد شده</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وصيت مفصلى است كه در جزء وصاياى حضرت امير المؤمنين عليه السّلام در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كتاب خلاصه چنين چيزى را نيافتم،و عنوان بدان‌گونه كه ذكر كرده است در آن</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برخلاف انتظار،در نسخه معالم العلماى چاپ اقبال كه ما حاضر داريم،نام پدر او عيسى</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موضع اوّل او را به عنوان حسن بن ابى عقيل عمافى و در موضع دوم او را به عنوان</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آثار او كتاب شمع اليقين در اصول الدّين است كه چاپ شده،و ديگرى آيينه حكمت،</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ايضاح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على بن ابى عقيل العمانى بالعين المهملة المضمومة تحتها</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عيسى بن ابى عقيل العمانى المتكلم له كتب</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 در بغية الوعاة نسب او را چنين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احمد بن عبد الغفار بن محمّد ابن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بنابراين،نام پدر او احمد است و على اسم اضافى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 در البغية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بو على كتاب الايضاح را براى عضد الدوله نوشت</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 در بغيه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على جز سه بيت زير،ابيات ديگرى نگفته و آن‌ها عبارت</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 راجع به نصب مستثنا در كتاب همع الهوامع هفت قول نقل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به</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الاسف شرح حال متنبى از جلد اوّل اين كتاب بوده و مفقود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فرصت در آثار عجم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فسا را در گذشته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پساگرد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مى‌گفتند و بعدها تخفيف</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گرگان در اين روزگار معروف به كليل سرمق است و من آنجا را ديده‌ام</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نوبندجان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جيم و خاء هر دو به خط مؤلف آمده است ليكن فرصت در آثار عجم</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فرصت در آثار عجم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جهرم،بر وزن جعفر در سمت جنوب شيراز واقع شده و</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فرصت رحمه اللّه در آثار عجم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 دارابجرد از بناهاى داراب فرزند بهمن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لباب،از شهر بسا كه همان فسا باشد در ضمن بسا سيرى اسم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ترجمه كه در مجلد اوّل بوده مفقود شده است و از تحقيق مؤلف رحمه اللّه اطلاعى نداريم</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و نشان او را به طورى كه در بالا ذكر شده،به اضافه پاره‌اى از مطالب ديگر،پيش از اين</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الدر المنثور پس از توصيف كاملى كه از صاحب معالم كرده اين جمله را در تأييد</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اين اجازه در مجلد اجازات بحار آورده شده است و تاريخ ندارد و مرحوم افندى</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روضات مترجم از حدائق المقربين نقل شده،هنگامى كه صاحب معالم و صاحب</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صورتى كه صاحب معالم سال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باشد و شهيد سال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محمّد بن محمّد بن حسين حر عاملى مشغرى عموى پدر</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 رحمه اللّه در مجلد دوم طبع جديد بحار در باب فضل كتاب حديث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خط</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الدر المنثور،در اين روزگار در دو مجلد به طبع رسيده و مؤلف پس از شرح حال</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امل و ديگران مى‌نويسند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نور الدّين على بن على بن ابى الحسن از علما و فضلا</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فوائد الرضويه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كسانى كه اثنى‌عشريه وى را شرح كرده،شيخ</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على،در الدر المنثور تواريخ مزبور را ياد كرده و در ذيل تاريخ رحلتش مى‌نويسد،و</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على خان در سلافه ضمن توصيف از او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جوانى به هند مسافرت كرد</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گويا همين ظن برخلاف ايجاب كرده كه،در روضات،عنوان مستقلى براى او مقرر نداشته</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تمحيص،به تازگى به ضميمه كتاب المؤمن حسين بن سعيد اهوازى در قم به طبع</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انوار در تاريخ ائمه اطهار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عيون المعجزات كه معاصر با سيد مرتضى</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در اين روزگار به طبع رسيده و از طرف فاضل دانشمند آقاى غفارى دام</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كثير در مجلد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،البداية و النهايه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شرح فوق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سال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 است مراد وى همان مترجم حاضر باشد كه به نام و كنيه كذايى ادا شده و ممكن است ديگرى باشد كه به كنيه ابو عبد اللّه و حسين نام نقيب سادات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و برخى از اجازات او را پيش از اين ذيل شماره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ترجمه نگاشتيم</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پيش از اين نوشتيم مؤلف گويد،ابن شدقم در سال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كتاب معالم را در</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مختصرى از اجازه شيخ حسين را مؤلف پيش از اين متذكر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 در اين روزگار به همت مرحوم مغفور آقاى محدث ارموى رحمه اللّه و به</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روضات 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آثار او تنها الجوهرة را كه منظومۀ تبصره علامه بوده است</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مرقوم داشته،در كتابخانه آية اللّه مرعشى در قم،نسخه ارجوزه عقد الجواهر</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روضات الجنات ذيل مطالبى كه از نقد الرجال تفريشى نقل كرده است،مى‌نويسد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برخلاف نظريه علامه ممقانى كه براى رفع اشكال از ابن داود مى‌نويسد،خط ابن داود</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از آثار محقق داماد امير محمّد باقر حسينى استرآبادى</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طورى كه از اجازه‌اى كه قاضى معز براى ملا حسنعلى نوشته بدست مى‌آيد،قاضى معز</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اجازه ملا عبد اللّه به فرزندش در مجلد اجازات بحار آورده شده و تاريخ آن اوايل</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اجازه‌اى كه ملا حسنعلى به محمّد تقى مجلسى داده و صورتش در اجازات بحار</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چنانچه ملاحظه مى‌شود سال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 مؤلف بوده و در نسخه</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يوسف در لؤلؤ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عشرت به توسط ابن فهد از فخر المحققين روايت</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امل در دو موضع از ابن عشرت نام برده يكى به عنوان جمال الدّين حسن بن عشره</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طورى كه از خط مؤلف به دست مى‌آيد تاريخ مزبور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در بمبئى به چاپ رسيده و در اين روزگار نيز تجديد چاپ شده است و</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 يا فره از شهرهاى اطراف سيستان است حدود المعالم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 شهر گرمسير</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زوارى ملا ابو الحسن على بن حسن از علما و محدثان قرن دهم هجرى و اصلا از مدينة</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عبارات مزبور را مؤلف قدّس سرّه به عربى برگردانيده و ما اصل عبارات وى را از آخر 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پيش از اين نوشتيم،كامل بهايى در دو مجلد به طبع رسيده و مجلد دوم آن تا پايان زندگى</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پاورقى از اعيان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كرد،ابو الجوائز سال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متولد شده و سال </w:t>
      </w:r>
      <w:r>
        <w:rPr>
          <w:rFonts w:eastAsia="IRNazanin" w:cs="IRNazanin"/>
          <w:b w:val="false"/>
          <w:bCs w:val="false"/>
          <w:i w:val="false"/>
          <w:iCs w:val="false"/>
          <w:color w:val="333333"/>
          <w:sz w:val="20"/>
          <w:szCs w:val="20"/>
        </w:rPr>
        <w:t>460</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غاية الاختصار ابن زهره بدست مى‌آيد نظر به اينكه عمر از برادرش زيد شريف‌تر و</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 كنيه ابو على را برتر از ابو حفص شمرده،در سر السلسلة نيز كنيه او را ابو على</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سر السلسلة ذيل احوال زيد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بن ابى عبيده كنيزكى را به صد هزار درهم</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 محمّد صوفى مردى نيكوكار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روزگار معتصم در</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 محمّد بن حسن دو فرزند داشته است به نام‌هاى احمد</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محمّد،امام زيدى‌هاى ناصريه است و هنگامى كه رافع بر</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على،مذهب دوازده امامى داشت و در ضمن،قصايدى</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او را سال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نوشته‌اند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المجدى در انساب طالبى‌ها اثر سيد شريف نسابه نجم الدّين</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مطالبى را كه مؤلف قدّس سرّه از آغاز مسائل ناصريات در اينجا ياد كرده نظر به اينكه در چاپ</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پاورقى از اعيان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رضى الدّين سال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عيد قربان در</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صورت اجازه جزينى در مجلدات اجازه بحار آمده،و تاريخ آن محرم الحرام سال </w:t>
      </w:r>
      <w:r>
        <w:rPr>
          <w:rFonts w:eastAsia="IRNazanin" w:cs="IRNazanin"/>
          <w:b w:val="false"/>
          <w:bCs w:val="false"/>
          <w:i w:val="false"/>
          <w:iCs w:val="false"/>
          <w:color w:val="333333"/>
          <w:sz w:val="20"/>
          <w:szCs w:val="20"/>
        </w:rPr>
        <w:t>884</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علامه در ايضاح در نسخه مطبوع از اين كتاب وجود ندارد و ما عبارت معظم را از</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متيل از وجوه اصحاب ما بوده و اخبار بسيارى نقل كرده و</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ديباطى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است،گويا اشتباه باشد و اصل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دمياطى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نام</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اصول مظفر آمده است حضرت مولا در جملات شريف خود اشاره كرده كه معانى</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سيد ابو محمّد صدر در تأسيس الشيعة،تحقيقات مفصلى راجع به تأسيس علم نحو</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هفت‌بند را اين جانب در كتاب كشكول خويش آورده‌ام مطلع بند اوّل اين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شعر ديگر از آن قصيده را در مجالس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آورده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پاره‌اى از قصايد او را مرحوم قاضى نور اللّه در مجالس المؤمنين آورده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دولتشاه در ذيل شرح احوال ملا حسن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مدفن حضرت مولانا در سلطانيه است به</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معروف است به اجازه ابناء زهره و صورت آن در مجلد اجازات بحار آمده و تاريخ</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صحيفه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ابو منصور محمّد بن محمّد بن احمد بن عبد العزيز</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اصطلاحى،كتابى بوده كه مثلا يكى از قدما از قبيل بزنطى جمع‌آورى كرده است</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 نجاشى در كتاب مطبوع موجود نيست و خلاصۀ آنچه را نجاشى آورده اين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ظاهر عبارت استفاده مى‌شود كه حضرت رضا عليه السّلام در حين شهادت چهل و نه‌ساله بوده</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همگى اين رساله در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مجلد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جديد بحار آورده شده است و در پايان آن</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 از كافى نقل كرده،حضرت رضا عليه السّلام در سال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متولد شده و در ماه</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در عصر ما به نام تاريخ قم به طبع رسيده و مجلد اوّل آنكه مشتمل بر پنج باب</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در ضمن علت تأليف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برادرم ابو القاسم على مرا گفت كه چون به</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 در بغيه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استرآبادى به مراغه رفت و از محضر خواجه نصير استفاده كرد و</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عسقلانى در مجلد دوم الدرر نام و آوازه نواده و جد او را به طورى كه ترجمه كرديم</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پاورقى از اعيان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كرده،وزير مهلبى در شب سه‌شنبه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291</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قراين پيداست كه مراد از عالم يادشده ،ابن فهد حلى باشد كه پيش از اين به شرح</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 مطبوع و مجزاى امل وى را به عنوان حلبى ياد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مطبوع معالم و چهارم ريحانه نام پدر او موسى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اتفاقات،نامى از اسماعيل در اين كتاب نيست و گويا از همان،ترجمه‌هايى باشد كه</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معجم البلدان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مامطير شهركى است از نواحى طبرستان نزديك به آمل</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زيرا شيخ طوسى در هنگام رحلت شيخ مفيد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بوده و مسلما با تأييد قراين،ابو على</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ارشاد در دو مجلد تدوين شده،مجلد اوّل آن در مواعظ</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 در ذيل ارشاد القلوب الى الصواب المنجى من عمل به من اليم العقاب مى‌نويسد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اين نقل كرديم حسن بن ابى الحسن ديلمى مفسر،غير از حسن بن ابى الحسن</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اين هر دو تن پيش از اين يادآورى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معارج السئول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نجفى شارح النصول النصريه است كه </w:t>
      </w:r>
      <w:r>
        <w:rPr>
          <w:rFonts w:eastAsia="IRNazanin" w:cs="IRNazanin"/>
          <w:b w:val="false"/>
          <w:bCs w:val="false"/>
          <w:i w:val="false"/>
          <w:iCs w:val="false"/>
          <w:color w:val="333333"/>
          <w:sz w:val="20"/>
          <w:szCs w:val="20"/>
        </w:rPr>
        <w:t>870</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پدر محقق حلى اين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احسنت فى شعرك لقد اسأت فى حق نفسك أ ما</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اجازه‌اى كه على بن هلال به شيخ على كركى داده،و صورت آن در اجازات بحار آمده</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 شرح حال ابن عشرت كه به عنوان عزّ الدّين ابو المكارم حسن بن على كركى</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ابراهيم قطيفى در خاتمه اجازه‌اى كه به شمس الدّين استرآبادى داده و صورت آن در</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بلكه عريضى از مشايخ پدر علامه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 آن است كه،همواره به موضوعى حواله مى‌دهند كه وجود</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بيت عبارت از پنجاه حرف است و هرگاه اظهاريه فوق صحيح باشد به هرروزى از</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التواريخ،مى‌نويسد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اولجايتو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ذيحجه سال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متولد شد و در </w:t>
      </w:r>
      <w:r>
        <w:rPr>
          <w:rFonts w:eastAsia="IRNazanin" w:cs="IRNazanin"/>
          <w:b w:val="false"/>
          <w:bCs w:val="false"/>
          <w:i w:val="false"/>
          <w:iCs w:val="false"/>
          <w:color w:val="333333"/>
          <w:sz w:val="20"/>
          <w:szCs w:val="20"/>
        </w:rPr>
        <w:t>23</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سعديه را علامه حلى به نام خواجه سعد الدّين محمّد ساوجى كه سال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شده</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مجمع الفائده عن رسول اللّه صلّى اللّه عليه و آله جنبوا مساجدكم صبيانكم و مجانينكم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است كه علامه سه يا چهار دفعه نماز تمام عمر خود را</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محمّد طاهر سماوى در عنوان الشرف در تاريخ نجف در ماده تاريخ علامه چنين</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از خط مؤلف 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السّلام انصارى،كتاب ميراث ارشاد را به</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ايضا شرحى طولانى بر اين كتاب نوشته شده،جلد اوّل آنكه شرحى مزجى است پيش ما</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كتاب شرح ياقوت ابو اسحاق ابراهيم بن نوبخت است كه علامه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شرح،مكرر به طبع رسيده و حاشيه‌هايى بر آن نوشته شده و جزء كتاب‌هاى درسى</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مختصرى از اجازه فوق كه مشتمل بر مقدمه و اسامى كتاب‌ها به طرزى كه در</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جزيره اراضى ميان شام و عراق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اين در پاسخ از سيد مهنا مرقوم داشته بود كتاب تذكرة الفقهاء تا كتاب النكاح و در</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اين كتاب در آغاز كتاب خلاصه آورده شده،و همان كتاب كبير است كه علامه بدان</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مقدمه ايضاح المقاصد كه پس از اين نام برده مى‌شود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را ناصر بن</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با شرح قال اقول،سال‌ها پيش به چاپ رسيده،و از كتب درسى منطق ثانويه بوده</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كوچكى است كه علامه آن را به منظور ضبط اسامى رجال تأليف كرده و تاريخ انجام</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از مؤلف رياض نقل كرده،كتاب كشف اليقين را گاهى اليقين هم گفته‌اند و در</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از مؤلف نقل كرده است،به خط يكى از علما ديدم كه باب حادى عشر را به</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ذيل نام‌بردارى از محمّد بن احمد اشعرى و همچنين در آخر كتاب به نام كشف</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بلكه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بوده است زيرا،هرگاه خلاصه سال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شده باشد تا پايان عمرش كه</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نجاريه يا حاشيه نجاريه به طورى كه در الذريعة ششم آمده تأليف جمال الدّين احمد</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الكشكول به نام سيد حيدر طبع شده و مقدمه راجع به آن كتاب و نام‌بردارى از مؤلفش بدان</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بلغه است معمول آن بوده است هرگاه كتابى را تصحيح مى‌كردند به هرجا</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در آغاز اجازه بنى زهره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ذلك جميع ما صنفه الشيخ السعيد المعظم</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حال محقق طوسى مطلبى را كه رفع اشتباه بكند مؤلف قدّس سرّه نقل نكرده است آرى،</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 اين شعر را كه دنباله شعر بالا است از تذكره شيخ نور الدّين على بن عراق</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پاسخ شمس الدّين محمّد بن محمّد بن عبد الكريم كه در جواب علامه گفته اين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ابن تيميه متوجه به كتاب منهاج الكرامه بوده كه به نام</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احتمال داده است كه شرح مزبور از آثار شيخ ابراهيم بن سليمان قطيفى</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مزبور به نام مجمع الفائدة و البرهان بوده كه در اين روزگار به طبع رسيده است و</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فرزند علامه به طبع رسيده است در پاورقى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شرح به نام ايضاح الفوائد فى</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كركى به نام جامع المقاصد است كه در دو مجلد به همراه خود قواعد به طبع رسيده</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از اين شروح پيش از اين،نام برده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556</Pages>
  <Words>59135</Words>
  <Characters>228988</Characters>
  <CharactersWithSpaces>286271</CharactersWithSpaces>
  <Paragraphs>2041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2026-08-24T06:44:45Z</dcterms:created>
  <dc:creator>ghaemiyeh.com</dc:creator>
  <dc:description/>
  <dc:language>en-US</dc:language>
  <cp:lastModifiedBy/>
  <dcterms:modified xsi:type="dcterms:W3CDTF">2026-08-24T10:15:00Z</dcterms:modified>
  <cp:revision>1</cp:revision>
  <dc:subject/>
  <dc:title>ریاض العلماء و حیاض الفضلاء جلد 1</dc:title>
</cp:coreProperties>
</file>

<file path=docProps/custom.xml><?xml version="1.0" encoding="utf-8"?>
<Properties xmlns="http://schemas.openxmlformats.org/officeDocument/2006/custom-properties" xmlns:vt="http://schemas.openxmlformats.org/officeDocument/2006/docPropsVTypes"/>
</file>