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23.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خاطرات از زبان حجه الاسلام محسن قرائتی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3135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83137_2322387425">
            <w:r>
              <w:rPr>
                <w:webHidden/>
                <w:rStyle w:val="IndexLink"/>
              </w:rPr>
              <w:t>1</w:t>
            </w:r>
            <w:r>
              <w:rPr>
                <w:rStyle w:val="IndexLink"/>
                <w:rtl w:val="true"/>
              </w:rPr>
              <w:t xml:space="preserve">- </w:t>
            </w:r>
            <w:r>
              <w:rPr>
                <w:rStyle w:val="IndexLink"/>
                <w:rtl w:val="true"/>
              </w:rPr>
              <w:t>مقدّمه مؤلّف</w:t>
            </w:r>
            <w:r>
              <w:rPr>
                <w:rStyle w:val="IndexLink"/>
                <w:rtl w:val="true"/>
              </w:rPr>
              <w:tab/>
            </w:r>
            <w:r>
              <w:rPr>
                <w:rStyle w:val="IndexLink"/>
              </w:rPr>
              <w:t>7</w:t>
            </w:r>
          </w:hyperlink>
        </w:p>
        <w:p>
          <w:pPr>
            <w:pStyle w:val="Contents2"/>
            <w:tabs>
              <w:tab w:val="clear" w:pos="8743"/>
              <w:tab w:val="right" w:pos="9026" w:leader="dot"/>
            </w:tabs>
            <w:rPr/>
          </w:pPr>
          <w:hyperlink w:anchor="__RefHeading___Toc2283139_2322387425">
            <w:r>
              <w:rPr>
                <w:webHidden/>
                <w:rStyle w:val="IndexLink"/>
              </w:rPr>
              <w:t>2</w:t>
            </w:r>
            <w:r>
              <w:rPr>
                <w:rStyle w:val="IndexLink"/>
                <w:rtl w:val="true"/>
              </w:rPr>
              <w:t xml:space="preserve">- </w:t>
            </w:r>
            <w:r>
              <w:rPr>
                <w:rStyle w:val="IndexLink"/>
                <w:rtl w:val="true"/>
              </w:rPr>
              <w:t>زندگینامه خود نگاشته</w:t>
            </w:r>
            <w:r>
              <w:rPr>
                <w:rStyle w:val="IndexLink"/>
                <w:rtl w:val="true"/>
              </w:rPr>
              <w:tab/>
            </w:r>
            <w:r>
              <w:rPr>
                <w:rStyle w:val="IndexLink"/>
              </w:rPr>
              <w:t>7</w:t>
            </w:r>
          </w:hyperlink>
        </w:p>
        <w:p>
          <w:pPr>
            <w:pStyle w:val="Contents2"/>
            <w:tabs>
              <w:tab w:val="clear" w:pos="8743"/>
              <w:tab w:val="right" w:pos="9026" w:leader="dot"/>
            </w:tabs>
            <w:rPr/>
          </w:pPr>
          <w:hyperlink w:anchor="__RefHeading___Toc2283141_2322387425">
            <w:r>
              <w:rPr>
                <w:webHidden/>
                <w:rStyle w:val="IndexLink"/>
              </w:rPr>
              <w:t>3</w:t>
            </w:r>
            <w:r>
              <w:rPr>
                <w:rStyle w:val="IndexLink"/>
                <w:rtl w:val="true"/>
              </w:rPr>
              <w:t xml:space="preserve">- </w:t>
            </w:r>
            <w:r>
              <w:rPr>
                <w:rStyle w:val="IndexLink"/>
                <w:rtl w:val="true"/>
              </w:rPr>
              <w:t>دعای پدر</w:t>
            </w:r>
            <w:r>
              <w:rPr>
                <w:rStyle w:val="IndexLink"/>
                <w:rtl w:val="true"/>
              </w:rPr>
              <w:tab/>
            </w:r>
            <w:r>
              <w:rPr>
                <w:rStyle w:val="IndexLink"/>
              </w:rPr>
              <w:t>12</w:t>
            </w:r>
          </w:hyperlink>
        </w:p>
        <w:p>
          <w:pPr>
            <w:pStyle w:val="Contents2"/>
            <w:tabs>
              <w:tab w:val="clear" w:pos="8743"/>
              <w:tab w:val="right" w:pos="9026" w:leader="dot"/>
            </w:tabs>
            <w:rPr/>
          </w:pPr>
          <w:hyperlink w:anchor="__RefHeading___Toc2283143_2322387425">
            <w:r>
              <w:rPr>
                <w:webHidden/>
                <w:rStyle w:val="IndexLink"/>
              </w:rPr>
              <w:t>4</w:t>
            </w:r>
            <w:r>
              <w:rPr>
                <w:rStyle w:val="IndexLink"/>
                <w:rtl w:val="true"/>
              </w:rPr>
              <w:t xml:space="preserve">- </w:t>
            </w:r>
            <w:r>
              <w:rPr>
                <w:rStyle w:val="IndexLink"/>
                <w:rtl w:val="true"/>
              </w:rPr>
              <w:t>خاطره تلخ</w:t>
            </w:r>
            <w:r>
              <w:rPr>
                <w:rStyle w:val="IndexLink"/>
                <w:rtl w:val="true"/>
              </w:rPr>
              <w:tab/>
            </w:r>
            <w:r>
              <w:rPr>
                <w:rStyle w:val="IndexLink"/>
              </w:rPr>
              <w:t>13</w:t>
            </w:r>
          </w:hyperlink>
        </w:p>
        <w:p>
          <w:pPr>
            <w:pStyle w:val="Contents2"/>
            <w:tabs>
              <w:tab w:val="clear" w:pos="8743"/>
              <w:tab w:val="right" w:pos="9026" w:leader="dot"/>
            </w:tabs>
            <w:rPr/>
          </w:pPr>
          <w:hyperlink w:anchor="__RefHeading___Toc2283145_2322387425">
            <w:r>
              <w:rPr>
                <w:webHidden/>
                <w:rStyle w:val="IndexLink"/>
              </w:rPr>
              <w:t>5</w:t>
            </w:r>
            <w:r>
              <w:rPr>
                <w:rStyle w:val="IndexLink"/>
                <w:rtl w:val="true"/>
              </w:rPr>
              <w:t xml:space="preserve">- </w:t>
            </w:r>
            <w:r>
              <w:rPr>
                <w:rStyle w:val="IndexLink"/>
                <w:rtl w:val="true"/>
              </w:rPr>
              <w:t>معلّم بد اخلاق</w:t>
            </w:r>
            <w:r>
              <w:rPr>
                <w:rStyle w:val="IndexLink"/>
                <w:rtl w:val="true"/>
              </w:rPr>
              <w:tab/>
            </w:r>
            <w:r>
              <w:rPr>
                <w:rStyle w:val="IndexLink"/>
              </w:rPr>
              <w:t>13</w:t>
            </w:r>
          </w:hyperlink>
        </w:p>
        <w:p>
          <w:pPr>
            <w:pStyle w:val="Contents2"/>
            <w:tabs>
              <w:tab w:val="clear" w:pos="8743"/>
              <w:tab w:val="right" w:pos="9026" w:leader="dot"/>
            </w:tabs>
            <w:rPr/>
          </w:pPr>
          <w:hyperlink w:anchor="__RefHeading___Toc2283147_2322387425">
            <w:r>
              <w:rPr>
                <w:webHidden/>
                <w:rStyle w:val="IndexLink"/>
              </w:rPr>
              <w:t>6</w:t>
            </w:r>
            <w:r>
              <w:rPr>
                <w:rStyle w:val="IndexLink"/>
                <w:rtl w:val="true"/>
              </w:rPr>
              <w:t xml:space="preserve">- </w:t>
            </w:r>
            <w:r>
              <w:rPr>
                <w:rStyle w:val="IndexLink"/>
                <w:rtl w:val="true"/>
              </w:rPr>
              <w:t>اثر کار معلّم</w:t>
            </w:r>
            <w:r>
              <w:rPr>
                <w:rStyle w:val="IndexLink"/>
                <w:rtl w:val="true"/>
              </w:rPr>
              <w:tab/>
            </w:r>
            <w:r>
              <w:rPr>
                <w:rStyle w:val="IndexLink"/>
              </w:rPr>
              <w:t>13</w:t>
            </w:r>
          </w:hyperlink>
        </w:p>
        <w:p>
          <w:pPr>
            <w:pStyle w:val="Contents2"/>
            <w:tabs>
              <w:tab w:val="clear" w:pos="8743"/>
              <w:tab w:val="right" w:pos="9026" w:leader="dot"/>
            </w:tabs>
            <w:rPr/>
          </w:pPr>
          <w:hyperlink w:anchor="__RefHeading___Toc2283149_2322387425">
            <w:r>
              <w:rPr>
                <w:webHidden/>
                <w:rStyle w:val="IndexLink"/>
              </w:rPr>
              <w:t>7</w:t>
            </w:r>
            <w:r>
              <w:rPr>
                <w:rStyle w:val="IndexLink"/>
                <w:rtl w:val="true"/>
              </w:rPr>
              <w:t xml:space="preserve">- </w:t>
            </w:r>
            <w:r>
              <w:rPr>
                <w:rStyle w:val="IndexLink"/>
                <w:rtl w:val="true"/>
              </w:rPr>
              <w:t>کتک مبارک</w:t>
            </w:r>
            <w:r>
              <w:rPr>
                <w:rStyle w:val="IndexLink"/>
                <w:rtl w:val="true"/>
              </w:rPr>
              <w:tab/>
            </w:r>
            <w:r>
              <w:rPr>
                <w:rStyle w:val="IndexLink"/>
              </w:rPr>
              <w:t>13</w:t>
            </w:r>
          </w:hyperlink>
        </w:p>
        <w:p>
          <w:pPr>
            <w:pStyle w:val="Contents2"/>
            <w:tabs>
              <w:tab w:val="clear" w:pos="8743"/>
              <w:tab w:val="right" w:pos="9026" w:leader="dot"/>
            </w:tabs>
            <w:rPr/>
          </w:pPr>
          <w:hyperlink w:anchor="__RefHeading___Toc2283151_2322387425">
            <w:r>
              <w:rPr>
                <w:webHidden/>
                <w:rStyle w:val="IndexLink"/>
              </w:rPr>
              <w:t>8</w:t>
            </w:r>
            <w:r>
              <w:rPr>
                <w:rStyle w:val="IndexLink"/>
                <w:rtl w:val="true"/>
              </w:rPr>
              <w:t xml:space="preserve">- </w:t>
            </w:r>
            <w:r>
              <w:rPr>
                <w:rStyle w:val="IndexLink"/>
                <w:rtl w:val="true"/>
              </w:rPr>
              <w:t>پاداش نیّت خوب</w:t>
            </w:r>
            <w:r>
              <w:rPr>
                <w:rStyle w:val="IndexLink"/>
                <w:rtl w:val="true"/>
              </w:rPr>
              <w:tab/>
            </w:r>
            <w:r>
              <w:rPr>
                <w:rStyle w:val="IndexLink"/>
              </w:rPr>
              <w:t>14</w:t>
            </w:r>
          </w:hyperlink>
        </w:p>
        <w:p>
          <w:pPr>
            <w:pStyle w:val="Contents2"/>
            <w:tabs>
              <w:tab w:val="clear" w:pos="8743"/>
              <w:tab w:val="right" w:pos="9026" w:leader="dot"/>
            </w:tabs>
            <w:rPr/>
          </w:pPr>
          <w:hyperlink w:anchor="__RefHeading___Toc2283153_2322387425">
            <w:r>
              <w:rPr>
                <w:webHidden/>
                <w:rStyle w:val="IndexLink"/>
              </w:rPr>
              <w:t>9</w:t>
            </w:r>
            <w:r>
              <w:rPr>
                <w:rStyle w:val="IndexLink"/>
                <w:rtl w:val="true"/>
              </w:rPr>
              <w:t xml:space="preserve">- </w:t>
            </w:r>
            <w:r>
              <w:rPr>
                <w:rStyle w:val="IndexLink"/>
                <w:rtl w:val="true"/>
              </w:rPr>
              <w:t>جریمه خود</w:t>
            </w:r>
            <w:r>
              <w:rPr>
                <w:rStyle w:val="IndexLink"/>
                <w:rtl w:val="true"/>
              </w:rPr>
              <w:tab/>
            </w:r>
            <w:r>
              <w:rPr>
                <w:rStyle w:val="IndexLink"/>
              </w:rPr>
              <w:t>14</w:t>
            </w:r>
          </w:hyperlink>
        </w:p>
        <w:p>
          <w:pPr>
            <w:pStyle w:val="Contents2"/>
            <w:tabs>
              <w:tab w:val="clear" w:pos="8743"/>
              <w:tab w:val="right" w:pos="9026" w:leader="dot"/>
            </w:tabs>
            <w:rPr/>
          </w:pPr>
          <w:hyperlink w:anchor="__RefHeading___Toc2283155_2322387425">
            <w:r>
              <w:rPr>
                <w:webHidden/>
                <w:rStyle w:val="IndexLink"/>
              </w:rPr>
              <w:t>10</w:t>
            </w:r>
            <w:r>
              <w:rPr>
                <w:rStyle w:val="IndexLink"/>
                <w:rtl w:val="true"/>
              </w:rPr>
              <w:t xml:space="preserve">- </w:t>
            </w:r>
            <w:r>
              <w:rPr>
                <w:rStyle w:val="IndexLink"/>
                <w:rtl w:val="true"/>
              </w:rPr>
              <w:t>ضمانت اموال دیگران</w:t>
            </w:r>
            <w:r>
              <w:rPr>
                <w:rStyle w:val="IndexLink"/>
                <w:rtl w:val="true"/>
              </w:rPr>
              <w:tab/>
            </w:r>
            <w:r>
              <w:rPr>
                <w:rStyle w:val="IndexLink"/>
              </w:rPr>
              <w:t>14</w:t>
            </w:r>
          </w:hyperlink>
        </w:p>
        <w:p>
          <w:pPr>
            <w:pStyle w:val="Contents2"/>
            <w:tabs>
              <w:tab w:val="clear" w:pos="8743"/>
              <w:tab w:val="right" w:pos="9026" w:leader="dot"/>
            </w:tabs>
            <w:rPr/>
          </w:pPr>
          <w:hyperlink w:anchor="__RefHeading___Toc2283157_2322387425">
            <w:r>
              <w:rPr>
                <w:webHidden/>
                <w:rStyle w:val="IndexLink"/>
              </w:rPr>
              <w:t>11</w:t>
            </w:r>
            <w:r>
              <w:rPr>
                <w:rStyle w:val="IndexLink"/>
                <w:rtl w:val="true"/>
              </w:rPr>
              <w:t xml:space="preserve">- </w:t>
            </w:r>
            <w:r>
              <w:rPr>
                <w:rStyle w:val="IndexLink"/>
                <w:rtl w:val="true"/>
              </w:rPr>
              <w:t>درخت بدون میوه</w:t>
            </w:r>
            <w:r>
              <w:rPr>
                <w:rStyle w:val="IndexLink"/>
                <w:rtl w:val="true"/>
              </w:rPr>
              <w:tab/>
            </w:r>
            <w:r>
              <w:rPr>
                <w:rStyle w:val="IndexLink"/>
              </w:rPr>
              <w:t>15</w:t>
            </w:r>
          </w:hyperlink>
        </w:p>
        <w:p>
          <w:pPr>
            <w:pStyle w:val="Contents2"/>
            <w:tabs>
              <w:tab w:val="clear" w:pos="8743"/>
              <w:tab w:val="right" w:pos="9026" w:leader="dot"/>
            </w:tabs>
            <w:rPr/>
          </w:pPr>
          <w:hyperlink w:anchor="__RefHeading___Toc2283159_2322387425">
            <w:r>
              <w:rPr>
                <w:webHidden/>
                <w:rStyle w:val="IndexLink"/>
              </w:rPr>
              <w:t>12</w:t>
            </w:r>
            <w:r>
              <w:rPr>
                <w:rStyle w:val="IndexLink"/>
                <w:rtl w:val="true"/>
              </w:rPr>
              <w:t xml:space="preserve">- </w:t>
            </w:r>
            <w:r>
              <w:rPr>
                <w:rStyle w:val="IndexLink"/>
                <w:rtl w:val="true"/>
              </w:rPr>
              <w:t>نصیحت پدرم</w:t>
            </w:r>
            <w:r>
              <w:rPr>
                <w:rStyle w:val="IndexLink"/>
                <w:rtl w:val="true"/>
              </w:rPr>
              <w:tab/>
            </w:r>
            <w:r>
              <w:rPr>
                <w:rStyle w:val="IndexLink"/>
              </w:rPr>
              <w:t>15</w:t>
            </w:r>
          </w:hyperlink>
        </w:p>
        <w:p>
          <w:pPr>
            <w:pStyle w:val="Contents2"/>
            <w:tabs>
              <w:tab w:val="clear" w:pos="8743"/>
              <w:tab w:val="right" w:pos="9026" w:leader="dot"/>
            </w:tabs>
            <w:rPr/>
          </w:pPr>
          <w:hyperlink w:anchor="__RefHeading___Toc2283161_2322387425">
            <w:r>
              <w:rPr>
                <w:webHidden/>
                <w:rStyle w:val="IndexLink"/>
              </w:rPr>
              <w:t>13</w:t>
            </w:r>
            <w:r>
              <w:rPr>
                <w:rStyle w:val="IndexLink"/>
                <w:rtl w:val="true"/>
              </w:rPr>
              <w:t xml:space="preserve">- </w:t>
            </w:r>
            <w:r>
              <w:rPr>
                <w:rStyle w:val="IndexLink"/>
                <w:rtl w:val="true"/>
              </w:rPr>
              <w:t>به شما حجره می‌دهیم</w:t>
            </w:r>
            <w:r>
              <w:rPr>
                <w:rStyle w:val="IndexLink"/>
                <w:rtl w:val="true"/>
              </w:rPr>
              <w:tab/>
            </w:r>
            <w:r>
              <w:rPr>
                <w:rStyle w:val="IndexLink"/>
              </w:rPr>
              <w:t>15</w:t>
            </w:r>
          </w:hyperlink>
        </w:p>
        <w:p>
          <w:pPr>
            <w:pStyle w:val="Contents2"/>
            <w:tabs>
              <w:tab w:val="clear" w:pos="8743"/>
              <w:tab w:val="right" w:pos="9026" w:leader="dot"/>
            </w:tabs>
            <w:rPr/>
          </w:pPr>
          <w:hyperlink w:anchor="__RefHeading___Toc2283163_2322387425">
            <w:r>
              <w:rPr>
                <w:webHidden/>
                <w:rStyle w:val="IndexLink"/>
              </w:rPr>
              <w:t>14</w:t>
            </w:r>
            <w:r>
              <w:rPr>
                <w:rStyle w:val="IndexLink"/>
                <w:rtl w:val="true"/>
              </w:rPr>
              <w:t xml:space="preserve">- </w:t>
            </w:r>
            <w:r>
              <w:rPr>
                <w:rStyle w:val="IndexLink"/>
                <w:rtl w:val="true"/>
              </w:rPr>
              <w:t>دانشمند بد سلیقه</w:t>
            </w:r>
            <w:r>
              <w:rPr>
                <w:rStyle w:val="IndexLink"/>
                <w:rtl w:val="true"/>
              </w:rPr>
              <w:tab/>
            </w:r>
            <w:r>
              <w:rPr>
                <w:rStyle w:val="IndexLink"/>
              </w:rPr>
              <w:t>16</w:t>
            </w:r>
          </w:hyperlink>
        </w:p>
        <w:p>
          <w:pPr>
            <w:pStyle w:val="Contents2"/>
            <w:tabs>
              <w:tab w:val="clear" w:pos="8743"/>
              <w:tab w:val="right" w:pos="9026" w:leader="dot"/>
            </w:tabs>
            <w:rPr/>
          </w:pPr>
          <w:hyperlink w:anchor="__RefHeading___Toc2283165_2322387425">
            <w:r>
              <w:rPr>
                <w:webHidden/>
                <w:rStyle w:val="IndexLink"/>
              </w:rPr>
              <w:t>15</w:t>
            </w:r>
            <w:r>
              <w:rPr>
                <w:rStyle w:val="IndexLink"/>
                <w:rtl w:val="true"/>
              </w:rPr>
              <w:t xml:space="preserve">- </w:t>
            </w:r>
            <w:r>
              <w:rPr>
                <w:rStyle w:val="IndexLink"/>
                <w:rtl w:val="true"/>
              </w:rPr>
              <w:t>شرایط ازدواج</w:t>
            </w:r>
            <w:r>
              <w:rPr>
                <w:rStyle w:val="IndexLink"/>
                <w:rtl w:val="true"/>
              </w:rPr>
              <w:tab/>
            </w:r>
            <w:r>
              <w:rPr>
                <w:rStyle w:val="IndexLink"/>
              </w:rPr>
              <w:t>16</w:t>
            </w:r>
          </w:hyperlink>
        </w:p>
        <w:p>
          <w:pPr>
            <w:pStyle w:val="Contents2"/>
            <w:tabs>
              <w:tab w:val="clear" w:pos="8743"/>
              <w:tab w:val="right" w:pos="9026" w:leader="dot"/>
            </w:tabs>
            <w:rPr/>
          </w:pPr>
          <w:hyperlink w:anchor="__RefHeading___Toc2283167_2322387425">
            <w:r>
              <w:rPr>
                <w:webHidden/>
                <w:rStyle w:val="IndexLink"/>
              </w:rPr>
              <w:t>16</w:t>
            </w:r>
            <w:r>
              <w:rPr>
                <w:rStyle w:val="IndexLink"/>
                <w:rtl w:val="true"/>
              </w:rPr>
              <w:t xml:space="preserve">- </w:t>
            </w:r>
            <w:r>
              <w:rPr>
                <w:rStyle w:val="IndexLink"/>
                <w:rtl w:val="true"/>
              </w:rPr>
              <w:t>جشن دامادی بی‌تجمّل</w:t>
            </w:r>
            <w:r>
              <w:rPr>
                <w:rStyle w:val="IndexLink"/>
                <w:rtl w:val="true"/>
              </w:rPr>
              <w:tab/>
            </w:r>
            <w:r>
              <w:rPr>
                <w:rStyle w:val="IndexLink"/>
              </w:rPr>
              <w:t>16</w:t>
            </w:r>
          </w:hyperlink>
        </w:p>
        <w:p>
          <w:pPr>
            <w:pStyle w:val="Contents2"/>
            <w:tabs>
              <w:tab w:val="clear" w:pos="8743"/>
              <w:tab w:val="right" w:pos="9026" w:leader="dot"/>
            </w:tabs>
            <w:rPr/>
          </w:pPr>
          <w:hyperlink w:anchor="__RefHeading___Toc2283169_2322387425">
            <w:r>
              <w:rPr>
                <w:webHidden/>
                <w:rStyle w:val="IndexLink"/>
              </w:rPr>
              <w:t>17</w:t>
            </w:r>
            <w:r>
              <w:rPr>
                <w:rStyle w:val="IndexLink"/>
                <w:rtl w:val="true"/>
              </w:rPr>
              <w:t xml:space="preserve">- </w:t>
            </w:r>
            <w:r>
              <w:rPr>
                <w:rStyle w:val="IndexLink"/>
                <w:rtl w:val="true"/>
              </w:rPr>
              <w:t>زندگیِ کامل</w:t>
            </w:r>
            <w:r>
              <w:rPr>
                <w:rStyle w:val="IndexLink"/>
                <w:rtl w:val="true"/>
              </w:rPr>
              <w:tab/>
            </w:r>
            <w:r>
              <w:rPr>
                <w:rStyle w:val="IndexLink"/>
              </w:rPr>
              <w:t>16</w:t>
            </w:r>
          </w:hyperlink>
        </w:p>
        <w:p>
          <w:pPr>
            <w:pStyle w:val="Contents2"/>
            <w:tabs>
              <w:tab w:val="clear" w:pos="8743"/>
              <w:tab w:val="right" w:pos="9026" w:leader="dot"/>
            </w:tabs>
            <w:rPr/>
          </w:pPr>
          <w:hyperlink w:anchor="__RefHeading___Toc2283171_2322387425">
            <w:r>
              <w:rPr>
                <w:webHidden/>
                <w:rStyle w:val="IndexLink"/>
              </w:rPr>
              <w:t>18</w:t>
            </w:r>
            <w:r>
              <w:rPr>
                <w:rStyle w:val="IndexLink"/>
                <w:rtl w:val="true"/>
              </w:rPr>
              <w:t xml:space="preserve">- </w:t>
            </w:r>
            <w:r>
              <w:rPr>
                <w:rStyle w:val="IndexLink"/>
                <w:rtl w:val="true"/>
              </w:rPr>
              <w:t>تشکّر از خانواده</w:t>
            </w:r>
            <w:r>
              <w:rPr>
                <w:rStyle w:val="IndexLink"/>
                <w:rtl w:val="true"/>
              </w:rPr>
              <w:tab/>
            </w:r>
            <w:r>
              <w:rPr>
                <w:rStyle w:val="IndexLink"/>
              </w:rPr>
              <w:t>17</w:t>
            </w:r>
          </w:hyperlink>
        </w:p>
        <w:p>
          <w:pPr>
            <w:pStyle w:val="Contents2"/>
            <w:tabs>
              <w:tab w:val="clear" w:pos="8743"/>
              <w:tab w:val="right" w:pos="9026" w:leader="dot"/>
            </w:tabs>
            <w:rPr/>
          </w:pPr>
          <w:hyperlink w:anchor="__RefHeading___Toc2283173_2322387425">
            <w:r>
              <w:rPr>
                <w:webHidden/>
                <w:rStyle w:val="IndexLink"/>
              </w:rPr>
              <w:t>19</w:t>
            </w:r>
            <w:r>
              <w:rPr>
                <w:rStyle w:val="IndexLink"/>
                <w:rtl w:val="true"/>
              </w:rPr>
              <w:t xml:space="preserve">- </w:t>
            </w:r>
            <w:r>
              <w:rPr>
                <w:rStyle w:val="IndexLink"/>
                <w:rtl w:val="true"/>
              </w:rPr>
              <w:t>توسّل به اهلبیت</w:t>
            </w:r>
            <w:r>
              <w:rPr>
                <w:rStyle w:val="IndexLink"/>
                <w:rtl w:val="true"/>
              </w:rPr>
              <w:tab/>
            </w:r>
            <w:r>
              <w:rPr>
                <w:rStyle w:val="IndexLink"/>
              </w:rPr>
              <w:t>17</w:t>
            </w:r>
          </w:hyperlink>
        </w:p>
        <w:p>
          <w:pPr>
            <w:pStyle w:val="Contents2"/>
            <w:tabs>
              <w:tab w:val="clear" w:pos="8743"/>
              <w:tab w:val="right" w:pos="9026" w:leader="dot"/>
            </w:tabs>
            <w:rPr/>
          </w:pPr>
          <w:hyperlink w:anchor="__RefHeading___Toc2283175_2322387425">
            <w:r>
              <w:rPr>
                <w:webHidden/>
                <w:rStyle w:val="IndexLink"/>
              </w:rPr>
              <w:t>20</w:t>
            </w:r>
            <w:r>
              <w:rPr>
                <w:rStyle w:val="IndexLink"/>
                <w:rtl w:val="true"/>
              </w:rPr>
              <w:t xml:space="preserve">- </w:t>
            </w:r>
            <w:r>
              <w:rPr>
                <w:rStyle w:val="IndexLink"/>
                <w:rtl w:val="true"/>
              </w:rPr>
              <w:t>جشن عمّامه‌گذاری</w:t>
            </w:r>
            <w:r>
              <w:rPr>
                <w:rStyle w:val="IndexLink"/>
                <w:rtl w:val="true"/>
              </w:rPr>
              <w:tab/>
            </w:r>
            <w:r>
              <w:rPr>
                <w:rStyle w:val="IndexLink"/>
              </w:rPr>
              <w:t>18</w:t>
            </w:r>
          </w:hyperlink>
        </w:p>
        <w:p>
          <w:pPr>
            <w:pStyle w:val="Contents2"/>
            <w:tabs>
              <w:tab w:val="clear" w:pos="8743"/>
              <w:tab w:val="right" w:pos="9026" w:leader="dot"/>
            </w:tabs>
            <w:rPr/>
          </w:pPr>
          <w:hyperlink w:anchor="__RefHeading___Toc2283177_2322387425">
            <w:r>
              <w:rPr>
                <w:webHidden/>
                <w:rStyle w:val="IndexLink"/>
              </w:rPr>
              <w:t>21</w:t>
            </w:r>
            <w:r>
              <w:rPr>
                <w:rStyle w:val="IndexLink"/>
                <w:rtl w:val="true"/>
              </w:rPr>
              <w:t xml:space="preserve">- </w:t>
            </w:r>
            <w:r>
              <w:rPr>
                <w:rStyle w:val="IndexLink"/>
                <w:rtl w:val="true"/>
              </w:rPr>
              <w:t>توکّل بر خدا</w:t>
            </w:r>
            <w:r>
              <w:rPr>
                <w:rStyle w:val="IndexLink"/>
                <w:rtl w:val="true"/>
              </w:rPr>
              <w:tab/>
            </w:r>
            <w:r>
              <w:rPr>
                <w:rStyle w:val="IndexLink"/>
              </w:rPr>
              <w:t>18</w:t>
            </w:r>
          </w:hyperlink>
        </w:p>
        <w:p>
          <w:pPr>
            <w:pStyle w:val="Contents2"/>
            <w:tabs>
              <w:tab w:val="clear" w:pos="8743"/>
              <w:tab w:val="right" w:pos="9026" w:leader="dot"/>
            </w:tabs>
            <w:rPr/>
          </w:pPr>
          <w:hyperlink w:anchor="__RefHeading___Toc2283179_2322387425">
            <w:r>
              <w:rPr>
                <w:webHidden/>
                <w:rStyle w:val="IndexLink"/>
              </w:rPr>
              <w:t>22</w:t>
            </w:r>
            <w:r>
              <w:rPr>
                <w:rStyle w:val="IndexLink"/>
                <w:rtl w:val="true"/>
              </w:rPr>
              <w:t xml:space="preserve">- </w:t>
            </w:r>
            <w:r>
              <w:rPr>
                <w:rStyle w:val="IndexLink"/>
                <w:rtl w:val="true"/>
              </w:rPr>
              <w:t>تبلیغ ناموفّق</w:t>
            </w:r>
            <w:r>
              <w:rPr>
                <w:rStyle w:val="IndexLink"/>
                <w:rtl w:val="true"/>
              </w:rPr>
              <w:tab/>
            </w:r>
            <w:r>
              <w:rPr>
                <w:rStyle w:val="IndexLink"/>
              </w:rPr>
              <w:t>18</w:t>
            </w:r>
          </w:hyperlink>
        </w:p>
        <w:p>
          <w:pPr>
            <w:pStyle w:val="Contents2"/>
            <w:tabs>
              <w:tab w:val="clear" w:pos="8743"/>
              <w:tab w:val="right" w:pos="9026" w:leader="dot"/>
            </w:tabs>
            <w:rPr/>
          </w:pPr>
          <w:hyperlink w:anchor="__RefHeading___Toc2283181_2322387425">
            <w:r>
              <w:rPr>
                <w:webHidden/>
                <w:rStyle w:val="IndexLink"/>
              </w:rPr>
              <w:t>23</w:t>
            </w:r>
            <w:r>
              <w:rPr>
                <w:rStyle w:val="IndexLink"/>
                <w:rtl w:val="true"/>
              </w:rPr>
              <w:t xml:space="preserve">- </w:t>
            </w:r>
            <w:r>
              <w:rPr>
                <w:rStyle w:val="IndexLink"/>
                <w:rtl w:val="true"/>
              </w:rPr>
              <w:t>به دارایی خود تکیه نکنیم</w:t>
            </w:r>
            <w:r>
              <w:rPr>
                <w:rStyle w:val="IndexLink"/>
                <w:rtl w:val="true"/>
              </w:rPr>
              <w:tab/>
            </w:r>
            <w:r>
              <w:rPr>
                <w:rStyle w:val="IndexLink"/>
              </w:rPr>
              <w:t>18</w:t>
            </w:r>
          </w:hyperlink>
        </w:p>
        <w:p>
          <w:pPr>
            <w:pStyle w:val="Contents2"/>
            <w:tabs>
              <w:tab w:val="clear" w:pos="8743"/>
              <w:tab w:val="right" w:pos="9026" w:leader="dot"/>
            </w:tabs>
            <w:rPr/>
          </w:pPr>
          <w:hyperlink w:anchor="__RefHeading___Toc2283183_2322387425">
            <w:r>
              <w:rPr>
                <w:webHidden/>
                <w:rStyle w:val="IndexLink"/>
              </w:rPr>
              <w:t>24</w:t>
            </w:r>
            <w:r>
              <w:rPr>
                <w:rStyle w:val="IndexLink"/>
                <w:rtl w:val="true"/>
              </w:rPr>
              <w:t xml:space="preserve">- </w:t>
            </w:r>
            <w:r>
              <w:rPr>
                <w:rStyle w:val="IndexLink"/>
                <w:rtl w:val="true"/>
              </w:rPr>
              <w:t>غفلت ما، آرزوی دشمن</w:t>
            </w:r>
            <w:r>
              <w:rPr>
                <w:rStyle w:val="IndexLink"/>
                <w:rtl w:val="true"/>
              </w:rPr>
              <w:tab/>
            </w:r>
            <w:r>
              <w:rPr>
                <w:rStyle w:val="IndexLink"/>
              </w:rPr>
              <w:t>19</w:t>
            </w:r>
          </w:hyperlink>
        </w:p>
        <w:p>
          <w:pPr>
            <w:pStyle w:val="Contents2"/>
            <w:tabs>
              <w:tab w:val="clear" w:pos="8743"/>
              <w:tab w:val="right" w:pos="9026" w:leader="dot"/>
            </w:tabs>
            <w:rPr/>
          </w:pPr>
          <w:hyperlink w:anchor="__RefHeading___Toc2283185_2322387425">
            <w:r>
              <w:rPr>
                <w:webHidden/>
                <w:rStyle w:val="IndexLink"/>
              </w:rPr>
              <w:t>25</w:t>
            </w:r>
            <w:r>
              <w:rPr>
                <w:rStyle w:val="IndexLink"/>
                <w:rtl w:val="true"/>
              </w:rPr>
              <w:t xml:space="preserve">- </w:t>
            </w:r>
            <w:r>
              <w:rPr>
                <w:rStyle w:val="IndexLink"/>
                <w:rtl w:val="true"/>
              </w:rPr>
              <w:t>جایزه ویژه</w:t>
            </w:r>
            <w:r>
              <w:rPr>
                <w:rStyle w:val="IndexLink"/>
                <w:rtl w:val="true"/>
              </w:rPr>
              <w:tab/>
            </w:r>
            <w:r>
              <w:rPr>
                <w:rStyle w:val="IndexLink"/>
              </w:rPr>
              <w:t>19</w:t>
            </w:r>
          </w:hyperlink>
        </w:p>
        <w:p>
          <w:pPr>
            <w:pStyle w:val="Contents2"/>
            <w:tabs>
              <w:tab w:val="clear" w:pos="8743"/>
              <w:tab w:val="right" w:pos="9026" w:leader="dot"/>
            </w:tabs>
            <w:rPr/>
          </w:pPr>
          <w:hyperlink w:anchor="__RefHeading___Toc2283187_2322387425">
            <w:r>
              <w:rPr>
                <w:webHidden/>
                <w:rStyle w:val="IndexLink"/>
              </w:rPr>
              <w:t>26</w:t>
            </w:r>
            <w:r>
              <w:rPr>
                <w:rStyle w:val="IndexLink"/>
                <w:rtl w:val="true"/>
              </w:rPr>
              <w:t xml:space="preserve">- </w:t>
            </w:r>
            <w:r>
              <w:rPr>
                <w:rStyle w:val="IndexLink"/>
                <w:rtl w:val="true"/>
              </w:rPr>
              <w:t>استاد و شاگرد</w:t>
            </w:r>
            <w:r>
              <w:rPr>
                <w:rStyle w:val="IndexLink"/>
                <w:rtl w:val="true"/>
              </w:rPr>
              <w:tab/>
            </w:r>
            <w:r>
              <w:rPr>
                <w:rStyle w:val="IndexLink"/>
              </w:rPr>
              <w:t>19</w:t>
            </w:r>
          </w:hyperlink>
        </w:p>
        <w:p>
          <w:pPr>
            <w:pStyle w:val="Contents2"/>
            <w:tabs>
              <w:tab w:val="clear" w:pos="8743"/>
              <w:tab w:val="right" w:pos="9026" w:leader="dot"/>
            </w:tabs>
            <w:rPr/>
          </w:pPr>
          <w:hyperlink w:anchor="__RefHeading___Toc2283189_2322387425">
            <w:r>
              <w:rPr>
                <w:webHidden/>
                <w:rStyle w:val="IndexLink"/>
              </w:rPr>
              <w:t>27</w:t>
            </w:r>
            <w:r>
              <w:rPr>
                <w:rStyle w:val="IndexLink"/>
                <w:rtl w:val="true"/>
              </w:rPr>
              <w:t xml:space="preserve">- </w:t>
            </w:r>
            <w:r>
              <w:rPr>
                <w:rStyle w:val="IndexLink"/>
                <w:rtl w:val="true"/>
              </w:rPr>
              <w:t>اخلاق، ماندگارتر از درس</w:t>
            </w:r>
            <w:r>
              <w:rPr>
                <w:rStyle w:val="IndexLink"/>
                <w:rtl w:val="true"/>
              </w:rPr>
              <w:tab/>
            </w:r>
            <w:r>
              <w:rPr>
                <w:rStyle w:val="IndexLink"/>
              </w:rPr>
              <w:t>20</w:t>
            </w:r>
          </w:hyperlink>
        </w:p>
        <w:p>
          <w:pPr>
            <w:pStyle w:val="Contents2"/>
            <w:tabs>
              <w:tab w:val="clear" w:pos="8743"/>
              <w:tab w:val="right" w:pos="9026" w:leader="dot"/>
            </w:tabs>
            <w:rPr/>
          </w:pPr>
          <w:hyperlink w:anchor="__RefHeading___Toc2283191_2322387425">
            <w:r>
              <w:rPr>
                <w:webHidden/>
                <w:rStyle w:val="IndexLink"/>
              </w:rPr>
              <w:t>28</w:t>
            </w:r>
            <w:r>
              <w:rPr>
                <w:rStyle w:val="IndexLink"/>
                <w:rtl w:val="true"/>
              </w:rPr>
              <w:t xml:space="preserve">- </w:t>
            </w:r>
            <w:r>
              <w:rPr>
                <w:rStyle w:val="IndexLink"/>
                <w:rtl w:val="true"/>
              </w:rPr>
              <w:t>از امام حسین چه بخواهم؟</w:t>
            </w:r>
            <w:r>
              <w:rPr>
                <w:rStyle w:val="IndexLink"/>
                <w:rtl w:val="true"/>
              </w:rPr>
              <w:tab/>
            </w:r>
            <w:r>
              <w:rPr>
                <w:rStyle w:val="IndexLink"/>
              </w:rPr>
              <w:t>20</w:t>
            </w:r>
          </w:hyperlink>
        </w:p>
        <w:p>
          <w:pPr>
            <w:pStyle w:val="Contents2"/>
            <w:tabs>
              <w:tab w:val="clear" w:pos="8743"/>
              <w:tab w:val="right" w:pos="9026" w:leader="dot"/>
            </w:tabs>
            <w:rPr/>
          </w:pPr>
          <w:hyperlink w:anchor="__RefHeading___Toc2283193_2322387425">
            <w:r>
              <w:rPr>
                <w:webHidden/>
                <w:rStyle w:val="IndexLink"/>
              </w:rPr>
              <w:t>29</w:t>
            </w:r>
            <w:r>
              <w:rPr>
                <w:rStyle w:val="IndexLink"/>
                <w:rtl w:val="true"/>
              </w:rPr>
              <w:t xml:space="preserve">- </w:t>
            </w:r>
            <w:r>
              <w:rPr>
                <w:rStyle w:val="IndexLink"/>
                <w:rtl w:val="true"/>
              </w:rPr>
              <w:t>وظیفه کدام است</w:t>
            </w:r>
            <w:r>
              <w:rPr>
                <w:rStyle w:val="IndexLink"/>
                <w:rtl w:val="true"/>
              </w:rPr>
              <w:tab/>
            </w:r>
            <w:r>
              <w:rPr>
                <w:rStyle w:val="IndexLink"/>
              </w:rPr>
              <w:t>20</w:t>
            </w:r>
          </w:hyperlink>
        </w:p>
        <w:p>
          <w:pPr>
            <w:pStyle w:val="Contents2"/>
            <w:tabs>
              <w:tab w:val="clear" w:pos="8743"/>
              <w:tab w:val="right" w:pos="9026" w:leader="dot"/>
            </w:tabs>
            <w:rPr/>
          </w:pPr>
          <w:hyperlink w:anchor="__RefHeading___Toc2283195_2322387425">
            <w:r>
              <w:rPr>
                <w:webHidden/>
                <w:rStyle w:val="IndexLink"/>
              </w:rPr>
              <w:t>30</w:t>
            </w:r>
            <w:r>
              <w:rPr>
                <w:rStyle w:val="IndexLink"/>
                <w:rtl w:val="true"/>
              </w:rPr>
              <w:t xml:space="preserve">- </w:t>
            </w:r>
            <w:r>
              <w:rPr>
                <w:rStyle w:val="IndexLink"/>
                <w:rtl w:val="true"/>
              </w:rPr>
              <w:t>قرارداد با امام رضاعلیه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283197_2322387425">
            <w:r>
              <w:rPr>
                <w:webHidden/>
                <w:rStyle w:val="IndexLink"/>
              </w:rPr>
              <w:t>31</w:t>
            </w:r>
            <w:r>
              <w:rPr>
                <w:rStyle w:val="IndexLink"/>
                <w:rtl w:val="true"/>
              </w:rPr>
              <w:t xml:space="preserve">- </w:t>
            </w:r>
            <w:r>
              <w:rPr>
                <w:rStyle w:val="IndexLink"/>
                <w:rtl w:val="true"/>
              </w:rPr>
              <w:t>توّسل به امام رضاعلیه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283199_2322387425">
            <w:r>
              <w:rPr>
                <w:webHidden/>
                <w:rStyle w:val="IndexLink"/>
              </w:rPr>
              <w:t>32</w:t>
            </w:r>
            <w:r>
              <w:rPr>
                <w:rStyle w:val="IndexLink"/>
                <w:rtl w:val="true"/>
              </w:rPr>
              <w:t xml:space="preserve">- </w:t>
            </w:r>
            <w:r>
              <w:rPr>
                <w:rStyle w:val="IndexLink"/>
                <w:rtl w:val="true"/>
              </w:rPr>
              <w:t>شوق آموختن</w:t>
            </w:r>
            <w:r>
              <w:rPr>
                <w:rStyle w:val="IndexLink"/>
                <w:rtl w:val="true"/>
              </w:rPr>
              <w:tab/>
            </w:r>
            <w:r>
              <w:rPr>
                <w:rStyle w:val="IndexLink"/>
              </w:rPr>
              <w:t>22</w:t>
            </w:r>
          </w:hyperlink>
        </w:p>
        <w:p>
          <w:pPr>
            <w:pStyle w:val="Contents2"/>
            <w:tabs>
              <w:tab w:val="clear" w:pos="8743"/>
              <w:tab w:val="right" w:pos="9026" w:leader="dot"/>
            </w:tabs>
            <w:rPr/>
          </w:pPr>
          <w:hyperlink w:anchor="__RefHeading___Toc2283201_2322387425">
            <w:r>
              <w:rPr>
                <w:webHidden/>
                <w:rStyle w:val="IndexLink"/>
              </w:rPr>
              <w:t>33</w:t>
            </w:r>
            <w:r>
              <w:rPr>
                <w:rStyle w:val="IndexLink"/>
                <w:rtl w:val="true"/>
              </w:rPr>
              <w:t xml:space="preserve">- </w:t>
            </w:r>
            <w:r>
              <w:rPr>
                <w:rStyle w:val="IndexLink"/>
                <w:rtl w:val="true"/>
              </w:rPr>
              <w:t>آسان گویی، نه سست گویی</w:t>
            </w:r>
            <w:r>
              <w:rPr>
                <w:rStyle w:val="IndexLink"/>
                <w:rtl w:val="true"/>
              </w:rPr>
              <w:tab/>
            </w:r>
            <w:r>
              <w:rPr>
                <w:rStyle w:val="IndexLink"/>
              </w:rPr>
              <w:t>22</w:t>
            </w:r>
          </w:hyperlink>
        </w:p>
        <w:p>
          <w:pPr>
            <w:pStyle w:val="Contents2"/>
            <w:tabs>
              <w:tab w:val="clear" w:pos="8743"/>
              <w:tab w:val="right" w:pos="9026" w:leader="dot"/>
            </w:tabs>
            <w:rPr/>
          </w:pPr>
          <w:hyperlink w:anchor="__RefHeading___Toc2283203_2322387425">
            <w:r>
              <w:rPr>
                <w:webHidden/>
                <w:rStyle w:val="IndexLink"/>
              </w:rPr>
              <w:t>34</w:t>
            </w:r>
            <w:r>
              <w:rPr>
                <w:rStyle w:val="IndexLink"/>
                <w:rtl w:val="true"/>
              </w:rPr>
              <w:t xml:space="preserve">- </w:t>
            </w:r>
            <w:r>
              <w:rPr>
                <w:rStyle w:val="IndexLink"/>
                <w:rtl w:val="true"/>
              </w:rPr>
              <w:t>زیبایی معارف اهل‌بیت</w:t>
            </w:r>
            <w:r>
              <w:rPr>
                <w:rStyle w:val="IndexLink"/>
                <w:rtl w:val="true"/>
              </w:rPr>
              <w:tab/>
            </w:r>
            <w:r>
              <w:rPr>
                <w:rStyle w:val="IndexLink"/>
              </w:rPr>
              <w:t>22</w:t>
            </w:r>
          </w:hyperlink>
        </w:p>
        <w:p>
          <w:pPr>
            <w:pStyle w:val="Contents2"/>
            <w:tabs>
              <w:tab w:val="clear" w:pos="8743"/>
              <w:tab w:val="right" w:pos="9026" w:leader="dot"/>
            </w:tabs>
            <w:rPr/>
          </w:pPr>
          <w:hyperlink w:anchor="__RefHeading___Toc2283205_2322387425">
            <w:r>
              <w:rPr>
                <w:webHidden/>
                <w:rStyle w:val="IndexLink"/>
              </w:rPr>
              <w:t>35</w:t>
            </w:r>
            <w:r>
              <w:rPr>
                <w:rStyle w:val="IndexLink"/>
                <w:rtl w:val="true"/>
              </w:rPr>
              <w:t xml:space="preserve">- </w:t>
            </w:r>
            <w:r>
              <w:rPr>
                <w:rStyle w:val="IndexLink"/>
                <w:rtl w:val="true"/>
              </w:rPr>
              <w:t>خوابم نماینده امام نیست</w:t>
            </w:r>
            <w:r>
              <w:rPr>
                <w:rStyle w:val="IndexLink"/>
                <w:rtl w:val="true"/>
              </w:rPr>
              <w:t>!</w:t>
              <w:tab/>
            </w:r>
            <w:r>
              <w:rPr>
                <w:rStyle w:val="IndexLink"/>
              </w:rPr>
              <w:t>23</w:t>
            </w:r>
          </w:hyperlink>
        </w:p>
        <w:p>
          <w:pPr>
            <w:pStyle w:val="Contents2"/>
            <w:tabs>
              <w:tab w:val="clear" w:pos="8743"/>
              <w:tab w:val="right" w:pos="9026" w:leader="dot"/>
            </w:tabs>
            <w:rPr/>
          </w:pPr>
          <w:hyperlink w:anchor="__RefHeading___Toc2283207_2322387425">
            <w:r>
              <w:rPr>
                <w:webHidden/>
                <w:rStyle w:val="IndexLink"/>
              </w:rPr>
              <w:t>36</w:t>
            </w:r>
            <w:r>
              <w:rPr>
                <w:rStyle w:val="IndexLink"/>
                <w:rtl w:val="true"/>
              </w:rPr>
              <w:t xml:space="preserve">- </w:t>
            </w:r>
            <w:r>
              <w:rPr>
                <w:rStyle w:val="IndexLink"/>
                <w:rtl w:val="true"/>
              </w:rPr>
              <w:t>توجّه به حال مستمعین</w:t>
            </w:r>
            <w:r>
              <w:rPr>
                <w:rStyle w:val="IndexLink"/>
                <w:rtl w:val="true"/>
              </w:rPr>
              <w:tab/>
            </w:r>
            <w:r>
              <w:rPr>
                <w:rStyle w:val="IndexLink"/>
              </w:rPr>
              <w:t>23</w:t>
            </w:r>
          </w:hyperlink>
        </w:p>
        <w:p>
          <w:pPr>
            <w:pStyle w:val="Contents2"/>
            <w:tabs>
              <w:tab w:val="clear" w:pos="8743"/>
              <w:tab w:val="right" w:pos="9026" w:leader="dot"/>
            </w:tabs>
            <w:rPr/>
          </w:pPr>
          <w:hyperlink w:anchor="__RefHeading___Toc2283209_2322387425">
            <w:r>
              <w:rPr>
                <w:webHidden/>
                <w:rStyle w:val="IndexLink"/>
              </w:rPr>
              <w:t>37</w:t>
            </w:r>
            <w:r>
              <w:rPr>
                <w:rStyle w:val="IndexLink"/>
                <w:rtl w:val="true"/>
              </w:rPr>
              <w:t xml:space="preserve">- </w:t>
            </w:r>
            <w:r>
              <w:rPr>
                <w:rStyle w:val="IndexLink"/>
                <w:rtl w:val="true"/>
              </w:rPr>
              <w:t>استخاره در حال طواف</w:t>
            </w:r>
            <w:r>
              <w:rPr>
                <w:rStyle w:val="IndexLink"/>
                <w:rtl w:val="true"/>
              </w:rPr>
              <w:tab/>
            </w:r>
            <w:r>
              <w:rPr>
                <w:rStyle w:val="IndexLink"/>
              </w:rPr>
              <w:t>23</w:t>
            </w:r>
          </w:hyperlink>
        </w:p>
        <w:p>
          <w:pPr>
            <w:pStyle w:val="Contents2"/>
            <w:tabs>
              <w:tab w:val="clear" w:pos="8743"/>
              <w:tab w:val="right" w:pos="9026" w:leader="dot"/>
            </w:tabs>
            <w:rPr/>
          </w:pPr>
          <w:hyperlink w:anchor="__RefHeading___Toc2283211_2322387425">
            <w:r>
              <w:rPr>
                <w:webHidden/>
                <w:rStyle w:val="IndexLink"/>
              </w:rPr>
              <w:t>38</w:t>
            </w:r>
            <w:r>
              <w:rPr>
                <w:rStyle w:val="IndexLink"/>
                <w:rtl w:val="true"/>
              </w:rPr>
              <w:t xml:space="preserve">- </w:t>
            </w:r>
            <w:r>
              <w:rPr>
                <w:rStyle w:val="IndexLink"/>
                <w:rtl w:val="true"/>
              </w:rPr>
              <w:t>غذا خوردن در میان سخنرانی</w:t>
            </w:r>
            <w:r>
              <w:rPr>
                <w:rStyle w:val="IndexLink"/>
                <w:rtl w:val="true"/>
              </w:rPr>
              <w:tab/>
            </w:r>
            <w:r>
              <w:rPr>
                <w:rStyle w:val="IndexLink"/>
              </w:rPr>
              <w:t>23</w:t>
            </w:r>
          </w:hyperlink>
        </w:p>
        <w:p>
          <w:pPr>
            <w:pStyle w:val="Contents2"/>
            <w:tabs>
              <w:tab w:val="clear" w:pos="8743"/>
              <w:tab w:val="right" w:pos="9026" w:leader="dot"/>
            </w:tabs>
            <w:rPr/>
          </w:pPr>
          <w:hyperlink w:anchor="__RefHeading___Toc2283213_2322387425">
            <w:r>
              <w:rPr>
                <w:webHidden/>
                <w:rStyle w:val="IndexLink"/>
              </w:rPr>
              <w:t>39</w:t>
            </w:r>
            <w:r>
              <w:rPr>
                <w:rStyle w:val="IndexLink"/>
                <w:rtl w:val="true"/>
              </w:rPr>
              <w:t xml:space="preserve">- </w:t>
            </w:r>
            <w:r>
              <w:rPr>
                <w:rStyle w:val="IndexLink"/>
                <w:rtl w:val="true"/>
              </w:rPr>
              <w:t>کرامتی از حُجربن عَدی</w:t>
            </w:r>
            <w:r>
              <w:rPr>
                <w:rStyle w:val="IndexLink"/>
                <w:rtl w:val="true"/>
              </w:rPr>
              <w:tab/>
            </w:r>
            <w:r>
              <w:rPr>
                <w:rStyle w:val="IndexLink"/>
              </w:rPr>
              <w:t>24</w:t>
            </w:r>
          </w:hyperlink>
        </w:p>
        <w:p>
          <w:pPr>
            <w:pStyle w:val="Contents2"/>
            <w:tabs>
              <w:tab w:val="clear" w:pos="8743"/>
              <w:tab w:val="right" w:pos="9026" w:leader="dot"/>
            </w:tabs>
            <w:rPr/>
          </w:pPr>
          <w:hyperlink w:anchor="__RefHeading___Toc2283215_2322387425">
            <w:r>
              <w:rPr>
                <w:webHidden/>
                <w:rStyle w:val="IndexLink"/>
              </w:rPr>
              <w:t>40</w:t>
            </w:r>
            <w:r>
              <w:rPr>
                <w:rStyle w:val="IndexLink"/>
                <w:rtl w:val="true"/>
              </w:rPr>
              <w:t xml:space="preserve">- </w:t>
            </w:r>
            <w:r>
              <w:rPr>
                <w:rStyle w:val="IndexLink"/>
                <w:rtl w:val="true"/>
              </w:rPr>
              <w:t>بوسیدن دست کارگر</w:t>
            </w:r>
            <w:r>
              <w:rPr>
                <w:rStyle w:val="IndexLink"/>
                <w:rtl w:val="true"/>
              </w:rPr>
              <w:tab/>
            </w:r>
            <w:r>
              <w:rPr>
                <w:rStyle w:val="IndexLink"/>
              </w:rPr>
              <w:t>24</w:t>
            </w:r>
          </w:hyperlink>
        </w:p>
        <w:p>
          <w:pPr>
            <w:pStyle w:val="Contents2"/>
            <w:tabs>
              <w:tab w:val="clear" w:pos="8743"/>
              <w:tab w:val="right" w:pos="9026" w:leader="dot"/>
            </w:tabs>
            <w:rPr/>
          </w:pPr>
          <w:hyperlink w:anchor="__RefHeading___Toc2283217_2322387425">
            <w:r>
              <w:rPr>
                <w:webHidden/>
                <w:rStyle w:val="IndexLink"/>
              </w:rPr>
              <w:t>41</w:t>
            </w:r>
            <w:r>
              <w:rPr>
                <w:rStyle w:val="IndexLink"/>
                <w:rtl w:val="true"/>
              </w:rPr>
              <w:t xml:space="preserve">- </w:t>
            </w:r>
            <w:r>
              <w:rPr>
                <w:rStyle w:val="IndexLink"/>
                <w:rtl w:val="true"/>
              </w:rPr>
              <w:t>فوتبال به جای سخنرانی</w:t>
            </w:r>
            <w:r>
              <w:rPr>
                <w:rStyle w:val="IndexLink"/>
                <w:rtl w:val="true"/>
              </w:rPr>
              <w:tab/>
            </w:r>
            <w:r>
              <w:rPr>
                <w:rStyle w:val="IndexLink"/>
              </w:rPr>
              <w:t>24</w:t>
            </w:r>
          </w:hyperlink>
        </w:p>
        <w:p>
          <w:pPr>
            <w:pStyle w:val="Contents2"/>
            <w:tabs>
              <w:tab w:val="clear" w:pos="8743"/>
              <w:tab w:val="right" w:pos="9026" w:leader="dot"/>
            </w:tabs>
            <w:rPr/>
          </w:pPr>
          <w:hyperlink w:anchor="__RefHeading___Toc2283219_2322387425">
            <w:r>
              <w:rPr>
                <w:webHidden/>
                <w:rStyle w:val="IndexLink"/>
              </w:rPr>
              <w:t>42</w:t>
            </w:r>
            <w:r>
              <w:rPr>
                <w:rStyle w:val="IndexLink"/>
                <w:rtl w:val="true"/>
              </w:rPr>
              <w:t xml:space="preserve">- </w:t>
            </w:r>
            <w:r>
              <w:rPr>
                <w:rStyle w:val="IndexLink"/>
                <w:rtl w:val="true"/>
              </w:rPr>
              <w:t>تفسیر به روز</w:t>
            </w:r>
            <w:r>
              <w:rPr>
                <w:rStyle w:val="IndexLink"/>
                <w:rtl w:val="true"/>
              </w:rPr>
              <w:tab/>
            </w:r>
            <w:r>
              <w:rPr>
                <w:rStyle w:val="IndexLink"/>
              </w:rPr>
              <w:t>24</w:t>
            </w:r>
          </w:hyperlink>
        </w:p>
        <w:p>
          <w:pPr>
            <w:pStyle w:val="Contents2"/>
            <w:tabs>
              <w:tab w:val="clear" w:pos="8743"/>
              <w:tab w:val="right" w:pos="9026" w:leader="dot"/>
            </w:tabs>
            <w:rPr/>
          </w:pPr>
          <w:hyperlink w:anchor="__RefHeading___Toc2283221_2322387425">
            <w:r>
              <w:rPr>
                <w:webHidden/>
                <w:rStyle w:val="IndexLink"/>
              </w:rPr>
              <w:t>43</w:t>
            </w:r>
            <w:r>
              <w:rPr>
                <w:rStyle w:val="IndexLink"/>
                <w:rtl w:val="true"/>
              </w:rPr>
              <w:t xml:space="preserve">- </w:t>
            </w:r>
            <w:r>
              <w:rPr>
                <w:rStyle w:val="IndexLink"/>
                <w:rtl w:val="true"/>
              </w:rPr>
              <w:t>ترویج اسلام نه حزب و خط</w:t>
            </w:r>
            <w:r>
              <w:rPr>
                <w:rStyle w:val="IndexLink"/>
                <w:rtl w:val="true"/>
              </w:rPr>
              <w:tab/>
            </w:r>
            <w:r>
              <w:rPr>
                <w:rStyle w:val="IndexLink"/>
              </w:rPr>
              <w:t>25</w:t>
            </w:r>
          </w:hyperlink>
        </w:p>
        <w:p>
          <w:pPr>
            <w:pStyle w:val="Contents2"/>
            <w:tabs>
              <w:tab w:val="clear" w:pos="8743"/>
              <w:tab w:val="right" w:pos="9026" w:leader="dot"/>
            </w:tabs>
            <w:rPr/>
          </w:pPr>
          <w:hyperlink w:anchor="__RefHeading___Toc2283223_2322387425">
            <w:r>
              <w:rPr>
                <w:webHidden/>
                <w:rStyle w:val="IndexLink"/>
              </w:rPr>
              <w:t>44</w:t>
            </w:r>
            <w:r>
              <w:rPr>
                <w:rStyle w:val="IndexLink"/>
                <w:rtl w:val="true"/>
              </w:rPr>
              <w:t xml:space="preserve">- </w:t>
            </w:r>
            <w:r>
              <w:rPr>
                <w:rStyle w:val="IndexLink"/>
                <w:rtl w:val="true"/>
              </w:rPr>
              <w:t>هر گروهی نیازمند چیزی</w:t>
            </w:r>
            <w:r>
              <w:rPr>
                <w:rStyle w:val="IndexLink"/>
                <w:rtl w:val="true"/>
              </w:rPr>
              <w:tab/>
            </w:r>
            <w:r>
              <w:rPr>
                <w:rStyle w:val="IndexLink"/>
              </w:rPr>
              <w:t>25</w:t>
            </w:r>
          </w:hyperlink>
        </w:p>
        <w:p>
          <w:pPr>
            <w:pStyle w:val="Contents2"/>
            <w:tabs>
              <w:tab w:val="clear" w:pos="8743"/>
              <w:tab w:val="right" w:pos="9026" w:leader="dot"/>
            </w:tabs>
            <w:rPr/>
          </w:pPr>
          <w:hyperlink w:anchor="__RefHeading___Toc2283225_2322387425">
            <w:r>
              <w:rPr>
                <w:webHidden/>
                <w:rStyle w:val="IndexLink"/>
              </w:rPr>
              <w:t>45</w:t>
            </w:r>
            <w:r>
              <w:rPr>
                <w:rStyle w:val="IndexLink"/>
                <w:rtl w:val="true"/>
              </w:rPr>
              <w:t xml:space="preserve">- </w:t>
            </w:r>
            <w:r>
              <w:rPr>
                <w:rStyle w:val="IndexLink"/>
                <w:rtl w:val="true"/>
              </w:rPr>
              <w:t>دوش آب سرد در منا</w:t>
            </w:r>
            <w:r>
              <w:rPr>
                <w:rStyle w:val="IndexLink"/>
                <w:rtl w:val="true"/>
              </w:rPr>
              <w:tab/>
            </w:r>
            <w:r>
              <w:rPr>
                <w:rStyle w:val="IndexLink"/>
              </w:rPr>
              <w:t>26</w:t>
            </w:r>
          </w:hyperlink>
        </w:p>
        <w:p>
          <w:pPr>
            <w:pStyle w:val="Contents2"/>
            <w:tabs>
              <w:tab w:val="clear" w:pos="8743"/>
              <w:tab w:val="right" w:pos="9026" w:leader="dot"/>
            </w:tabs>
            <w:rPr/>
          </w:pPr>
          <w:hyperlink w:anchor="__RefHeading___Toc2283227_2322387425">
            <w:r>
              <w:rPr>
                <w:webHidden/>
                <w:rStyle w:val="IndexLink"/>
              </w:rPr>
              <w:t>46</w:t>
            </w:r>
            <w:r>
              <w:rPr>
                <w:rStyle w:val="IndexLink"/>
                <w:rtl w:val="true"/>
              </w:rPr>
              <w:t xml:space="preserve">- </w:t>
            </w:r>
            <w:r>
              <w:rPr>
                <w:rStyle w:val="IndexLink"/>
                <w:rtl w:val="true"/>
              </w:rPr>
              <w:t>مزاح با علامه جعفری</w:t>
            </w:r>
            <w:r>
              <w:rPr>
                <w:rStyle w:val="IndexLink"/>
                <w:rtl w:val="true"/>
              </w:rPr>
              <w:tab/>
            </w:r>
            <w:r>
              <w:rPr>
                <w:rStyle w:val="IndexLink"/>
              </w:rPr>
              <w:t>26</w:t>
            </w:r>
          </w:hyperlink>
        </w:p>
        <w:p>
          <w:pPr>
            <w:pStyle w:val="Contents2"/>
            <w:tabs>
              <w:tab w:val="clear" w:pos="8743"/>
              <w:tab w:val="right" w:pos="9026" w:leader="dot"/>
            </w:tabs>
            <w:rPr/>
          </w:pPr>
          <w:hyperlink w:anchor="__RefHeading___Toc2283229_2322387425">
            <w:r>
              <w:rPr>
                <w:webHidden/>
                <w:rStyle w:val="IndexLink"/>
              </w:rPr>
              <w:t>47</w:t>
            </w:r>
            <w:r>
              <w:rPr>
                <w:rStyle w:val="IndexLink"/>
                <w:rtl w:val="true"/>
              </w:rPr>
              <w:t xml:space="preserve">- </w:t>
            </w:r>
            <w:r>
              <w:rPr>
                <w:rStyle w:val="IndexLink"/>
                <w:rtl w:val="true"/>
              </w:rPr>
              <w:t>شوخی با دوستان</w:t>
            </w:r>
            <w:r>
              <w:rPr>
                <w:rStyle w:val="IndexLink"/>
                <w:rtl w:val="true"/>
              </w:rPr>
              <w:tab/>
            </w:r>
            <w:r>
              <w:rPr>
                <w:rStyle w:val="IndexLink"/>
              </w:rPr>
              <w:t>26</w:t>
            </w:r>
          </w:hyperlink>
        </w:p>
        <w:p>
          <w:pPr>
            <w:pStyle w:val="Contents2"/>
            <w:tabs>
              <w:tab w:val="clear" w:pos="8743"/>
              <w:tab w:val="right" w:pos="9026" w:leader="dot"/>
            </w:tabs>
            <w:rPr/>
          </w:pPr>
          <w:hyperlink w:anchor="__RefHeading___Toc2283231_2322387425">
            <w:r>
              <w:rPr>
                <w:webHidden/>
                <w:rStyle w:val="IndexLink"/>
              </w:rPr>
              <w:t>48</w:t>
            </w:r>
            <w:r>
              <w:rPr>
                <w:rStyle w:val="IndexLink"/>
                <w:rtl w:val="true"/>
              </w:rPr>
              <w:t xml:space="preserve">- </w:t>
            </w:r>
            <w:r>
              <w:rPr>
                <w:rStyle w:val="IndexLink"/>
                <w:rtl w:val="true"/>
              </w:rPr>
              <w:t>یادگاری</w:t>
            </w:r>
            <w:r>
              <w:rPr>
                <w:rStyle w:val="IndexLink"/>
                <w:rtl w:val="true"/>
              </w:rPr>
              <w:tab/>
            </w:r>
            <w:r>
              <w:rPr>
                <w:rStyle w:val="IndexLink"/>
              </w:rPr>
              <w:t>26</w:t>
            </w:r>
          </w:hyperlink>
        </w:p>
        <w:p>
          <w:pPr>
            <w:pStyle w:val="Contents2"/>
            <w:tabs>
              <w:tab w:val="clear" w:pos="8743"/>
              <w:tab w:val="right" w:pos="9026" w:leader="dot"/>
            </w:tabs>
            <w:rPr/>
          </w:pPr>
          <w:hyperlink w:anchor="__RefHeading___Toc2283233_2322387425">
            <w:r>
              <w:rPr>
                <w:webHidden/>
                <w:rStyle w:val="IndexLink"/>
              </w:rPr>
              <w:t>49</w:t>
            </w:r>
            <w:r>
              <w:rPr>
                <w:rStyle w:val="IndexLink"/>
                <w:rtl w:val="true"/>
              </w:rPr>
              <w:t xml:space="preserve">- </w:t>
            </w:r>
            <w:r>
              <w:rPr>
                <w:rStyle w:val="IndexLink"/>
                <w:rtl w:val="true"/>
              </w:rPr>
              <w:t>باطوم یا باطون</w:t>
            </w:r>
            <w:r>
              <w:rPr>
                <w:rStyle w:val="IndexLink"/>
                <w:rtl w:val="true"/>
              </w:rPr>
              <w:tab/>
            </w:r>
            <w:r>
              <w:rPr>
                <w:rStyle w:val="IndexLink"/>
              </w:rPr>
              <w:t>26</w:t>
            </w:r>
          </w:hyperlink>
        </w:p>
        <w:p>
          <w:pPr>
            <w:pStyle w:val="Contents2"/>
            <w:tabs>
              <w:tab w:val="clear" w:pos="8743"/>
              <w:tab w:val="right" w:pos="9026" w:leader="dot"/>
            </w:tabs>
            <w:rPr/>
          </w:pPr>
          <w:hyperlink w:anchor="__RefHeading___Toc2283235_2322387425">
            <w:r>
              <w:rPr>
                <w:webHidden/>
                <w:rStyle w:val="IndexLink"/>
              </w:rPr>
              <w:t>50</w:t>
            </w:r>
            <w:r>
              <w:rPr>
                <w:rStyle w:val="IndexLink"/>
                <w:rtl w:val="true"/>
              </w:rPr>
              <w:t xml:space="preserve">- </w:t>
            </w:r>
            <w:r>
              <w:rPr>
                <w:rStyle w:val="IndexLink"/>
                <w:rtl w:val="true"/>
              </w:rPr>
              <w:t>عبودیّت، ثمره علم واقعی</w:t>
            </w:r>
            <w:r>
              <w:rPr>
                <w:rStyle w:val="IndexLink"/>
                <w:rtl w:val="true"/>
              </w:rPr>
              <w:tab/>
            </w:r>
            <w:r>
              <w:rPr>
                <w:rStyle w:val="IndexLink"/>
              </w:rPr>
              <w:t>27</w:t>
            </w:r>
          </w:hyperlink>
        </w:p>
        <w:p>
          <w:pPr>
            <w:pStyle w:val="Contents2"/>
            <w:tabs>
              <w:tab w:val="clear" w:pos="8743"/>
              <w:tab w:val="right" w:pos="9026" w:leader="dot"/>
            </w:tabs>
            <w:rPr/>
          </w:pPr>
          <w:hyperlink w:anchor="__RefHeading___Toc2283237_2322387425">
            <w:r>
              <w:rPr>
                <w:webHidden/>
                <w:rStyle w:val="IndexLink"/>
              </w:rPr>
              <w:t>51</w:t>
            </w:r>
            <w:r>
              <w:rPr>
                <w:rStyle w:val="IndexLink"/>
                <w:rtl w:val="true"/>
              </w:rPr>
              <w:t xml:space="preserve">- </w:t>
            </w:r>
            <w:r>
              <w:rPr>
                <w:rStyle w:val="IndexLink"/>
                <w:rtl w:val="true"/>
              </w:rPr>
              <w:t>حدیث مهمان</w:t>
            </w:r>
            <w:r>
              <w:rPr>
                <w:rStyle w:val="IndexLink"/>
                <w:rtl w:val="true"/>
              </w:rPr>
              <w:tab/>
            </w:r>
            <w:r>
              <w:rPr>
                <w:rStyle w:val="IndexLink"/>
              </w:rPr>
              <w:t>27</w:t>
            </w:r>
          </w:hyperlink>
        </w:p>
        <w:p>
          <w:pPr>
            <w:pStyle w:val="Contents2"/>
            <w:tabs>
              <w:tab w:val="clear" w:pos="8743"/>
              <w:tab w:val="right" w:pos="9026" w:leader="dot"/>
            </w:tabs>
            <w:rPr/>
          </w:pPr>
          <w:hyperlink w:anchor="__RefHeading___Toc2283239_2322387425">
            <w:r>
              <w:rPr>
                <w:webHidden/>
                <w:rStyle w:val="IndexLink"/>
              </w:rPr>
              <w:t>52</w:t>
            </w:r>
            <w:r>
              <w:rPr>
                <w:rStyle w:val="IndexLink"/>
                <w:rtl w:val="true"/>
              </w:rPr>
              <w:t xml:space="preserve">- </w:t>
            </w:r>
            <w:r>
              <w:rPr>
                <w:rStyle w:val="IndexLink"/>
                <w:rtl w:val="true"/>
              </w:rPr>
              <w:t>احتجاج در پاکستان</w:t>
            </w:r>
            <w:r>
              <w:rPr>
                <w:rStyle w:val="IndexLink"/>
                <w:rtl w:val="true"/>
              </w:rPr>
              <w:tab/>
            </w:r>
            <w:r>
              <w:rPr>
                <w:rStyle w:val="IndexLink"/>
              </w:rPr>
              <w:t>27</w:t>
            </w:r>
          </w:hyperlink>
        </w:p>
        <w:p>
          <w:pPr>
            <w:pStyle w:val="Contents2"/>
            <w:tabs>
              <w:tab w:val="clear" w:pos="8743"/>
              <w:tab w:val="right" w:pos="9026" w:leader="dot"/>
            </w:tabs>
            <w:rPr/>
          </w:pPr>
          <w:hyperlink w:anchor="__RefHeading___Toc2283241_2322387425">
            <w:r>
              <w:rPr>
                <w:webHidden/>
                <w:rStyle w:val="IndexLink"/>
              </w:rPr>
              <w:t>53</w:t>
            </w:r>
            <w:r>
              <w:rPr>
                <w:rStyle w:val="IndexLink"/>
                <w:rtl w:val="true"/>
              </w:rPr>
              <w:t xml:space="preserve">- </w:t>
            </w:r>
            <w:r>
              <w:rPr>
                <w:rStyle w:val="IndexLink"/>
                <w:rtl w:val="true"/>
              </w:rPr>
              <w:t>پیروی از امام رضاعلیه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283243_2322387425">
            <w:r>
              <w:rPr>
                <w:webHidden/>
                <w:rStyle w:val="IndexLink"/>
              </w:rPr>
              <w:t>54</w:t>
            </w:r>
            <w:r>
              <w:rPr>
                <w:rStyle w:val="IndexLink"/>
                <w:rtl w:val="true"/>
              </w:rPr>
              <w:t xml:space="preserve">- </w:t>
            </w:r>
            <w:r>
              <w:rPr>
                <w:rStyle w:val="IndexLink"/>
                <w:rtl w:val="true"/>
              </w:rPr>
              <w:t>قرائتی خطشکن</w:t>
            </w:r>
            <w:r>
              <w:rPr>
                <w:rStyle w:val="IndexLink"/>
                <w:rtl w:val="true"/>
              </w:rPr>
              <w:tab/>
            </w:r>
            <w:r>
              <w:rPr>
                <w:rStyle w:val="IndexLink"/>
              </w:rPr>
              <w:t>28</w:t>
            </w:r>
          </w:hyperlink>
        </w:p>
        <w:p>
          <w:pPr>
            <w:pStyle w:val="Contents2"/>
            <w:tabs>
              <w:tab w:val="clear" w:pos="8743"/>
              <w:tab w:val="right" w:pos="9026" w:leader="dot"/>
            </w:tabs>
            <w:rPr/>
          </w:pPr>
          <w:hyperlink w:anchor="__RefHeading___Toc2283245_2322387425">
            <w:r>
              <w:rPr>
                <w:webHidden/>
                <w:rStyle w:val="IndexLink"/>
              </w:rPr>
              <w:t>55</w:t>
            </w:r>
            <w:r>
              <w:rPr>
                <w:rStyle w:val="IndexLink"/>
                <w:rtl w:val="true"/>
              </w:rPr>
              <w:t xml:space="preserve">- </w:t>
            </w:r>
            <w:r>
              <w:rPr>
                <w:rStyle w:val="IndexLink"/>
                <w:rtl w:val="true"/>
              </w:rPr>
              <w:t>تأثیر عمل یا سخنرانی</w:t>
            </w:r>
            <w:r>
              <w:rPr>
                <w:rStyle w:val="IndexLink"/>
                <w:rtl w:val="true"/>
              </w:rPr>
              <w:tab/>
            </w:r>
            <w:r>
              <w:rPr>
                <w:rStyle w:val="IndexLink"/>
              </w:rPr>
              <w:t>28</w:t>
            </w:r>
          </w:hyperlink>
        </w:p>
        <w:p>
          <w:pPr>
            <w:pStyle w:val="Contents2"/>
            <w:tabs>
              <w:tab w:val="clear" w:pos="8743"/>
              <w:tab w:val="right" w:pos="9026" w:leader="dot"/>
            </w:tabs>
            <w:rPr/>
          </w:pPr>
          <w:hyperlink w:anchor="__RefHeading___Toc2283247_2322387425">
            <w:r>
              <w:rPr>
                <w:webHidden/>
                <w:rStyle w:val="IndexLink"/>
              </w:rPr>
              <w:t>56</w:t>
            </w:r>
            <w:r>
              <w:rPr>
                <w:rStyle w:val="IndexLink"/>
                <w:rtl w:val="true"/>
              </w:rPr>
              <w:t xml:space="preserve">- </w:t>
            </w:r>
            <w:r>
              <w:rPr>
                <w:rStyle w:val="IndexLink"/>
                <w:rtl w:val="true"/>
              </w:rPr>
              <w:t>دوستی بدون عمل</w:t>
            </w:r>
            <w:r>
              <w:rPr>
                <w:rStyle w:val="IndexLink"/>
                <w:rtl w:val="true"/>
              </w:rPr>
              <w:tab/>
            </w:r>
            <w:r>
              <w:rPr>
                <w:rStyle w:val="IndexLink"/>
              </w:rPr>
              <w:t>29</w:t>
            </w:r>
          </w:hyperlink>
        </w:p>
        <w:p>
          <w:pPr>
            <w:pStyle w:val="Contents2"/>
            <w:tabs>
              <w:tab w:val="clear" w:pos="8743"/>
              <w:tab w:val="right" w:pos="9026" w:leader="dot"/>
            </w:tabs>
            <w:rPr/>
          </w:pPr>
          <w:hyperlink w:anchor="__RefHeading___Toc2283249_2322387425">
            <w:r>
              <w:rPr>
                <w:webHidden/>
                <w:rStyle w:val="IndexLink"/>
              </w:rPr>
              <w:t>57</w:t>
            </w:r>
            <w:r>
              <w:rPr>
                <w:rStyle w:val="IndexLink"/>
                <w:rtl w:val="true"/>
              </w:rPr>
              <w:t xml:space="preserve">- </w:t>
            </w:r>
            <w:r>
              <w:rPr>
                <w:rStyle w:val="IndexLink"/>
                <w:rtl w:val="true"/>
              </w:rPr>
              <w:t>تحلیل‌های مادّی</w:t>
            </w:r>
            <w:r>
              <w:rPr>
                <w:rStyle w:val="IndexLink"/>
                <w:rtl w:val="true"/>
              </w:rPr>
              <w:tab/>
            </w:r>
            <w:r>
              <w:rPr>
                <w:rStyle w:val="IndexLink"/>
              </w:rPr>
              <w:t>29</w:t>
            </w:r>
          </w:hyperlink>
        </w:p>
        <w:p>
          <w:pPr>
            <w:pStyle w:val="Contents2"/>
            <w:tabs>
              <w:tab w:val="clear" w:pos="8743"/>
              <w:tab w:val="right" w:pos="9026" w:leader="dot"/>
            </w:tabs>
            <w:rPr/>
          </w:pPr>
          <w:hyperlink w:anchor="__RefHeading___Toc2283251_2322387425">
            <w:r>
              <w:rPr>
                <w:webHidden/>
                <w:rStyle w:val="IndexLink"/>
              </w:rPr>
              <w:t>58</w:t>
            </w:r>
            <w:r>
              <w:rPr>
                <w:rStyle w:val="IndexLink"/>
                <w:rtl w:val="true"/>
              </w:rPr>
              <w:t xml:space="preserve">- </w:t>
            </w:r>
            <w:r>
              <w:rPr>
                <w:rStyle w:val="IndexLink"/>
                <w:rtl w:val="true"/>
              </w:rPr>
              <w:t>شیوه‌های جذب</w:t>
            </w:r>
            <w:r>
              <w:rPr>
                <w:rStyle w:val="IndexLink"/>
                <w:rtl w:val="true"/>
              </w:rPr>
              <w:tab/>
            </w:r>
            <w:r>
              <w:rPr>
                <w:rStyle w:val="IndexLink"/>
              </w:rPr>
              <w:t>29</w:t>
            </w:r>
          </w:hyperlink>
        </w:p>
        <w:p>
          <w:pPr>
            <w:pStyle w:val="Contents2"/>
            <w:tabs>
              <w:tab w:val="clear" w:pos="8743"/>
              <w:tab w:val="right" w:pos="9026" w:leader="dot"/>
            </w:tabs>
            <w:rPr/>
          </w:pPr>
          <w:hyperlink w:anchor="__RefHeading___Toc2283253_2322387425">
            <w:r>
              <w:rPr>
                <w:webHidden/>
                <w:rStyle w:val="IndexLink"/>
              </w:rPr>
              <w:t>59</w:t>
            </w:r>
            <w:r>
              <w:rPr>
                <w:rStyle w:val="IndexLink"/>
                <w:rtl w:val="true"/>
              </w:rPr>
              <w:t xml:space="preserve">- </w:t>
            </w:r>
            <w:r>
              <w:rPr>
                <w:rStyle w:val="IndexLink"/>
                <w:rtl w:val="true"/>
              </w:rPr>
              <w:t>موسیقی در اتوبوس</w:t>
            </w:r>
            <w:r>
              <w:rPr>
                <w:rStyle w:val="IndexLink"/>
                <w:rtl w:val="true"/>
              </w:rPr>
              <w:tab/>
            </w:r>
            <w:r>
              <w:rPr>
                <w:rStyle w:val="IndexLink"/>
              </w:rPr>
              <w:t>29</w:t>
            </w:r>
          </w:hyperlink>
        </w:p>
        <w:p>
          <w:pPr>
            <w:pStyle w:val="Contents2"/>
            <w:tabs>
              <w:tab w:val="clear" w:pos="8743"/>
              <w:tab w:val="right" w:pos="9026" w:leader="dot"/>
            </w:tabs>
            <w:rPr/>
          </w:pPr>
          <w:hyperlink w:anchor="__RefHeading___Toc2283255_2322387425">
            <w:r>
              <w:rPr>
                <w:webHidden/>
                <w:rStyle w:val="IndexLink"/>
              </w:rPr>
              <w:t>60</w:t>
            </w:r>
            <w:r>
              <w:rPr>
                <w:rStyle w:val="IndexLink"/>
                <w:rtl w:val="true"/>
              </w:rPr>
              <w:t xml:space="preserve">- </w:t>
            </w:r>
            <w:r>
              <w:rPr>
                <w:rStyle w:val="IndexLink"/>
                <w:rtl w:val="true"/>
              </w:rPr>
              <w:t>آرامش در تنهایی</w:t>
            </w:r>
            <w:r>
              <w:rPr>
                <w:rStyle w:val="IndexLink"/>
                <w:rtl w:val="true"/>
              </w:rPr>
              <w:tab/>
            </w:r>
            <w:r>
              <w:rPr>
                <w:rStyle w:val="IndexLink"/>
              </w:rPr>
              <w:t>30</w:t>
            </w:r>
          </w:hyperlink>
        </w:p>
        <w:p>
          <w:pPr>
            <w:pStyle w:val="Contents2"/>
            <w:tabs>
              <w:tab w:val="clear" w:pos="8743"/>
              <w:tab w:val="right" w:pos="9026" w:leader="dot"/>
            </w:tabs>
            <w:rPr/>
          </w:pPr>
          <w:hyperlink w:anchor="__RefHeading___Toc2283257_2322387425">
            <w:r>
              <w:rPr>
                <w:webHidden/>
                <w:rStyle w:val="IndexLink"/>
              </w:rPr>
              <w:t>61</w:t>
            </w:r>
            <w:r>
              <w:rPr>
                <w:rStyle w:val="IndexLink"/>
                <w:rtl w:val="true"/>
              </w:rPr>
              <w:t xml:space="preserve">- </w:t>
            </w:r>
            <w:r>
              <w:rPr>
                <w:rStyle w:val="IndexLink"/>
                <w:rtl w:val="true"/>
              </w:rPr>
              <w:t>بلد نیستم</w:t>
            </w:r>
            <w:r>
              <w:rPr>
                <w:rStyle w:val="IndexLink"/>
                <w:rtl w:val="true"/>
              </w:rPr>
              <w:t>!</w:t>
              <w:tab/>
            </w:r>
            <w:r>
              <w:rPr>
                <w:rStyle w:val="IndexLink"/>
              </w:rPr>
              <w:t>30</w:t>
            </w:r>
          </w:hyperlink>
        </w:p>
        <w:p>
          <w:pPr>
            <w:pStyle w:val="Contents2"/>
            <w:tabs>
              <w:tab w:val="clear" w:pos="8743"/>
              <w:tab w:val="right" w:pos="9026" w:leader="dot"/>
            </w:tabs>
            <w:rPr/>
          </w:pPr>
          <w:hyperlink w:anchor="__RefHeading___Toc2283259_2322387425">
            <w:r>
              <w:rPr>
                <w:webHidden/>
                <w:rStyle w:val="IndexLink"/>
              </w:rPr>
              <w:t>62</w:t>
            </w:r>
            <w:r>
              <w:rPr>
                <w:rStyle w:val="IndexLink"/>
                <w:rtl w:val="true"/>
              </w:rPr>
              <w:t xml:space="preserve">- </w:t>
            </w:r>
            <w:r>
              <w:rPr>
                <w:rStyle w:val="IndexLink"/>
                <w:rtl w:val="true"/>
              </w:rPr>
              <w:t>قرائتی و رجائی</w:t>
            </w:r>
            <w:r>
              <w:rPr>
                <w:rStyle w:val="IndexLink"/>
                <w:rtl w:val="true"/>
              </w:rPr>
              <w:tab/>
            </w:r>
            <w:r>
              <w:rPr>
                <w:rStyle w:val="IndexLink"/>
              </w:rPr>
              <w:t>30</w:t>
            </w:r>
          </w:hyperlink>
        </w:p>
        <w:p>
          <w:pPr>
            <w:pStyle w:val="Contents2"/>
            <w:tabs>
              <w:tab w:val="clear" w:pos="8743"/>
              <w:tab w:val="right" w:pos="9026" w:leader="dot"/>
            </w:tabs>
            <w:rPr/>
          </w:pPr>
          <w:hyperlink w:anchor="__RefHeading___Toc2283261_2322387425">
            <w:r>
              <w:rPr>
                <w:webHidden/>
                <w:rStyle w:val="IndexLink"/>
              </w:rPr>
              <w:t>63</w:t>
            </w:r>
            <w:r>
              <w:rPr>
                <w:rStyle w:val="IndexLink"/>
                <w:rtl w:val="true"/>
              </w:rPr>
              <w:t xml:space="preserve">- </w:t>
            </w:r>
            <w:r>
              <w:rPr>
                <w:rStyle w:val="IndexLink"/>
                <w:rtl w:val="true"/>
              </w:rPr>
              <w:t>استاد نمونه</w:t>
            </w:r>
            <w:r>
              <w:rPr>
                <w:rStyle w:val="IndexLink"/>
                <w:rtl w:val="true"/>
              </w:rPr>
              <w:tab/>
            </w:r>
            <w:r>
              <w:rPr>
                <w:rStyle w:val="IndexLink"/>
              </w:rPr>
              <w:t>30</w:t>
            </w:r>
          </w:hyperlink>
        </w:p>
        <w:p>
          <w:pPr>
            <w:pStyle w:val="Contents2"/>
            <w:tabs>
              <w:tab w:val="clear" w:pos="8743"/>
              <w:tab w:val="right" w:pos="9026" w:leader="dot"/>
            </w:tabs>
            <w:rPr/>
          </w:pPr>
          <w:hyperlink w:anchor="__RefHeading___Toc2283263_2322387425">
            <w:r>
              <w:rPr>
                <w:webHidden/>
                <w:rStyle w:val="IndexLink"/>
              </w:rPr>
              <w:t>64</w:t>
            </w:r>
            <w:r>
              <w:rPr>
                <w:rStyle w:val="IndexLink"/>
                <w:rtl w:val="true"/>
              </w:rPr>
              <w:t xml:space="preserve">- </w:t>
            </w:r>
            <w:r>
              <w:rPr>
                <w:rStyle w:val="IndexLink"/>
                <w:rtl w:val="true"/>
              </w:rPr>
              <w:t>اشتباه در امر تبلیغ</w:t>
            </w:r>
            <w:r>
              <w:rPr>
                <w:rStyle w:val="IndexLink"/>
                <w:rtl w:val="true"/>
              </w:rPr>
              <w:tab/>
            </w:r>
            <w:r>
              <w:rPr>
                <w:rStyle w:val="IndexLink"/>
              </w:rPr>
              <w:t>30</w:t>
            </w:r>
          </w:hyperlink>
        </w:p>
        <w:p>
          <w:pPr>
            <w:pStyle w:val="Contents2"/>
            <w:tabs>
              <w:tab w:val="clear" w:pos="8743"/>
              <w:tab w:val="right" w:pos="9026" w:leader="dot"/>
            </w:tabs>
            <w:rPr/>
          </w:pPr>
          <w:hyperlink w:anchor="__RefHeading___Toc2283265_2322387425">
            <w:r>
              <w:rPr>
                <w:webHidden/>
                <w:rStyle w:val="IndexLink"/>
              </w:rPr>
              <w:t>65</w:t>
            </w:r>
            <w:r>
              <w:rPr>
                <w:rStyle w:val="IndexLink"/>
                <w:rtl w:val="true"/>
              </w:rPr>
              <w:t xml:space="preserve">- </w:t>
            </w:r>
            <w:r>
              <w:rPr>
                <w:rStyle w:val="IndexLink"/>
                <w:rtl w:val="true"/>
              </w:rPr>
              <w:t>به تو بودم</w:t>
            </w:r>
            <w:r>
              <w:rPr>
                <w:rStyle w:val="IndexLink"/>
                <w:rtl w:val="true"/>
              </w:rPr>
              <w:t>!</w:t>
              <w:tab/>
            </w:r>
            <w:r>
              <w:rPr>
                <w:rStyle w:val="IndexLink"/>
              </w:rPr>
              <w:t>31</w:t>
            </w:r>
          </w:hyperlink>
        </w:p>
        <w:p>
          <w:pPr>
            <w:pStyle w:val="Contents2"/>
            <w:tabs>
              <w:tab w:val="clear" w:pos="8743"/>
              <w:tab w:val="right" w:pos="9026" w:leader="dot"/>
            </w:tabs>
            <w:rPr/>
          </w:pPr>
          <w:hyperlink w:anchor="__RefHeading___Toc2283267_2322387425">
            <w:r>
              <w:rPr>
                <w:webHidden/>
                <w:rStyle w:val="IndexLink"/>
              </w:rPr>
              <w:t>66</w:t>
            </w:r>
            <w:r>
              <w:rPr>
                <w:rStyle w:val="IndexLink"/>
                <w:rtl w:val="true"/>
              </w:rPr>
              <w:t xml:space="preserve">- </w:t>
            </w:r>
            <w:r>
              <w:rPr>
                <w:rStyle w:val="IndexLink"/>
                <w:rtl w:val="true"/>
              </w:rPr>
              <w:t>عزاداری امام زمان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2283269_2322387425">
            <w:r>
              <w:rPr>
                <w:webHidden/>
                <w:rStyle w:val="IndexLink"/>
              </w:rPr>
              <w:t>67</w:t>
            </w:r>
            <w:r>
              <w:rPr>
                <w:rStyle w:val="IndexLink"/>
                <w:rtl w:val="true"/>
              </w:rPr>
              <w:t xml:space="preserve">- </w:t>
            </w:r>
            <w:r>
              <w:rPr>
                <w:rStyle w:val="IndexLink"/>
                <w:rtl w:val="true"/>
              </w:rPr>
              <w:t>یک امتحان</w:t>
            </w:r>
            <w:r>
              <w:rPr>
                <w:rStyle w:val="IndexLink"/>
                <w:rtl w:val="true"/>
              </w:rPr>
              <w:tab/>
            </w:r>
            <w:r>
              <w:rPr>
                <w:rStyle w:val="IndexLink"/>
              </w:rPr>
              <w:t>32</w:t>
            </w:r>
          </w:hyperlink>
        </w:p>
        <w:p>
          <w:pPr>
            <w:pStyle w:val="Contents2"/>
            <w:tabs>
              <w:tab w:val="clear" w:pos="8743"/>
              <w:tab w:val="right" w:pos="9026" w:leader="dot"/>
            </w:tabs>
            <w:rPr/>
          </w:pPr>
          <w:hyperlink w:anchor="__RefHeading___Toc2283271_2322387425">
            <w:r>
              <w:rPr>
                <w:webHidden/>
                <w:rStyle w:val="IndexLink"/>
              </w:rPr>
              <w:t>68</w:t>
            </w:r>
            <w:r>
              <w:rPr>
                <w:rStyle w:val="IndexLink"/>
                <w:rtl w:val="true"/>
              </w:rPr>
              <w:t xml:space="preserve">- </w:t>
            </w:r>
            <w:r>
              <w:rPr>
                <w:rStyle w:val="IndexLink"/>
                <w:rtl w:val="true"/>
              </w:rPr>
              <w:t>دخترخاله قرائتی</w:t>
            </w:r>
            <w:r>
              <w:rPr>
                <w:rStyle w:val="IndexLink"/>
                <w:rtl w:val="true"/>
              </w:rPr>
              <w:tab/>
            </w:r>
            <w:r>
              <w:rPr>
                <w:rStyle w:val="IndexLink"/>
              </w:rPr>
              <w:t>32</w:t>
            </w:r>
          </w:hyperlink>
        </w:p>
        <w:p>
          <w:pPr>
            <w:pStyle w:val="Contents2"/>
            <w:tabs>
              <w:tab w:val="clear" w:pos="8743"/>
              <w:tab w:val="right" w:pos="9026" w:leader="dot"/>
            </w:tabs>
            <w:rPr/>
          </w:pPr>
          <w:hyperlink w:anchor="__RefHeading___Toc2283273_2322387425">
            <w:r>
              <w:rPr>
                <w:webHidden/>
                <w:rStyle w:val="IndexLink"/>
              </w:rPr>
              <w:t>69</w:t>
            </w:r>
            <w:r>
              <w:rPr>
                <w:rStyle w:val="IndexLink"/>
                <w:rtl w:val="true"/>
              </w:rPr>
              <w:t xml:space="preserve">- </w:t>
            </w:r>
            <w:r>
              <w:rPr>
                <w:rStyle w:val="IndexLink"/>
                <w:rtl w:val="true"/>
              </w:rPr>
              <w:t>امان از حرف مردم</w:t>
            </w:r>
            <w:r>
              <w:rPr>
                <w:rStyle w:val="IndexLink"/>
                <w:rtl w:val="true"/>
              </w:rPr>
              <w:tab/>
            </w:r>
            <w:r>
              <w:rPr>
                <w:rStyle w:val="IndexLink"/>
              </w:rPr>
              <w:t>32</w:t>
            </w:r>
          </w:hyperlink>
        </w:p>
        <w:p>
          <w:pPr>
            <w:pStyle w:val="Contents2"/>
            <w:tabs>
              <w:tab w:val="clear" w:pos="8743"/>
              <w:tab w:val="right" w:pos="9026" w:leader="dot"/>
            </w:tabs>
            <w:rPr/>
          </w:pPr>
          <w:hyperlink w:anchor="__RefHeading___Toc2283275_2322387425">
            <w:r>
              <w:rPr>
                <w:webHidden/>
                <w:rStyle w:val="IndexLink"/>
              </w:rPr>
              <w:t>70</w:t>
            </w:r>
            <w:r>
              <w:rPr>
                <w:rStyle w:val="IndexLink"/>
                <w:rtl w:val="true"/>
              </w:rPr>
              <w:t xml:space="preserve">- </w:t>
            </w:r>
            <w:r>
              <w:rPr>
                <w:rStyle w:val="IndexLink"/>
                <w:rtl w:val="true"/>
              </w:rPr>
              <w:t>مزار شهدا</w:t>
            </w:r>
            <w:r>
              <w:rPr>
                <w:rStyle w:val="IndexLink"/>
                <w:rtl w:val="true"/>
              </w:rPr>
              <w:tab/>
            </w:r>
            <w:r>
              <w:rPr>
                <w:rStyle w:val="IndexLink"/>
              </w:rPr>
              <w:t>32</w:t>
            </w:r>
          </w:hyperlink>
        </w:p>
        <w:p>
          <w:pPr>
            <w:pStyle w:val="Contents2"/>
            <w:tabs>
              <w:tab w:val="clear" w:pos="8743"/>
              <w:tab w:val="right" w:pos="9026" w:leader="dot"/>
            </w:tabs>
            <w:rPr/>
          </w:pPr>
          <w:hyperlink w:anchor="__RefHeading___Toc2283277_2322387425">
            <w:r>
              <w:rPr>
                <w:webHidden/>
                <w:rStyle w:val="IndexLink"/>
              </w:rPr>
              <w:t>71</w:t>
            </w:r>
            <w:r>
              <w:rPr>
                <w:rStyle w:val="IndexLink"/>
                <w:rtl w:val="true"/>
              </w:rPr>
              <w:t xml:space="preserve">- </w:t>
            </w:r>
            <w:r>
              <w:rPr>
                <w:rStyle w:val="IndexLink"/>
                <w:rtl w:val="true"/>
              </w:rPr>
              <w:t>نقش نیت</w:t>
            </w:r>
            <w:r>
              <w:rPr>
                <w:rStyle w:val="IndexLink"/>
                <w:rtl w:val="true"/>
              </w:rPr>
              <w:tab/>
            </w:r>
            <w:r>
              <w:rPr>
                <w:rStyle w:val="IndexLink"/>
              </w:rPr>
              <w:t>32</w:t>
            </w:r>
          </w:hyperlink>
        </w:p>
        <w:p>
          <w:pPr>
            <w:pStyle w:val="Contents2"/>
            <w:tabs>
              <w:tab w:val="clear" w:pos="8743"/>
              <w:tab w:val="right" w:pos="9026" w:leader="dot"/>
            </w:tabs>
            <w:rPr/>
          </w:pPr>
          <w:hyperlink w:anchor="__RefHeading___Toc2283279_2322387425">
            <w:r>
              <w:rPr>
                <w:webHidden/>
                <w:rStyle w:val="IndexLink"/>
              </w:rPr>
              <w:t>72</w:t>
            </w:r>
            <w:r>
              <w:rPr>
                <w:rStyle w:val="IndexLink"/>
                <w:rtl w:val="true"/>
              </w:rPr>
              <w:t xml:space="preserve">- </w:t>
            </w:r>
            <w:r>
              <w:rPr>
                <w:rStyle w:val="IndexLink"/>
                <w:rtl w:val="true"/>
              </w:rPr>
              <w:t>روزی که وارد تلویزیون شدم</w:t>
            </w:r>
            <w:r>
              <w:rPr>
                <w:rStyle w:val="IndexLink"/>
                <w:rtl w:val="true"/>
              </w:rPr>
              <w:tab/>
            </w:r>
            <w:r>
              <w:rPr>
                <w:rStyle w:val="IndexLink"/>
              </w:rPr>
              <w:t>33</w:t>
            </w:r>
          </w:hyperlink>
        </w:p>
        <w:p>
          <w:pPr>
            <w:pStyle w:val="Contents2"/>
            <w:tabs>
              <w:tab w:val="clear" w:pos="8743"/>
              <w:tab w:val="right" w:pos="9026" w:leader="dot"/>
            </w:tabs>
            <w:rPr/>
          </w:pPr>
          <w:hyperlink w:anchor="__RefHeading___Toc2283281_2322387425">
            <w:r>
              <w:rPr>
                <w:webHidden/>
                <w:rStyle w:val="IndexLink"/>
              </w:rPr>
              <w:t>73</w:t>
            </w:r>
            <w:r>
              <w:rPr>
                <w:rStyle w:val="IndexLink"/>
                <w:rtl w:val="true"/>
              </w:rPr>
              <w:t xml:space="preserve">- </w:t>
            </w:r>
            <w:r>
              <w:rPr>
                <w:rStyle w:val="IndexLink"/>
                <w:rtl w:val="true"/>
              </w:rPr>
              <w:t>تماشای برنامه خودم</w:t>
            </w:r>
            <w:r>
              <w:rPr>
                <w:rStyle w:val="IndexLink"/>
                <w:rtl w:val="true"/>
              </w:rPr>
              <w:tab/>
            </w:r>
            <w:r>
              <w:rPr>
                <w:rStyle w:val="IndexLink"/>
              </w:rPr>
              <w:t>33</w:t>
            </w:r>
          </w:hyperlink>
        </w:p>
        <w:p>
          <w:pPr>
            <w:pStyle w:val="Contents2"/>
            <w:tabs>
              <w:tab w:val="clear" w:pos="8743"/>
              <w:tab w:val="right" w:pos="9026" w:leader="dot"/>
            </w:tabs>
            <w:rPr/>
          </w:pPr>
          <w:hyperlink w:anchor="__RefHeading___Toc2283283_2322387425">
            <w:r>
              <w:rPr>
                <w:webHidden/>
                <w:rStyle w:val="IndexLink"/>
              </w:rPr>
              <w:t>74</w:t>
            </w:r>
            <w:r>
              <w:rPr>
                <w:rStyle w:val="IndexLink"/>
                <w:rtl w:val="true"/>
              </w:rPr>
              <w:t xml:space="preserve">- </w:t>
            </w:r>
            <w:r>
              <w:rPr>
                <w:rStyle w:val="IndexLink"/>
                <w:rtl w:val="true"/>
              </w:rPr>
              <w:t>بخل فرهنگی</w:t>
            </w:r>
            <w:r>
              <w:rPr>
                <w:rStyle w:val="IndexLink"/>
                <w:rtl w:val="true"/>
              </w:rPr>
              <w:tab/>
            </w:r>
            <w:r>
              <w:rPr>
                <w:rStyle w:val="IndexLink"/>
              </w:rPr>
              <w:t>33</w:t>
            </w:r>
          </w:hyperlink>
        </w:p>
        <w:p>
          <w:pPr>
            <w:pStyle w:val="Contents2"/>
            <w:tabs>
              <w:tab w:val="clear" w:pos="8743"/>
              <w:tab w:val="right" w:pos="9026" w:leader="dot"/>
            </w:tabs>
            <w:rPr/>
          </w:pPr>
          <w:hyperlink w:anchor="__RefHeading___Toc2283285_2322387425">
            <w:r>
              <w:rPr>
                <w:webHidden/>
                <w:rStyle w:val="IndexLink"/>
              </w:rPr>
              <w:t>75</w:t>
            </w:r>
            <w:r>
              <w:rPr>
                <w:rStyle w:val="IndexLink"/>
                <w:rtl w:val="true"/>
              </w:rPr>
              <w:t xml:space="preserve">- </w:t>
            </w:r>
            <w:r>
              <w:rPr>
                <w:rStyle w:val="IndexLink"/>
                <w:rtl w:val="true"/>
              </w:rPr>
              <w:t>هشدار به مبلّغان</w:t>
            </w:r>
            <w:r>
              <w:rPr>
                <w:rStyle w:val="IndexLink"/>
                <w:rtl w:val="true"/>
              </w:rPr>
              <w:tab/>
            </w:r>
            <w:r>
              <w:rPr>
                <w:rStyle w:val="IndexLink"/>
              </w:rPr>
              <w:t>33</w:t>
            </w:r>
          </w:hyperlink>
        </w:p>
        <w:p>
          <w:pPr>
            <w:pStyle w:val="Contents2"/>
            <w:tabs>
              <w:tab w:val="clear" w:pos="8743"/>
              <w:tab w:val="right" w:pos="9026" w:leader="dot"/>
            </w:tabs>
            <w:rPr/>
          </w:pPr>
          <w:hyperlink w:anchor="__RefHeading___Toc2283287_2322387425">
            <w:r>
              <w:rPr>
                <w:webHidden/>
                <w:rStyle w:val="IndexLink"/>
              </w:rPr>
              <w:t>76</w:t>
            </w:r>
            <w:r>
              <w:rPr>
                <w:rStyle w:val="IndexLink"/>
                <w:rtl w:val="true"/>
              </w:rPr>
              <w:t xml:space="preserve">- </w:t>
            </w:r>
            <w:r>
              <w:rPr>
                <w:rStyle w:val="IndexLink"/>
                <w:rtl w:val="true"/>
              </w:rPr>
              <w:t>تکبّر در صلوات</w:t>
            </w:r>
            <w:r>
              <w:rPr>
                <w:rStyle w:val="IndexLink"/>
                <w:rtl w:val="true"/>
              </w:rPr>
              <w:tab/>
            </w:r>
            <w:r>
              <w:rPr>
                <w:rStyle w:val="IndexLink"/>
              </w:rPr>
              <w:t>34</w:t>
            </w:r>
          </w:hyperlink>
        </w:p>
        <w:p>
          <w:pPr>
            <w:pStyle w:val="Contents2"/>
            <w:tabs>
              <w:tab w:val="clear" w:pos="8743"/>
              <w:tab w:val="right" w:pos="9026" w:leader="dot"/>
            </w:tabs>
            <w:rPr/>
          </w:pPr>
          <w:hyperlink w:anchor="__RefHeading___Toc2283289_2322387425">
            <w:r>
              <w:rPr>
                <w:webHidden/>
                <w:rStyle w:val="IndexLink"/>
              </w:rPr>
              <w:t>77</w:t>
            </w:r>
            <w:r>
              <w:rPr>
                <w:rStyle w:val="IndexLink"/>
                <w:rtl w:val="true"/>
              </w:rPr>
              <w:t xml:space="preserve">- </w:t>
            </w:r>
            <w:r>
              <w:rPr>
                <w:rStyle w:val="IndexLink"/>
                <w:rtl w:val="true"/>
              </w:rPr>
              <w:t>امر به معروف در اسارت</w:t>
            </w:r>
            <w:r>
              <w:rPr>
                <w:rStyle w:val="IndexLink"/>
                <w:rtl w:val="true"/>
              </w:rPr>
              <w:tab/>
            </w:r>
            <w:r>
              <w:rPr>
                <w:rStyle w:val="IndexLink"/>
              </w:rPr>
              <w:t>34</w:t>
            </w:r>
          </w:hyperlink>
        </w:p>
        <w:p>
          <w:pPr>
            <w:pStyle w:val="Contents2"/>
            <w:tabs>
              <w:tab w:val="clear" w:pos="8743"/>
              <w:tab w:val="right" w:pos="9026" w:leader="dot"/>
            </w:tabs>
            <w:rPr/>
          </w:pPr>
          <w:hyperlink w:anchor="__RefHeading___Toc2283291_2322387425">
            <w:r>
              <w:rPr>
                <w:webHidden/>
                <w:rStyle w:val="IndexLink"/>
              </w:rPr>
              <w:t>78</w:t>
            </w:r>
            <w:r>
              <w:rPr>
                <w:rStyle w:val="IndexLink"/>
                <w:rtl w:val="true"/>
              </w:rPr>
              <w:t xml:space="preserve">- </w:t>
            </w:r>
            <w:r>
              <w:rPr>
                <w:rStyle w:val="IndexLink"/>
                <w:rtl w:val="true"/>
              </w:rPr>
              <w:t>اخلاص در عبادت</w:t>
            </w:r>
            <w:r>
              <w:rPr>
                <w:rStyle w:val="IndexLink"/>
                <w:rtl w:val="true"/>
              </w:rPr>
              <w:tab/>
            </w:r>
            <w:r>
              <w:rPr>
                <w:rStyle w:val="IndexLink"/>
              </w:rPr>
              <w:t>34</w:t>
            </w:r>
          </w:hyperlink>
        </w:p>
        <w:p>
          <w:pPr>
            <w:pStyle w:val="Contents2"/>
            <w:tabs>
              <w:tab w:val="clear" w:pos="8743"/>
              <w:tab w:val="right" w:pos="9026" w:leader="dot"/>
            </w:tabs>
            <w:rPr/>
          </w:pPr>
          <w:hyperlink w:anchor="__RefHeading___Toc2283293_2322387425">
            <w:r>
              <w:rPr>
                <w:webHidden/>
                <w:rStyle w:val="IndexLink"/>
              </w:rPr>
              <w:t>79</w:t>
            </w:r>
            <w:r>
              <w:rPr>
                <w:rStyle w:val="IndexLink"/>
                <w:rtl w:val="true"/>
              </w:rPr>
              <w:t xml:space="preserve">- </w:t>
            </w:r>
            <w:r>
              <w:rPr>
                <w:rStyle w:val="IndexLink"/>
                <w:rtl w:val="true"/>
              </w:rPr>
              <w:t>گفتگو کنار ضریح پیامبرصلی الله علیه وآله</w:t>
            </w:r>
            <w:r>
              <w:rPr>
                <w:rStyle w:val="IndexLink"/>
                <w:rtl w:val="true"/>
              </w:rPr>
              <w:tab/>
            </w:r>
            <w:r>
              <w:rPr>
                <w:rStyle w:val="IndexLink"/>
              </w:rPr>
              <w:t>35</w:t>
            </w:r>
          </w:hyperlink>
        </w:p>
        <w:p>
          <w:pPr>
            <w:pStyle w:val="Contents2"/>
            <w:tabs>
              <w:tab w:val="clear" w:pos="8743"/>
              <w:tab w:val="right" w:pos="9026" w:leader="dot"/>
            </w:tabs>
            <w:rPr/>
          </w:pPr>
          <w:hyperlink w:anchor="__RefHeading___Toc2283295_2322387425">
            <w:r>
              <w:rPr>
                <w:webHidden/>
                <w:rStyle w:val="IndexLink"/>
              </w:rPr>
              <w:t>80</w:t>
            </w:r>
            <w:r>
              <w:rPr>
                <w:rStyle w:val="IndexLink"/>
                <w:rtl w:val="true"/>
              </w:rPr>
              <w:t xml:space="preserve">- </w:t>
            </w:r>
            <w:r>
              <w:rPr>
                <w:rStyle w:val="IndexLink"/>
                <w:rtl w:val="true"/>
              </w:rPr>
              <w:t>الصّلح خیر</w:t>
            </w:r>
            <w:r>
              <w:rPr>
                <w:rStyle w:val="IndexLink"/>
                <w:rtl w:val="true"/>
              </w:rPr>
              <w:tab/>
            </w:r>
            <w:r>
              <w:rPr>
                <w:rStyle w:val="IndexLink"/>
              </w:rPr>
              <w:t>35</w:t>
            </w:r>
          </w:hyperlink>
        </w:p>
        <w:p>
          <w:pPr>
            <w:pStyle w:val="Contents2"/>
            <w:tabs>
              <w:tab w:val="clear" w:pos="8743"/>
              <w:tab w:val="right" w:pos="9026" w:leader="dot"/>
            </w:tabs>
            <w:rPr/>
          </w:pPr>
          <w:hyperlink w:anchor="__RefHeading___Toc2283297_2322387425">
            <w:r>
              <w:rPr>
                <w:webHidden/>
                <w:rStyle w:val="IndexLink"/>
              </w:rPr>
              <w:t>81</w:t>
            </w:r>
            <w:r>
              <w:rPr>
                <w:rStyle w:val="IndexLink"/>
                <w:rtl w:val="true"/>
              </w:rPr>
              <w:t xml:space="preserve">- </w:t>
            </w:r>
            <w:r>
              <w:rPr>
                <w:rStyle w:val="IndexLink"/>
                <w:rtl w:val="true"/>
              </w:rPr>
              <w:t>تنظیم باد</w:t>
            </w:r>
            <w:r>
              <w:rPr>
                <w:rStyle w:val="IndexLink"/>
                <w:rtl w:val="true"/>
              </w:rPr>
              <w:tab/>
            </w:r>
            <w:r>
              <w:rPr>
                <w:rStyle w:val="IndexLink"/>
              </w:rPr>
              <w:t>35</w:t>
            </w:r>
          </w:hyperlink>
        </w:p>
        <w:p>
          <w:pPr>
            <w:pStyle w:val="Contents2"/>
            <w:tabs>
              <w:tab w:val="clear" w:pos="8743"/>
              <w:tab w:val="right" w:pos="9026" w:leader="dot"/>
            </w:tabs>
            <w:rPr/>
          </w:pPr>
          <w:hyperlink w:anchor="__RefHeading___Toc2283299_2322387425">
            <w:r>
              <w:rPr>
                <w:webHidden/>
                <w:rStyle w:val="IndexLink"/>
              </w:rPr>
              <w:t>82</w:t>
            </w:r>
            <w:r>
              <w:rPr>
                <w:rStyle w:val="IndexLink"/>
                <w:rtl w:val="true"/>
              </w:rPr>
              <w:t xml:space="preserve">- </w:t>
            </w:r>
            <w:r>
              <w:rPr>
                <w:rStyle w:val="IndexLink"/>
                <w:rtl w:val="true"/>
              </w:rPr>
              <w:t>بی‌کسی قیامت را در منا فهمیدم</w:t>
            </w:r>
            <w:r>
              <w:rPr>
                <w:rStyle w:val="IndexLink"/>
                <w:rtl w:val="true"/>
              </w:rPr>
              <w:tab/>
            </w:r>
            <w:r>
              <w:rPr>
                <w:rStyle w:val="IndexLink"/>
              </w:rPr>
              <w:t>36</w:t>
            </w:r>
          </w:hyperlink>
        </w:p>
        <w:p>
          <w:pPr>
            <w:pStyle w:val="Contents2"/>
            <w:tabs>
              <w:tab w:val="clear" w:pos="8743"/>
              <w:tab w:val="right" w:pos="9026" w:leader="dot"/>
            </w:tabs>
            <w:rPr/>
          </w:pPr>
          <w:hyperlink w:anchor="__RefHeading___Toc2283301_2322387425">
            <w:r>
              <w:rPr>
                <w:webHidden/>
                <w:rStyle w:val="IndexLink"/>
              </w:rPr>
              <w:t>83</w:t>
            </w:r>
            <w:r>
              <w:rPr>
                <w:rStyle w:val="IndexLink"/>
                <w:rtl w:val="true"/>
              </w:rPr>
              <w:t xml:space="preserve">- </w:t>
            </w:r>
            <w:r>
              <w:rPr>
                <w:rStyle w:val="IndexLink"/>
                <w:rtl w:val="true"/>
              </w:rPr>
              <w:t>کوخ‌نشینان در جبهه</w:t>
            </w:r>
            <w:r>
              <w:rPr>
                <w:rStyle w:val="IndexLink"/>
                <w:rtl w:val="true"/>
              </w:rPr>
              <w:tab/>
            </w:r>
            <w:r>
              <w:rPr>
                <w:rStyle w:val="IndexLink"/>
              </w:rPr>
              <w:t>36</w:t>
            </w:r>
          </w:hyperlink>
        </w:p>
        <w:p>
          <w:pPr>
            <w:pStyle w:val="Contents2"/>
            <w:tabs>
              <w:tab w:val="clear" w:pos="8743"/>
              <w:tab w:val="right" w:pos="9026" w:leader="dot"/>
            </w:tabs>
            <w:rPr/>
          </w:pPr>
          <w:hyperlink w:anchor="__RefHeading___Toc2283303_2322387425">
            <w:r>
              <w:rPr>
                <w:webHidden/>
                <w:rStyle w:val="IndexLink"/>
              </w:rPr>
              <w:t>84</w:t>
            </w:r>
            <w:r>
              <w:rPr>
                <w:rStyle w:val="IndexLink"/>
                <w:rtl w:val="true"/>
              </w:rPr>
              <w:t xml:space="preserve">- </w:t>
            </w:r>
            <w:r>
              <w:rPr>
                <w:rStyle w:val="IndexLink"/>
                <w:rtl w:val="true"/>
              </w:rPr>
              <w:t>کارت شناسایی</w:t>
            </w:r>
            <w:r>
              <w:rPr>
                <w:rStyle w:val="IndexLink"/>
                <w:rtl w:val="true"/>
              </w:rPr>
              <w:tab/>
            </w:r>
            <w:r>
              <w:rPr>
                <w:rStyle w:val="IndexLink"/>
              </w:rPr>
              <w:t>36</w:t>
            </w:r>
          </w:hyperlink>
        </w:p>
        <w:p>
          <w:pPr>
            <w:pStyle w:val="Contents2"/>
            <w:tabs>
              <w:tab w:val="clear" w:pos="8743"/>
              <w:tab w:val="right" w:pos="9026" w:leader="dot"/>
            </w:tabs>
            <w:rPr/>
          </w:pPr>
          <w:hyperlink w:anchor="__RefHeading___Toc2283305_2322387425">
            <w:r>
              <w:rPr>
                <w:webHidden/>
                <w:rStyle w:val="IndexLink"/>
              </w:rPr>
              <w:t>85</w:t>
            </w:r>
            <w:r>
              <w:rPr>
                <w:rStyle w:val="IndexLink"/>
                <w:rtl w:val="true"/>
              </w:rPr>
              <w:t xml:space="preserve">- </w:t>
            </w:r>
            <w:r>
              <w:rPr>
                <w:rStyle w:val="IndexLink"/>
                <w:rtl w:val="true"/>
              </w:rPr>
              <w:t>مادری قهرمان</w:t>
            </w:r>
            <w:r>
              <w:rPr>
                <w:rStyle w:val="IndexLink"/>
                <w:rtl w:val="true"/>
              </w:rPr>
              <w:tab/>
            </w:r>
            <w:r>
              <w:rPr>
                <w:rStyle w:val="IndexLink"/>
              </w:rPr>
              <w:t>36</w:t>
            </w:r>
          </w:hyperlink>
        </w:p>
        <w:p>
          <w:pPr>
            <w:pStyle w:val="Contents2"/>
            <w:tabs>
              <w:tab w:val="clear" w:pos="8743"/>
              <w:tab w:val="right" w:pos="9026" w:leader="dot"/>
            </w:tabs>
            <w:rPr/>
          </w:pPr>
          <w:hyperlink w:anchor="__RefHeading___Toc2283307_2322387425">
            <w:r>
              <w:rPr>
                <w:webHidden/>
                <w:rStyle w:val="IndexLink"/>
              </w:rPr>
              <w:t>86</w:t>
            </w:r>
            <w:r>
              <w:rPr>
                <w:rStyle w:val="IndexLink"/>
                <w:rtl w:val="true"/>
              </w:rPr>
              <w:t xml:space="preserve">- </w:t>
            </w:r>
            <w:r>
              <w:rPr>
                <w:rStyle w:val="IndexLink"/>
                <w:rtl w:val="true"/>
              </w:rPr>
              <w:t>حساب مال از خون جداست</w:t>
            </w:r>
            <w:r>
              <w:rPr>
                <w:rStyle w:val="IndexLink"/>
                <w:rtl w:val="true"/>
              </w:rPr>
              <w:tab/>
            </w:r>
            <w:r>
              <w:rPr>
                <w:rStyle w:val="IndexLink"/>
              </w:rPr>
              <w:t>36</w:t>
            </w:r>
          </w:hyperlink>
        </w:p>
        <w:p>
          <w:pPr>
            <w:pStyle w:val="Contents2"/>
            <w:tabs>
              <w:tab w:val="clear" w:pos="8743"/>
              <w:tab w:val="right" w:pos="9026" w:leader="dot"/>
            </w:tabs>
            <w:rPr/>
          </w:pPr>
          <w:hyperlink w:anchor="__RefHeading___Toc2283309_2322387425">
            <w:r>
              <w:rPr>
                <w:webHidden/>
                <w:rStyle w:val="IndexLink"/>
              </w:rPr>
              <w:t>87</w:t>
            </w:r>
            <w:r>
              <w:rPr>
                <w:rStyle w:val="IndexLink"/>
                <w:rtl w:val="true"/>
              </w:rPr>
              <w:t xml:space="preserve">- </w:t>
            </w:r>
            <w:r>
              <w:rPr>
                <w:rStyle w:val="IndexLink"/>
                <w:rtl w:val="true"/>
              </w:rPr>
              <w:t>عاشورا در هند</w:t>
            </w:r>
            <w:r>
              <w:rPr>
                <w:rStyle w:val="IndexLink"/>
                <w:rtl w:val="true"/>
              </w:rPr>
              <w:tab/>
            </w:r>
            <w:r>
              <w:rPr>
                <w:rStyle w:val="IndexLink"/>
              </w:rPr>
              <w:t>37</w:t>
            </w:r>
          </w:hyperlink>
        </w:p>
        <w:p>
          <w:pPr>
            <w:pStyle w:val="Contents2"/>
            <w:tabs>
              <w:tab w:val="clear" w:pos="8743"/>
              <w:tab w:val="right" w:pos="9026" w:leader="dot"/>
            </w:tabs>
            <w:rPr/>
          </w:pPr>
          <w:hyperlink w:anchor="__RefHeading___Toc2283311_2322387425">
            <w:r>
              <w:rPr>
                <w:webHidden/>
                <w:rStyle w:val="IndexLink"/>
              </w:rPr>
              <w:t>88</w:t>
            </w:r>
            <w:r>
              <w:rPr>
                <w:rStyle w:val="IndexLink"/>
                <w:rtl w:val="true"/>
              </w:rPr>
              <w:t xml:space="preserve">- </w:t>
            </w:r>
            <w:r>
              <w:rPr>
                <w:rStyle w:val="IndexLink"/>
                <w:rtl w:val="true"/>
              </w:rPr>
              <w:t>جذب نسل نو</w:t>
            </w:r>
            <w:r>
              <w:rPr>
                <w:rStyle w:val="IndexLink"/>
                <w:rtl w:val="true"/>
              </w:rPr>
              <w:tab/>
            </w:r>
            <w:r>
              <w:rPr>
                <w:rStyle w:val="IndexLink"/>
              </w:rPr>
              <w:t>37</w:t>
            </w:r>
          </w:hyperlink>
        </w:p>
        <w:p>
          <w:pPr>
            <w:pStyle w:val="Contents2"/>
            <w:tabs>
              <w:tab w:val="clear" w:pos="8743"/>
              <w:tab w:val="right" w:pos="9026" w:leader="dot"/>
            </w:tabs>
            <w:rPr/>
          </w:pPr>
          <w:hyperlink w:anchor="__RefHeading___Toc2283313_2322387425">
            <w:r>
              <w:rPr>
                <w:webHidden/>
                <w:rStyle w:val="IndexLink"/>
              </w:rPr>
              <w:t>89</w:t>
            </w:r>
            <w:r>
              <w:rPr>
                <w:rStyle w:val="IndexLink"/>
                <w:rtl w:val="true"/>
              </w:rPr>
              <w:t xml:space="preserve">- </w:t>
            </w:r>
            <w:r>
              <w:rPr>
                <w:rStyle w:val="IndexLink"/>
                <w:rtl w:val="true"/>
              </w:rPr>
              <w:t>خدا خواب است</w:t>
            </w:r>
            <w:r>
              <w:rPr>
                <w:rStyle w:val="IndexLink"/>
                <w:rtl w:val="true"/>
              </w:rPr>
              <w:t>!</w:t>
              <w:tab/>
            </w:r>
            <w:r>
              <w:rPr>
                <w:rStyle w:val="IndexLink"/>
              </w:rPr>
              <w:t>37</w:t>
            </w:r>
          </w:hyperlink>
        </w:p>
        <w:p>
          <w:pPr>
            <w:pStyle w:val="Contents2"/>
            <w:tabs>
              <w:tab w:val="clear" w:pos="8743"/>
              <w:tab w:val="right" w:pos="9026" w:leader="dot"/>
            </w:tabs>
            <w:rPr/>
          </w:pPr>
          <w:hyperlink w:anchor="__RefHeading___Toc2283315_2322387425">
            <w:r>
              <w:rPr>
                <w:webHidden/>
                <w:rStyle w:val="IndexLink"/>
              </w:rPr>
              <w:t>90</w:t>
            </w:r>
            <w:r>
              <w:rPr>
                <w:rStyle w:val="IndexLink"/>
                <w:rtl w:val="true"/>
              </w:rPr>
              <w:t xml:space="preserve">- </w:t>
            </w:r>
            <w:r>
              <w:rPr>
                <w:rStyle w:val="IndexLink"/>
                <w:rtl w:val="true"/>
              </w:rPr>
              <w:t>هدایا را ساده نپنداریم</w:t>
            </w:r>
            <w:r>
              <w:rPr>
                <w:rStyle w:val="IndexLink"/>
                <w:rtl w:val="true"/>
              </w:rPr>
              <w:tab/>
            </w:r>
            <w:r>
              <w:rPr>
                <w:rStyle w:val="IndexLink"/>
              </w:rPr>
              <w:t>37</w:t>
            </w:r>
          </w:hyperlink>
        </w:p>
        <w:p>
          <w:pPr>
            <w:pStyle w:val="Contents2"/>
            <w:tabs>
              <w:tab w:val="clear" w:pos="8743"/>
              <w:tab w:val="right" w:pos="9026" w:leader="dot"/>
            </w:tabs>
            <w:rPr/>
          </w:pPr>
          <w:hyperlink w:anchor="__RefHeading___Toc2283317_2322387425">
            <w:r>
              <w:rPr>
                <w:webHidden/>
                <w:rStyle w:val="IndexLink"/>
              </w:rPr>
              <w:t>91</w:t>
            </w:r>
            <w:r>
              <w:rPr>
                <w:rStyle w:val="IndexLink"/>
                <w:rtl w:val="true"/>
              </w:rPr>
              <w:t xml:space="preserve">- </w:t>
            </w:r>
            <w:r>
              <w:rPr>
                <w:rStyle w:val="IndexLink"/>
                <w:rtl w:val="true"/>
              </w:rPr>
              <w:t>قول، قول است</w:t>
            </w:r>
            <w:r>
              <w:rPr>
                <w:rStyle w:val="IndexLink"/>
                <w:rtl w:val="true"/>
              </w:rPr>
              <w:tab/>
            </w:r>
            <w:r>
              <w:rPr>
                <w:rStyle w:val="IndexLink"/>
              </w:rPr>
              <w:t>38</w:t>
            </w:r>
          </w:hyperlink>
        </w:p>
        <w:p>
          <w:pPr>
            <w:pStyle w:val="Contents2"/>
            <w:tabs>
              <w:tab w:val="clear" w:pos="8743"/>
              <w:tab w:val="right" w:pos="9026" w:leader="dot"/>
            </w:tabs>
            <w:rPr/>
          </w:pPr>
          <w:hyperlink w:anchor="__RefHeading___Toc2283319_2322387425">
            <w:r>
              <w:rPr>
                <w:webHidden/>
                <w:rStyle w:val="IndexLink"/>
              </w:rPr>
              <w:t>92</w:t>
            </w:r>
            <w:r>
              <w:rPr>
                <w:rStyle w:val="IndexLink"/>
                <w:rtl w:val="true"/>
              </w:rPr>
              <w:t xml:space="preserve">- </w:t>
            </w:r>
            <w:r>
              <w:rPr>
                <w:rStyle w:val="IndexLink"/>
                <w:rtl w:val="true"/>
              </w:rPr>
              <w:t>تشییع جنازه</w:t>
            </w:r>
            <w:r>
              <w:rPr>
                <w:rStyle w:val="IndexLink"/>
                <w:rtl w:val="true"/>
              </w:rPr>
              <w:tab/>
            </w:r>
            <w:r>
              <w:rPr>
                <w:rStyle w:val="IndexLink"/>
              </w:rPr>
              <w:t>38</w:t>
            </w:r>
          </w:hyperlink>
        </w:p>
        <w:p>
          <w:pPr>
            <w:pStyle w:val="Contents2"/>
            <w:tabs>
              <w:tab w:val="clear" w:pos="8743"/>
              <w:tab w:val="right" w:pos="9026" w:leader="dot"/>
            </w:tabs>
            <w:rPr/>
          </w:pPr>
          <w:hyperlink w:anchor="__RefHeading___Toc2283321_2322387425">
            <w:r>
              <w:rPr>
                <w:webHidden/>
                <w:rStyle w:val="IndexLink"/>
              </w:rPr>
              <w:t>93</w:t>
            </w:r>
            <w:r>
              <w:rPr>
                <w:rStyle w:val="IndexLink"/>
                <w:rtl w:val="true"/>
              </w:rPr>
              <w:t xml:space="preserve">- </w:t>
            </w:r>
            <w:r>
              <w:rPr>
                <w:rStyle w:val="IndexLink"/>
                <w:rtl w:val="true"/>
              </w:rPr>
              <w:t>اعتدال در زندگی</w:t>
            </w:r>
            <w:r>
              <w:rPr>
                <w:rStyle w:val="IndexLink"/>
                <w:rtl w:val="true"/>
              </w:rPr>
              <w:tab/>
            </w:r>
            <w:r>
              <w:rPr>
                <w:rStyle w:val="IndexLink"/>
              </w:rPr>
              <w:t>38</w:t>
            </w:r>
          </w:hyperlink>
        </w:p>
        <w:p>
          <w:pPr>
            <w:pStyle w:val="Contents2"/>
            <w:tabs>
              <w:tab w:val="clear" w:pos="8743"/>
              <w:tab w:val="right" w:pos="9026" w:leader="dot"/>
            </w:tabs>
            <w:rPr/>
          </w:pPr>
          <w:hyperlink w:anchor="__RefHeading___Toc2283323_2322387425">
            <w:r>
              <w:rPr>
                <w:webHidden/>
                <w:rStyle w:val="IndexLink"/>
              </w:rPr>
              <w:t>94</w:t>
            </w:r>
            <w:r>
              <w:rPr>
                <w:rStyle w:val="IndexLink"/>
                <w:rtl w:val="true"/>
              </w:rPr>
              <w:t xml:space="preserve">- </w:t>
            </w:r>
            <w:r>
              <w:rPr>
                <w:rStyle w:val="IndexLink"/>
                <w:rtl w:val="true"/>
              </w:rPr>
              <w:t>دل ما را خون نکنید</w:t>
            </w:r>
            <w:r>
              <w:rPr>
                <w:rStyle w:val="IndexLink"/>
                <w:rtl w:val="true"/>
              </w:rPr>
              <w:tab/>
            </w:r>
            <w:r>
              <w:rPr>
                <w:rStyle w:val="IndexLink"/>
              </w:rPr>
              <w:t>38</w:t>
            </w:r>
          </w:hyperlink>
        </w:p>
        <w:p>
          <w:pPr>
            <w:pStyle w:val="Contents2"/>
            <w:tabs>
              <w:tab w:val="clear" w:pos="8743"/>
              <w:tab w:val="right" w:pos="9026" w:leader="dot"/>
            </w:tabs>
            <w:rPr/>
          </w:pPr>
          <w:hyperlink w:anchor="__RefHeading___Toc2283325_2322387425">
            <w:r>
              <w:rPr>
                <w:webHidden/>
                <w:rStyle w:val="IndexLink"/>
              </w:rPr>
              <w:t>95</w:t>
            </w:r>
            <w:r>
              <w:rPr>
                <w:rStyle w:val="IndexLink"/>
                <w:rtl w:val="true"/>
              </w:rPr>
              <w:t xml:space="preserve">- </w:t>
            </w:r>
            <w:r>
              <w:rPr>
                <w:rStyle w:val="IndexLink"/>
                <w:rtl w:val="true"/>
              </w:rPr>
              <w:t>کجا بودیم؟</w:t>
            </w:r>
            <w:r>
              <w:rPr>
                <w:rStyle w:val="IndexLink"/>
                <w:rtl w:val="true"/>
              </w:rPr>
              <w:t>!</w:t>
              <w:tab/>
            </w:r>
            <w:r>
              <w:rPr>
                <w:rStyle w:val="IndexLink"/>
              </w:rPr>
              <w:t>39</w:t>
            </w:r>
          </w:hyperlink>
        </w:p>
        <w:p>
          <w:pPr>
            <w:pStyle w:val="Contents2"/>
            <w:tabs>
              <w:tab w:val="clear" w:pos="8743"/>
              <w:tab w:val="right" w:pos="9026" w:leader="dot"/>
            </w:tabs>
            <w:rPr/>
          </w:pPr>
          <w:hyperlink w:anchor="__RefHeading___Toc2283327_2322387425">
            <w:r>
              <w:rPr>
                <w:webHidden/>
                <w:rStyle w:val="IndexLink"/>
              </w:rPr>
              <w:t>96</w:t>
            </w:r>
            <w:r>
              <w:rPr>
                <w:rStyle w:val="IndexLink"/>
                <w:rtl w:val="true"/>
              </w:rPr>
              <w:t xml:space="preserve">- </w:t>
            </w:r>
            <w:r>
              <w:rPr>
                <w:rStyle w:val="IndexLink"/>
                <w:rtl w:val="true"/>
              </w:rPr>
              <w:t>ذلّت یک ملّت</w:t>
            </w:r>
            <w:r>
              <w:rPr>
                <w:rStyle w:val="IndexLink"/>
                <w:rtl w:val="true"/>
              </w:rPr>
              <w:tab/>
            </w:r>
            <w:r>
              <w:rPr>
                <w:rStyle w:val="IndexLink"/>
              </w:rPr>
              <w:t>39</w:t>
            </w:r>
          </w:hyperlink>
        </w:p>
        <w:p>
          <w:pPr>
            <w:pStyle w:val="Contents2"/>
            <w:tabs>
              <w:tab w:val="clear" w:pos="8743"/>
              <w:tab w:val="right" w:pos="9026" w:leader="dot"/>
            </w:tabs>
            <w:rPr/>
          </w:pPr>
          <w:hyperlink w:anchor="__RefHeading___Toc2283329_2322387425">
            <w:r>
              <w:rPr>
                <w:webHidden/>
                <w:rStyle w:val="IndexLink"/>
              </w:rPr>
              <w:t>97</w:t>
            </w:r>
            <w:r>
              <w:rPr>
                <w:rStyle w:val="IndexLink"/>
                <w:rtl w:val="true"/>
              </w:rPr>
              <w:t xml:space="preserve">- </w:t>
            </w:r>
            <w:r>
              <w:rPr>
                <w:rStyle w:val="IndexLink"/>
                <w:rtl w:val="true"/>
              </w:rPr>
              <w:t>تعصّب بی‌جا</w:t>
            </w:r>
            <w:r>
              <w:rPr>
                <w:rStyle w:val="IndexLink"/>
                <w:rtl w:val="true"/>
              </w:rPr>
              <w:tab/>
            </w:r>
            <w:r>
              <w:rPr>
                <w:rStyle w:val="IndexLink"/>
              </w:rPr>
              <w:t>39</w:t>
            </w:r>
          </w:hyperlink>
        </w:p>
        <w:p>
          <w:pPr>
            <w:pStyle w:val="Contents2"/>
            <w:tabs>
              <w:tab w:val="clear" w:pos="8743"/>
              <w:tab w:val="right" w:pos="9026" w:leader="dot"/>
            </w:tabs>
            <w:rPr/>
          </w:pPr>
          <w:hyperlink w:anchor="__RefHeading___Toc2283331_2322387425">
            <w:r>
              <w:rPr>
                <w:webHidden/>
                <w:rStyle w:val="IndexLink"/>
              </w:rPr>
              <w:t>98</w:t>
            </w:r>
            <w:r>
              <w:rPr>
                <w:rStyle w:val="IndexLink"/>
                <w:rtl w:val="true"/>
              </w:rPr>
              <w:t xml:space="preserve">- </w:t>
            </w:r>
            <w:r>
              <w:rPr>
                <w:rStyle w:val="IndexLink"/>
                <w:rtl w:val="true"/>
              </w:rPr>
              <w:t>ریا یا نمایش بندگی خدا</w:t>
            </w:r>
            <w:r>
              <w:rPr>
                <w:rStyle w:val="IndexLink"/>
                <w:rtl w:val="true"/>
              </w:rPr>
              <w:tab/>
            </w:r>
            <w:r>
              <w:rPr>
                <w:rStyle w:val="IndexLink"/>
              </w:rPr>
              <w:t>40</w:t>
            </w:r>
          </w:hyperlink>
        </w:p>
        <w:p>
          <w:pPr>
            <w:pStyle w:val="Contents2"/>
            <w:tabs>
              <w:tab w:val="clear" w:pos="8743"/>
              <w:tab w:val="right" w:pos="9026" w:leader="dot"/>
            </w:tabs>
            <w:rPr/>
          </w:pPr>
          <w:hyperlink w:anchor="__RefHeading___Toc2283333_2322387425">
            <w:r>
              <w:rPr>
                <w:webHidden/>
                <w:rStyle w:val="IndexLink"/>
              </w:rPr>
              <w:t>99</w:t>
            </w:r>
            <w:r>
              <w:rPr>
                <w:rStyle w:val="IndexLink"/>
                <w:rtl w:val="true"/>
              </w:rPr>
              <w:t xml:space="preserve">- </w:t>
            </w:r>
            <w:r>
              <w:rPr>
                <w:rStyle w:val="IndexLink"/>
                <w:rtl w:val="true"/>
              </w:rPr>
              <w:t>امداد الهی</w:t>
            </w:r>
            <w:r>
              <w:rPr>
                <w:rStyle w:val="IndexLink"/>
                <w:rtl w:val="true"/>
              </w:rPr>
              <w:tab/>
            </w:r>
            <w:r>
              <w:rPr>
                <w:rStyle w:val="IndexLink"/>
              </w:rPr>
              <w:t>40</w:t>
            </w:r>
          </w:hyperlink>
        </w:p>
        <w:p>
          <w:pPr>
            <w:pStyle w:val="Contents2"/>
            <w:tabs>
              <w:tab w:val="clear" w:pos="8743"/>
              <w:tab w:val="right" w:pos="9026" w:leader="dot"/>
            </w:tabs>
            <w:rPr/>
          </w:pPr>
          <w:hyperlink w:anchor="__RefHeading___Toc2283335_2322387425">
            <w:r>
              <w:rPr>
                <w:webHidden/>
                <w:rStyle w:val="IndexLink"/>
              </w:rPr>
              <w:t>100</w:t>
            </w:r>
            <w:r>
              <w:rPr>
                <w:rStyle w:val="IndexLink"/>
                <w:rtl w:val="true"/>
              </w:rPr>
              <w:t xml:space="preserve">- </w:t>
            </w:r>
            <w:r>
              <w:rPr>
                <w:rStyle w:val="IndexLink"/>
                <w:rtl w:val="true"/>
              </w:rPr>
              <w:t>نصیحت شهید بهشتی</w:t>
            </w:r>
            <w:r>
              <w:rPr>
                <w:rStyle w:val="IndexLink"/>
                <w:rtl w:val="true"/>
              </w:rPr>
              <w:tab/>
            </w:r>
            <w:r>
              <w:rPr>
                <w:rStyle w:val="IndexLink"/>
              </w:rPr>
              <w:t>40</w:t>
            </w:r>
          </w:hyperlink>
        </w:p>
        <w:p>
          <w:pPr>
            <w:pStyle w:val="Contents2"/>
            <w:tabs>
              <w:tab w:val="clear" w:pos="8743"/>
              <w:tab w:val="right" w:pos="9026" w:leader="dot"/>
            </w:tabs>
            <w:rPr/>
          </w:pPr>
          <w:hyperlink w:anchor="__RefHeading___Toc2283337_2322387425">
            <w:r>
              <w:rPr>
                <w:webHidden/>
                <w:rStyle w:val="IndexLink"/>
              </w:rPr>
              <w:t>101</w:t>
            </w:r>
            <w:r>
              <w:rPr>
                <w:rStyle w:val="IndexLink"/>
                <w:rtl w:val="true"/>
              </w:rPr>
              <w:t xml:space="preserve">- </w:t>
            </w:r>
            <w:r>
              <w:rPr>
                <w:rStyle w:val="IndexLink"/>
                <w:rtl w:val="true"/>
              </w:rPr>
              <w:t>تعظیم شعائر</w:t>
            </w:r>
            <w:r>
              <w:rPr>
                <w:rStyle w:val="IndexLink"/>
                <w:rtl w:val="true"/>
              </w:rPr>
              <w:tab/>
            </w:r>
            <w:r>
              <w:rPr>
                <w:rStyle w:val="IndexLink"/>
              </w:rPr>
              <w:t>41</w:t>
            </w:r>
          </w:hyperlink>
        </w:p>
        <w:p>
          <w:pPr>
            <w:pStyle w:val="Contents2"/>
            <w:tabs>
              <w:tab w:val="clear" w:pos="8743"/>
              <w:tab w:val="right" w:pos="9026" w:leader="dot"/>
            </w:tabs>
            <w:rPr/>
          </w:pPr>
          <w:hyperlink w:anchor="__RefHeading___Toc2283339_2322387425">
            <w:r>
              <w:rPr>
                <w:webHidden/>
                <w:rStyle w:val="IndexLink"/>
              </w:rPr>
              <w:t>102</w:t>
            </w:r>
            <w:r>
              <w:rPr>
                <w:rStyle w:val="IndexLink"/>
                <w:rtl w:val="true"/>
              </w:rPr>
              <w:t xml:space="preserve">- </w:t>
            </w:r>
            <w:r>
              <w:rPr>
                <w:rStyle w:val="IndexLink"/>
                <w:rtl w:val="true"/>
              </w:rPr>
              <w:t>مسلمان واقعی</w:t>
            </w:r>
            <w:r>
              <w:rPr>
                <w:rStyle w:val="IndexLink"/>
                <w:rtl w:val="true"/>
              </w:rPr>
              <w:tab/>
            </w:r>
            <w:r>
              <w:rPr>
                <w:rStyle w:val="IndexLink"/>
              </w:rPr>
              <w:t>41</w:t>
            </w:r>
          </w:hyperlink>
        </w:p>
        <w:p>
          <w:pPr>
            <w:pStyle w:val="Contents2"/>
            <w:tabs>
              <w:tab w:val="clear" w:pos="8743"/>
              <w:tab w:val="right" w:pos="9026" w:leader="dot"/>
            </w:tabs>
            <w:rPr/>
          </w:pPr>
          <w:hyperlink w:anchor="__RefHeading___Toc2283341_2322387425">
            <w:r>
              <w:rPr>
                <w:webHidden/>
                <w:rStyle w:val="IndexLink"/>
              </w:rPr>
              <w:t>103</w:t>
            </w:r>
            <w:r>
              <w:rPr>
                <w:rStyle w:val="IndexLink"/>
                <w:rtl w:val="true"/>
              </w:rPr>
              <w:t xml:space="preserve">- </w:t>
            </w:r>
            <w:r>
              <w:rPr>
                <w:rStyle w:val="IndexLink"/>
                <w:rtl w:val="true"/>
              </w:rPr>
              <w:t>پُز عالی، جیب خالی</w:t>
            </w:r>
            <w:r>
              <w:rPr>
                <w:rStyle w:val="IndexLink"/>
                <w:rtl w:val="true"/>
              </w:rPr>
              <w:tab/>
            </w:r>
            <w:r>
              <w:rPr>
                <w:rStyle w:val="IndexLink"/>
              </w:rPr>
              <w:t>41</w:t>
            </w:r>
          </w:hyperlink>
        </w:p>
        <w:p>
          <w:pPr>
            <w:pStyle w:val="Contents2"/>
            <w:tabs>
              <w:tab w:val="clear" w:pos="8743"/>
              <w:tab w:val="right" w:pos="9026" w:leader="dot"/>
            </w:tabs>
            <w:rPr/>
          </w:pPr>
          <w:hyperlink w:anchor="__RefHeading___Toc2283343_2322387425">
            <w:r>
              <w:rPr>
                <w:webHidden/>
                <w:rStyle w:val="IndexLink"/>
              </w:rPr>
              <w:t>104</w:t>
            </w:r>
            <w:r>
              <w:rPr>
                <w:rStyle w:val="IndexLink"/>
                <w:rtl w:val="true"/>
              </w:rPr>
              <w:t xml:space="preserve">- </w:t>
            </w:r>
            <w:r>
              <w:rPr>
                <w:rStyle w:val="IndexLink"/>
                <w:rtl w:val="true"/>
              </w:rPr>
              <w:t>شعور پرنده‌ها</w:t>
            </w:r>
            <w:r>
              <w:rPr>
                <w:rStyle w:val="IndexLink"/>
                <w:rtl w:val="true"/>
              </w:rPr>
              <w:tab/>
            </w:r>
            <w:r>
              <w:rPr>
                <w:rStyle w:val="IndexLink"/>
              </w:rPr>
              <w:t>41</w:t>
            </w:r>
          </w:hyperlink>
        </w:p>
        <w:p>
          <w:pPr>
            <w:pStyle w:val="Contents2"/>
            <w:tabs>
              <w:tab w:val="clear" w:pos="8743"/>
              <w:tab w:val="right" w:pos="9026" w:leader="dot"/>
            </w:tabs>
            <w:rPr/>
          </w:pPr>
          <w:hyperlink w:anchor="__RefHeading___Toc2283345_2322387425">
            <w:r>
              <w:rPr>
                <w:webHidden/>
                <w:rStyle w:val="IndexLink"/>
              </w:rPr>
              <w:t>105</w:t>
            </w:r>
            <w:r>
              <w:rPr>
                <w:rStyle w:val="IndexLink"/>
                <w:rtl w:val="true"/>
              </w:rPr>
              <w:t xml:space="preserve">- </w:t>
            </w:r>
            <w:r>
              <w:rPr>
                <w:rStyle w:val="IndexLink"/>
                <w:rtl w:val="true"/>
              </w:rPr>
              <w:t>طبابت نمونه</w:t>
            </w:r>
            <w:r>
              <w:rPr>
                <w:rStyle w:val="IndexLink"/>
                <w:rtl w:val="true"/>
              </w:rPr>
              <w:t>!</w:t>
              <w:tab/>
            </w:r>
            <w:r>
              <w:rPr>
                <w:rStyle w:val="IndexLink"/>
              </w:rPr>
              <w:t>42</w:t>
            </w:r>
          </w:hyperlink>
        </w:p>
        <w:p>
          <w:pPr>
            <w:pStyle w:val="Contents2"/>
            <w:tabs>
              <w:tab w:val="clear" w:pos="8743"/>
              <w:tab w:val="right" w:pos="9026" w:leader="dot"/>
            </w:tabs>
            <w:rPr/>
          </w:pPr>
          <w:hyperlink w:anchor="__RefHeading___Toc2283347_2322387425">
            <w:r>
              <w:rPr>
                <w:webHidden/>
                <w:rStyle w:val="IndexLink"/>
              </w:rPr>
              <w:t>106</w:t>
            </w:r>
            <w:r>
              <w:rPr>
                <w:rStyle w:val="IndexLink"/>
                <w:rtl w:val="true"/>
              </w:rPr>
              <w:t xml:space="preserve">- </w:t>
            </w:r>
            <w:r>
              <w:rPr>
                <w:rStyle w:val="IndexLink"/>
                <w:rtl w:val="true"/>
              </w:rPr>
              <w:t>اخلاص در عمل</w:t>
            </w:r>
            <w:r>
              <w:rPr>
                <w:rStyle w:val="IndexLink"/>
                <w:rtl w:val="true"/>
              </w:rPr>
              <w:tab/>
            </w:r>
            <w:r>
              <w:rPr>
                <w:rStyle w:val="IndexLink"/>
              </w:rPr>
              <w:t>42</w:t>
            </w:r>
          </w:hyperlink>
        </w:p>
        <w:p>
          <w:pPr>
            <w:pStyle w:val="Contents2"/>
            <w:tabs>
              <w:tab w:val="clear" w:pos="8743"/>
              <w:tab w:val="right" w:pos="9026" w:leader="dot"/>
            </w:tabs>
            <w:rPr/>
          </w:pPr>
          <w:hyperlink w:anchor="__RefHeading___Toc2283349_2322387425">
            <w:r>
              <w:rPr>
                <w:webHidden/>
                <w:rStyle w:val="IndexLink"/>
              </w:rPr>
              <w:t>107</w:t>
            </w:r>
            <w:r>
              <w:rPr>
                <w:rStyle w:val="IndexLink"/>
                <w:rtl w:val="true"/>
              </w:rPr>
              <w:t xml:space="preserve">- </w:t>
            </w:r>
            <w:r>
              <w:rPr>
                <w:rStyle w:val="IndexLink"/>
                <w:rtl w:val="true"/>
              </w:rPr>
              <w:t>به حساب قیامت</w:t>
            </w:r>
            <w:r>
              <w:rPr>
                <w:rStyle w:val="IndexLink"/>
                <w:rtl w:val="true"/>
              </w:rPr>
              <w:tab/>
            </w:r>
            <w:r>
              <w:rPr>
                <w:rStyle w:val="IndexLink"/>
              </w:rPr>
              <w:t>42</w:t>
            </w:r>
          </w:hyperlink>
        </w:p>
        <w:p>
          <w:pPr>
            <w:pStyle w:val="Contents2"/>
            <w:tabs>
              <w:tab w:val="clear" w:pos="8743"/>
              <w:tab w:val="right" w:pos="9026" w:leader="dot"/>
            </w:tabs>
            <w:rPr/>
          </w:pPr>
          <w:hyperlink w:anchor="__RefHeading___Toc2283351_2322387425">
            <w:r>
              <w:rPr>
                <w:webHidden/>
                <w:rStyle w:val="IndexLink"/>
              </w:rPr>
              <w:t>108</w:t>
            </w:r>
            <w:r>
              <w:rPr>
                <w:rStyle w:val="IndexLink"/>
                <w:rtl w:val="true"/>
              </w:rPr>
              <w:t xml:space="preserve">- </w:t>
            </w:r>
            <w:r>
              <w:rPr>
                <w:rStyle w:val="IndexLink"/>
                <w:rtl w:val="true"/>
              </w:rPr>
              <w:t>غفلت‌های ما</w:t>
            </w:r>
            <w:r>
              <w:rPr>
                <w:rStyle w:val="IndexLink"/>
                <w:rtl w:val="true"/>
              </w:rPr>
              <w:tab/>
            </w:r>
            <w:r>
              <w:rPr>
                <w:rStyle w:val="IndexLink"/>
              </w:rPr>
              <w:t>42</w:t>
            </w:r>
          </w:hyperlink>
        </w:p>
        <w:p>
          <w:pPr>
            <w:pStyle w:val="Contents2"/>
            <w:tabs>
              <w:tab w:val="clear" w:pos="8743"/>
              <w:tab w:val="right" w:pos="9026" w:leader="dot"/>
            </w:tabs>
            <w:rPr/>
          </w:pPr>
          <w:hyperlink w:anchor="__RefHeading___Toc2283353_2322387425">
            <w:r>
              <w:rPr>
                <w:webHidden/>
                <w:rStyle w:val="IndexLink"/>
              </w:rPr>
              <w:t>109</w:t>
            </w:r>
            <w:r>
              <w:rPr>
                <w:rStyle w:val="IndexLink"/>
                <w:rtl w:val="true"/>
              </w:rPr>
              <w:t xml:space="preserve">- </w:t>
            </w:r>
            <w:r>
              <w:rPr>
                <w:rStyle w:val="IndexLink"/>
                <w:rtl w:val="true"/>
              </w:rPr>
              <w:t>مراسم استقبال</w:t>
            </w:r>
            <w:r>
              <w:rPr>
                <w:rStyle w:val="IndexLink"/>
                <w:rtl w:val="true"/>
              </w:rPr>
              <w:tab/>
            </w:r>
            <w:r>
              <w:rPr>
                <w:rStyle w:val="IndexLink"/>
              </w:rPr>
              <w:t>43</w:t>
            </w:r>
          </w:hyperlink>
        </w:p>
        <w:p>
          <w:pPr>
            <w:pStyle w:val="Contents2"/>
            <w:tabs>
              <w:tab w:val="clear" w:pos="8743"/>
              <w:tab w:val="right" w:pos="9026" w:leader="dot"/>
            </w:tabs>
            <w:rPr/>
          </w:pPr>
          <w:hyperlink w:anchor="__RefHeading___Toc2283355_2322387425">
            <w:r>
              <w:rPr>
                <w:webHidden/>
                <w:rStyle w:val="IndexLink"/>
              </w:rPr>
              <w:t>110</w:t>
            </w:r>
            <w:r>
              <w:rPr>
                <w:rStyle w:val="IndexLink"/>
                <w:rtl w:val="true"/>
              </w:rPr>
              <w:t xml:space="preserve">- </w:t>
            </w:r>
            <w:r>
              <w:rPr>
                <w:rStyle w:val="IndexLink"/>
                <w:rtl w:val="true"/>
              </w:rPr>
              <w:t>تجلیل از اساتید</w:t>
            </w:r>
            <w:r>
              <w:rPr>
                <w:rStyle w:val="IndexLink"/>
                <w:rtl w:val="true"/>
              </w:rPr>
              <w:tab/>
            </w:r>
            <w:r>
              <w:rPr>
                <w:rStyle w:val="IndexLink"/>
              </w:rPr>
              <w:t>43</w:t>
            </w:r>
          </w:hyperlink>
        </w:p>
        <w:p>
          <w:pPr>
            <w:pStyle w:val="Contents2"/>
            <w:tabs>
              <w:tab w:val="clear" w:pos="8743"/>
              <w:tab w:val="right" w:pos="9026" w:leader="dot"/>
            </w:tabs>
            <w:rPr/>
          </w:pPr>
          <w:hyperlink w:anchor="__RefHeading___Toc2283357_2322387425">
            <w:r>
              <w:rPr>
                <w:webHidden/>
                <w:rStyle w:val="IndexLink"/>
              </w:rPr>
              <w:t>111</w:t>
            </w:r>
            <w:r>
              <w:rPr>
                <w:rStyle w:val="IndexLink"/>
                <w:rtl w:val="true"/>
              </w:rPr>
              <w:t xml:space="preserve">- </w:t>
            </w:r>
            <w:r>
              <w:rPr>
                <w:rStyle w:val="IndexLink"/>
                <w:rtl w:val="true"/>
              </w:rPr>
              <w:t>آزمایش خودخواهی</w:t>
            </w:r>
            <w:r>
              <w:rPr>
                <w:rStyle w:val="IndexLink"/>
                <w:rtl w:val="true"/>
              </w:rPr>
              <w:tab/>
            </w:r>
            <w:r>
              <w:rPr>
                <w:rStyle w:val="IndexLink"/>
              </w:rPr>
              <w:t>43</w:t>
            </w:r>
          </w:hyperlink>
        </w:p>
        <w:p>
          <w:pPr>
            <w:pStyle w:val="Contents2"/>
            <w:tabs>
              <w:tab w:val="clear" w:pos="8743"/>
              <w:tab w:val="right" w:pos="9026" w:leader="dot"/>
            </w:tabs>
            <w:rPr/>
          </w:pPr>
          <w:hyperlink w:anchor="__RefHeading___Toc2283359_2322387425">
            <w:r>
              <w:rPr>
                <w:webHidden/>
                <w:rStyle w:val="IndexLink"/>
              </w:rPr>
              <w:t>112</w:t>
            </w:r>
            <w:r>
              <w:rPr>
                <w:rStyle w:val="IndexLink"/>
                <w:rtl w:val="true"/>
              </w:rPr>
              <w:t xml:space="preserve">- </w:t>
            </w:r>
            <w:r>
              <w:rPr>
                <w:rStyle w:val="IndexLink"/>
                <w:rtl w:val="true"/>
              </w:rPr>
              <w:t>یادداشت برداری</w:t>
            </w:r>
            <w:r>
              <w:rPr>
                <w:rStyle w:val="IndexLink"/>
                <w:rtl w:val="true"/>
              </w:rPr>
              <w:tab/>
            </w:r>
            <w:r>
              <w:rPr>
                <w:rStyle w:val="IndexLink"/>
              </w:rPr>
              <w:t>43</w:t>
            </w:r>
          </w:hyperlink>
        </w:p>
        <w:p>
          <w:pPr>
            <w:pStyle w:val="Contents2"/>
            <w:tabs>
              <w:tab w:val="clear" w:pos="8743"/>
              <w:tab w:val="right" w:pos="9026" w:leader="dot"/>
            </w:tabs>
            <w:rPr/>
          </w:pPr>
          <w:hyperlink w:anchor="__RefHeading___Toc2283361_2322387425">
            <w:r>
              <w:rPr>
                <w:webHidden/>
                <w:rStyle w:val="IndexLink"/>
              </w:rPr>
              <w:t>113</w:t>
            </w:r>
            <w:r>
              <w:rPr>
                <w:rStyle w:val="IndexLink"/>
                <w:rtl w:val="true"/>
              </w:rPr>
              <w:t xml:space="preserve">- </w:t>
            </w:r>
            <w:r>
              <w:rPr>
                <w:rStyle w:val="IndexLink"/>
                <w:rtl w:val="true"/>
              </w:rPr>
              <w:t>حفظ آثار باستانی</w:t>
            </w:r>
            <w:r>
              <w:rPr>
                <w:rStyle w:val="IndexLink"/>
                <w:rtl w:val="true"/>
              </w:rPr>
              <w:tab/>
            </w:r>
            <w:r>
              <w:rPr>
                <w:rStyle w:val="IndexLink"/>
              </w:rPr>
              <w:t>43</w:t>
            </w:r>
          </w:hyperlink>
        </w:p>
        <w:p>
          <w:pPr>
            <w:pStyle w:val="Contents2"/>
            <w:tabs>
              <w:tab w:val="clear" w:pos="8743"/>
              <w:tab w:val="right" w:pos="9026" w:leader="dot"/>
            </w:tabs>
            <w:rPr/>
          </w:pPr>
          <w:hyperlink w:anchor="__RefHeading___Toc2283363_2322387425">
            <w:r>
              <w:rPr>
                <w:webHidden/>
                <w:rStyle w:val="IndexLink"/>
              </w:rPr>
              <w:t>114</w:t>
            </w:r>
            <w:r>
              <w:rPr>
                <w:rStyle w:val="IndexLink"/>
                <w:rtl w:val="true"/>
              </w:rPr>
              <w:t xml:space="preserve">- </w:t>
            </w:r>
            <w:r>
              <w:rPr>
                <w:rStyle w:val="IndexLink"/>
                <w:rtl w:val="true"/>
              </w:rPr>
              <w:t>دعای عید قربان</w:t>
            </w:r>
            <w:r>
              <w:rPr>
                <w:rStyle w:val="IndexLink"/>
                <w:rtl w:val="true"/>
              </w:rPr>
              <w:tab/>
            </w:r>
            <w:r>
              <w:rPr>
                <w:rStyle w:val="IndexLink"/>
              </w:rPr>
              <w:t>44</w:t>
            </w:r>
          </w:hyperlink>
        </w:p>
        <w:p>
          <w:pPr>
            <w:pStyle w:val="Contents2"/>
            <w:tabs>
              <w:tab w:val="clear" w:pos="8743"/>
              <w:tab w:val="right" w:pos="9026" w:leader="dot"/>
            </w:tabs>
            <w:rPr/>
          </w:pPr>
          <w:hyperlink w:anchor="__RefHeading___Toc2283365_2322387425">
            <w:r>
              <w:rPr>
                <w:webHidden/>
                <w:rStyle w:val="IndexLink"/>
              </w:rPr>
              <w:t>115</w:t>
            </w:r>
            <w:r>
              <w:rPr>
                <w:rStyle w:val="IndexLink"/>
                <w:rtl w:val="true"/>
              </w:rPr>
              <w:t xml:space="preserve">- </w:t>
            </w:r>
            <w:r>
              <w:rPr>
                <w:rStyle w:val="IndexLink"/>
                <w:rtl w:val="true"/>
              </w:rPr>
              <w:t>کارت عروسی نمونه</w:t>
            </w:r>
            <w:r>
              <w:rPr>
                <w:rStyle w:val="IndexLink"/>
                <w:rtl w:val="true"/>
              </w:rPr>
              <w:tab/>
            </w:r>
            <w:r>
              <w:rPr>
                <w:rStyle w:val="IndexLink"/>
              </w:rPr>
              <w:t>44</w:t>
            </w:r>
          </w:hyperlink>
        </w:p>
        <w:p>
          <w:pPr>
            <w:pStyle w:val="Contents2"/>
            <w:tabs>
              <w:tab w:val="clear" w:pos="8743"/>
              <w:tab w:val="right" w:pos="9026" w:leader="dot"/>
            </w:tabs>
            <w:rPr/>
          </w:pPr>
          <w:hyperlink w:anchor="__RefHeading___Toc2283367_2322387425">
            <w:r>
              <w:rPr>
                <w:webHidden/>
                <w:rStyle w:val="IndexLink"/>
              </w:rPr>
              <w:t>116</w:t>
            </w:r>
            <w:r>
              <w:rPr>
                <w:rStyle w:val="IndexLink"/>
                <w:rtl w:val="true"/>
              </w:rPr>
              <w:t xml:space="preserve">- </w:t>
            </w:r>
            <w:r>
              <w:rPr>
                <w:rStyle w:val="IndexLink"/>
                <w:rtl w:val="true"/>
              </w:rPr>
              <w:t>منیّت در انتخاب</w:t>
            </w:r>
            <w:r>
              <w:rPr>
                <w:rStyle w:val="IndexLink"/>
                <w:rtl w:val="true"/>
              </w:rPr>
              <w:tab/>
            </w:r>
            <w:r>
              <w:rPr>
                <w:rStyle w:val="IndexLink"/>
              </w:rPr>
              <w:t>44</w:t>
            </w:r>
          </w:hyperlink>
        </w:p>
        <w:p>
          <w:pPr>
            <w:pStyle w:val="Contents2"/>
            <w:tabs>
              <w:tab w:val="clear" w:pos="8743"/>
              <w:tab w:val="right" w:pos="9026" w:leader="dot"/>
            </w:tabs>
            <w:rPr/>
          </w:pPr>
          <w:hyperlink w:anchor="__RefHeading___Toc2283369_2322387425">
            <w:r>
              <w:rPr>
                <w:webHidden/>
                <w:rStyle w:val="IndexLink"/>
              </w:rPr>
              <w:t>117</w:t>
            </w:r>
            <w:r>
              <w:rPr>
                <w:rStyle w:val="IndexLink"/>
                <w:rtl w:val="true"/>
              </w:rPr>
              <w:t xml:space="preserve">- </w:t>
            </w:r>
            <w:r>
              <w:rPr>
                <w:rStyle w:val="IndexLink"/>
                <w:rtl w:val="true"/>
              </w:rPr>
              <w:t>همّت بلند</w:t>
            </w:r>
            <w:r>
              <w:rPr>
                <w:rStyle w:val="IndexLink"/>
                <w:rtl w:val="true"/>
              </w:rPr>
              <w:tab/>
            </w:r>
            <w:r>
              <w:rPr>
                <w:rStyle w:val="IndexLink"/>
              </w:rPr>
              <w:t>44</w:t>
            </w:r>
          </w:hyperlink>
        </w:p>
        <w:p>
          <w:pPr>
            <w:pStyle w:val="Contents2"/>
            <w:tabs>
              <w:tab w:val="clear" w:pos="8743"/>
              <w:tab w:val="right" w:pos="9026" w:leader="dot"/>
            </w:tabs>
            <w:rPr/>
          </w:pPr>
          <w:hyperlink w:anchor="__RefHeading___Toc2283371_2322387425">
            <w:r>
              <w:rPr>
                <w:webHidden/>
                <w:rStyle w:val="IndexLink"/>
              </w:rPr>
              <w:t>118</w:t>
            </w:r>
            <w:r>
              <w:rPr>
                <w:rStyle w:val="IndexLink"/>
                <w:rtl w:val="true"/>
              </w:rPr>
              <w:t xml:space="preserve">- </w:t>
            </w:r>
            <w:r>
              <w:rPr>
                <w:rStyle w:val="IndexLink"/>
                <w:rtl w:val="true"/>
              </w:rPr>
              <w:t>احترام به بچه‌ها</w:t>
            </w:r>
            <w:r>
              <w:rPr>
                <w:rStyle w:val="IndexLink"/>
                <w:rtl w:val="true"/>
              </w:rPr>
              <w:tab/>
            </w:r>
            <w:r>
              <w:rPr>
                <w:rStyle w:val="IndexLink"/>
              </w:rPr>
              <w:t>44</w:t>
            </w:r>
          </w:hyperlink>
        </w:p>
        <w:p>
          <w:pPr>
            <w:pStyle w:val="Contents2"/>
            <w:tabs>
              <w:tab w:val="clear" w:pos="8743"/>
              <w:tab w:val="right" w:pos="9026" w:leader="dot"/>
            </w:tabs>
            <w:rPr/>
          </w:pPr>
          <w:hyperlink w:anchor="__RefHeading___Toc2283373_2322387425">
            <w:r>
              <w:rPr>
                <w:webHidden/>
                <w:rStyle w:val="IndexLink"/>
              </w:rPr>
              <w:t>119</w:t>
            </w:r>
            <w:r>
              <w:rPr>
                <w:rStyle w:val="IndexLink"/>
                <w:rtl w:val="true"/>
              </w:rPr>
              <w:t xml:space="preserve">- </w:t>
            </w:r>
            <w:r>
              <w:rPr>
                <w:rStyle w:val="IndexLink"/>
                <w:rtl w:val="true"/>
              </w:rPr>
              <w:t>مَحَک زدن خود</w:t>
            </w:r>
            <w:r>
              <w:rPr>
                <w:rStyle w:val="IndexLink"/>
                <w:rtl w:val="true"/>
              </w:rPr>
              <w:tab/>
            </w:r>
            <w:r>
              <w:rPr>
                <w:rStyle w:val="IndexLink"/>
              </w:rPr>
              <w:t>45</w:t>
            </w:r>
          </w:hyperlink>
        </w:p>
        <w:p>
          <w:pPr>
            <w:pStyle w:val="Contents2"/>
            <w:tabs>
              <w:tab w:val="clear" w:pos="8743"/>
              <w:tab w:val="right" w:pos="9026" w:leader="dot"/>
            </w:tabs>
            <w:rPr/>
          </w:pPr>
          <w:hyperlink w:anchor="__RefHeading___Toc2283375_2322387425">
            <w:r>
              <w:rPr>
                <w:webHidden/>
                <w:rStyle w:val="IndexLink"/>
              </w:rPr>
              <w:t>120</w:t>
            </w:r>
            <w:r>
              <w:rPr>
                <w:rStyle w:val="IndexLink"/>
                <w:rtl w:val="true"/>
              </w:rPr>
              <w:t xml:space="preserve">- </w:t>
            </w:r>
            <w:r>
              <w:rPr>
                <w:rStyle w:val="IndexLink"/>
                <w:rtl w:val="true"/>
              </w:rPr>
              <w:t>غروب آفتاب، مطالعه ممنوع</w:t>
            </w:r>
            <w:r>
              <w:rPr>
                <w:rStyle w:val="IndexLink"/>
                <w:rtl w:val="true"/>
              </w:rPr>
              <w:tab/>
            </w:r>
            <w:r>
              <w:rPr>
                <w:rStyle w:val="IndexLink"/>
              </w:rPr>
              <w:t>45</w:t>
            </w:r>
          </w:hyperlink>
        </w:p>
        <w:p>
          <w:pPr>
            <w:pStyle w:val="Contents2"/>
            <w:tabs>
              <w:tab w:val="clear" w:pos="8743"/>
              <w:tab w:val="right" w:pos="9026" w:leader="dot"/>
            </w:tabs>
            <w:rPr/>
          </w:pPr>
          <w:hyperlink w:anchor="__RefHeading___Toc2283377_2322387425">
            <w:r>
              <w:rPr>
                <w:webHidden/>
                <w:rStyle w:val="IndexLink"/>
              </w:rPr>
              <w:t>121</w:t>
            </w:r>
            <w:r>
              <w:rPr>
                <w:rStyle w:val="IndexLink"/>
                <w:rtl w:val="true"/>
              </w:rPr>
              <w:t xml:space="preserve">- </w:t>
            </w:r>
            <w:r>
              <w:rPr>
                <w:rStyle w:val="IndexLink"/>
                <w:rtl w:val="true"/>
              </w:rPr>
              <w:t>هر چه خدا گفته عمل کردم</w:t>
            </w:r>
            <w:r>
              <w:rPr>
                <w:rStyle w:val="IndexLink"/>
                <w:rtl w:val="true"/>
              </w:rPr>
              <w:tab/>
            </w:r>
            <w:r>
              <w:rPr>
                <w:rStyle w:val="IndexLink"/>
              </w:rPr>
              <w:t>45</w:t>
            </w:r>
          </w:hyperlink>
        </w:p>
        <w:p>
          <w:pPr>
            <w:pStyle w:val="Contents2"/>
            <w:tabs>
              <w:tab w:val="clear" w:pos="8743"/>
              <w:tab w:val="right" w:pos="9026" w:leader="dot"/>
            </w:tabs>
            <w:rPr/>
          </w:pPr>
          <w:hyperlink w:anchor="__RefHeading___Toc2283379_2322387425">
            <w:r>
              <w:rPr>
                <w:webHidden/>
                <w:rStyle w:val="IndexLink"/>
              </w:rPr>
              <w:t>122</w:t>
            </w:r>
            <w:r>
              <w:rPr>
                <w:rStyle w:val="IndexLink"/>
                <w:rtl w:val="true"/>
              </w:rPr>
              <w:t xml:space="preserve">- </w:t>
            </w:r>
            <w:r>
              <w:rPr>
                <w:rStyle w:val="IndexLink"/>
                <w:rtl w:val="true"/>
              </w:rPr>
              <w:t>خواندن حدیث با خوردن کاهو و شیره</w:t>
            </w:r>
            <w:r>
              <w:rPr>
                <w:rStyle w:val="IndexLink"/>
                <w:rtl w:val="true"/>
              </w:rPr>
              <w:tab/>
            </w:r>
            <w:r>
              <w:rPr>
                <w:rStyle w:val="IndexLink"/>
              </w:rPr>
              <w:t>46</w:t>
            </w:r>
          </w:hyperlink>
        </w:p>
        <w:p>
          <w:pPr>
            <w:pStyle w:val="Contents2"/>
            <w:tabs>
              <w:tab w:val="clear" w:pos="8743"/>
              <w:tab w:val="right" w:pos="9026" w:leader="dot"/>
            </w:tabs>
            <w:rPr/>
          </w:pPr>
          <w:hyperlink w:anchor="__RefHeading___Toc2283381_2322387425">
            <w:r>
              <w:rPr>
                <w:webHidden/>
                <w:rStyle w:val="IndexLink"/>
              </w:rPr>
              <w:t>123</w:t>
            </w:r>
            <w:r>
              <w:rPr>
                <w:rStyle w:val="IndexLink"/>
                <w:rtl w:val="true"/>
              </w:rPr>
              <w:t xml:space="preserve">- </w:t>
            </w:r>
            <w:r>
              <w:rPr>
                <w:rStyle w:val="IndexLink"/>
                <w:rtl w:val="true"/>
              </w:rPr>
              <w:t>گول ظاهر را نخوریم</w:t>
            </w:r>
            <w:r>
              <w:rPr>
                <w:rStyle w:val="IndexLink"/>
                <w:rtl w:val="true"/>
              </w:rPr>
              <w:tab/>
            </w:r>
            <w:r>
              <w:rPr>
                <w:rStyle w:val="IndexLink"/>
              </w:rPr>
              <w:t>46</w:t>
            </w:r>
          </w:hyperlink>
        </w:p>
        <w:p>
          <w:pPr>
            <w:pStyle w:val="Contents2"/>
            <w:tabs>
              <w:tab w:val="clear" w:pos="8743"/>
              <w:tab w:val="right" w:pos="9026" w:leader="dot"/>
            </w:tabs>
            <w:rPr/>
          </w:pPr>
          <w:hyperlink w:anchor="__RefHeading___Toc2283383_2322387425">
            <w:r>
              <w:rPr>
                <w:webHidden/>
                <w:rStyle w:val="IndexLink"/>
              </w:rPr>
              <w:t>124</w:t>
            </w:r>
            <w:r>
              <w:rPr>
                <w:rStyle w:val="IndexLink"/>
                <w:rtl w:val="true"/>
              </w:rPr>
              <w:t xml:space="preserve">- </w:t>
            </w:r>
            <w:r>
              <w:rPr>
                <w:rStyle w:val="IndexLink"/>
                <w:rtl w:val="true"/>
              </w:rPr>
              <w:t>فرودگاه چین</w:t>
            </w:r>
            <w:r>
              <w:rPr>
                <w:rStyle w:val="IndexLink"/>
                <w:rtl w:val="true"/>
              </w:rPr>
              <w:tab/>
            </w:r>
            <w:r>
              <w:rPr>
                <w:rStyle w:val="IndexLink"/>
              </w:rPr>
              <w:t>46</w:t>
            </w:r>
          </w:hyperlink>
        </w:p>
        <w:p>
          <w:pPr>
            <w:pStyle w:val="Contents2"/>
            <w:tabs>
              <w:tab w:val="clear" w:pos="8743"/>
              <w:tab w:val="right" w:pos="9026" w:leader="dot"/>
            </w:tabs>
            <w:rPr/>
          </w:pPr>
          <w:hyperlink w:anchor="__RefHeading___Toc2283385_2322387425">
            <w:r>
              <w:rPr>
                <w:webHidden/>
                <w:rStyle w:val="IndexLink"/>
              </w:rPr>
              <w:t>125</w:t>
            </w:r>
            <w:r>
              <w:rPr>
                <w:rStyle w:val="IndexLink"/>
                <w:rtl w:val="true"/>
              </w:rPr>
              <w:t xml:space="preserve">- </w:t>
            </w:r>
            <w:r>
              <w:rPr>
                <w:rStyle w:val="IndexLink"/>
                <w:rtl w:val="true"/>
              </w:rPr>
              <w:t>دقّت مردم</w:t>
            </w:r>
            <w:r>
              <w:rPr>
                <w:rStyle w:val="IndexLink"/>
                <w:rtl w:val="true"/>
              </w:rPr>
              <w:tab/>
            </w:r>
            <w:r>
              <w:rPr>
                <w:rStyle w:val="IndexLink"/>
              </w:rPr>
              <w:t>47</w:t>
            </w:r>
          </w:hyperlink>
        </w:p>
        <w:p>
          <w:pPr>
            <w:pStyle w:val="Contents2"/>
            <w:tabs>
              <w:tab w:val="clear" w:pos="8743"/>
              <w:tab w:val="right" w:pos="9026" w:leader="dot"/>
            </w:tabs>
            <w:rPr/>
          </w:pPr>
          <w:hyperlink w:anchor="__RefHeading___Toc2283387_2322387425">
            <w:r>
              <w:rPr>
                <w:webHidden/>
                <w:rStyle w:val="IndexLink"/>
              </w:rPr>
              <w:t>126</w:t>
            </w:r>
            <w:r>
              <w:rPr>
                <w:rStyle w:val="IndexLink"/>
                <w:rtl w:val="true"/>
              </w:rPr>
              <w:t xml:space="preserve">- </w:t>
            </w:r>
            <w:r>
              <w:rPr>
                <w:rStyle w:val="IndexLink"/>
                <w:rtl w:val="true"/>
              </w:rPr>
              <w:t>کار برای غیر خدا</w:t>
            </w:r>
            <w:r>
              <w:rPr>
                <w:rStyle w:val="IndexLink"/>
                <w:rtl w:val="true"/>
              </w:rPr>
              <w:tab/>
            </w:r>
            <w:r>
              <w:rPr>
                <w:rStyle w:val="IndexLink"/>
              </w:rPr>
              <w:t>47</w:t>
            </w:r>
          </w:hyperlink>
        </w:p>
        <w:p>
          <w:pPr>
            <w:pStyle w:val="Contents2"/>
            <w:tabs>
              <w:tab w:val="clear" w:pos="8743"/>
              <w:tab w:val="right" w:pos="9026" w:leader="dot"/>
            </w:tabs>
            <w:rPr/>
          </w:pPr>
          <w:hyperlink w:anchor="__RefHeading___Toc2283389_2322387425">
            <w:r>
              <w:rPr>
                <w:webHidden/>
                <w:rStyle w:val="IndexLink"/>
              </w:rPr>
              <w:t>127</w:t>
            </w:r>
            <w:r>
              <w:rPr>
                <w:rStyle w:val="IndexLink"/>
                <w:rtl w:val="true"/>
              </w:rPr>
              <w:t xml:space="preserve">- </w:t>
            </w:r>
            <w:r>
              <w:rPr>
                <w:rStyle w:val="IndexLink"/>
                <w:rtl w:val="true"/>
              </w:rPr>
              <w:t>تبلیغ چهره به چهره</w:t>
            </w:r>
            <w:r>
              <w:rPr>
                <w:rStyle w:val="IndexLink"/>
                <w:rtl w:val="true"/>
              </w:rPr>
              <w:tab/>
            </w:r>
            <w:r>
              <w:rPr>
                <w:rStyle w:val="IndexLink"/>
              </w:rPr>
              <w:t>47</w:t>
            </w:r>
          </w:hyperlink>
        </w:p>
        <w:p>
          <w:pPr>
            <w:pStyle w:val="Contents2"/>
            <w:tabs>
              <w:tab w:val="clear" w:pos="8743"/>
              <w:tab w:val="right" w:pos="9026" w:leader="dot"/>
            </w:tabs>
            <w:rPr/>
          </w:pPr>
          <w:hyperlink w:anchor="__RefHeading___Toc2283391_2322387425">
            <w:r>
              <w:rPr>
                <w:webHidden/>
                <w:rStyle w:val="IndexLink"/>
              </w:rPr>
              <w:t>128</w:t>
            </w:r>
            <w:r>
              <w:rPr>
                <w:rStyle w:val="IndexLink"/>
                <w:rtl w:val="true"/>
              </w:rPr>
              <w:t xml:space="preserve">- </w:t>
            </w:r>
            <w:r>
              <w:rPr>
                <w:rStyle w:val="IndexLink"/>
                <w:rtl w:val="true"/>
              </w:rPr>
              <w:t>کدام بهتر است؟</w:t>
            </w:r>
            <w:r>
              <w:rPr>
                <w:rStyle w:val="IndexLink"/>
                <w:rtl w:val="true"/>
              </w:rPr>
              <w:tab/>
            </w:r>
            <w:r>
              <w:rPr>
                <w:rStyle w:val="IndexLink"/>
              </w:rPr>
              <w:t>47</w:t>
            </w:r>
          </w:hyperlink>
        </w:p>
        <w:p>
          <w:pPr>
            <w:pStyle w:val="Contents2"/>
            <w:tabs>
              <w:tab w:val="clear" w:pos="8743"/>
              <w:tab w:val="right" w:pos="9026" w:leader="dot"/>
            </w:tabs>
            <w:rPr/>
          </w:pPr>
          <w:hyperlink w:anchor="__RefHeading___Toc2283393_2322387425">
            <w:r>
              <w:rPr>
                <w:webHidden/>
                <w:rStyle w:val="IndexLink"/>
              </w:rPr>
              <w:t>129</w:t>
            </w:r>
            <w:r>
              <w:rPr>
                <w:rStyle w:val="IndexLink"/>
                <w:rtl w:val="true"/>
              </w:rPr>
              <w:t xml:space="preserve">- </w:t>
            </w:r>
            <w:r>
              <w:rPr>
                <w:rStyle w:val="IndexLink"/>
                <w:rtl w:val="true"/>
              </w:rPr>
              <w:t>وکالت مجلس</w:t>
            </w:r>
            <w:r>
              <w:rPr>
                <w:rStyle w:val="IndexLink"/>
                <w:rtl w:val="true"/>
              </w:rPr>
              <w:tab/>
            </w:r>
            <w:r>
              <w:rPr>
                <w:rStyle w:val="IndexLink"/>
              </w:rPr>
              <w:t>48</w:t>
            </w:r>
          </w:hyperlink>
        </w:p>
        <w:p>
          <w:pPr>
            <w:pStyle w:val="Contents2"/>
            <w:tabs>
              <w:tab w:val="clear" w:pos="8743"/>
              <w:tab w:val="right" w:pos="9026" w:leader="dot"/>
            </w:tabs>
            <w:rPr/>
          </w:pPr>
          <w:hyperlink w:anchor="__RefHeading___Toc2283395_2322387425">
            <w:r>
              <w:rPr>
                <w:webHidden/>
                <w:rStyle w:val="IndexLink"/>
              </w:rPr>
              <w:t>130</w:t>
            </w:r>
            <w:r>
              <w:rPr>
                <w:rStyle w:val="IndexLink"/>
                <w:rtl w:val="true"/>
              </w:rPr>
              <w:t xml:space="preserve">- </w:t>
            </w:r>
            <w:r>
              <w:rPr>
                <w:rStyle w:val="IndexLink"/>
                <w:rtl w:val="true"/>
              </w:rPr>
              <w:t>آشپزی نمونه</w:t>
            </w:r>
            <w:r>
              <w:rPr>
                <w:rStyle w:val="IndexLink"/>
                <w:rtl w:val="true"/>
              </w:rPr>
              <w:tab/>
            </w:r>
            <w:r>
              <w:rPr>
                <w:rStyle w:val="IndexLink"/>
              </w:rPr>
              <w:t>48</w:t>
            </w:r>
          </w:hyperlink>
        </w:p>
        <w:p>
          <w:pPr>
            <w:pStyle w:val="Contents2"/>
            <w:tabs>
              <w:tab w:val="clear" w:pos="8743"/>
              <w:tab w:val="right" w:pos="9026" w:leader="dot"/>
            </w:tabs>
            <w:rPr/>
          </w:pPr>
          <w:hyperlink w:anchor="__RefHeading___Toc2283397_2322387425">
            <w:r>
              <w:rPr>
                <w:webHidden/>
                <w:rStyle w:val="IndexLink"/>
              </w:rPr>
              <w:t>131</w:t>
            </w:r>
            <w:r>
              <w:rPr>
                <w:rStyle w:val="IndexLink"/>
                <w:rtl w:val="true"/>
              </w:rPr>
              <w:t xml:space="preserve">- </w:t>
            </w:r>
            <w:r>
              <w:rPr>
                <w:rStyle w:val="IndexLink"/>
                <w:rtl w:val="true"/>
              </w:rPr>
              <w:t>لقمه حرام</w:t>
            </w:r>
            <w:r>
              <w:rPr>
                <w:rStyle w:val="IndexLink"/>
                <w:rtl w:val="true"/>
              </w:rPr>
              <w:tab/>
            </w:r>
            <w:r>
              <w:rPr>
                <w:rStyle w:val="IndexLink"/>
              </w:rPr>
              <w:t>48</w:t>
            </w:r>
          </w:hyperlink>
        </w:p>
        <w:p>
          <w:pPr>
            <w:pStyle w:val="Contents2"/>
            <w:tabs>
              <w:tab w:val="clear" w:pos="8743"/>
              <w:tab w:val="right" w:pos="9026" w:leader="dot"/>
            </w:tabs>
            <w:rPr/>
          </w:pPr>
          <w:hyperlink w:anchor="__RefHeading___Toc2283399_2322387425">
            <w:r>
              <w:rPr>
                <w:webHidden/>
                <w:rStyle w:val="IndexLink"/>
              </w:rPr>
              <w:t>132</w:t>
            </w:r>
            <w:r>
              <w:rPr>
                <w:rStyle w:val="IndexLink"/>
                <w:rtl w:val="true"/>
              </w:rPr>
              <w:t xml:space="preserve">- </w:t>
            </w:r>
            <w:r>
              <w:rPr>
                <w:rStyle w:val="IndexLink"/>
                <w:rtl w:val="true"/>
              </w:rPr>
              <w:t>انتخاب همکار</w:t>
            </w:r>
            <w:r>
              <w:rPr>
                <w:rStyle w:val="IndexLink"/>
                <w:rtl w:val="true"/>
              </w:rPr>
              <w:tab/>
            </w:r>
            <w:r>
              <w:rPr>
                <w:rStyle w:val="IndexLink"/>
              </w:rPr>
              <w:t>48</w:t>
            </w:r>
          </w:hyperlink>
        </w:p>
        <w:p>
          <w:pPr>
            <w:pStyle w:val="Contents2"/>
            <w:tabs>
              <w:tab w:val="clear" w:pos="8743"/>
              <w:tab w:val="right" w:pos="9026" w:leader="dot"/>
            </w:tabs>
            <w:rPr/>
          </w:pPr>
          <w:hyperlink w:anchor="__RefHeading___Toc2283401_2322387425">
            <w:r>
              <w:rPr>
                <w:webHidden/>
                <w:rStyle w:val="IndexLink"/>
              </w:rPr>
              <w:t>133</w:t>
            </w:r>
            <w:r>
              <w:rPr>
                <w:rStyle w:val="IndexLink"/>
                <w:rtl w:val="true"/>
              </w:rPr>
              <w:t xml:space="preserve">- </w:t>
            </w:r>
            <w:r>
              <w:rPr>
                <w:rStyle w:val="IndexLink"/>
                <w:rtl w:val="true"/>
              </w:rPr>
              <w:t>آزادی سیاهان</w:t>
            </w:r>
            <w:r>
              <w:rPr>
                <w:rStyle w:val="IndexLink"/>
                <w:rtl w:val="true"/>
              </w:rPr>
              <w:tab/>
            </w:r>
            <w:r>
              <w:rPr>
                <w:rStyle w:val="IndexLink"/>
              </w:rPr>
              <w:t>48</w:t>
            </w:r>
          </w:hyperlink>
        </w:p>
        <w:p>
          <w:pPr>
            <w:pStyle w:val="Contents2"/>
            <w:tabs>
              <w:tab w:val="clear" w:pos="8743"/>
              <w:tab w:val="right" w:pos="9026" w:leader="dot"/>
            </w:tabs>
            <w:rPr/>
          </w:pPr>
          <w:hyperlink w:anchor="__RefHeading___Toc2283403_2322387425">
            <w:r>
              <w:rPr>
                <w:webHidden/>
                <w:rStyle w:val="IndexLink"/>
              </w:rPr>
              <w:t>134</w:t>
            </w:r>
            <w:r>
              <w:rPr>
                <w:rStyle w:val="IndexLink"/>
                <w:rtl w:val="true"/>
              </w:rPr>
              <w:t xml:space="preserve">- </w:t>
            </w:r>
            <w:r>
              <w:rPr>
                <w:rStyle w:val="IndexLink"/>
                <w:rtl w:val="true"/>
              </w:rPr>
              <w:t>زهد و بخل</w:t>
            </w:r>
            <w:r>
              <w:rPr>
                <w:rStyle w:val="IndexLink"/>
                <w:rtl w:val="true"/>
              </w:rPr>
              <w:tab/>
            </w:r>
            <w:r>
              <w:rPr>
                <w:rStyle w:val="IndexLink"/>
              </w:rPr>
              <w:t>49</w:t>
            </w:r>
          </w:hyperlink>
        </w:p>
        <w:p>
          <w:pPr>
            <w:pStyle w:val="Contents2"/>
            <w:tabs>
              <w:tab w:val="clear" w:pos="8743"/>
              <w:tab w:val="right" w:pos="9026" w:leader="dot"/>
            </w:tabs>
            <w:rPr/>
          </w:pPr>
          <w:hyperlink w:anchor="__RefHeading___Toc2283405_2322387425">
            <w:r>
              <w:rPr>
                <w:webHidden/>
                <w:rStyle w:val="IndexLink"/>
              </w:rPr>
              <w:t>135</w:t>
            </w:r>
            <w:r>
              <w:rPr>
                <w:rStyle w:val="IndexLink"/>
                <w:rtl w:val="true"/>
              </w:rPr>
              <w:t xml:space="preserve">- </w:t>
            </w:r>
            <w:r>
              <w:rPr>
                <w:rStyle w:val="IndexLink"/>
                <w:rtl w:val="true"/>
              </w:rPr>
              <w:t>رهبر بیل بدست</w:t>
            </w:r>
            <w:r>
              <w:rPr>
                <w:rStyle w:val="IndexLink"/>
                <w:rtl w:val="true"/>
              </w:rPr>
              <w:tab/>
            </w:r>
            <w:r>
              <w:rPr>
                <w:rStyle w:val="IndexLink"/>
              </w:rPr>
              <w:t>49</w:t>
            </w:r>
          </w:hyperlink>
        </w:p>
        <w:p>
          <w:pPr>
            <w:pStyle w:val="Contents2"/>
            <w:tabs>
              <w:tab w:val="clear" w:pos="8743"/>
              <w:tab w:val="right" w:pos="9026" w:leader="dot"/>
            </w:tabs>
            <w:rPr/>
          </w:pPr>
          <w:hyperlink w:anchor="__RefHeading___Toc2283407_2322387425">
            <w:r>
              <w:rPr>
                <w:webHidden/>
                <w:rStyle w:val="IndexLink"/>
              </w:rPr>
              <w:t>136</w:t>
            </w:r>
            <w:r>
              <w:rPr>
                <w:rStyle w:val="IndexLink"/>
                <w:rtl w:val="true"/>
              </w:rPr>
              <w:t xml:space="preserve">- </w:t>
            </w:r>
            <w:r>
              <w:rPr>
                <w:rStyle w:val="IndexLink"/>
                <w:rtl w:val="true"/>
              </w:rPr>
              <w:t>بی‌پیر مرو تو در خرابات</w:t>
            </w:r>
            <w:r>
              <w:rPr>
                <w:rStyle w:val="IndexLink"/>
                <w:rtl w:val="true"/>
              </w:rPr>
              <w:tab/>
            </w:r>
            <w:r>
              <w:rPr>
                <w:rStyle w:val="IndexLink"/>
              </w:rPr>
              <w:t>49</w:t>
            </w:r>
          </w:hyperlink>
        </w:p>
        <w:p>
          <w:pPr>
            <w:pStyle w:val="Contents2"/>
            <w:tabs>
              <w:tab w:val="clear" w:pos="8743"/>
              <w:tab w:val="right" w:pos="9026" w:leader="dot"/>
            </w:tabs>
            <w:rPr/>
          </w:pPr>
          <w:hyperlink w:anchor="__RefHeading___Toc2283409_2322387425">
            <w:r>
              <w:rPr>
                <w:webHidden/>
                <w:rStyle w:val="IndexLink"/>
              </w:rPr>
              <w:t>137</w:t>
            </w:r>
            <w:r>
              <w:rPr>
                <w:rStyle w:val="IndexLink"/>
                <w:rtl w:val="true"/>
              </w:rPr>
              <w:t xml:space="preserve">- </w:t>
            </w:r>
            <w:r>
              <w:rPr>
                <w:rStyle w:val="IndexLink"/>
                <w:rtl w:val="true"/>
              </w:rPr>
              <w:t>توجّه به منبع خیر</w:t>
            </w:r>
            <w:r>
              <w:rPr>
                <w:rStyle w:val="IndexLink"/>
                <w:rtl w:val="true"/>
              </w:rPr>
              <w:tab/>
            </w:r>
            <w:r>
              <w:rPr>
                <w:rStyle w:val="IndexLink"/>
              </w:rPr>
              <w:t>49</w:t>
            </w:r>
          </w:hyperlink>
        </w:p>
        <w:p>
          <w:pPr>
            <w:pStyle w:val="Contents2"/>
            <w:tabs>
              <w:tab w:val="clear" w:pos="8743"/>
              <w:tab w:val="right" w:pos="9026" w:leader="dot"/>
            </w:tabs>
            <w:rPr/>
          </w:pPr>
          <w:hyperlink w:anchor="__RefHeading___Toc2283411_2322387425">
            <w:r>
              <w:rPr>
                <w:webHidden/>
                <w:rStyle w:val="IndexLink"/>
              </w:rPr>
              <w:t>138</w:t>
            </w:r>
            <w:r>
              <w:rPr>
                <w:rStyle w:val="IndexLink"/>
                <w:rtl w:val="true"/>
              </w:rPr>
              <w:t xml:space="preserve">- </w:t>
            </w:r>
            <w:r>
              <w:rPr>
                <w:rStyle w:val="IndexLink"/>
                <w:rtl w:val="true"/>
              </w:rPr>
              <w:t>محاسبات غلط</w:t>
            </w:r>
            <w:r>
              <w:rPr>
                <w:rStyle w:val="IndexLink"/>
                <w:rtl w:val="true"/>
              </w:rPr>
              <w:tab/>
            </w:r>
            <w:r>
              <w:rPr>
                <w:rStyle w:val="IndexLink"/>
              </w:rPr>
              <w:t>50</w:t>
            </w:r>
          </w:hyperlink>
        </w:p>
        <w:p>
          <w:pPr>
            <w:pStyle w:val="Contents2"/>
            <w:tabs>
              <w:tab w:val="clear" w:pos="8743"/>
              <w:tab w:val="right" w:pos="9026" w:leader="dot"/>
            </w:tabs>
            <w:rPr/>
          </w:pPr>
          <w:hyperlink w:anchor="__RefHeading___Toc2283413_2322387425">
            <w:r>
              <w:rPr>
                <w:webHidden/>
                <w:rStyle w:val="IndexLink"/>
              </w:rPr>
              <w:t>139</w:t>
            </w:r>
            <w:r>
              <w:rPr>
                <w:rStyle w:val="IndexLink"/>
                <w:rtl w:val="true"/>
              </w:rPr>
              <w:t xml:space="preserve">- </w:t>
            </w:r>
            <w:r>
              <w:rPr>
                <w:rStyle w:val="IndexLink"/>
                <w:rtl w:val="true"/>
              </w:rPr>
              <w:t>کراوات نشانه هیچ</w:t>
            </w:r>
            <w:r>
              <w:rPr>
                <w:rStyle w:val="IndexLink"/>
                <w:rtl w:val="true"/>
              </w:rPr>
              <w:tab/>
            </w:r>
            <w:r>
              <w:rPr>
                <w:rStyle w:val="IndexLink"/>
              </w:rPr>
              <w:t>50</w:t>
            </w:r>
          </w:hyperlink>
        </w:p>
        <w:p>
          <w:pPr>
            <w:pStyle w:val="Contents2"/>
            <w:tabs>
              <w:tab w:val="clear" w:pos="8743"/>
              <w:tab w:val="right" w:pos="9026" w:leader="dot"/>
            </w:tabs>
            <w:rPr/>
          </w:pPr>
          <w:hyperlink w:anchor="__RefHeading___Toc2283415_2322387425">
            <w:r>
              <w:rPr>
                <w:webHidden/>
                <w:rStyle w:val="IndexLink"/>
              </w:rPr>
              <w:t>140</w:t>
            </w:r>
            <w:r>
              <w:rPr>
                <w:rStyle w:val="IndexLink"/>
                <w:rtl w:val="true"/>
              </w:rPr>
              <w:t xml:space="preserve">- </w:t>
            </w:r>
            <w:r>
              <w:rPr>
                <w:rStyle w:val="IndexLink"/>
                <w:rtl w:val="true"/>
              </w:rPr>
              <w:t>کلاس روی خاک</w:t>
            </w:r>
            <w:r>
              <w:rPr>
                <w:rStyle w:val="IndexLink"/>
                <w:rtl w:val="true"/>
              </w:rPr>
              <w:tab/>
            </w:r>
            <w:r>
              <w:rPr>
                <w:rStyle w:val="IndexLink"/>
              </w:rPr>
              <w:t>50</w:t>
            </w:r>
          </w:hyperlink>
        </w:p>
        <w:p>
          <w:pPr>
            <w:pStyle w:val="Contents2"/>
            <w:tabs>
              <w:tab w:val="clear" w:pos="8743"/>
              <w:tab w:val="right" w:pos="9026" w:leader="dot"/>
            </w:tabs>
            <w:rPr/>
          </w:pPr>
          <w:hyperlink w:anchor="__RefHeading___Toc2283417_2322387425">
            <w:r>
              <w:rPr>
                <w:webHidden/>
                <w:rStyle w:val="IndexLink"/>
              </w:rPr>
              <w:t>141</w:t>
            </w:r>
            <w:r>
              <w:rPr>
                <w:rStyle w:val="IndexLink"/>
                <w:rtl w:val="true"/>
              </w:rPr>
              <w:t xml:space="preserve">- </w:t>
            </w:r>
            <w:r>
              <w:rPr>
                <w:rStyle w:val="IndexLink"/>
                <w:rtl w:val="true"/>
              </w:rPr>
              <w:t>درخت مقدّس</w:t>
            </w:r>
            <w:r>
              <w:rPr>
                <w:rStyle w:val="IndexLink"/>
                <w:rtl w:val="true"/>
              </w:rPr>
              <w:tab/>
            </w:r>
            <w:r>
              <w:rPr>
                <w:rStyle w:val="IndexLink"/>
              </w:rPr>
              <w:t>50</w:t>
            </w:r>
          </w:hyperlink>
        </w:p>
        <w:p>
          <w:pPr>
            <w:pStyle w:val="Contents2"/>
            <w:tabs>
              <w:tab w:val="clear" w:pos="8743"/>
              <w:tab w:val="right" w:pos="9026" w:leader="dot"/>
            </w:tabs>
            <w:rPr/>
          </w:pPr>
          <w:hyperlink w:anchor="__RefHeading___Toc2283419_2322387425">
            <w:r>
              <w:rPr>
                <w:webHidden/>
                <w:rStyle w:val="IndexLink"/>
              </w:rPr>
              <w:t>142</w:t>
            </w:r>
            <w:r>
              <w:rPr>
                <w:rStyle w:val="IndexLink"/>
                <w:rtl w:val="true"/>
              </w:rPr>
              <w:t xml:space="preserve">- </w:t>
            </w:r>
            <w:r>
              <w:rPr>
                <w:rStyle w:val="IndexLink"/>
                <w:rtl w:val="true"/>
              </w:rPr>
              <w:t>گلایه از خودی‌ها</w:t>
            </w:r>
            <w:r>
              <w:rPr>
                <w:rStyle w:val="IndexLink"/>
                <w:rtl w:val="true"/>
              </w:rPr>
              <w:tab/>
            </w:r>
            <w:r>
              <w:rPr>
                <w:rStyle w:val="IndexLink"/>
              </w:rPr>
              <w:t>51</w:t>
            </w:r>
          </w:hyperlink>
        </w:p>
        <w:p>
          <w:pPr>
            <w:pStyle w:val="Contents2"/>
            <w:tabs>
              <w:tab w:val="clear" w:pos="8743"/>
              <w:tab w:val="right" w:pos="9026" w:leader="dot"/>
            </w:tabs>
            <w:rPr/>
          </w:pPr>
          <w:hyperlink w:anchor="__RefHeading___Toc2283421_2322387425">
            <w:r>
              <w:rPr>
                <w:webHidden/>
                <w:rStyle w:val="IndexLink"/>
              </w:rPr>
              <w:t>143</w:t>
            </w:r>
            <w:r>
              <w:rPr>
                <w:rStyle w:val="IndexLink"/>
                <w:rtl w:val="true"/>
              </w:rPr>
              <w:t xml:space="preserve">- </w:t>
            </w:r>
            <w:r>
              <w:rPr>
                <w:rStyle w:val="IndexLink"/>
                <w:rtl w:val="true"/>
              </w:rPr>
              <w:t>جلسات فامیلی</w:t>
            </w:r>
            <w:r>
              <w:rPr>
                <w:rStyle w:val="IndexLink"/>
                <w:rtl w:val="true"/>
              </w:rPr>
              <w:tab/>
            </w:r>
            <w:r>
              <w:rPr>
                <w:rStyle w:val="IndexLink"/>
              </w:rPr>
              <w:t>51</w:t>
            </w:r>
          </w:hyperlink>
        </w:p>
        <w:p>
          <w:pPr>
            <w:pStyle w:val="Contents2"/>
            <w:tabs>
              <w:tab w:val="clear" w:pos="8743"/>
              <w:tab w:val="right" w:pos="9026" w:leader="dot"/>
            </w:tabs>
            <w:rPr/>
          </w:pPr>
          <w:hyperlink w:anchor="__RefHeading___Toc2283423_2322387425">
            <w:r>
              <w:rPr>
                <w:webHidden/>
                <w:rStyle w:val="IndexLink"/>
              </w:rPr>
              <w:t>144</w:t>
            </w:r>
            <w:r>
              <w:rPr>
                <w:rStyle w:val="IndexLink"/>
                <w:rtl w:val="true"/>
              </w:rPr>
              <w:t xml:space="preserve">- </w:t>
            </w:r>
            <w:r>
              <w:rPr>
                <w:rStyle w:val="IndexLink"/>
                <w:rtl w:val="true"/>
              </w:rPr>
              <w:t>ارزش معلّمی</w:t>
            </w:r>
            <w:r>
              <w:rPr>
                <w:rStyle w:val="IndexLink"/>
                <w:rtl w:val="true"/>
              </w:rPr>
              <w:tab/>
            </w:r>
            <w:r>
              <w:rPr>
                <w:rStyle w:val="IndexLink"/>
              </w:rPr>
              <w:t>51</w:t>
            </w:r>
          </w:hyperlink>
        </w:p>
        <w:p>
          <w:pPr>
            <w:pStyle w:val="Contents2"/>
            <w:tabs>
              <w:tab w:val="clear" w:pos="8743"/>
              <w:tab w:val="right" w:pos="9026" w:leader="dot"/>
            </w:tabs>
            <w:rPr/>
          </w:pPr>
          <w:hyperlink w:anchor="__RefHeading___Toc2283425_2322387425">
            <w:r>
              <w:rPr>
                <w:webHidden/>
                <w:rStyle w:val="IndexLink"/>
              </w:rPr>
              <w:t>145</w:t>
            </w:r>
            <w:r>
              <w:rPr>
                <w:rStyle w:val="IndexLink"/>
                <w:rtl w:val="true"/>
              </w:rPr>
              <w:t xml:space="preserve">- </w:t>
            </w:r>
            <w:r>
              <w:rPr>
                <w:rStyle w:val="IndexLink"/>
                <w:rtl w:val="true"/>
              </w:rPr>
              <w:t>مانع خیر</w:t>
            </w:r>
            <w:r>
              <w:rPr>
                <w:rStyle w:val="IndexLink"/>
                <w:rtl w:val="true"/>
              </w:rPr>
              <w:tab/>
            </w:r>
            <w:r>
              <w:rPr>
                <w:rStyle w:val="IndexLink"/>
              </w:rPr>
              <w:t>51</w:t>
            </w:r>
          </w:hyperlink>
        </w:p>
        <w:p>
          <w:pPr>
            <w:pStyle w:val="Contents2"/>
            <w:tabs>
              <w:tab w:val="clear" w:pos="8743"/>
              <w:tab w:val="right" w:pos="9026" w:leader="dot"/>
            </w:tabs>
            <w:rPr/>
          </w:pPr>
          <w:hyperlink w:anchor="__RefHeading___Toc2283427_2322387425">
            <w:r>
              <w:rPr>
                <w:webHidden/>
                <w:rStyle w:val="IndexLink"/>
              </w:rPr>
              <w:t>146</w:t>
            </w:r>
            <w:r>
              <w:rPr>
                <w:rStyle w:val="IndexLink"/>
                <w:rtl w:val="true"/>
              </w:rPr>
              <w:t xml:space="preserve">- </w:t>
            </w:r>
            <w:r>
              <w:rPr>
                <w:rStyle w:val="IndexLink"/>
                <w:rtl w:val="true"/>
              </w:rPr>
              <w:t>آدم تا آدم</w:t>
            </w:r>
            <w:r>
              <w:rPr>
                <w:rStyle w:val="IndexLink"/>
                <w:rtl w:val="true"/>
              </w:rPr>
              <w:tab/>
            </w:r>
            <w:r>
              <w:rPr>
                <w:rStyle w:val="IndexLink"/>
              </w:rPr>
              <w:t>52</w:t>
            </w:r>
          </w:hyperlink>
        </w:p>
        <w:p>
          <w:pPr>
            <w:pStyle w:val="Contents2"/>
            <w:tabs>
              <w:tab w:val="clear" w:pos="8743"/>
              <w:tab w:val="right" w:pos="9026" w:leader="dot"/>
            </w:tabs>
            <w:rPr/>
          </w:pPr>
          <w:hyperlink w:anchor="__RefHeading___Toc2283429_2322387425">
            <w:r>
              <w:rPr>
                <w:webHidden/>
                <w:rStyle w:val="IndexLink"/>
              </w:rPr>
              <w:t>147</w:t>
            </w:r>
            <w:r>
              <w:rPr>
                <w:rStyle w:val="IndexLink"/>
                <w:rtl w:val="true"/>
              </w:rPr>
              <w:t xml:space="preserve">- </w:t>
            </w:r>
            <w:r>
              <w:rPr>
                <w:rStyle w:val="IndexLink"/>
                <w:rtl w:val="true"/>
              </w:rPr>
              <w:t>دعای کمیل</w:t>
            </w:r>
            <w:r>
              <w:rPr>
                <w:rStyle w:val="IndexLink"/>
                <w:rtl w:val="true"/>
              </w:rPr>
              <w:tab/>
            </w:r>
            <w:r>
              <w:rPr>
                <w:rStyle w:val="IndexLink"/>
              </w:rPr>
              <w:t>52</w:t>
            </w:r>
          </w:hyperlink>
        </w:p>
        <w:p>
          <w:pPr>
            <w:pStyle w:val="Contents2"/>
            <w:tabs>
              <w:tab w:val="clear" w:pos="8743"/>
              <w:tab w:val="right" w:pos="9026" w:leader="dot"/>
            </w:tabs>
            <w:rPr/>
          </w:pPr>
          <w:hyperlink w:anchor="__RefHeading___Toc2283431_2322387425">
            <w:r>
              <w:rPr>
                <w:webHidden/>
                <w:rStyle w:val="IndexLink"/>
              </w:rPr>
              <w:t>148</w:t>
            </w:r>
            <w:r>
              <w:rPr>
                <w:rStyle w:val="IndexLink"/>
                <w:rtl w:val="true"/>
              </w:rPr>
              <w:t xml:space="preserve">- </w:t>
            </w:r>
            <w:r>
              <w:rPr>
                <w:rStyle w:val="IndexLink"/>
                <w:rtl w:val="true"/>
              </w:rPr>
              <w:t>زهد اسلامی یا بخل</w:t>
            </w:r>
            <w:r>
              <w:rPr>
                <w:rStyle w:val="IndexLink"/>
                <w:rtl w:val="true"/>
              </w:rPr>
              <w:tab/>
            </w:r>
            <w:r>
              <w:rPr>
                <w:rStyle w:val="IndexLink"/>
              </w:rPr>
              <w:t>52</w:t>
            </w:r>
          </w:hyperlink>
        </w:p>
        <w:p>
          <w:pPr>
            <w:pStyle w:val="Contents2"/>
            <w:tabs>
              <w:tab w:val="clear" w:pos="8743"/>
              <w:tab w:val="right" w:pos="9026" w:leader="dot"/>
            </w:tabs>
            <w:rPr/>
          </w:pPr>
          <w:hyperlink w:anchor="__RefHeading___Toc2283433_2322387425">
            <w:r>
              <w:rPr>
                <w:webHidden/>
                <w:rStyle w:val="IndexLink"/>
              </w:rPr>
              <w:t>149</w:t>
            </w:r>
            <w:r>
              <w:rPr>
                <w:rStyle w:val="IndexLink"/>
                <w:rtl w:val="true"/>
              </w:rPr>
              <w:t xml:space="preserve">- </w:t>
            </w:r>
            <w:r>
              <w:rPr>
                <w:rStyle w:val="IndexLink"/>
                <w:rtl w:val="true"/>
              </w:rPr>
              <w:t>تاثیر تبلیغ</w:t>
            </w:r>
            <w:r>
              <w:rPr>
                <w:rStyle w:val="IndexLink"/>
                <w:rtl w:val="true"/>
              </w:rPr>
              <w:tab/>
            </w:r>
            <w:r>
              <w:rPr>
                <w:rStyle w:val="IndexLink"/>
              </w:rPr>
              <w:t>52</w:t>
            </w:r>
          </w:hyperlink>
        </w:p>
        <w:p>
          <w:pPr>
            <w:pStyle w:val="Contents2"/>
            <w:tabs>
              <w:tab w:val="clear" w:pos="8743"/>
              <w:tab w:val="right" w:pos="9026" w:leader="dot"/>
            </w:tabs>
            <w:rPr/>
          </w:pPr>
          <w:hyperlink w:anchor="__RefHeading___Toc2283435_2322387425">
            <w:r>
              <w:rPr>
                <w:webHidden/>
                <w:rStyle w:val="IndexLink"/>
              </w:rPr>
              <w:t>150</w:t>
            </w:r>
            <w:r>
              <w:rPr>
                <w:rStyle w:val="IndexLink"/>
                <w:rtl w:val="true"/>
              </w:rPr>
              <w:t xml:space="preserve">- </w:t>
            </w:r>
            <w:r>
              <w:rPr>
                <w:rStyle w:val="IndexLink"/>
                <w:rtl w:val="true"/>
              </w:rPr>
              <w:t>حصر فکری و انحراف</w:t>
            </w:r>
            <w:r>
              <w:rPr>
                <w:rStyle w:val="IndexLink"/>
                <w:rtl w:val="true"/>
              </w:rPr>
              <w:tab/>
            </w:r>
            <w:r>
              <w:rPr>
                <w:rStyle w:val="IndexLink"/>
              </w:rPr>
              <w:t>53</w:t>
            </w:r>
          </w:hyperlink>
        </w:p>
        <w:p>
          <w:pPr>
            <w:pStyle w:val="Contents2"/>
            <w:tabs>
              <w:tab w:val="clear" w:pos="8743"/>
              <w:tab w:val="right" w:pos="9026" w:leader="dot"/>
            </w:tabs>
            <w:rPr/>
          </w:pPr>
          <w:hyperlink w:anchor="__RefHeading___Toc2283437_2322387425">
            <w:r>
              <w:rPr>
                <w:webHidden/>
                <w:rStyle w:val="IndexLink"/>
              </w:rPr>
              <w:t>151</w:t>
            </w:r>
            <w:r>
              <w:rPr>
                <w:rStyle w:val="IndexLink"/>
                <w:rtl w:val="true"/>
              </w:rPr>
              <w:t xml:space="preserve">- </w:t>
            </w:r>
            <w:r>
              <w:rPr>
                <w:rStyle w:val="IndexLink"/>
                <w:rtl w:val="true"/>
              </w:rPr>
              <w:t>تأثیر مثال</w:t>
            </w:r>
            <w:r>
              <w:rPr>
                <w:rStyle w:val="IndexLink"/>
                <w:rtl w:val="true"/>
              </w:rPr>
              <w:tab/>
            </w:r>
            <w:r>
              <w:rPr>
                <w:rStyle w:val="IndexLink"/>
              </w:rPr>
              <w:t>53</w:t>
            </w:r>
          </w:hyperlink>
        </w:p>
        <w:p>
          <w:pPr>
            <w:pStyle w:val="Contents2"/>
            <w:tabs>
              <w:tab w:val="clear" w:pos="8743"/>
              <w:tab w:val="right" w:pos="9026" w:leader="dot"/>
            </w:tabs>
            <w:rPr/>
          </w:pPr>
          <w:hyperlink w:anchor="__RefHeading___Toc2283439_2322387425">
            <w:r>
              <w:rPr>
                <w:webHidden/>
                <w:rStyle w:val="IndexLink"/>
              </w:rPr>
              <w:t>152</w:t>
            </w:r>
            <w:r>
              <w:rPr>
                <w:rStyle w:val="IndexLink"/>
                <w:rtl w:val="true"/>
              </w:rPr>
              <w:t xml:space="preserve">- </w:t>
            </w:r>
            <w:r>
              <w:rPr>
                <w:rStyle w:val="IndexLink"/>
                <w:rtl w:val="true"/>
              </w:rPr>
              <w:t>خدای قطار یا خدای ماشین</w:t>
            </w:r>
            <w:r>
              <w:rPr>
                <w:rStyle w:val="IndexLink"/>
                <w:rtl w:val="true"/>
              </w:rPr>
              <w:tab/>
            </w:r>
            <w:r>
              <w:rPr>
                <w:rStyle w:val="IndexLink"/>
              </w:rPr>
              <w:t>53</w:t>
            </w:r>
          </w:hyperlink>
        </w:p>
        <w:p>
          <w:pPr>
            <w:pStyle w:val="Contents2"/>
            <w:tabs>
              <w:tab w:val="clear" w:pos="8743"/>
              <w:tab w:val="right" w:pos="9026" w:leader="dot"/>
            </w:tabs>
            <w:rPr/>
          </w:pPr>
          <w:hyperlink w:anchor="__RefHeading___Toc2283441_2322387425">
            <w:r>
              <w:rPr>
                <w:webHidden/>
                <w:rStyle w:val="IndexLink"/>
              </w:rPr>
              <w:t>153</w:t>
            </w:r>
            <w:r>
              <w:rPr>
                <w:rStyle w:val="IndexLink"/>
                <w:rtl w:val="true"/>
              </w:rPr>
              <w:t xml:space="preserve">- </w:t>
            </w:r>
            <w:r>
              <w:rPr>
                <w:rStyle w:val="IndexLink"/>
                <w:rtl w:val="true"/>
              </w:rPr>
              <w:t>حسابرسی قیامت</w:t>
            </w:r>
            <w:r>
              <w:rPr>
                <w:rStyle w:val="IndexLink"/>
                <w:rtl w:val="true"/>
              </w:rPr>
              <w:tab/>
            </w:r>
            <w:r>
              <w:rPr>
                <w:rStyle w:val="IndexLink"/>
              </w:rPr>
              <w:t>53</w:t>
            </w:r>
          </w:hyperlink>
        </w:p>
        <w:p>
          <w:pPr>
            <w:pStyle w:val="Contents2"/>
            <w:tabs>
              <w:tab w:val="clear" w:pos="8743"/>
              <w:tab w:val="right" w:pos="9026" w:leader="dot"/>
            </w:tabs>
            <w:rPr/>
          </w:pPr>
          <w:hyperlink w:anchor="__RefHeading___Toc2283443_2322387425">
            <w:r>
              <w:rPr>
                <w:webHidden/>
                <w:rStyle w:val="IndexLink"/>
              </w:rPr>
              <w:t>154</w:t>
            </w:r>
            <w:r>
              <w:rPr>
                <w:rStyle w:val="IndexLink"/>
                <w:rtl w:val="true"/>
              </w:rPr>
              <w:t xml:space="preserve">- </w:t>
            </w:r>
            <w:r>
              <w:rPr>
                <w:rStyle w:val="IndexLink"/>
                <w:rtl w:val="true"/>
              </w:rPr>
              <w:t>سمینار دبیران تعلیمات دینی</w:t>
            </w:r>
            <w:r>
              <w:rPr>
                <w:rStyle w:val="IndexLink"/>
                <w:rtl w:val="true"/>
              </w:rPr>
              <w:tab/>
            </w:r>
            <w:r>
              <w:rPr>
                <w:rStyle w:val="IndexLink"/>
              </w:rPr>
              <w:t>53</w:t>
            </w:r>
          </w:hyperlink>
        </w:p>
        <w:p>
          <w:pPr>
            <w:pStyle w:val="Contents2"/>
            <w:tabs>
              <w:tab w:val="clear" w:pos="8743"/>
              <w:tab w:val="right" w:pos="9026" w:leader="dot"/>
            </w:tabs>
            <w:rPr/>
          </w:pPr>
          <w:hyperlink w:anchor="__RefHeading___Toc2283445_2322387425">
            <w:r>
              <w:rPr>
                <w:webHidden/>
                <w:rStyle w:val="IndexLink"/>
              </w:rPr>
              <w:t>155</w:t>
            </w:r>
            <w:r>
              <w:rPr>
                <w:rStyle w:val="IndexLink"/>
                <w:rtl w:val="true"/>
              </w:rPr>
              <w:t xml:space="preserve">- </w:t>
            </w:r>
            <w:r>
              <w:rPr>
                <w:rStyle w:val="IndexLink"/>
                <w:rtl w:val="true"/>
              </w:rPr>
              <w:t>کف‌زدن یا صلوات</w:t>
            </w:r>
            <w:r>
              <w:rPr>
                <w:rStyle w:val="IndexLink"/>
                <w:rtl w:val="true"/>
              </w:rPr>
              <w:tab/>
            </w:r>
            <w:r>
              <w:rPr>
                <w:rStyle w:val="IndexLink"/>
              </w:rPr>
              <w:t>54</w:t>
            </w:r>
          </w:hyperlink>
        </w:p>
        <w:p>
          <w:pPr>
            <w:pStyle w:val="Contents2"/>
            <w:tabs>
              <w:tab w:val="clear" w:pos="8743"/>
              <w:tab w:val="right" w:pos="9026" w:leader="dot"/>
            </w:tabs>
            <w:rPr/>
          </w:pPr>
          <w:hyperlink w:anchor="__RefHeading___Toc2283447_2322387425">
            <w:r>
              <w:rPr>
                <w:webHidden/>
                <w:rStyle w:val="IndexLink"/>
              </w:rPr>
              <w:t>156</w:t>
            </w:r>
            <w:r>
              <w:rPr>
                <w:rStyle w:val="IndexLink"/>
                <w:rtl w:val="true"/>
              </w:rPr>
              <w:t xml:space="preserve">- </w:t>
            </w:r>
            <w:r>
              <w:rPr>
                <w:rStyle w:val="IndexLink"/>
                <w:rtl w:val="true"/>
              </w:rPr>
              <w:t>ورزش باستانی</w:t>
            </w:r>
            <w:r>
              <w:rPr>
                <w:rStyle w:val="IndexLink"/>
                <w:rtl w:val="true"/>
              </w:rPr>
              <w:tab/>
            </w:r>
            <w:r>
              <w:rPr>
                <w:rStyle w:val="IndexLink"/>
              </w:rPr>
              <w:t>54</w:t>
            </w:r>
          </w:hyperlink>
        </w:p>
        <w:p>
          <w:pPr>
            <w:pStyle w:val="Contents2"/>
            <w:tabs>
              <w:tab w:val="clear" w:pos="8743"/>
              <w:tab w:val="right" w:pos="9026" w:leader="dot"/>
            </w:tabs>
            <w:rPr/>
          </w:pPr>
          <w:hyperlink w:anchor="__RefHeading___Toc2283449_2322387425">
            <w:r>
              <w:rPr>
                <w:webHidden/>
                <w:rStyle w:val="IndexLink"/>
              </w:rPr>
              <w:t>157</w:t>
            </w:r>
            <w:r>
              <w:rPr>
                <w:rStyle w:val="IndexLink"/>
                <w:rtl w:val="true"/>
              </w:rPr>
              <w:t xml:space="preserve">- </w:t>
            </w:r>
            <w:r>
              <w:rPr>
                <w:rStyle w:val="IndexLink"/>
                <w:rtl w:val="true"/>
              </w:rPr>
              <w:t>تقلید از دشمنان حرام است</w:t>
            </w:r>
            <w:r>
              <w:rPr>
                <w:rStyle w:val="IndexLink"/>
                <w:rtl w:val="true"/>
              </w:rPr>
              <w:tab/>
            </w:r>
            <w:r>
              <w:rPr>
                <w:rStyle w:val="IndexLink"/>
              </w:rPr>
              <w:t>54</w:t>
            </w:r>
          </w:hyperlink>
        </w:p>
        <w:p>
          <w:pPr>
            <w:pStyle w:val="Contents2"/>
            <w:tabs>
              <w:tab w:val="clear" w:pos="8743"/>
              <w:tab w:val="right" w:pos="9026" w:leader="dot"/>
            </w:tabs>
            <w:rPr/>
          </w:pPr>
          <w:hyperlink w:anchor="__RefHeading___Toc2283451_2322387425">
            <w:r>
              <w:rPr>
                <w:webHidden/>
                <w:rStyle w:val="IndexLink"/>
              </w:rPr>
              <w:t>158</w:t>
            </w:r>
            <w:r>
              <w:rPr>
                <w:rStyle w:val="IndexLink"/>
                <w:rtl w:val="true"/>
              </w:rPr>
              <w:t xml:space="preserve">- </w:t>
            </w:r>
            <w:r>
              <w:rPr>
                <w:rStyle w:val="IndexLink"/>
                <w:rtl w:val="true"/>
              </w:rPr>
              <w:t>طواف برای بینندگان</w:t>
            </w:r>
            <w:r>
              <w:rPr>
                <w:rStyle w:val="IndexLink"/>
                <w:rtl w:val="true"/>
              </w:rPr>
              <w:tab/>
            </w:r>
            <w:r>
              <w:rPr>
                <w:rStyle w:val="IndexLink"/>
              </w:rPr>
              <w:t>55</w:t>
            </w:r>
          </w:hyperlink>
        </w:p>
        <w:p>
          <w:pPr>
            <w:pStyle w:val="Contents2"/>
            <w:tabs>
              <w:tab w:val="clear" w:pos="8743"/>
              <w:tab w:val="right" w:pos="9026" w:leader="dot"/>
            </w:tabs>
            <w:rPr/>
          </w:pPr>
          <w:hyperlink w:anchor="__RefHeading___Toc2283453_2322387425">
            <w:r>
              <w:rPr>
                <w:webHidden/>
                <w:rStyle w:val="IndexLink"/>
              </w:rPr>
              <w:t>159</w:t>
            </w:r>
            <w:r>
              <w:rPr>
                <w:rStyle w:val="IndexLink"/>
                <w:rtl w:val="true"/>
              </w:rPr>
              <w:t xml:space="preserve">- </w:t>
            </w:r>
            <w:r>
              <w:rPr>
                <w:rStyle w:val="IndexLink"/>
                <w:rtl w:val="true"/>
              </w:rPr>
              <w:t>دوستی به خاطر خدا</w:t>
            </w:r>
            <w:r>
              <w:rPr>
                <w:rStyle w:val="IndexLink"/>
                <w:rtl w:val="true"/>
              </w:rPr>
              <w:tab/>
            </w:r>
            <w:r>
              <w:rPr>
                <w:rStyle w:val="IndexLink"/>
              </w:rPr>
              <w:t>55</w:t>
            </w:r>
          </w:hyperlink>
        </w:p>
        <w:p>
          <w:pPr>
            <w:pStyle w:val="Contents2"/>
            <w:tabs>
              <w:tab w:val="clear" w:pos="8743"/>
              <w:tab w:val="right" w:pos="9026" w:leader="dot"/>
            </w:tabs>
            <w:rPr/>
          </w:pPr>
          <w:hyperlink w:anchor="__RefHeading___Toc2283455_2322387425">
            <w:r>
              <w:rPr>
                <w:webHidden/>
                <w:rStyle w:val="IndexLink"/>
              </w:rPr>
              <w:t>160</w:t>
            </w:r>
            <w:r>
              <w:rPr>
                <w:rStyle w:val="IndexLink"/>
                <w:rtl w:val="true"/>
              </w:rPr>
              <w:t xml:space="preserve">- </w:t>
            </w:r>
            <w:r>
              <w:rPr>
                <w:rStyle w:val="IndexLink"/>
                <w:rtl w:val="true"/>
              </w:rPr>
              <w:t>تصمیم به هنگام خشم</w:t>
            </w:r>
            <w:r>
              <w:rPr>
                <w:rStyle w:val="IndexLink"/>
                <w:rtl w:val="true"/>
              </w:rPr>
              <w:tab/>
            </w:r>
            <w:r>
              <w:rPr>
                <w:rStyle w:val="IndexLink"/>
              </w:rPr>
              <w:t>55</w:t>
            </w:r>
          </w:hyperlink>
        </w:p>
        <w:p>
          <w:pPr>
            <w:pStyle w:val="Contents2"/>
            <w:tabs>
              <w:tab w:val="clear" w:pos="8743"/>
              <w:tab w:val="right" w:pos="9026" w:leader="dot"/>
            </w:tabs>
            <w:rPr/>
          </w:pPr>
          <w:hyperlink w:anchor="__RefHeading___Toc2283457_2322387425">
            <w:r>
              <w:rPr>
                <w:webHidden/>
                <w:rStyle w:val="IndexLink"/>
              </w:rPr>
              <w:t>161</w:t>
            </w:r>
            <w:r>
              <w:rPr>
                <w:rStyle w:val="IndexLink"/>
                <w:rtl w:val="true"/>
              </w:rPr>
              <w:t xml:space="preserve">- </w:t>
            </w:r>
            <w:r>
              <w:rPr>
                <w:rStyle w:val="IndexLink"/>
                <w:rtl w:val="true"/>
              </w:rPr>
              <w:t>نگاه امام زمان</w:t>
            </w:r>
            <w:r>
              <w:rPr>
                <w:rStyle w:val="IndexLink"/>
                <w:rtl w:val="true"/>
              </w:rPr>
              <w:tab/>
            </w:r>
            <w:r>
              <w:rPr>
                <w:rStyle w:val="IndexLink"/>
              </w:rPr>
              <w:t>55</w:t>
            </w:r>
          </w:hyperlink>
        </w:p>
        <w:p>
          <w:pPr>
            <w:pStyle w:val="Contents2"/>
            <w:tabs>
              <w:tab w:val="clear" w:pos="8743"/>
              <w:tab w:val="right" w:pos="9026" w:leader="dot"/>
            </w:tabs>
            <w:rPr/>
          </w:pPr>
          <w:hyperlink w:anchor="__RefHeading___Toc2283459_2322387425">
            <w:r>
              <w:rPr>
                <w:webHidden/>
                <w:rStyle w:val="IndexLink"/>
              </w:rPr>
              <w:t>162</w:t>
            </w:r>
            <w:r>
              <w:rPr>
                <w:rStyle w:val="IndexLink"/>
                <w:rtl w:val="true"/>
              </w:rPr>
              <w:t xml:space="preserve">- </w:t>
            </w:r>
            <w:r>
              <w:rPr>
                <w:rStyle w:val="IndexLink"/>
                <w:rtl w:val="true"/>
              </w:rPr>
              <w:t>درس اخلاق گفتنی نیست</w:t>
            </w:r>
            <w:r>
              <w:rPr>
                <w:rStyle w:val="IndexLink"/>
                <w:rtl w:val="true"/>
              </w:rPr>
              <w:tab/>
            </w:r>
            <w:r>
              <w:rPr>
                <w:rStyle w:val="IndexLink"/>
              </w:rPr>
              <w:t>56</w:t>
            </w:r>
          </w:hyperlink>
        </w:p>
        <w:p>
          <w:pPr>
            <w:pStyle w:val="Contents2"/>
            <w:tabs>
              <w:tab w:val="clear" w:pos="8743"/>
              <w:tab w:val="right" w:pos="9026" w:leader="dot"/>
            </w:tabs>
            <w:rPr/>
          </w:pPr>
          <w:hyperlink w:anchor="__RefHeading___Toc2283461_2322387425">
            <w:r>
              <w:rPr>
                <w:webHidden/>
                <w:rStyle w:val="IndexLink"/>
              </w:rPr>
              <w:t>163</w:t>
            </w:r>
            <w:r>
              <w:rPr>
                <w:rStyle w:val="IndexLink"/>
                <w:rtl w:val="true"/>
              </w:rPr>
              <w:t xml:space="preserve">- </w:t>
            </w:r>
            <w:r>
              <w:rPr>
                <w:rStyle w:val="IndexLink"/>
                <w:rtl w:val="true"/>
              </w:rPr>
              <w:t>سوادآموزی خانه به خانه</w:t>
            </w:r>
            <w:r>
              <w:rPr>
                <w:rStyle w:val="IndexLink"/>
                <w:rtl w:val="true"/>
              </w:rPr>
              <w:tab/>
            </w:r>
            <w:r>
              <w:rPr>
                <w:rStyle w:val="IndexLink"/>
              </w:rPr>
              <w:t>56</w:t>
            </w:r>
          </w:hyperlink>
        </w:p>
        <w:p>
          <w:pPr>
            <w:pStyle w:val="Contents2"/>
            <w:tabs>
              <w:tab w:val="clear" w:pos="8743"/>
              <w:tab w:val="right" w:pos="9026" w:leader="dot"/>
            </w:tabs>
            <w:rPr/>
          </w:pPr>
          <w:hyperlink w:anchor="__RefHeading___Toc2283463_2322387425">
            <w:r>
              <w:rPr>
                <w:webHidden/>
                <w:rStyle w:val="IndexLink"/>
              </w:rPr>
              <w:t>164</w:t>
            </w:r>
            <w:r>
              <w:rPr>
                <w:rStyle w:val="IndexLink"/>
                <w:rtl w:val="true"/>
              </w:rPr>
              <w:t xml:space="preserve">- </w:t>
            </w:r>
            <w:r>
              <w:rPr>
                <w:rStyle w:val="IndexLink"/>
                <w:rtl w:val="true"/>
              </w:rPr>
              <w:t>لسان قوم</w:t>
            </w:r>
            <w:r>
              <w:rPr>
                <w:rStyle w:val="IndexLink"/>
                <w:rtl w:val="true"/>
              </w:rPr>
              <w:tab/>
            </w:r>
            <w:r>
              <w:rPr>
                <w:rStyle w:val="IndexLink"/>
              </w:rPr>
              <w:t>56</w:t>
            </w:r>
          </w:hyperlink>
        </w:p>
        <w:p>
          <w:pPr>
            <w:pStyle w:val="Contents2"/>
            <w:tabs>
              <w:tab w:val="clear" w:pos="8743"/>
              <w:tab w:val="right" w:pos="9026" w:leader="dot"/>
            </w:tabs>
            <w:rPr/>
          </w:pPr>
          <w:hyperlink w:anchor="__RefHeading___Toc2283465_2322387425">
            <w:r>
              <w:rPr>
                <w:webHidden/>
                <w:rStyle w:val="IndexLink"/>
              </w:rPr>
              <w:t>165</w:t>
            </w:r>
            <w:r>
              <w:rPr>
                <w:rStyle w:val="IndexLink"/>
                <w:rtl w:val="true"/>
              </w:rPr>
              <w:t xml:space="preserve">- </w:t>
            </w:r>
            <w:r>
              <w:rPr>
                <w:rStyle w:val="IndexLink"/>
                <w:rtl w:val="true"/>
              </w:rPr>
              <w:t>بحث یادم رفت</w:t>
            </w:r>
            <w:r>
              <w:rPr>
                <w:rStyle w:val="IndexLink"/>
                <w:rtl w:val="true"/>
              </w:rPr>
              <w:t>!</w:t>
              <w:tab/>
            </w:r>
            <w:r>
              <w:rPr>
                <w:rStyle w:val="IndexLink"/>
              </w:rPr>
              <w:t>56</w:t>
            </w:r>
          </w:hyperlink>
        </w:p>
        <w:p>
          <w:pPr>
            <w:pStyle w:val="Contents2"/>
            <w:tabs>
              <w:tab w:val="clear" w:pos="8743"/>
              <w:tab w:val="right" w:pos="9026" w:leader="dot"/>
            </w:tabs>
            <w:rPr/>
          </w:pPr>
          <w:hyperlink w:anchor="__RefHeading___Toc2283467_2322387425">
            <w:r>
              <w:rPr>
                <w:webHidden/>
                <w:rStyle w:val="IndexLink"/>
              </w:rPr>
              <w:t>166</w:t>
            </w:r>
            <w:r>
              <w:rPr>
                <w:rStyle w:val="IndexLink"/>
                <w:rtl w:val="true"/>
              </w:rPr>
              <w:t xml:space="preserve">- </w:t>
            </w:r>
            <w:r>
              <w:rPr>
                <w:rStyle w:val="IndexLink"/>
                <w:rtl w:val="true"/>
              </w:rPr>
              <w:t>حُر دیر آمد، قبرش دورتر است</w:t>
            </w:r>
            <w:r>
              <w:rPr>
                <w:rStyle w:val="IndexLink"/>
                <w:rtl w:val="true"/>
              </w:rPr>
              <w:tab/>
            </w:r>
            <w:r>
              <w:rPr>
                <w:rStyle w:val="IndexLink"/>
              </w:rPr>
              <w:t>57</w:t>
            </w:r>
          </w:hyperlink>
        </w:p>
        <w:p>
          <w:pPr>
            <w:pStyle w:val="Contents2"/>
            <w:tabs>
              <w:tab w:val="clear" w:pos="8743"/>
              <w:tab w:val="right" w:pos="9026" w:leader="dot"/>
            </w:tabs>
            <w:rPr/>
          </w:pPr>
          <w:hyperlink w:anchor="__RefHeading___Toc2283469_2322387425">
            <w:r>
              <w:rPr>
                <w:webHidden/>
                <w:rStyle w:val="IndexLink"/>
              </w:rPr>
              <w:t>167</w:t>
            </w:r>
            <w:r>
              <w:rPr>
                <w:rStyle w:val="IndexLink"/>
                <w:rtl w:val="true"/>
              </w:rPr>
              <w:t xml:space="preserve">- </w:t>
            </w:r>
            <w:r>
              <w:rPr>
                <w:rStyle w:val="IndexLink"/>
                <w:rtl w:val="true"/>
              </w:rPr>
              <w:t>رابطه یا قهر</w:t>
            </w:r>
            <w:r>
              <w:rPr>
                <w:rStyle w:val="IndexLink"/>
                <w:rtl w:val="true"/>
              </w:rPr>
              <w:tab/>
            </w:r>
            <w:r>
              <w:rPr>
                <w:rStyle w:val="IndexLink"/>
              </w:rPr>
              <w:t>57</w:t>
            </w:r>
          </w:hyperlink>
        </w:p>
        <w:p>
          <w:pPr>
            <w:pStyle w:val="Contents2"/>
            <w:tabs>
              <w:tab w:val="clear" w:pos="8743"/>
              <w:tab w:val="right" w:pos="9026" w:leader="dot"/>
            </w:tabs>
            <w:rPr/>
          </w:pPr>
          <w:hyperlink w:anchor="__RefHeading___Toc2283471_2322387425">
            <w:r>
              <w:rPr>
                <w:webHidden/>
                <w:rStyle w:val="IndexLink"/>
              </w:rPr>
              <w:t>168</w:t>
            </w:r>
            <w:r>
              <w:rPr>
                <w:rStyle w:val="IndexLink"/>
                <w:rtl w:val="true"/>
              </w:rPr>
              <w:t xml:space="preserve">- </w:t>
            </w:r>
            <w:r>
              <w:rPr>
                <w:rStyle w:val="IndexLink"/>
                <w:rtl w:val="true"/>
              </w:rPr>
              <w:t>مهم‌ترین دعای شما چیست؟</w:t>
            </w:r>
            <w:r>
              <w:rPr>
                <w:rStyle w:val="IndexLink"/>
                <w:rtl w:val="true"/>
              </w:rPr>
              <w:tab/>
            </w:r>
            <w:r>
              <w:rPr>
                <w:rStyle w:val="IndexLink"/>
              </w:rPr>
              <w:t>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8_124878"/>
      <w:bookmarkStart w:id="1" w:name="pg13288_124878"/>
      <w:bookmarkEnd w:id="1"/>
    </w:p>
    <w:p>
      <w:pPr>
        <w:pStyle w:val="Heading2"/>
        <w:numPr>
          <w:ilvl w:val="1"/>
          <w:numId w:val="1"/>
        </w:numPr>
        <w:rPr/>
      </w:pPr>
      <w:bookmarkStart w:id="2" w:name="pg13288_124878"/>
      <w:bookmarkStart w:id="3" w:name="__RefHeading___Toc2283135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از زبان حجه‌الاسلام محسن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جواد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پنجم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سیدجواد،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۶۲۳</w:t>
      </w:r>
    </w:p>
    <w:p>
      <w:pPr>
        <w:pStyle w:val="Heading2"/>
        <w:numPr>
          <w:ilvl w:val="1"/>
          <w:numId w:val="1"/>
        </w:numPr>
        <w:rPr/>
      </w:pPr>
      <w:bookmarkStart w:id="5" w:name="__RefHeading___Toc2283137_2322387425"/>
      <w:bookmarkStart w:id="6" w:name="_Toc2"/>
      <w:bookmarkEnd w:id="5"/>
      <w:r>
        <w:rPr/>
        <w:t>1</w:t>
      </w:r>
      <w:r>
        <w:rPr>
          <w:rtl w:val="true"/>
        </w:rPr>
        <w:t xml:space="preserve">- </w:t>
      </w:r>
      <w:r>
        <w:rPr>
          <w:rtl w:val="true"/>
        </w:rPr>
        <w:t>مقدّمه مؤلّف</w:t>
      </w:r>
      <w:bookmarkEnd w:id="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مؤلّف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لطف و اراده خداوند متعال، انقلاب اسلامی مردم ایران به رهبری امام خمینی‌قدس سره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آیةاللَّه شهید مطهری با تلاش و پیگیری، مرا به رادیو تلویزیون فرستاد و بحمداللَّه تا این تاریخ، بیش از بیست سال است که بدون وقفه و هر هفته با مردم عزیز گفتگو 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دوران، قدیمی‌ترین دوستی که مرا یاری کرد، دانشمند عزیز جناب حجةالاسلام‌والمسلمین حاج سید جواد بهشتی بود که در اکثر برنامه‌ها مشاور وهمکارم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تابستان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مرا در اختیار آقای حسین رعیت‌پور وآقازاده خودشان آقای مصطفی بهشتی و دو نفر از صبیّه‌های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خاطرات، طنزها و تمثیلاتی را که در لابلای برنامه‌ها، از خودم یا دیگران بوده، استخراج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عزیزان کار خود را انجام دادند و جناب آقای بهشتی نوشته‌ها را بازنویسی و پس از تلفیق با برخی خاطراتی که حجةالاسلام‌والمسلمین محمّد موحدی‌نژاد جمع‌آوری نموده بودند، جهت چاپ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در دو جلد تنظیم گردید که جلد اول آن خاطرات شخصی بنده است و جلد دوم خاطراتی از دیگران است که بیان نموده‌ام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خاطرات، کوتاه، شیرین و آموزنده است، و امیدوارم جرقه‌هایی که در آنها است، هر کدام کلید یک جریان فکری و تربیتی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w:t>
      </w:r>
    </w:p>
    <w:p>
      <w:pPr>
        <w:pStyle w:val="Heading2"/>
        <w:numPr>
          <w:ilvl w:val="1"/>
          <w:numId w:val="1"/>
        </w:numPr>
        <w:rPr/>
      </w:pPr>
      <w:bookmarkStart w:id="7" w:name="__RefHeading___Toc2283139_2322387425"/>
      <w:bookmarkStart w:id="8" w:name="_Toc3"/>
      <w:bookmarkEnd w:id="7"/>
      <w:r>
        <w:rPr/>
        <w:t>2</w:t>
      </w:r>
      <w:r>
        <w:rPr>
          <w:rtl w:val="true"/>
        </w:rPr>
        <w:t xml:space="preserve">- </w:t>
      </w:r>
      <w:r>
        <w:rPr>
          <w:rtl w:val="true"/>
        </w:rPr>
        <w:t>زندگینامه خود نگاشته</w:t>
      </w:r>
      <w:bookmarkEnd w:id="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زندگینامه خود نگاشته</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محسن قرائتی فرزند علینقی،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کاشان 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جدم، در زمان رضاخان که با تمام قدرت با اسلام و مظاهر آن مبارزه می‌شد، جلسات قرآن را در خانه های مردم کاشان تشکیل می‌داد و بخشی از عمر خود را در این راه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فامیل ما قرائتی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مرحوم پدرم با تشکیل این جلسات در خانه ها، مساجد و تکایا راه پدرش را ادامه داد و به استاد قرائت قرآن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مرحوم از بازاریانی بود که حدود چهل سال با شنیدن صدای اذان، مغازه خود را می‌بست و به سوی مسجد و نماز اول وقت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که با آموزش قرآن و برگزاری مجالس دینی، احیای بعضی از مساجد مخروبه و متروکه، و تلاش در این راه، برای دیگران الگو شده بود و در عوض خداوند به او روحی مطمئن و حکمت و عرفان جوشیده از درون، عطا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ذهن و فکر او را مشغول می‌کرد، این بود که تا حدود سن چهل</w:t>
      </w:r>
    </w:p>
    <w:p>
      <w:pPr>
        <w:pStyle w:val="BookText"/>
        <w:rPr/>
      </w:pPr>
      <w:r>
        <w:rPr>
          <w:rFonts w:ascii="IRNazanin" w:hAnsi="IRNazanin" w:eastAsia="IRNazanin"/>
          <w:color w:val="111111"/>
          <w:sz w:val="28"/>
          <w:sz w:val="28"/>
          <w:szCs w:val="28"/>
          <w:rtl w:val="true"/>
          <w:lang w:bidi="fa-IR"/>
        </w:rPr>
        <w:t>سالگی صاحب فرزندی نشده بود، تا این که با همه مشکلات موجود در آن زمان، با عنایت و لطف خداوند بزرگ، موفق به زیارت خانه خدا و اعمال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هم در شرایط موجود زندگی‌اش، اجری از جانب پروردگارش نسبت به تلاش و کوشش‌های قرآنی و دینی‌اش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سفر در کنار خانه خدا چنین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عطا فرما که مبلغ قرآن و دین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به اجابت رسید و خداوند او را صاحب فرزندانی نمود که برخی از آنان به لباس مقدس روحانیت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من در سنین نوجوانی که شناخت و اطلاعات کافی نداشتم با پیشنهاد مرحوم پدرم برای ورود به حوزه، موافق نبودم ولی با اصرار و تشویق او در سن چهارده سالگی وارد حوزه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کاشان زیر نظر استاد آیت الله صبوری دامت برکاته مشغول درس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نیز به طور مرتب در جلسه تفسیر قرآن مرحوم آیت الله حاج شیخ علی آقا نجفی‌قدس سره که بعد از نماز مغرب و عشا برقرار می‌شد شرکت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دل مرا به تفسیر قرآن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با قرآن انس پیدا کردم و تا به حال الحمدلله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می‌گویم که بیشترین مطالعه من درباره قرآن و تفسیر بوده و چون قرآن و کلام خدا نور است، تا به حال در راه تبلیغ درمانده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هم که برای ادامه تحصیل وارد حوزه علمیه قم شدم،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درسی رسمی حوزه،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برخی از دوستان، مطالعه و مباحثه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دروس سطح 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درس خارج را در حوزه گذراندم، به فکر افتادم که خلاصه مطالعات و مباحثات تفسیری خود را یادداشت کنم و این کار را تا پایان چند جزء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شنیدم که آیت الله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فضلا تصمیم دارند تفسیر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های تفسیری خود را ارائه دادم و ایشان هم پسندیده و من به جمع آنان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پانزده سال طول کشید تا تفسیر نمونه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اتمام</w:t>
      </w:r>
    </w:p>
    <w:p>
      <w:pPr>
        <w:pStyle w:val="BookText"/>
        <w:rPr/>
      </w:pPr>
      <w:r>
        <w:rPr>
          <w:rFonts w:ascii="IRNazanin" w:hAnsi="IRNazanin" w:eastAsia="IRNazanin"/>
          <w:color w:val="111111"/>
          <w:sz w:val="28"/>
          <w:sz w:val="28"/>
          <w:szCs w:val="28"/>
          <w:rtl w:val="true"/>
          <w:lang w:bidi="fa-IR"/>
        </w:rPr>
        <w:t>رسید و تا به حال بارها تجدید چاپ و به چند 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نیمی از تفسیر نمونه تمام شده بود که انقلاب اسلامی به رهبری امام خمینی به پیروزی رسید و من به پیشنهاد علامه شهید مطهری‌قدس سره و مؤافقت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برنامه درس هایی از قرآن، به تلویزیون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به فکر افتادم درس تفسیری را در سطح فهم عموم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 گرفتن دو همکار، علاوه بر تفسیر نمونه،</w:t>
      </w:r>
    </w:p>
    <w:p>
      <w:pPr>
        <w:pStyle w:val="BookText"/>
        <w:rPr/>
      </w:pPr>
      <w:r>
        <w:rPr>
          <w:rFonts w:ascii="IRNazanin" w:hAnsi="IRNazanin" w:eastAsia="IRNazanin"/>
          <w:color w:val="111111"/>
          <w:sz w:val="28"/>
          <w:sz w:val="28"/>
          <w:szCs w:val="28"/>
          <w:rtl w:val="true"/>
          <w:lang w:bidi="fa-IR"/>
        </w:rPr>
        <w:t xml:space="preserve">از ده تفسیر دیگر یادداشت برداری کردیم و برنامه تفسیر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آغاز کرده و تاکنون پیش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طرف دوستان و دیگران، پیشنهاد شد که آنچه را در رادیو می‌گویم، به صورت کتاب منتشر کرده و در دسترس عموم به خصوص عزیزان فرهنگی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و نیت چند جزء از یادداشت‌های تفسیری خود را در حضور دو نفر از فقهای قرآن شناس و محقق که از اساتید حوزه علمیه قم</w:t>
      </w:r>
    </w:p>
    <w:p>
      <w:pPr>
        <w:pStyle w:val="BookText"/>
        <w:rPr/>
      </w:pPr>
      <w:r>
        <w:rPr>
          <w:rFonts w:ascii="IRNazanin" w:hAnsi="IRNazanin" w:eastAsia="IRNazanin"/>
          <w:color w:val="111111"/>
          <w:sz w:val="28"/>
          <w:sz w:val="28"/>
          <w:szCs w:val="28"/>
          <w:rtl w:val="true"/>
          <w:lang w:bidi="fa-IR"/>
        </w:rPr>
        <w:t>هستند خواندم و با تأیید و اصلاح آن دو بزرگوار، به سبک و برداشت‌های تفسیری خود اطمینان بیشتری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نفر از فضلا کار بازنویسی و تدوین آن را انجام دادند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دارای امتیازاتی است، که در مقدمه جلد اول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برگردم به گذشته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طلبگی به قم آمده، در مدرسه مرحوم آیت‌الله العظمی گلپایگانی قدس سره و مدرسه خان مشغول به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 به نجف اشرف هجرت کرده، رسائل و مکاسب را در آن جا به پایان رساندم و دوباره به قم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کفایه، چند سالی هم در درس خارج شرکت کرده و در مجموع شانزده سال در کاشان، قم، مشهد و نجف بودم تا درس‌های سطح حوزه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p>
    <w:p>
      <w:pPr>
        <w:pStyle w:val="BookText"/>
        <w:rPr/>
      </w:pPr>
      <w:r>
        <w:rPr>
          <w:rFonts w:ascii="IRNazanin" w:hAnsi="IRNazanin" w:eastAsia="IRNazanin"/>
          <w:color w:val="111111"/>
          <w:sz w:val="28"/>
          <w:sz w:val="28"/>
          <w:szCs w:val="28"/>
          <w:rtl w:val="true"/>
          <w:lang w:bidi="fa-IR"/>
        </w:rPr>
        <w:t>در این اندیشه بودم که قرآن و اسلام برای همه اصناف و طبقات مردم است و کودکان و نوجوانان هم از همین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پزشک اطفال داریم ولی روحانی اطفال نداریم، لذا تصمیم گرفتم در این راه به قصد خدمت به نسل جوان و آینده سازان، اسلام و معارف قرآنی را با زبان ساده و روان به آنها منتقل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کاشان برگشتم و ضمن دعوت نوجوانان، برنامه تبلیغی خود را با حضور هفت نفر آغاز کردم و به علت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استقبال نوجوانان، کلاس‌ها را ادامه دادم، هر هفته از قم به کاشان می‌رفتم؛ با این اندیشه که قرآن دهها داستان و قصه دارد و پیامبر اکرم صلی الله علیه وآله با همین داستان‌ها، سلمان و ابوذرها را تربیت فرموده، کلاسم را با تلفیقی از اصول عقاید، احکام و داستان‌های قرآنی اداره کردم، و به ارائه مطالب زنده و تازه روی تخته سیاه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کلاسداری و قدرت تشبیه و تمثیل من، به جذابیت</w:t>
      </w:r>
    </w:p>
    <w:p>
      <w:pPr>
        <w:pStyle w:val="BookText"/>
        <w:rPr/>
      </w:pPr>
      <w:r>
        <w:rPr>
          <w:rFonts w:ascii="IRNazanin" w:hAnsi="IRNazanin" w:eastAsia="IRNazanin"/>
          <w:color w:val="111111"/>
          <w:sz w:val="28"/>
          <w:sz w:val="28"/>
          <w:szCs w:val="28"/>
          <w:rtl w:val="true"/>
          <w:lang w:bidi="fa-IR"/>
        </w:rPr>
        <w:t>جلسات و استقبال از آن‌ها، به شکل چشمگیری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کاشان، چند سال ادامه داشت و برکاتی را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این کار بی‌سابقه بود که یک روحانی به جای منبر پای تخته سیاه برود و برای کودکان و نوجوانان جلسه و کلاس داشته باشد؛ گاهی مورد بی‌مهری برخی افراد قرار می‌گرفتم، ولی چون به کار خود اعتقاد و ایمان داشتم، در طول این مدت آنی نسبت به کار خود با شک و تردید نگاه نکردم، به صورتی که الان هم پس از گذشت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این حرکت</w:t>
      </w:r>
    </w:p>
    <w:p>
      <w:pPr>
        <w:pStyle w:val="BookText"/>
        <w:rPr/>
      </w:pPr>
      <w:r>
        <w:rPr>
          <w:rFonts w:ascii="IRNazanin" w:hAnsi="IRNazanin" w:eastAsia="IRNazanin"/>
          <w:color w:val="111111"/>
          <w:sz w:val="28"/>
          <w:sz w:val="28"/>
          <w:szCs w:val="28"/>
          <w:rtl w:val="true"/>
          <w:lang w:bidi="fa-IR"/>
        </w:rPr>
        <w:t>خوب و مثبت، اگر بخواهم آن را از ابتدا شروع کنم، از همان جای قبلی، آغاز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جلسات کاشان، در قم نیز کار مشابهی را با جوانان و نوجوانان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قم، فرزند آیت‌الله مشکینی دامت برکاته شرکت می‌کرد و یادداشت‌های کلاس را به رؤیت و اطلاع ایشان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بزرگوار به کلاس درس آمد و از نزدیک اینجانب را مورد عنایت و تفقد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هستی با من یک معامله کنی؟ ثواب جلساتی که شما برای نسل جوان دارید از من، و ثواب</w:t>
      </w:r>
    </w:p>
    <w:p>
      <w:pPr>
        <w:pStyle w:val="BookText"/>
        <w:rPr/>
      </w:pPr>
      <w:r>
        <w:rPr>
          <w:rFonts w:ascii="IRNazanin" w:hAnsi="IRNazanin" w:eastAsia="IRNazanin"/>
          <w:color w:val="111111"/>
          <w:sz w:val="28"/>
          <w:sz w:val="28"/>
          <w:szCs w:val="28"/>
          <w:rtl w:val="true"/>
          <w:lang w:bidi="fa-IR"/>
        </w:rPr>
        <w:t>درس‌هایی که من در حوزه می‌دهم از شما و بعد هم در جلسه درس خود از کار و نحوه کلاس و روش جدید، تجلیل و تعریف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آن روزها ایشان برای حدود هزار طلبه، درس مکاسب و تفسیر می‌فرمودند و من برای بیست نفر جوان جلسه اصول عقاید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برخورد، به کار و راهی که انتخاب کرده بودم، عشق و علاقه بیشتری پیدا کردم و بعد از آن هم گروه گروه طلبه ها آمدند تا از نزدیک روش کلاسداری مرا</w:t>
      </w:r>
    </w:p>
    <w:p>
      <w:pPr>
        <w:pStyle w:val="BookText"/>
        <w:rPr/>
      </w:pPr>
      <w:r>
        <w:rPr>
          <w:rFonts w:ascii="IRNazanin" w:hAnsi="IRNazanin" w:eastAsia="IRNazanin"/>
          <w:color w:val="111111"/>
          <w:sz w:val="28"/>
          <w:sz w:val="28"/>
          <w:szCs w:val="28"/>
          <w:rtl w:val="true"/>
          <w:lang w:bidi="fa-IR"/>
        </w:rPr>
        <w:t>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تشویق ها و استقبال ها به ذوق آمده و تصمیم گرفتم مطالب را دسته بندی، منظم و یاداشت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طاغوت هم از طرف تلویزیون به پیشنهاد بعضی مرا برای اجرای برنامه و کلاس دعوت کردند، ولی به دلیل این که نخواستم بازوی دستگاه طاغوت باشم،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عشق زیادی که به کار داشتم، تقریبا به تمام شهرهای ایران مسافرت نموده، کلاسی برقرار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کار به</w:t>
      </w:r>
    </w:p>
    <w:p>
      <w:pPr>
        <w:pStyle w:val="BookText"/>
        <w:rPr/>
      </w:pPr>
      <w:r>
        <w:rPr>
          <w:rFonts w:ascii="IRNazanin" w:hAnsi="IRNazanin" w:eastAsia="IRNazanin"/>
          <w:color w:val="111111"/>
          <w:sz w:val="28"/>
          <w:sz w:val="28"/>
          <w:szCs w:val="28"/>
          <w:rtl w:val="true"/>
          <w:lang w:bidi="fa-IR"/>
        </w:rPr>
        <w:t>جلسات دبیران تعلیمات دینی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سمینارها که مقام معظم رهبری دامت برکاته و شهید دکتر بهشتی‌قدس سره تشریف داشتند، در آن جلسه برنامه اجرا کردم و از طرف مقام معظم رهبری دامت برکاته مورد تفقد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منزل خود دعوت کردند و بعد از تشویق، مسجد امام حسن علیه السلام را که در آن اقامه جماعت داشتند و آن روزها از مساجد فعال و موفق و مبارز پرور علیه طاغوت در مشهد 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کلاسداری در اختیارم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تبلیغی به اهواز هم، با علامه شهید مطهری‌قدس سره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روش کلاسداری مرا دیده و بسیار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اول، معلم قرآن بودم و با اسلوب جدیدی که داشتم، نسل نو را با قرآن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امام خمینی‌قدس سره فریاد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علیه طاغوت بلند کردند، من دروس مرحله اول حوزه را می‌خواندم و شرایط سنی لازم برای شرکت در بعضی از برنامه</w:t>
      </w:r>
    </w:p>
    <w:p>
      <w:pPr>
        <w:pStyle w:val="BookText"/>
        <w:rPr/>
      </w:pPr>
      <w:r>
        <w:rPr>
          <w:rFonts w:ascii="IRNazanin" w:hAnsi="IRNazanin" w:eastAsia="IRNazanin"/>
          <w:color w:val="111111"/>
          <w:sz w:val="28"/>
          <w:sz w:val="28"/>
          <w:szCs w:val="28"/>
          <w:rtl w:val="true"/>
          <w:lang w:bidi="fa-IR"/>
        </w:rPr>
        <w:t>ها را نداشتم البته در آن زمان به دیدار بعضی علمای زندانی و تبعیدی در محل زندان و تبعید می‌رفتم و در زمینه حمایت‌های جانبی، اطلاع رسانی و تشویق مردم به مسائل انقلاب بی‌تأثیر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عوامل رژیم و ساواک، برای دستگیری من چندمرتبه شبانه به خانه پدرم در کاشان و منزل خودم در قم حمله ور گشتند،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هم زندگی مخفی داشتم تا انقلاب اسلامی ایران با امدادهای الهی</w:t>
      </w:r>
    </w:p>
    <w:p>
      <w:pPr>
        <w:pStyle w:val="BookText"/>
        <w:rPr/>
      </w:pPr>
      <w:r>
        <w:rPr>
          <w:rFonts w:ascii="IRNazanin" w:hAnsi="IRNazanin" w:eastAsia="IRNazanin"/>
          <w:color w:val="111111"/>
          <w:sz w:val="28"/>
          <w:sz w:val="28"/>
          <w:szCs w:val="28"/>
          <w:rtl w:val="true"/>
          <w:lang w:bidi="fa-IR"/>
        </w:rPr>
        <w:t>و رهبری حضرت امام خمینی‌قدس سره و پشتیبانی ملت مؤمن و غیور و شجاع به پیروزی رسید و دوران جدیدی از فعالیت‌های فرهنگی با احساس مسؤولیت بیشتری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با پیشنهاد علامه شهید مطهری قدس سره و مؤافقت امام خمینی‌قدس سره برای اجرای برنامه، به تلویزیون معرفی شدم، روزی که به آن تشکیلات وارد شدم، بیشتر کارکنان نمی‌دانستند، قبله کدام طرف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بهانه گیری و وسواس زیاد مرا آزمایش کردند و زمانی که در این جهت موفق یافتند، پیشنهاد کردند که بدون لباس روحانیت برنامه اجرا کنم و به طور علنی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دو</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آیة 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اجازه حضور در این تشکیلات را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پیشنهاد موافقت نکرده و اعلام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را به اطلاع حضرت امام قدس سره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اخطار، آنان قبول کردند که با لباس روحانی اجرای برنامه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سالهاست است که این برنامه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باقیات الصالحات علامه شهید مطهری‌قدس سره و حمایت‌های امام عزیزقدس سره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 می‌شود و بر اساس نظر سنجی‌های خود صدا و سیما از برنامه های مؤفق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به واسطه ی همان برنامه تلویزیونی، به اینجانب لطف و عنایت خاصی داشت و هر بار که خدمت ایشان می‌رسیدم مورد لطف و محبت ایشان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درس‌هایی از قرآن، که بنا بود از طرف مدیریت آن زمان تلویزیون تعطیل شود، ایشان به وسیله یکی از اعضای دفتر خود، به رئیس صدا و سیما اعلام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 این برنامه ها مفید بوده و باید باشد و چون من بابت اجرای برنامه ها حق الزحمه ای دریافت نمی‌کردم، آن امام بزرگوار چند بار مبلغ قابل توجهی برایم فرستاد که بخدمتشان شرفیاب شده و اعلام کردم من فعلاً نیاز ندارم ولی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بیت المال نیست و نزد شما باشد و بعد از این آشنایی بود که آن رهبر فرزانه حکم نمایندگی خود را در سازمان نهضت سوادآموزی به من اعطا فرمود</w:t>
      </w:r>
      <w:r>
        <w:rPr>
          <w:rFonts w:eastAsia="IRNazanin" w:cs="IRNazanin"/>
          <w:color w:val="111111"/>
          <w:sz w:val="28"/>
          <w:szCs w:val="28"/>
          <w:rtl w:val="true"/>
          <w:lang w:bidi="fa-IR"/>
        </w:rPr>
        <w:t>.</w:t>
      </w:r>
      <w:bookmarkStart w:id="9" w:name="pg13288_124883"/>
    </w:p>
    <w:p>
      <w:pPr>
        <w:pStyle w:val="BookText"/>
        <w:rPr/>
      </w:pPr>
      <w:bookmarkEnd w:id="9"/>
      <w:r>
        <w:rPr>
          <w:rFonts w:ascii="IRNazanin" w:hAnsi="IRNazanin" w:eastAsia="IRNazanin"/>
          <w:color w:val="111111"/>
          <w:sz w:val="28"/>
          <w:sz w:val="28"/>
          <w:szCs w:val="28"/>
          <w:rtl w:val="true"/>
          <w:lang w:bidi="fa-IR"/>
        </w:rPr>
        <w:t xml:space="preserve">حکم نمایندگی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سازمان نهضت سوادآموزی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حجةالاسلام آقای حاج شیخ محسن قرائتی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اهمیت امر سوادآموزی و گسترش فرهنگ و معارف اسلامی و با توجه به تجربیاتی که در این باب دارید، جنابعالی را به سمت نماینده خود در سازمان نهضت سوادآموزی تعیین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هماهنگی هر چه بیشتر با مسؤولان محترم این سازمان و وزارت آموزش و پرورش مسؤولیت سنگین خویش را بهتر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کمک و مساعدت دست‌اندرکاران امر نهضت و وزارت آموزش و پرورش و استفاده از تمامی</w:t>
      </w:r>
    </w:p>
    <w:p>
      <w:pPr>
        <w:pStyle w:val="BookText"/>
        <w:rPr/>
      </w:pPr>
      <w:r>
        <w:rPr>
          <w:rFonts w:ascii="IRNazanin" w:hAnsi="IRNazanin" w:eastAsia="IRNazanin"/>
          <w:color w:val="111111"/>
          <w:sz w:val="28"/>
          <w:sz w:val="28"/>
          <w:szCs w:val="28"/>
          <w:rtl w:val="true"/>
          <w:lang w:bidi="fa-IR"/>
        </w:rPr>
        <w:t>امکانات موجود پیروزی شما را بر عفریت بی‌سوادی که یکی از میراث های شوم نظام طاغوتی است سریع‌تر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موفقیت شما را در این راه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روح الله الموسوی الخمینی</w:t>
      </w:r>
    </w:p>
    <w:p>
      <w:p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1361</w:t>
      </w:r>
    </w:p>
    <w:p>
      <w:pPr>
        <w:pStyle w:val="Heading2"/>
        <w:numPr>
          <w:ilvl w:val="1"/>
          <w:numId w:val="1"/>
        </w:numPr>
        <w:rPr/>
      </w:pPr>
      <w:bookmarkStart w:id="10" w:name="__RefHeading___Toc2283141_2322387425"/>
      <w:bookmarkStart w:id="11" w:name="_Toc4"/>
      <w:bookmarkEnd w:id="10"/>
      <w:r>
        <w:rPr/>
        <w:t>3</w:t>
      </w:r>
      <w:r>
        <w:rPr>
          <w:rtl w:val="true"/>
        </w:rPr>
        <w:t xml:space="preserve">- </w:t>
      </w:r>
      <w:r>
        <w:rPr>
          <w:rtl w:val="true"/>
        </w:rPr>
        <w:t>دعای پدر</w:t>
      </w:r>
      <w:bookmarkEnd w:id="1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پدر</w:t>
      </w:r>
    </w:p>
    <w:p>
      <w:pPr>
        <w:pStyle w:val="BookText"/>
        <w:rPr/>
      </w:pPr>
      <w:r>
        <w:rPr>
          <w:rFonts w:ascii="IRNazanin" w:hAnsi="IRNazanin" w:eastAsia="IRNazanin"/>
          <w:color w:val="111111"/>
          <w:sz w:val="28"/>
          <w:sz w:val="28"/>
          <w:szCs w:val="28"/>
          <w:rtl w:val="true"/>
          <w:lang w:bidi="fa-IR"/>
        </w:rPr>
        <w:t>خداوند به پدرم فرزندی عطا نکرده بود و سنّ او از چهل سال می‌گذشت که همسر دوّمی انتخاب کرد، بازهم بچه‌دار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همسایه‌ها که وضعیّت ما را می‌دانست روزی یک گونی بچه گربه را که تازه در خانه آنان متولد شده بودند، به منزل ما آورد و در حالی که آنها را وسط حیاط پرت می‌کرد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اجاقت کور است و بچه نداری این بچه گربه‌ها را بزرگ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 و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گربه‌ها را که جمع کردم و شمردم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پدرم مأیوس نبود تا اینکه خداوند سفر حجّ</w:t>
      </w:r>
      <w:bookmarkStart w:id="12" w:name="pg13288_124884"/>
    </w:p>
    <w:p>
      <w:pPr>
        <w:pStyle w:val="BookText"/>
        <w:rPr/>
      </w:pPr>
      <w:bookmarkEnd w:id="12"/>
      <w:r>
        <w:rPr>
          <w:rFonts w:ascii="IRNazanin" w:hAnsi="IRNazanin" w:eastAsia="IRNazanin"/>
          <w:color w:val="111111"/>
          <w:sz w:val="28"/>
          <w:sz w:val="28"/>
          <w:szCs w:val="28"/>
          <w:rtl w:val="true"/>
          <w:lang w:bidi="fa-IR"/>
        </w:rPr>
        <w:t>را قسمت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طواف و نماز به سایرین کمک می‌کرد و از آنان می‌خواست در کنار کعبه برای فرزنددار شدنش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همانجا از خداوند خواستم نسل من مبلّغ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سفر حج که برگشت، خداوند دوازده فرزند به او داد؛ یک فرزند از همسر اوّل و یازده فرزند از مادرم که همسر دوّم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لطف الهی در سن چهارده سالگی به حوزه علمیه رفتم، یک سال در کاشان، هفده سال در قم، یک سال در نجف و یک سال نیز در حوزه مشهد بودم و پس از پیروزی انقلاب در مقیم تهران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توفیقاتم را از خداوند می‌دانم که پس از اشک پدرم در کنار کعبه و دعای مردم نصیب من فرموده است، همان گونه که نشر سخنانم از صدا وسیما را مرهون رهبری امام خمینی‌قدس سره و خون شهدا و تلاش و پیگیری علامه بزرگوار شهید مطهری می‌دانم و تمام نواقص و ضعف‌ها را از خود دانسته و از خداوند طلب مغفرت و از مردم عزیز عذرخواهی می‌کنم</w:t>
      </w:r>
      <w:r>
        <w:rPr>
          <w:rFonts w:eastAsia="IRNazanin" w:cs="IRNazanin"/>
          <w:color w:val="111111"/>
          <w:sz w:val="28"/>
          <w:szCs w:val="28"/>
          <w:rtl w:val="true"/>
          <w:lang w:bidi="fa-IR"/>
        </w:rPr>
        <w:t>.</w:t>
      </w:r>
    </w:p>
    <w:p>
      <w:pPr>
        <w:pStyle w:val="Heading2"/>
        <w:numPr>
          <w:ilvl w:val="1"/>
          <w:numId w:val="1"/>
        </w:numPr>
        <w:rPr/>
      </w:pPr>
      <w:bookmarkStart w:id="13" w:name="__RefHeading___Toc2283143_2322387425"/>
      <w:bookmarkStart w:id="14" w:name="_Toc5"/>
      <w:bookmarkEnd w:id="13"/>
      <w:r>
        <w:rPr/>
        <w:t>4</w:t>
      </w:r>
      <w:r>
        <w:rPr>
          <w:rtl w:val="true"/>
        </w:rPr>
        <w:t xml:space="preserve">- </w:t>
      </w:r>
      <w:r>
        <w:rPr>
          <w:rtl w:val="true"/>
        </w:rPr>
        <w:t>خاطره تلخ</w:t>
      </w:r>
      <w:bookmarkEnd w:id="1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خاطره تلخ</w:t>
      </w:r>
    </w:p>
    <w:p>
      <w:pPr>
        <w:pStyle w:val="BookText"/>
        <w:rPr/>
      </w:pPr>
      <w:r>
        <w:rPr>
          <w:rFonts w:ascii="IRNazanin" w:hAnsi="IRNazanin" w:eastAsia="IRNazanin"/>
          <w:color w:val="111111"/>
          <w:sz w:val="28"/>
          <w:sz w:val="28"/>
          <w:szCs w:val="28"/>
          <w:rtl w:val="true"/>
          <w:lang w:bidi="fa-IR"/>
        </w:rPr>
        <w:t>هفت ساله بودم که به یکی از مساجد کاشان رفتم، در صف اوّل نمازجماعت ایستاده بودم که ردی مرا به عقب هل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صف اوّل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با بی‌احترامی هم جایی را غصب کرد و هم ذهن کودکی را نسبت به نماز و مسجد منکدر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پس‌از گذشت سالها هنوز آن خاطره تلخ در ذهنم مانده است</w:t>
      </w:r>
      <w:r>
        <w:rPr>
          <w:rFonts w:eastAsia="IRNazanin" w:cs="IRNazanin"/>
          <w:color w:val="111111"/>
          <w:sz w:val="28"/>
          <w:szCs w:val="28"/>
          <w:rtl w:val="true"/>
          <w:lang w:bidi="fa-IR"/>
        </w:rPr>
        <w:t>.</w:t>
      </w:r>
    </w:p>
    <w:p>
      <w:pPr>
        <w:pStyle w:val="Heading2"/>
        <w:numPr>
          <w:ilvl w:val="1"/>
          <w:numId w:val="1"/>
        </w:numPr>
        <w:rPr/>
      </w:pPr>
      <w:bookmarkStart w:id="15" w:name="__RefHeading___Toc2283145_2322387425"/>
      <w:bookmarkStart w:id="16" w:name="_Toc6"/>
      <w:bookmarkEnd w:id="15"/>
      <w:r>
        <w:rPr/>
        <w:t>5</w:t>
      </w:r>
      <w:r>
        <w:rPr>
          <w:rtl w:val="true"/>
        </w:rPr>
        <w:t xml:space="preserve">- </w:t>
      </w:r>
      <w:r>
        <w:rPr>
          <w:rtl w:val="true"/>
        </w:rPr>
        <w:t>معلّم بد اخلاق</w:t>
      </w:r>
      <w:bookmarkEnd w:id="1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بد اخلاق</w:t>
      </w:r>
    </w:p>
    <w:p>
      <w:pPr>
        <w:pStyle w:val="BookText"/>
        <w:rPr/>
      </w:pPr>
      <w:r>
        <w:rPr>
          <w:rFonts w:ascii="IRNazanin" w:hAnsi="IRNazanin" w:eastAsia="IRNazanin"/>
          <w:color w:val="111111"/>
          <w:sz w:val="28"/>
          <w:sz w:val="28"/>
          <w:szCs w:val="28"/>
          <w:rtl w:val="true"/>
          <w:lang w:bidi="fa-IR"/>
        </w:rPr>
        <w:t>یادم نمی‌رود در کودکی وقتی معلّم سرکلاس می‌آمد، مشق‌ها را چنان خط می‌زد که گاهی کاغذ پاره می‌شد و ما همین طور مات و مبهوت نگاه می‌کردیم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نصف شب مشق نوشته‌ایم و شما اصلاً نگاه نکردی که ما چه نوشته‌ایم؟ آن قدر معلّمما بداخلاق بود که اگر یک روز لبخند می‌زد تعجّب می‌کردیم</w:t>
      </w:r>
      <w:r>
        <w:rPr>
          <w:rFonts w:eastAsia="IRNazanin" w:cs="IRNazanin"/>
          <w:color w:val="111111"/>
          <w:sz w:val="28"/>
          <w:szCs w:val="28"/>
          <w:rtl w:val="true"/>
          <w:lang w:bidi="fa-IR"/>
        </w:rPr>
        <w:t>.</w:t>
      </w:r>
    </w:p>
    <w:p>
      <w:pPr>
        <w:pStyle w:val="Heading2"/>
        <w:numPr>
          <w:ilvl w:val="1"/>
          <w:numId w:val="1"/>
        </w:numPr>
        <w:rPr/>
      </w:pPr>
      <w:bookmarkStart w:id="17" w:name="__RefHeading___Toc2283147_2322387425"/>
      <w:bookmarkStart w:id="18" w:name="_Toc7"/>
      <w:bookmarkEnd w:id="17"/>
      <w:r>
        <w:rPr/>
        <w:t>6</w:t>
      </w:r>
      <w:r>
        <w:rPr>
          <w:rtl w:val="true"/>
        </w:rPr>
        <w:t xml:space="preserve">- </w:t>
      </w:r>
      <w:r>
        <w:rPr>
          <w:rtl w:val="true"/>
        </w:rPr>
        <w:t>اثر کار معلّم</w:t>
      </w:r>
      <w:bookmarkEnd w:id="1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کار معلّم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نمی‌رود روزهایی که مدرسه می‌رفتم، وقتی مدرسه تعطیل می‌شد بچه‌ها با سیخی، میخی یا چوبی دیوارهای مردم را خط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که این اثر کار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معلّم مشق شاگرد را خط می‌کشد، آنهم طوری که گاهی ورقه پاره می‌شود، بچه هم خارج مدرسه به دیوار مردم خط می‌کشد</w:t>
      </w:r>
      <w:r>
        <w:rPr>
          <w:rFonts w:eastAsia="IRNazanin" w:cs="IRNazanin"/>
          <w:color w:val="111111"/>
          <w:sz w:val="28"/>
          <w:szCs w:val="28"/>
          <w:rtl w:val="true"/>
          <w:lang w:bidi="fa-IR"/>
        </w:rPr>
        <w:t>.</w:t>
      </w:r>
    </w:p>
    <w:p>
      <w:pPr>
        <w:pStyle w:val="Heading2"/>
        <w:numPr>
          <w:ilvl w:val="1"/>
          <w:numId w:val="1"/>
        </w:numPr>
        <w:rPr/>
      </w:pPr>
      <w:bookmarkStart w:id="19" w:name="__RefHeading___Toc2283149_2322387425"/>
      <w:bookmarkStart w:id="20" w:name="_Toc8"/>
      <w:bookmarkEnd w:id="19"/>
      <w:r>
        <w:rPr/>
        <w:t>7</w:t>
      </w:r>
      <w:r>
        <w:rPr>
          <w:rtl w:val="true"/>
        </w:rPr>
        <w:t xml:space="preserve">- </w:t>
      </w:r>
      <w:r>
        <w:rPr>
          <w:rtl w:val="true"/>
        </w:rPr>
        <w:t>کتک مبارک</w:t>
      </w:r>
      <w:bookmarkEnd w:id="2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کتک مبارک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پدرم بسیار اصرار داشت که من محصل حوزه علمیه و روحانی شوم ولی من مخالفت می‌کردم، لذا برای ادامه تحصیل به دبیرستان رفتم</w:t>
      </w:r>
      <w:r>
        <w:rPr>
          <w:rFonts w:eastAsia="IRNazanin" w:cs="IRNazanin"/>
          <w:color w:val="111111"/>
          <w:sz w:val="28"/>
          <w:szCs w:val="28"/>
          <w:rtl w:val="true"/>
          <w:lang w:bidi="fa-IR"/>
        </w:rPr>
        <w:t>.</w:t>
      </w:r>
      <w:bookmarkStart w:id="21" w:name="pg13288_124885"/>
    </w:p>
    <w:p>
      <w:pPr>
        <w:pStyle w:val="BookText"/>
        <w:rPr/>
      </w:pPr>
      <w:bookmarkEnd w:id="2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مدیر مدرسه گزارش دادم که چند نفر از همکلاسی‌هایم در مسیر راه مدرسه، دیگران را اذیّت می‌کنند، مدیر هم آنها را تنبیه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متوجّه شدند و در تلافی با هم همفکر شدند و در مسیر برگشت کتک مفصّلی به من زدند که سر و صورتم سیاه شد و بی‌حال روی زمین افتادم و به سختی خود را به منزل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چی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می‌خواهم بروم حوزه وطلبه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بسیار خوشحال هستم که در این مسیر قدم گذارده‌ام و خدا را شاکرم که چگونه با حادثه‌ای مسیر زندگیم را عوض کرد</w:t>
      </w:r>
      <w:r>
        <w:rPr>
          <w:rFonts w:eastAsia="IRNazanin" w:cs="IRNazanin"/>
          <w:color w:val="111111"/>
          <w:sz w:val="28"/>
          <w:szCs w:val="28"/>
          <w:rtl w:val="true"/>
          <w:lang w:bidi="fa-IR"/>
        </w:rPr>
        <w:t>.</w:t>
      </w:r>
    </w:p>
    <w:p>
      <w:pPr>
        <w:pStyle w:val="Heading2"/>
        <w:numPr>
          <w:ilvl w:val="1"/>
          <w:numId w:val="1"/>
        </w:numPr>
        <w:rPr/>
      </w:pPr>
      <w:bookmarkStart w:id="22" w:name="__RefHeading___Toc2283151_2322387425"/>
      <w:bookmarkStart w:id="23" w:name="_Toc9"/>
      <w:bookmarkEnd w:id="22"/>
      <w:r>
        <w:rPr/>
        <w:t>8</w:t>
      </w:r>
      <w:r>
        <w:rPr>
          <w:rtl w:val="true"/>
        </w:rPr>
        <w:t xml:space="preserve">- </w:t>
      </w:r>
      <w:r>
        <w:rPr>
          <w:rtl w:val="true"/>
        </w:rPr>
        <w:t>پاداش نیّت خوب</w:t>
      </w:r>
      <w:bookmarkEnd w:id="2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نیّت خوب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 چه کاره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بخوان، دوست دارم مرجع تقلید و عالم ربّانی مثل آیت‌اللّه بروجردی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ثواب پدر آقای بروجردی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نیّت مرا به قم فرستادی</w:t>
      </w:r>
      <w:r>
        <w:rPr>
          <w:rFonts w:eastAsia="IRNazanin" w:cs="IRNazanin"/>
          <w:color w:val="111111"/>
          <w:sz w:val="28"/>
          <w:szCs w:val="28"/>
          <w:rtl w:val="true"/>
          <w:lang w:bidi="fa-IR"/>
        </w:rPr>
        <w:t>.</w:t>
      </w:r>
    </w:p>
    <w:p>
      <w:pPr>
        <w:pStyle w:val="Heading2"/>
        <w:numPr>
          <w:ilvl w:val="1"/>
          <w:numId w:val="1"/>
        </w:numPr>
        <w:rPr/>
      </w:pPr>
      <w:bookmarkStart w:id="24" w:name="__RefHeading___Toc2283153_2322387425"/>
      <w:bookmarkStart w:id="25" w:name="_Toc10"/>
      <w:bookmarkEnd w:id="24"/>
      <w:r>
        <w:rPr/>
        <w:t>9</w:t>
      </w:r>
      <w:r>
        <w:rPr>
          <w:rtl w:val="true"/>
        </w:rPr>
        <w:t xml:space="preserve">- </w:t>
      </w:r>
      <w:r>
        <w:rPr>
          <w:rtl w:val="true"/>
        </w:rPr>
        <w:t>جریمه خود</w:t>
      </w:r>
      <w:bookmarkEnd w:id="2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جریمه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روزها به حضور در نماز جماعت اوّل وقت موفّق نمی‌شدم، تصمیم گرفتم هرروز که از نماز اوّل وقت غافل شدم، مبلغی را به عنوان جریمه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حضورم مرتّب شده بود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جریمه ناراحتی یا برای از دست رفتن پاداش نماز جماعت؟</w:t>
      </w:r>
      <w:r>
        <w:rPr>
          <w:rFonts w:eastAsia="IRNazanin" w:cs="IRNazanin"/>
          <w:color w:val="111111"/>
          <w:sz w:val="28"/>
          <w:szCs w:val="28"/>
          <w:rtl w:val="true"/>
          <w:lang w:bidi="fa-IR"/>
        </w:rPr>
        <w:t>!</w:t>
      </w:r>
    </w:p>
    <w:p>
      <w:pPr>
        <w:pStyle w:val="Heading2"/>
        <w:numPr>
          <w:ilvl w:val="1"/>
          <w:numId w:val="1"/>
        </w:numPr>
        <w:rPr/>
      </w:pPr>
      <w:bookmarkStart w:id="26" w:name="__RefHeading___Toc2283155_2322387425"/>
      <w:bookmarkStart w:id="27" w:name="_Toc11"/>
      <w:bookmarkEnd w:id="26"/>
      <w:r>
        <w:rPr/>
        <w:t>10</w:t>
      </w:r>
      <w:r>
        <w:rPr>
          <w:rtl w:val="true"/>
        </w:rPr>
        <w:t xml:space="preserve">- </w:t>
      </w:r>
      <w:r>
        <w:rPr>
          <w:rtl w:val="true"/>
        </w:rPr>
        <w:t>ضمانت اموال دیگران</w:t>
      </w:r>
      <w:bookmarkEnd w:id="2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 اموال دیگران</w:t>
      </w:r>
    </w:p>
    <w:p>
      <w:pPr>
        <w:pStyle w:val="BookText"/>
        <w:rPr/>
      </w:pPr>
      <w:r>
        <w:rPr>
          <w:rFonts w:ascii="IRNazanin" w:hAnsi="IRNazanin" w:eastAsia="IRNazanin"/>
          <w:color w:val="111111"/>
          <w:sz w:val="28"/>
          <w:sz w:val="28"/>
          <w:szCs w:val="28"/>
          <w:rtl w:val="true"/>
          <w:lang w:bidi="fa-IR"/>
        </w:rPr>
        <w:t>بچه که بودم با دوستانم می‌رفتیم به روستاهای اطراف کاشان و بدون اطلاع صاحبان باغها، میوه‌های آنان را می‌خوردیم و فرار می‌کردیم، فکر می‌کردم چون به سن تکلیف نرسیده‌ام، مسئولیّتی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تا اینکه در حوزه آموختم که تعرّضبه مال مردم ضمانت دارد، گرچه در زمان کودکی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پول برداشته و به همان روستا نزد صاحبان باغها رفتم و داستان را برایشان تعریف کرده و حلالیّت طلبیدم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پول گرفتند و بعضی علاوه بر حلال کردن، ما را به خانه خود مهمان کردند</w:t>
      </w:r>
      <w:r>
        <w:rPr>
          <w:rFonts w:eastAsia="IRNazanin" w:cs="IRNazanin"/>
          <w:color w:val="111111"/>
          <w:sz w:val="28"/>
          <w:szCs w:val="28"/>
          <w:rtl w:val="true"/>
          <w:lang w:bidi="fa-IR"/>
        </w:rPr>
        <w:t>!</w:t>
      </w:r>
      <w:bookmarkStart w:id="28" w:name="pg13288_124886"/>
    </w:p>
    <w:p>
      <w:pPr>
        <w:pStyle w:val="Heading2"/>
        <w:numPr>
          <w:ilvl w:val="1"/>
          <w:numId w:val="1"/>
        </w:numPr>
        <w:rPr/>
      </w:pPr>
      <w:bookmarkStart w:id="29" w:name="__RefHeading___Toc2283157_2322387425"/>
      <w:bookmarkStart w:id="30" w:name="_Toc12"/>
      <w:bookmarkEnd w:id="28"/>
      <w:bookmarkEnd w:id="29"/>
      <w:r>
        <w:rPr/>
        <w:t>11</w:t>
      </w:r>
      <w:r>
        <w:rPr>
          <w:rtl w:val="true"/>
        </w:rPr>
        <w:t xml:space="preserve">- </w:t>
      </w:r>
      <w:r>
        <w:rPr>
          <w:rtl w:val="true"/>
        </w:rPr>
        <w:t>درخت بدون میوه</w:t>
      </w:r>
      <w:bookmarkEnd w:id="3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بدون میوه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خانه ما باغی بود،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درخت، یکی میوه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آدم در این خانه زندگی می‌کنند، یکی نماز شب نمی‌خواند</w:t>
      </w:r>
      <w:r>
        <w:rPr>
          <w:rFonts w:eastAsia="IRNazanin" w:cs="IRNazanin"/>
          <w:color w:val="111111"/>
          <w:sz w:val="28"/>
          <w:szCs w:val="28"/>
          <w:rtl w:val="true"/>
          <w:lang w:bidi="fa-IR"/>
        </w:rPr>
        <w:t>!</w:t>
      </w:r>
    </w:p>
    <w:p>
      <w:pPr>
        <w:pStyle w:val="Heading2"/>
        <w:numPr>
          <w:ilvl w:val="1"/>
          <w:numId w:val="1"/>
        </w:numPr>
        <w:rPr/>
      </w:pPr>
      <w:bookmarkStart w:id="31" w:name="__RefHeading___Toc2283159_2322387425"/>
      <w:bookmarkStart w:id="32" w:name="_Toc13"/>
      <w:bookmarkEnd w:id="31"/>
      <w:r>
        <w:rPr/>
        <w:t>12</w:t>
      </w:r>
      <w:r>
        <w:rPr>
          <w:rtl w:val="true"/>
        </w:rPr>
        <w:t xml:space="preserve">- </w:t>
      </w:r>
      <w:r>
        <w:rPr>
          <w:rtl w:val="true"/>
        </w:rPr>
        <w:t>نصیحت پدرم</w:t>
      </w:r>
      <w:bookmarkEnd w:id="3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نصیحت پدرم</w:t>
      </w:r>
    </w:p>
    <w:p>
      <w:pPr>
        <w:pStyle w:val="BookText"/>
        <w:rPr/>
      </w:pPr>
      <w:r>
        <w:rPr>
          <w:rFonts w:ascii="IRNazanin" w:hAnsi="IRNazanin" w:eastAsia="IRNazanin"/>
          <w:color w:val="111111"/>
          <w:sz w:val="28"/>
          <w:sz w:val="28"/>
          <w:szCs w:val="28"/>
          <w:rtl w:val="true"/>
          <w:lang w:bidi="fa-IR"/>
        </w:rPr>
        <w:t>در چهارده سالگی که برای ادامه تحصیل عازم قم شدم، پدرم آمد پای ماشین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ذَهبَک و ذِهابک و مَذهبک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رفت و آمد و مذهبت را مخفی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را برای چه؟ امروز که زمان تقیّه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هیچ وقت برای نماز مقیّد به یک مسجد نشو، چون که اگر روزگاری به دلیلی خواستی آن مسجد را ترک کنی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 دوتا شده، یا آقا مسئله‌ای پیدا کرده و یا این 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 باش و به همه مساجد برو و مقیّد به جا و مکان و لباس و شخص خاصّی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گوش سپاری به همین نصیحت باعث شد که بحمداللّه وارد هیچ خط سیاسی نشوم</w:t>
      </w:r>
      <w:r>
        <w:rPr>
          <w:rFonts w:eastAsia="IRNazanin" w:cs="IRNazanin"/>
          <w:color w:val="111111"/>
          <w:sz w:val="28"/>
          <w:szCs w:val="28"/>
          <w:rtl w:val="true"/>
          <w:lang w:bidi="fa-IR"/>
        </w:rPr>
        <w:t>.</w:t>
      </w:r>
    </w:p>
    <w:p>
      <w:pPr>
        <w:pStyle w:val="Heading2"/>
        <w:numPr>
          <w:ilvl w:val="1"/>
          <w:numId w:val="1"/>
        </w:numPr>
        <w:rPr/>
      </w:pPr>
      <w:bookmarkStart w:id="33" w:name="__RefHeading___Toc2283161_2322387425"/>
      <w:bookmarkStart w:id="34" w:name="_Toc14"/>
      <w:bookmarkEnd w:id="33"/>
      <w:r>
        <w:rPr/>
        <w:t>13</w:t>
      </w:r>
      <w:r>
        <w:rPr>
          <w:rtl w:val="true"/>
        </w:rPr>
        <w:t xml:space="preserve">- </w:t>
      </w:r>
      <w:r>
        <w:rPr>
          <w:rtl w:val="true"/>
        </w:rPr>
        <w:t>به شما حجره می‌دهیم</w:t>
      </w:r>
      <w:bookmarkEnd w:id="3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شما حجره می‌دهیم</w:t>
      </w:r>
    </w:p>
    <w:p>
      <w:pPr>
        <w:pStyle w:val="BookText"/>
        <w:rPr/>
      </w:pPr>
      <w:r>
        <w:rPr>
          <w:rFonts w:ascii="IRNazanin" w:hAnsi="IRNazanin" w:eastAsia="IRNazanin"/>
          <w:color w:val="111111"/>
          <w:sz w:val="28"/>
          <w:sz w:val="28"/>
          <w:szCs w:val="28"/>
          <w:rtl w:val="true"/>
          <w:lang w:bidi="fa-IR"/>
        </w:rPr>
        <w:t>سال‌های اوّل طلبگی‌ام در قم، خواستم در مدرسه علمیه آیةاللَّه گلپایگانی‌قدس سره حجره بگیرم ودرس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لباس روحانیّت نپوشیده‌اند حجره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خدمت ایشان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لباس ندارید معلوم است کم درس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گرچه به من حجره نمی‌دهید، ولی اجازه بدهید 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فردی در کاشان به حمام رفت،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لباس‌هایش را بیرون آورد همه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اَه، چه آدم کثیفی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برخورد را دید دوباره لباسهایش را پوشید تا از حمام بیرون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حمّام تا بیایم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حکایت شماست که می‌گوئید برو درس بخوان بعد بیا اینجا درس بخوان، برو روحانی شو بعد بیا اینجا روحانی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مثال را زدم ایشان خیلی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حجره می‌دهیم، شما اینجا بمانید</w:t>
      </w:r>
      <w:r>
        <w:rPr>
          <w:rFonts w:eastAsia="IRNazanin" w:cs="IRNazanin"/>
          <w:color w:val="111111"/>
          <w:sz w:val="28"/>
          <w:szCs w:val="28"/>
          <w:rtl w:val="true"/>
          <w:lang w:bidi="fa-IR"/>
        </w:rPr>
        <w:t>.</w:t>
      </w:r>
      <w:bookmarkStart w:id="35" w:name="pg13288_124887"/>
    </w:p>
    <w:p>
      <w:pPr>
        <w:pStyle w:val="Heading2"/>
        <w:numPr>
          <w:ilvl w:val="1"/>
          <w:numId w:val="1"/>
        </w:numPr>
        <w:rPr/>
      </w:pPr>
      <w:bookmarkStart w:id="36" w:name="__RefHeading___Toc2283163_2322387425"/>
      <w:bookmarkStart w:id="37" w:name="_Toc15"/>
      <w:bookmarkEnd w:id="35"/>
      <w:bookmarkEnd w:id="36"/>
      <w:r>
        <w:rPr/>
        <w:t>14</w:t>
      </w:r>
      <w:r>
        <w:rPr>
          <w:rtl w:val="true"/>
        </w:rPr>
        <w:t xml:space="preserve">- </w:t>
      </w:r>
      <w:r>
        <w:rPr>
          <w:rtl w:val="true"/>
        </w:rPr>
        <w:t>دانشمند بد سلیقه</w:t>
      </w:r>
      <w:bookmarkEnd w:id="3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بد سلیقه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سالهای اوّل طلبگی‌ام به خانه عالمی رفتم،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صیغه‌ای است؟ یک کلمه قلمبه سلمبه از من پرسید که نفهمیدم چیست، 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خواهرزن کسی پسر دائی خواهرش را شیر بدهد آیا به او محرم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فرهنگ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علم دارد، امّا فرهنگ نه</w:t>
      </w:r>
      <w:r>
        <w:rPr>
          <w:rFonts w:eastAsia="IRNazanin" w:cs="IRNazanin"/>
          <w:color w:val="111111"/>
          <w:sz w:val="28"/>
          <w:szCs w:val="28"/>
          <w:rtl w:val="true"/>
          <w:lang w:bidi="fa-IR"/>
        </w:rPr>
        <w:t>.</w:t>
      </w:r>
    </w:p>
    <w:p>
      <w:pPr>
        <w:pStyle w:val="Heading2"/>
        <w:numPr>
          <w:ilvl w:val="1"/>
          <w:numId w:val="1"/>
        </w:numPr>
        <w:rPr/>
      </w:pPr>
      <w:bookmarkStart w:id="38" w:name="__RefHeading___Toc2283165_2322387425"/>
      <w:bookmarkStart w:id="39" w:name="_Toc16"/>
      <w:bookmarkEnd w:id="38"/>
      <w:r>
        <w:rPr/>
        <w:t>15</w:t>
      </w:r>
      <w:r>
        <w:rPr>
          <w:rtl w:val="true"/>
        </w:rPr>
        <w:t xml:space="preserve">- </w:t>
      </w:r>
      <w:r>
        <w:rPr>
          <w:rtl w:val="true"/>
        </w:rPr>
        <w:t>شرایط ازدواج</w:t>
      </w:r>
      <w:bookmarkEnd w:id="3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ازدواج</w:t>
      </w:r>
    </w:p>
    <w:p>
      <w:pPr>
        <w:pStyle w:val="BookText"/>
        <w:rPr/>
      </w:pPr>
      <w:r>
        <w:rPr>
          <w:rFonts w:ascii="IRNazanin" w:hAnsi="IRNazanin" w:eastAsia="IRNazanin"/>
          <w:color w:val="111111"/>
          <w:sz w:val="28"/>
          <w:sz w:val="28"/>
          <w:szCs w:val="28"/>
          <w:rtl w:val="true"/>
          <w:lang w:bidi="fa-IR"/>
        </w:rPr>
        <w:t>می‌خواستم ازدواج کنم، ولی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در تحصیل به مدارج بالاتری رسیدی و مقدمات و سطح حوزه را گذراندی و به درس خارج فقه و اصول رفتی،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هیچ صورت قانع نمی‌شود، اثاثیه را از قم برداشتم و به کاشان نزد پدرم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نمی‌شوی من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به خیال خویش مرا نصیحت کرد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بعضی آقایان سفارش کرد که</w:t>
      </w:r>
    </w:p>
    <w:p>
      <w:pPr>
        <w:pStyle w:val="BookText"/>
        <w:rPr/>
      </w:pPr>
      <w:r>
        <w:rPr>
          <w:rFonts w:ascii="IRNazanin" w:hAnsi="IRNazanin" w:eastAsia="IRNazanin"/>
          <w:color w:val="111111"/>
          <w:sz w:val="28"/>
          <w:sz w:val="28"/>
          <w:szCs w:val="28"/>
          <w:rtl w:val="true"/>
          <w:lang w:bidi="fa-IR"/>
        </w:rPr>
        <w:t>مرا برای درس خواندن نصیحت کنند، من هم بعضی را واسطه کردم که او را برای موافقت با ازدواج من نصیحت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که من مثل حضرت یوسف هستم و دچار گناه نمی‌شوم، یا بگو گناه کنم یا بگو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سرانجام موفّق شدم و نظر موافق پدرم را کسب کردم</w:t>
      </w:r>
      <w:r>
        <w:rPr>
          <w:rFonts w:eastAsia="IRNazanin" w:cs="IRNazanin"/>
          <w:color w:val="111111"/>
          <w:sz w:val="28"/>
          <w:szCs w:val="28"/>
          <w:rtl w:val="true"/>
          <w:lang w:bidi="fa-IR"/>
        </w:rPr>
        <w:t>.</w:t>
      </w:r>
    </w:p>
    <w:p>
      <w:pPr>
        <w:pStyle w:val="Heading2"/>
        <w:numPr>
          <w:ilvl w:val="1"/>
          <w:numId w:val="1"/>
        </w:numPr>
        <w:rPr/>
      </w:pPr>
      <w:bookmarkStart w:id="40" w:name="__RefHeading___Toc2283167_2322387425"/>
      <w:bookmarkStart w:id="41" w:name="_Toc17"/>
      <w:bookmarkEnd w:id="40"/>
      <w:r>
        <w:rPr/>
        <w:t>16</w:t>
      </w:r>
      <w:r>
        <w:rPr>
          <w:rtl w:val="true"/>
        </w:rPr>
        <w:t xml:space="preserve">- </w:t>
      </w:r>
      <w:r>
        <w:rPr>
          <w:rtl w:val="true"/>
        </w:rPr>
        <w:t>جشن دامادی بی‌تجمّل</w:t>
      </w:r>
      <w:bookmarkEnd w:id="4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 دامادی بی‌تجمّل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جشن دامادی‌ام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تزئین مجلس عروسی، از تجّار فرش مقداری فرش درخواست کنیم تا آنها را در مجلس جشن که آن زمان رسم بود، آویزان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تصمیم گرفتم این کار را انجام دهم، امّا بعد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چند ساعت جشن، سَرم را پیش این و آن خَم کنم، مگر جشن بدون آویز کردن قالی نمی‌شود؟ خلاصه این کار را نکردم و هیچ اتفاقی هم نیفتاد</w:t>
      </w:r>
      <w:r>
        <w:rPr>
          <w:rFonts w:eastAsia="IRNazanin" w:cs="IRNazanin"/>
          <w:color w:val="111111"/>
          <w:sz w:val="28"/>
          <w:szCs w:val="28"/>
          <w:rtl w:val="true"/>
          <w:lang w:bidi="fa-IR"/>
        </w:rPr>
        <w:t>.</w:t>
      </w:r>
    </w:p>
    <w:p>
      <w:pPr>
        <w:pStyle w:val="Heading2"/>
        <w:numPr>
          <w:ilvl w:val="1"/>
          <w:numId w:val="1"/>
        </w:numPr>
        <w:rPr/>
      </w:pPr>
      <w:bookmarkStart w:id="42" w:name="__RefHeading___Toc2283169_2322387425"/>
      <w:bookmarkStart w:id="43" w:name="_Toc18"/>
      <w:bookmarkEnd w:id="42"/>
      <w:r>
        <w:rPr/>
        <w:t>17</w:t>
      </w:r>
      <w:r>
        <w:rPr>
          <w:rtl w:val="true"/>
        </w:rPr>
        <w:t xml:space="preserve">- </w:t>
      </w:r>
      <w:r>
        <w:rPr>
          <w:rtl w:val="true"/>
        </w:rPr>
        <w:t>زندگیِ کامل</w:t>
      </w:r>
      <w:bookmarkEnd w:id="4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کامل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اوّل ازدواجم بود، با همسرم آمدم قم و خانه‌ای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اطاق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داشتیم، ولی یک فرش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به منزل ما احوال 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فرش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می‌داشتیم و تمام اطاق فرش می‌شد، زندگی ما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می‌دوم زندگی‌ام کامل نشده، خوشا به حال تو که با یک فرش زندگی‌ات کامل می‌شود</w:t>
      </w:r>
      <w:r>
        <w:rPr>
          <w:rFonts w:eastAsia="IRNazanin" w:cs="IRNazanin"/>
          <w:color w:val="111111"/>
          <w:sz w:val="28"/>
          <w:szCs w:val="28"/>
          <w:rtl w:val="true"/>
          <w:lang w:bidi="fa-IR"/>
        </w:rPr>
        <w:t>!</w:t>
      </w:r>
      <w:bookmarkStart w:id="44" w:name="pg13288_124888"/>
    </w:p>
    <w:p>
      <w:pPr>
        <w:pStyle w:val="Heading2"/>
        <w:numPr>
          <w:ilvl w:val="1"/>
          <w:numId w:val="1"/>
        </w:numPr>
        <w:rPr/>
      </w:pPr>
      <w:bookmarkStart w:id="45" w:name="__RefHeading___Toc2283171_2322387425"/>
      <w:bookmarkStart w:id="46" w:name="_Toc19"/>
      <w:bookmarkEnd w:id="44"/>
      <w:bookmarkEnd w:id="45"/>
      <w:r>
        <w:rPr/>
        <w:t>18</w:t>
      </w:r>
      <w:r>
        <w:rPr>
          <w:rtl w:val="true"/>
        </w:rPr>
        <w:t xml:space="preserve">- </w:t>
      </w:r>
      <w:r>
        <w:rPr>
          <w:rtl w:val="true"/>
        </w:rPr>
        <w:t>تشکّر از خانواده</w:t>
      </w:r>
      <w:bookmarkEnd w:id="4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تشکّر از خانواده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رفت و آمد مهمان به منزل ما زیاد بود، ولی خانواده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مطهری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مهمانی که موقع رفتن، به نزدیک آشپزخانه آمده و از من تشکّر می‌کند، ایشان است، بقیه مهمان‌ها تنها از شما تشکّر می‌کنند</w:t>
      </w:r>
      <w:r>
        <w:rPr>
          <w:rFonts w:eastAsia="IRNazanin" w:cs="IRNazanin"/>
          <w:color w:val="111111"/>
          <w:sz w:val="28"/>
          <w:szCs w:val="28"/>
          <w:rtl w:val="true"/>
          <w:lang w:bidi="fa-IR"/>
        </w:rPr>
        <w:t>!</w:t>
      </w:r>
    </w:p>
    <w:p>
      <w:pPr>
        <w:pStyle w:val="Heading2"/>
        <w:numPr>
          <w:ilvl w:val="1"/>
          <w:numId w:val="1"/>
        </w:numPr>
        <w:rPr/>
      </w:pPr>
      <w:bookmarkStart w:id="47" w:name="__RefHeading___Toc2283173_2322387425"/>
      <w:bookmarkStart w:id="48" w:name="_Toc20"/>
      <w:bookmarkEnd w:id="47"/>
      <w:r>
        <w:rPr/>
        <w:t>19</w:t>
      </w:r>
      <w:r>
        <w:rPr>
          <w:rtl w:val="true"/>
        </w:rPr>
        <w:t xml:space="preserve">- </w:t>
      </w:r>
      <w:r>
        <w:rPr>
          <w:rtl w:val="true"/>
        </w:rPr>
        <w:t>توسّل به اهلبیت</w:t>
      </w:r>
      <w:bookmarkEnd w:id="4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اهلبیت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خاطره‌ای دارم که با چند مقدّمه بیان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وضعیّت مردم سامرا خیلی بد و گرفتار ضعف و فقر بودند به صورتی که ضرب المثل شده بود که فلانی مثل فقرای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حمام نداشته و در رودخانه استحمام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بروجردی‌قدس سره تصمیم گرفتند در آن شهر حمامی بزرگ و در کنار آن حسینیه‌ای را برای شیعیان بسازند تا زیارت امام هادی‌علیه السلام نیز از مظلومیّت بیرون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آن سیاست برای رونق زیارت امام هادی‌علیه السلام، آیة اللَّه العظمی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بودند به عدّه‌ای از طلبه‌ها پیغام داده و سفارش کردند که ماه رمضان آن سال روزها بخوابند و شب‌ها در حرم امام هادی‌علیه السلام احیابگیرند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شیرازی هم در راستای این سیاست، عدّه‌ای از نیروهای حوزه را به سامرا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توفیقی بود که یک ماه رمضان من در آن مراسم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فقر شدیدی به یکی از طلاب فشار آورده وبه امام هادی‌علیه السلام پناه آورده بود و کنار صحن آن حضرت ایستاده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شما هستم و محتاج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ایستادم یک وقت آیة اللَّه العظمی شیرازی از حرم بیرون آمد و برخلاف رویه همیشگی که عبا به سر کشیده به طرف درب صحن می‌رفتند، به طرف من آمده و مقداری پول به من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سفارش امام هادی‌علیه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دفعه اوّلتان است که گرفتار شده‌اید و به این درب پناه آورده‌اید، ولی من بارها اینجا به پناه آمده و نتیجه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در ذهنم بود تا اینکه ازدواج کرده و با همسرم به مشهد مقدس رفتیم، چند روزی گذشت، پولم تمام شد، حتّی پول خرید دو عدد نان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سجّاده نمازم را بفروشم، خانم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تسبیحم را بفروشم، قیمتی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امام رضاعلیه السلام رفتم تا با زیارتنامه خواندن پولی بگیرم، امّا کسی به من مراجعه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شدم، یک وقت به یاد داستان سامرا افتادم، آمدم کنار صحن امام</w:t>
      </w:r>
    </w:p>
    <w:p>
      <w:pPr>
        <w:pStyle w:val="BookText"/>
        <w:rPr/>
      </w:pPr>
      <w:r>
        <w:rPr>
          <w:rFonts w:ascii="IRNazanin" w:hAnsi="IRNazanin" w:eastAsia="IRNazanin"/>
          <w:color w:val="111111"/>
          <w:sz w:val="28"/>
          <w:sz w:val="28"/>
          <w:szCs w:val="28"/>
          <w:rtl w:val="true"/>
          <w:lang w:bidi="fa-IR"/>
        </w:rPr>
        <w:t>رضاعلیه السلام عرض کردم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مهمان شما هستم و محتاج، به شما پناه آورده‌ام، شما اهل کرامت و بخشش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عادتکم الاحسان 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توسلی پیدا کردم</w:t>
      </w:r>
      <w:r>
        <w:rPr>
          <w:rFonts w:eastAsia="IRNazanin" w:cs="IRNazanin"/>
          <w:color w:val="111111"/>
          <w:sz w:val="28"/>
          <w:szCs w:val="28"/>
          <w:rtl w:val="true"/>
          <w:lang w:bidi="fa-IR"/>
        </w:rPr>
        <w:t>.</w:t>
      </w:r>
      <w:bookmarkStart w:id="49" w:name="pg13288_124889"/>
    </w:p>
    <w:p>
      <w:pPr>
        <w:pStyle w:val="BookText"/>
        <w:rPr/>
      </w:pPr>
      <w:bookmarkEnd w:id="4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چند دقیقه یکی از سادات که از دوستان بود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هستید، من نیم ساعت است که دنبال شما می‌گردم؟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سفرم است و مقداری پول زیاد آورده‌ام، گفتم بیایم به شما قرضبدهم که ممکن است احتیاج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حرف است، امام رضاعلیه السلام شما را برای من فرستاده است</w:t>
      </w:r>
      <w:r>
        <w:rPr>
          <w:rFonts w:eastAsia="IRNazanin" w:cs="IRNazanin"/>
          <w:color w:val="111111"/>
          <w:sz w:val="28"/>
          <w:szCs w:val="28"/>
          <w:rtl w:val="true"/>
          <w:lang w:bidi="fa-IR"/>
        </w:rPr>
        <w:t>.</w:t>
      </w:r>
    </w:p>
    <w:p>
      <w:pPr>
        <w:pStyle w:val="Heading2"/>
        <w:numPr>
          <w:ilvl w:val="1"/>
          <w:numId w:val="1"/>
        </w:numPr>
        <w:rPr/>
      </w:pPr>
      <w:bookmarkStart w:id="50" w:name="__RefHeading___Toc2283175_2322387425"/>
      <w:bookmarkStart w:id="51" w:name="_Toc21"/>
      <w:bookmarkEnd w:id="50"/>
      <w:r>
        <w:rPr/>
        <w:t>20</w:t>
      </w:r>
      <w:r>
        <w:rPr>
          <w:rtl w:val="true"/>
        </w:rPr>
        <w:t xml:space="preserve">- </w:t>
      </w:r>
      <w:r>
        <w:rPr>
          <w:rtl w:val="true"/>
        </w:rPr>
        <w:t>جشن عمّامه‌گذاری</w:t>
      </w:r>
      <w:bookmarkEnd w:id="5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 عمّامه‌گذاری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است که طلاب علوم دینی و حوزه علمیه، برای عمّامه گذاری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سهم امام داشتم و موقع عمّامه گذاریم بود، رفتم خدمت آیة اللَّه العظمی گلپایگانی‌قدس سره عرض کردم اجازه می‌دهید از این سهم امام برای جشن عمّامه گذاری استفاده کنم؟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عمّامه گذاری جشن نگرفتیم، مُلاّ نشدیم؟</w:t>
      </w:r>
      <w:r>
        <w:rPr>
          <w:rFonts w:eastAsia="IRNazanin" w:cs="IRNazanin"/>
          <w:color w:val="111111"/>
          <w:sz w:val="28"/>
          <w:szCs w:val="28"/>
          <w:rtl w:val="true"/>
          <w:lang w:bidi="fa-IR"/>
        </w:rPr>
        <w:t>!</w:t>
      </w:r>
    </w:p>
    <w:p>
      <w:pPr>
        <w:pStyle w:val="Heading2"/>
        <w:numPr>
          <w:ilvl w:val="1"/>
          <w:numId w:val="1"/>
        </w:numPr>
        <w:rPr/>
      </w:pPr>
      <w:bookmarkStart w:id="52" w:name="__RefHeading___Toc2283177_2322387425"/>
      <w:bookmarkStart w:id="53" w:name="_Toc22"/>
      <w:bookmarkEnd w:id="52"/>
      <w:r>
        <w:rPr/>
        <w:t>21</w:t>
      </w:r>
      <w:r>
        <w:rPr>
          <w:rtl w:val="true"/>
        </w:rPr>
        <w:t xml:space="preserve">- </w:t>
      </w:r>
      <w:r>
        <w:rPr>
          <w:rtl w:val="true"/>
        </w:rPr>
        <w:t>توکّل بر خدا</w:t>
      </w:r>
      <w:bookmarkEnd w:id="5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w:t>
      </w:r>
    </w:p>
    <w:p>
      <w:pPr>
        <w:pStyle w:val="BookText"/>
        <w:rPr/>
      </w:pPr>
      <w:r>
        <w:rPr>
          <w:rFonts w:ascii="IRNazanin" w:hAnsi="IRNazanin" w:eastAsia="IRNazanin"/>
          <w:color w:val="111111"/>
          <w:sz w:val="28"/>
          <w:sz w:val="28"/>
          <w:szCs w:val="28"/>
          <w:rtl w:val="true"/>
          <w:lang w:bidi="fa-IR"/>
        </w:rPr>
        <w:t>می‌خواستم در قم برای طلبه‌ها کلاسی به سبک جدید بگذارم، کسی نبود تبلیغ کند و خودم هم معتقد بودم که این روش کلاسداری برای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اطلاعیه‌ای را روی کاغذ نوشتم و چند کپی از آن گرفته و آمدم درب فیضیه تا به دیوار بچسبانم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دلش برای من سوخت، با اصرار اطلاعیه را از من گرفت که بچسباند، طلبه‌ها وقتی آن استاد را دیدند، همه برگه‌ها را از من گرفتند و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بحمداللَّه کلاس برگزار گردید</w:t>
      </w:r>
      <w:r>
        <w:rPr>
          <w:rFonts w:eastAsia="IRNazanin" w:cs="IRNazanin"/>
          <w:color w:val="111111"/>
          <w:sz w:val="28"/>
          <w:szCs w:val="28"/>
          <w:rtl w:val="true"/>
          <w:lang w:bidi="fa-IR"/>
        </w:rPr>
        <w:t>.</w:t>
      </w:r>
    </w:p>
    <w:p>
      <w:pPr>
        <w:pStyle w:val="Heading2"/>
        <w:numPr>
          <w:ilvl w:val="1"/>
          <w:numId w:val="1"/>
        </w:numPr>
        <w:rPr/>
      </w:pPr>
      <w:bookmarkStart w:id="54" w:name="__RefHeading___Toc2283179_2322387425"/>
      <w:bookmarkStart w:id="55" w:name="_Toc23"/>
      <w:bookmarkEnd w:id="54"/>
      <w:r>
        <w:rPr/>
        <w:t>22</w:t>
      </w:r>
      <w:r>
        <w:rPr>
          <w:rtl w:val="true"/>
        </w:rPr>
        <w:t xml:space="preserve">- </w:t>
      </w:r>
      <w:r>
        <w:rPr>
          <w:rtl w:val="true"/>
        </w:rPr>
        <w:t>تبلیغ ناموفّق</w:t>
      </w:r>
      <w:bookmarkEnd w:id="5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ناموفّق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اوائل طلبگی‌ام به روستایی جهت تبلیغ اعزام شدم، آنها مقیّد بودند که مبلّغ باید خوب و خوش صدا مصیبت بخواند و چون من نمی‌توانستم، عذر مرا خواستند و من نیز آنجا را ترک کردم</w:t>
      </w:r>
      <w:r>
        <w:rPr>
          <w:rFonts w:eastAsia="IRNazanin" w:cs="IRNazanin"/>
          <w:color w:val="111111"/>
          <w:sz w:val="28"/>
          <w:szCs w:val="28"/>
          <w:rtl w:val="true"/>
          <w:lang w:bidi="fa-IR"/>
        </w:rPr>
        <w:t>.</w:t>
      </w:r>
    </w:p>
    <w:p>
      <w:pPr>
        <w:pStyle w:val="Heading2"/>
        <w:numPr>
          <w:ilvl w:val="1"/>
          <w:numId w:val="1"/>
        </w:numPr>
        <w:rPr/>
      </w:pPr>
      <w:bookmarkStart w:id="56" w:name="__RefHeading___Toc2283181_2322387425"/>
      <w:bookmarkStart w:id="57" w:name="_Toc24"/>
      <w:bookmarkEnd w:id="56"/>
      <w:r>
        <w:rPr/>
        <w:t>23</w:t>
      </w:r>
      <w:r>
        <w:rPr>
          <w:rtl w:val="true"/>
        </w:rPr>
        <w:t xml:space="preserve">- </w:t>
      </w:r>
      <w:r>
        <w:rPr>
          <w:rtl w:val="true"/>
        </w:rPr>
        <w:t>به دارایی خود تکیه نکنیم</w:t>
      </w:r>
      <w:bookmarkEnd w:id="5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دارایی خود تکیه نکنیم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 جوانی و اوائل طلبگی خواستم از نجف اشرف به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 که برای بین راه و آنجا مقداری نان خشک کنم، به نانوائی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سفارش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خواستم تحویل بگیرم به ذهنم رسید یک نان هم برای استفاده امشب بگیرم، امّا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دارد گرسنگی نمی‌خورد</w:t>
      </w:r>
      <w:r>
        <w:rPr>
          <w:rFonts w:eastAsia="IRNazanin" w:cs="IRNazanin"/>
          <w:color w:val="111111"/>
          <w:sz w:val="28"/>
          <w:szCs w:val="28"/>
          <w:rtl w:val="true"/>
          <w:lang w:bidi="fa-IR"/>
        </w:rPr>
        <w:t>.</w:t>
      </w:r>
      <w:bookmarkStart w:id="58" w:name="pg13288_124890"/>
    </w:p>
    <w:p>
      <w:pPr>
        <w:pStyle w:val="BookText"/>
        <w:rPr/>
      </w:pPr>
      <w:bookmarkEnd w:id="58"/>
      <w:r>
        <w:rPr>
          <w:rFonts w:ascii="IRNazanin" w:hAnsi="IRNazanin" w:eastAsia="IRNazanin"/>
          <w:color w:val="111111"/>
          <w:sz w:val="28"/>
          <w:sz w:val="28"/>
          <w:szCs w:val="28"/>
          <w:rtl w:val="true"/>
          <w:lang w:bidi="fa-IR"/>
        </w:rPr>
        <w:t>خلاصه نانها را آوردم وچون حجره خودم کوچک و حجره دوستم بزرگ بود، نانها را در حجره او برای خشک شدن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خواستم شام بخورم</w:t>
      </w:r>
    </w:p>
    <w:p>
      <w:pPr>
        <w:pStyle w:val="BookText"/>
        <w:rPr/>
      </w:pPr>
      <w:r>
        <w:rPr>
          <w:rFonts w:ascii="IRNazanin" w:hAnsi="IRNazanin" w:eastAsia="IRNazanin"/>
          <w:color w:val="111111"/>
          <w:sz w:val="28"/>
          <w:sz w:val="28"/>
          <w:szCs w:val="28"/>
          <w:rtl w:val="true"/>
          <w:lang w:bidi="fa-IR"/>
        </w:rPr>
        <w:t>دیدم نان در حجره ندارم، به حجره دوستم رفتم تا از آنجا نان بردارم، دیدم او درب را بسته و رفته است، خلاصه برای تهیه نان به حجره‌های دیگر رفتم تا چند تکّه نانِ خشک بدست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داشتم، به گدائی افتادم</w:t>
      </w:r>
      <w:r>
        <w:rPr>
          <w:rFonts w:eastAsia="IRNazanin" w:cs="IRNazanin"/>
          <w:color w:val="111111"/>
          <w:sz w:val="28"/>
          <w:szCs w:val="28"/>
          <w:rtl w:val="true"/>
          <w:lang w:bidi="fa-IR"/>
        </w:rPr>
        <w:t>!</w:t>
      </w:r>
    </w:p>
    <w:p>
      <w:pPr>
        <w:pStyle w:val="Heading2"/>
        <w:numPr>
          <w:ilvl w:val="1"/>
          <w:numId w:val="1"/>
        </w:numPr>
        <w:rPr/>
      </w:pPr>
      <w:bookmarkStart w:id="59" w:name="__RefHeading___Toc2283183_2322387425"/>
      <w:bookmarkStart w:id="60" w:name="_Toc25"/>
      <w:bookmarkEnd w:id="59"/>
      <w:r>
        <w:rPr/>
        <w:t>24</w:t>
      </w:r>
      <w:r>
        <w:rPr>
          <w:rtl w:val="true"/>
        </w:rPr>
        <w:t xml:space="preserve">- </w:t>
      </w:r>
      <w:r>
        <w:rPr>
          <w:rtl w:val="true"/>
        </w:rPr>
        <w:t>غفلت ما، آرزوی دشمن</w:t>
      </w:r>
      <w:bookmarkEnd w:id="6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ما، آرزوی دشمن</w:t>
      </w:r>
    </w:p>
    <w:p>
      <w:pPr>
        <w:pStyle w:val="BookText"/>
        <w:rPr/>
      </w:pPr>
      <w:r>
        <w:rPr>
          <w:rFonts w:ascii="IRNazanin" w:hAnsi="IRNazanin" w:eastAsia="IRNazanin"/>
          <w:color w:val="111111"/>
          <w:sz w:val="28"/>
          <w:sz w:val="28"/>
          <w:szCs w:val="28"/>
          <w:rtl w:val="true"/>
          <w:lang w:bidi="fa-IR"/>
        </w:rPr>
        <w:t xml:space="preserve">قبل از انقلاب و در اوائل طلبگی‌ام، با کمال تعجّب یک روز مرحوم آیة اللَّه شیخ بهاءالدین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مراجع وقت و از معدود روحانیونی که حکومت طاغوت از او حساب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و احوالپرس من آمد، هنگام مراجعت با کمال تعجّب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خدمت مراجع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فقه و اصول مشغول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می‌خواهید با این آیه قرآن چکار 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 عن</w:t>
      </w:r>
    </w:p>
    <w:p>
      <w:pPr>
        <w:pStyle w:val="BookText"/>
        <w:rPr/>
      </w:pPr>
      <w:r>
        <w:rPr>
          <w:rFonts w:ascii="IRNazanin" w:hAnsi="IRNazanin" w:eastAsia="IRNazanin"/>
          <w:color w:val="111111"/>
          <w:sz w:val="28"/>
          <w:sz w:val="28"/>
          <w:szCs w:val="28"/>
          <w:rtl w:val="true"/>
          <w:lang w:bidi="fa-IR"/>
        </w:rPr>
        <w:t>اسلحتکم وامتعتکم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دوست دارند شما از اسلحه و مسائل روزمرّهزندگی خود غافل باشید</w:t>
      </w:r>
      <w:r>
        <w:rPr>
          <w:rFonts w:eastAsia="IRNazanin" w:cs="IRNazanin"/>
          <w:color w:val="111111"/>
          <w:sz w:val="28"/>
          <w:szCs w:val="28"/>
          <w:rtl w:val="true"/>
          <w:lang w:bidi="fa-IR"/>
        </w:rPr>
        <w:t>.</w:t>
      </w:r>
    </w:p>
    <w:p>
      <w:pPr>
        <w:pStyle w:val="Heading2"/>
        <w:numPr>
          <w:ilvl w:val="1"/>
          <w:numId w:val="1"/>
        </w:numPr>
        <w:rPr/>
      </w:pPr>
      <w:bookmarkStart w:id="61" w:name="__RefHeading___Toc2283185_2322387425"/>
      <w:bookmarkStart w:id="62" w:name="_Toc26"/>
      <w:bookmarkEnd w:id="61"/>
      <w:r>
        <w:rPr/>
        <w:t>25</w:t>
      </w:r>
      <w:r>
        <w:rPr>
          <w:rtl w:val="true"/>
        </w:rPr>
        <w:t xml:space="preserve">- </w:t>
      </w:r>
      <w:r>
        <w:rPr>
          <w:rtl w:val="true"/>
        </w:rPr>
        <w:t>جایزه ویژه</w:t>
      </w:r>
      <w:bookmarkEnd w:id="6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جایزه ویژه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منزل دیدم خانم دستگیره‌های زیادی دوخته که با آن ظرف‌های داغ غذا را بر می‌دارند که دستشان نسوزد، آنها را برداشته و به جلسه درس برای جایزه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جایزه بدهم به طرف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مورد جایزه را انتخاب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تفسیر المیزان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و چندین هزار تومان قیمت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آتش و گرمای دنیا نسوزی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دستگیره‌ها را بیرون آورده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w:t>
      </w:r>
    </w:p>
    <w:p>
      <w:pPr>
        <w:pStyle w:val="Heading2"/>
        <w:numPr>
          <w:ilvl w:val="1"/>
          <w:numId w:val="1"/>
        </w:numPr>
        <w:rPr/>
      </w:pPr>
      <w:bookmarkStart w:id="63" w:name="__RefHeading___Toc2283187_2322387425"/>
      <w:bookmarkStart w:id="64" w:name="_Toc27"/>
      <w:bookmarkEnd w:id="63"/>
      <w:r>
        <w:rPr/>
        <w:t>26</w:t>
      </w:r>
      <w:r>
        <w:rPr>
          <w:rtl w:val="true"/>
        </w:rPr>
        <w:t xml:space="preserve">- </w:t>
      </w:r>
      <w:r>
        <w:rPr>
          <w:rtl w:val="true"/>
        </w:rPr>
        <w:t>استاد و شاگرد</w:t>
      </w:r>
      <w:bookmarkEnd w:id="6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و شاگرد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استادی داشتم که مدّتی خدمت او درس می‌خواندم، یک روز به هنگام درس، درب اطاق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بلند شد درب را بست وبرگشت و درس را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می‌گفتی ما می‌بستیم،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استاد به شاگردش دستور بدهد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هر چه نزدش خواندم فراموش کرده‌ام، امّا این برخورد همچنان در ذهنم باقی مانده است</w:t>
      </w:r>
      <w:r>
        <w:rPr>
          <w:rFonts w:eastAsia="IRNazanin" w:cs="IRNazanin"/>
          <w:color w:val="111111"/>
          <w:sz w:val="28"/>
          <w:szCs w:val="28"/>
          <w:rtl w:val="true"/>
          <w:lang w:bidi="fa-IR"/>
        </w:rPr>
        <w:t>.</w:t>
      </w:r>
      <w:bookmarkStart w:id="65" w:name="pg13288_124891"/>
    </w:p>
    <w:p>
      <w:pPr>
        <w:pStyle w:val="Heading2"/>
        <w:numPr>
          <w:ilvl w:val="1"/>
          <w:numId w:val="1"/>
        </w:numPr>
        <w:rPr/>
      </w:pPr>
      <w:bookmarkStart w:id="66" w:name="__RefHeading___Toc2283189_2322387425"/>
      <w:bookmarkStart w:id="67" w:name="_Toc28"/>
      <w:bookmarkEnd w:id="65"/>
      <w:bookmarkEnd w:id="66"/>
      <w:r>
        <w:rPr/>
        <w:t>27</w:t>
      </w:r>
      <w:r>
        <w:rPr>
          <w:rtl w:val="true"/>
        </w:rPr>
        <w:t xml:space="preserve">- </w:t>
      </w:r>
      <w:r>
        <w:rPr>
          <w:rtl w:val="true"/>
        </w:rPr>
        <w:t>اخلاق، ماندگارتر از درس</w:t>
      </w:r>
      <w:bookmarkEnd w:id="6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ماندگارتر از درس</w:t>
      </w:r>
    </w:p>
    <w:p>
      <w:pPr>
        <w:pStyle w:val="BookText"/>
        <w:rPr/>
      </w:pPr>
      <w:r>
        <w:rPr>
          <w:rFonts w:ascii="IRNazanin" w:hAnsi="IRNazanin" w:eastAsia="IRNazanin"/>
          <w:color w:val="111111"/>
          <w:sz w:val="28"/>
          <w:sz w:val="28"/>
          <w:szCs w:val="28"/>
          <w:rtl w:val="true"/>
          <w:lang w:bidi="fa-IR"/>
        </w:rPr>
        <w:t>به عیادت یکی از مراجع رفتم، ایشان از جای خود بلند شد و عمّامه‌اش را به سرگذاشت و نشست،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کردم راحت باشد و استراحت کند، ایشان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اجازه می‌دهی عمّامه را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تمام درسهایی که در محضرش خوانده‌ام فراموش کرده باشم، ولی این خاطره هنوز در ذهنم مانده که به احترام من بلند شد و عمّامه به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معلّمان</w:t>
      </w:r>
    </w:p>
    <w:p>
      <w:pPr>
        <w:pStyle w:val="BookText"/>
        <w:rPr/>
      </w:pPr>
      <w:r>
        <w:rPr>
          <w:rFonts w:ascii="IRNazanin" w:hAnsi="IRNazanin" w:eastAsia="IRNazanin"/>
          <w:color w:val="111111"/>
          <w:sz w:val="28"/>
          <w:sz w:val="28"/>
          <w:szCs w:val="28"/>
          <w:rtl w:val="true"/>
          <w:lang w:bidi="fa-IR"/>
        </w:rPr>
        <w:t>و مبلّغان توصیه می‌کنم که با احترام و محبّت به مخاطبان، تأثیر کلام خود را بیشتر کنند</w:t>
      </w:r>
      <w:r>
        <w:rPr>
          <w:rFonts w:eastAsia="IRNazanin" w:cs="IRNazanin"/>
          <w:color w:val="111111"/>
          <w:sz w:val="28"/>
          <w:szCs w:val="28"/>
          <w:rtl w:val="true"/>
          <w:lang w:bidi="fa-IR"/>
        </w:rPr>
        <w:t>.</w:t>
      </w:r>
    </w:p>
    <w:p>
      <w:pPr>
        <w:pStyle w:val="Heading2"/>
        <w:numPr>
          <w:ilvl w:val="1"/>
          <w:numId w:val="1"/>
        </w:numPr>
        <w:rPr/>
      </w:pPr>
      <w:bookmarkStart w:id="68" w:name="__RefHeading___Toc2283191_2322387425"/>
      <w:bookmarkStart w:id="69" w:name="_Toc29"/>
      <w:bookmarkEnd w:id="68"/>
      <w:r>
        <w:rPr/>
        <w:t>28</w:t>
      </w:r>
      <w:r>
        <w:rPr>
          <w:rtl w:val="true"/>
        </w:rPr>
        <w:t xml:space="preserve">- </w:t>
      </w:r>
      <w:r>
        <w:rPr>
          <w:rtl w:val="true"/>
        </w:rPr>
        <w:t>از امام حسین چه بخواهم؟</w:t>
      </w:r>
      <w:bookmarkEnd w:id="6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حسین چه بخواهم؟</w:t>
      </w:r>
    </w:p>
    <w:p>
      <w:pPr>
        <w:pStyle w:val="BookText"/>
        <w:rPr/>
      </w:pPr>
      <w:r>
        <w:rPr>
          <w:rFonts w:ascii="IRNazanin" w:hAnsi="IRNazanin" w:eastAsia="IRNazanin"/>
          <w:color w:val="111111"/>
          <w:sz w:val="28"/>
          <w:sz w:val="28"/>
          <w:szCs w:val="28"/>
          <w:rtl w:val="true"/>
          <w:lang w:bidi="fa-IR"/>
        </w:rPr>
        <w:t>در بعضی شب‌های جمعه که در نجف بودم توفیقی بود که به کربلا می‌رفتم و در حرم امام حسین‌علیه السلام به مناجات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دعا زیر گنبد امام حسین‌علیه السلام مستجاب است، از استادم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 دعا و درخواستی از خدا داشته باشم؟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هر چه مفید نیست، علاقه‌اش از دل تو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علاقمند به کاری هستند که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نیز</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بدون منفعت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 که به جز قرآن و تفسیر، به بسیاری از علوم غیر مفید علاقه‌ای ندارم</w:t>
      </w:r>
      <w:r>
        <w:rPr>
          <w:rFonts w:eastAsia="IRNazanin" w:cs="IRNazanin"/>
          <w:color w:val="111111"/>
          <w:sz w:val="28"/>
          <w:szCs w:val="28"/>
          <w:rtl w:val="true"/>
          <w:lang w:bidi="fa-IR"/>
        </w:rPr>
        <w:t>.</w:t>
      </w:r>
    </w:p>
    <w:p>
      <w:pPr>
        <w:pStyle w:val="Heading2"/>
        <w:numPr>
          <w:ilvl w:val="1"/>
          <w:numId w:val="1"/>
        </w:numPr>
        <w:rPr/>
      </w:pPr>
      <w:bookmarkStart w:id="70" w:name="__RefHeading___Toc2283193_2322387425"/>
      <w:bookmarkStart w:id="71" w:name="_Toc30"/>
      <w:bookmarkEnd w:id="70"/>
      <w:r>
        <w:rPr/>
        <w:t>29</w:t>
      </w:r>
      <w:r>
        <w:rPr>
          <w:rtl w:val="true"/>
        </w:rPr>
        <w:t xml:space="preserve">- </w:t>
      </w:r>
      <w:r>
        <w:rPr>
          <w:rtl w:val="true"/>
        </w:rPr>
        <w:t>وظیفه کدام است</w:t>
      </w:r>
      <w:bookmarkEnd w:id="7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کدام است</w:t>
      </w:r>
    </w:p>
    <w:p>
      <w:pPr>
        <w:pStyle w:val="BookText"/>
        <w:rPr/>
      </w:pPr>
      <w:r>
        <w:rPr>
          <w:rFonts w:ascii="IRNazanin" w:hAnsi="IRNazanin" w:eastAsia="IRNazanin"/>
          <w:color w:val="111111"/>
          <w:sz w:val="28"/>
          <w:sz w:val="28"/>
          <w:szCs w:val="28"/>
          <w:rtl w:val="true"/>
          <w:lang w:bidi="fa-IR"/>
        </w:rPr>
        <w:t>وقتی دوره سطح را در حوزه تمام کردم، متحیّر مانده بودم که چه برنامه‌ای برای خودم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درس خارج فقه رفتند، امّا من سرگردان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گرفتم جوان‌های محل را به خانه‌ام دعوت کنم وبرای آنان اصول دین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سیاهی تهیه کردم ومقداری هم میوه وشیرینی خریدم وشروع به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کار خوبی است ولی یک دست صدا ندارد، طلبه‌ها مشغول درس هستند و جوانها رها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 بسیار، در فکر بودم که آیا کار من درست است یا کار دوستان، من درس را رها کرده به سراغ جوانها رفته‌ام و آنها جوانها را رها کرده به سراغ درس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فضلای محترم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بپوش تا خدمت امام زمان‌علیه السلام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آقا رسیدم، امّا زبانم گرفت، به شدّت ناراحت شدم تا اینکه زبانم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w:t>
      </w:r>
      <w:bookmarkStart w:id="72" w:name="pg13288_124892"/>
    </w:p>
    <w:p>
      <w:pPr>
        <w:pStyle w:val="BookText"/>
        <w:rPr/>
      </w:pPr>
      <w:bookmarkEnd w:id="72"/>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وظیفه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هر کدام از شما تعدادی از جوانها را جمع کنید و به آنها دین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 امیدوار شدم و به کارم ادامه دادم</w:t>
      </w:r>
      <w:r>
        <w:rPr>
          <w:rFonts w:eastAsia="IRNazanin" w:cs="IRNazanin"/>
          <w:color w:val="111111"/>
          <w:sz w:val="28"/>
          <w:szCs w:val="28"/>
          <w:rtl w:val="true"/>
          <w:lang w:bidi="fa-IR"/>
        </w:rPr>
        <w:t>.</w:t>
      </w:r>
    </w:p>
    <w:p>
      <w:pPr>
        <w:pStyle w:val="Heading2"/>
        <w:numPr>
          <w:ilvl w:val="1"/>
          <w:numId w:val="1"/>
        </w:numPr>
        <w:rPr/>
      </w:pPr>
      <w:bookmarkStart w:id="73" w:name="__RefHeading___Toc2283195_2322387425"/>
      <w:bookmarkStart w:id="74" w:name="_Toc31"/>
      <w:bookmarkEnd w:id="73"/>
      <w:r>
        <w:rPr/>
        <w:t>30</w:t>
      </w:r>
      <w:r>
        <w:rPr>
          <w:rtl w:val="true"/>
        </w:rPr>
        <w:t xml:space="preserve">- </w:t>
      </w:r>
      <w:r>
        <w:rPr>
          <w:rtl w:val="true"/>
        </w:rPr>
        <w:t>قرارداد با امام رضاعلیه السلام</w:t>
      </w:r>
      <w:bookmarkEnd w:id="7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با امام رضاعلیه السلام</w:t>
      </w:r>
    </w:p>
    <w:p>
      <w:pPr>
        <w:pStyle w:val="BookText"/>
        <w:rPr/>
      </w:pPr>
      <w:r>
        <w:rPr>
          <w:rFonts w:ascii="IRNazanin" w:hAnsi="IRNazanin" w:eastAsia="IRNazanin"/>
          <w:color w:val="111111"/>
          <w:sz w:val="28"/>
          <w:sz w:val="28"/>
          <w:szCs w:val="28"/>
          <w:rtl w:val="true"/>
          <w:lang w:bidi="fa-IR"/>
        </w:rPr>
        <w:t>یک سال برای زیارت به مشهد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با حضرت رضاعلیه السلام قرار گذاشتم که من یک سال مجّانی برای جوانها واقشار مختلف کلاس برگزار می‌کنم و در عوض امام رضاعلیه السلام نیز از خدا بخواهد من در کارم اخلاص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تدریس شدم، سال داشت سپری می‌شد که روزی همراه با جمعیّت حاضر در جلسه از مسجد بیرون می‌آمدم، طلبه‌ای که جلو من راه می‌رفت نگاهی به عقب کرد، با آنکه مرا دید ولی به</w:t>
      </w:r>
    </w:p>
    <w:p>
      <w:pPr>
        <w:pStyle w:val="BookText"/>
        <w:rPr/>
      </w:pPr>
      <w:r>
        <w:rPr>
          <w:rFonts w:ascii="IRNazanin" w:hAnsi="IRNazanin" w:eastAsia="IRNazanin"/>
          <w:color w:val="111111"/>
          <w:sz w:val="28"/>
          <w:sz w:val="28"/>
          <w:szCs w:val="28"/>
          <w:rtl w:val="true"/>
          <w:lang w:bidi="fa-IR"/>
        </w:rPr>
        <w:t>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پشت سر نگاه نکن یا اگر مرا دیدی تعارف کن که بفرمایید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قرار با امام رضاعلیه السلام افتادم، فهمیدم اخلاص ندارم،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قرآن در مورد اولیای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مزد می‌خواهند و نه انتظار تشکر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مجّانی انجام دادم، ولی توقّع داشتم مردم از من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p>
    <w:p>
      <w:pPr>
        <w:pStyle w:val="BookText"/>
        <w:rPr/>
      </w:pPr>
      <w:r>
        <w:rPr>
          <w:rFonts w:ascii="IRNazanin" w:hAnsi="IRNazanin" w:eastAsia="IRNazanin"/>
          <w:color w:val="111111"/>
          <w:sz w:val="28"/>
          <w:sz w:val="28"/>
          <w:szCs w:val="28"/>
          <w:rtl w:val="true"/>
          <w:lang w:bidi="fa-IR"/>
        </w:rPr>
        <w:t>آیة اللَّه میرزا جواد آقا تهرانی رسیدم و ماجرای خود را تعریف کرده و از ایشان چاره‌جوئی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این پیرمرد بزرگوار شروع کرد به گریه کردن، نگران شدم که باعث اذیّت ایشان نیز شدم، لذا عذرخواهی کرده و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حرم، خدمت امام رضاعلیه السلام و از حضرت تشکّر کن که الآن فهمیدی مشرک هستی واخلاص نداری، من از خود می‌ترسم که در آخر عمر با ریش سفید در سنّ نود سالگی</w:t>
      </w:r>
    </w:p>
    <w:p>
      <w:pPr>
        <w:pStyle w:val="BookText"/>
        <w:rPr/>
      </w:pPr>
      <w:r>
        <w:rPr>
          <w:rFonts w:ascii="IRNazanin" w:hAnsi="IRNazanin" w:eastAsia="IRNazanin"/>
          <w:color w:val="111111"/>
          <w:sz w:val="28"/>
          <w:sz w:val="28"/>
          <w:szCs w:val="28"/>
          <w:rtl w:val="true"/>
          <w:lang w:bidi="fa-IR"/>
        </w:rPr>
        <w:t>مشرک باشم و خود متوجّه نباشم</w:t>
      </w:r>
      <w:r>
        <w:rPr>
          <w:rFonts w:eastAsia="IRNazanin" w:cs="IRNazanin"/>
          <w:color w:val="111111"/>
          <w:sz w:val="28"/>
          <w:szCs w:val="28"/>
          <w:rtl w:val="true"/>
          <w:lang w:bidi="fa-IR"/>
        </w:rPr>
        <w:t>.</w:t>
      </w:r>
    </w:p>
    <w:p>
      <w:pPr>
        <w:pStyle w:val="Heading2"/>
        <w:numPr>
          <w:ilvl w:val="1"/>
          <w:numId w:val="1"/>
        </w:numPr>
        <w:rPr/>
      </w:pPr>
      <w:bookmarkStart w:id="75" w:name="__RefHeading___Toc2283197_2322387425"/>
      <w:bookmarkStart w:id="76" w:name="_Toc32"/>
      <w:bookmarkEnd w:id="75"/>
      <w:r>
        <w:rPr/>
        <w:t>31</w:t>
      </w:r>
      <w:r>
        <w:rPr>
          <w:rtl w:val="true"/>
        </w:rPr>
        <w:t xml:space="preserve">- </w:t>
      </w:r>
      <w:r>
        <w:rPr>
          <w:rtl w:val="true"/>
        </w:rPr>
        <w:t>توّسل به امام رضاعلیه السلام</w:t>
      </w:r>
      <w:bookmarkEnd w:id="7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امام رضاعلیه السلام</w:t>
      </w:r>
    </w:p>
    <w:p>
      <w:pPr>
        <w:pStyle w:val="BookText"/>
        <w:rPr/>
      </w:pPr>
      <w:r>
        <w:rPr>
          <w:rFonts w:ascii="IRNazanin" w:hAnsi="IRNazanin" w:eastAsia="IRNazanin"/>
          <w:color w:val="111111"/>
          <w:sz w:val="28"/>
          <w:sz w:val="28"/>
          <w:szCs w:val="28"/>
          <w:rtl w:val="true"/>
          <w:lang w:bidi="fa-IR"/>
        </w:rPr>
        <w:t>سال‌های قبل از انقلاب که تازه برای جوانان کلاس شروع کرده و در کاشان جلسه داشتم، به قصد زیارت امام رضاعلیه السلام به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این چند روزی که اینجا هستم جلسه و کلاسی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یکی از روحانیون آشنا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تعلیمات دینی جلسه‌ای دارند، شما نیز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دیدم جلسه‌ای است با عظمت که افرادی مثل آیة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خامنه‌ای، شهیدان مطهری و باهنر و بهشتی نیز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تا اجازه دهند پنج دقیقه‌ای صحبت کنم،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مطالبی را همراه با مثال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پسندیدند</w:t>
      </w:r>
      <w:r>
        <w:rPr>
          <w:rFonts w:eastAsia="IRNazanin" w:cs="IRNazanin"/>
          <w:color w:val="111111"/>
          <w:sz w:val="28"/>
          <w:szCs w:val="28"/>
          <w:rtl w:val="true"/>
          <w:lang w:bidi="fa-IR"/>
        </w:rPr>
        <w:t>.</w:t>
      </w:r>
      <w:bookmarkStart w:id="77" w:name="pg13288_124893"/>
    </w:p>
    <w:p>
      <w:pPr>
        <w:pStyle w:val="BookText"/>
        <w:rPr/>
      </w:pPr>
      <w:bookmarkEnd w:id="77"/>
      <w:r>
        <w:rPr>
          <w:rFonts w:ascii="IRNazanin" w:hAnsi="IRNazanin" w:eastAsia="IRNazanin"/>
          <w:color w:val="111111"/>
          <w:sz w:val="28"/>
          <w:sz w:val="28"/>
          <w:szCs w:val="28"/>
          <w:rtl w:val="true"/>
          <w:lang w:bidi="fa-IR"/>
        </w:rPr>
        <w:t>حتّی موقع سخنرانی من، آنقدر شهید مطهری خندید که نزدیک بود صندلی‌اش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وقت بود فکر می‌کردم که آیا می‌شود دین را همراه با مَثل و خنده به مردم منتقل کرد که امروز دیدم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جلسه، رهبر معظم انقلاب که در آن زمان امامت یکی از مساجد مهم مشهد را به عهده داشتند، مرا به منزل دعوت کردند و پس از پذیرائی، اطاقی به من دادند و بعد مرا به مسجد خودشان بردند که البتّه مسجد ایشان زنده، پر طراوت و خیلی هم جوان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چند وقت که مشهد هستید در اینجا بمانید و برای مردم و جوانان کلاس داشته باشید</w:t>
      </w:r>
      <w:r>
        <w:rPr>
          <w:rFonts w:eastAsia="IRNazanin" w:cs="IRNazanin"/>
          <w:color w:val="111111"/>
          <w:sz w:val="28"/>
          <w:szCs w:val="28"/>
          <w:rtl w:val="true"/>
          <w:lang w:bidi="fa-IR"/>
        </w:rPr>
        <w:t>.</w:t>
      </w:r>
    </w:p>
    <w:p>
      <w:pPr>
        <w:pStyle w:val="Heading2"/>
        <w:numPr>
          <w:ilvl w:val="1"/>
          <w:numId w:val="1"/>
        </w:numPr>
        <w:rPr/>
      </w:pPr>
      <w:bookmarkStart w:id="78" w:name="__RefHeading___Toc2283199_2322387425"/>
      <w:bookmarkStart w:id="79" w:name="_Toc33"/>
      <w:bookmarkEnd w:id="78"/>
      <w:r>
        <w:rPr/>
        <w:t>32</w:t>
      </w:r>
      <w:r>
        <w:rPr>
          <w:rtl w:val="true"/>
        </w:rPr>
        <w:t xml:space="preserve">- </w:t>
      </w:r>
      <w:r>
        <w:rPr>
          <w:rtl w:val="true"/>
        </w:rPr>
        <w:t>شوق آموختن</w:t>
      </w:r>
      <w:bookmarkEnd w:id="7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 آموختن</w:t>
      </w:r>
    </w:p>
    <w:p>
      <w:pPr>
        <w:pStyle w:val="BookText"/>
        <w:rPr/>
      </w:pPr>
      <w:r>
        <w:rPr>
          <w:rFonts w:ascii="IRNazanin" w:hAnsi="IRNazanin" w:eastAsia="IRNazanin"/>
          <w:color w:val="111111"/>
          <w:sz w:val="28"/>
          <w:sz w:val="28"/>
          <w:szCs w:val="28"/>
          <w:rtl w:val="true"/>
          <w:lang w:bidi="fa-IR"/>
        </w:rPr>
        <w:t>افتخار داشتم که در قم چند ماه میزبان شهید مطهری بودم و زمانی که می‌خواستند از قم به تهران برگردند من نیز همراه ایشان می‌آمدم تا در مسیر راه از نظر علمی از ایشان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عقیده دارند هنگامی که امام زمان‌علیه السلام ظهور می‌کند خود آن حضرت ظلم و ستم و مشکلات را حل می‌کند و نیازی به تلاش و کوشش و قیام ما نیست، این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به هنگام شب در</w:t>
      </w:r>
    </w:p>
    <w:p>
      <w:pPr>
        <w:pStyle w:val="BookText"/>
        <w:rPr/>
      </w:pPr>
      <w:r>
        <w:rPr>
          <w:rFonts w:ascii="IRNazanin" w:hAnsi="IRNazanin" w:eastAsia="IRNazanin"/>
          <w:color w:val="111111"/>
          <w:sz w:val="28"/>
          <w:sz w:val="28"/>
          <w:szCs w:val="28"/>
          <w:rtl w:val="true"/>
          <w:lang w:bidi="fa-IR"/>
        </w:rPr>
        <w:t>انتظار طلوع خورشید فردا هستند در تاریکی نمی‌نشینند و حداقل چراغی روشن می‌کنند</w:t>
      </w:r>
      <w:r>
        <w:rPr>
          <w:rFonts w:eastAsia="IRNazanin" w:cs="IRNazanin"/>
          <w:color w:val="111111"/>
          <w:sz w:val="28"/>
          <w:szCs w:val="28"/>
          <w:rtl w:val="true"/>
          <w:lang w:bidi="fa-IR"/>
        </w:rPr>
        <w:t>.</w:t>
      </w:r>
    </w:p>
    <w:p>
      <w:pPr>
        <w:pStyle w:val="Heading2"/>
        <w:numPr>
          <w:ilvl w:val="1"/>
          <w:numId w:val="1"/>
        </w:numPr>
        <w:rPr/>
      </w:pPr>
      <w:bookmarkStart w:id="80" w:name="__RefHeading___Toc2283201_2322387425"/>
      <w:bookmarkStart w:id="81" w:name="_Toc34"/>
      <w:bookmarkEnd w:id="80"/>
      <w:r>
        <w:rPr/>
        <w:t>33</w:t>
      </w:r>
      <w:r>
        <w:rPr>
          <w:rtl w:val="true"/>
        </w:rPr>
        <w:t xml:space="preserve">- </w:t>
      </w:r>
      <w:r>
        <w:rPr>
          <w:rtl w:val="true"/>
        </w:rPr>
        <w:t>آسان گویی، نه سست گویی</w:t>
      </w:r>
      <w:bookmarkEnd w:id="8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 گویی، نه سست گویی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یک جمله را دو شخصیّت مهم به من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آیة اللَّه حاج آقا مرتضی حائری‌قدس سره و دیگری آیة اللَّه شهید دکتر بهشتی،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معلّم بچه‌ها هستم تا سست و آبکی صحبت کنی، آسان بگو ولی سست‌نگو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این نسل را بساز و برای آنها سخن بگو که اگر دیگران آمدند، بتوانند بقیه راه را ادامه دهند و آنها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قولاً سدیداً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p>
    <w:p>
      <w:pPr>
        <w:pStyle w:val="BookText"/>
        <w:rPr/>
      </w:pPr>
      <w:r>
        <w:rPr>
          <w:rFonts w:ascii="IRNazanin" w:hAnsi="IRNazanin" w:eastAsia="IRNazanin"/>
          <w:color w:val="111111"/>
          <w:sz w:val="28"/>
          <w:sz w:val="28"/>
          <w:szCs w:val="28"/>
          <w:rtl w:val="true"/>
          <w:lang w:bidi="fa-IR"/>
        </w:rPr>
        <w:t>و با استدلال سخن بگوئید</w:t>
      </w:r>
      <w:r>
        <w:rPr>
          <w:rFonts w:eastAsia="IRNazanin" w:cs="IRNazanin"/>
          <w:color w:val="111111"/>
          <w:sz w:val="28"/>
          <w:szCs w:val="28"/>
          <w:rtl w:val="true"/>
          <w:lang w:bidi="fa-IR"/>
        </w:rPr>
        <w:t>.</w:t>
      </w:r>
    </w:p>
    <w:p>
      <w:pPr>
        <w:pStyle w:val="Heading2"/>
        <w:numPr>
          <w:ilvl w:val="1"/>
          <w:numId w:val="1"/>
        </w:numPr>
        <w:rPr/>
      </w:pPr>
      <w:bookmarkStart w:id="82" w:name="__RefHeading___Toc2283203_2322387425"/>
      <w:bookmarkStart w:id="83" w:name="_Toc35"/>
      <w:bookmarkEnd w:id="82"/>
      <w:r>
        <w:rPr/>
        <w:t>34</w:t>
      </w:r>
      <w:r>
        <w:rPr>
          <w:rtl w:val="true"/>
        </w:rPr>
        <w:t xml:space="preserve">- </w:t>
      </w:r>
      <w:r>
        <w:rPr>
          <w:rtl w:val="true"/>
        </w:rPr>
        <w:t>زیبایی معارف اهل‌بیت</w:t>
      </w:r>
      <w:bookmarkEnd w:id="8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معارف اهل‌بیت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سخنرانی‌هایم در خارج از کشور، فرازی از دعای ابوحمزه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سقوط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می‌دادم</w:t>
      </w:r>
      <w:r>
        <w:rPr>
          <w:rFonts w:eastAsia="IRNazanin" w:cs="IRNazanin"/>
          <w:color w:val="111111"/>
          <w:sz w:val="28"/>
          <w:szCs w:val="28"/>
          <w:rtl w:val="true"/>
          <w:lang w:bidi="fa-IR"/>
        </w:rPr>
        <w:t>.</w:t>
      </w:r>
      <w:bookmarkStart w:id="84" w:name="pg13288_124894"/>
    </w:p>
    <w:p>
      <w:pPr>
        <w:pStyle w:val="BookText"/>
        <w:rPr/>
      </w:pPr>
      <w:bookmarkEnd w:id="84"/>
      <w:r>
        <w:rPr>
          <w:rFonts w:ascii="IRNazanin" w:hAnsi="IRNazanin" w:eastAsia="IRNazanin"/>
          <w:color w:val="111111"/>
          <w:sz w:val="28"/>
          <w:sz w:val="28"/>
          <w:szCs w:val="28"/>
          <w:rtl w:val="true"/>
          <w:lang w:bidi="fa-IR"/>
        </w:rPr>
        <w:t>بعد از جلسه دکتری آمد و خیلی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لذّت بردم وخوشحال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بسیار تعجّب‌آور و شگفت‌انگیز بود که امام سجادعلیه السلام در یک سطر و جمله دعا، عوامل سقوط جامعه را بر شمرده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أعوذبک من الکَسل و</w:t>
      </w:r>
    </w:p>
    <w:p>
      <w:pPr>
        <w:pStyle w:val="BookText"/>
        <w:rPr/>
      </w:pPr>
      <w:r>
        <w:rPr>
          <w:rFonts w:ascii="Amiri" w:hAnsi="Amiri" w:eastAsia="Amiri" w:cs="Amiri"/>
          <w:color w:val="111111"/>
          <w:sz w:val="28"/>
          <w:sz w:val="28"/>
          <w:szCs w:val="28"/>
          <w:rtl w:val="true"/>
          <w:lang w:bidi="ar-SA"/>
        </w:rPr>
        <w:t>الفَشل و الهَمّ و الجُبن و</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2283205_2322387425"/>
      <w:bookmarkStart w:id="86" w:name="_Toc36"/>
      <w:bookmarkEnd w:id="85"/>
      <w:r>
        <w:rPr/>
        <w:t>35</w:t>
      </w:r>
      <w:r>
        <w:rPr>
          <w:rtl w:val="true"/>
        </w:rPr>
        <w:t xml:space="preserve">- </w:t>
      </w:r>
      <w:r>
        <w:rPr>
          <w:rtl w:val="true"/>
        </w:rPr>
        <w:t>خوابم نماینده امام نیست</w:t>
      </w:r>
      <w:r>
        <w:rPr>
          <w:rtl w:val="true"/>
        </w:rPr>
        <w:t>!</w:t>
      </w:r>
      <w:bookmarkEnd w:id="8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خوابم نماینده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دیر وقت در جایی مهمان بودم، موقع خوابیدن به صاحبخانه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صبح مرا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نماینده امام هستی چنین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نماینده امام هستم، خوابم که نماینده امام نیست</w:t>
      </w:r>
      <w:r>
        <w:rPr>
          <w:rFonts w:eastAsia="IRNazanin" w:cs="IRNazanin"/>
          <w:color w:val="111111"/>
          <w:sz w:val="28"/>
          <w:szCs w:val="28"/>
          <w:rtl w:val="true"/>
          <w:lang w:bidi="fa-IR"/>
        </w:rPr>
        <w:t>!</w:t>
      </w:r>
    </w:p>
    <w:p>
      <w:pPr>
        <w:pStyle w:val="Heading2"/>
        <w:numPr>
          <w:ilvl w:val="1"/>
          <w:numId w:val="1"/>
        </w:numPr>
        <w:rPr/>
      </w:pPr>
      <w:bookmarkStart w:id="87" w:name="__RefHeading___Toc2283207_2322387425"/>
      <w:bookmarkStart w:id="88" w:name="_Toc37"/>
      <w:bookmarkEnd w:id="87"/>
      <w:r>
        <w:rPr/>
        <w:t>36</w:t>
      </w:r>
      <w:r>
        <w:rPr>
          <w:rtl w:val="true"/>
        </w:rPr>
        <w:t xml:space="preserve">- </w:t>
      </w:r>
      <w:r>
        <w:rPr>
          <w:rtl w:val="true"/>
        </w:rPr>
        <w:t>توجّه به حال مستمعین</w:t>
      </w:r>
      <w:bookmarkEnd w:id="8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حال مستمعین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اوائل که کاشان بودم، ماه مبارک رمضان بعد از افطار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گرم صحبت بودم و جلسه داغ بود و کمی طول کشیده بود، یک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امروز بعد از ظهر خوب استراحت کرده‌ای و افطار هم دعوت داشته‌ای و خوب خورده‌ای، من امروز سَرِ کار بوده‌ام، خیلی خسته‌ام، افطاری هم آش تُرش خورده‌ام، بس است، چقدر صحبت می‌کنی</w:t>
      </w:r>
      <w:r>
        <w:rPr>
          <w:rFonts w:eastAsia="IRNazanin" w:cs="IRNazanin"/>
          <w:color w:val="111111"/>
          <w:sz w:val="28"/>
          <w:szCs w:val="28"/>
          <w:rtl w:val="true"/>
          <w:lang w:bidi="fa-IR"/>
        </w:rPr>
        <w:t>!</w:t>
      </w:r>
    </w:p>
    <w:p>
      <w:pPr>
        <w:pStyle w:val="Heading2"/>
        <w:numPr>
          <w:ilvl w:val="1"/>
          <w:numId w:val="1"/>
        </w:numPr>
        <w:rPr/>
      </w:pPr>
      <w:bookmarkStart w:id="89" w:name="__RefHeading___Toc2283209_2322387425"/>
      <w:bookmarkStart w:id="90" w:name="_Toc38"/>
      <w:bookmarkEnd w:id="89"/>
      <w:r>
        <w:rPr/>
        <w:t>37</w:t>
      </w:r>
      <w:r>
        <w:rPr>
          <w:rtl w:val="true"/>
        </w:rPr>
        <w:t xml:space="preserve">- </w:t>
      </w:r>
      <w:r>
        <w:rPr>
          <w:rtl w:val="true"/>
        </w:rPr>
        <w:t>استخاره در حال طواف</w:t>
      </w:r>
      <w:bookmarkEnd w:id="9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در حال طواف</w:t>
      </w:r>
    </w:p>
    <w:p>
      <w:pPr>
        <w:pStyle w:val="BookText"/>
        <w:rPr/>
      </w:pPr>
      <w:r>
        <w:rPr>
          <w:rFonts w:ascii="IRNazanin" w:hAnsi="IRNazanin" w:eastAsia="IRNazanin"/>
          <w:color w:val="111111"/>
          <w:sz w:val="28"/>
          <w:sz w:val="28"/>
          <w:szCs w:val="28"/>
          <w:rtl w:val="true"/>
          <w:lang w:bidi="fa-IR"/>
        </w:rPr>
        <w:t>در حال طواف به دور خانه خدا، روی دیوار حجر اسماعیل قرآنی بود، برداشتم و باز کردم، آیات مربوط به ساختن خانه خدا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یرفع ابراهیم القواعد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طواف این آیات را تلاوت کرده و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آمدم برای نماز پشت مقام ابراهیم و دوباره قرآن را باز کردم، این آیات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اهله من الثمرات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دوستان کنار من نشست و یک موز و چند بادام به من داد، گفتم این قسمت از آیه نیز تعبیر شد</w:t>
      </w:r>
      <w:r>
        <w:rPr>
          <w:rFonts w:eastAsia="IRNazanin" w:cs="IRNazanin"/>
          <w:color w:val="111111"/>
          <w:sz w:val="28"/>
          <w:szCs w:val="28"/>
          <w:rtl w:val="true"/>
          <w:lang w:bidi="fa-IR"/>
        </w:rPr>
        <w:t>.</w:t>
      </w:r>
    </w:p>
    <w:p>
      <w:pPr>
        <w:pStyle w:val="Heading2"/>
        <w:numPr>
          <w:ilvl w:val="1"/>
          <w:numId w:val="1"/>
        </w:numPr>
        <w:rPr/>
      </w:pPr>
      <w:bookmarkStart w:id="91" w:name="__RefHeading___Toc2283211_2322387425"/>
      <w:bookmarkStart w:id="92" w:name="_Toc39"/>
      <w:bookmarkEnd w:id="91"/>
      <w:r>
        <w:rPr/>
        <w:t>38</w:t>
      </w:r>
      <w:r>
        <w:rPr>
          <w:rtl w:val="true"/>
        </w:rPr>
        <w:t xml:space="preserve">- </w:t>
      </w:r>
      <w:r>
        <w:rPr>
          <w:rtl w:val="true"/>
        </w:rPr>
        <w:t>غذا خوردن در میان سخنرانی</w:t>
      </w:r>
      <w:bookmarkEnd w:id="9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خوردن در میان سخنرانی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علّت جلسات پی در پی و سخنرانی زیاد، در جلسه آخر ضعف مرا فراگرفت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صحبت کردم امّا ادامه آن مشکل شد، به حاضرین در جلسه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ندارم، ختم جلسه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ادامه جلسه اصرار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ضعف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و پنیر و سبزی آوردند و در همان بالای منبر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خوردم و بعد صحبت را ادامه دادم</w:t>
      </w:r>
      <w:r>
        <w:rPr>
          <w:rFonts w:eastAsia="IRNazanin" w:cs="IRNazanin"/>
          <w:color w:val="111111"/>
          <w:sz w:val="28"/>
          <w:szCs w:val="28"/>
          <w:rtl w:val="true"/>
          <w:lang w:bidi="fa-IR"/>
        </w:rPr>
        <w:t>.</w:t>
      </w:r>
      <w:bookmarkStart w:id="93" w:name="pg13288_124895"/>
    </w:p>
    <w:p>
      <w:pPr>
        <w:pStyle w:val="Heading2"/>
        <w:numPr>
          <w:ilvl w:val="1"/>
          <w:numId w:val="1"/>
        </w:numPr>
        <w:rPr/>
      </w:pPr>
      <w:bookmarkStart w:id="94" w:name="__RefHeading___Toc2283213_2322387425"/>
      <w:bookmarkStart w:id="95" w:name="_Toc40"/>
      <w:bookmarkEnd w:id="93"/>
      <w:bookmarkEnd w:id="94"/>
      <w:r>
        <w:rPr/>
        <w:t>39</w:t>
      </w:r>
      <w:r>
        <w:rPr>
          <w:rtl w:val="true"/>
        </w:rPr>
        <w:t xml:space="preserve">- </w:t>
      </w:r>
      <w:r>
        <w:rPr>
          <w:rtl w:val="true"/>
        </w:rPr>
        <w:t>کرامتی از حُجربن عَدی</w:t>
      </w:r>
      <w:bookmarkEnd w:id="9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کرامتی از حُجربن 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سوریه به قصد زیارت حُجربن عَدی یکی از یاران خاص حضرت علی‌علیه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دخترم سؤال کرد که حجربن عدی کیست؟ مقداری که می‌دانستم گفتم، از جمله این که موقعی که امام حسن‌علیه السلام خواست صلحنامه را قبول کند یکی از شرطها و مادّه‌های آن این بود که معاویه حُجر را آزاد کرده و او را اعدام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زیارتگاهِ حُجر شدیم، یک قفسه کتاب در آنجا بود ودر میان آنها کتابی</w:t>
      </w:r>
    </w:p>
    <w:p>
      <w:pPr>
        <w:pStyle w:val="BookText"/>
        <w:rPr/>
      </w:pPr>
      <w:r>
        <w:rPr>
          <w:rFonts w:ascii="IRNazanin" w:hAnsi="IRNazanin" w:eastAsia="IRNazanin"/>
          <w:color w:val="111111"/>
          <w:sz w:val="28"/>
          <w:sz w:val="28"/>
          <w:szCs w:val="28"/>
          <w:rtl w:val="true"/>
          <w:lang w:bidi="fa-IR"/>
        </w:rPr>
        <w:t xml:space="preserve">ده جلدی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اتفاق یکی از جلدهای آن را برداشته و باز کردم، در کمال تعّجب صفحه‌ای آمد که در آن حالاتی از حجر نوشته شده بود، از جمله اینکه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اِقطعوا رأسی فواللَّه لا اَتبّرءُ من علیّ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گردنم را نیز بزنید، به خدا قسم دست از علیّ‌علیه السلام بر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کرامتی از آن بزرگوار دانستم</w:t>
      </w:r>
      <w:r>
        <w:rPr>
          <w:rFonts w:eastAsia="IRNazanin" w:cs="IRNazanin"/>
          <w:color w:val="111111"/>
          <w:sz w:val="28"/>
          <w:szCs w:val="28"/>
          <w:rtl w:val="true"/>
          <w:lang w:bidi="fa-IR"/>
        </w:rPr>
        <w:t>.</w:t>
      </w:r>
    </w:p>
    <w:p>
      <w:pPr>
        <w:pStyle w:val="Heading2"/>
        <w:numPr>
          <w:ilvl w:val="1"/>
          <w:numId w:val="1"/>
        </w:numPr>
        <w:rPr/>
      </w:pPr>
      <w:bookmarkStart w:id="96" w:name="__RefHeading___Toc2283215_2322387425"/>
      <w:bookmarkStart w:id="97" w:name="_Toc41"/>
      <w:bookmarkEnd w:id="96"/>
      <w:r>
        <w:rPr/>
        <w:t>40</w:t>
      </w:r>
      <w:r>
        <w:rPr>
          <w:rtl w:val="true"/>
        </w:rPr>
        <w:t xml:space="preserve">- </w:t>
      </w:r>
      <w:r>
        <w:rPr>
          <w:rtl w:val="true"/>
        </w:rPr>
        <w:t>بوسیدن دست کارگر</w:t>
      </w:r>
      <w:bookmarkEnd w:id="9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دست کارگر</w:t>
      </w:r>
    </w:p>
    <w:p>
      <w:pPr>
        <w:pStyle w:val="BookText"/>
        <w:rPr/>
      </w:pPr>
      <w:r>
        <w:rPr>
          <w:rFonts w:ascii="IRNazanin" w:hAnsi="IRNazanin" w:eastAsia="IRNazanin"/>
          <w:color w:val="111111"/>
          <w:sz w:val="28"/>
          <w:sz w:val="28"/>
          <w:szCs w:val="28"/>
          <w:rtl w:val="true"/>
          <w:lang w:bidi="fa-IR"/>
        </w:rPr>
        <w:t>قرار بود در نماز جمعه شیراز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کارگران نمونه می‌آیند، شما آنان را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اصرار کرد،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این حدیث را برای مردم خوانده‌ام که پیامبرصلی الله علیه وآله دست کارگر را می‌بوسید، لذا کارگران نمونه را به جایگاه دعوت کردم و دست آنها را بوسیدم،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دست‌بوسی شما که به روایت عمل کردی،</w:t>
      </w:r>
    </w:p>
    <w:p>
      <w:pPr>
        <w:pStyle w:val="BookText"/>
        <w:rPr/>
      </w:pPr>
      <w:r>
        <w:rPr>
          <w:rFonts w:ascii="IRNazanin" w:hAnsi="IRNazanin" w:eastAsia="IRNazanin"/>
          <w:color w:val="111111"/>
          <w:sz w:val="28"/>
          <w:sz w:val="28"/>
          <w:szCs w:val="28"/>
          <w:rtl w:val="true"/>
          <w:lang w:bidi="fa-IR"/>
        </w:rPr>
        <w:t>اثرش بیشتر از سخنرانی بود</w:t>
      </w:r>
      <w:r>
        <w:rPr>
          <w:rFonts w:eastAsia="IRNazanin" w:cs="IRNazanin"/>
          <w:color w:val="111111"/>
          <w:sz w:val="28"/>
          <w:szCs w:val="28"/>
          <w:rtl w:val="true"/>
          <w:lang w:bidi="fa-IR"/>
        </w:rPr>
        <w:t>.</w:t>
      </w:r>
    </w:p>
    <w:p>
      <w:pPr>
        <w:pStyle w:val="Heading2"/>
        <w:numPr>
          <w:ilvl w:val="1"/>
          <w:numId w:val="1"/>
        </w:numPr>
        <w:rPr/>
      </w:pPr>
      <w:bookmarkStart w:id="98" w:name="__RefHeading___Toc2283217_2322387425"/>
      <w:bookmarkStart w:id="99" w:name="_Toc42"/>
      <w:bookmarkEnd w:id="98"/>
      <w:r>
        <w:rPr/>
        <w:t>41</w:t>
      </w:r>
      <w:r>
        <w:rPr>
          <w:rtl w:val="true"/>
        </w:rPr>
        <w:t xml:space="preserve">- </w:t>
      </w:r>
      <w:r>
        <w:rPr>
          <w:rtl w:val="true"/>
        </w:rPr>
        <w:t>فوتبال به جای سخنرانی</w:t>
      </w:r>
      <w:bookmarkEnd w:id="9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فوتبال به جای سخنرانی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جنوب بودم، برادرانی را در حال توپ بازی دیدم، خواستند بازی آنان را برای سخنرانی من تعطیل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اجازه ندادم، آنگاه خودم هم لباس را کنار گذارده و همراه آنان بازی کردم</w:t>
      </w:r>
      <w:r>
        <w:rPr>
          <w:rFonts w:eastAsia="IRNazanin" w:cs="IRNazanin"/>
          <w:color w:val="111111"/>
          <w:sz w:val="28"/>
          <w:szCs w:val="28"/>
          <w:rtl w:val="true"/>
          <w:lang w:bidi="fa-IR"/>
        </w:rPr>
        <w:t>.</w:t>
      </w:r>
    </w:p>
    <w:p>
      <w:pPr>
        <w:pStyle w:val="Heading2"/>
        <w:numPr>
          <w:ilvl w:val="1"/>
          <w:numId w:val="1"/>
        </w:numPr>
        <w:rPr/>
      </w:pPr>
      <w:bookmarkStart w:id="100" w:name="__RefHeading___Toc2283219_2322387425"/>
      <w:bookmarkStart w:id="101" w:name="_Toc43"/>
      <w:bookmarkEnd w:id="100"/>
      <w:r>
        <w:rPr/>
        <w:t>42</w:t>
      </w:r>
      <w:r>
        <w:rPr>
          <w:rtl w:val="true"/>
        </w:rPr>
        <w:t xml:space="preserve">- </w:t>
      </w:r>
      <w:r>
        <w:rPr>
          <w:rtl w:val="true"/>
        </w:rPr>
        <w:t>تفسیر به روز</w:t>
      </w:r>
      <w:bookmarkEnd w:id="10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به روز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اردبیل جلسه تفسیر برای جوانان برگزار نمودم، عدّه‌ای از جوان‌ها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برای پیرمردهاست، برای ما مطالب روز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آنهایی که قبلاً تفسیر گفته‌اند، بدون رعایت حال مستمعین بوده است زیرا تفسیر باید جوری باشد که هر کس به حدّ ظرفیّت و کشش خود بتواند استفاده کند، حتّی بچه‌ها هم می‌توانند تفسیر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اکرم‌صلی الله علیه وآله با همین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قرآن، عمارو اسامه و سلمان و ابوذر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برای جوان‌ها تفسیر سوره یوسف را شروع کردم و به این شکل گفتم که</w:t>
      </w:r>
      <w:r>
        <w:rPr>
          <w:rFonts w:eastAsia="IRNazanin" w:cs="IRNazanin"/>
          <w:color w:val="111111"/>
          <w:sz w:val="28"/>
          <w:szCs w:val="28"/>
          <w:rtl w:val="true"/>
          <w:lang w:bidi="fa-IR"/>
        </w:rPr>
        <w:t>:</w:t>
      </w:r>
      <w:bookmarkStart w:id="102" w:name="pg13288_124896"/>
    </w:p>
    <w:p>
      <w:pPr>
        <w:pStyle w:val="BookText"/>
        <w:rPr/>
      </w:pPr>
      <w:bookmarkEnd w:id="102"/>
      <w:r>
        <w:rPr>
          <w:rFonts w:ascii="IRNazanin" w:hAnsi="IRNazanin" w:eastAsia="IRNazanin"/>
          <w:color w:val="111111"/>
          <w:sz w:val="28"/>
          <w:sz w:val="28"/>
          <w:szCs w:val="28"/>
          <w:rtl w:val="true"/>
          <w:lang w:bidi="fa-IR"/>
        </w:rPr>
        <w:t>یوسفی بود؛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یوسفید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بردند؛ شما را هم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بازی بردند؛ شما را هم به اسم بازی می‌برند</w:t>
      </w:r>
      <w:r>
        <w:rPr>
          <w:rFonts w:eastAsia="IRNazanin" w:cs="IRNazanin"/>
          <w:color w:val="111111"/>
          <w:sz w:val="28"/>
          <w:szCs w:val="28"/>
          <w:rtl w:val="true"/>
          <w:lang w:bidi="fa-IR"/>
        </w:rPr>
        <w:t>... .</w:t>
      </w:r>
    </w:p>
    <w:p>
      <w:pPr>
        <w:pStyle w:val="Heading2"/>
        <w:numPr>
          <w:ilvl w:val="1"/>
          <w:numId w:val="1"/>
        </w:numPr>
        <w:rPr/>
      </w:pPr>
      <w:bookmarkStart w:id="103" w:name="__RefHeading___Toc2283221_2322387425"/>
      <w:bookmarkStart w:id="104" w:name="_Toc44"/>
      <w:bookmarkEnd w:id="103"/>
      <w:r>
        <w:rPr/>
        <w:t>43</w:t>
      </w:r>
      <w:r>
        <w:rPr>
          <w:rtl w:val="true"/>
        </w:rPr>
        <w:t xml:space="preserve">- </w:t>
      </w:r>
      <w:r>
        <w:rPr>
          <w:rtl w:val="true"/>
        </w:rPr>
        <w:t>ترویج اسلام نه حزب و خط</w:t>
      </w:r>
      <w:bookmarkEnd w:id="10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اسلام نه حزب و خط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سخنرانی در شهری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دعوت شده بودم،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فهمیدم برای رقابت و خط بازی از جلسه من سوء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مروّج اسلام هستم، نه وسیله هوسهای این و آن</w:t>
      </w:r>
      <w:r>
        <w:rPr>
          <w:rFonts w:eastAsia="IRNazanin" w:cs="IRNazanin"/>
          <w:color w:val="111111"/>
          <w:sz w:val="28"/>
          <w:szCs w:val="28"/>
          <w:rtl w:val="true"/>
          <w:lang w:bidi="fa-IR"/>
        </w:rPr>
        <w:t>.</w:t>
      </w:r>
    </w:p>
    <w:p>
      <w:pPr>
        <w:pStyle w:val="Heading2"/>
        <w:numPr>
          <w:ilvl w:val="1"/>
          <w:numId w:val="1"/>
        </w:numPr>
        <w:rPr/>
      </w:pPr>
      <w:bookmarkStart w:id="105" w:name="__RefHeading___Toc2283223_2322387425"/>
      <w:bookmarkStart w:id="106" w:name="_Toc45"/>
      <w:bookmarkEnd w:id="105"/>
      <w:r>
        <w:rPr/>
        <w:t>44</w:t>
      </w:r>
      <w:r>
        <w:rPr>
          <w:rtl w:val="true"/>
        </w:rPr>
        <w:t xml:space="preserve">- </w:t>
      </w:r>
      <w:r>
        <w:rPr>
          <w:rtl w:val="true"/>
        </w:rPr>
        <w:t>هر گروهی نیازمند چیزی</w:t>
      </w:r>
      <w:bookmarkEnd w:id="10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گروهی نیازمند چیزی</w:t>
      </w:r>
    </w:p>
    <w:p>
      <w:pPr>
        <w:pStyle w:val="BookText"/>
        <w:rPr/>
      </w:pPr>
      <w:r>
        <w:rPr>
          <w:rFonts w:ascii="IRNazanin" w:hAnsi="IRNazanin" w:eastAsia="IRNazanin"/>
          <w:color w:val="111111"/>
          <w:sz w:val="28"/>
          <w:sz w:val="28"/>
          <w:szCs w:val="28"/>
          <w:rtl w:val="true"/>
          <w:lang w:bidi="fa-IR"/>
        </w:rPr>
        <w:t>شب احیای ماه رمضان به مسجدی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 بود، آنها را بر ساس سن و سال از هم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را برای خواندن دعای جوشن به یک گوشه و میانسال‌ها را برای درست کردن نماز وحمد وسوره به گوشه‌ای دیگر و جوانان ونوجوانان را برای آموزش اصول عقائد در گوشه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را بهم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در سنّت‌های نادرست خورد شویم، باید تسلیم روشهای درست واصلاحی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حرم امام رضاعلیه السلام شدم، جوانی را دیدم که زنجیر طلا به گردن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حرمت آن شدم،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به زیارت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ناراحت شدم، زیرا او سخنم را شنید و اقرار به گناه کرد و با بی‌اعتنایی دوباره مشغول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فکر فرو رفتم که الآن اگر امام رضاعلیه السلام نیز از بعضی خلافکاری‌های من بپرسد، نمی‌توانم انکار کنم و باید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مقابل امام رضاعلیه السلام و آن جوان در مقابل من، اگر من بدتر نباشم 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همان جوان کنار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طلا برای مرد حرام است؟ من دلیل آوردم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که چون روح من در مقابل امام رضاعلیه السلام تسلیم شد، خداوند هم روح این جوان را در مقابل من تسلیم کرد</w:t>
      </w:r>
      <w:r>
        <w:rPr>
          <w:rFonts w:eastAsia="IRNazanin" w:cs="IRNazanin"/>
          <w:color w:val="111111"/>
          <w:sz w:val="28"/>
          <w:szCs w:val="28"/>
          <w:rtl w:val="true"/>
          <w:lang w:bidi="fa-IR"/>
        </w:rPr>
        <w:t>.</w:t>
      </w:r>
      <w:bookmarkStart w:id="107" w:name="pg13288_124897"/>
    </w:p>
    <w:p>
      <w:pPr>
        <w:pStyle w:val="Heading2"/>
        <w:numPr>
          <w:ilvl w:val="1"/>
          <w:numId w:val="1"/>
        </w:numPr>
        <w:rPr/>
      </w:pPr>
      <w:bookmarkStart w:id="108" w:name="__RefHeading___Toc2283225_2322387425"/>
      <w:bookmarkStart w:id="109" w:name="_Toc46"/>
      <w:bookmarkEnd w:id="107"/>
      <w:bookmarkEnd w:id="108"/>
      <w:r>
        <w:rPr/>
        <w:t>45</w:t>
      </w:r>
      <w:r>
        <w:rPr>
          <w:rtl w:val="true"/>
        </w:rPr>
        <w:t xml:space="preserve">- </w:t>
      </w:r>
      <w:r>
        <w:rPr>
          <w:rtl w:val="true"/>
        </w:rPr>
        <w:t>دوش آب سرد در منا</w:t>
      </w:r>
      <w:bookmarkEnd w:id="10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دوش آب سرد در منا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حج و یکی از سالهای کم آبی، در منی خیمه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گشتم و پیدا نکردم، خیلی اذیّت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من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داستان را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الآن چه می‌خواهی؟ من از روی مزاح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دوش آب سرد و یک انار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خیمه خودشان برد که در آن خیمه دوش آب بود، پس از دوش گرفتن، وقتی در خیمه نشستم، آن سیّد، اناری را جلوی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این</w:t>
      </w:r>
    </w:p>
    <w:p>
      <w:pPr>
        <w:pStyle w:val="BookText"/>
        <w:rPr/>
      </w:pPr>
      <w:r>
        <w:rPr>
          <w:rFonts w:ascii="IRNazanin" w:hAnsi="IRNazanin" w:eastAsia="IRNazanin"/>
          <w:color w:val="111111"/>
          <w:sz w:val="28"/>
          <w:sz w:val="28"/>
          <w:szCs w:val="28"/>
          <w:rtl w:val="true"/>
          <w:lang w:bidi="fa-IR"/>
        </w:rPr>
        <w:t>انار یزد است</w:t>
      </w:r>
      <w:r>
        <w:rPr>
          <w:rFonts w:eastAsia="IRNazanin" w:cs="IRNazanin"/>
          <w:color w:val="111111"/>
          <w:sz w:val="28"/>
          <w:szCs w:val="28"/>
          <w:rtl w:val="true"/>
          <w:lang w:bidi="fa-IR"/>
        </w:rPr>
        <w:t>!!</w:t>
      </w:r>
    </w:p>
    <w:p>
      <w:pPr>
        <w:pStyle w:val="Heading2"/>
        <w:numPr>
          <w:ilvl w:val="1"/>
          <w:numId w:val="1"/>
        </w:numPr>
        <w:rPr/>
      </w:pPr>
      <w:bookmarkStart w:id="110" w:name="__RefHeading___Toc2283227_2322387425"/>
      <w:bookmarkStart w:id="111" w:name="_Toc47"/>
      <w:bookmarkEnd w:id="110"/>
      <w:r>
        <w:rPr/>
        <w:t>46</w:t>
      </w:r>
      <w:r>
        <w:rPr>
          <w:rtl w:val="true"/>
        </w:rPr>
        <w:t xml:space="preserve">- </w:t>
      </w:r>
      <w:r>
        <w:rPr>
          <w:rtl w:val="true"/>
        </w:rPr>
        <w:t>مزاح با علامه جعفری</w:t>
      </w:r>
      <w:bookmarkEnd w:id="11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مزاح با علامه جعفری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مشهد مقدس به مرحوم علامه محمد تقی جعفری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جلسه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نیز به جلسه سخنرانی می‌روم، ولی می‌دانی فرق من با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مظهر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و من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خندید</w:t>
      </w:r>
      <w:r>
        <w:rPr>
          <w:rFonts w:eastAsia="IRNazanin" w:cs="IRNazanin"/>
          <w:color w:val="111111"/>
          <w:sz w:val="28"/>
          <w:szCs w:val="28"/>
          <w:rtl w:val="true"/>
          <w:lang w:bidi="fa-IR"/>
        </w:rPr>
        <w:t>.</w:t>
      </w:r>
    </w:p>
    <w:p>
      <w:pPr>
        <w:pStyle w:val="Heading2"/>
        <w:numPr>
          <w:ilvl w:val="1"/>
          <w:numId w:val="1"/>
        </w:numPr>
        <w:rPr/>
      </w:pPr>
      <w:bookmarkStart w:id="112" w:name="__RefHeading___Toc2283229_2322387425"/>
      <w:bookmarkStart w:id="113" w:name="_Toc48"/>
      <w:bookmarkEnd w:id="112"/>
      <w:r>
        <w:rPr/>
        <w:t>47</w:t>
      </w:r>
      <w:r>
        <w:rPr>
          <w:rtl w:val="true"/>
        </w:rPr>
        <w:t xml:space="preserve">- </w:t>
      </w:r>
      <w:r>
        <w:rPr>
          <w:rtl w:val="true"/>
        </w:rPr>
        <w:t>شوخی با دوستان</w:t>
      </w:r>
      <w:bookmarkEnd w:id="11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شوخی با دوستان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سفره مهمانی،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سفره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شما کم مهمانی می‌کنید، اگر زیاد مهمانی کنید من دعا را حفظ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برای خواندن نماز میّت، کتاب دعا را برداشتم تا از روی 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حفظ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 می‌میرید، اگر زیاد بمیرید من زیاد می‌خوانم وحفظ می‌شوم</w:t>
      </w:r>
      <w:r>
        <w:rPr>
          <w:rFonts w:eastAsia="IRNazanin" w:cs="IRNazanin"/>
          <w:color w:val="111111"/>
          <w:sz w:val="28"/>
          <w:szCs w:val="28"/>
          <w:rtl w:val="true"/>
          <w:lang w:bidi="fa-IR"/>
        </w:rPr>
        <w:t>!</w:t>
      </w:r>
    </w:p>
    <w:p>
      <w:pPr>
        <w:pStyle w:val="Heading2"/>
        <w:numPr>
          <w:ilvl w:val="1"/>
          <w:numId w:val="1"/>
        </w:numPr>
        <w:rPr/>
      </w:pPr>
      <w:bookmarkStart w:id="114" w:name="__RefHeading___Toc2283231_2322387425"/>
      <w:bookmarkStart w:id="115" w:name="_Toc49"/>
      <w:bookmarkEnd w:id="114"/>
      <w:r>
        <w:rPr/>
        <w:t>48</w:t>
      </w:r>
      <w:r>
        <w:rPr>
          <w:rtl w:val="true"/>
        </w:rPr>
        <w:t xml:space="preserve">- </w:t>
      </w:r>
      <w:r>
        <w:rPr>
          <w:rtl w:val="true"/>
        </w:rPr>
        <w:t>یادگاری</w:t>
      </w:r>
      <w:bookmarkEnd w:id="11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جبهه شخصی به من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چیزی به من یادگاری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نگاهی کردم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عمّامه‌ام را برداشت و بُرد</w:t>
      </w:r>
      <w:r>
        <w:rPr>
          <w:rFonts w:eastAsia="IRNazanin" w:cs="IRNazanin"/>
          <w:color w:val="111111"/>
          <w:sz w:val="28"/>
          <w:szCs w:val="28"/>
          <w:rtl w:val="true"/>
          <w:lang w:bidi="fa-IR"/>
        </w:rPr>
        <w:t>!</w:t>
      </w:r>
    </w:p>
    <w:p>
      <w:pPr>
        <w:pStyle w:val="Heading2"/>
        <w:numPr>
          <w:ilvl w:val="1"/>
          <w:numId w:val="1"/>
        </w:numPr>
        <w:rPr/>
      </w:pPr>
      <w:bookmarkStart w:id="116" w:name="__RefHeading___Toc2283233_2322387425"/>
      <w:bookmarkStart w:id="117" w:name="_Toc50"/>
      <w:bookmarkEnd w:id="116"/>
      <w:r>
        <w:rPr/>
        <w:t>49</w:t>
      </w:r>
      <w:r>
        <w:rPr>
          <w:rtl w:val="true"/>
        </w:rPr>
        <w:t xml:space="preserve">- </w:t>
      </w:r>
      <w:r>
        <w:rPr>
          <w:rtl w:val="true"/>
        </w:rPr>
        <w:t>باطوم یا باطون</w:t>
      </w:r>
      <w:bookmarkEnd w:id="11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باطوم یا باطون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جلسه‌ای خواستم روی تخته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کردم که باطوم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حضّار پرسیدم، یکی از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باید چند تا از آن را بخوری تا بدانی</w:t>
      </w:r>
      <w:r>
        <w:rPr>
          <w:rFonts w:eastAsia="IRNazanin" w:cs="IRNazanin"/>
          <w:color w:val="111111"/>
          <w:sz w:val="28"/>
          <w:szCs w:val="28"/>
          <w:rtl w:val="true"/>
          <w:lang w:bidi="fa-IR"/>
        </w:rPr>
        <w:t>!</w:t>
      </w:r>
      <w:bookmarkStart w:id="118" w:name="pg13288_124898"/>
    </w:p>
    <w:p>
      <w:pPr>
        <w:pStyle w:val="Heading2"/>
        <w:numPr>
          <w:ilvl w:val="1"/>
          <w:numId w:val="1"/>
        </w:numPr>
        <w:rPr/>
      </w:pPr>
      <w:bookmarkStart w:id="119" w:name="__RefHeading___Toc2283235_2322387425"/>
      <w:bookmarkStart w:id="120" w:name="_Toc51"/>
      <w:bookmarkEnd w:id="118"/>
      <w:bookmarkEnd w:id="119"/>
      <w:r>
        <w:rPr/>
        <w:t>50</w:t>
      </w:r>
      <w:r>
        <w:rPr>
          <w:rtl w:val="true"/>
        </w:rPr>
        <w:t xml:space="preserve">- </w:t>
      </w:r>
      <w:r>
        <w:rPr>
          <w:rtl w:val="true"/>
        </w:rPr>
        <w:t>عبودیّت، ثمره علم واقعی</w:t>
      </w:r>
      <w:bookmarkEnd w:id="12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ثمره علم واقعی</w:t>
      </w:r>
    </w:p>
    <w:p>
      <w:pPr>
        <w:pStyle w:val="BookText"/>
        <w:rPr/>
      </w:pPr>
      <w:r>
        <w:rPr>
          <w:rFonts w:ascii="IRNazanin" w:hAnsi="IRNazanin" w:eastAsia="IRNazanin"/>
          <w:color w:val="111111"/>
          <w:sz w:val="28"/>
          <w:sz w:val="28"/>
          <w:szCs w:val="28"/>
          <w:rtl w:val="true"/>
          <w:lang w:bidi="fa-IR"/>
        </w:rPr>
        <w:t>به علامه طباطبائی‌قدس سره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اوّل تحصیل وقتی عبادت می‌کردم حال بهتری داشتم، هر چه علمم زیادتر شد، حال و توجّهم کمتر شده، دلیلش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اینها که خوانده‌ای علم حقیقی نبوده، اگر علم حقیقی و واقعی بود، تواضع انسان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آن است که هر چه زیادتر می‌شود، خشوع و عبادت انسان</w:t>
      </w:r>
    </w:p>
    <w:p>
      <w:pPr>
        <w:pStyle w:val="BookText"/>
        <w:rPr/>
      </w:pPr>
      <w:r>
        <w:rPr>
          <w:rFonts w:ascii="IRNazanin" w:hAnsi="IRNazanin" w:eastAsia="IRNazanin"/>
          <w:color w:val="111111"/>
          <w:sz w:val="28"/>
          <w:sz w:val="28"/>
          <w:szCs w:val="28"/>
          <w:rtl w:val="true"/>
          <w:lang w:bidi="fa-IR"/>
        </w:rPr>
        <w:t>زیادتر شود</w:t>
      </w:r>
      <w:r>
        <w:rPr>
          <w:rFonts w:eastAsia="IRNazanin" w:cs="IRNazanin"/>
          <w:color w:val="111111"/>
          <w:sz w:val="28"/>
          <w:szCs w:val="28"/>
          <w:rtl w:val="true"/>
          <w:lang w:bidi="fa-IR"/>
        </w:rPr>
        <w:t>.</w:t>
      </w:r>
    </w:p>
    <w:p>
      <w:pPr>
        <w:pStyle w:val="Heading2"/>
        <w:numPr>
          <w:ilvl w:val="1"/>
          <w:numId w:val="1"/>
        </w:numPr>
        <w:rPr/>
      </w:pPr>
      <w:bookmarkStart w:id="121" w:name="__RefHeading___Toc2283237_2322387425"/>
      <w:bookmarkStart w:id="122" w:name="_Toc52"/>
      <w:bookmarkEnd w:id="121"/>
      <w:r>
        <w:rPr/>
        <w:t>51</w:t>
      </w:r>
      <w:r>
        <w:rPr>
          <w:rtl w:val="true"/>
        </w:rPr>
        <w:t xml:space="preserve">- </w:t>
      </w:r>
      <w:r>
        <w:rPr>
          <w:rtl w:val="true"/>
        </w:rPr>
        <w:t>حدیث مهمان</w:t>
      </w:r>
      <w:bookmarkEnd w:id="12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مهمان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خانم‌ها به دعوت حاجیه خانم، مهمان ما و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منزل شدم، خانم‌ها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برای ما هم حدیثی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قبل از سیر شدن دست از غذا بکشید</w:t>
      </w:r>
      <w:r>
        <w:rPr>
          <w:rFonts w:eastAsia="IRNazanin" w:cs="IRNazanin"/>
          <w:color w:val="111111"/>
          <w:sz w:val="28"/>
          <w:szCs w:val="28"/>
          <w:rtl w:val="true"/>
          <w:lang w:bidi="fa-IR"/>
        </w:rPr>
        <w:t>!!</w:t>
      </w:r>
    </w:p>
    <w:p>
      <w:pPr>
        <w:pStyle w:val="Heading2"/>
        <w:numPr>
          <w:ilvl w:val="1"/>
          <w:numId w:val="1"/>
        </w:numPr>
        <w:rPr/>
      </w:pPr>
      <w:bookmarkStart w:id="123" w:name="__RefHeading___Toc2283239_2322387425"/>
      <w:bookmarkStart w:id="124" w:name="_Toc53"/>
      <w:bookmarkEnd w:id="123"/>
      <w:r>
        <w:rPr/>
        <w:t>52</w:t>
      </w:r>
      <w:r>
        <w:rPr>
          <w:rtl w:val="true"/>
        </w:rPr>
        <w:t xml:space="preserve">- </w:t>
      </w:r>
      <w:r>
        <w:rPr>
          <w:rtl w:val="true"/>
        </w:rPr>
        <w:t>احتجاج در پاکستان</w:t>
      </w:r>
      <w:bookmarkEnd w:id="12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در پاکستان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گردهمایی بسیار مهمی در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دعوت در آن جلسه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بعضی‌ها تعریف‌هایی درباره شیعه داشتند، ولی اکثراً علما و دانشمندان اهل سنّت بودند و بر ضدّ شیعه صحبت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من رسید، فکر کردم چه بگویم، رفتم پشت تریبون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و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شده و برایم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شیعه بودنم سه دلیل از قرآن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امام حسن و امام حسین‌علیهم السلام از سابقین هستند و ائمه چهارگانه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مالکی، شافعی، حنبلی و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متأخّرین می‌باشند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لاتحسبنّ الّذین قُتلوا فی سبیل اللَّه اَمواتا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پیشوایان شیعه، جهاد کرده و در راه خدا شهید شده‌اند، ولی ائمّه چهارگانه اهل‌سنت چطور؟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اهل‌بیت‌علیهم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ائمه چهارگانه یک آیه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کف زدند و مرا تشویق کردند</w:t>
      </w:r>
      <w:r>
        <w:rPr>
          <w:rFonts w:eastAsia="IRNazanin" w:cs="IRNazanin"/>
          <w:color w:val="111111"/>
          <w:sz w:val="28"/>
          <w:szCs w:val="28"/>
          <w:rtl w:val="true"/>
          <w:lang w:bidi="fa-IR"/>
        </w:rPr>
        <w:t>.</w:t>
      </w:r>
      <w:bookmarkStart w:id="125" w:name="pg13288_124899"/>
    </w:p>
    <w:p>
      <w:pPr>
        <w:pStyle w:val="Heading2"/>
        <w:numPr>
          <w:ilvl w:val="1"/>
          <w:numId w:val="1"/>
        </w:numPr>
        <w:rPr/>
      </w:pPr>
      <w:bookmarkStart w:id="126" w:name="__RefHeading___Toc2283241_2322387425"/>
      <w:bookmarkStart w:id="127" w:name="_Toc54"/>
      <w:bookmarkEnd w:id="125"/>
      <w:bookmarkEnd w:id="126"/>
      <w:r>
        <w:rPr/>
        <w:t>53</w:t>
      </w:r>
      <w:r>
        <w:rPr>
          <w:rtl w:val="true"/>
        </w:rPr>
        <w:t xml:space="preserve">- </w:t>
      </w:r>
      <w:r>
        <w:rPr>
          <w:rtl w:val="true"/>
        </w:rPr>
        <w:t>پیروی از امام رضاعلیه السلام</w:t>
      </w:r>
      <w:bookmarkEnd w:id="12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امام رضاعلیه السلام</w:t>
      </w:r>
    </w:p>
    <w:p>
      <w:pPr>
        <w:pStyle w:val="BookText"/>
        <w:rPr/>
      </w:pPr>
      <w:r>
        <w:rPr>
          <w:rFonts w:ascii="IRNazanin" w:hAnsi="IRNazanin" w:eastAsia="IRNazanin"/>
          <w:color w:val="111111"/>
          <w:sz w:val="28"/>
          <w:sz w:val="28"/>
          <w:szCs w:val="28"/>
          <w:rtl w:val="true"/>
          <w:lang w:bidi="fa-IR"/>
        </w:rPr>
        <w:t>قبل از انقلاب برای تبلیغ و کلاسداری به شهرستان خوانسار رفتم، امّا از جلسات استقبالی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حمّام عمومی بودم که جوانی برای زدن کیسه به پشتش از من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ذهنم رسید که امام رضاعلیه السلام هم در حمام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کیسه و صابون را گرفته و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او از حمّام بیرون آمده ولباسهایم را پوشیدم، او وقتی مرا با لباس روحانیّت دید جلو آمد و شروع به</w:t>
      </w:r>
    </w:p>
    <w:p>
      <w:pPr>
        <w:pStyle w:val="BookText"/>
        <w:rPr/>
      </w:pPr>
      <w:r>
        <w:rPr>
          <w:rFonts w:ascii="IRNazanin" w:hAnsi="IRNazanin" w:eastAsia="IRNazanin"/>
          <w:color w:val="111111"/>
          <w:sz w:val="28"/>
          <w:sz w:val="28"/>
          <w:szCs w:val="28"/>
          <w:rtl w:val="true"/>
          <w:lang w:bidi="fa-IR"/>
        </w:rPr>
        <w:t>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به وظیفه‌ام عمل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حمام او را هم حساب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که بیرون آمدیم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خجالت دادید، من هم باید برای شما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ندارم، ولی داستان آمدنم به خوانسار و استقبال نکردن از کلاس را برایش تعریف کرده و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دیدم جلسه شلوغ شد و جوانان بسیاری شرکت کردند، متوجّه شدم که این به برکت تقلید از</w:t>
      </w:r>
    </w:p>
    <w:p>
      <w:pPr>
        <w:pStyle w:val="BookText"/>
        <w:rPr/>
      </w:pPr>
      <w:r>
        <w:rPr>
          <w:rFonts w:ascii="IRNazanin" w:hAnsi="IRNazanin" w:eastAsia="IRNazanin"/>
          <w:color w:val="111111"/>
          <w:sz w:val="28"/>
          <w:sz w:val="28"/>
          <w:szCs w:val="28"/>
          <w:rtl w:val="true"/>
          <w:lang w:bidi="fa-IR"/>
        </w:rPr>
        <w:t>امام رضاعلیه السلام و تأثیرپذیری و پی‌گیری آن جوان بوده است</w:t>
      </w:r>
      <w:r>
        <w:rPr>
          <w:rFonts w:eastAsia="IRNazanin" w:cs="IRNazanin"/>
          <w:color w:val="111111"/>
          <w:sz w:val="28"/>
          <w:szCs w:val="28"/>
          <w:rtl w:val="true"/>
          <w:lang w:bidi="fa-IR"/>
        </w:rPr>
        <w:t>.</w:t>
      </w:r>
    </w:p>
    <w:p>
      <w:pPr>
        <w:pStyle w:val="Heading2"/>
        <w:numPr>
          <w:ilvl w:val="1"/>
          <w:numId w:val="1"/>
        </w:numPr>
        <w:rPr/>
      </w:pPr>
      <w:bookmarkStart w:id="128" w:name="__RefHeading___Toc2283243_2322387425"/>
      <w:bookmarkStart w:id="129" w:name="_Toc55"/>
      <w:bookmarkEnd w:id="128"/>
      <w:r>
        <w:rPr/>
        <w:t>54</w:t>
      </w:r>
      <w:r>
        <w:rPr>
          <w:rtl w:val="true"/>
        </w:rPr>
        <w:t xml:space="preserve">- </w:t>
      </w:r>
      <w:r>
        <w:rPr>
          <w:rtl w:val="true"/>
        </w:rPr>
        <w:t>قرائتی خطشکن</w:t>
      </w:r>
      <w:bookmarkEnd w:id="12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قرائتی خطشکن</w:t>
      </w:r>
    </w:p>
    <w:p>
      <w:pPr>
        <w:pStyle w:val="BookText"/>
        <w:rPr/>
      </w:pPr>
      <w:r>
        <w:rPr>
          <w:rFonts w:ascii="IRNazanin" w:hAnsi="IRNazanin" w:eastAsia="IRNazanin"/>
          <w:color w:val="111111"/>
          <w:sz w:val="28"/>
          <w:sz w:val="28"/>
          <w:szCs w:val="28"/>
          <w:rtl w:val="true"/>
          <w:lang w:bidi="fa-IR"/>
        </w:rPr>
        <w:t>در زمان ریاست جمهوریِ مقام معظم رهبری، به عنوان هیأت همراه به چند کشور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کشورها در هتل محلّ اقامت ما استخری بود، در حضور همه شخصیّت‌ها و حتّی آنها که از آن کشور بودند، به استخر پریدم و بعد از من بقیّه نیز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شما خط شکنی کردی، ما هم می‌خواستیم ولی خجالت می‌کشیدیم</w:t>
      </w:r>
      <w:r>
        <w:rPr>
          <w:rFonts w:eastAsia="IRNazanin" w:cs="IRNazanin"/>
          <w:color w:val="111111"/>
          <w:sz w:val="28"/>
          <w:szCs w:val="28"/>
          <w:rtl w:val="true"/>
          <w:lang w:bidi="fa-IR"/>
        </w:rPr>
        <w:t>.</w:t>
      </w:r>
    </w:p>
    <w:p>
      <w:pPr>
        <w:pStyle w:val="Heading2"/>
        <w:numPr>
          <w:ilvl w:val="1"/>
          <w:numId w:val="1"/>
        </w:numPr>
        <w:rPr/>
      </w:pPr>
      <w:bookmarkStart w:id="130" w:name="__RefHeading___Toc2283245_2322387425"/>
      <w:bookmarkStart w:id="131" w:name="_Toc56"/>
      <w:bookmarkEnd w:id="130"/>
      <w:r>
        <w:rPr/>
        <w:t>55</w:t>
      </w:r>
      <w:r>
        <w:rPr>
          <w:rtl w:val="true"/>
        </w:rPr>
        <w:t xml:space="preserve">- </w:t>
      </w:r>
      <w:r>
        <w:rPr>
          <w:rtl w:val="true"/>
        </w:rPr>
        <w:t>تأثیر عمل یا سخنرانی</w:t>
      </w:r>
      <w:bookmarkEnd w:id="13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عمل یا سخنرانی</w:t>
      </w:r>
    </w:p>
    <w:p>
      <w:pPr>
        <w:pStyle w:val="BookText"/>
        <w:rPr/>
      </w:pPr>
      <w:r>
        <w:rPr>
          <w:rFonts w:ascii="IRNazanin" w:hAnsi="IRNazanin" w:eastAsia="IRNazanin"/>
          <w:color w:val="111111"/>
          <w:sz w:val="28"/>
          <w:sz w:val="28"/>
          <w:szCs w:val="28"/>
          <w:rtl w:val="true"/>
          <w:lang w:bidi="fa-IR"/>
        </w:rPr>
        <w:t>در اهواز کلاسهای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کلاسها عنوان درسم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دنیا ما را به جزای اعمالمان نمی‌رساند؟ برای این سؤال چند جواب آماده کرده بودم، ولی قبل از پاسخ به جوان‌ها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فکر کنید و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جوانها بلند شد و جوابی داد، دیدم جواب خوبی است و آن جواب در یادداشت‌های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دفتر خود را برداشتم و همانجا یادداشت کرده و آن جوان را هم تشویق کردم 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آخری که خواستم از اهواز بیرون بیایم، یکی از دبیران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شما در مقابل آن دانش‌آموز و قبول و یادداشت جواب او، از همه سخنرانی‌های شما اثر تربیتیش بیشتر بود</w:t>
      </w:r>
      <w:r>
        <w:rPr>
          <w:rFonts w:eastAsia="IRNazanin" w:cs="IRNazanin"/>
          <w:color w:val="111111"/>
          <w:sz w:val="28"/>
          <w:szCs w:val="28"/>
          <w:rtl w:val="true"/>
          <w:lang w:bidi="fa-IR"/>
        </w:rPr>
        <w:t>.</w:t>
      </w:r>
      <w:bookmarkStart w:id="132" w:name="pg13288_124900"/>
    </w:p>
    <w:p>
      <w:pPr>
        <w:pStyle w:val="Heading2"/>
        <w:numPr>
          <w:ilvl w:val="1"/>
          <w:numId w:val="1"/>
        </w:numPr>
        <w:rPr/>
      </w:pPr>
      <w:bookmarkStart w:id="133" w:name="__RefHeading___Toc2283247_2322387425"/>
      <w:bookmarkStart w:id="134" w:name="_Toc57"/>
      <w:bookmarkEnd w:id="132"/>
      <w:bookmarkEnd w:id="133"/>
      <w:r>
        <w:rPr/>
        <w:t>56</w:t>
      </w:r>
      <w:r>
        <w:rPr>
          <w:rtl w:val="true"/>
        </w:rPr>
        <w:t xml:space="preserve">- </w:t>
      </w:r>
      <w:r>
        <w:rPr>
          <w:rtl w:val="true"/>
        </w:rPr>
        <w:t>دوستی بدون عمل</w:t>
      </w:r>
      <w:bookmarkEnd w:id="13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بدون 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بچه‌ام کوچولو بود، از من بیسکویت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دوید جلو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بیسکویت کو؟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تازه به زبان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بَده، بابا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بغل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بیسکویت کو؟ دانستم که دوستی بدون عمل را بچه سه ساله هم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می‌گوئیم خدا و رسول و اهل بیت او را دوست داریم، ولی در عمل</w:t>
      </w:r>
    </w:p>
    <w:p>
      <w:pPr>
        <w:pStyle w:val="BookText"/>
        <w:rPr/>
      </w:pPr>
      <w:r>
        <w:rPr>
          <w:rFonts w:ascii="IRNazanin" w:hAnsi="IRNazanin" w:eastAsia="IRNazanin"/>
          <w:color w:val="111111"/>
          <w:sz w:val="28"/>
          <w:sz w:val="28"/>
          <w:szCs w:val="28"/>
          <w:rtl w:val="true"/>
          <w:lang w:bidi="fa-IR"/>
        </w:rPr>
        <w:t>کوتاهی می‌کنیم؟</w:t>
      </w:r>
    </w:p>
    <w:p>
      <w:pPr>
        <w:pStyle w:val="Heading2"/>
        <w:numPr>
          <w:ilvl w:val="1"/>
          <w:numId w:val="1"/>
        </w:numPr>
        <w:rPr/>
      </w:pPr>
      <w:bookmarkStart w:id="135" w:name="__RefHeading___Toc2283249_2322387425"/>
      <w:bookmarkStart w:id="136" w:name="_Toc58"/>
      <w:bookmarkEnd w:id="135"/>
      <w:r>
        <w:rPr/>
        <w:t>57</w:t>
      </w:r>
      <w:r>
        <w:rPr>
          <w:rtl w:val="true"/>
        </w:rPr>
        <w:t xml:space="preserve">- </w:t>
      </w:r>
      <w:r>
        <w:rPr>
          <w:rtl w:val="true"/>
        </w:rPr>
        <w:t>تحلیل‌های مادّی</w:t>
      </w:r>
      <w:bookmarkEnd w:id="13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تحلیل‌های مادّی</w:t>
      </w:r>
    </w:p>
    <w:p>
      <w:pPr>
        <w:pStyle w:val="BookText"/>
        <w:rPr/>
      </w:pPr>
      <w:r>
        <w:rPr>
          <w:rFonts w:ascii="IRNazanin" w:hAnsi="IRNazanin" w:eastAsia="IRNazanin"/>
          <w:color w:val="111111"/>
          <w:sz w:val="28"/>
          <w:sz w:val="28"/>
          <w:szCs w:val="28"/>
          <w:rtl w:val="true"/>
          <w:lang w:bidi="fa-IR"/>
        </w:rPr>
        <w:t>زمانی که در کاشان برای بچه‌ها کلاس داشتم،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سیاستمداری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بچه‌ها را جمع می‌کنی و برایشان کلاس می‌گذاری تا چند سال دیگر که بزرگ شدند، خمس وسهم امامشان را به تو بدهند</w:t>
      </w:r>
      <w:r>
        <w:rPr>
          <w:rFonts w:eastAsia="IRNazanin" w:cs="IRNazanin"/>
          <w:color w:val="111111"/>
          <w:sz w:val="28"/>
          <w:szCs w:val="28"/>
          <w:rtl w:val="true"/>
          <w:lang w:bidi="fa-IR"/>
        </w:rPr>
        <w:t>!!</w:t>
      </w:r>
    </w:p>
    <w:p>
      <w:pPr>
        <w:pStyle w:val="Heading2"/>
        <w:numPr>
          <w:ilvl w:val="1"/>
          <w:numId w:val="1"/>
        </w:numPr>
        <w:rPr/>
      </w:pPr>
      <w:bookmarkStart w:id="137" w:name="__RefHeading___Toc2283251_2322387425"/>
      <w:bookmarkStart w:id="138" w:name="_Toc59"/>
      <w:bookmarkEnd w:id="137"/>
      <w:r>
        <w:rPr/>
        <w:t>58</w:t>
      </w:r>
      <w:r>
        <w:rPr>
          <w:rtl w:val="true"/>
        </w:rPr>
        <w:t xml:space="preserve">- </w:t>
      </w:r>
      <w:r>
        <w:rPr>
          <w:rtl w:val="true"/>
        </w:rPr>
        <w:t>شیوه‌های جذب</w:t>
      </w:r>
      <w:bookmarkEnd w:id="13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شیوه‌های جذب</w:t>
      </w:r>
    </w:p>
    <w:p>
      <w:pPr>
        <w:pStyle w:val="BookText"/>
        <w:rPr/>
      </w:pPr>
      <w:r>
        <w:rPr>
          <w:rFonts w:ascii="IRNazanin" w:hAnsi="IRNazanin" w:eastAsia="IRNazanin"/>
          <w:color w:val="111111"/>
          <w:sz w:val="28"/>
          <w:sz w:val="28"/>
          <w:szCs w:val="28"/>
          <w:rtl w:val="true"/>
          <w:lang w:bidi="fa-IR"/>
        </w:rPr>
        <w:t>زمان طاغوت برای تبلیغ به اطراف زرّین‌شهر اصفهان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مردم دعوت می‌شد، کمتر کسی به مسجد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مسجد جوانها والیبال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تا همبازی آنان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پذیرفتند، عبا و عمامه را کنار گذاشته و قدری والیبال بازی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اذان شد، از آنها تقاضا کردم که با من به مسجد بیایند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نماز و ده دقیقه به صحبت من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از آن پس</w:t>
      </w:r>
    </w:p>
    <w:p>
      <w:pPr>
        <w:pStyle w:val="BookText"/>
        <w:rPr/>
      </w:pPr>
      <w:r>
        <w:rPr>
          <w:rFonts w:ascii="IRNazanin" w:hAnsi="IRNazanin" w:eastAsia="IRNazanin"/>
          <w:color w:val="111111"/>
          <w:sz w:val="28"/>
          <w:sz w:val="28"/>
          <w:szCs w:val="28"/>
          <w:rtl w:val="true"/>
          <w:lang w:bidi="fa-IR"/>
        </w:rPr>
        <w:t>هرشب جوانها به مسجد می‌آمدند</w:t>
      </w:r>
      <w:r>
        <w:rPr>
          <w:rFonts w:eastAsia="IRNazanin" w:cs="IRNazanin"/>
          <w:color w:val="111111"/>
          <w:sz w:val="28"/>
          <w:szCs w:val="28"/>
          <w:rtl w:val="true"/>
          <w:lang w:bidi="fa-IR"/>
        </w:rPr>
        <w:t>.</w:t>
      </w:r>
    </w:p>
    <w:p>
      <w:pPr>
        <w:pStyle w:val="Heading2"/>
        <w:numPr>
          <w:ilvl w:val="1"/>
          <w:numId w:val="1"/>
        </w:numPr>
        <w:rPr/>
      </w:pPr>
      <w:bookmarkStart w:id="139" w:name="__RefHeading___Toc2283253_2322387425"/>
      <w:bookmarkStart w:id="140" w:name="_Toc60"/>
      <w:bookmarkEnd w:id="139"/>
      <w:r>
        <w:rPr/>
        <w:t>59</w:t>
      </w:r>
      <w:r>
        <w:rPr>
          <w:rtl w:val="true"/>
        </w:rPr>
        <w:t xml:space="preserve">- </w:t>
      </w:r>
      <w:r>
        <w:rPr>
          <w:rtl w:val="true"/>
        </w:rPr>
        <w:t>موسیقی در اتوبوس</w:t>
      </w:r>
      <w:bookmarkEnd w:id="14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در اتوبوس</w:t>
      </w:r>
    </w:p>
    <w:p>
      <w:pPr>
        <w:pStyle w:val="BookText"/>
        <w:rPr/>
      </w:pPr>
      <w:r>
        <w:rPr>
          <w:rFonts w:ascii="IRNazanin" w:hAnsi="IRNazanin" w:eastAsia="IRNazanin"/>
          <w:color w:val="111111"/>
          <w:sz w:val="28"/>
          <w:sz w:val="28"/>
          <w:szCs w:val="28"/>
          <w:rtl w:val="true"/>
          <w:lang w:bidi="fa-IR"/>
        </w:rPr>
        <w:t>زمان طاغوت در اتوبوس عازم سفری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می‌خواست مرا عصبانی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در ماشین تشریف دارند، موسیقی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کوتاهی نکرد و موسیقی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که چه کنم؟ پیاده شوم یا بنشینم؟ همین‌طور که فکر می‌کردم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چطوره؟ خوشت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خوش‌آمدن و نیامدن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خواننده‌ای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حیفم می‌آید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مغزم را در اختیار این خواننده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یک نوار خام داشته باشید، هر صدایی را روی آن ضبط نخواهید کرد</w:t>
      </w:r>
      <w:r>
        <w:rPr>
          <w:rFonts w:eastAsia="IRNazanin" w:cs="IRNazanin"/>
          <w:color w:val="111111"/>
          <w:sz w:val="28"/>
          <w:szCs w:val="28"/>
          <w:rtl w:val="true"/>
          <w:lang w:bidi="fa-IR"/>
        </w:rPr>
        <w:t>.</w:t>
      </w:r>
      <w:bookmarkStart w:id="141" w:name="pg13288_124901"/>
    </w:p>
    <w:p>
      <w:pPr>
        <w:pStyle w:val="Heading2"/>
        <w:numPr>
          <w:ilvl w:val="1"/>
          <w:numId w:val="1"/>
        </w:numPr>
        <w:rPr/>
      </w:pPr>
      <w:bookmarkStart w:id="142" w:name="__RefHeading___Toc2283255_2322387425"/>
      <w:bookmarkStart w:id="143" w:name="_Toc61"/>
      <w:bookmarkEnd w:id="141"/>
      <w:bookmarkEnd w:id="142"/>
      <w:r>
        <w:rPr/>
        <w:t>60</w:t>
      </w:r>
      <w:r>
        <w:rPr>
          <w:rtl w:val="true"/>
        </w:rPr>
        <w:t xml:space="preserve">- </w:t>
      </w:r>
      <w:r>
        <w:rPr>
          <w:rtl w:val="true"/>
        </w:rPr>
        <w:t>آرامش در تنهایی</w:t>
      </w:r>
      <w:bookmarkEnd w:id="14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در تنهایی</w:t>
      </w:r>
    </w:p>
    <w:p>
      <w:pPr>
        <w:pStyle w:val="BookText"/>
        <w:rPr/>
      </w:pPr>
      <w:r>
        <w:rPr>
          <w:rFonts w:ascii="IRNazanin" w:hAnsi="IRNazanin" w:eastAsia="IRNazanin"/>
          <w:color w:val="111111"/>
          <w:sz w:val="28"/>
          <w:sz w:val="28"/>
          <w:szCs w:val="28"/>
          <w:rtl w:val="true"/>
          <w:lang w:bidi="fa-IR"/>
        </w:rPr>
        <w:t>در رژیم طاغوت، شهید محراب حضرت آیت‌اللّه مدنی در نورآباد کازرون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دیدنش رفتم، دیدم این عالم ربّانی در تنهایی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ناراحت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نیستم، در محضر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هرشبی که می‌خوابم، یک قدم به خدا نزدیک‌تر می‌شوم و هر قدمی که دشمنم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یک قدم از خدا دورتر می‌شود</w:t>
      </w:r>
      <w:r>
        <w:rPr>
          <w:rFonts w:eastAsia="IRNazanin" w:cs="IRNazanin"/>
          <w:color w:val="111111"/>
          <w:sz w:val="28"/>
          <w:szCs w:val="28"/>
          <w:rtl w:val="true"/>
          <w:lang w:bidi="fa-IR"/>
        </w:rPr>
        <w:t>.</w:t>
      </w:r>
    </w:p>
    <w:p>
      <w:pPr>
        <w:pStyle w:val="Heading2"/>
        <w:numPr>
          <w:ilvl w:val="1"/>
          <w:numId w:val="1"/>
        </w:numPr>
        <w:rPr/>
      </w:pPr>
      <w:bookmarkStart w:id="144" w:name="__RefHeading___Toc2283257_2322387425"/>
      <w:bookmarkStart w:id="145" w:name="_Toc62"/>
      <w:bookmarkEnd w:id="144"/>
      <w:r>
        <w:rPr/>
        <w:t>61</w:t>
      </w:r>
      <w:r>
        <w:rPr>
          <w:rtl w:val="true"/>
        </w:rPr>
        <w:t xml:space="preserve">- </w:t>
      </w:r>
      <w:r>
        <w:rPr>
          <w:rtl w:val="true"/>
        </w:rPr>
        <w:t>بلد نیستم</w:t>
      </w:r>
      <w:r>
        <w:rPr>
          <w:rtl w:val="true"/>
        </w:rPr>
        <w:t>!</w:t>
      </w:r>
      <w:bookmarkEnd w:id="14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پاسخ به سؤالات بود و من مسئول پاسخگویی به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مطرح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سؤال کردند؛ بلد نبودم،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 جلسه پاسخ به سؤالات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سؤالاتی که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کرده، سالن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 نگاه کردند و از سالن به خیابان ریختند و دور من جمع شدند و یکی یکی مرا</w:t>
      </w:r>
    </w:p>
    <w:p>
      <w:pPr>
        <w:pStyle w:val="BookText"/>
        <w:rPr/>
      </w:pPr>
      <w:r>
        <w:rPr>
          <w:rFonts w:ascii="IRNazanin" w:hAnsi="IRNazanin" w:eastAsia="IRNazanin"/>
          <w:color w:val="111111"/>
          <w:sz w:val="28"/>
          <w:sz w:val="28"/>
          <w:szCs w:val="28"/>
          <w:rtl w:val="true"/>
          <w:lang w:bidi="fa-IR"/>
        </w:rPr>
        <w:t>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می‌گوید بلد نیستم</w:t>
      </w:r>
      <w:r>
        <w:rPr>
          <w:rFonts w:eastAsia="IRNazanin" w:cs="IRNazanin"/>
          <w:color w:val="111111"/>
          <w:sz w:val="28"/>
          <w:szCs w:val="28"/>
          <w:rtl w:val="true"/>
          <w:lang w:bidi="fa-IR"/>
        </w:rPr>
        <w:t>!</w:t>
      </w:r>
    </w:p>
    <w:p>
      <w:pPr>
        <w:pStyle w:val="Heading2"/>
        <w:numPr>
          <w:ilvl w:val="1"/>
          <w:numId w:val="1"/>
        </w:numPr>
        <w:rPr/>
      </w:pPr>
      <w:bookmarkStart w:id="146" w:name="__RefHeading___Toc2283259_2322387425"/>
      <w:bookmarkStart w:id="147" w:name="_Toc63"/>
      <w:bookmarkEnd w:id="146"/>
      <w:r>
        <w:rPr/>
        <w:t>62</w:t>
      </w:r>
      <w:r>
        <w:rPr>
          <w:rtl w:val="true"/>
        </w:rPr>
        <w:t xml:space="preserve">- </w:t>
      </w:r>
      <w:r>
        <w:rPr>
          <w:rtl w:val="true"/>
        </w:rPr>
        <w:t>قرائتی و رجائی</w:t>
      </w:r>
      <w:bookmarkEnd w:id="14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قرائتی و رجائی</w:t>
      </w:r>
    </w:p>
    <w:p>
      <w:pPr>
        <w:pStyle w:val="BookText"/>
        <w:rPr/>
      </w:pPr>
      <w:r>
        <w:rPr>
          <w:rFonts w:ascii="IRNazanin" w:hAnsi="IRNazanin" w:eastAsia="IRNazanin"/>
          <w:color w:val="111111"/>
          <w:sz w:val="28"/>
          <w:sz w:val="28"/>
          <w:szCs w:val="28"/>
          <w:rtl w:val="true"/>
          <w:lang w:bidi="fa-IR"/>
        </w:rPr>
        <w:t>روزی شهید رجائی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با همزه است یا با عین؟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با همزه و از قرائت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با عین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بودم که قرائتی با عین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قارعه می‌آید، یعنی کوبندگی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 هم قرائتی با عین آمده هم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قَرَعتُ باب رحمتک بید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تو را با</w:t>
      </w:r>
    </w:p>
    <w:p>
      <w:pPr>
        <w:pStyle w:val="BookText"/>
        <w:rPr/>
      </w:pPr>
      <w:r>
        <w:rPr>
          <w:rFonts w:ascii="IRNazanin" w:hAnsi="IRNazanin" w:eastAsia="IRNazanin"/>
          <w:color w:val="111111"/>
          <w:sz w:val="28"/>
          <w:sz w:val="28"/>
          <w:szCs w:val="28"/>
          <w:rtl w:val="true"/>
          <w:lang w:bidi="fa-IR"/>
        </w:rPr>
        <w:t>دست امیدم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معلّم، چقدر با قرآن و دعا مأنوس است</w:t>
      </w:r>
      <w:r>
        <w:rPr>
          <w:rFonts w:eastAsia="IRNazanin" w:cs="IRNazanin"/>
          <w:color w:val="111111"/>
          <w:sz w:val="28"/>
          <w:szCs w:val="28"/>
          <w:rtl w:val="true"/>
          <w:lang w:bidi="fa-IR"/>
        </w:rPr>
        <w:t>!!</w:t>
      </w:r>
    </w:p>
    <w:p>
      <w:pPr>
        <w:pStyle w:val="Heading2"/>
        <w:numPr>
          <w:ilvl w:val="1"/>
          <w:numId w:val="1"/>
        </w:numPr>
        <w:rPr/>
      </w:pPr>
      <w:bookmarkStart w:id="148" w:name="__RefHeading___Toc2283261_2322387425"/>
      <w:bookmarkStart w:id="149" w:name="_Toc64"/>
      <w:bookmarkEnd w:id="148"/>
      <w:r>
        <w:rPr/>
        <w:t>63</w:t>
      </w:r>
      <w:r>
        <w:rPr>
          <w:rtl w:val="true"/>
        </w:rPr>
        <w:t xml:space="preserve">- </w:t>
      </w:r>
      <w:r>
        <w:rPr>
          <w:rtl w:val="true"/>
        </w:rPr>
        <w:t>استاد نمونه</w:t>
      </w:r>
      <w:bookmarkEnd w:id="14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نمونه</w:t>
      </w:r>
    </w:p>
    <w:p>
      <w:pPr>
        <w:pStyle w:val="BookText"/>
        <w:rPr/>
      </w:pPr>
      <w:r>
        <w:rPr>
          <w:rFonts w:ascii="IRNazanin" w:hAnsi="IRNazanin" w:eastAsia="IRNazanin"/>
          <w:color w:val="111111"/>
          <w:sz w:val="28"/>
          <w:sz w:val="28"/>
          <w:szCs w:val="28"/>
          <w:rtl w:val="true"/>
          <w:lang w:bidi="fa-IR"/>
        </w:rPr>
        <w:t xml:space="preserve">در قم استادی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همسرش از دنیا رفت، در درس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اهمیّتی که برای درس شما قائل هستم، اوّل به مجلس درس آمدم، سپس به تشییع جنازه همسرم می‌روم</w:t>
      </w:r>
      <w:r>
        <w:rPr>
          <w:rFonts w:eastAsia="IRNazanin" w:cs="IRNazanin"/>
          <w:color w:val="111111"/>
          <w:sz w:val="28"/>
          <w:szCs w:val="28"/>
          <w:rtl w:val="true"/>
          <w:lang w:bidi="fa-IR"/>
        </w:rPr>
        <w:t>.</w:t>
      </w:r>
    </w:p>
    <w:p>
      <w:pPr>
        <w:pStyle w:val="Heading2"/>
        <w:numPr>
          <w:ilvl w:val="1"/>
          <w:numId w:val="1"/>
        </w:numPr>
        <w:rPr/>
      </w:pPr>
      <w:bookmarkStart w:id="150" w:name="__RefHeading___Toc2283263_2322387425"/>
      <w:bookmarkStart w:id="151" w:name="_Toc65"/>
      <w:bookmarkEnd w:id="150"/>
      <w:r>
        <w:rPr/>
        <w:t>64</w:t>
      </w:r>
      <w:r>
        <w:rPr>
          <w:rtl w:val="true"/>
        </w:rPr>
        <w:t xml:space="preserve">- </w:t>
      </w:r>
      <w:r>
        <w:rPr>
          <w:rtl w:val="true"/>
        </w:rPr>
        <w:t>اشتباه در امر تبلیغ</w:t>
      </w:r>
      <w:bookmarkEnd w:id="15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 در امر تبلیغ</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بازاریان شهری برای ایام فاطمیّه از من دعوت کردند تا در مسجد بازار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این ایام باید از کسی دعوت کنید که درباره حضرت زهراعلیها السلام کتابی نوشته</w:t>
      </w:r>
      <w:bookmarkStart w:id="152" w:name="pg13288_124902"/>
    </w:p>
    <w:p>
      <w:pPr>
        <w:pStyle w:val="BookText"/>
        <w:rPr/>
      </w:pPr>
      <w:bookmarkEnd w:id="15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جای مسجد، تمام دختران دانشجو و دانش‌آموز را در سالنی دعوت کنید تا ایشان درباره زن نمونه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مرتکب چند اشتباه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گوینده، انتخاب شنونده و انتخاب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آیةاللّه</w:t>
      </w:r>
    </w:p>
    <w:p>
      <w:pPr>
        <w:pStyle w:val="BookText"/>
        <w:rPr/>
      </w:pPr>
      <w:r>
        <w:rPr>
          <w:rFonts w:ascii="IRNazanin" w:hAnsi="IRNazanin" w:eastAsia="IRNazanin"/>
          <w:color w:val="111111"/>
          <w:sz w:val="28"/>
          <w:sz w:val="28"/>
          <w:szCs w:val="28"/>
          <w:rtl w:val="true"/>
          <w:lang w:bidi="fa-IR"/>
        </w:rPr>
        <w:t>ابراهیم امینی نویسنده کتاب بانوی نمونه مرا انتخاب کرده‌اید، به جای دخترها، پیرمردها و به جای دبیرستان، بازار را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ساکت شدند و رفتند</w:t>
      </w:r>
      <w:r>
        <w:rPr>
          <w:rFonts w:eastAsia="IRNazanin" w:cs="IRNazanin"/>
          <w:color w:val="111111"/>
          <w:sz w:val="28"/>
          <w:szCs w:val="28"/>
          <w:rtl w:val="true"/>
          <w:lang w:bidi="fa-IR"/>
        </w:rPr>
        <w:t>.</w:t>
      </w:r>
    </w:p>
    <w:p>
      <w:pPr>
        <w:pStyle w:val="Heading2"/>
        <w:numPr>
          <w:ilvl w:val="1"/>
          <w:numId w:val="1"/>
        </w:numPr>
        <w:rPr/>
      </w:pPr>
      <w:bookmarkStart w:id="153" w:name="__RefHeading___Toc2283265_2322387425"/>
      <w:bookmarkStart w:id="154" w:name="_Toc66"/>
      <w:bookmarkEnd w:id="153"/>
      <w:r>
        <w:rPr/>
        <w:t>65</w:t>
      </w:r>
      <w:r>
        <w:rPr>
          <w:rtl w:val="true"/>
        </w:rPr>
        <w:t xml:space="preserve">- </w:t>
      </w:r>
      <w:r>
        <w:rPr>
          <w:rtl w:val="true"/>
        </w:rPr>
        <w:t>به تو بودم</w:t>
      </w:r>
      <w:r>
        <w:rPr>
          <w:rtl w:val="true"/>
        </w:rPr>
        <w:t>!</w:t>
      </w:r>
      <w:bookmarkEnd w:id="15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کاشان دیوانه‌ای وقت نماز وارد مسجد شد و با صدای بلند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دیوانه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چه و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پیشنماز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صف اوّل شروع کرد و یکی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بودم، به تو بودم، این دفعه مردم عصبانی شده دیوانه را بغل کردند و از مسجد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دیوانه یاد گرفتم که گاهی باید خصوصی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بودم و سخنرانی</w:t>
      </w:r>
    </w:p>
    <w:p>
      <w:pPr>
        <w:pStyle w:val="BookText"/>
        <w:rPr/>
      </w:pPr>
      <w:r>
        <w:rPr>
          <w:rFonts w:ascii="IRNazanin" w:hAnsi="IRNazanin" w:eastAsia="IRNazanin"/>
          <w:color w:val="111111"/>
          <w:sz w:val="28"/>
          <w:sz w:val="28"/>
          <w:szCs w:val="28"/>
          <w:rtl w:val="true"/>
          <w:lang w:bidi="fa-IR"/>
        </w:rPr>
        <w:t>عمومی تاثیر ندارد</w:t>
      </w:r>
      <w:r>
        <w:rPr>
          <w:rFonts w:eastAsia="IRNazanin" w:cs="IRNazanin"/>
          <w:color w:val="111111"/>
          <w:sz w:val="28"/>
          <w:szCs w:val="28"/>
          <w:rtl w:val="true"/>
          <w:lang w:bidi="fa-IR"/>
        </w:rPr>
        <w:t>!</w:t>
      </w:r>
    </w:p>
    <w:p>
      <w:pPr>
        <w:pStyle w:val="Heading2"/>
        <w:numPr>
          <w:ilvl w:val="1"/>
          <w:numId w:val="1"/>
        </w:numPr>
        <w:rPr/>
      </w:pPr>
      <w:bookmarkStart w:id="155" w:name="__RefHeading___Toc2283267_2322387425"/>
      <w:bookmarkStart w:id="156" w:name="_Toc67"/>
      <w:bookmarkEnd w:id="155"/>
      <w:r>
        <w:rPr/>
        <w:t>66</w:t>
      </w:r>
      <w:r>
        <w:rPr>
          <w:rtl w:val="true"/>
        </w:rPr>
        <w:t xml:space="preserve">- </w:t>
      </w:r>
      <w:r>
        <w:rPr>
          <w:rtl w:val="true"/>
        </w:rPr>
        <w:t>عزاداری امام زمان علیه السلام</w:t>
      </w:r>
      <w:bookmarkEnd w:id="15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امام زمان علیه السلام</w:t>
      </w:r>
    </w:p>
    <w:p>
      <w:pPr>
        <w:pStyle w:val="BookText"/>
        <w:rPr/>
      </w:pPr>
      <w:r>
        <w:rPr>
          <w:rFonts w:ascii="IRNazanin" w:hAnsi="IRNazanin" w:eastAsia="IRNazanin"/>
          <w:color w:val="111111"/>
          <w:sz w:val="28"/>
          <w:sz w:val="28"/>
          <w:szCs w:val="28"/>
          <w:rtl w:val="true"/>
          <w:lang w:bidi="fa-IR"/>
        </w:rPr>
        <w:t>وفیقی بود چند عاشورا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مردم کربلا عزاداری را زود تمام کرده و به استقبال هیئت طویریج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علمای زیادی را دیدم که پابرهنه در این هیئت شرکت کرده و به سر و سینه می‌زدند، از جمله شهید محراب آیت‌اللّه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قصه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سیدبحرالعلوم که از علمای بزرگ نجف بود، برای زیارت 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حرم، به تماشای هیئت عزادارای</w:t>
      </w:r>
    </w:p>
    <w:p>
      <w:pPr>
        <w:pStyle w:val="BookText"/>
        <w:rPr/>
      </w:pPr>
      <w:r>
        <w:rPr>
          <w:rFonts w:ascii="IRNazanin" w:hAnsi="IRNazanin" w:eastAsia="IRNazanin"/>
          <w:color w:val="111111"/>
          <w:sz w:val="28"/>
          <w:sz w:val="28"/>
          <w:szCs w:val="28"/>
          <w:rtl w:val="true"/>
          <w:lang w:bidi="fa-IR"/>
        </w:rPr>
        <w:t>طویریج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مردم می‌بینند سید بحرالعلوم عبا و عمّامه را به کناری گذارده وبه داخل جمعیّت رفته و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می‌روند آقا را از داخل جمعیّت نجات دهند تا زیر دست و پا له نشود؛ امّا اجازه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عزاداری می‌بینند سید در آستانه غش کردن است، علّت این حرکت را می‌پرسند؟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مشغول تماشای هیئت بودم، حضرت مهدی‌علیه السلام را دیدم که با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برهنه و سر بدون عمامه، در میان عزاداران به سر و سینه می‌زند، من شرم کردم که تماشاچی باشم</w:t>
      </w:r>
      <w:r>
        <w:rPr>
          <w:rFonts w:eastAsia="IRNazanin" w:cs="IRNazanin"/>
          <w:color w:val="111111"/>
          <w:sz w:val="28"/>
          <w:szCs w:val="28"/>
          <w:rtl w:val="true"/>
          <w:lang w:bidi="fa-IR"/>
        </w:rPr>
        <w:t>.</w:t>
      </w:r>
      <w:bookmarkStart w:id="157" w:name="pg13288_124903"/>
    </w:p>
    <w:p>
      <w:pPr>
        <w:pStyle w:val="Heading2"/>
        <w:numPr>
          <w:ilvl w:val="1"/>
          <w:numId w:val="1"/>
        </w:numPr>
        <w:rPr/>
      </w:pPr>
      <w:bookmarkStart w:id="158" w:name="__RefHeading___Toc2283269_2322387425"/>
      <w:bookmarkStart w:id="159" w:name="_Toc68"/>
      <w:bookmarkEnd w:id="157"/>
      <w:bookmarkEnd w:id="158"/>
      <w:r>
        <w:rPr/>
        <w:t>67</w:t>
      </w:r>
      <w:r>
        <w:rPr>
          <w:rtl w:val="true"/>
        </w:rPr>
        <w:t xml:space="preserve">- </w:t>
      </w:r>
      <w:r>
        <w:rPr>
          <w:rtl w:val="true"/>
        </w:rPr>
        <w:t>یک امتحان</w:t>
      </w:r>
      <w:bookmarkEnd w:id="15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امتحان</w:t>
      </w:r>
    </w:p>
    <w:p>
      <w:pPr>
        <w:pStyle w:val="BookText"/>
        <w:rPr/>
      </w:pPr>
      <w:r>
        <w:rPr>
          <w:rFonts w:ascii="IRNazanin" w:hAnsi="IRNazanin" w:eastAsia="IRNazanin"/>
          <w:color w:val="111111"/>
          <w:sz w:val="28"/>
          <w:sz w:val="28"/>
          <w:szCs w:val="28"/>
          <w:rtl w:val="true"/>
          <w:lang w:bidi="fa-IR"/>
        </w:rPr>
        <w:t>پس از اینکه کتاب امامت را تألیف کردم، به حرم امام رضاعلیه السلام رفتم و از امام خواستم تا مزد و پاداش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حرم بیرون می‌آمدم، درهای طلایی را بوسیدم امّا درهای چوبی را حال نداشتم ببوسم،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 نوشتی، امّا امامت تو با طلا مخلوط است</w:t>
      </w:r>
      <w:r>
        <w:rPr>
          <w:rFonts w:eastAsia="IRNazanin" w:cs="IRNazanin"/>
          <w:color w:val="111111"/>
          <w:sz w:val="28"/>
          <w:szCs w:val="28"/>
          <w:rtl w:val="true"/>
          <w:lang w:bidi="fa-IR"/>
        </w:rPr>
        <w:t>!!</w:t>
      </w:r>
    </w:p>
    <w:p>
      <w:pPr>
        <w:pStyle w:val="Heading2"/>
        <w:numPr>
          <w:ilvl w:val="1"/>
          <w:numId w:val="1"/>
        </w:numPr>
        <w:rPr/>
      </w:pPr>
      <w:bookmarkStart w:id="160" w:name="__RefHeading___Toc2283271_2322387425"/>
      <w:bookmarkStart w:id="161" w:name="_Toc69"/>
      <w:bookmarkEnd w:id="160"/>
      <w:r>
        <w:rPr/>
        <w:t>68</w:t>
      </w:r>
      <w:r>
        <w:rPr>
          <w:rtl w:val="true"/>
        </w:rPr>
        <w:t xml:space="preserve">- </w:t>
      </w:r>
      <w:r>
        <w:rPr>
          <w:rtl w:val="true"/>
        </w:rPr>
        <w:t>دخترخاله قرائتی</w:t>
      </w:r>
      <w:bookmarkEnd w:id="16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دخترخاله قرائتی</w:t>
      </w:r>
    </w:p>
    <w:p>
      <w:pPr>
        <w:pStyle w:val="BookText"/>
        <w:rPr/>
      </w:pPr>
      <w:r>
        <w:rPr>
          <w:rFonts w:ascii="IRNazanin" w:hAnsi="IRNazanin" w:eastAsia="IRNazanin"/>
          <w:color w:val="111111"/>
          <w:sz w:val="28"/>
          <w:sz w:val="28"/>
          <w:szCs w:val="28"/>
          <w:rtl w:val="true"/>
          <w:lang w:bidi="fa-IR"/>
        </w:rPr>
        <w:t>از قم به طرف تهران حرکت می‌کردیم که نزدیک پلیس راه، وقت اذان و نماز شد، گفتیم با بچه‌های پاسگاه نماز را بخوانیم و بعد وارد شهر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رسیدن ما به پلیس راه و در حین بازدید از مسافران اتوبوسی، به خانمی مشکوک می‌شوند، مشخصات او را جویا می‌شوند، او خودش را به عنوان دختر خاله آقای قرائتی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شانس بد او ما از راه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رسوا شد و اظهار شرمندگی و پشیمانی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2"/>
        <w:numPr>
          <w:ilvl w:val="1"/>
          <w:numId w:val="1"/>
        </w:numPr>
        <w:rPr/>
      </w:pPr>
      <w:bookmarkStart w:id="162" w:name="__RefHeading___Toc2283273_2322387425"/>
      <w:bookmarkStart w:id="163" w:name="_Toc70"/>
      <w:bookmarkEnd w:id="162"/>
      <w:r>
        <w:rPr/>
        <w:t>69</w:t>
      </w:r>
      <w:r>
        <w:rPr>
          <w:rtl w:val="true"/>
        </w:rPr>
        <w:t xml:space="preserve">- </w:t>
      </w:r>
      <w:r>
        <w:rPr>
          <w:rtl w:val="true"/>
        </w:rPr>
        <w:t>امان از حرف مردم</w:t>
      </w:r>
      <w:bookmarkEnd w:id="16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 از حرف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انقلاب در روزگار ترورها و ناامنی و در یک روزِ راهپیمایی، با ماشین به راهپیمایی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دیدم مردم نگاه می‌کنند،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آخوندها ما را به راهپیمایی دعوت می‌کنند امّا خودشان از ماشین پیاده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پارک کردیم و پیاده با مردم همراه شدیم،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غیبت شما را کردم، گفتم این قرائتی هم حقّه‌بازه، پیاده راه می‌رود تا بگوید من آخوند خوبی هستم</w:t>
      </w:r>
      <w:r>
        <w:rPr>
          <w:rFonts w:eastAsia="IRNazanin" w:cs="IRNazanin"/>
          <w:color w:val="111111"/>
          <w:sz w:val="28"/>
          <w:szCs w:val="28"/>
          <w:rtl w:val="true"/>
          <w:lang w:bidi="fa-IR"/>
        </w:rPr>
        <w:t>!!</w:t>
      </w:r>
    </w:p>
    <w:p>
      <w:pPr>
        <w:pStyle w:val="Heading2"/>
        <w:numPr>
          <w:ilvl w:val="1"/>
          <w:numId w:val="1"/>
        </w:numPr>
        <w:rPr/>
      </w:pPr>
      <w:bookmarkStart w:id="164" w:name="__RefHeading___Toc2283275_2322387425"/>
      <w:bookmarkStart w:id="165" w:name="_Toc71"/>
      <w:bookmarkEnd w:id="164"/>
      <w:r>
        <w:rPr/>
        <w:t>70</w:t>
      </w:r>
      <w:r>
        <w:rPr>
          <w:rtl w:val="true"/>
        </w:rPr>
        <w:t xml:space="preserve">- </w:t>
      </w:r>
      <w:r>
        <w:rPr>
          <w:rtl w:val="true"/>
        </w:rPr>
        <w:t>مزار شهدا</w:t>
      </w:r>
      <w:bookmarkEnd w:id="16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دعوت شد در بهشت‌زهرا برای بزرگداشت شهدا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مزار شهدا، اثرش بیشتر از سخنرانی من است</w:t>
      </w:r>
      <w:r>
        <w:rPr>
          <w:rFonts w:eastAsia="IRNazanin" w:cs="IRNazanin"/>
          <w:color w:val="111111"/>
          <w:sz w:val="28"/>
          <w:szCs w:val="28"/>
          <w:rtl w:val="true"/>
          <w:lang w:bidi="fa-IR"/>
        </w:rPr>
        <w:t>.</w:t>
      </w:r>
    </w:p>
    <w:p>
      <w:pPr>
        <w:pStyle w:val="Heading2"/>
        <w:numPr>
          <w:ilvl w:val="1"/>
          <w:numId w:val="1"/>
        </w:numPr>
        <w:rPr/>
      </w:pPr>
      <w:bookmarkStart w:id="166" w:name="__RefHeading___Toc2283277_2322387425"/>
      <w:bookmarkStart w:id="167" w:name="_Toc72"/>
      <w:bookmarkEnd w:id="166"/>
      <w:r>
        <w:rPr/>
        <w:t>71</w:t>
      </w:r>
      <w:r>
        <w:rPr>
          <w:rtl w:val="true"/>
        </w:rPr>
        <w:t xml:space="preserve">- </w:t>
      </w:r>
      <w:r>
        <w:rPr>
          <w:rtl w:val="true"/>
        </w:rPr>
        <w:t>نقش نیت</w:t>
      </w:r>
      <w:bookmarkEnd w:id="16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نیت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جلوی من گذشت و سلام کرد، من جواب سلام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کنار من گذشت از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آقای قرائتی تلویزیون نیست؟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این دفعه محکم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اوّلی ثواب داشت، چون سلام دوّم به خاطر این بود که من در تلویزیون هستم و به خاطر شهرت من بود</w:t>
      </w:r>
      <w:r>
        <w:rPr>
          <w:rFonts w:eastAsia="IRNazanin" w:cs="IRNazanin"/>
          <w:color w:val="111111"/>
          <w:sz w:val="28"/>
          <w:szCs w:val="28"/>
          <w:rtl w:val="true"/>
          <w:lang w:bidi="fa-IR"/>
        </w:rPr>
        <w:t>.</w:t>
      </w:r>
      <w:bookmarkStart w:id="168" w:name="pg13288_124904"/>
    </w:p>
    <w:p>
      <w:pPr>
        <w:pStyle w:val="Heading2"/>
        <w:numPr>
          <w:ilvl w:val="1"/>
          <w:numId w:val="1"/>
        </w:numPr>
        <w:rPr/>
      </w:pPr>
      <w:bookmarkStart w:id="169" w:name="__RefHeading___Toc2283279_2322387425"/>
      <w:bookmarkStart w:id="170" w:name="_Toc73"/>
      <w:bookmarkEnd w:id="168"/>
      <w:bookmarkEnd w:id="169"/>
      <w:r>
        <w:rPr/>
        <w:t>72</w:t>
      </w:r>
      <w:r>
        <w:rPr>
          <w:rtl w:val="true"/>
        </w:rPr>
        <w:t xml:space="preserve">- </w:t>
      </w:r>
      <w:r>
        <w:rPr>
          <w:rtl w:val="true"/>
        </w:rPr>
        <w:t>روزی که وارد تلویزیون شدم</w:t>
      </w:r>
      <w:bookmarkEnd w:id="17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وارد تلویزیون شدم</w:t>
      </w:r>
    </w:p>
    <w:p>
      <w:pPr>
        <w:pStyle w:val="BookText"/>
        <w:rPr/>
      </w:pPr>
      <w:r>
        <w:rPr>
          <w:rFonts w:ascii="IRNazanin" w:hAnsi="IRNazanin" w:eastAsia="IRNazanin"/>
          <w:color w:val="111111"/>
          <w:sz w:val="28"/>
          <w:sz w:val="28"/>
          <w:szCs w:val="28"/>
          <w:rtl w:val="true"/>
          <w:lang w:bidi="fa-IR"/>
        </w:rPr>
        <w:t>خدا رحمت کند شهید مطهری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می‌شناخت و برنامه‌های مرا دیده بود، مرا به صدا و سیما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رئیس وقت صدا و سیما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جای آخوند نیست، اینجا بازی نیست، مسئله هنر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نمی‌دهی که من معلّم هنرمندی باشم؟ دستور داد مرا به اتاقی بردند که عدّه‌ای از هنرمندان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معلّم هستم و می‌خواهم درس بدهم، از این لحظه تا دو ساعت می‌توانم با حرف حقّ شما را چنان بخندانم که نتوانید لب‌های خود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گذاشتند و من برنامه بسیار شادی را اجرا کردم و بالاخره ورود من به تلویزیون مورد قبول آنان واقع شد</w:t>
      </w:r>
      <w:r>
        <w:rPr>
          <w:rFonts w:eastAsia="IRNazanin" w:cs="IRNazanin"/>
          <w:color w:val="111111"/>
          <w:sz w:val="28"/>
          <w:szCs w:val="28"/>
          <w:rtl w:val="true"/>
          <w:lang w:bidi="fa-IR"/>
        </w:rPr>
        <w:t>.</w:t>
      </w:r>
    </w:p>
    <w:p>
      <w:pPr>
        <w:pStyle w:val="Heading2"/>
        <w:numPr>
          <w:ilvl w:val="1"/>
          <w:numId w:val="1"/>
        </w:numPr>
        <w:rPr/>
      </w:pPr>
      <w:bookmarkStart w:id="171" w:name="__RefHeading___Toc2283281_2322387425"/>
      <w:bookmarkStart w:id="172" w:name="_Toc74"/>
      <w:bookmarkEnd w:id="171"/>
      <w:r>
        <w:rPr/>
        <w:t>73</w:t>
      </w:r>
      <w:r>
        <w:rPr>
          <w:rtl w:val="true"/>
        </w:rPr>
        <w:t xml:space="preserve">- </w:t>
      </w:r>
      <w:r>
        <w:rPr>
          <w:rtl w:val="true"/>
        </w:rPr>
        <w:t>تماشای برنامه خودم</w:t>
      </w:r>
      <w:bookmarkEnd w:id="17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تماشای برنامه خودم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هم از تلویزیون برنامه خودت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هم 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است که نقاط ضعف و قوّت خود را می‌فهمم</w:t>
      </w:r>
      <w:r>
        <w:rPr>
          <w:rFonts w:eastAsia="IRNazanin" w:cs="IRNazanin"/>
          <w:color w:val="111111"/>
          <w:sz w:val="28"/>
          <w:szCs w:val="28"/>
          <w:rtl w:val="true"/>
          <w:lang w:bidi="fa-IR"/>
        </w:rPr>
        <w:t>.</w:t>
      </w:r>
    </w:p>
    <w:p>
      <w:pPr>
        <w:pStyle w:val="Heading2"/>
        <w:numPr>
          <w:ilvl w:val="1"/>
          <w:numId w:val="1"/>
        </w:numPr>
        <w:rPr/>
      </w:pPr>
      <w:bookmarkStart w:id="173" w:name="__RefHeading___Toc2283283_2322387425"/>
      <w:bookmarkStart w:id="174" w:name="_Toc75"/>
      <w:bookmarkEnd w:id="173"/>
      <w:r>
        <w:rPr/>
        <w:t>74</w:t>
      </w:r>
      <w:r>
        <w:rPr>
          <w:rtl w:val="true"/>
        </w:rPr>
        <w:t xml:space="preserve">- </w:t>
      </w:r>
      <w:r>
        <w:rPr>
          <w:rtl w:val="true"/>
        </w:rPr>
        <w:t>بخل فرهنگی</w:t>
      </w:r>
      <w:bookmarkEnd w:id="17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فرهنگی</w:t>
      </w:r>
    </w:p>
    <w:p>
      <w:pPr>
        <w:pStyle w:val="BookText"/>
        <w:rPr/>
      </w:pPr>
      <w:r>
        <w:rPr>
          <w:rFonts w:ascii="IRNazanin" w:hAnsi="IRNazanin" w:eastAsia="IRNazanin"/>
          <w:color w:val="111111"/>
          <w:sz w:val="28"/>
          <w:sz w:val="28"/>
          <w:szCs w:val="28"/>
          <w:rtl w:val="true"/>
          <w:lang w:bidi="fa-IR"/>
        </w:rPr>
        <w:t>منزل یکی از دوستان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او را مطالعه کردم، مطالب خوبی داشت، از او خواستم از نوشته‌هایش استفاده کنم و در تلویزیون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پس دادم و از این بخل فرهنگی غصه خوردم</w:t>
      </w:r>
      <w:r>
        <w:rPr>
          <w:rFonts w:eastAsia="IRNazanin" w:cs="IRNazanin"/>
          <w:color w:val="111111"/>
          <w:sz w:val="28"/>
          <w:szCs w:val="28"/>
          <w:rtl w:val="true"/>
          <w:lang w:bidi="fa-IR"/>
        </w:rPr>
        <w:t>.</w:t>
      </w:r>
    </w:p>
    <w:p>
      <w:pPr>
        <w:pStyle w:val="Heading2"/>
        <w:numPr>
          <w:ilvl w:val="1"/>
          <w:numId w:val="1"/>
        </w:numPr>
        <w:rPr/>
      </w:pPr>
      <w:bookmarkStart w:id="175" w:name="__RefHeading___Toc2283285_2322387425"/>
      <w:bookmarkStart w:id="176" w:name="_Toc76"/>
      <w:bookmarkEnd w:id="175"/>
      <w:r>
        <w:rPr/>
        <w:t>75</w:t>
      </w:r>
      <w:r>
        <w:rPr>
          <w:rtl w:val="true"/>
        </w:rPr>
        <w:t xml:space="preserve">- </w:t>
      </w:r>
      <w:r>
        <w:rPr>
          <w:rtl w:val="true"/>
        </w:rPr>
        <w:t>هشدار به مبلّغان</w:t>
      </w:r>
      <w:bookmarkEnd w:id="17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مبلّغان</w:t>
      </w:r>
    </w:p>
    <w:p>
      <w:pPr>
        <w:pStyle w:val="BookText"/>
        <w:rPr/>
      </w:pPr>
      <w:r>
        <w:rPr>
          <w:rFonts w:ascii="IRNazanin" w:hAnsi="IRNazanin" w:eastAsia="IRNazanin"/>
          <w:color w:val="111111"/>
          <w:sz w:val="28"/>
          <w:sz w:val="28"/>
          <w:szCs w:val="28"/>
          <w:rtl w:val="true"/>
          <w:lang w:bidi="fa-IR"/>
        </w:rPr>
        <w:t>قبل از انقلاب در سفری که به کرمان داشتم وارد دبیرستانی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حال بازی بودند و رئیس دبیرستان زنگ را به صدا در آورد و ورزش را تعطیل و بچه‌ها را برای سخنرانی من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ورزش است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سخنرانی من، بروید سراغ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دبیرستان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شما مرا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مرا خراب کنی و بچه‌ها را از بازی شیرین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کنی وپای سخن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قیامت نگاهشان به هر آخوندی می‌افتاد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ضد ورزش هستند و با این حرکت از آخوند یک قیافه ضد ورزش درست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دور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آقای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شب‌ها کجا سخنرانی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آدرس مسجدی را که در آن برنامه داشتم به بچه‌ها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دیدم مسجد پر از جوان شد</w:t>
      </w:r>
      <w:r>
        <w:rPr>
          <w:rFonts w:eastAsia="IRNazanin" w:cs="IRNazanin"/>
          <w:color w:val="111111"/>
          <w:sz w:val="28"/>
          <w:szCs w:val="28"/>
          <w:rtl w:val="true"/>
          <w:lang w:bidi="fa-IR"/>
        </w:rPr>
        <w:t>.</w:t>
      </w:r>
      <w:bookmarkStart w:id="177" w:name="pg13288_124905"/>
    </w:p>
    <w:p>
      <w:pPr>
        <w:pStyle w:val="Heading2"/>
        <w:numPr>
          <w:ilvl w:val="1"/>
          <w:numId w:val="1"/>
        </w:numPr>
        <w:rPr/>
      </w:pPr>
      <w:bookmarkStart w:id="178" w:name="__RefHeading___Toc2283287_2322387425"/>
      <w:bookmarkStart w:id="179" w:name="_Toc77"/>
      <w:bookmarkEnd w:id="177"/>
      <w:bookmarkEnd w:id="178"/>
      <w:r>
        <w:rPr/>
        <w:t>76</w:t>
      </w:r>
      <w:r>
        <w:rPr>
          <w:rtl w:val="true"/>
        </w:rPr>
        <w:t xml:space="preserve">- </w:t>
      </w:r>
      <w:r>
        <w:rPr>
          <w:rtl w:val="true"/>
        </w:rPr>
        <w:t>تکبّر در صلوات</w:t>
      </w:r>
      <w:bookmarkEnd w:id="17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در صلوات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وارد تلویزیون شده بودم و با اتوبوس از قم به تهران می‌آمدم و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بعداز ضبط برنامه، با اتوبوس به سمت قم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بهشت‌زهرا که رسیدیم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ارواح شهدا صلوات، دیدم در شأن من نیست و من حجةالاسلام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تلویزیونت از شهدا است، تکبّر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باز نشستم، مسافران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چته؟ صندلیت میخ داره؟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p>
    <w:p>
      <w:pPr>
        <w:pStyle w:val="BookText"/>
        <w:rPr/>
      </w:pPr>
      <w:r>
        <w:rPr>
          <w:rFonts w:ascii="IRNazanin" w:hAnsi="IRNazanin" w:eastAsia="IRNazanin"/>
          <w:color w:val="111111"/>
          <w:sz w:val="28"/>
          <w:sz w:val="28"/>
          <w:szCs w:val="28"/>
          <w:rtl w:val="true"/>
          <w:lang w:bidi="fa-IR"/>
        </w:rPr>
        <w:t>گیر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از بهشت زهرا گذشته بودیم که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فهمیدم علم و شخصیّت، سبب تکبّر من شده است</w:t>
      </w:r>
      <w:r>
        <w:rPr>
          <w:rFonts w:eastAsia="IRNazanin" w:cs="IRNazanin"/>
          <w:color w:val="111111"/>
          <w:sz w:val="28"/>
          <w:szCs w:val="28"/>
          <w:rtl w:val="true"/>
          <w:lang w:bidi="fa-IR"/>
        </w:rPr>
        <w:t>.</w:t>
      </w:r>
    </w:p>
    <w:p>
      <w:pPr>
        <w:pStyle w:val="Heading2"/>
        <w:numPr>
          <w:ilvl w:val="1"/>
          <w:numId w:val="1"/>
        </w:numPr>
        <w:rPr/>
      </w:pPr>
      <w:bookmarkStart w:id="180" w:name="__RefHeading___Toc2283289_2322387425"/>
      <w:bookmarkStart w:id="181" w:name="_Toc78"/>
      <w:bookmarkEnd w:id="180"/>
      <w:r>
        <w:rPr/>
        <w:t>77</w:t>
      </w:r>
      <w:r>
        <w:rPr>
          <w:rtl w:val="true"/>
        </w:rPr>
        <w:t xml:space="preserve">- </w:t>
      </w:r>
      <w:r>
        <w:rPr>
          <w:rtl w:val="true"/>
        </w:rPr>
        <w:t>امر به معروف در اسارت</w:t>
      </w:r>
      <w:bookmarkEnd w:id="18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در اسارت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به تماشای تلویزیون نشسته بودم که فیلم اسیران ایرانی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بی‌حجاب سازمان ملل می‌خواست با نوجوان کم سن و سال ایرانی مصاحبه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شوشتری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فاطمه اینگونه خطاب است</w:t>
      </w:r>
    </w:p>
    <w:p>
      <w:pPr>
        <w:pStyle w:val="BookText"/>
        <w:rPr/>
      </w:pPr>
      <w:r>
        <w:rPr>
          <w:rFonts w:ascii="IRNazanin" w:hAnsi="IRNazanin" w:eastAsia="IRNazanin"/>
          <w:color w:val="111111"/>
          <w:sz w:val="28"/>
          <w:sz w:val="28"/>
          <w:szCs w:val="28"/>
          <w:rtl w:val="true"/>
          <w:lang w:bidi="fa-IR"/>
        </w:rPr>
        <w:t>ارزنده‌ترین زینت زن، حفظ حجاب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حجابت را درست نکنی، من با تو مصاحبه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چند ساله من در تلویزیون با ارزش‌تر بوده یا تبلیغ چند دقیقه‌ای این نوجوان اسیر؟</w:t>
      </w:r>
    </w:p>
    <w:p>
      <w:pPr>
        <w:pStyle w:val="Heading2"/>
        <w:numPr>
          <w:ilvl w:val="1"/>
          <w:numId w:val="1"/>
        </w:numPr>
        <w:rPr/>
      </w:pPr>
      <w:bookmarkStart w:id="182" w:name="__RefHeading___Toc2283291_2322387425"/>
      <w:bookmarkStart w:id="183" w:name="_Toc79"/>
      <w:bookmarkEnd w:id="182"/>
      <w:r>
        <w:rPr/>
        <w:t>78</w:t>
      </w:r>
      <w:r>
        <w:rPr>
          <w:rtl w:val="true"/>
        </w:rPr>
        <w:t xml:space="preserve">- </w:t>
      </w:r>
      <w:r>
        <w:rPr>
          <w:rtl w:val="true"/>
        </w:rPr>
        <w:t>اخلاص در عبادت</w:t>
      </w:r>
      <w:bookmarkEnd w:id="18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در عبادت</w:t>
      </w:r>
    </w:p>
    <w:p>
      <w:pPr>
        <w:pStyle w:val="BookText"/>
        <w:rPr/>
      </w:pPr>
      <w:r>
        <w:rPr>
          <w:rFonts w:ascii="IRNazanin" w:hAnsi="IRNazanin" w:eastAsia="IRNazanin"/>
          <w:color w:val="111111"/>
          <w:sz w:val="28"/>
          <w:sz w:val="28"/>
          <w:szCs w:val="28"/>
          <w:rtl w:val="true"/>
          <w:lang w:bidi="fa-IR"/>
        </w:rPr>
        <w:t>کنار ضریح حضرت علی بن موسی‌الرضاعلیه السلام مشغول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پیدا کرده بودم که کسی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بده به یک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خودت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تو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را از ما نگیر، حالا فقیر از کجا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اسکناس آبی رنگی را لوله کرده بود و به من می‌داد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عصبانی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ولم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تومن به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گرفتی و مزاحم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است، دلم می‌خواهد شما به فقیری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است، شل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مؤسسه خیریه‌ای هست، ممکن است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داد و رفت، من فکر کردم و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کار می‌کنی، چرا بین بیست تومانی و هزار تومانی فرق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که عبادت من خالص نیست و قاطی دارد</w:t>
      </w:r>
      <w:r>
        <w:rPr>
          <w:rFonts w:eastAsia="IRNazanin" w:cs="IRNazanin"/>
          <w:color w:val="111111"/>
          <w:sz w:val="28"/>
          <w:szCs w:val="28"/>
          <w:rtl w:val="true"/>
          <w:lang w:bidi="fa-IR"/>
        </w:rPr>
        <w:t>.</w:t>
      </w:r>
      <w:bookmarkStart w:id="184" w:name="pg13288_124906"/>
    </w:p>
    <w:p>
      <w:pPr>
        <w:pStyle w:val="Heading2"/>
        <w:numPr>
          <w:ilvl w:val="1"/>
          <w:numId w:val="1"/>
        </w:numPr>
        <w:rPr/>
      </w:pPr>
      <w:bookmarkStart w:id="185" w:name="__RefHeading___Toc2283293_2322387425"/>
      <w:bookmarkStart w:id="186" w:name="_Toc80"/>
      <w:bookmarkEnd w:id="184"/>
      <w:bookmarkEnd w:id="185"/>
      <w:r>
        <w:rPr/>
        <w:t>79</w:t>
      </w:r>
      <w:r>
        <w:rPr>
          <w:rtl w:val="true"/>
        </w:rPr>
        <w:t xml:space="preserve">- </w:t>
      </w:r>
      <w:r>
        <w:rPr>
          <w:rtl w:val="true"/>
        </w:rPr>
        <w:t>گفتگو کنار ضریح پیامبرصلی الله علیه وآله</w:t>
      </w:r>
      <w:bookmarkEnd w:id="18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کنار ضریح پیامبرصلی الله علیه وآله</w:t>
      </w:r>
    </w:p>
    <w:p>
      <w:pPr>
        <w:pStyle w:val="BookText"/>
        <w:rPr/>
      </w:pPr>
      <w:r>
        <w:rPr>
          <w:rFonts w:ascii="IRNazanin" w:hAnsi="IRNazanin" w:eastAsia="IRNazanin"/>
          <w:color w:val="111111"/>
          <w:sz w:val="28"/>
          <w:sz w:val="28"/>
          <w:szCs w:val="28"/>
          <w:rtl w:val="true"/>
          <w:lang w:bidi="fa-IR"/>
        </w:rPr>
        <w:t>به دنبال فرصتی بودم که ضریح پیامبرصلی الله علیه وآله را ببوسم که یکی از وهابی‌ها متوجّه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 است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پیامبر آهن است ولی آهنی که در جوار پیامبرصلی الله علیه وآله باشد، اثر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قرآن را قبول ندارید؟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چشمان یعقوب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نیز مانند پیراهن دیگران بود، امّا چون در جوار یوسف بود این اثر را گذارد و شفا</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2"/>
        <w:numPr>
          <w:ilvl w:val="1"/>
          <w:numId w:val="1"/>
        </w:numPr>
        <w:rPr/>
      </w:pPr>
      <w:bookmarkStart w:id="187" w:name="__RefHeading___Toc2283295_2322387425"/>
      <w:bookmarkStart w:id="188" w:name="_Toc81"/>
      <w:bookmarkEnd w:id="187"/>
      <w:r>
        <w:rPr/>
        <w:t>80</w:t>
      </w:r>
      <w:r>
        <w:rPr>
          <w:rtl w:val="true"/>
        </w:rPr>
        <w:t xml:space="preserve">- </w:t>
      </w:r>
      <w:r>
        <w:rPr>
          <w:rtl w:val="true"/>
        </w:rPr>
        <w:t>الصّلح خیر</w:t>
      </w:r>
      <w:bookmarkEnd w:id="18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الصّلح 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خیابان‌های مدینه قدم می‌زدم که رفتار یک ایرانی نظرم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یکی از کاسب‌های مدینه بر سر جنگ ایران و عراق جرّ و بحثش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کاسب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صدام پیشنهاد صلح داده، چرا شما صلح را نمی‌پذیرید؟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ایرانی نمی‌توانست او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زائران ایرانی که نگاهشان به من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جواب این آقا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w:t>
      </w:r>
    </w:p>
    <w:p>
      <w:pPr>
        <w:pStyle w:val="BookText"/>
        <w:rPr/>
      </w:pPr>
      <w:r>
        <w:rPr>
          <w:rFonts w:ascii="IRNazanin" w:hAnsi="IRNazanin" w:eastAsia="IRNazanin"/>
          <w:color w:val="111111"/>
          <w:sz w:val="28"/>
          <w:sz w:val="28"/>
          <w:szCs w:val="28"/>
          <w:rtl w:val="true"/>
          <w:lang w:bidi="fa-IR"/>
        </w:rPr>
        <w:t>ایرانی‌ها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طاقه‌های پارچه را از مغازه‌اش بردار و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خواست فریاد بزند،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ایرانی را تعقیب 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پارچه‌ام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ماهم با صدام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و خسارت زده، می‌گوئیم جبران کند، بعد 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w:t>
      </w:r>
      <w:r>
        <w:rPr>
          <w:rFonts w:eastAsia="IRNazanin" w:cs="IRNazanin"/>
          <w:color w:val="111111"/>
          <w:sz w:val="28"/>
          <w:szCs w:val="28"/>
          <w:rtl w:val="true"/>
          <w:lang w:bidi="fa-IR"/>
        </w:rPr>
        <w:t>.</w:t>
      </w:r>
    </w:p>
    <w:p>
      <w:pPr>
        <w:pStyle w:val="Heading2"/>
        <w:numPr>
          <w:ilvl w:val="1"/>
          <w:numId w:val="1"/>
        </w:numPr>
        <w:rPr/>
      </w:pPr>
      <w:bookmarkStart w:id="189" w:name="__RefHeading___Toc2283297_2322387425"/>
      <w:bookmarkStart w:id="190" w:name="_Toc82"/>
      <w:bookmarkEnd w:id="189"/>
      <w:r>
        <w:rPr/>
        <w:t>81</w:t>
      </w:r>
      <w:r>
        <w:rPr>
          <w:rtl w:val="true"/>
        </w:rPr>
        <w:t xml:space="preserve">- </w:t>
      </w:r>
      <w:r>
        <w:rPr>
          <w:rtl w:val="true"/>
        </w:rPr>
        <w:t>تنظیم باد</w:t>
      </w:r>
      <w:bookmarkEnd w:id="19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باد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اعمال حج، در رمی جمرات، باید هفت سنگ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سنگ زده بودم و دیگر سنگی برای پرتاب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ازدحام جمعیّت داشتم خفه می‌شدم و یک سنگ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قرائتی هستم، یک سنگ به من بدهید من اینجا گیر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من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دست خالی و با هزار زحمت برگشتم، ولی چقدر خوشمزه و شیرین بود، چون احساس کردم تنظیم باد شده‌ام</w:t>
      </w:r>
      <w:r>
        <w:rPr>
          <w:rFonts w:eastAsia="IRNazanin" w:cs="IRNazanin"/>
          <w:color w:val="111111"/>
          <w:sz w:val="28"/>
          <w:szCs w:val="28"/>
          <w:rtl w:val="true"/>
          <w:lang w:bidi="fa-IR"/>
        </w:rPr>
        <w:t>.</w:t>
      </w:r>
      <w:bookmarkStart w:id="191" w:name="pg13288_124907"/>
    </w:p>
    <w:p>
      <w:pPr>
        <w:pStyle w:val="Heading2"/>
        <w:numPr>
          <w:ilvl w:val="1"/>
          <w:numId w:val="1"/>
        </w:numPr>
        <w:rPr/>
      </w:pPr>
      <w:bookmarkStart w:id="192" w:name="__RefHeading___Toc2283299_2322387425"/>
      <w:bookmarkStart w:id="193" w:name="_Toc83"/>
      <w:bookmarkEnd w:id="191"/>
      <w:bookmarkEnd w:id="192"/>
      <w:r>
        <w:rPr/>
        <w:t>82</w:t>
      </w:r>
      <w:r>
        <w:rPr>
          <w:rtl w:val="true"/>
        </w:rPr>
        <w:t xml:space="preserve">- </w:t>
      </w:r>
      <w:r>
        <w:rPr>
          <w:rtl w:val="true"/>
        </w:rPr>
        <w:t>بی‌کسی قیامت را در منا فهمیدم</w:t>
      </w:r>
      <w:bookmarkEnd w:id="19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بی‌کسی قیامت را در منا فهمیدم</w:t>
      </w:r>
    </w:p>
    <w:p>
      <w:pPr>
        <w:pStyle w:val="BookText"/>
        <w:rPr/>
      </w:pPr>
      <w:r>
        <w:rPr>
          <w:rFonts w:ascii="IRNazanin" w:hAnsi="IRNazanin" w:eastAsia="IRNazanin"/>
          <w:color w:val="111111"/>
          <w:sz w:val="28"/>
          <w:sz w:val="28"/>
          <w:szCs w:val="28"/>
          <w:rtl w:val="true"/>
          <w:lang w:bidi="fa-IR"/>
        </w:rPr>
        <w:t>در منا بند کفشم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و اسفالت خیابان خیلی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راه می‌رفتم و از داغ بودن زمین به هوا می‌پریدم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ایرانی مرا می‌دیدند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سلام، امّا هیچ کس به من دمپایی نداد</w:t>
      </w:r>
      <w:r>
        <w:rPr>
          <w:rFonts w:eastAsia="IRNazanin" w:cs="IRNazanin"/>
          <w:color w:val="111111"/>
          <w:sz w:val="28"/>
          <w:szCs w:val="28"/>
          <w:rtl w:val="true"/>
          <w:lang w:bidi="fa-IR"/>
        </w:rPr>
        <w:t>!</w:t>
      </w:r>
    </w:p>
    <w:p>
      <w:pPr>
        <w:pStyle w:val="Heading2"/>
        <w:numPr>
          <w:ilvl w:val="1"/>
          <w:numId w:val="1"/>
        </w:numPr>
        <w:rPr/>
      </w:pPr>
      <w:bookmarkStart w:id="194" w:name="__RefHeading___Toc2283301_2322387425"/>
      <w:bookmarkStart w:id="195" w:name="_Toc84"/>
      <w:bookmarkEnd w:id="194"/>
      <w:r>
        <w:rPr/>
        <w:t>83</w:t>
      </w:r>
      <w:r>
        <w:rPr>
          <w:rtl w:val="true"/>
        </w:rPr>
        <w:t xml:space="preserve">- </w:t>
      </w:r>
      <w:r>
        <w:rPr>
          <w:rtl w:val="true"/>
        </w:rPr>
        <w:t>کوخ‌نشینان در جبهه</w:t>
      </w:r>
      <w:bookmarkEnd w:id="19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کوخ‌نشینان در جبهه</w:t>
      </w:r>
    </w:p>
    <w:p>
      <w:pPr>
        <w:pStyle w:val="BookText"/>
        <w:rPr/>
      </w:pPr>
      <w:r>
        <w:rPr>
          <w:rFonts w:ascii="IRNazanin" w:hAnsi="IRNazanin" w:eastAsia="IRNazanin"/>
          <w:color w:val="111111"/>
          <w:sz w:val="28"/>
          <w:sz w:val="28"/>
          <w:szCs w:val="28"/>
          <w:rtl w:val="true"/>
          <w:lang w:bidi="fa-IR"/>
        </w:rPr>
        <w:t>در جبهه کردستان از جوانی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چکاره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خانه‌نشین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چکار می‌کند؟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ساله که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 چه به جبهه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دین و مرز کشور اسلامیم حفاظت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ما چقدر به این بچه‌ها مدیون و بدهکاریم</w:t>
      </w:r>
      <w:r>
        <w:rPr>
          <w:rFonts w:eastAsia="IRNazanin" w:cs="IRNazanin"/>
          <w:color w:val="111111"/>
          <w:sz w:val="28"/>
          <w:szCs w:val="28"/>
          <w:rtl w:val="true"/>
          <w:lang w:bidi="fa-IR"/>
        </w:rPr>
        <w:t>!</w:t>
      </w:r>
    </w:p>
    <w:p>
      <w:pPr>
        <w:pStyle w:val="Heading2"/>
        <w:numPr>
          <w:ilvl w:val="1"/>
          <w:numId w:val="1"/>
        </w:numPr>
        <w:rPr/>
      </w:pPr>
      <w:bookmarkStart w:id="196" w:name="__RefHeading___Toc2283303_2322387425"/>
      <w:bookmarkStart w:id="197" w:name="_Toc85"/>
      <w:bookmarkEnd w:id="196"/>
      <w:r>
        <w:rPr/>
        <w:t>84</w:t>
      </w:r>
      <w:r>
        <w:rPr>
          <w:rtl w:val="true"/>
        </w:rPr>
        <w:t xml:space="preserve">- </w:t>
      </w:r>
      <w:r>
        <w:rPr>
          <w:rtl w:val="true"/>
        </w:rPr>
        <w:t>کارت شناسایی</w:t>
      </w:r>
      <w:bookmarkEnd w:id="19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کارت شناسایی</w:t>
      </w:r>
    </w:p>
    <w:p>
      <w:pPr>
        <w:pStyle w:val="BookText"/>
        <w:rPr/>
      </w:pPr>
      <w:r>
        <w:rPr>
          <w:rFonts w:ascii="IRNazanin" w:hAnsi="IRNazanin" w:eastAsia="IRNazanin"/>
          <w:color w:val="111111"/>
          <w:sz w:val="28"/>
          <w:sz w:val="28"/>
          <w:szCs w:val="28"/>
          <w:rtl w:val="true"/>
          <w:lang w:bidi="fa-IR"/>
        </w:rPr>
        <w:t>در جبهه کارت شناسایی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اطمینان اینکه فرد شناخته شده‌ای هستم، بدون کارت در هر پادگانی وارد می‌شدم؛ تا اینکه در یک پادگان یکی از بچه‌های بسیج مانع ورود ما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داخل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 تلویزیون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امام را ندیده بود؛ ولی خداوند به خاطر حقیقت راه امام، مهر امام را در دل او انداخته و او را به راه جهاد و</w:t>
      </w:r>
    </w:p>
    <w:p>
      <w:pPr>
        <w:pStyle w:val="BookText"/>
        <w:rPr/>
      </w:pPr>
      <w:r>
        <w:rPr>
          <w:rFonts w:ascii="IRNazanin" w:hAnsi="IRNazanin" w:eastAsia="IRNazanin"/>
          <w:color w:val="111111"/>
          <w:sz w:val="28"/>
          <w:sz w:val="28"/>
          <w:szCs w:val="28"/>
          <w:rtl w:val="true"/>
          <w:lang w:bidi="fa-IR"/>
        </w:rPr>
        <w:t>حمایت از دین کشانده بود</w:t>
      </w:r>
      <w:r>
        <w:rPr>
          <w:rFonts w:eastAsia="IRNazanin" w:cs="IRNazanin"/>
          <w:color w:val="111111"/>
          <w:sz w:val="28"/>
          <w:szCs w:val="28"/>
          <w:rtl w:val="true"/>
          <w:lang w:bidi="fa-IR"/>
        </w:rPr>
        <w:t>.</w:t>
      </w:r>
    </w:p>
    <w:p>
      <w:pPr>
        <w:pStyle w:val="Heading2"/>
        <w:numPr>
          <w:ilvl w:val="1"/>
          <w:numId w:val="1"/>
        </w:numPr>
        <w:rPr/>
      </w:pPr>
      <w:bookmarkStart w:id="198" w:name="__RefHeading___Toc2283305_2322387425"/>
      <w:bookmarkStart w:id="199" w:name="_Toc86"/>
      <w:bookmarkEnd w:id="198"/>
      <w:r>
        <w:rPr/>
        <w:t>85</w:t>
      </w:r>
      <w:r>
        <w:rPr>
          <w:rtl w:val="true"/>
        </w:rPr>
        <w:t xml:space="preserve">- </w:t>
      </w:r>
      <w:r>
        <w:rPr>
          <w:rtl w:val="true"/>
        </w:rPr>
        <w:t>مادری قهرمان</w:t>
      </w:r>
      <w:bookmarkEnd w:id="19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مادری قهرمان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به جزیره هرمز، زنی را دیدم که هشت شهید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پسری داشتم تقدیم اسلام می‌کردم</w:t>
      </w:r>
      <w:r>
        <w:rPr>
          <w:rFonts w:eastAsia="IRNazanin" w:cs="IRNazanin"/>
          <w:color w:val="111111"/>
          <w:sz w:val="28"/>
          <w:szCs w:val="28"/>
          <w:rtl w:val="true"/>
          <w:lang w:bidi="fa-IR"/>
        </w:rPr>
        <w:t>.</w:t>
      </w:r>
    </w:p>
    <w:p>
      <w:pPr>
        <w:pStyle w:val="Heading2"/>
        <w:numPr>
          <w:ilvl w:val="1"/>
          <w:numId w:val="1"/>
        </w:numPr>
        <w:rPr/>
      </w:pPr>
      <w:bookmarkStart w:id="200" w:name="__RefHeading___Toc2283307_2322387425"/>
      <w:bookmarkStart w:id="201" w:name="_Toc87"/>
      <w:bookmarkEnd w:id="200"/>
      <w:r>
        <w:rPr/>
        <w:t>86</w:t>
      </w:r>
      <w:r>
        <w:rPr>
          <w:rtl w:val="true"/>
        </w:rPr>
        <w:t xml:space="preserve">- </w:t>
      </w:r>
      <w:r>
        <w:rPr>
          <w:rtl w:val="true"/>
        </w:rPr>
        <w:t>حساب مال از خون جداست</w:t>
      </w:r>
      <w:bookmarkEnd w:id="20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مال از خون جداست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بازاری‌ها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خدمات بازاری‌ها، چرا شما کمتر از آنها تجلیل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پشتوانه انقلاب بوده‌اید، امّا در جنگ این جوانها هستند که با خون خویش حرف اوّل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مثالی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خدیجه به اسلام خدمت کرده</w:t>
      </w:r>
      <w:bookmarkStart w:id="202" w:name="pg13288_124908"/>
    </w:p>
    <w:p>
      <w:pPr>
        <w:pStyle w:val="BookText"/>
        <w:rPr/>
      </w:pPr>
      <w:bookmarkEnd w:id="202"/>
      <w:r>
        <w:rPr>
          <w:rFonts w:ascii="IRNazanin" w:hAnsi="IRNazanin" w:eastAsia="IRNazanin"/>
          <w:color w:val="111111"/>
          <w:sz w:val="28"/>
          <w:sz w:val="28"/>
          <w:szCs w:val="28"/>
          <w:rtl w:val="true"/>
          <w:lang w:bidi="fa-IR"/>
        </w:rPr>
        <w:t>هم حضرت علی‌اصغر، امّا شما برای علی‌اصغر بیشتر گریه کرده‌ای یا حضرت خدیجه؟ حساب مال از خون جداست</w:t>
      </w:r>
      <w:r>
        <w:rPr>
          <w:rFonts w:eastAsia="IRNazanin" w:cs="IRNazanin"/>
          <w:color w:val="111111"/>
          <w:sz w:val="28"/>
          <w:szCs w:val="28"/>
          <w:rtl w:val="true"/>
          <w:lang w:bidi="fa-IR"/>
        </w:rPr>
        <w:t>.</w:t>
      </w:r>
    </w:p>
    <w:p>
      <w:pPr>
        <w:pStyle w:val="Heading2"/>
        <w:numPr>
          <w:ilvl w:val="1"/>
          <w:numId w:val="1"/>
        </w:numPr>
        <w:rPr/>
      </w:pPr>
      <w:bookmarkStart w:id="203" w:name="__RefHeading___Toc2283309_2322387425"/>
      <w:bookmarkStart w:id="204" w:name="_Toc88"/>
      <w:bookmarkEnd w:id="203"/>
      <w:r>
        <w:rPr/>
        <w:t>87</w:t>
      </w:r>
      <w:r>
        <w:rPr>
          <w:rtl w:val="true"/>
        </w:rPr>
        <w:t xml:space="preserve">- </w:t>
      </w:r>
      <w:r>
        <w:rPr>
          <w:rtl w:val="true"/>
        </w:rPr>
        <w:t>عاشورا در هند</w:t>
      </w:r>
      <w:bookmarkEnd w:id="20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هند</w:t>
      </w:r>
    </w:p>
    <w:p>
      <w:pPr>
        <w:pStyle w:val="BookText"/>
        <w:rPr/>
      </w:pPr>
      <w:r>
        <w:rPr>
          <w:rFonts w:ascii="IRNazanin" w:hAnsi="IRNazanin" w:eastAsia="IRNazanin"/>
          <w:color w:val="111111"/>
          <w:sz w:val="28"/>
          <w:sz w:val="28"/>
          <w:szCs w:val="28"/>
          <w:rtl w:val="true"/>
          <w:lang w:bidi="fa-IR"/>
        </w:rPr>
        <w:t>ماه محرم در هند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بیش از بیست میلیون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بودم که هفتاد هزار شیعه داشت و متأسّفانه یک طلبه هم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گودالی درست کرده بودند که پر از آتش گداخته بود و با پای برهنه و با نام حسین‌علیه السلام از روی آتش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خوردن غذا که رسید، یک نانی به اندازه نان سنگک،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آوردند و عاشقان حسینی با لقمه‌ای نان متبرّک صبح تا شام عاشورا بر سر و سینه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استکه در ایران در یک هیئت دهها دیگ غذا می‌گذارند و چقدر حیف و میل می‌شود</w:t>
      </w:r>
      <w:r>
        <w:rPr>
          <w:rFonts w:eastAsia="IRNazanin" w:cs="IRNazanin"/>
          <w:color w:val="111111"/>
          <w:sz w:val="28"/>
          <w:szCs w:val="28"/>
          <w:rtl w:val="true"/>
          <w:lang w:bidi="fa-IR"/>
        </w:rPr>
        <w:t>.</w:t>
      </w:r>
    </w:p>
    <w:p>
      <w:pPr>
        <w:pStyle w:val="Heading2"/>
        <w:numPr>
          <w:ilvl w:val="1"/>
          <w:numId w:val="1"/>
        </w:numPr>
        <w:rPr/>
      </w:pPr>
      <w:bookmarkStart w:id="205" w:name="__RefHeading___Toc2283311_2322387425"/>
      <w:bookmarkStart w:id="206" w:name="_Toc89"/>
      <w:bookmarkEnd w:id="205"/>
      <w:r>
        <w:rPr/>
        <w:t>88</w:t>
      </w:r>
      <w:r>
        <w:rPr>
          <w:rtl w:val="true"/>
        </w:rPr>
        <w:t xml:space="preserve">- </w:t>
      </w:r>
      <w:r>
        <w:rPr>
          <w:rtl w:val="true"/>
        </w:rPr>
        <w:t>جذب نسل نو</w:t>
      </w:r>
      <w:bookmarkEnd w:id="20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نسل نو</w:t>
      </w:r>
    </w:p>
    <w:p>
      <w:pPr>
        <w:pStyle w:val="BookText"/>
        <w:rPr/>
      </w:pPr>
      <w:r>
        <w:rPr>
          <w:rFonts w:ascii="IRNazanin" w:hAnsi="IRNazanin" w:eastAsia="IRNazanin"/>
          <w:color w:val="111111"/>
          <w:sz w:val="28"/>
          <w:sz w:val="28"/>
          <w:szCs w:val="28"/>
          <w:rtl w:val="true"/>
          <w:lang w:bidi="fa-IR"/>
        </w:rPr>
        <w:t>مرا به مسجد بسیار شیکی در تهران که هزینه هنگفتی برای آن شده بود،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مشت پیرمرد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کند، امّا بهتر نبود به جای این هزینه بسیار بالا، مسجد را ساده‌تر می‌ساختید، امّابرای جذب جوانان و نسل نو برنامه‌ریزی می‌کردید</w:t>
      </w:r>
      <w:r>
        <w:rPr>
          <w:rFonts w:eastAsia="IRNazanin" w:cs="IRNazanin"/>
          <w:color w:val="111111"/>
          <w:sz w:val="28"/>
          <w:szCs w:val="28"/>
          <w:rtl w:val="true"/>
          <w:lang w:bidi="fa-IR"/>
        </w:rPr>
        <w:t>.</w:t>
      </w:r>
    </w:p>
    <w:p>
      <w:pPr>
        <w:pStyle w:val="Heading2"/>
        <w:numPr>
          <w:ilvl w:val="1"/>
          <w:numId w:val="1"/>
        </w:numPr>
        <w:rPr/>
      </w:pPr>
      <w:bookmarkStart w:id="207" w:name="__RefHeading___Toc2283313_2322387425"/>
      <w:bookmarkStart w:id="208" w:name="_Toc90"/>
      <w:bookmarkEnd w:id="207"/>
      <w:r>
        <w:rPr/>
        <w:t>89</w:t>
      </w:r>
      <w:r>
        <w:rPr>
          <w:rtl w:val="true"/>
        </w:rPr>
        <w:t xml:space="preserve">- </w:t>
      </w:r>
      <w:r>
        <w:rPr>
          <w:rtl w:val="true"/>
        </w:rPr>
        <w:t>خدا خواب است</w:t>
      </w:r>
      <w:r>
        <w:rPr>
          <w:rtl w:val="true"/>
        </w:rPr>
        <w:t>!</w:t>
      </w:r>
      <w:bookmarkEnd w:id="20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هندوستان به بت‌خانه‌ای رفتم، کلیددار بت‌خانه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الآن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ساعت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گرفت، ولی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نخندید،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 شدن خدا، به دیدن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مجسمه‌ای بود که برگی در دهان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یادم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مِنْ دُون اللّه ما لا یَضُّرُهُم وَلا یَنْفَعُهُم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خداوند چیزی را می‌پرستند که نه نفعی</w:t>
      </w:r>
    </w:p>
    <w:p>
      <w:pPr>
        <w:pStyle w:val="BookText"/>
        <w:rPr/>
      </w:pPr>
      <w:r>
        <w:rPr>
          <w:rFonts w:ascii="IRNazanin" w:hAnsi="IRNazanin" w:eastAsia="IRNazanin"/>
          <w:color w:val="111111"/>
          <w:sz w:val="28"/>
          <w:sz w:val="28"/>
          <w:szCs w:val="28"/>
          <w:rtl w:val="true"/>
          <w:lang w:bidi="fa-IR"/>
        </w:rPr>
        <w:t>برای آنان دارد و نه ضرری</w:t>
      </w:r>
      <w:r>
        <w:rPr>
          <w:rFonts w:eastAsia="IRNazanin" w:cs="IRNazanin"/>
          <w:color w:val="111111"/>
          <w:sz w:val="28"/>
          <w:szCs w:val="28"/>
          <w:rtl w:val="true"/>
          <w:lang w:bidi="fa-IR"/>
        </w:rPr>
        <w:t>.</w:t>
      </w:r>
    </w:p>
    <w:p>
      <w:pPr>
        <w:pStyle w:val="Heading2"/>
        <w:numPr>
          <w:ilvl w:val="1"/>
          <w:numId w:val="1"/>
        </w:numPr>
        <w:rPr/>
      </w:pPr>
      <w:bookmarkStart w:id="209" w:name="__RefHeading___Toc2283315_2322387425"/>
      <w:bookmarkStart w:id="210" w:name="_Toc91"/>
      <w:bookmarkEnd w:id="209"/>
      <w:r>
        <w:rPr/>
        <w:t>90</w:t>
      </w:r>
      <w:r>
        <w:rPr>
          <w:rtl w:val="true"/>
        </w:rPr>
        <w:t xml:space="preserve">- </w:t>
      </w:r>
      <w:r>
        <w:rPr>
          <w:rtl w:val="true"/>
        </w:rPr>
        <w:t>هدایا را ساده نپنداریم</w:t>
      </w:r>
      <w:bookmarkEnd w:id="21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هدایا را ساده نپنداریم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سخنرانی به کارخانه‌ای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کارگری به من کتابی داد، معموًلا کتابی که مجّانی به انسان می‌دهند، مورد بی‌توجّهی قرار می‌گیرد، کتاب را آوردم منزل و کناری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تصادفاً نگاهی به کتاب انداختم، دیدم اللّه‌اکبر عجب کتاب پرمطلبی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برنامه تلویزیونی از آن کتاب که نوشته یکی از علمای مشهد بود تهیه کردم</w:t>
      </w:r>
      <w:r>
        <w:rPr>
          <w:rFonts w:eastAsia="IRNazanin" w:cs="IRNazanin"/>
          <w:color w:val="111111"/>
          <w:sz w:val="28"/>
          <w:szCs w:val="28"/>
          <w:rtl w:val="true"/>
          <w:lang w:bidi="fa-IR"/>
        </w:rPr>
        <w:t>.</w:t>
      </w:r>
      <w:bookmarkStart w:id="211" w:name="pg13288_124909"/>
    </w:p>
    <w:p>
      <w:pPr>
        <w:pStyle w:val="BookText"/>
        <w:rPr/>
      </w:pPr>
      <w:bookmarkEnd w:id="211"/>
      <w:r>
        <w:rPr>
          <w:rFonts w:ascii="IRNazanin" w:hAnsi="IRNazanin" w:eastAsia="IRNazanin"/>
          <w:color w:val="111111"/>
          <w:sz w:val="28"/>
          <w:sz w:val="28"/>
          <w:szCs w:val="28"/>
          <w:rtl w:val="true"/>
          <w:lang w:bidi="fa-IR"/>
        </w:rPr>
        <w:t>آری، گاهی یک کتاب عصاره عمر یک دانشمند است،</w:t>
      </w:r>
    </w:p>
    <w:p>
      <w:pPr>
        <w:pStyle w:val="BookText"/>
        <w:rPr/>
      </w:pPr>
      <w:r>
        <w:rPr>
          <w:rFonts w:ascii="IRNazanin" w:hAnsi="IRNazanin" w:eastAsia="IRNazanin"/>
          <w:color w:val="111111"/>
          <w:sz w:val="28"/>
          <w:sz w:val="28"/>
          <w:szCs w:val="28"/>
          <w:rtl w:val="true"/>
          <w:lang w:bidi="fa-IR"/>
        </w:rPr>
        <w:t>گاهی یک هدیه، درآمدماهها زحمت یک کارگر است و گاهی یک سخن نتیجه و رمز پیروزی یا شکست انسانی است</w:t>
      </w:r>
      <w:r>
        <w:rPr>
          <w:rFonts w:eastAsia="IRNazanin" w:cs="IRNazanin"/>
          <w:color w:val="111111"/>
          <w:sz w:val="28"/>
          <w:szCs w:val="28"/>
          <w:rtl w:val="true"/>
          <w:lang w:bidi="fa-IR"/>
        </w:rPr>
        <w:t>.</w:t>
      </w:r>
    </w:p>
    <w:p>
      <w:pPr>
        <w:pStyle w:val="Heading2"/>
        <w:numPr>
          <w:ilvl w:val="1"/>
          <w:numId w:val="1"/>
        </w:numPr>
        <w:rPr/>
      </w:pPr>
      <w:bookmarkStart w:id="212" w:name="__RefHeading___Toc2283317_2322387425"/>
      <w:bookmarkStart w:id="213" w:name="_Toc92"/>
      <w:bookmarkEnd w:id="212"/>
      <w:r>
        <w:rPr/>
        <w:t>91</w:t>
      </w:r>
      <w:r>
        <w:rPr>
          <w:rtl w:val="true"/>
        </w:rPr>
        <w:t xml:space="preserve">- </w:t>
      </w:r>
      <w:r>
        <w:rPr>
          <w:rtl w:val="true"/>
        </w:rPr>
        <w:t>قول، قول است</w:t>
      </w:r>
      <w:bookmarkEnd w:id="21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قول است</w:t>
      </w:r>
    </w:p>
    <w:p>
      <w:pPr>
        <w:pStyle w:val="BookText"/>
        <w:rPr/>
      </w:pPr>
      <w:r>
        <w:rPr>
          <w:rFonts w:ascii="IRNazanin" w:hAnsi="IRNazanin" w:eastAsia="IRNazanin"/>
          <w:color w:val="111111"/>
          <w:sz w:val="28"/>
          <w:sz w:val="28"/>
          <w:szCs w:val="28"/>
          <w:rtl w:val="true"/>
          <w:lang w:bidi="fa-IR"/>
        </w:rPr>
        <w:t xml:space="preserve">در منزل مهمان داشتم، به آنان وعده داده بودم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می‌رسانم، ولی به دلیل ترافیک و مشکلاتی در مسیر،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چنین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مقام رهبری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داشتی چه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دقیقه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تو به من اهمیّت ندادی، تو به من ظلم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زمان‌علیه السلام از نظر حقوق</w:t>
      </w:r>
    </w:p>
    <w:p>
      <w:pPr>
        <w:pStyle w:val="BookText"/>
        <w:rPr/>
      </w:pPr>
      <w:r>
        <w:rPr>
          <w:rFonts w:ascii="IRNazanin" w:hAnsi="IRNazanin" w:eastAsia="IRNazanin"/>
          <w:color w:val="111111"/>
          <w:sz w:val="28"/>
          <w:sz w:val="28"/>
          <w:szCs w:val="28"/>
          <w:rtl w:val="true"/>
          <w:lang w:bidi="fa-IR"/>
        </w:rPr>
        <w:t>اجتماعی مساوی هستیم، قول،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شده و معذرت خواهی کردم</w:t>
      </w:r>
      <w:r>
        <w:rPr>
          <w:rFonts w:eastAsia="IRNazanin" w:cs="IRNazanin"/>
          <w:color w:val="111111"/>
          <w:sz w:val="28"/>
          <w:szCs w:val="28"/>
          <w:rtl w:val="true"/>
          <w:lang w:bidi="fa-IR"/>
        </w:rPr>
        <w:t>.</w:t>
      </w:r>
    </w:p>
    <w:p>
      <w:pPr>
        <w:pStyle w:val="Heading2"/>
        <w:numPr>
          <w:ilvl w:val="1"/>
          <w:numId w:val="1"/>
        </w:numPr>
        <w:rPr/>
      </w:pPr>
      <w:bookmarkStart w:id="214" w:name="__RefHeading___Toc2283319_2322387425"/>
      <w:bookmarkStart w:id="215" w:name="_Toc93"/>
      <w:bookmarkEnd w:id="214"/>
      <w:r>
        <w:rPr/>
        <w:t>92</w:t>
      </w:r>
      <w:r>
        <w:rPr>
          <w:rtl w:val="true"/>
        </w:rPr>
        <w:t xml:space="preserve">- </w:t>
      </w:r>
      <w:r>
        <w:rPr>
          <w:rtl w:val="true"/>
        </w:rPr>
        <w:t>تشییع جنازه</w:t>
      </w:r>
      <w:bookmarkEnd w:id="21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تشییع جنازه</w:t>
      </w:r>
    </w:p>
    <w:p>
      <w:pPr>
        <w:pStyle w:val="BookText"/>
        <w:rPr/>
      </w:pPr>
      <w:r>
        <w:rPr>
          <w:rFonts w:ascii="IRNazanin" w:hAnsi="IRNazanin" w:eastAsia="IRNazanin"/>
          <w:color w:val="111111"/>
          <w:sz w:val="28"/>
          <w:sz w:val="28"/>
          <w:szCs w:val="28"/>
          <w:rtl w:val="true"/>
          <w:lang w:bidi="fa-IR"/>
        </w:rPr>
        <w:t>سوار ماشین بودم و از کنار جمعیّتی می‌گذشتم که جنازه‌ای را تشییع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مرحوم کیست؟ کمالی را برایش تعریف کردند که مرا به خضوع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شده و به تشییع‌کنندگان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خانه‌ای در مشهد خریده بود و به فقرایی که از تهران به زیارت امام رضاعلیه السلام می‌رفتند نامه می‌داد که به منزل او بروند تا کرایه ندهند و اینگونه خودش را در زیارت علی‌بن موسی</w:t>
      </w:r>
    </w:p>
    <w:p>
      <w:pPr>
        <w:pStyle w:val="BookText"/>
        <w:rPr/>
      </w:pPr>
      <w:r>
        <w:rPr>
          <w:rFonts w:ascii="IRNazanin" w:hAnsi="IRNazanin" w:eastAsia="IRNazanin"/>
          <w:color w:val="111111"/>
          <w:sz w:val="28"/>
          <w:sz w:val="28"/>
          <w:szCs w:val="28"/>
          <w:rtl w:val="true"/>
          <w:lang w:bidi="fa-IR"/>
        </w:rPr>
        <w:t>الرضاعلیهما السلام با دیگران سهیم می‌کرد</w:t>
      </w:r>
      <w:r>
        <w:rPr>
          <w:rFonts w:eastAsia="IRNazanin" w:cs="IRNazanin"/>
          <w:color w:val="111111"/>
          <w:sz w:val="28"/>
          <w:szCs w:val="28"/>
          <w:rtl w:val="true"/>
          <w:lang w:bidi="fa-IR"/>
        </w:rPr>
        <w:t>.</w:t>
      </w:r>
    </w:p>
    <w:p>
      <w:pPr>
        <w:pStyle w:val="Heading2"/>
        <w:numPr>
          <w:ilvl w:val="1"/>
          <w:numId w:val="1"/>
        </w:numPr>
        <w:rPr/>
      </w:pPr>
      <w:bookmarkStart w:id="216" w:name="__RefHeading___Toc2283321_2322387425"/>
      <w:bookmarkStart w:id="217" w:name="_Toc94"/>
      <w:bookmarkEnd w:id="216"/>
      <w:r>
        <w:rPr/>
        <w:t>93</w:t>
      </w:r>
      <w:r>
        <w:rPr>
          <w:rtl w:val="true"/>
        </w:rPr>
        <w:t xml:space="preserve">- </w:t>
      </w:r>
      <w:r>
        <w:rPr>
          <w:rtl w:val="true"/>
        </w:rPr>
        <w:t>اعتدال در زندگی</w:t>
      </w:r>
      <w:bookmarkEnd w:id="21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زندگی</w:t>
      </w:r>
    </w:p>
    <w:p>
      <w:pPr>
        <w:pStyle w:val="BookText"/>
        <w:rPr/>
      </w:pPr>
      <w:r>
        <w:rPr>
          <w:rFonts w:ascii="IRNazanin" w:hAnsi="IRNazanin" w:eastAsia="IRNazanin"/>
          <w:color w:val="111111"/>
          <w:sz w:val="28"/>
          <w:sz w:val="28"/>
          <w:szCs w:val="28"/>
          <w:rtl w:val="true"/>
          <w:lang w:bidi="fa-IR"/>
        </w:rPr>
        <w:t>دامادی می‌خواست مراسم جشن ازدواج خود را در هتلی گرانقیمت برگزار نماید،با من مشورت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زندگی را طوری شروع کن که بتوانی تا پایان راه ادامه دهی، هیچ وقت از اعتدال خارج نشو</w:t>
      </w:r>
      <w:r>
        <w:rPr>
          <w:rFonts w:eastAsia="IRNazanin" w:cs="IRNazanin"/>
          <w:color w:val="111111"/>
          <w:sz w:val="28"/>
          <w:szCs w:val="28"/>
          <w:rtl w:val="true"/>
          <w:lang w:bidi="fa-IR"/>
        </w:rPr>
        <w:t>.</w:t>
      </w:r>
    </w:p>
    <w:p>
      <w:pPr>
        <w:pStyle w:val="Heading2"/>
        <w:numPr>
          <w:ilvl w:val="1"/>
          <w:numId w:val="1"/>
        </w:numPr>
        <w:rPr/>
      </w:pPr>
      <w:bookmarkStart w:id="218" w:name="__RefHeading___Toc2283323_2322387425"/>
      <w:bookmarkStart w:id="219" w:name="_Toc95"/>
      <w:bookmarkEnd w:id="218"/>
      <w:r>
        <w:rPr/>
        <w:t>94</w:t>
      </w:r>
      <w:r>
        <w:rPr>
          <w:rtl w:val="true"/>
        </w:rPr>
        <w:t xml:space="preserve">- </w:t>
      </w:r>
      <w:r>
        <w:rPr>
          <w:rtl w:val="true"/>
        </w:rPr>
        <w:t>دل ما را خون نکنید</w:t>
      </w:r>
      <w:bookmarkEnd w:id="21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ما را خون نکنید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به دفتر نهضت سواد آموزی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مفقودالاثر شده و پسر دیگری ندارم تا به دفاع از اسلام بپردازد، امّا هر وقت به خیابان می‌روم و بدحجابی را می‌بینم، دلم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تلویزیون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قیامت نمی‌ترسید، دل ما را خون نکنید</w:t>
      </w:r>
      <w:r>
        <w:rPr>
          <w:rFonts w:eastAsia="IRNazanin" w:cs="IRNazanin"/>
          <w:color w:val="111111"/>
          <w:sz w:val="28"/>
          <w:szCs w:val="28"/>
          <w:rtl w:val="true"/>
          <w:lang w:bidi="fa-IR"/>
        </w:rPr>
        <w:t>!</w:t>
      </w:r>
      <w:bookmarkStart w:id="220" w:name="pg13288_124910"/>
    </w:p>
    <w:p>
      <w:pPr>
        <w:pStyle w:val="Heading2"/>
        <w:numPr>
          <w:ilvl w:val="1"/>
          <w:numId w:val="1"/>
        </w:numPr>
        <w:rPr/>
      </w:pPr>
      <w:bookmarkStart w:id="221" w:name="__RefHeading___Toc2283325_2322387425"/>
      <w:bookmarkStart w:id="222" w:name="_Toc96"/>
      <w:bookmarkEnd w:id="220"/>
      <w:bookmarkEnd w:id="221"/>
      <w:r>
        <w:rPr/>
        <w:t>95</w:t>
      </w:r>
      <w:r>
        <w:rPr>
          <w:rtl w:val="true"/>
        </w:rPr>
        <w:t xml:space="preserve">- </w:t>
      </w:r>
      <w:r>
        <w:rPr>
          <w:rtl w:val="true"/>
        </w:rPr>
        <w:t>کجا بودیم؟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مرا به دبیرستانی بردند تا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دبیرستانی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جلسه شدم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کردند و هورا کشیدند، قدری آرام شدند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هورا کشیدند، مدّت زیادی طول کشید هر چه کردم حتّی موفّق نشدم یک بسم‌اللَّه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بودم، حتّی حاضر نبودند شخصی مذهبی برای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چرا تعجّب می‌کنی؟ آیا می‌دانی که برخی معلّمان غیر مسلمان مسئولیّت آموزش تعلیمات دینی دانش آموزان ما را به عهده دارند؟</w:t>
      </w:r>
      <w:r>
        <w:rPr>
          <w:rFonts w:eastAsia="IRNazanin" w:cs="IRNazanin"/>
          <w:color w:val="111111"/>
          <w:sz w:val="28"/>
          <w:szCs w:val="28"/>
          <w:rtl w:val="true"/>
          <w:lang w:bidi="fa-IR"/>
        </w:rPr>
        <w:t>!</w:t>
      </w:r>
    </w:p>
    <w:p>
      <w:pPr>
        <w:pStyle w:val="Heading2"/>
        <w:numPr>
          <w:ilvl w:val="1"/>
          <w:numId w:val="1"/>
        </w:numPr>
        <w:rPr/>
      </w:pPr>
      <w:bookmarkStart w:id="223" w:name="__RefHeading___Toc2283327_2322387425"/>
      <w:bookmarkStart w:id="224" w:name="_Toc97"/>
      <w:bookmarkEnd w:id="223"/>
      <w:r>
        <w:rPr/>
        <w:t>96</w:t>
      </w:r>
      <w:r>
        <w:rPr>
          <w:rtl w:val="true"/>
        </w:rPr>
        <w:t xml:space="preserve">- </w:t>
      </w:r>
      <w:r>
        <w:rPr>
          <w:rtl w:val="true"/>
        </w:rPr>
        <w:t>ذلّت یک ملّت</w:t>
      </w:r>
      <w:bookmarkEnd w:id="22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ذلّت یک ملّت</w:t>
      </w:r>
    </w:p>
    <w:p>
      <w:pPr>
        <w:pStyle w:val="BookText"/>
        <w:rPr/>
      </w:pPr>
      <w:r>
        <w:rPr>
          <w:rFonts w:ascii="IRNazanin" w:hAnsi="IRNazanin" w:eastAsia="IRNazanin"/>
          <w:color w:val="111111"/>
          <w:sz w:val="28"/>
          <w:sz w:val="28"/>
          <w:szCs w:val="28"/>
          <w:rtl w:val="true"/>
          <w:lang w:bidi="fa-IR"/>
        </w:rPr>
        <w:t xml:space="preserve">در سفری که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خوزستان داشتم از دادستان خوزستان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حرکت انقلابی ملّت مسلمان ایران نگذشته بود که مستشاران آمریکایی احساس خطر کرده یکی پس از دیگری ایران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مهره‌های آمریکایی نیز که کارشناس مسائل ایران در مسجد سلیمان بود، تصمیم به بازگشت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سفارش شده بود که از او احترام شود و با بدرقه رسمی او را تا پای پلکان هواپیما</w:t>
      </w:r>
    </w:p>
    <w:p>
      <w:pPr>
        <w:pStyle w:val="BookText"/>
        <w:rPr/>
      </w:pPr>
      <w:r>
        <w:rPr>
          <w:rFonts w:ascii="IRNazanin" w:hAnsi="IRNazanin" w:eastAsia="IRNazanin"/>
          <w:color w:val="111111"/>
          <w:sz w:val="28"/>
          <w:sz w:val="28"/>
          <w:szCs w:val="28"/>
          <w:rtl w:val="true"/>
          <w:lang w:bidi="fa-IR"/>
        </w:rPr>
        <w:t>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تخته قالی قیمتی توسط استاندار خوزستان به عنوان هدیه از طرف شخص شاه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 هم به هنگام خداحافظی جعبه‌ای کادوپیچی شده را به استاندار داد تا به شخص شاه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پرواز هواپیما خبر دادند که کادویی توسط مستشار آمریکایی داده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و ببینید چیست؟ وقتی کادو را باز کردند دیدند مقداری دستمال کاغذی است که مستشار آمریکایی در</w:t>
      </w:r>
    </w:p>
    <w:p>
      <w:pPr>
        <w:pStyle w:val="BookText"/>
        <w:rPr/>
      </w:pPr>
      <w:r>
        <w:rPr>
          <w:rFonts w:ascii="IRNazanin" w:hAnsi="IRNazanin" w:eastAsia="IRNazanin"/>
          <w:color w:val="111111"/>
          <w:sz w:val="28"/>
          <w:sz w:val="28"/>
          <w:szCs w:val="28"/>
          <w:rtl w:val="true"/>
          <w:lang w:bidi="fa-IR"/>
        </w:rPr>
        <w:t>مستراح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ماه پس از پیروزی انقلاب هنگامی که شهید رجایی نخست وزیر وقت به سازمان ملل رفت، رئیس جمهور امریکا از او وقت ملاقات خواست،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ملّتم اجازه ندارم با کسی که این همه به ما ظلم کرده ملاقات کنم و او را نپذیرفت</w:t>
      </w:r>
      <w:r>
        <w:rPr>
          <w:rFonts w:eastAsia="IRNazanin" w:cs="IRNazanin"/>
          <w:color w:val="111111"/>
          <w:sz w:val="28"/>
          <w:szCs w:val="28"/>
          <w:rtl w:val="true"/>
          <w:lang w:bidi="fa-IR"/>
        </w:rPr>
        <w:t>.</w:t>
      </w:r>
    </w:p>
    <w:p>
      <w:pPr>
        <w:pStyle w:val="Heading2"/>
        <w:numPr>
          <w:ilvl w:val="1"/>
          <w:numId w:val="1"/>
        </w:numPr>
        <w:rPr/>
      </w:pPr>
      <w:bookmarkStart w:id="225" w:name="__RefHeading___Toc2283329_2322387425"/>
      <w:bookmarkStart w:id="226" w:name="_Toc98"/>
      <w:bookmarkEnd w:id="225"/>
      <w:r>
        <w:rPr/>
        <w:t>97</w:t>
      </w:r>
      <w:r>
        <w:rPr>
          <w:rtl w:val="true"/>
        </w:rPr>
        <w:t xml:space="preserve">- </w:t>
      </w:r>
      <w:r>
        <w:rPr>
          <w:rtl w:val="true"/>
        </w:rPr>
        <w:t>تعصّب بی‌جا</w:t>
      </w:r>
      <w:bookmarkEnd w:id="22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بی‌جا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به گردن من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شاید دلیلش این است که او از برنامه‌های من حدیث و آیه و مطلبی یاد گرفته است، امّا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حقّی بر من دارید که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ازدواج و ایام نامزدیم، پدرزنم به خاطر تعصّب بی‌جا اجازه نمی‌داد ما همدیگر را ببینیم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عقد نباید داماد به خانه ما بیاید</w:t>
      </w:r>
      <w:r>
        <w:rPr>
          <w:rFonts w:eastAsia="IRNazanin" w:cs="IRNazanin"/>
          <w:color w:val="111111"/>
          <w:sz w:val="28"/>
          <w:szCs w:val="28"/>
          <w:rtl w:val="true"/>
          <w:lang w:bidi="fa-IR"/>
        </w:rPr>
        <w:t>!</w:t>
      </w:r>
      <w:bookmarkStart w:id="227" w:name="pg13288_124911"/>
    </w:p>
    <w:p>
      <w:pPr>
        <w:pStyle w:val="BookText"/>
        <w:rPr/>
      </w:pPr>
      <w:bookmarkEnd w:id="227"/>
      <w:r>
        <w:rPr>
          <w:rFonts w:ascii="IRNazanin" w:hAnsi="IRNazanin" w:eastAsia="IRNazanin"/>
          <w:color w:val="111111"/>
          <w:sz w:val="28"/>
          <w:sz w:val="28"/>
          <w:szCs w:val="28"/>
          <w:rtl w:val="true"/>
          <w:lang w:bidi="fa-IR"/>
        </w:rPr>
        <w:t>ما می‌خواستیم</w:t>
      </w:r>
    </w:p>
    <w:p>
      <w:pPr>
        <w:pStyle w:val="BookText"/>
        <w:rPr/>
      </w:pPr>
      <w:r>
        <w:rPr>
          <w:rFonts w:ascii="IRNazanin" w:hAnsi="IRNazanin" w:eastAsia="IRNazanin"/>
          <w:color w:val="111111"/>
          <w:sz w:val="28"/>
          <w:sz w:val="28"/>
          <w:szCs w:val="28"/>
          <w:rtl w:val="true"/>
          <w:lang w:bidi="fa-IR"/>
        </w:rPr>
        <w:t>همدیگر را ببینیم، امّا پدر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کشیدیم، عروس خانم به 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 آقای قرائتی می‌روم، من هم به همین بهانه از خانه بیرون می‌آمدم و همدیگر را می‌دیدیم</w:t>
      </w:r>
      <w:r>
        <w:rPr>
          <w:rFonts w:eastAsia="IRNazanin" w:cs="IRNazanin"/>
          <w:color w:val="111111"/>
          <w:sz w:val="28"/>
          <w:szCs w:val="28"/>
          <w:rtl w:val="true"/>
          <w:lang w:bidi="fa-IR"/>
        </w:rPr>
        <w:t>!</w:t>
      </w:r>
    </w:p>
    <w:p>
      <w:pPr>
        <w:pStyle w:val="Heading2"/>
        <w:numPr>
          <w:ilvl w:val="1"/>
          <w:numId w:val="1"/>
        </w:numPr>
        <w:rPr/>
      </w:pPr>
      <w:bookmarkStart w:id="228" w:name="__RefHeading___Toc2283331_2322387425"/>
      <w:bookmarkStart w:id="229" w:name="_Toc99"/>
      <w:bookmarkEnd w:id="228"/>
      <w:r>
        <w:rPr/>
        <w:t>98</w:t>
      </w:r>
      <w:r>
        <w:rPr>
          <w:rtl w:val="true"/>
        </w:rPr>
        <w:t xml:space="preserve">- </w:t>
      </w:r>
      <w:r>
        <w:rPr>
          <w:rtl w:val="true"/>
        </w:rPr>
        <w:t>ریا یا نمایش بندگی خدا</w:t>
      </w:r>
      <w:bookmarkEnd w:id="22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 یا نمایش بندگی خدا</w:t>
      </w:r>
    </w:p>
    <w:p>
      <w:pPr>
        <w:pStyle w:val="BookText"/>
        <w:rPr/>
      </w:pPr>
      <w:r>
        <w:rPr>
          <w:rFonts w:ascii="IRNazanin" w:hAnsi="IRNazanin" w:eastAsia="IRNazanin"/>
          <w:color w:val="111111"/>
          <w:sz w:val="28"/>
          <w:sz w:val="28"/>
          <w:szCs w:val="28"/>
          <w:rtl w:val="true"/>
          <w:lang w:bidi="fa-IR"/>
        </w:rPr>
        <w:t>به آقای رسول خادم، قهرمان کشتی ایران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امریکا بر حریف خود پیروز شدی حاضری یک سجده شکر بجا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نمی‌شود؟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عبادت‌ها با تظاهر همراه است، مثل اذان و نماز جماعت، از طرفی آن ریایی حرام است که خودت را مطرح کنی، امّا اگر ضعف و بندگی خود وبزرگی خدا را نشان دادی، آن هم بعد از پیروزی بر حریف خود و در کشور کفر، این دیگر ریا نیست</w:t>
      </w:r>
      <w:r>
        <w:rPr>
          <w:rFonts w:eastAsia="IRNazanin" w:cs="IRNazanin"/>
          <w:color w:val="111111"/>
          <w:sz w:val="28"/>
          <w:szCs w:val="28"/>
          <w:rtl w:val="true"/>
          <w:lang w:bidi="fa-IR"/>
        </w:rPr>
        <w:t>.</w:t>
      </w:r>
    </w:p>
    <w:p>
      <w:pPr>
        <w:pStyle w:val="Heading2"/>
        <w:numPr>
          <w:ilvl w:val="1"/>
          <w:numId w:val="1"/>
        </w:numPr>
        <w:rPr/>
      </w:pPr>
      <w:bookmarkStart w:id="230" w:name="__RefHeading___Toc2283333_2322387425"/>
      <w:bookmarkStart w:id="231" w:name="_Toc100"/>
      <w:bookmarkEnd w:id="230"/>
      <w:r>
        <w:rPr/>
        <w:t>99</w:t>
      </w:r>
      <w:r>
        <w:rPr>
          <w:rtl w:val="true"/>
        </w:rPr>
        <w:t xml:space="preserve">- </w:t>
      </w:r>
      <w:r>
        <w:rPr>
          <w:rtl w:val="true"/>
        </w:rPr>
        <w:t>امداد الهی</w:t>
      </w:r>
      <w:bookmarkEnd w:id="23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 الهی</w:t>
      </w:r>
    </w:p>
    <w:p>
      <w:pPr>
        <w:pStyle w:val="BookText"/>
        <w:rPr/>
      </w:pPr>
      <w:r>
        <w:rPr>
          <w:rFonts w:ascii="IRNazanin" w:hAnsi="IRNazanin" w:eastAsia="IRNazanin"/>
          <w:color w:val="111111"/>
          <w:sz w:val="28"/>
          <w:sz w:val="28"/>
          <w:szCs w:val="28"/>
          <w:rtl w:val="true"/>
          <w:lang w:bidi="fa-IR"/>
        </w:rPr>
        <w:t>غالباً برنامه درسهایی از قرآن حدود یک ماه قبل از پخش، تهیه و تدوین و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فتوای حضرت امام در مورد قتل سلمان رشدی صادر شد گفتم باید برنامه‌ای ویژه تهیه کنم، امّا فرصتی برای تحقیق نبود، هر چه فکر کردم مطلبی بیادم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همکاران و دوستان تماس گرفتم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مریضم، یکی مسافر،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خاص به من دست داده بود، وارد کتابخانه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حمایت از رسول توست، من</w:t>
      </w:r>
    </w:p>
    <w:p>
      <w:pPr>
        <w:pStyle w:val="BookText"/>
        <w:rPr/>
      </w:pPr>
      <w:r>
        <w:rPr>
          <w:rFonts w:ascii="IRNazanin" w:hAnsi="IRNazanin" w:eastAsia="IRNazanin"/>
          <w:color w:val="111111"/>
          <w:sz w:val="28"/>
          <w:sz w:val="28"/>
          <w:szCs w:val="28"/>
          <w:rtl w:val="true"/>
          <w:lang w:bidi="fa-IR"/>
        </w:rPr>
        <w:t>هم چیزی بلد نیستم، خودت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می‌کنم که آن شب به سراغ هر کتابی رفتم و باز کردم همان صفحه و مطلبی می‌آمد که می‌خواستم، گویا خداوند فرشته‌ها را به کمک من فرستاده بود</w:t>
      </w:r>
      <w:r>
        <w:rPr>
          <w:rFonts w:eastAsia="IRNazanin" w:cs="IRNazanin"/>
          <w:color w:val="111111"/>
          <w:sz w:val="28"/>
          <w:szCs w:val="28"/>
          <w:rtl w:val="true"/>
          <w:lang w:bidi="fa-IR"/>
        </w:rPr>
        <w:t>.</w:t>
      </w:r>
    </w:p>
    <w:p>
      <w:pPr>
        <w:pStyle w:val="Heading2"/>
        <w:numPr>
          <w:ilvl w:val="1"/>
          <w:numId w:val="1"/>
        </w:numPr>
        <w:rPr/>
      </w:pPr>
      <w:bookmarkStart w:id="232" w:name="__RefHeading___Toc2283335_2322387425"/>
      <w:bookmarkStart w:id="233" w:name="_Toc101"/>
      <w:bookmarkEnd w:id="232"/>
      <w:r>
        <w:rPr/>
        <w:t>100</w:t>
      </w:r>
      <w:r>
        <w:rPr>
          <w:rtl w:val="true"/>
        </w:rPr>
        <w:t xml:space="preserve">- </w:t>
      </w:r>
      <w:r>
        <w:rPr>
          <w:rtl w:val="true"/>
        </w:rPr>
        <w:t>نصیحت شهید بهشتی</w:t>
      </w:r>
      <w:bookmarkEnd w:id="23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نصیحت شهید بهشتی</w:t>
      </w:r>
    </w:p>
    <w:p>
      <w:pPr>
        <w:pStyle w:val="BookText"/>
        <w:rPr/>
      </w:pPr>
      <w:r>
        <w:rPr>
          <w:rFonts w:ascii="IRNazanin" w:hAnsi="IRNazanin" w:eastAsia="IRNazanin"/>
          <w:color w:val="111111"/>
          <w:sz w:val="28"/>
          <w:sz w:val="28"/>
          <w:szCs w:val="28"/>
          <w:rtl w:val="true"/>
          <w:lang w:bidi="fa-IR"/>
        </w:rPr>
        <w:t>اوئل کارم بود که پای تخته سیاه برای جوانها برنامه اجرا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از آلمان به ایران آمده بود، به همراه دوستان و جمعی از فضلای قم به زیارت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جوانهای آلمان چه می‌گفتید تا من نیز برای جوانان کاشان بگویم؟ همه حضّار خندیدند غیر از خود ایشان که با چهره‌ای جدّی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هم فرقی ندارند، همه دارای فطرتی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هدایت جوانهای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 می‌شود، باعث هدایت جوانان کاشان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نصیحتی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در تبلیغ دین، خرافات را از آن جدا کنید، کار مهمّی انجام داده‌اید</w:t>
      </w:r>
      <w:r>
        <w:rPr>
          <w:rFonts w:eastAsia="IRNazanin" w:cs="IRNazanin"/>
          <w:color w:val="111111"/>
          <w:sz w:val="28"/>
          <w:szCs w:val="28"/>
          <w:rtl w:val="true"/>
          <w:lang w:bidi="fa-IR"/>
        </w:rPr>
        <w:t>.</w:t>
      </w:r>
      <w:bookmarkStart w:id="234" w:name="pg13288_124912"/>
    </w:p>
    <w:p>
      <w:pPr>
        <w:pStyle w:val="Heading2"/>
        <w:numPr>
          <w:ilvl w:val="1"/>
          <w:numId w:val="1"/>
        </w:numPr>
        <w:rPr/>
      </w:pPr>
      <w:bookmarkStart w:id="235" w:name="__RefHeading___Toc2283337_2322387425"/>
      <w:bookmarkStart w:id="236" w:name="_Toc102"/>
      <w:bookmarkEnd w:id="234"/>
      <w:bookmarkEnd w:id="235"/>
      <w:r>
        <w:rPr/>
        <w:t>101</w:t>
      </w:r>
      <w:r>
        <w:rPr>
          <w:rtl w:val="true"/>
        </w:rPr>
        <w:t xml:space="preserve">- </w:t>
      </w:r>
      <w:r>
        <w:rPr>
          <w:rtl w:val="true"/>
        </w:rPr>
        <w:t>تعظیم شعائر</w:t>
      </w:r>
      <w:bookmarkEnd w:id="23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شعائر</w:t>
      </w:r>
    </w:p>
    <w:p>
      <w:pPr>
        <w:pStyle w:val="BookText"/>
        <w:rPr/>
      </w:pPr>
      <w:r>
        <w:rPr>
          <w:rFonts w:ascii="IRNazanin" w:hAnsi="IRNazanin" w:eastAsia="IRNazanin"/>
          <w:color w:val="111111"/>
          <w:sz w:val="28"/>
          <w:sz w:val="28"/>
          <w:szCs w:val="28"/>
          <w:rtl w:val="true"/>
          <w:lang w:bidi="fa-IR"/>
        </w:rPr>
        <w:t>خداوند توفیق داد چند سال روز عاشورا در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رسم بود در روز عاشورا به یاد خیمه‌های امام حسین‌علیه السلام خیمه‌هایی را بر پا می‌کردند و غروب عاشورا آنها را آتش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اسراف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وحشی‌گری بنی‌امیّه و مظلومیّت اباعبداللَّه الحسین‌علیه السلام را به خوبی نمایش دهیم، خرج دارد و این تعظیم شعائر است</w:t>
      </w:r>
      <w:r>
        <w:rPr>
          <w:rFonts w:eastAsia="IRNazanin" w:cs="IRNazanin"/>
          <w:color w:val="111111"/>
          <w:sz w:val="28"/>
          <w:szCs w:val="28"/>
          <w:rtl w:val="true"/>
          <w:lang w:bidi="fa-IR"/>
        </w:rPr>
        <w:t>.</w:t>
      </w:r>
    </w:p>
    <w:p>
      <w:pPr>
        <w:pStyle w:val="Heading2"/>
        <w:numPr>
          <w:ilvl w:val="1"/>
          <w:numId w:val="1"/>
        </w:numPr>
        <w:rPr/>
      </w:pPr>
      <w:bookmarkStart w:id="237" w:name="__RefHeading___Toc2283339_2322387425"/>
      <w:bookmarkStart w:id="238" w:name="_Toc103"/>
      <w:bookmarkEnd w:id="237"/>
      <w:r>
        <w:rPr/>
        <w:t>102</w:t>
      </w:r>
      <w:r>
        <w:rPr>
          <w:rtl w:val="true"/>
        </w:rPr>
        <w:t xml:space="preserve">- </w:t>
      </w:r>
      <w:r>
        <w:rPr>
          <w:rtl w:val="true"/>
        </w:rPr>
        <w:t>مسلمان واقعی</w:t>
      </w:r>
      <w:bookmarkEnd w:id="23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واقعی</w:t>
      </w:r>
    </w:p>
    <w:p>
      <w:pPr>
        <w:pStyle w:val="BookText"/>
        <w:rPr/>
      </w:pPr>
      <w:r>
        <w:rPr>
          <w:rFonts w:ascii="IRNazanin" w:hAnsi="IRNazanin" w:eastAsia="IRNazanin"/>
          <w:color w:val="111111"/>
          <w:sz w:val="28"/>
          <w:sz w:val="28"/>
          <w:szCs w:val="28"/>
          <w:rtl w:val="true"/>
          <w:lang w:bidi="fa-IR"/>
        </w:rPr>
        <w:t>در سفری در محضر رئیس جمهورِ وقت، حضرت آیت‌اللَّه خامنه‌ای، به چند کشور آفریقایی وارد شدیم و شرط این بود که هنگام پذیرائی و سر سفره نباید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مساجدی که برای من برنامه سخنرانی گذاشته بودند، قبل از سخنرانی شخصی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ایرانی‌ها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بیاد داریم بارها رهبران کشورهای اسلامی به کشور ما آمده‌اند، امّا جرأت نکرده‌اند با قاطعیّت</w:t>
      </w:r>
    </w:p>
    <w:p>
      <w:pPr>
        <w:pStyle w:val="BookText"/>
        <w:rPr/>
      </w:pPr>
      <w:r>
        <w:rPr>
          <w:rFonts w:ascii="IRNazanin" w:hAnsi="IRNazanin" w:eastAsia="IRNazanin"/>
          <w:color w:val="111111"/>
          <w:sz w:val="28"/>
          <w:sz w:val="28"/>
          <w:szCs w:val="28"/>
          <w:rtl w:val="true"/>
          <w:lang w:bidi="fa-IR"/>
        </w:rPr>
        <w:t>بگویند نباید شراب باشد، امّا مسئولین ایرانی این کار را کردند</w:t>
      </w:r>
      <w:r>
        <w:rPr>
          <w:rFonts w:eastAsia="IRNazanin" w:cs="IRNazanin"/>
          <w:color w:val="111111"/>
          <w:sz w:val="28"/>
          <w:szCs w:val="28"/>
          <w:rtl w:val="true"/>
          <w:lang w:bidi="fa-IR"/>
        </w:rPr>
        <w:t>.</w:t>
      </w:r>
    </w:p>
    <w:p>
      <w:pPr>
        <w:pStyle w:val="Heading2"/>
        <w:numPr>
          <w:ilvl w:val="1"/>
          <w:numId w:val="1"/>
        </w:numPr>
        <w:rPr/>
      </w:pPr>
      <w:bookmarkStart w:id="239" w:name="__RefHeading___Toc2283341_2322387425"/>
      <w:bookmarkStart w:id="240" w:name="_Toc104"/>
      <w:bookmarkEnd w:id="239"/>
      <w:r>
        <w:rPr/>
        <w:t>103</w:t>
      </w:r>
      <w:r>
        <w:rPr>
          <w:rtl w:val="true"/>
        </w:rPr>
        <w:t xml:space="preserve">- </w:t>
      </w:r>
      <w:r>
        <w:rPr>
          <w:rtl w:val="true"/>
        </w:rPr>
        <w:t>پُز عالی، جیب خالی</w:t>
      </w:r>
      <w:bookmarkEnd w:id="24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 عالی، جیب خالی</w:t>
      </w:r>
    </w:p>
    <w:p>
      <w:pPr>
        <w:pStyle w:val="BookText"/>
        <w:rPr/>
      </w:pPr>
      <w:r>
        <w:rPr>
          <w:rFonts w:ascii="IRNazanin" w:hAnsi="IRNazanin" w:eastAsia="IRNazanin"/>
          <w:color w:val="111111"/>
          <w:sz w:val="28"/>
          <w:sz w:val="28"/>
          <w:szCs w:val="28"/>
          <w:rtl w:val="true"/>
          <w:lang w:bidi="fa-IR"/>
        </w:rPr>
        <w:t>عازم تهران بودم، قبای نوی پوشیدم و فراموش کردم پولهایم را از لباس قبلی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نشستم و به سوی تهران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راه شاگرد راننده آمد که کرایه‌ها را جمع کند، متوجّه شدم جیبم خالی است، به راننده گفتم واقع قصه این است که من لباسم را عوض کرده‌ام و پول همراهم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باشید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چون به تهران هم که برسم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همین جا مرا پیاده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بامعرفت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تهرانت هم با من</w:t>
      </w:r>
      <w:r>
        <w:rPr>
          <w:rFonts w:eastAsia="IRNazanin" w:cs="IRNazanin"/>
          <w:color w:val="111111"/>
          <w:sz w:val="28"/>
          <w:szCs w:val="28"/>
          <w:rtl w:val="true"/>
          <w:lang w:bidi="fa-IR"/>
        </w:rPr>
        <w:t>!</w:t>
      </w:r>
    </w:p>
    <w:p>
      <w:pPr>
        <w:pStyle w:val="Heading2"/>
        <w:numPr>
          <w:ilvl w:val="1"/>
          <w:numId w:val="1"/>
        </w:numPr>
        <w:rPr/>
      </w:pPr>
      <w:bookmarkStart w:id="241" w:name="__RefHeading___Toc2283343_2322387425"/>
      <w:bookmarkStart w:id="242" w:name="_Toc105"/>
      <w:bookmarkEnd w:id="241"/>
      <w:r>
        <w:rPr/>
        <w:t>104</w:t>
      </w:r>
      <w:r>
        <w:rPr>
          <w:rtl w:val="true"/>
        </w:rPr>
        <w:t xml:space="preserve">- </w:t>
      </w:r>
      <w:r>
        <w:rPr>
          <w:rtl w:val="true"/>
        </w:rPr>
        <w:t>شعور پرنده‌ها</w:t>
      </w:r>
      <w:bookmarkEnd w:id="24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شعور پرنده‌ها</w:t>
      </w:r>
    </w:p>
    <w:p>
      <w:pPr>
        <w:pStyle w:val="BookText"/>
        <w:rPr/>
      </w:pPr>
      <w:r>
        <w:rPr>
          <w:rFonts w:ascii="IRNazanin" w:hAnsi="IRNazanin" w:eastAsia="IRNazanin"/>
          <w:color w:val="111111"/>
          <w:sz w:val="28"/>
          <w:sz w:val="28"/>
          <w:szCs w:val="28"/>
          <w:rtl w:val="true"/>
          <w:lang w:bidi="fa-IR"/>
        </w:rPr>
        <w:t>از یکی از محلات تهران می‌گذشتم که به حجله شهیدی برخوردم،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قبلی برویم به خانه این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وارد شدیم، پدر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قرائتی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دوید خانمش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قصّه را برای حاج آقا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دلیل علاقه‌اش به کبوتر، تعدادی کبوتر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کبوترها را در قفس نگه داشته‌ام، باید آزادشان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کبوترهای خود را آزاد کرد و پس از چند روز در بسیج ثبت‌نام کرد و راهی جبهه شد</w:t>
      </w:r>
      <w:r>
        <w:rPr>
          <w:rFonts w:eastAsia="IRNazanin" w:cs="IRNazanin"/>
          <w:color w:val="111111"/>
          <w:sz w:val="28"/>
          <w:szCs w:val="28"/>
          <w:rtl w:val="true"/>
          <w:lang w:bidi="fa-IR"/>
        </w:rPr>
        <w:t>.</w:t>
      </w:r>
      <w:bookmarkStart w:id="243" w:name="pg13288_124913"/>
    </w:p>
    <w:p>
      <w:pPr>
        <w:pStyle w:val="BookText"/>
        <w:rPr/>
      </w:pPr>
      <w:bookmarkEnd w:id="243"/>
      <w:r>
        <w:rPr>
          <w:rFonts w:ascii="IRNazanin" w:hAnsi="IRNazanin" w:eastAsia="IRNazanin"/>
          <w:color w:val="111111"/>
          <w:sz w:val="28"/>
          <w:sz w:val="28"/>
          <w:szCs w:val="28"/>
          <w:rtl w:val="true"/>
          <w:lang w:bidi="fa-IR"/>
        </w:rPr>
        <w:t>مدّتی گذشت، روزی یکی از کبوترها وارد خانه ما شد، داخل اتاق شد و کنار قاب عکس پسرم نشست و بالهای خود را به عکس او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به دل من گذشت که فرزندم شهید شده است، پس از چند روز خبر شهادت او را آوردند و بعد از پرس‌وجو معلوم شد که در همان روز و همان ساعت، پسرم به شهادت رسیده است</w:t>
      </w:r>
      <w:r>
        <w:rPr>
          <w:rFonts w:eastAsia="IRNazanin" w:cs="IRNazanin"/>
          <w:color w:val="111111"/>
          <w:sz w:val="28"/>
          <w:szCs w:val="28"/>
          <w:rtl w:val="true"/>
          <w:lang w:bidi="fa-IR"/>
        </w:rPr>
        <w:t>.</w:t>
      </w:r>
    </w:p>
    <w:p>
      <w:pPr>
        <w:pStyle w:val="Heading2"/>
        <w:numPr>
          <w:ilvl w:val="1"/>
          <w:numId w:val="1"/>
        </w:numPr>
        <w:rPr/>
      </w:pPr>
      <w:bookmarkStart w:id="244" w:name="__RefHeading___Toc2283345_2322387425"/>
      <w:bookmarkStart w:id="245" w:name="_Toc106"/>
      <w:bookmarkEnd w:id="244"/>
      <w:r>
        <w:rPr/>
        <w:t>105</w:t>
      </w:r>
      <w:r>
        <w:rPr>
          <w:rtl w:val="true"/>
        </w:rPr>
        <w:t xml:space="preserve">- </w:t>
      </w:r>
      <w:r>
        <w:rPr>
          <w:rtl w:val="true"/>
        </w:rPr>
        <w:t>طبابت نمونه</w:t>
      </w:r>
      <w:r>
        <w:rPr>
          <w:rtl w:val="true"/>
        </w:rPr>
        <w:t>!</w:t>
      </w:r>
      <w:bookmarkEnd w:id="24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طبابت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مداوا به دکتری مراجعه کردم، آقای دکتر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صبح‌ها زرده تخم‌مرغ، ظهرها کباب‌برگ و شب‌ها کره عسل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آدرس منزلتان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تحیّر آدرس را نوشت و نمی‌دانست قصّه چیست؟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رژیمِ غذایی تنها در خانه شما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خانه ما هم این خبرها نیست</w:t>
      </w:r>
      <w:r>
        <w:rPr>
          <w:rFonts w:eastAsia="IRNazanin" w:cs="IRNazanin"/>
          <w:color w:val="111111"/>
          <w:sz w:val="28"/>
          <w:szCs w:val="28"/>
          <w:rtl w:val="true"/>
          <w:lang w:bidi="fa-IR"/>
        </w:rPr>
        <w:t>!</w:t>
      </w:r>
    </w:p>
    <w:p>
      <w:pPr>
        <w:pStyle w:val="Heading2"/>
        <w:numPr>
          <w:ilvl w:val="1"/>
          <w:numId w:val="1"/>
        </w:numPr>
        <w:rPr/>
      </w:pPr>
      <w:bookmarkStart w:id="246" w:name="__RefHeading___Toc2283347_2322387425"/>
      <w:bookmarkStart w:id="247" w:name="_Toc107"/>
      <w:bookmarkEnd w:id="246"/>
      <w:r>
        <w:rPr/>
        <w:t>106</w:t>
      </w:r>
      <w:r>
        <w:rPr>
          <w:rtl w:val="true"/>
        </w:rPr>
        <w:t xml:space="preserve">- </w:t>
      </w:r>
      <w:r>
        <w:rPr>
          <w:rtl w:val="true"/>
        </w:rPr>
        <w:t>اخلاص در عمل</w:t>
      </w:r>
      <w:bookmarkEnd w:id="24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در عمل</w:t>
      </w:r>
    </w:p>
    <w:p>
      <w:pPr>
        <w:pStyle w:val="BookText"/>
        <w:rPr/>
      </w:pPr>
      <w:r>
        <w:rPr>
          <w:rFonts w:ascii="IRNazanin" w:hAnsi="IRNazanin" w:eastAsia="IRNazanin"/>
          <w:color w:val="111111"/>
          <w:sz w:val="28"/>
          <w:sz w:val="28"/>
          <w:szCs w:val="28"/>
          <w:rtl w:val="true"/>
          <w:lang w:bidi="fa-IR"/>
        </w:rPr>
        <w:t>مدّتی در درس آیت اللَّه حاج مرتضی حائری یزدی فرزند مؤسّس حوزه علمیه قم شرکت می‌کردم، روزی استاد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 برای خدا نباشد، روز قیامت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خوابیده بودم و کاری نمی‌کردم</w:t>
      </w:r>
      <w:r>
        <w:rPr>
          <w:rFonts w:eastAsia="IRNazanin" w:cs="IRNazanin"/>
          <w:color w:val="111111"/>
          <w:sz w:val="28"/>
          <w:szCs w:val="28"/>
          <w:rtl w:val="true"/>
          <w:lang w:bidi="fa-IR"/>
        </w:rPr>
        <w:t>.</w:t>
      </w:r>
    </w:p>
    <w:p>
      <w:pPr>
        <w:pStyle w:val="Heading2"/>
        <w:numPr>
          <w:ilvl w:val="1"/>
          <w:numId w:val="1"/>
        </w:numPr>
        <w:rPr/>
      </w:pPr>
      <w:bookmarkStart w:id="248" w:name="__RefHeading___Toc2283349_2322387425"/>
      <w:bookmarkStart w:id="249" w:name="_Toc108"/>
      <w:bookmarkEnd w:id="248"/>
      <w:r>
        <w:rPr/>
        <w:t>107</w:t>
      </w:r>
      <w:r>
        <w:rPr>
          <w:rtl w:val="true"/>
        </w:rPr>
        <w:t xml:space="preserve">- </w:t>
      </w:r>
      <w:r>
        <w:rPr>
          <w:rtl w:val="true"/>
        </w:rPr>
        <w:t>به حساب قیامت</w:t>
      </w:r>
      <w:bookmarkEnd w:id="24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حساب قیامت</w:t>
      </w:r>
    </w:p>
    <w:p>
      <w:pPr>
        <w:pStyle w:val="BookText"/>
        <w:rPr/>
      </w:pPr>
      <w:r>
        <w:rPr>
          <w:rFonts w:ascii="IRNazanin" w:hAnsi="IRNazanin" w:eastAsia="IRNazanin"/>
          <w:color w:val="111111"/>
          <w:sz w:val="28"/>
          <w:sz w:val="28"/>
          <w:szCs w:val="28"/>
          <w:rtl w:val="true"/>
          <w:lang w:bidi="fa-IR"/>
        </w:rPr>
        <w:t>روزی از دوست مهندسم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قیامتت چه می‌کنی؟ چیزی گفت که به حال او غبطه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پانزده روز یک مرتبه ماشینی کرایه می‌کنم و بچّه‌های یتیم را به پارکِ بازی می‌برم و برایشان بستنی می‌خرم و پس از تفریحی چند ساعته برمی‌گردیم، من این کار را به حساب قیامتم گذاشته‌ام</w:t>
      </w:r>
      <w:r>
        <w:rPr>
          <w:rFonts w:eastAsia="IRNazanin" w:cs="IRNazanin"/>
          <w:color w:val="111111"/>
          <w:sz w:val="28"/>
          <w:szCs w:val="28"/>
          <w:rtl w:val="true"/>
          <w:lang w:bidi="fa-IR"/>
        </w:rPr>
        <w:t>.</w:t>
      </w:r>
    </w:p>
    <w:p>
      <w:pPr>
        <w:pStyle w:val="Heading2"/>
        <w:numPr>
          <w:ilvl w:val="1"/>
          <w:numId w:val="1"/>
        </w:numPr>
        <w:rPr/>
      </w:pPr>
      <w:bookmarkStart w:id="250" w:name="__RefHeading___Toc2283351_2322387425"/>
      <w:bookmarkStart w:id="251" w:name="_Toc109"/>
      <w:bookmarkEnd w:id="250"/>
      <w:r>
        <w:rPr/>
        <w:t>108</w:t>
      </w:r>
      <w:r>
        <w:rPr>
          <w:rtl w:val="true"/>
        </w:rPr>
        <w:t xml:space="preserve">- </w:t>
      </w:r>
      <w:r>
        <w:rPr>
          <w:rtl w:val="true"/>
        </w:rPr>
        <w:t>غفلت‌های ما</w:t>
      </w:r>
      <w:bookmarkEnd w:id="25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غفلت‌های ما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نمازجماعت بسیار با شکوه وشلوغی در مشهد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بهترین موقعیّت برای تبلیغ است ببینم چگونه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دیدم یک نفر از پشت بلندگو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بعد از نماز یک لنگه کفش گمشده است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بر غفلت‌های خودمان</w:t>
      </w:r>
      <w:r>
        <w:rPr>
          <w:rFonts w:eastAsia="IRNazanin" w:cs="IRNazanin"/>
          <w:color w:val="111111"/>
          <w:sz w:val="28"/>
          <w:szCs w:val="28"/>
          <w:rtl w:val="true"/>
          <w:lang w:bidi="fa-IR"/>
        </w:rPr>
        <w:t>.</w:t>
      </w:r>
      <w:bookmarkStart w:id="252" w:name="pg13288_124914"/>
    </w:p>
    <w:p>
      <w:pPr>
        <w:pStyle w:val="Heading2"/>
        <w:numPr>
          <w:ilvl w:val="1"/>
          <w:numId w:val="1"/>
        </w:numPr>
        <w:rPr/>
      </w:pPr>
      <w:bookmarkStart w:id="253" w:name="__RefHeading___Toc2283353_2322387425"/>
      <w:bookmarkStart w:id="254" w:name="_Toc110"/>
      <w:bookmarkEnd w:id="252"/>
      <w:bookmarkEnd w:id="253"/>
      <w:r>
        <w:rPr/>
        <w:t>109</w:t>
      </w:r>
      <w:r>
        <w:rPr>
          <w:rtl w:val="true"/>
        </w:rPr>
        <w:t xml:space="preserve">- </w:t>
      </w:r>
      <w:r>
        <w:rPr>
          <w:rtl w:val="true"/>
        </w:rPr>
        <w:t>مراسم استقبال</w:t>
      </w:r>
      <w:bookmarkEnd w:id="25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استقبال</w:t>
      </w:r>
    </w:p>
    <w:p>
      <w:pPr>
        <w:pStyle w:val="BookText"/>
        <w:rPr/>
      </w:pPr>
      <w:r>
        <w:rPr>
          <w:rFonts w:ascii="IRNazanin" w:hAnsi="IRNazanin" w:eastAsia="IRNazanin"/>
          <w:color w:val="111111"/>
          <w:sz w:val="28"/>
          <w:sz w:val="28"/>
          <w:szCs w:val="28"/>
          <w:rtl w:val="true"/>
          <w:lang w:bidi="fa-IR"/>
        </w:rPr>
        <w:t>در خدمت رئیس جمهورِ وقت حضرت آیت اللَّه خامنه‌ای وارد یکی از کشورهای آفریقایی شدیم در مراسم استقبال، توپ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توپ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احترام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فراخور جایگاهش؛ برای رئیس جمهور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توپ، برای نخست‌وزیر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چند گلوله؟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یک تیرکمان</w:t>
      </w:r>
      <w:r>
        <w:rPr>
          <w:rFonts w:eastAsia="IRNazanin" w:cs="IRNazanin"/>
          <w:color w:val="111111"/>
          <w:sz w:val="28"/>
          <w:szCs w:val="28"/>
          <w:rtl w:val="true"/>
          <w:lang w:bidi="fa-IR"/>
        </w:rPr>
        <w:t>!!</w:t>
      </w:r>
    </w:p>
    <w:p>
      <w:pPr>
        <w:pStyle w:val="Heading2"/>
        <w:numPr>
          <w:ilvl w:val="1"/>
          <w:numId w:val="1"/>
        </w:numPr>
        <w:rPr/>
      </w:pPr>
      <w:bookmarkStart w:id="255" w:name="__RefHeading___Toc2283355_2322387425"/>
      <w:bookmarkStart w:id="256" w:name="_Toc111"/>
      <w:bookmarkEnd w:id="255"/>
      <w:r>
        <w:rPr/>
        <w:t>110</w:t>
      </w:r>
      <w:r>
        <w:rPr>
          <w:rtl w:val="true"/>
        </w:rPr>
        <w:t xml:space="preserve">- </w:t>
      </w:r>
      <w:r>
        <w:rPr>
          <w:rtl w:val="true"/>
        </w:rPr>
        <w:t>تجلیل از اساتید</w:t>
      </w:r>
      <w:bookmarkEnd w:id="25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تجلیل از اساتید</w:t>
      </w:r>
    </w:p>
    <w:p>
      <w:pPr>
        <w:pStyle w:val="BookText"/>
        <w:rPr/>
      </w:pPr>
      <w:r>
        <w:rPr>
          <w:rFonts w:ascii="IRNazanin" w:hAnsi="IRNazanin" w:eastAsia="IRNazanin"/>
          <w:color w:val="111111"/>
          <w:sz w:val="28"/>
          <w:sz w:val="28"/>
          <w:szCs w:val="28"/>
          <w:rtl w:val="true"/>
          <w:lang w:bidi="fa-IR"/>
        </w:rPr>
        <w:t>در یکی از شهرهای استان خراسان سخنرانی می‌کردم، پس از سخنرانی یکی از مستمعین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چقدر بحثت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اساتید و پیرمردهای حوزه که علوم خود را به ما آموخته و درس داده‌اند</w:t>
      </w:r>
      <w:r>
        <w:rPr>
          <w:rFonts w:eastAsia="IRNazanin" w:cs="IRNazanin"/>
          <w:color w:val="111111"/>
          <w:sz w:val="28"/>
          <w:szCs w:val="28"/>
          <w:rtl w:val="true"/>
          <w:lang w:bidi="fa-IR"/>
        </w:rPr>
        <w:t>.</w:t>
      </w:r>
    </w:p>
    <w:p>
      <w:pPr>
        <w:pStyle w:val="Heading2"/>
        <w:numPr>
          <w:ilvl w:val="1"/>
          <w:numId w:val="1"/>
        </w:numPr>
        <w:rPr/>
      </w:pPr>
      <w:bookmarkStart w:id="257" w:name="__RefHeading___Toc2283357_2322387425"/>
      <w:bookmarkStart w:id="258" w:name="_Toc112"/>
      <w:bookmarkEnd w:id="257"/>
      <w:r>
        <w:rPr/>
        <w:t>111</w:t>
      </w:r>
      <w:r>
        <w:rPr>
          <w:rtl w:val="true"/>
        </w:rPr>
        <w:t xml:space="preserve">- </w:t>
      </w:r>
      <w:r>
        <w:rPr>
          <w:rtl w:val="true"/>
        </w:rPr>
        <w:t>آزمایش خودخواهی</w:t>
      </w:r>
      <w:bookmarkEnd w:id="25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خودخواهی</w:t>
      </w:r>
    </w:p>
    <w:p>
      <w:pPr>
        <w:pStyle w:val="BookText"/>
        <w:rPr/>
      </w:pPr>
      <w:r>
        <w:rPr>
          <w:rFonts w:ascii="IRNazanin" w:hAnsi="IRNazanin" w:eastAsia="IRNazanin"/>
          <w:color w:val="111111"/>
          <w:sz w:val="28"/>
          <w:sz w:val="28"/>
          <w:szCs w:val="28"/>
          <w:rtl w:val="true"/>
          <w:lang w:bidi="fa-IR"/>
        </w:rPr>
        <w:t>شب از نیمه گذشته بود که وارد حرم امام رضا علیه السلام شدم، یکی از خادمان حرم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کشیک من است می‌خواهی بعد از اینکه درب‌های حرم را بستند تو داخل حرم بمانی؟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خلوت شد کنار ضریح مطهر نشستم و شروع به دعا خواندن کردم، همین که مشغول راز و نیاز شدم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درهای حرم باز شود و دیگران هم وارد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خودخواهی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59" w:name="__RefHeading___Toc2283359_2322387425"/>
      <w:bookmarkStart w:id="260" w:name="_Toc113"/>
      <w:bookmarkEnd w:id="259"/>
      <w:r>
        <w:rPr/>
        <w:t>112</w:t>
      </w:r>
      <w:r>
        <w:rPr>
          <w:rtl w:val="true"/>
        </w:rPr>
        <w:t xml:space="preserve">- </w:t>
      </w:r>
      <w:r>
        <w:rPr>
          <w:rtl w:val="true"/>
        </w:rPr>
        <w:t>یادداشت برداری</w:t>
      </w:r>
      <w:bookmarkEnd w:id="26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یادداشت برداری</w:t>
      </w:r>
    </w:p>
    <w:p>
      <w:pPr>
        <w:pStyle w:val="BookText"/>
        <w:rPr/>
      </w:pPr>
      <w:r>
        <w:rPr>
          <w:rFonts w:ascii="IRNazanin" w:hAnsi="IRNazanin" w:eastAsia="IRNazanin"/>
          <w:color w:val="111111"/>
          <w:sz w:val="28"/>
          <w:sz w:val="28"/>
          <w:szCs w:val="28"/>
          <w:rtl w:val="true"/>
          <w:lang w:bidi="fa-IR"/>
        </w:rPr>
        <w:t>زمان شاه به ملاقات یکی از علمای قم که در زندان بود رفتم، از پشت میله‌های زندان از ایشان تقاضا کردم مرا نصیحتی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چه فکر کرد چیزی به یادش نیامد، اصرار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ناتوانی من الهام بگیر و دانستنی‌های خود را یادداشت کن، از اینجا که رفت تعدادی دفتر تهیه کن و به صورت موضوعی مطالب خود را در دفترها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در موفقیّت من بسیار مؤثّر بود</w:t>
      </w:r>
      <w:r>
        <w:rPr>
          <w:rFonts w:eastAsia="IRNazanin" w:cs="IRNazanin"/>
          <w:color w:val="111111"/>
          <w:sz w:val="28"/>
          <w:szCs w:val="28"/>
          <w:rtl w:val="true"/>
          <w:lang w:bidi="fa-IR"/>
        </w:rPr>
        <w:t>.</w:t>
      </w:r>
    </w:p>
    <w:p>
      <w:pPr>
        <w:pStyle w:val="Heading2"/>
        <w:numPr>
          <w:ilvl w:val="1"/>
          <w:numId w:val="1"/>
        </w:numPr>
        <w:rPr/>
      </w:pPr>
      <w:bookmarkStart w:id="261" w:name="__RefHeading___Toc2283361_2322387425"/>
      <w:bookmarkStart w:id="262" w:name="_Toc114"/>
      <w:bookmarkEnd w:id="261"/>
      <w:r>
        <w:rPr/>
        <w:t>113</w:t>
      </w:r>
      <w:r>
        <w:rPr>
          <w:rtl w:val="true"/>
        </w:rPr>
        <w:t xml:space="preserve">- </w:t>
      </w:r>
      <w:r>
        <w:rPr>
          <w:rtl w:val="true"/>
        </w:rPr>
        <w:t>حفظ آثار باستانی</w:t>
      </w:r>
      <w:bookmarkEnd w:id="26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آثار باستانی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رومانی داشتم صحنه عجیبی را دیدم، کلیسایی بسیار قدیمی که از آثار باستانی رومانی است داخل طرح تعریض خیابان قرار گرفته بود، به دلیل عظمت کلیسا تصمیم گرفتند کاری کنند که این ساختمان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مهندسان در قسمت‌های مختلف ساختمان</w:t>
      </w:r>
      <w:bookmarkStart w:id="263" w:name="pg13288_124915"/>
    </w:p>
    <w:p>
      <w:pPr>
        <w:pStyle w:val="BookText"/>
        <w:rPr/>
      </w:pPr>
      <w:bookmarkEnd w:id="263"/>
      <w:r>
        <w:rPr>
          <w:rFonts w:ascii="IRNazanin" w:hAnsi="IRNazanin" w:eastAsia="IRNazanin"/>
          <w:color w:val="111111"/>
          <w:sz w:val="28"/>
          <w:sz w:val="28"/>
          <w:szCs w:val="28"/>
          <w:rtl w:val="true"/>
          <w:lang w:bidi="fa-IR"/>
        </w:rPr>
        <w:t>چاه‌هایی حفر کرده و زیر ساختمان را به طور کلی تخلیه کرده و با قراردادن بلبرینگ‌های بزرگ بدون اینکه به ساختمان آسیبی برسد، کلّ ساختمان را چند صد</w:t>
      </w:r>
    </w:p>
    <w:p>
      <w:pPr>
        <w:pStyle w:val="BookText"/>
        <w:rPr/>
      </w:pPr>
      <w:r>
        <w:rPr>
          <w:rFonts w:ascii="IRNazanin" w:hAnsi="IRNazanin" w:eastAsia="IRNazanin"/>
          <w:color w:val="111111"/>
          <w:sz w:val="28"/>
          <w:sz w:val="28"/>
          <w:szCs w:val="28"/>
          <w:rtl w:val="true"/>
          <w:lang w:bidi="fa-IR"/>
        </w:rPr>
        <w:t>متر به عقب‌تر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از آثار باستانی خود حفاظت می‌کردند</w:t>
      </w:r>
      <w:r>
        <w:rPr>
          <w:rFonts w:eastAsia="IRNazanin" w:cs="IRNazanin"/>
          <w:color w:val="111111"/>
          <w:sz w:val="28"/>
          <w:szCs w:val="28"/>
          <w:rtl w:val="true"/>
          <w:lang w:bidi="fa-IR"/>
        </w:rPr>
        <w:t>.</w:t>
      </w:r>
    </w:p>
    <w:p>
      <w:pPr>
        <w:pStyle w:val="Heading2"/>
        <w:numPr>
          <w:ilvl w:val="1"/>
          <w:numId w:val="1"/>
        </w:numPr>
        <w:rPr/>
      </w:pPr>
      <w:bookmarkStart w:id="264" w:name="__RefHeading___Toc2283363_2322387425"/>
      <w:bookmarkStart w:id="265" w:name="_Toc115"/>
      <w:bookmarkEnd w:id="264"/>
      <w:r>
        <w:rPr/>
        <w:t>114</w:t>
      </w:r>
      <w:r>
        <w:rPr>
          <w:rtl w:val="true"/>
        </w:rPr>
        <w:t xml:space="preserve">- </w:t>
      </w:r>
      <w:r>
        <w:rPr>
          <w:rtl w:val="true"/>
        </w:rPr>
        <w:t>دعای عید قربان</w:t>
      </w:r>
      <w:bookmarkEnd w:id="26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عید قربان</w:t>
      </w:r>
    </w:p>
    <w:p>
      <w:pPr>
        <w:pStyle w:val="BookText"/>
        <w:rPr/>
      </w:pPr>
      <w:r>
        <w:rPr>
          <w:rFonts w:ascii="IRNazanin" w:hAnsi="IRNazanin" w:eastAsia="IRNazanin"/>
          <w:color w:val="111111"/>
          <w:sz w:val="28"/>
          <w:sz w:val="28"/>
          <w:szCs w:val="28"/>
          <w:rtl w:val="true"/>
          <w:lang w:bidi="fa-IR"/>
        </w:rPr>
        <w:t>روز عید قربان یکی از دوستان زنگ زد که دعای عید قربان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عید قربان این است که وقتی گوسفند قربانی می‌کنی، کبابی‌هایش را برای خودت کنار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عید قربان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2"/>
        <w:numPr>
          <w:ilvl w:val="1"/>
          <w:numId w:val="1"/>
        </w:numPr>
        <w:rPr/>
      </w:pPr>
      <w:bookmarkStart w:id="266" w:name="__RefHeading___Toc2283365_2322387425"/>
      <w:bookmarkStart w:id="267" w:name="_Toc116"/>
      <w:bookmarkEnd w:id="266"/>
      <w:r>
        <w:rPr/>
        <w:t>115</w:t>
      </w:r>
      <w:r>
        <w:rPr>
          <w:rtl w:val="true"/>
        </w:rPr>
        <w:t xml:space="preserve">- </w:t>
      </w:r>
      <w:r>
        <w:rPr>
          <w:rtl w:val="true"/>
        </w:rPr>
        <w:t>کارت عروسی نمونه</w:t>
      </w:r>
      <w:bookmarkEnd w:id="26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کارت عروسی نمونه</w:t>
      </w:r>
    </w:p>
    <w:p>
      <w:pPr>
        <w:pStyle w:val="BookText"/>
        <w:rPr/>
      </w:pPr>
      <w:r>
        <w:rPr>
          <w:rFonts w:ascii="IRNazanin" w:hAnsi="IRNazanin" w:eastAsia="IRNazanin"/>
          <w:color w:val="111111"/>
          <w:sz w:val="28"/>
          <w:sz w:val="28"/>
          <w:szCs w:val="28"/>
          <w:rtl w:val="true"/>
          <w:lang w:bidi="fa-IR"/>
        </w:rPr>
        <w:t>در محل کارم نشسته بودم که کارت دعوت عروسی بدستم رسید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دوشیزه فلانی ازدواج کردند بنا بود برای مراسم جشن، تالاری کرایه کنیم و جشن باشکوهی براه انداخته و شما با حضورتان مجلس ما را روشن فرمائید، امّا توافق کردیم پول تشریفات را به یک دختر و پسر فقیر هدیه کنیم تا آنها هم به سادگی وارد زندگی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جهت اطلاع فرستادیم</w:t>
      </w:r>
      <w:r>
        <w:rPr>
          <w:rFonts w:eastAsia="IRNazanin" w:cs="IRNazanin"/>
          <w:color w:val="111111"/>
          <w:sz w:val="28"/>
          <w:szCs w:val="28"/>
          <w:rtl w:val="true"/>
          <w:lang w:bidi="fa-IR"/>
        </w:rPr>
        <w:t>.</w:t>
      </w:r>
    </w:p>
    <w:p>
      <w:pPr>
        <w:pStyle w:val="Heading2"/>
        <w:numPr>
          <w:ilvl w:val="1"/>
          <w:numId w:val="1"/>
        </w:numPr>
        <w:rPr/>
      </w:pPr>
      <w:bookmarkStart w:id="268" w:name="__RefHeading___Toc2283367_2322387425"/>
      <w:bookmarkStart w:id="269" w:name="_Toc117"/>
      <w:bookmarkEnd w:id="268"/>
      <w:r>
        <w:rPr/>
        <w:t>116</w:t>
      </w:r>
      <w:r>
        <w:rPr>
          <w:rtl w:val="true"/>
        </w:rPr>
        <w:t xml:space="preserve">- </w:t>
      </w:r>
      <w:r>
        <w:rPr>
          <w:rtl w:val="true"/>
        </w:rPr>
        <w:t>منیّت در انتخاب</w:t>
      </w:r>
      <w:bookmarkEnd w:id="26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منیّت در انتخاب</w:t>
      </w:r>
    </w:p>
    <w:p>
      <w:pPr>
        <w:pStyle w:val="BookText"/>
        <w:rPr/>
      </w:pPr>
      <w:r>
        <w:rPr>
          <w:rFonts w:ascii="IRNazanin" w:hAnsi="IRNazanin" w:eastAsia="IRNazanin"/>
          <w:color w:val="111111"/>
          <w:sz w:val="28"/>
          <w:sz w:val="28"/>
          <w:szCs w:val="28"/>
          <w:rtl w:val="true"/>
          <w:lang w:bidi="fa-IR"/>
        </w:rPr>
        <w:t>به نماینده‌ای خیلی علاقه داشتم و در نوبت اوّل به او رأی دادم، امّا دیگر به او رأی نمی‌دهم، چون پس از اینکه در نوبت دوّم رأی نیاورد، با کمال بی‌حیایی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شد برای آبروی خودش، میلیون‌ها رأی را بی‌اعتبار کند</w:t>
      </w:r>
      <w:r>
        <w:rPr>
          <w:rFonts w:eastAsia="IRNazanin" w:cs="IRNazanin"/>
          <w:color w:val="111111"/>
          <w:sz w:val="28"/>
          <w:szCs w:val="28"/>
          <w:rtl w:val="true"/>
          <w:lang w:bidi="fa-IR"/>
        </w:rPr>
        <w:t>!</w:t>
      </w:r>
    </w:p>
    <w:p>
      <w:pPr>
        <w:pStyle w:val="Heading2"/>
        <w:numPr>
          <w:ilvl w:val="1"/>
          <w:numId w:val="1"/>
        </w:numPr>
        <w:rPr/>
      </w:pPr>
      <w:bookmarkStart w:id="270" w:name="__RefHeading___Toc2283369_2322387425"/>
      <w:bookmarkStart w:id="271" w:name="_Toc118"/>
      <w:bookmarkEnd w:id="270"/>
      <w:r>
        <w:rPr/>
        <w:t>117</w:t>
      </w:r>
      <w:r>
        <w:rPr>
          <w:rtl w:val="true"/>
        </w:rPr>
        <w:t xml:space="preserve">- </w:t>
      </w:r>
      <w:r>
        <w:rPr>
          <w:rtl w:val="true"/>
        </w:rPr>
        <w:t>همّت بلند</w:t>
      </w:r>
      <w:bookmarkEnd w:id="27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همّت بلند</w:t>
      </w:r>
    </w:p>
    <w:p>
      <w:pPr>
        <w:pStyle w:val="BookText"/>
        <w:rPr/>
      </w:pPr>
      <w:r>
        <w:rPr>
          <w:rFonts w:ascii="IRNazanin" w:hAnsi="IRNazanin" w:eastAsia="IRNazanin"/>
          <w:color w:val="111111"/>
          <w:sz w:val="28"/>
          <w:sz w:val="28"/>
          <w:szCs w:val="28"/>
          <w:rtl w:val="true"/>
          <w:lang w:bidi="fa-IR"/>
        </w:rPr>
        <w:t>تلویزیون تماشا می‌کردم که خبرنگار از جوان بسیجی پرسید آرزوی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پرچم اسلام در دنیا به اهتزاز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و لباس او ممکن بود هزار تومان هم نیارزد، ولی همّتش چقدر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هستند میلیونها سرمایه دارند، امّا همّتشان کم است</w:t>
      </w:r>
      <w:r>
        <w:rPr>
          <w:rFonts w:eastAsia="IRNazanin" w:cs="IRNazanin"/>
          <w:color w:val="111111"/>
          <w:sz w:val="28"/>
          <w:szCs w:val="28"/>
          <w:rtl w:val="true"/>
          <w:lang w:bidi="fa-IR"/>
        </w:rPr>
        <w:t>.</w:t>
      </w:r>
    </w:p>
    <w:p>
      <w:pPr>
        <w:pStyle w:val="Heading2"/>
        <w:numPr>
          <w:ilvl w:val="1"/>
          <w:numId w:val="1"/>
        </w:numPr>
        <w:rPr/>
      </w:pPr>
      <w:bookmarkStart w:id="272" w:name="__RefHeading___Toc2283371_2322387425"/>
      <w:bookmarkStart w:id="273" w:name="_Toc119"/>
      <w:bookmarkEnd w:id="272"/>
      <w:r>
        <w:rPr/>
        <w:t>118</w:t>
      </w:r>
      <w:r>
        <w:rPr>
          <w:rtl w:val="true"/>
        </w:rPr>
        <w:t xml:space="preserve">- </w:t>
      </w:r>
      <w:r>
        <w:rPr>
          <w:rtl w:val="true"/>
        </w:rPr>
        <w:t>احترام به بچه‌ها</w:t>
      </w:r>
      <w:bookmarkEnd w:id="27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بچه‌ها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محرم منبر رفته بودم که گروهی از شخصیّت‌های مملکتی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و چند نفر بچه‌ها را از جلو مجلس بلند کرد تا آنها بنشینند</w:t>
      </w:r>
      <w:r>
        <w:rPr>
          <w:rFonts w:eastAsia="IRNazanin" w:cs="IRNazanin"/>
          <w:color w:val="111111"/>
          <w:sz w:val="28"/>
          <w:szCs w:val="28"/>
          <w:rtl w:val="true"/>
          <w:lang w:bidi="fa-IR"/>
        </w:rPr>
        <w:t>.</w:t>
      </w:r>
      <w:bookmarkStart w:id="274" w:name="pg13288_124916"/>
    </w:p>
    <w:p>
      <w:pPr>
        <w:pStyle w:val="BookText"/>
        <w:rPr/>
      </w:pPr>
      <w:bookmarkEnd w:id="274"/>
      <w:r>
        <w:rPr>
          <w:rFonts w:ascii="IRNazanin" w:hAnsi="IRNazanin" w:eastAsia="IRNazanin"/>
          <w:color w:val="111111"/>
          <w:sz w:val="28"/>
          <w:sz w:val="28"/>
          <w:szCs w:val="28"/>
          <w:rtl w:val="true"/>
          <w:lang w:bidi="fa-IR"/>
        </w:rPr>
        <w:t>به محض اینکه این صحنه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بچه‌ها را بلند کند مگر اینکه خودشان به خاطر احترام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مجالس ما به بچه‌ها زیاد بی‌اعتنایی می‌شود</w:t>
      </w:r>
      <w:r>
        <w:rPr>
          <w:rFonts w:eastAsia="IRNazanin" w:cs="IRNazanin"/>
          <w:color w:val="111111"/>
          <w:sz w:val="28"/>
          <w:szCs w:val="28"/>
          <w:rtl w:val="true"/>
          <w:lang w:bidi="fa-IR"/>
        </w:rPr>
        <w:t>.</w:t>
      </w:r>
    </w:p>
    <w:p>
      <w:pPr>
        <w:pStyle w:val="Heading2"/>
        <w:numPr>
          <w:ilvl w:val="1"/>
          <w:numId w:val="1"/>
        </w:numPr>
        <w:rPr/>
      </w:pPr>
      <w:bookmarkStart w:id="275" w:name="__RefHeading___Toc2283373_2322387425"/>
      <w:bookmarkStart w:id="276" w:name="_Toc120"/>
      <w:bookmarkEnd w:id="275"/>
      <w:r>
        <w:rPr/>
        <w:t>119</w:t>
      </w:r>
      <w:r>
        <w:rPr>
          <w:rtl w:val="true"/>
        </w:rPr>
        <w:t xml:space="preserve">- </w:t>
      </w:r>
      <w:r>
        <w:rPr>
          <w:rtl w:val="true"/>
        </w:rPr>
        <w:t>مَحَک زدن خود</w:t>
      </w:r>
      <w:bookmarkEnd w:id="27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 زدن خود</w:t>
      </w:r>
    </w:p>
    <w:p>
      <w:pPr>
        <w:pStyle w:val="BookText"/>
        <w:rPr/>
      </w:pPr>
      <w:r>
        <w:rPr>
          <w:rFonts w:ascii="IRNazanin" w:hAnsi="IRNazanin" w:eastAsia="IRNazanin"/>
          <w:color w:val="111111"/>
          <w:sz w:val="28"/>
          <w:sz w:val="28"/>
          <w:szCs w:val="28"/>
          <w:rtl w:val="true"/>
          <w:lang w:bidi="fa-IR"/>
        </w:rPr>
        <w:t>مرحوم شهید بهشتی 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ریشه و انگیزه و نیّت سخنرانی‌هایت فکر کرده‌ای و خود را محک زده‌ای؟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کلاس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قم تا کاشان درباره انگیزه و نیّت خود فکر کنید، خیلی می‌تواند کارگشا باشد که آیا این سخنرانی جهت توقّعات مردم است یا موقعیّت زمان، یا احتیاج مردم یا تحت تأثیر جوّ اجتماعی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77" w:name="__RefHeading___Toc2283375_2322387425"/>
      <w:bookmarkStart w:id="278" w:name="_Toc121"/>
      <w:bookmarkEnd w:id="277"/>
      <w:r>
        <w:rPr/>
        <w:t>120</w:t>
      </w:r>
      <w:r>
        <w:rPr>
          <w:rtl w:val="true"/>
        </w:rPr>
        <w:t xml:space="preserve">- </w:t>
      </w:r>
      <w:r>
        <w:rPr>
          <w:rtl w:val="true"/>
        </w:rPr>
        <w:t>غروب آفتاب، مطالعه ممنوع</w:t>
      </w:r>
      <w:bookmarkEnd w:id="27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غروب آفتاب، مطالعه ممنوع</w:t>
      </w:r>
    </w:p>
    <w:p>
      <w:pPr>
        <w:pStyle w:val="BookText"/>
        <w:rPr/>
      </w:pPr>
      <w:r>
        <w:rPr>
          <w:rFonts w:ascii="IRNazanin" w:hAnsi="IRNazanin" w:eastAsia="IRNazanin"/>
          <w:color w:val="111111"/>
          <w:sz w:val="28"/>
          <w:sz w:val="28"/>
          <w:szCs w:val="28"/>
          <w:rtl w:val="true"/>
          <w:lang w:bidi="fa-IR"/>
        </w:rPr>
        <w:t>حدیثی را نزد دکتری چشم پزشک خواندم که غروب آفتاب، مطالعه نکنید که برای چشم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نظر طبّ نیز این مطلب ثابت شده است که در سیستم بینایی چشم دو نوع سلّول داریم، سلّول‌های مخروطی و سلّول‌های استوانه‌ای که روز و شب شیفت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سلّول‌هایی که غروب آفتاب می‌آیند سلّول‌های سُست و تنبل هستند، لذا مطالعه در آن زمان به بینایی چشم ضرر می‌زند</w:t>
      </w:r>
      <w:r>
        <w:rPr>
          <w:rFonts w:eastAsia="IRNazanin" w:cs="IRNazanin"/>
          <w:color w:val="111111"/>
          <w:sz w:val="28"/>
          <w:szCs w:val="28"/>
          <w:rtl w:val="true"/>
          <w:lang w:bidi="fa-IR"/>
        </w:rPr>
        <w:t>.</w:t>
      </w:r>
    </w:p>
    <w:p>
      <w:pPr>
        <w:pStyle w:val="Heading2"/>
        <w:numPr>
          <w:ilvl w:val="1"/>
          <w:numId w:val="1"/>
        </w:numPr>
        <w:rPr/>
      </w:pPr>
      <w:bookmarkStart w:id="279" w:name="__RefHeading___Toc2283377_2322387425"/>
      <w:bookmarkStart w:id="280" w:name="_Toc122"/>
      <w:bookmarkEnd w:id="279"/>
      <w:r>
        <w:rPr/>
        <w:t>121</w:t>
      </w:r>
      <w:r>
        <w:rPr>
          <w:rtl w:val="true"/>
        </w:rPr>
        <w:t xml:space="preserve">- </w:t>
      </w:r>
      <w:r>
        <w:rPr>
          <w:rtl w:val="true"/>
        </w:rPr>
        <w:t>هر چه خدا گفته عمل کردم</w:t>
      </w:r>
      <w:bookmarkEnd w:id="28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خدا گفته عمل کردم</w:t>
      </w:r>
    </w:p>
    <w:p>
      <w:pPr>
        <w:pStyle w:val="BookText"/>
        <w:rPr/>
      </w:pPr>
      <w:r>
        <w:rPr>
          <w:rFonts w:ascii="IRNazanin" w:hAnsi="IRNazanin" w:eastAsia="IRNazanin"/>
          <w:color w:val="111111"/>
          <w:sz w:val="28"/>
          <w:sz w:val="28"/>
          <w:szCs w:val="28"/>
          <w:rtl w:val="true"/>
          <w:lang w:bidi="fa-IR"/>
        </w:rPr>
        <w:t>در سفری به همدان، خدمت عالم بزرگوار آقای حاج ملاعلی همدانی‌قدس سره رسیدم و از ایشان داستان عجیب و جالبی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صحن امام حسین‌علیه السلام شدم دیدم گوشه‌ای شلوغ است، جلو رفتم و سؤال کردم چه خبر است؟ بچه‌ای را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مناره صحن به پائین پرت شده است، پدر این طفل که حمّال است در وسط زمین و آسمان متوجّه شده و خطاب به بچّه کرده که بایست، همانجا مانده و</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را سالم پائین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پیرمرد حمّال سؤال کردم چه چیز باعث شده شما به این مقام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مهمی نیست، من از اوّل بلوغ سعی کرده‌ام هر چه خدا فرموده عمل کنم، امروز من هم یک چیز از او خواستم، خداوند عزیز و قادر قبول کردند</w:t>
      </w:r>
      <w:r>
        <w:rPr>
          <w:rFonts w:eastAsia="IRNazanin" w:cs="IRNazanin"/>
          <w:color w:val="111111"/>
          <w:sz w:val="28"/>
          <w:szCs w:val="28"/>
          <w:rtl w:val="true"/>
          <w:lang w:bidi="fa-IR"/>
        </w:rPr>
        <w:t>.</w:t>
      </w:r>
      <w:bookmarkStart w:id="281" w:name="pg13288_124917"/>
    </w:p>
    <w:p>
      <w:pPr>
        <w:pStyle w:val="Heading2"/>
        <w:numPr>
          <w:ilvl w:val="1"/>
          <w:numId w:val="1"/>
        </w:numPr>
        <w:rPr/>
      </w:pPr>
      <w:bookmarkStart w:id="282" w:name="__RefHeading___Toc2283379_2322387425"/>
      <w:bookmarkStart w:id="283" w:name="_Toc123"/>
      <w:bookmarkEnd w:id="281"/>
      <w:bookmarkEnd w:id="282"/>
      <w:r>
        <w:rPr/>
        <w:t>122</w:t>
      </w:r>
      <w:r>
        <w:rPr>
          <w:rtl w:val="true"/>
        </w:rPr>
        <w:t xml:space="preserve">- </w:t>
      </w:r>
      <w:r>
        <w:rPr>
          <w:rtl w:val="true"/>
        </w:rPr>
        <w:t>خواندن حدیث با خوردن کاهو و شیره</w:t>
      </w:r>
      <w:bookmarkEnd w:id="28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حدیث با خوردن کاهو و شیره</w:t>
      </w:r>
    </w:p>
    <w:p>
      <w:pPr>
        <w:pStyle w:val="BookText"/>
        <w:rPr/>
      </w:pPr>
      <w:r>
        <w:rPr>
          <w:rFonts w:ascii="IRNazanin" w:hAnsi="IRNazanin" w:eastAsia="IRNazanin"/>
          <w:color w:val="111111"/>
          <w:sz w:val="28"/>
          <w:sz w:val="28"/>
          <w:szCs w:val="28"/>
          <w:rtl w:val="true"/>
          <w:lang w:bidi="fa-IR"/>
        </w:rPr>
        <w:t>در زمان طاغوت، برادرم در پادگانی خارج از شهر در حال خدمت سربازی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دیدن او رفتم و به وی پیشنهاد کردم که داخل پادگان شده، برای سربازها حدیث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همشهری و کاشانی را جمع کن تا به عنوان دیدار با آنان، حدیث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و مأموران بفهمند، آنها را اذیّت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که من یا آنها را آزار دهند، راضی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این کار که</w:t>
      </w:r>
    </w:p>
    <w:p>
      <w:pPr>
        <w:pStyle w:val="BookText"/>
        <w:rPr/>
      </w:pPr>
      <w:r>
        <w:rPr>
          <w:rFonts w:ascii="IRNazanin" w:hAnsi="IRNazanin" w:eastAsia="IRNazanin"/>
          <w:color w:val="111111"/>
          <w:sz w:val="28"/>
          <w:sz w:val="28"/>
          <w:szCs w:val="28"/>
          <w:rtl w:val="true"/>
          <w:lang w:bidi="fa-IR"/>
        </w:rPr>
        <w:t>وظیفه تبلیغی خود می‌دانستم، اصرار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طرحی به فکرم رسید، به شهر برگشتم و مقدار زیادی کاهو و شیره و سکنجبین آماده کردم و دوباره به پادگان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 شوید به عنوان خوردن کاهو، من هم حدیث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بفهمند که شما حدیث می‌خوانید، مشکل ایجاد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با فاصله چند متری، پشت به یکدیگر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آن محیط ترس و خفقان با این</w:t>
      </w:r>
    </w:p>
    <w:p>
      <w:pPr>
        <w:pStyle w:val="BookText"/>
        <w:rPr/>
      </w:pPr>
      <w:r>
        <w:rPr>
          <w:rFonts w:ascii="IRNazanin" w:hAnsi="IRNazanin" w:eastAsia="IRNazanin"/>
          <w:color w:val="111111"/>
          <w:sz w:val="28"/>
          <w:sz w:val="28"/>
          <w:szCs w:val="28"/>
          <w:rtl w:val="true"/>
          <w:lang w:bidi="fa-IR"/>
        </w:rPr>
        <w:t>نقشه و طرح، توانستم چند آیه قرآن و حدیث برای آنان بخوانم</w:t>
      </w:r>
      <w:r>
        <w:rPr>
          <w:rFonts w:eastAsia="IRNazanin" w:cs="IRNazanin"/>
          <w:color w:val="111111"/>
          <w:sz w:val="28"/>
          <w:szCs w:val="28"/>
          <w:rtl w:val="true"/>
          <w:lang w:bidi="fa-IR"/>
        </w:rPr>
        <w:t>.</w:t>
      </w:r>
    </w:p>
    <w:p>
      <w:pPr>
        <w:pStyle w:val="Heading2"/>
        <w:numPr>
          <w:ilvl w:val="1"/>
          <w:numId w:val="1"/>
        </w:numPr>
        <w:rPr/>
      </w:pPr>
      <w:bookmarkStart w:id="284" w:name="__RefHeading___Toc2283381_2322387425"/>
      <w:bookmarkStart w:id="285" w:name="_Toc124"/>
      <w:bookmarkEnd w:id="284"/>
      <w:r>
        <w:rPr/>
        <w:t>123</w:t>
      </w:r>
      <w:r>
        <w:rPr>
          <w:rtl w:val="true"/>
        </w:rPr>
        <w:t xml:space="preserve">- </w:t>
      </w:r>
      <w:r>
        <w:rPr>
          <w:rtl w:val="true"/>
        </w:rPr>
        <w:t>گول ظاهر را نخوریم</w:t>
      </w:r>
      <w:bookmarkEnd w:id="28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گول ظاهر را نخوریم</w:t>
      </w:r>
    </w:p>
    <w:p>
      <w:pPr>
        <w:pStyle w:val="BookText"/>
        <w:rPr/>
      </w:pPr>
      <w:r>
        <w:rPr>
          <w:rFonts w:ascii="IRNazanin" w:hAnsi="IRNazanin" w:eastAsia="IRNazanin"/>
          <w:color w:val="111111"/>
          <w:sz w:val="28"/>
          <w:sz w:val="28"/>
          <w:szCs w:val="28"/>
          <w:rtl w:val="true"/>
          <w:lang w:bidi="fa-IR"/>
        </w:rPr>
        <w:t>در سفری که برای مأموریّت به یکی از کشورهای اروپایی رفته بودم، در فرودگاه یک ایرانی که با دیدن آنجا خود را باخته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دیدی چقدر این کشور تمیز و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چنین نیست که به ظاهر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 ندارد، در این کشور نزدیک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سگ نزدیک به جمعیّت کل کشورشان، در خانه و محله و اتاق زندگی آنان وجود دارد، حال شما ادرار و مدفوع سگ را با</w:t>
      </w:r>
    </w:p>
    <w:p>
      <w:pPr>
        <w:pStyle w:val="BookText"/>
        <w:rPr/>
      </w:pPr>
      <w:r>
        <w:rPr>
          <w:rFonts w:ascii="IRNazanin" w:hAnsi="IRNazanin" w:eastAsia="IRNazanin"/>
          <w:color w:val="111111"/>
          <w:sz w:val="28"/>
          <w:sz w:val="28"/>
          <w:szCs w:val="28"/>
          <w:rtl w:val="true"/>
          <w:lang w:bidi="fa-IR"/>
        </w:rPr>
        <w:t>زباله‌های خیابان‌های ایران، به آزمایشگاه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کدام یک برای زندگی و سلامتی انسان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جوابی نداشت که به من بدهد و ساکت و آرام شد</w:t>
      </w:r>
      <w:r>
        <w:rPr>
          <w:rFonts w:eastAsia="IRNazanin" w:cs="IRNazanin"/>
          <w:color w:val="111111"/>
          <w:sz w:val="28"/>
          <w:szCs w:val="28"/>
          <w:rtl w:val="true"/>
          <w:lang w:bidi="fa-IR"/>
        </w:rPr>
        <w:t>.</w:t>
      </w:r>
    </w:p>
    <w:p>
      <w:pPr>
        <w:pStyle w:val="Heading2"/>
        <w:numPr>
          <w:ilvl w:val="1"/>
          <w:numId w:val="1"/>
        </w:numPr>
        <w:rPr/>
      </w:pPr>
      <w:bookmarkStart w:id="286" w:name="__RefHeading___Toc2283383_2322387425"/>
      <w:bookmarkStart w:id="287" w:name="_Toc125"/>
      <w:bookmarkEnd w:id="286"/>
      <w:r>
        <w:rPr/>
        <w:t>124</w:t>
      </w:r>
      <w:r>
        <w:rPr>
          <w:rtl w:val="true"/>
        </w:rPr>
        <w:t xml:space="preserve">- </w:t>
      </w:r>
      <w:r>
        <w:rPr>
          <w:rtl w:val="true"/>
        </w:rPr>
        <w:t>فرودگاه چین</w:t>
      </w:r>
      <w:bookmarkEnd w:id="28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فرودگاه چین</w:t>
      </w:r>
    </w:p>
    <w:p>
      <w:pPr>
        <w:pStyle w:val="BookText"/>
        <w:rPr/>
      </w:pPr>
      <w:r>
        <w:rPr>
          <w:rFonts w:ascii="IRNazanin" w:hAnsi="IRNazanin" w:eastAsia="IRNazanin"/>
          <w:color w:val="111111"/>
          <w:sz w:val="28"/>
          <w:sz w:val="28"/>
          <w:szCs w:val="28"/>
          <w:rtl w:val="true"/>
          <w:lang w:bidi="fa-IR"/>
        </w:rPr>
        <w:t>در زمان جنگ تحمیلی، سفری به چین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در فرودگاه، عدّه‌ای ازتاجران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وارد سالن انتظار شدم و مرا شناختند؛ صلواتی ختم کردند که من از نحوه آن فهمیدم این نوعی انتقاد و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آنان کنار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ساک شما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آنها فکر می‌کنند ما هم تجارت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را به او دادم و او هم در مقابل همه ساک را باز</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دیدند یک مقداری کتاب و یادداشت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وباز یک صلواتی ختم کردند که فهمیدم این صلوات از روی علاقه، صمیمیّت ومحبّت است</w:t>
      </w:r>
      <w:r>
        <w:rPr>
          <w:rFonts w:eastAsia="IRNazanin" w:cs="IRNazanin"/>
          <w:color w:val="111111"/>
          <w:sz w:val="28"/>
          <w:szCs w:val="28"/>
          <w:rtl w:val="true"/>
          <w:lang w:bidi="fa-IR"/>
        </w:rPr>
        <w:t>!</w:t>
      </w:r>
      <w:bookmarkStart w:id="288" w:name="pg13288_124918"/>
    </w:p>
    <w:p>
      <w:pPr>
        <w:pStyle w:val="Heading2"/>
        <w:numPr>
          <w:ilvl w:val="1"/>
          <w:numId w:val="1"/>
        </w:numPr>
        <w:rPr/>
      </w:pPr>
      <w:bookmarkStart w:id="289" w:name="__RefHeading___Toc2283385_2322387425"/>
      <w:bookmarkStart w:id="290" w:name="_Toc126"/>
      <w:bookmarkEnd w:id="288"/>
      <w:bookmarkEnd w:id="289"/>
      <w:r>
        <w:rPr/>
        <w:t>125</w:t>
      </w:r>
      <w:r>
        <w:rPr>
          <w:rtl w:val="true"/>
        </w:rPr>
        <w:t xml:space="preserve">- </w:t>
      </w:r>
      <w:r>
        <w:rPr>
          <w:rtl w:val="true"/>
        </w:rPr>
        <w:t>دقّت مردم</w:t>
      </w:r>
      <w:bookmarkEnd w:id="29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مردم</w:t>
      </w:r>
    </w:p>
    <w:p>
      <w:pPr>
        <w:pStyle w:val="BookText"/>
        <w:rPr/>
      </w:pPr>
      <w:r>
        <w:rPr>
          <w:rFonts w:ascii="IRNazanin" w:hAnsi="IRNazanin" w:eastAsia="IRNazanin"/>
          <w:color w:val="111111"/>
          <w:sz w:val="28"/>
          <w:sz w:val="28"/>
          <w:szCs w:val="28"/>
          <w:rtl w:val="true"/>
          <w:lang w:bidi="fa-IR"/>
        </w:rPr>
        <w:t xml:space="preserve">خانمی از بینندگان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نامه‌ای یک سوزن و مقدار نخ فرستاده بود و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شما شب‌های جمعه صحبت می‌کنید و زیر بغل شما پاره است، چطور آن را نمی‌دوزید و حواسّ بیننده‌ها را پرت می‌کنید؟ گویا ایشان نمی‌دانست که نوع دوخت لباس روحانیّت چنین است</w:t>
      </w:r>
      <w:r>
        <w:rPr>
          <w:rFonts w:eastAsia="IRNazanin" w:cs="IRNazanin"/>
          <w:color w:val="111111"/>
          <w:sz w:val="28"/>
          <w:szCs w:val="28"/>
          <w:rtl w:val="true"/>
          <w:lang w:bidi="fa-IR"/>
        </w:rPr>
        <w:t>.</w:t>
      </w:r>
    </w:p>
    <w:p>
      <w:pPr>
        <w:pStyle w:val="Heading2"/>
        <w:numPr>
          <w:ilvl w:val="1"/>
          <w:numId w:val="1"/>
        </w:numPr>
        <w:rPr/>
      </w:pPr>
      <w:bookmarkStart w:id="291" w:name="__RefHeading___Toc2283387_2322387425"/>
      <w:bookmarkStart w:id="292" w:name="_Toc127"/>
      <w:bookmarkEnd w:id="291"/>
      <w:r>
        <w:rPr/>
        <w:t>126</w:t>
      </w:r>
      <w:r>
        <w:rPr>
          <w:rtl w:val="true"/>
        </w:rPr>
        <w:t xml:space="preserve">- </w:t>
      </w:r>
      <w:r>
        <w:rPr>
          <w:rtl w:val="true"/>
        </w:rPr>
        <w:t>کار برای غیر خدا</w:t>
      </w:r>
      <w:bookmarkEnd w:id="29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برای غیر خدا</w:t>
      </w:r>
    </w:p>
    <w:p>
      <w:pPr>
        <w:pStyle w:val="BookText"/>
        <w:rPr/>
      </w:pPr>
      <w:r>
        <w:rPr>
          <w:rFonts w:ascii="IRNazanin" w:hAnsi="IRNazanin" w:eastAsia="IRNazanin"/>
          <w:color w:val="111111"/>
          <w:sz w:val="28"/>
          <w:sz w:val="28"/>
          <w:szCs w:val="28"/>
          <w:rtl w:val="true"/>
          <w:lang w:bidi="fa-IR"/>
        </w:rPr>
        <w:t>در حالی که سوار هواپیما می‌شدم، از طرف خدمه هواپیما اعلام شد که همه مسافران باید پیاده شوند؛ سپس تمام بارهای هواپیما را هم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موش داخل هواپیما شده و باید آن را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معطّلی برای یک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یکی از سیم‌های نازک هواپیما را قطع کند و خلبان نتواند با برج مراقبت تماس داشته باشد و در اثر آن هواپیما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w:t>
      </w:r>
    </w:p>
    <w:p>
      <w:pPr>
        <w:pStyle w:val="BookText"/>
        <w:rPr/>
      </w:pPr>
      <w:r>
        <w:rPr>
          <w:rFonts w:ascii="IRNazanin" w:hAnsi="IRNazanin" w:eastAsia="IRNazanin"/>
          <w:color w:val="111111"/>
          <w:sz w:val="28"/>
          <w:sz w:val="28"/>
          <w:szCs w:val="28"/>
          <w:rtl w:val="true"/>
          <w:lang w:bidi="fa-IR"/>
        </w:rPr>
        <w:t>افتادم که اگر موشی بتواند هواپیما را ساقط کند، اگر موش شرک، ریا، عجب، غرور، خودپسندی، حبّ جاه، مقام، شهوت و دنیاپرستی، وارد روح انسان شود و رشته اتصال انسان را با خدا و حقیقت و معنویّت قطع کند، انسان نیز سقوط خواهد کرد</w:t>
      </w:r>
      <w:r>
        <w:rPr>
          <w:rFonts w:eastAsia="IRNazanin" w:cs="IRNazanin"/>
          <w:color w:val="111111"/>
          <w:sz w:val="28"/>
          <w:szCs w:val="28"/>
          <w:rtl w:val="true"/>
          <w:lang w:bidi="fa-IR"/>
        </w:rPr>
        <w:t>.</w:t>
      </w:r>
    </w:p>
    <w:p>
      <w:pPr>
        <w:pStyle w:val="Heading2"/>
        <w:numPr>
          <w:ilvl w:val="1"/>
          <w:numId w:val="1"/>
        </w:numPr>
        <w:rPr/>
      </w:pPr>
      <w:bookmarkStart w:id="293" w:name="__RefHeading___Toc2283389_2322387425"/>
      <w:bookmarkStart w:id="294" w:name="_Toc128"/>
      <w:bookmarkEnd w:id="293"/>
      <w:r>
        <w:rPr/>
        <w:t>127</w:t>
      </w:r>
      <w:r>
        <w:rPr>
          <w:rtl w:val="true"/>
        </w:rPr>
        <w:t xml:space="preserve">- </w:t>
      </w:r>
      <w:r>
        <w:rPr>
          <w:rtl w:val="true"/>
        </w:rPr>
        <w:t>تبلیغ چهره به چهره</w:t>
      </w:r>
      <w:bookmarkEnd w:id="29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چهره به چهره</w:t>
      </w:r>
    </w:p>
    <w:p>
      <w:pPr>
        <w:pStyle w:val="BookText"/>
        <w:rPr/>
      </w:pPr>
      <w:r>
        <w:rPr>
          <w:rFonts w:ascii="IRNazanin" w:hAnsi="IRNazanin" w:eastAsia="IRNazanin"/>
          <w:color w:val="111111"/>
          <w:sz w:val="28"/>
          <w:sz w:val="28"/>
          <w:szCs w:val="28"/>
          <w:rtl w:val="true"/>
          <w:lang w:bidi="fa-IR"/>
        </w:rPr>
        <w:t>جوانی کم سن و سال بودم، امّا به مطالعه احادیث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پدرم می‌گفت مثلا برو پنیر بخر، به مغازه بقالی نزدیک خانه می‌رفتم و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برای شما یک حدیث بخوانم؟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من حدیثی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بقّال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تو برای من حدیث گفتی، پای منبرها نشنیده‌ام</w:t>
      </w:r>
      <w:r>
        <w:rPr>
          <w:rFonts w:eastAsia="IRNazanin" w:cs="IRNazanin"/>
          <w:color w:val="111111"/>
          <w:sz w:val="28"/>
          <w:szCs w:val="28"/>
          <w:rtl w:val="true"/>
          <w:lang w:bidi="fa-IR"/>
        </w:rPr>
        <w:t>!</w:t>
      </w:r>
    </w:p>
    <w:p>
      <w:pPr>
        <w:pStyle w:val="Heading2"/>
        <w:numPr>
          <w:ilvl w:val="1"/>
          <w:numId w:val="1"/>
        </w:numPr>
        <w:rPr/>
      </w:pPr>
      <w:bookmarkStart w:id="295" w:name="__RefHeading___Toc2283391_2322387425"/>
      <w:bookmarkStart w:id="296" w:name="_Toc129"/>
      <w:bookmarkEnd w:id="295"/>
      <w:r>
        <w:rPr/>
        <w:t>128</w:t>
      </w:r>
      <w:r>
        <w:rPr>
          <w:rtl w:val="true"/>
        </w:rPr>
        <w:t xml:space="preserve">- </w:t>
      </w:r>
      <w:r>
        <w:rPr>
          <w:rtl w:val="true"/>
        </w:rPr>
        <w:t>کدام بهتر است؟</w:t>
      </w:r>
      <w:bookmarkEnd w:id="29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بهتر است؟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بهتر است یا خانه فلانی؟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آن بیشتر عبادت شود</w:t>
      </w:r>
      <w:r>
        <w:rPr>
          <w:rFonts w:eastAsia="IRNazanin" w:cs="IRNazanin"/>
          <w:color w:val="111111"/>
          <w:sz w:val="28"/>
          <w:szCs w:val="28"/>
          <w:rtl w:val="true"/>
          <w:lang w:bidi="fa-IR"/>
        </w:rPr>
        <w:t>.</w:t>
      </w:r>
      <w:bookmarkStart w:id="297" w:name="pg13288_124919"/>
    </w:p>
    <w:p>
      <w:pPr>
        <w:pStyle w:val="Heading2"/>
        <w:numPr>
          <w:ilvl w:val="1"/>
          <w:numId w:val="1"/>
        </w:numPr>
        <w:rPr/>
      </w:pPr>
      <w:bookmarkStart w:id="298" w:name="__RefHeading___Toc2283393_2322387425"/>
      <w:bookmarkStart w:id="299" w:name="_Toc130"/>
      <w:bookmarkEnd w:id="297"/>
      <w:bookmarkEnd w:id="298"/>
      <w:r>
        <w:rPr/>
        <w:t>129</w:t>
      </w:r>
      <w:r>
        <w:rPr>
          <w:rtl w:val="true"/>
        </w:rPr>
        <w:t xml:space="preserve">- </w:t>
      </w:r>
      <w:r>
        <w:rPr>
          <w:rtl w:val="true"/>
        </w:rPr>
        <w:t>وکالت مجلس</w:t>
      </w:r>
      <w:bookmarkEnd w:id="29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وکالت مجلس</w:t>
      </w:r>
    </w:p>
    <w:p>
      <w:pPr>
        <w:pStyle w:val="BookText"/>
        <w:rPr/>
      </w:pPr>
      <w:r>
        <w:rPr>
          <w:rFonts w:ascii="IRNazanin" w:hAnsi="IRNazanin" w:eastAsia="IRNazanin"/>
          <w:color w:val="111111"/>
          <w:sz w:val="28"/>
          <w:sz w:val="28"/>
          <w:szCs w:val="28"/>
          <w:rtl w:val="true"/>
          <w:lang w:bidi="fa-IR"/>
        </w:rPr>
        <w:t>در انتخابات مجلس شورای اسلامی بعضی از دوستان به من اصرار می‌کردند که نامزد نمایندگی مجلس بشوم، ازپدرم کسب تکلیف کردم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مجلس شوی مدیون پنجاه میلیون نفر می‌شوی، مدیون شدن آسان است، امّا از زیر دِین آزاد شدن کار اولیای خداست و تو از اولیا نیستی، چون من تو را خوب می‌شناسم</w:t>
      </w:r>
      <w:r>
        <w:rPr>
          <w:rFonts w:eastAsia="IRNazanin" w:cs="IRNazanin"/>
          <w:color w:val="111111"/>
          <w:sz w:val="28"/>
          <w:szCs w:val="28"/>
          <w:rtl w:val="true"/>
          <w:lang w:bidi="fa-IR"/>
        </w:rPr>
        <w:t>.</w:t>
      </w:r>
    </w:p>
    <w:p>
      <w:pPr>
        <w:pStyle w:val="Heading2"/>
        <w:numPr>
          <w:ilvl w:val="1"/>
          <w:numId w:val="1"/>
        </w:numPr>
        <w:rPr/>
      </w:pPr>
      <w:bookmarkStart w:id="300" w:name="__RefHeading___Toc2283395_2322387425"/>
      <w:bookmarkStart w:id="301" w:name="_Toc131"/>
      <w:bookmarkEnd w:id="300"/>
      <w:r>
        <w:rPr/>
        <w:t>130</w:t>
      </w:r>
      <w:r>
        <w:rPr>
          <w:rtl w:val="true"/>
        </w:rPr>
        <w:t xml:space="preserve">- </w:t>
      </w:r>
      <w:r>
        <w:rPr>
          <w:rtl w:val="true"/>
        </w:rPr>
        <w:t>آشپزی نمونه</w:t>
      </w:r>
      <w:bookmarkEnd w:id="30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آشپزی نمونه</w:t>
      </w:r>
    </w:p>
    <w:p>
      <w:pPr>
        <w:pStyle w:val="BookText"/>
        <w:rPr/>
      </w:pPr>
      <w:r>
        <w:rPr>
          <w:rFonts w:ascii="IRNazanin" w:hAnsi="IRNazanin" w:eastAsia="IRNazanin"/>
          <w:color w:val="111111"/>
          <w:sz w:val="28"/>
          <w:sz w:val="28"/>
          <w:szCs w:val="28"/>
          <w:rtl w:val="true"/>
          <w:lang w:bidi="fa-IR"/>
        </w:rPr>
        <w:t>روزی خانواده‌ام منزل نبود، تصمیم گرفتم خودم غذا بپزم و پلوئی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دیدم در یک قابلمه سه نوع غذا پخته‌ام، زیرش سوخته، وسطش نپخته و رویش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این آشپز</w:t>
      </w:r>
      <w:r>
        <w:rPr>
          <w:rFonts w:eastAsia="IRNazanin" w:cs="IRNazanin"/>
          <w:color w:val="111111"/>
          <w:sz w:val="28"/>
          <w:szCs w:val="28"/>
          <w:rtl w:val="true"/>
          <w:lang w:bidi="fa-IR"/>
        </w:rPr>
        <w:t>!!</w:t>
      </w:r>
    </w:p>
    <w:p>
      <w:pPr>
        <w:pStyle w:val="Heading2"/>
        <w:numPr>
          <w:ilvl w:val="1"/>
          <w:numId w:val="1"/>
        </w:numPr>
        <w:rPr/>
      </w:pPr>
      <w:bookmarkStart w:id="302" w:name="__RefHeading___Toc2283397_2322387425"/>
      <w:bookmarkStart w:id="303" w:name="_Toc132"/>
      <w:bookmarkEnd w:id="302"/>
      <w:r>
        <w:rPr/>
        <w:t>131</w:t>
      </w:r>
      <w:r>
        <w:rPr>
          <w:rtl w:val="true"/>
        </w:rPr>
        <w:t xml:space="preserve">- </w:t>
      </w:r>
      <w:r>
        <w:rPr>
          <w:rtl w:val="true"/>
        </w:rPr>
        <w:t>لقمه حرام</w:t>
      </w:r>
      <w:bookmarkEnd w:id="30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لقمه حرام</w:t>
      </w:r>
    </w:p>
    <w:p>
      <w:pPr>
        <w:pStyle w:val="BookText"/>
        <w:rPr/>
      </w:pPr>
      <w:r>
        <w:rPr>
          <w:rFonts w:ascii="IRNazanin" w:hAnsi="IRNazanin" w:eastAsia="IRNazanin"/>
          <w:color w:val="111111"/>
          <w:sz w:val="28"/>
          <w:sz w:val="28"/>
          <w:szCs w:val="28"/>
          <w:rtl w:val="true"/>
          <w:lang w:bidi="fa-IR"/>
        </w:rPr>
        <w:t>رفتاری از یک معمار دیدم که مرید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قیمت‌گذاری خانه شهیدی بردند،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شهید هستند کمی چرب‌تر قیمت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 بچه‌های شهید لقمه حرام بخورند؟ من هرگز اینکار را نمی‌کنم</w:t>
      </w:r>
      <w:r>
        <w:rPr>
          <w:rFonts w:eastAsia="IRNazanin" w:cs="IRNazanin"/>
          <w:color w:val="111111"/>
          <w:sz w:val="28"/>
          <w:szCs w:val="28"/>
          <w:rtl w:val="true"/>
          <w:lang w:bidi="fa-IR"/>
        </w:rPr>
        <w:t>.</w:t>
      </w:r>
    </w:p>
    <w:p>
      <w:pPr>
        <w:pStyle w:val="Heading2"/>
        <w:numPr>
          <w:ilvl w:val="1"/>
          <w:numId w:val="1"/>
        </w:numPr>
        <w:rPr/>
      </w:pPr>
      <w:bookmarkStart w:id="304" w:name="__RefHeading___Toc2283399_2322387425"/>
      <w:bookmarkStart w:id="305" w:name="_Toc133"/>
      <w:bookmarkEnd w:id="304"/>
      <w:r>
        <w:rPr/>
        <w:t>132</w:t>
      </w:r>
      <w:r>
        <w:rPr>
          <w:rtl w:val="true"/>
        </w:rPr>
        <w:t xml:space="preserve">- </w:t>
      </w:r>
      <w:r>
        <w:rPr>
          <w:rtl w:val="true"/>
        </w:rPr>
        <w:t>انتخاب همکار</w:t>
      </w:r>
      <w:bookmarkEnd w:id="30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همکار</w:t>
      </w:r>
    </w:p>
    <w:p>
      <w:pPr>
        <w:pStyle w:val="BookText"/>
        <w:rPr/>
      </w:pPr>
      <w:r>
        <w:rPr>
          <w:rFonts w:ascii="IRNazanin" w:hAnsi="IRNazanin" w:eastAsia="IRNazanin"/>
          <w:color w:val="111111"/>
          <w:sz w:val="28"/>
          <w:sz w:val="28"/>
          <w:szCs w:val="28"/>
          <w:rtl w:val="true"/>
          <w:lang w:bidi="fa-IR"/>
        </w:rPr>
        <w:t>تصمیم گرفته بودم یکی از برادران روحانی را برای همکاری در کار نهضت سوادآموزی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نشستم تا با او گفتگوهای مقدماتی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نشسته بود کمی گچ به لباس او ریخت، دیدم مدّت زیادی مشغول فوت کردن لباسش شد، از تصمیم خود منصرف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ذرّه‌ای گچ اینقدر حسّاسیّت نشان می‌دهد، چطور می‌خواهد به این همه کلاس سرکشی کند و خودش را به آب و آتش بزند</w:t>
      </w:r>
      <w:r>
        <w:rPr>
          <w:rFonts w:eastAsia="IRNazanin" w:cs="IRNazanin"/>
          <w:color w:val="111111"/>
          <w:sz w:val="28"/>
          <w:szCs w:val="28"/>
          <w:rtl w:val="true"/>
          <w:lang w:bidi="fa-IR"/>
        </w:rPr>
        <w:t>.</w:t>
      </w:r>
    </w:p>
    <w:p>
      <w:pPr>
        <w:pStyle w:val="Heading2"/>
        <w:numPr>
          <w:ilvl w:val="1"/>
          <w:numId w:val="1"/>
        </w:numPr>
        <w:rPr/>
      </w:pPr>
      <w:bookmarkStart w:id="306" w:name="__RefHeading___Toc2283401_2322387425"/>
      <w:bookmarkStart w:id="307" w:name="_Toc134"/>
      <w:bookmarkEnd w:id="306"/>
      <w:r>
        <w:rPr/>
        <w:t>133</w:t>
      </w:r>
      <w:r>
        <w:rPr>
          <w:rtl w:val="true"/>
        </w:rPr>
        <w:t xml:space="preserve">- </w:t>
      </w:r>
      <w:r>
        <w:rPr>
          <w:rtl w:val="true"/>
        </w:rPr>
        <w:t>آزادی سیاهان</w:t>
      </w:r>
      <w:bookmarkEnd w:id="30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سیاهان</w:t>
      </w:r>
    </w:p>
    <w:p>
      <w:pPr>
        <w:pStyle w:val="BookText"/>
        <w:rPr/>
      </w:pPr>
      <w:r>
        <w:rPr>
          <w:rFonts w:ascii="IRNazanin" w:hAnsi="IRNazanin" w:eastAsia="IRNazanin"/>
          <w:color w:val="111111"/>
          <w:sz w:val="28"/>
          <w:sz w:val="28"/>
          <w:szCs w:val="28"/>
          <w:rtl w:val="true"/>
          <w:lang w:bidi="fa-IR"/>
        </w:rPr>
        <w:t>در سفری که به بعضی از کشورهای آفریقایی داشتم و برای مردم سخنرانی می‌کردم، مترجم هر چند جمله را که ترجمه می‌کرد آفریقایی‌ها از خوشحالی به رقص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یکی از حرف‌هایی که زدم این بود که ما در تهران یکی از میادین و خیابان‌ها را به نام آفریقا نام گذاری کرده‌ایم و حرف دیگر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لانه جاسوسی، امام خمینی فرمان داد گروگان‌های سیاه را آزاد کنند، زیرا گرچه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نیز جاسوس و خائن هستند، امّا چون در طول تاریخ به نژاد سیاه ظلم شده ما اینها را آزاد می‌کنیم</w:t>
      </w:r>
      <w:r>
        <w:rPr>
          <w:rFonts w:eastAsia="IRNazanin" w:cs="IRNazanin"/>
          <w:color w:val="111111"/>
          <w:sz w:val="28"/>
          <w:szCs w:val="28"/>
          <w:rtl w:val="true"/>
          <w:lang w:bidi="fa-IR"/>
        </w:rPr>
        <w:t>.</w:t>
      </w:r>
      <w:bookmarkStart w:id="308" w:name="pg13288_124920"/>
    </w:p>
    <w:p>
      <w:pPr>
        <w:pStyle w:val="Heading2"/>
        <w:numPr>
          <w:ilvl w:val="1"/>
          <w:numId w:val="1"/>
        </w:numPr>
        <w:rPr/>
      </w:pPr>
      <w:bookmarkStart w:id="309" w:name="__RefHeading___Toc2283403_2322387425"/>
      <w:bookmarkStart w:id="310" w:name="_Toc135"/>
      <w:bookmarkEnd w:id="308"/>
      <w:bookmarkEnd w:id="309"/>
      <w:r>
        <w:rPr/>
        <w:t>134</w:t>
      </w:r>
      <w:r>
        <w:rPr>
          <w:rtl w:val="true"/>
        </w:rPr>
        <w:t xml:space="preserve">- </w:t>
      </w:r>
      <w:r>
        <w:rPr>
          <w:rtl w:val="true"/>
        </w:rPr>
        <w:t>زهد و بخل</w:t>
      </w:r>
      <w:bookmarkEnd w:id="31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بخل</w:t>
      </w:r>
    </w:p>
    <w:p>
      <w:pPr>
        <w:pStyle w:val="BookText"/>
        <w:rPr/>
      </w:pPr>
      <w:r>
        <w:rPr>
          <w:rFonts w:ascii="IRNazanin" w:hAnsi="IRNazanin" w:eastAsia="IRNazanin"/>
          <w:color w:val="111111"/>
          <w:sz w:val="28"/>
          <w:sz w:val="28"/>
          <w:szCs w:val="28"/>
          <w:rtl w:val="true"/>
          <w:lang w:bidi="fa-IR"/>
        </w:rPr>
        <w:t>به مهمانی دعوت شده بودم، صاحبخانه نان و پنیر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مراسم عروسی خودمان هم با نان و ماست پذیرایی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نوزاد به دنیا می‌آید اسلام می‌گوید گوسفندی عقیقه کن، حالا که بزرگ شده، باهنر شده، باسواد شده و ازدواج کرده باید با برکت‌تر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زهد یعنی خودت نخور، نه اینکه به دیگران نده</w:t>
      </w:r>
      <w:r>
        <w:rPr>
          <w:rFonts w:eastAsia="IRNazanin" w:cs="IRNazanin"/>
          <w:color w:val="111111"/>
          <w:sz w:val="28"/>
          <w:szCs w:val="28"/>
          <w:rtl w:val="true"/>
          <w:lang w:bidi="fa-IR"/>
        </w:rPr>
        <w:t>.</w:t>
      </w:r>
    </w:p>
    <w:p>
      <w:pPr>
        <w:pStyle w:val="Heading2"/>
        <w:numPr>
          <w:ilvl w:val="1"/>
          <w:numId w:val="1"/>
        </w:numPr>
        <w:rPr/>
      </w:pPr>
      <w:bookmarkStart w:id="311" w:name="__RefHeading___Toc2283405_2322387425"/>
      <w:bookmarkStart w:id="312" w:name="_Toc136"/>
      <w:bookmarkEnd w:id="311"/>
      <w:r>
        <w:rPr/>
        <w:t>135</w:t>
      </w:r>
      <w:r>
        <w:rPr>
          <w:rtl w:val="true"/>
        </w:rPr>
        <w:t xml:space="preserve">- </w:t>
      </w:r>
      <w:r>
        <w:rPr>
          <w:rtl w:val="true"/>
        </w:rPr>
        <w:t>رهبر بیل بدست</w:t>
      </w:r>
      <w:bookmarkEnd w:id="31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بیل بدست</w:t>
      </w:r>
    </w:p>
    <w:p>
      <w:pPr>
        <w:pStyle w:val="BookText"/>
        <w:rPr/>
      </w:pPr>
      <w:r>
        <w:rPr>
          <w:rFonts w:ascii="IRNazanin" w:hAnsi="IRNazanin" w:eastAsia="IRNazanin"/>
          <w:color w:val="111111"/>
          <w:sz w:val="28"/>
          <w:sz w:val="28"/>
          <w:szCs w:val="28"/>
          <w:rtl w:val="true"/>
          <w:lang w:bidi="fa-IR"/>
        </w:rPr>
        <w:t>در زمان طاغوت جوانی عکسی را پیش من آورد که نشان می‌داد رئیس جمهور یکی از کشورهای کمونیستی در حال کار کردن و بیل زدن است و این کار را ملاک ارزش آن شخص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در غفلتی و خود را بی ارزش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رهبری همچون علی‌علیه السلام داری که سالها کار کرد و بیل زد و محصول کارش را وقف محرومان کرد</w:t>
      </w:r>
      <w:r>
        <w:rPr>
          <w:rFonts w:eastAsia="IRNazanin" w:cs="IRNazanin"/>
          <w:color w:val="111111"/>
          <w:sz w:val="28"/>
          <w:szCs w:val="28"/>
          <w:rtl w:val="true"/>
          <w:lang w:bidi="fa-IR"/>
        </w:rPr>
        <w:t>.</w:t>
      </w:r>
    </w:p>
    <w:p>
      <w:pPr>
        <w:pStyle w:val="Heading2"/>
        <w:numPr>
          <w:ilvl w:val="1"/>
          <w:numId w:val="1"/>
        </w:numPr>
        <w:rPr/>
      </w:pPr>
      <w:bookmarkStart w:id="313" w:name="__RefHeading___Toc2283407_2322387425"/>
      <w:bookmarkStart w:id="314" w:name="_Toc137"/>
      <w:bookmarkEnd w:id="313"/>
      <w:r>
        <w:rPr/>
        <w:t>136</w:t>
      </w:r>
      <w:r>
        <w:rPr>
          <w:rtl w:val="true"/>
        </w:rPr>
        <w:t xml:space="preserve">- </w:t>
      </w:r>
      <w:r>
        <w:rPr>
          <w:rtl w:val="true"/>
        </w:rPr>
        <w:t>بی‌پیر مرو تو در خرابات</w:t>
      </w:r>
      <w:bookmarkEnd w:id="31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بی‌پیر مرو تو در خرابات</w:t>
      </w:r>
    </w:p>
    <w:p>
      <w:pPr>
        <w:pStyle w:val="BookText"/>
        <w:rPr/>
      </w:pPr>
      <w:r>
        <w:rPr>
          <w:rFonts w:ascii="IRNazanin" w:hAnsi="IRNazanin" w:eastAsia="IRNazanin"/>
          <w:color w:val="111111"/>
          <w:sz w:val="28"/>
          <w:sz w:val="28"/>
          <w:szCs w:val="28"/>
          <w:rtl w:val="true"/>
          <w:lang w:bidi="fa-IR"/>
        </w:rPr>
        <w:t>در سفری چند جوان را دیدم که کار تحقیقی روی قرآن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قرآنی تخصص و سواد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عربی آنچنانی نداریم، امّا در رشته خود دانشجویان خوش‌فکری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بی‌پیر مرو تو در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کباب‌پزی هم تخصّص می‌خواهد وگرنه گوشت‌ها روی آتش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آنها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لایُسرِف فی القتل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کشتن اسراف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یکی دو نفر را می‌شود کشت؟ متحیّر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جاهلیّت وقتی دو قبیله با هم می‌جنگیدند به انتقام یک کشته دهها نفر را می‌کشتند،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مقابل یک نفر نه بیشتر</w:t>
      </w:r>
      <w:r>
        <w:rPr>
          <w:rFonts w:eastAsia="IRNazanin" w:cs="IRNazanin"/>
          <w:color w:val="111111"/>
          <w:sz w:val="28"/>
          <w:szCs w:val="28"/>
          <w:rtl w:val="true"/>
          <w:lang w:bidi="fa-IR"/>
        </w:rPr>
        <w:t>.</w:t>
      </w:r>
    </w:p>
    <w:p>
      <w:pPr>
        <w:pStyle w:val="Heading2"/>
        <w:numPr>
          <w:ilvl w:val="1"/>
          <w:numId w:val="1"/>
        </w:numPr>
        <w:rPr/>
      </w:pPr>
      <w:bookmarkStart w:id="315" w:name="__RefHeading___Toc2283409_2322387425"/>
      <w:bookmarkStart w:id="316" w:name="_Toc138"/>
      <w:bookmarkEnd w:id="315"/>
      <w:r>
        <w:rPr/>
        <w:t>137</w:t>
      </w:r>
      <w:r>
        <w:rPr>
          <w:rtl w:val="true"/>
        </w:rPr>
        <w:t xml:space="preserve">- </w:t>
      </w:r>
      <w:r>
        <w:rPr>
          <w:rtl w:val="true"/>
        </w:rPr>
        <w:t>توجّه به منبع خیر</w:t>
      </w:r>
      <w:bookmarkEnd w:id="31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منبع خیر</w:t>
      </w:r>
    </w:p>
    <w:p>
      <w:pPr>
        <w:pStyle w:val="BookText"/>
        <w:rPr/>
      </w:pPr>
      <w:r>
        <w:rPr>
          <w:rFonts w:ascii="IRNazanin" w:hAnsi="IRNazanin" w:eastAsia="IRNazanin"/>
          <w:color w:val="111111"/>
          <w:sz w:val="28"/>
          <w:sz w:val="28"/>
          <w:szCs w:val="28"/>
          <w:rtl w:val="true"/>
          <w:lang w:bidi="fa-IR"/>
        </w:rPr>
        <w:t>در یکی از شهرها مشغول سخنرانی بودم، پیرمردها و علمای ریش سفید شهر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سخنرانی جوانی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شما خوب سخنرانی می‌کنی، امّا این علمای شهر ما چنین و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بودم که چه جوابی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سرگرم تخته پاک کردن نموده از خدا خواستم تا پاسخی به ذهنم بیندازد، آنگاه رو کردم به جمعیّت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مثل این است که کسی وارد این سالن شود و ببیند لامپی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نورافشانی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روشن بودن لامپ به خاطر وصل بودن به کارخانه و نیروگاه برق است</w:t>
      </w:r>
      <w:r>
        <w:rPr>
          <w:rFonts w:eastAsia="IRNazanin" w:cs="IRNazanin"/>
          <w:color w:val="111111"/>
          <w:sz w:val="28"/>
          <w:szCs w:val="28"/>
          <w:rtl w:val="true"/>
          <w:lang w:bidi="fa-IR"/>
        </w:rPr>
        <w:t>.</w:t>
      </w:r>
      <w:bookmarkStart w:id="317" w:name="pg13288_124921"/>
    </w:p>
    <w:p>
      <w:pPr>
        <w:pStyle w:val="BookText"/>
        <w:rPr/>
      </w:pPr>
      <w:bookmarkEnd w:id="317"/>
      <w:r>
        <w:rPr>
          <w:rFonts w:ascii="IRNazanin" w:hAnsi="IRNazanin" w:eastAsia="IRNazanin"/>
          <w:color w:val="111111"/>
          <w:sz w:val="28"/>
          <w:sz w:val="28"/>
          <w:szCs w:val="28"/>
          <w:rtl w:val="true"/>
          <w:lang w:bidi="fa-IR"/>
        </w:rPr>
        <w:t>اگر من حدیثی خواندم و شما لذّت بردید، نزد همین علما و ریش سفیدها درس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استادی نمی‌کردند من الآن نمی‌توانستم چنین حرف بزنم</w:t>
      </w:r>
      <w:r>
        <w:rPr>
          <w:rFonts w:eastAsia="IRNazanin" w:cs="IRNazanin"/>
          <w:color w:val="111111"/>
          <w:sz w:val="28"/>
          <w:szCs w:val="28"/>
          <w:rtl w:val="true"/>
          <w:lang w:bidi="fa-IR"/>
        </w:rPr>
        <w:t>.</w:t>
      </w:r>
    </w:p>
    <w:p>
      <w:pPr>
        <w:pStyle w:val="Heading2"/>
        <w:numPr>
          <w:ilvl w:val="1"/>
          <w:numId w:val="1"/>
        </w:numPr>
        <w:rPr/>
      </w:pPr>
      <w:bookmarkStart w:id="318" w:name="__RefHeading___Toc2283411_2322387425"/>
      <w:bookmarkStart w:id="319" w:name="_Toc139"/>
      <w:bookmarkEnd w:id="318"/>
      <w:r>
        <w:rPr/>
        <w:t>138</w:t>
      </w:r>
      <w:r>
        <w:rPr>
          <w:rtl w:val="true"/>
        </w:rPr>
        <w:t xml:space="preserve">- </w:t>
      </w:r>
      <w:r>
        <w:rPr>
          <w:rtl w:val="true"/>
        </w:rPr>
        <w:t>محاسبات غلط</w:t>
      </w:r>
      <w:bookmarkEnd w:id="31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محاسبات غلط</w:t>
      </w:r>
    </w:p>
    <w:p>
      <w:pPr>
        <w:pStyle w:val="BookText"/>
        <w:rPr/>
      </w:pPr>
      <w:r>
        <w:rPr>
          <w:rFonts w:ascii="IRNazanin" w:hAnsi="IRNazanin" w:eastAsia="IRNazanin"/>
          <w:color w:val="111111"/>
          <w:sz w:val="28"/>
          <w:sz w:val="28"/>
          <w:szCs w:val="28"/>
          <w:rtl w:val="true"/>
          <w:lang w:bidi="fa-IR"/>
        </w:rPr>
        <w:t>رئیس یکی از هیئت‌های عزاداری نزد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امسال واعظی خوش صدا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مهم نیست، ما می‌خواهیم مجلس شلوغ بشود و کاری به سواد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حساب کرده‌ایم اگر آبگوشت بدهیم،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می‌آید، با برنج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 اگر یک آقای خوش صدا بیاید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می‌شوند</w:t>
      </w:r>
      <w:r>
        <w:rPr>
          <w:rFonts w:eastAsia="IRNazanin" w:cs="IRNazanin"/>
          <w:color w:val="111111"/>
          <w:sz w:val="28"/>
          <w:szCs w:val="28"/>
          <w:rtl w:val="true"/>
          <w:lang w:bidi="fa-IR"/>
        </w:rPr>
        <w:t>!</w:t>
      </w:r>
    </w:p>
    <w:p>
      <w:pPr>
        <w:pStyle w:val="Heading2"/>
        <w:numPr>
          <w:ilvl w:val="1"/>
          <w:numId w:val="1"/>
        </w:numPr>
        <w:rPr/>
      </w:pPr>
      <w:bookmarkStart w:id="320" w:name="__RefHeading___Toc2283413_2322387425"/>
      <w:bookmarkStart w:id="321" w:name="_Toc140"/>
      <w:bookmarkEnd w:id="320"/>
      <w:r>
        <w:rPr/>
        <w:t>139</w:t>
      </w:r>
      <w:r>
        <w:rPr>
          <w:rtl w:val="true"/>
        </w:rPr>
        <w:t xml:space="preserve">- </w:t>
      </w:r>
      <w:r>
        <w:rPr>
          <w:rtl w:val="true"/>
        </w:rPr>
        <w:t>کراوات نشانه هیچ</w:t>
      </w:r>
      <w:bookmarkEnd w:id="32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کراوات نشانه هیچ</w:t>
      </w:r>
    </w:p>
    <w:p>
      <w:pPr>
        <w:pStyle w:val="BookText"/>
        <w:rPr/>
      </w:pP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چند کشور اروپایی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اتریش مقاله‌ای را به من نشان دادند که درباره کراوات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بود که بی‌خاصیّت‌ترین و بی‌معناترین لباس، کراوات است، چون نشان دهنده هیچ چیز نیست، نه نشان‌دهنده تحصیلات است، نه شغل، نه گرم می‌کند و نه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اروپا در حال برگشت است، امّا بعضی در ایران آرزو می‌کنند که ولو نیم ساعت هم شده برای حضور در</w:t>
      </w:r>
    </w:p>
    <w:p>
      <w:pPr>
        <w:pStyle w:val="BookText"/>
        <w:rPr/>
      </w:pPr>
      <w:r>
        <w:rPr>
          <w:rFonts w:ascii="IRNazanin" w:hAnsi="IRNazanin" w:eastAsia="IRNazanin"/>
          <w:color w:val="111111"/>
          <w:sz w:val="28"/>
          <w:sz w:val="28"/>
          <w:szCs w:val="28"/>
          <w:rtl w:val="true"/>
          <w:lang w:bidi="fa-IR"/>
        </w:rPr>
        <w:t>یک جشن، کراوات بزنند</w:t>
      </w:r>
      <w:r>
        <w:rPr>
          <w:rFonts w:eastAsia="IRNazanin" w:cs="IRNazanin"/>
          <w:color w:val="111111"/>
          <w:sz w:val="28"/>
          <w:szCs w:val="28"/>
          <w:rtl w:val="true"/>
          <w:lang w:bidi="fa-IR"/>
        </w:rPr>
        <w:t>.</w:t>
      </w:r>
    </w:p>
    <w:p>
      <w:pPr>
        <w:pStyle w:val="Heading2"/>
        <w:numPr>
          <w:ilvl w:val="1"/>
          <w:numId w:val="1"/>
        </w:numPr>
        <w:rPr/>
      </w:pPr>
      <w:bookmarkStart w:id="322" w:name="__RefHeading___Toc2283415_2322387425"/>
      <w:bookmarkStart w:id="323" w:name="_Toc141"/>
      <w:bookmarkEnd w:id="322"/>
      <w:r>
        <w:rPr/>
        <w:t>140</w:t>
      </w:r>
      <w:r>
        <w:rPr>
          <w:rtl w:val="true"/>
        </w:rPr>
        <w:t xml:space="preserve">- </w:t>
      </w:r>
      <w:r>
        <w:rPr>
          <w:rtl w:val="true"/>
        </w:rPr>
        <w:t>کلاس روی خاک</w:t>
      </w:r>
      <w:bookmarkEnd w:id="32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کلاس روی خاک</w:t>
      </w:r>
    </w:p>
    <w:p>
      <w:pPr>
        <w:pStyle w:val="BookText"/>
        <w:rPr/>
      </w:pPr>
      <w:r>
        <w:rPr>
          <w:rFonts w:ascii="IRNazanin" w:hAnsi="IRNazanin" w:eastAsia="IRNazanin"/>
          <w:color w:val="111111"/>
          <w:sz w:val="28"/>
          <w:sz w:val="28"/>
          <w:szCs w:val="28"/>
          <w:rtl w:val="true"/>
          <w:lang w:bidi="fa-IR"/>
        </w:rPr>
        <w:t>در هندوستان ملاقاتی داشتیم با وزیر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هند هفتاد هزار مدرسه داریم که نیمکت و حصیر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بچه‌های هندی روی خاک می‌نشینند و درس می‌خوانند و دکتر به دنیا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امکانات خود را بدانیم و درست درس بخوانیم</w:t>
      </w:r>
      <w:r>
        <w:rPr>
          <w:rFonts w:eastAsia="IRNazanin" w:cs="IRNazanin"/>
          <w:color w:val="111111"/>
          <w:sz w:val="28"/>
          <w:szCs w:val="28"/>
          <w:rtl w:val="true"/>
          <w:lang w:bidi="fa-IR"/>
        </w:rPr>
        <w:t>.</w:t>
      </w:r>
    </w:p>
    <w:p>
      <w:pPr>
        <w:pStyle w:val="Heading2"/>
        <w:numPr>
          <w:ilvl w:val="1"/>
          <w:numId w:val="1"/>
        </w:numPr>
        <w:rPr/>
      </w:pPr>
      <w:bookmarkStart w:id="324" w:name="__RefHeading___Toc2283417_2322387425"/>
      <w:bookmarkStart w:id="325" w:name="_Toc142"/>
      <w:bookmarkEnd w:id="324"/>
      <w:r>
        <w:rPr/>
        <w:t>141</w:t>
      </w:r>
      <w:r>
        <w:rPr>
          <w:rtl w:val="true"/>
        </w:rPr>
        <w:t xml:space="preserve">- </w:t>
      </w:r>
      <w:r>
        <w:rPr>
          <w:rtl w:val="true"/>
        </w:rPr>
        <w:t>درخت مقدّس</w:t>
      </w:r>
      <w:bookmarkEnd w:id="32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مقدّس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موزه جنگ کره شمالی درختی نیم سوخته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مقدّس است، زیرا در زمان جنگ یک ماشین سرباز زیر این درخت بوده‌اند، وقتی که هواپیماهای دشمن، منطقه را بمباران می‌کنند، یکی از بمب‌ها روی این درخت می‌افتد و این درخت خودش می‌سوزد، امّا سربازان کنارش سالم می‌مانند</w:t>
      </w:r>
      <w:r>
        <w:rPr>
          <w:rFonts w:eastAsia="IRNazanin" w:cs="IRNazanin"/>
          <w:color w:val="111111"/>
          <w:sz w:val="28"/>
          <w:szCs w:val="28"/>
          <w:rtl w:val="true"/>
          <w:lang w:bidi="fa-IR"/>
        </w:rPr>
        <w:t>.</w:t>
      </w:r>
      <w:bookmarkStart w:id="326" w:name="pg13288_124922"/>
    </w:p>
    <w:p>
      <w:pPr>
        <w:pStyle w:val="BookText"/>
        <w:rPr/>
      </w:pPr>
      <w:bookmarkEnd w:id="326"/>
      <w:r>
        <w:rPr>
          <w:rFonts w:ascii="IRNazanin" w:hAnsi="IRNazanin" w:eastAsia="IRNazanin"/>
          <w:color w:val="111111"/>
          <w:sz w:val="28"/>
          <w:sz w:val="28"/>
          <w:szCs w:val="28"/>
          <w:rtl w:val="true"/>
          <w:lang w:bidi="fa-IR"/>
        </w:rPr>
        <w:t>عجیب است، در کشوری بی‌دین، درخت بی‌جانی که خود سوخته و آتش گرفته ولی چند سرباز را</w:t>
      </w:r>
    </w:p>
    <w:p>
      <w:pPr>
        <w:pStyle w:val="BookText"/>
        <w:rPr/>
      </w:pPr>
      <w:r>
        <w:rPr>
          <w:rFonts w:ascii="IRNazanin" w:hAnsi="IRNazanin" w:eastAsia="IRNazanin"/>
          <w:color w:val="111111"/>
          <w:sz w:val="28"/>
          <w:sz w:val="28"/>
          <w:szCs w:val="28"/>
          <w:rtl w:val="true"/>
          <w:lang w:bidi="fa-IR"/>
        </w:rPr>
        <w:t>محافظت کرده مقدّس می‌دانند، امّا وقتی ما امام حسین‌قدس سره را که برای حیات انسان و انسانیّت سوخت، تقدیس می‌کنیم، برای بعضی جای سؤال و اعتراض است</w:t>
      </w:r>
      <w:r>
        <w:rPr>
          <w:rFonts w:eastAsia="IRNazanin" w:cs="IRNazanin"/>
          <w:color w:val="111111"/>
          <w:sz w:val="28"/>
          <w:szCs w:val="28"/>
          <w:rtl w:val="true"/>
          <w:lang w:bidi="fa-IR"/>
        </w:rPr>
        <w:t>!</w:t>
      </w:r>
    </w:p>
    <w:p>
      <w:pPr>
        <w:pStyle w:val="Heading2"/>
        <w:numPr>
          <w:ilvl w:val="1"/>
          <w:numId w:val="1"/>
        </w:numPr>
        <w:rPr/>
      </w:pPr>
      <w:bookmarkStart w:id="327" w:name="__RefHeading___Toc2283419_2322387425"/>
      <w:bookmarkStart w:id="328" w:name="_Toc143"/>
      <w:bookmarkEnd w:id="327"/>
      <w:r>
        <w:rPr/>
        <w:t>142</w:t>
      </w:r>
      <w:r>
        <w:rPr>
          <w:rtl w:val="true"/>
        </w:rPr>
        <w:t xml:space="preserve">- </w:t>
      </w:r>
      <w:r>
        <w:rPr>
          <w:rtl w:val="true"/>
        </w:rPr>
        <w:t>گلایه از خودی‌ها</w:t>
      </w:r>
      <w:bookmarkEnd w:id="32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گلایه از خودی‌ها</w:t>
      </w:r>
    </w:p>
    <w:p>
      <w:pPr>
        <w:pStyle w:val="BookText"/>
        <w:rPr/>
      </w:pP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خانم‌هایی که فکل‌هایشان را بیرون گذاشته‌اند تذکّری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نمی‌کنند، همانطور که به شما می‌گویم موقع نماز بازار را تعطیل کن گوش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به هیئت‌های عزاداری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عزاداری کنید که نماز صبح قضا نشود، امّا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گفتیم که خواننده‌هایی که سابقه بد دارند و یا با غنا می‌خوانند دعوت نکنید، امّا کو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با هم</w:t>
      </w:r>
    </w:p>
    <w:p>
      <w:pPr>
        <w:pStyle w:val="BookText"/>
        <w:rPr/>
      </w:pPr>
      <w:r>
        <w:rPr>
          <w:rFonts w:ascii="IRNazanin" w:hAnsi="IRNazanin" w:eastAsia="IRNazanin"/>
          <w:color w:val="111111"/>
          <w:sz w:val="28"/>
          <w:sz w:val="28"/>
          <w:szCs w:val="28"/>
          <w:rtl w:val="true"/>
          <w:lang w:bidi="fa-IR"/>
        </w:rPr>
        <w:t>گوش نمی‌دهیم</w:t>
      </w:r>
      <w:r>
        <w:rPr>
          <w:rFonts w:eastAsia="IRNazanin" w:cs="IRNazanin"/>
          <w:color w:val="111111"/>
          <w:sz w:val="28"/>
          <w:szCs w:val="28"/>
          <w:rtl w:val="true"/>
          <w:lang w:bidi="fa-IR"/>
        </w:rPr>
        <w:t>.</w:t>
      </w:r>
    </w:p>
    <w:p>
      <w:pPr>
        <w:pStyle w:val="Heading2"/>
        <w:numPr>
          <w:ilvl w:val="1"/>
          <w:numId w:val="1"/>
        </w:numPr>
        <w:rPr/>
      </w:pPr>
      <w:bookmarkStart w:id="329" w:name="__RefHeading___Toc2283421_2322387425"/>
      <w:bookmarkStart w:id="330" w:name="_Toc144"/>
      <w:bookmarkEnd w:id="329"/>
      <w:r>
        <w:rPr/>
        <w:t>143</w:t>
      </w:r>
      <w:r>
        <w:rPr>
          <w:rtl w:val="true"/>
        </w:rPr>
        <w:t xml:space="preserve">- </w:t>
      </w:r>
      <w:r>
        <w:rPr>
          <w:rtl w:val="true"/>
        </w:rPr>
        <w:t>جلسات فامیلی</w:t>
      </w:r>
      <w:bookmarkEnd w:id="33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فامیلی</w:t>
      </w:r>
    </w:p>
    <w:p>
      <w:pPr>
        <w:pStyle w:val="BookText"/>
        <w:rPr/>
      </w:pPr>
      <w:r>
        <w:rPr>
          <w:rFonts w:ascii="IRNazanin" w:hAnsi="IRNazanin" w:eastAsia="IRNazanin"/>
          <w:color w:val="111111"/>
          <w:sz w:val="28"/>
          <w:sz w:val="28"/>
          <w:szCs w:val="28"/>
          <w:rtl w:val="true"/>
          <w:lang w:bidi="fa-IR"/>
        </w:rPr>
        <w:t>در زمان طاغوت روزی شهید بهشتی به من زنگ زد که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آمده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جلسه‌ای تشکیل می‌دهیم ساواک تعطیل می‌کند، طرحی داریم که می‌خواهیم توسط شما پیاده کنیم و آن اینکه ما از هر فامیل فردی زبده را انتخاب می‌کنیم تا شما برای این افراد یک دوره اصول‌عقاید بگوئید و آنها بنویسند، آنگاه این زبده‌ها شب جمعه و یا روز جمعه با افراد فامیل به</w:t>
      </w:r>
    </w:p>
    <w:p>
      <w:pPr>
        <w:pStyle w:val="BookText"/>
        <w:rPr/>
      </w:pPr>
      <w:r>
        <w:rPr>
          <w:rFonts w:ascii="IRNazanin" w:hAnsi="IRNazanin" w:eastAsia="IRNazanin"/>
          <w:color w:val="111111"/>
          <w:sz w:val="28"/>
          <w:sz w:val="28"/>
          <w:szCs w:val="28"/>
          <w:rtl w:val="true"/>
          <w:lang w:bidi="fa-IR"/>
        </w:rPr>
        <w:t>عنوان دید و بازدید جلسه می‌گذارند و درس‌ها را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پذیرفتم وهمین کار را کردم</w:t>
      </w:r>
      <w:r>
        <w:rPr>
          <w:rFonts w:eastAsia="IRNazanin" w:cs="IRNazanin"/>
          <w:color w:val="111111"/>
          <w:sz w:val="28"/>
          <w:szCs w:val="28"/>
          <w:rtl w:val="true"/>
          <w:lang w:bidi="fa-IR"/>
        </w:rPr>
        <w:t>.</w:t>
      </w:r>
    </w:p>
    <w:p>
      <w:pPr>
        <w:pStyle w:val="Heading2"/>
        <w:numPr>
          <w:ilvl w:val="1"/>
          <w:numId w:val="1"/>
        </w:numPr>
        <w:rPr/>
      </w:pPr>
      <w:bookmarkStart w:id="331" w:name="__RefHeading___Toc2283423_2322387425"/>
      <w:bookmarkStart w:id="332" w:name="_Toc145"/>
      <w:bookmarkEnd w:id="331"/>
      <w:r>
        <w:rPr/>
        <w:t>144</w:t>
      </w:r>
      <w:r>
        <w:rPr>
          <w:rtl w:val="true"/>
        </w:rPr>
        <w:t xml:space="preserve">- </w:t>
      </w:r>
      <w:r>
        <w:rPr>
          <w:rtl w:val="true"/>
        </w:rPr>
        <w:t>ارزش معلّمی</w:t>
      </w:r>
      <w:bookmarkEnd w:id="33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معلّمی</w:t>
      </w:r>
    </w:p>
    <w:p>
      <w:pPr>
        <w:pStyle w:val="BookText"/>
        <w:rPr/>
      </w:pPr>
      <w:r>
        <w:rPr>
          <w:rFonts w:ascii="IRNazanin" w:hAnsi="IRNazanin" w:eastAsia="IRNazanin"/>
          <w:color w:val="111111"/>
          <w:sz w:val="28"/>
          <w:sz w:val="28"/>
          <w:szCs w:val="28"/>
          <w:rtl w:val="true"/>
          <w:lang w:bidi="fa-IR"/>
        </w:rPr>
        <w:t>مرحوم شهید مطهری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خوشحالم که تو در تدریس و معلّمی فردی موفّق هستی و نگرانم که مسئولیّت اجرایی به تو بدهند و از فیض معلّمی محروم شوی</w:t>
      </w:r>
      <w:r>
        <w:rPr>
          <w:rFonts w:eastAsia="IRNazanin" w:cs="IRNazanin"/>
          <w:color w:val="111111"/>
          <w:sz w:val="28"/>
          <w:szCs w:val="28"/>
          <w:rtl w:val="true"/>
          <w:lang w:bidi="fa-IR"/>
        </w:rPr>
        <w:t>.</w:t>
      </w:r>
    </w:p>
    <w:p>
      <w:pPr>
        <w:pStyle w:val="Heading2"/>
        <w:numPr>
          <w:ilvl w:val="1"/>
          <w:numId w:val="1"/>
        </w:numPr>
        <w:rPr/>
      </w:pPr>
      <w:bookmarkStart w:id="333" w:name="__RefHeading___Toc2283425_2322387425"/>
      <w:bookmarkStart w:id="334" w:name="_Toc146"/>
      <w:bookmarkEnd w:id="333"/>
      <w:r>
        <w:rPr/>
        <w:t>145</w:t>
      </w:r>
      <w:r>
        <w:rPr>
          <w:rtl w:val="true"/>
        </w:rPr>
        <w:t xml:space="preserve">- </w:t>
      </w:r>
      <w:r>
        <w:rPr>
          <w:rtl w:val="true"/>
        </w:rPr>
        <w:t>مانع خیر</w:t>
      </w:r>
      <w:bookmarkEnd w:id="33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خیر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 که با اعمال خود مانع خیر رسانی به دیگران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چند جوان از یک صندوق قرض الحسنه وام گرفتم، متأسفانه به استثنای سه نفر بقیه قسطها را نپرداختند تا اینکه یک روز از صندوق زنگ زدند که آقای قرائتی خواهش می‌کنیم دیگر کسی را برای وام معرّفی نکنید</w:t>
      </w:r>
      <w:r>
        <w:rPr>
          <w:rFonts w:eastAsia="IRNazanin" w:cs="IRNazanin"/>
          <w:color w:val="111111"/>
          <w:sz w:val="28"/>
          <w:szCs w:val="28"/>
          <w:rtl w:val="true"/>
          <w:lang w:bidi="fa-IR"/>
        </w:rPr>
        <w:t>.</w:t>
      </w:r>
      <w:bookmarkStart w:id="335" w:name="pg13288_124923"/>
    </w:p>
    <w:p>
      <w:pPr>
        <w:pStyle w:val="Heading2"/>
        <w:numPr>
          <w:ilvl w:val="1"/>
          <w:numId w:val="1"/>
        </w:numPr>
        <w:rPr/>
      </w:pPr>
      <w:bookmarkStart w:id="336" w:name="__RefHeading___Toc2283427_2322387425"/>
      <w:bookmarkStart w:id="337" w:name="_Toc147"/>
      <w:bookmarkEnd w:id="335"/>
      <w:bookmarkEnd w:id="336"/>
      <w:r>
        <w:rPr/>
        <w:t>146</w:t>
      </w:r>
      <w:r>
        <w:rPr>
          <w:rtl w:val="true"/>
        </w:rPr>
        <w:t xml:space="preserve">- </w:t>
      </w:r>
      <w:r>
        <w:rPr>
          <w:rtl w:val="true"/>
        </w:rPr>
        <w:t>آدم تا آدم</w:t>
      </w:r>
      <w:bookmarkEnd w:id="33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تا آدم</w:t>
      </w:r>
    </w:p>
    <w:p>
      <w:pPr>
        <w:pStyle w:val="BookText"/>
        <w:rPr/>
      </w:pPr>
      <w:r>
        <w:rPr>
          <w:rFonts w:ascii="IRNazanin" w:hAnsi="IRNazanin" w:eastAsia="IRNazanin"/>
          <w:color w:val="111111"/>
          <w:sz w:val="28"/>
          <w:sz w:val="28"/>
          <w:szCs w:val="28"/>
          <w:rtl w:val="true"/>
          <w:lang w:bidi="fa-IR"/>
        </w:rPr>
        <w:t>در اتریش با گروهی از شیعیان مواجه شدم، رهبر آنها آقای محمّد لنسل بود که ابتدا مسیحی و سپس متمایل به مارکسیست و در میانه راه با مطالعه اسلام و انقلاب اسلامی ایران، شیعه شده بود و به ایران آمده، دست امام را بوسیده و راهی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با آغاز جنگ افرادی بودند که اسباب و اثاثیه‌شان را جمع کرده به تهران و شهرهای دیگر یا حتّی به خارج رفتند و به نوعی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تفاوت</w:t>
      </w:r>
    </w:p>
    <w:p>
      <w:pPr>
        <w:pStyle w:val="BookText"/>
        <w:rPr/>
      </w:pPr>
      <w:r>
        <w:rPr>
          <w:rFonts w:ascii="IRNazanin" w:hAnsi="IRNazanin" w:eastAsia="IRNazanin"/>
          <w:color w:val="111111"/>
          <w:sz w:val="28"/>
          <w:sz w:val="28"/>
          <w:szCs w:val="28"/>
          <w:rtl w:val="true"/>
          <w:lang w:bidi="fa-IR"/>
        </w:rPr>
        <w:t>آدم را تا آدم</w:t>
      </w:r>
      <w:r>
        <w:rPr>
          <w:rFonts w:eastAsia="IRNazanin" w:cs="IRNazanin"/>
          <w:color w:val="111111"/>
          <w:sz w:val="28"/>
          <w:szCs w:val="28"/>
          <w:rtl w:val="true"/>
          <w:lang w:bidi="fa-IR"/>
        </w:rPr>
        <w:t>.</w:t>
      </w:r>
    </w:p>
    <w:p>
      <w:pPr>
        <w:pStyle w:val="Heading2"/>
        <w:numPr>
          <w:ilvl w:val="1"/>
          <w:numId w:val="1"/>
        </w:numPr>
        <w:rPr/>
      </w:pPr>
      <w:bookmarkStart w:id="338" w:name="__RefHeading___Toc2283429_2322387425"/>
      <w:bookmarkStart w:id="339" w:name="_Toc148"/>
      <w:bookmarkEnd w:id="338"/>
      <w:r>
        <w:rPr/>
        <w:t>147</w:t>
      </w:r>
      <w:r>
        <w:rPr>
          <w:rtl w:val="true"/>
        </w:rPr>
        <w:t xml:space="preserve">- </w:t>
      </w:r>
      <w:r>
        <w:rPr>
          <w:rtl w:val="true"/>
        </w:rPr>
        <w:t>دعای کمیل</w:t>
      </w:r>
      <w:bookmarkEnd w:id="33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کمیل</w:t>
      </w:r>
    </w:p>
    <w:p>
      <w:pPr>
        <w:pStyle w:val="BookText"/>
        <w:rPr/>
      </w:pPr>
      <w:r>
        <w:rPr>
          <w:rFonts w:ascii="IRNazanin" w:hAnsi="IRNazanin" w:eastAsia="IRNazanin"/>
          <w:color w:val="111111"/>
          <w:sz w:val="28"/>
          <w:sz w:val="28"/>
          <w:szCs w:val="28"/>
          <w:rtl w:val="true"/>
          <w:lang w:bidi="fa-IR"/>
        </w:rPr>
        <w:t>با اتوبوس از شیراز به اصفهان می‌آمدم، چند نفر از جوانان حزب‌اللهی هم در اتوبوس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 دعای کمیل بخوان تا ما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هستم اجازه گرفت و شروع کرد به خواندن کمیل، من در حالی که عرق خجالت بر پیشانیم نشسته بود همراه او می‌خواندم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بچّه‌هایی هستند که قبل از انقلاب شعرهای عشقی و</w:t>
      </w:r>
    </w:p>
    <w:p>
      <w:pPr>
        <w:pStyle w:val="BookText"/>
        <w:rPr/>
      </w:pPr>
      <w:r>
        <w:rPr>
          <w:rFonts w:ascii="IRNazanin" w:hAnsi="IRNazanin" w:eastAsia="IRNazanin"/>
          <w:color w:val="111111"/>
          <w:sz w:val="28"/>
          <w:sz w:val="28"/>
          <w:szCs w:val="28"/>
          <w:rtl w:val="true"/>
          <w:lang w:bidi="fa-IR"/>
        </w:rPr>
        <w:t>ترانه‌های آنچنانی حفظ بودند، امّا الآن دعای کمیل را حفظ هستند</w:t>
      </w:r>
      <w:r>
        <w:rPr>
          <w:rFonts w:eastAsia="IRNazanin" w:cs="IRNazanin"/>
          <w:color w:val="111111"/>
          <w:sz w:val="28"/>
          <w:szCs w:val="28"/>
          <w:rtl w:val="true"/>
          <w:lang w:bidi="fa-IR"/>
        </w:rPr>
        <w:t>.</w:t>
      </w:r>
    </w:p>
    <w:p>
      <w:pPr>
        <w:pStyle w:val="Heading2"/>
        <w:numPr>
          <w:ilvl w:val="1"/>
          <w:numId w:val="1"/>
        </w:numPr>
        <w:rPr/>
      </w:pPr>
      <w:bookmarkStart w:id="340" w:name="__RefHeading___Toc2283431_2322387425"/>
      <w:bookmarkStart w:id="341" w:name="_Toc149"/>
      <w:bookmarkEnd w:id="340"/>
      <w:r>
        <w:rPr/>
        <w:t>148</w:t>
      </w:r>
      <w:r>
        <w:rPr>
          <w:rtl w:val="true"/>
        </w:rPr>
        <w:t xml:space="preserve">- </w:t>
      </w:r>
      <w:r>
        <w:rPr>
          <w:rtl w:val="true"/>
        </w:rPr>
        <w:t>زهد اسلامی یا بخل</w:t>
      </w:r>
      <w:bookmarkEnd w:id="34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اسلامی یا بخل</w:t>
      </w:r>
    </w:p>
    <w:p>
      <w:pPr>
        <w:pStyle w:val="BookText"/>
        <w:rPr/>
      </w:pPr>
      <w:r>
        <w:rPr>
          <w:rFonts w:ascii="IRNazanin" w:hAnsi="IRNazanin" w:eastAsia="IRNazanin"/>
          <w:color w:val="111111"/>
          <w:sz w:val="28"/>
          <w:sz w:val="28"/>
          <w:szCs w:val="28"/>
          <w:rtl w:val="true"/>
          <w:lang w:bidi="fa-IR"/>
        </w:rPr>
        <w:t>به شهری برای سخنرانی دعوت شده بودم، پس از سخنرانی سفره‌ای پهن کردند و نان و هندوانه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 غذای کم و ساده، زهد اسلامی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اسلامی نیست، بلکه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خودت نخور، نه اینکه به مهمانت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میانه‌رو باشد</w:t>
      </w:r>
      <w:r>
        <w:rPr>
          <w:rFonts w:eastAsia="IRNazanin" w:cs="IRNazanin"/>
          <w:color w:val="111111"/>
          <w:sz w:val="28"/>
          <w:szCs w:val="28"/>
          <w:rtl w:val="true"/>
          <w:lang w:bidi="fa-IR"/>
        </w:rPr>
        <w:t>.</w:t>
      </w:r>
    </w:p>
    <w:p>
      <w:pPr>
        <w:pStyle w:val="Heading2"/>
        <w:numPr>
          <w:ilvl w:val="1"/>
          <w:numId w:val="1"/>
        </w:numPr>
        <w:rPr/>
      </w:pPr>
      <w:bookmarkStart w:id="342" w:name="__RefHeading___Toc2283433_2322387425"/>
      <w:bookmarkStart w:id="343" w:name="_Toc150"/>
      <w:bookmarkEnd w:id="342"/>
      <w:r>
        <w:rPr/>
        <w:t>149</w:t>
      </w:r>
      <w:r>
        <w:rPr>
          <w:rtl w:val="true"/>
        </w:rPr>
        <w:t xml:space="preserve">- </w:t>
      </w:r>
      <w:r>
        <w:rPr>
          <w:rtl w:val="true"/>
        </w:rPr>
        <w:t>تاثیر تبلیغ</w:t>
      </w:r>
      <w:bookmarkEnd w:id="34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 تبلیغ</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طاغوت برای جوانان و نوجوانان جلسه داشتم،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خودت را خسته نکن اینها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حرفهایت گوش می‌کنند بعد یا به سربازی می‌روند یا دانشگاه و در آن محیطهای بزرگ غرق مسائل انحرافی و شهوانی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حرفهای من این است که وقتی انسان فهمید حلال و حرام چیست؟ راه خدا و راه شیطان کدام است؟ بر فرض به انحراف کشیده شود، امّا باز می‌گردد</w:t>
      </w:r>
      <w:r>
        <w:rPr>
          <w:rFonts w:eastAsia="IRNazanin" w:cs="IRNazanin"/>
          <w:color w:val="111111"/>
          <w:sz w:val="28"/>
          <w:szCs w:val="28"/>
          <w:rtl w:val="true"/>
          <w:lang w:bidi="fa-IR"/>
        </w:rPr>
        <w:t>.</w:t>
      </w:r>
      <w:bookmarkStart w:id="344" w:name="pg13288_124924"/>
    </w:p>
    <w:p>
      <w:pPr>
        <w:pStyle w:val="Heading2"/>
        <w:numPr>
          <w:ilvl w:val="1"/>
          <w:numId w:val="1"/>
        </w:numPr>
        <w:rPr/>
      </w:pPr>
      <w:bookmarkStart w:id="345" w:name="__RefHeading___Toc2283435_2322387425"/>
      <w:bookmarkStart w:id="346" w:name="_Toc151"/>
      <w:bookmarkEnd w:id="344"/>
      <w:bookmarkEnd w:id="345"/>
      <w:r>
        <w:rPr/>
        <w:t>150</w:t>
      </w:r>
      <w:r>
        <w:rPr>
          <w:rtl w:val="true"/>
        </w:rPr>
        <w:t xml:space="preserve">- </w:t>
      </w:r>
      <w:r>
        <w:rPr>
          <w:rtl w:val="true"/>
        </w:rPr>
        <w:t>حصر فکری و انحراف</w:t>
      </w:r>
      <w:bookmarkEnd w:id="34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حصر فکری و انحراف</w:t>
      </w:r>
    </w:p>
    <w:p>
      <w:pPr>
        <w:pStyle w:val="BookText"/>
        <w:rPr/>
      </w:pPr>
      <w:r>
        <w:rPr>
          <w:rFonts w:ascii="IRNazanin" w:hAnsi="IRNazanin" w:eastAsia="IRNazanin"/>
          <w:color w:val="111111"/>
          <w:sz w:val="28"/>
          <w:sz w:val="28"/>
          <w:szCs w:val="28"/>
          <w:rtl w:val="true"/>
          <w:lang w:bidi="fa-IR"/>
        </w:rPr>
        <w:t>در زندان به ملاقات گروهی از منافقین رفته بودم، وقتی به قسمت خواهران سر زدم و علّت زندانی شدنشان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طرفداری 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تلویزیون نگاه نمی‌کنید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داریم تلویزیون نگاه نکنیم</w:t>
      </w:r>
      <w:r>
        <w:rPr>
          <w:rFonts w:eastAsia="IRNazanin" w:cs="IRNazanin"/>
          <w:color w:val="111111"/>
          <w:sz w:val="28"/>
          <w:szCs w:val="28"/>
          <w:rtl w:val="true"/>
          <w:lang w:bidi="fa-IR"/>
        </w:rPr>
        <w:t>!!</w:t>
      </w:r>
    </w:p>
    <w:p>
      <w:pPr>
        <w:pStyle w:val="Heading2"/>
        <w:numPr>
          <w:ilvl w:val="1"/>
          <w:numId w:val="1"/>
        </w:numPr>
        <w:rPr/>
      </w:pPr>
      <w:bookmarkStart w:id="347" w:name="__RefHeading___Toc2283437_2322387425"/>
      <w:bookmarkStart w:id="348" w:name="_Toc152"/>
      <w:bookmarkEnd w:id="347"/>
      <w:r>
        <w:rPr/>
        <w:t>151</w:t>
      </w:r>
      <w:r>
        <w:rPr>
          <w:rtl w:val="true"/>
        </w:rPr>
        <w:t xml:space="preserve">- </w:t>
      </w:r>
      <w:r>
        <w:rPr>
          <w:rtl w:val="true"/>
        </w:rPr>
        <w:t>تأثیر مثال</w:t>
      </w:r>
      <w:bookmarkEnd w:id="34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مثال</w:t>
      </w:r>
    </w:p>
    <w:p>
      <w:pPr>
        <w:pStyle w:val="BookText"/>
        <w:rPr/>
      </w:pP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مثالی زدی که مرا حسابی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نوار ده تومانی داشته باشی حاضر نیستی صدای گربه روی آن ضبط کنی، ولی حاضری روی نوار مغزت هر چرت و پرتی را ضبط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شنیدن دروغ و تهمت و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بی‌اهمیّت است؟</w:t>
      </w:r>
      <w:r>
        <w:rPr>
          <w:rFonts w:eastAsia="IRNazanin" w:cs="IRNazanin"/>
          <w:color w:val="111111"/>
          <w:sz w:val="28"/>
          <w:szCs w:val="28"/>
          <w:rtl w:val="true"/>
          <w:lang w:bidi="fa-IR"/>
        </w:rPr>
        <w:t>!</w:t>
      </w:r>
    </w:p>
    <w:p>
      <w:pPr>
        <w:pStyle w:val="Heading2"/>
        <w:numPr>
          <w:ilvl w:val="1"/>
          <w:numId w:val="1"/>
        </w:numPr>
        <w:rPr/>
      </w:pPr>
      <w:bookmarkStart w:id="349" w:name="__RefHeading___Toc2283439_2322387425"/>
      <w:bookmarkStart w:id="350" w:name="_Toc153"/>
      <w:bookmarkEnd w:id="349"/>
      <w:r>
        <w:rPr/>
        <w:t>152</w:t>
      </w:r>
      <w:r>
        <w:rPr>
          <w:rtl w:val="true"/>
        </w:rPr>
        <w:t xml:space="preserve">- </w:t>
      </w:r>
      <w:r>
        <w:rPr>
          <w:rtl w:val="true"/>
        </w:rPr>
        <w:t>خدای قطار یا خدای ماشین</w:t>
      </w:r>
      <w:bookmarkEnd w:id="35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قطار یا خدای ماشین</w:t>
      </w:r>
    </w:p>
    <w:p>
      <w:pPr>
        <w:pStyle w:val="BookText"/>
        <w:rPr/>
      </w:pPr>
      <w:r>
        <w:rPr>
          <w:rFonts w:ascii="IRNazanin" w:hAnsi="IRNazanin" w:eastAsia="IRNazanin"/>
          <w:color w:val="111111"/>
          <w:sz w:val="28"/>
          <w:sz w:val="28"/>
          <w:szCs w:val="28"/>
          <w:rtl w:val="true"/>
          <w:lang w:bidi="fa-IR"/>
        </w:rPr>
        <w:t>با قطار عازم سفری بودم، یکی از مسافران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خیلی بهتر از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ماشین مسافرت می‌کنیم نمی‌دانیم کی می‌رسیم و به سلامت خواهیم رسید یا نه؟ امّا با قطار معلوم است چه ساعتی به مقصد می‌رسیم احتمال خطر هم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انسان عجب موجود مغروری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قطار از ریل خارج شود و چند هواپیما سقوط کند تا بداند خدای ماشین با</w:t>
      </w:r>
    </w:p>
    <w:p>
      <w:pPr>
        <w:pStyle w:val="BookText"/>
        <w:rPr/>
      </w:pPr>
      <w:r>
        <w:rPr>
          <w:rFonts w:ascii="IRNazanin" w:hAnsi="IRNazanin" w:eastAsia="IRNazanin"/>
          <w:color w:val="111111"/>
          <w:sz w:val="28"/>
          <w:sz w:val="28"/>
          <w:szCs w:val="28"/>
          <w:rtl w:val="true"/>
          <w:lang w:bidi="fa-IR"/>
        </w:rPr>
        <w:t>خدای قطار و خدای هواپیما فرقی ندارد، انسان در هر حال فقیر ومحتاج خداست</w:t>
      </w:r>
      <w:r>
        <w:rPr>
          <w:rFonts w:eastAsia="IRNazanin" w:cs="IRNazanin"/>
          <w:color w:val="111111"/>
          <w:sz w:val="28"/>
          <w:szCs w:val="28"/>
          <w:rtl w:val="true"/>
          <w:lang w:bidi="fa-IR"/>
        </w:rPr>
        <w:t>.</w:t>
      </w:r>
    </w:p>
    <w:p>
      <w:pPr>
        <w:pStyle w:val="Heading2"/>
        <w:numPr>
          <w:ilvl w:val="1"/>
          <w:numId w:val="1"/>
        </w:numPr>
        <w:rPr/>
      </w:pPr>
      <w:bookmarkStart w:id="351" w:name="__RefHeading___Toc2283441_2322387425"/>
      <w:bookmarkStart w:id="352" w:name="_Toc154"/>
      <w:bookmarkEnd w:id="351"/>
      <w:r>
        <w:rPr/>
        <w:t>153</w:t>
      </w:r>
      <w:r>
        <w:rPr>
          <w:rtl w:val="true"/>
        </w:rPr>
        <w:t xml:space="preserve">- </w:t>
      </w:r>
      <w:r>
        <w:rPr>
          <w:rtl w:val="true"/>
        </w:rPr>
        <w:t>حسابرسی قیامت</w:t>
      </w:r>
      <w:bookmarkEnd w:id="35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قیامت</w:t>
      </w:r>
    </w:p>
    <w:p>
      <w:pPr>
        <w:pStyle w:val="BookText"/>
        <w:rPr/>
      </w:pPr>
      <w:r>
        <w:rPr>
          <w:rFonts w:ascii="IRNazanin" w:hAnsi="IRNazanin" w:eastAsia="IRNazanin"/>
          <w:color w:val="111111"/>
          <w:sz w:val="28"/>
          <w:sz w:val="28"/>
          <w:szCs w:val="28"/>
          <w:rtl w:val="true"/>
          <w:lang w:bidi="fa-IR"/>
        </w:rPr>
        <w:t>سالروز تاسیس نهضت سواد آموزی به اتفاق همکاران خدمت حضرت امام خمینی‌قدس سره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گزارشی از کار نهضت ارائه می‌دادم، من که سالها در تلویزیون مثل بلبل حرف می‌زدم در محضر امام دستپاچه شده تمام حرفها را به صورت ناقص گفتم و بعد از اتمام جلسه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قیامت چه خبر است؟ چگونه می‌خواهیم در محضر خداوند و پیامبر حساب پس بدهیم؟</w:t>
      </w:r>
    </w:p>
    <w:p>
      <w:pPr>
        <w:pStyle w:val="Heading2"/>
        <w:numPr>
          <w:ilvl w:val="1"/>
          <w:numId w:val="1"/>
        </w:numPr>
        <w:rPr/>
      </w:pPr>
      <w:bookmarkStart w:id="353" w:name="__RefHeading___Toc2283443_2322387425"/>
      <w:bookmarkStart w:id="354" w:name="_Toc155"/>
      <w:bookmarkEnd w:id="353"/>
      <w:r>
        <w:rPr/>
        <w:t>154</w:t>
      </w:r>
      <w:r>
        <w:rPr>
          <w:rtl w:val="true"/>
        </w:rPr>
        <w:t xml:space="preserve">- </w:t>
      </w:r>
      <w:r>
        <w:rPr>
          <w:rtl w:val="true"/>
        </w:rPr>
        <w:t>سمینار دبیران تعلیمات دینی</w:t>
      </w:r>
      <w:bookmarkEnd w:id="35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سمینار دبیران تعلیمات دینی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شهید بهشتی به من تلفن کرد که بیا تهران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سمیناری است با شرکت دبیران تعلیمات دینی، می‌خواهم شما چند جلسه درس</w:t>
      </w:r>
      <w:bookmarkStart w:id="355" w:name="pg13288_124925"/>
    </w:p>
    <w:p>
      <w:pPr>
        <w:pStyle w:val="BookText"/>
        <w:rPr/>
      </w:pPr>
      <w:bookmarkEnd w:id="355"/>
      <w:r>
        <w:rPr>
          <w:rFonts w:ascii="IRNazanin" w:hAnsi="IRNazanin" w:eastAsia="IRNazanin"/>
          <w:color w:val="111111"/>
          <w:sz w:val="28"/>
          <w:sz w:val="28"/>
          <w:szCs w:val="28"/>
          <w:rtl w:val="true"/>
          <w:lang w:bidi="fa-IR"/>
        </w:rPr>
        <w:t>برایشان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آموزش ضمن خدمت بود، وارد سالن که شدم جمعیّتی از زنان بی‌حجاب مرا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روسری، نه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عجیب بود، معلّم تعلیمات دینی و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سمینار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کجای</w:t>
      </w:r>
    </w:p>
    <w:p>
      <w:pPr>
        <w:pStyle w:val="BookText"/>
        <w:rPr/>
      </w:pPr>
      <w:r>
        <w:rPr>
          <w:rFonts w:ascii="IRNazanin" w:hAnsi="IRNazanin" w:eastAsia="IRNazanin"/>
          <w:color w:val="111111"/>
          <w:sz w:val="28"/>
          <w:sz w:val="28"/>
          <w:szCs w:val="28"/>
          <w:rtl w:val="true"/>
          <w:lang w:bidi="fa-IR"/>
        </w:rPr>
        <w:t>کاری؟ آیا می‌دانی در میان دبیران تعلمیات دینی چه تعداد یهودی و یا بهایی وجود دارد؟ تازه اینها دبیران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بی‌حجاب چطوری دین را بگویم، لااقل یک روسری سر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مسئول سمینار این بود که اگر قرار است هم بی‌سواد باشند هم بی‌حجاب، لااقل فقط بی‌حجاب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کسی نیست که خیر و شرّ را بشناسد، عاقل کسی است که بین دو شرّ، کم ضررتر و بین دو</w:t>
      </w:r>
    </w:p>
    <w:p>
      <w:pPr>
        <w:pStyle w:val="BookText"/>
        <w:rPr/>
      </w:pPr>
      <w:r>
        <w:rPr>
          <w:rFonts w:ascii="IRNazanin" w:hAnsi="IRNazanin" w:eastAsia="IRNazanin"/>
          <w:color w:val="111111"/>
          <w:sz w:val="28"/>
          <w:sz w:val="28"/>
          <w:szCs w:val="28"/>
          <w:rtl w:val="true"/>
          <w:lang w:bidi="fa-IR"/>
        </w:rPr>
        <w:t>خیر، پر سودتر را انتخاب کند</w:t>
      </w:r>
      <w:r>
        <w:rPr>
          <w:rFonts w:eastAsia="IRNazanin" w:cs="IRNazanin"/>
          <w:color w:val="111111"/>
          <w:sz w:val="28"/>
          <w:szCs w:val="28"/>
          <w:rtl w:val="true"/>
          <w:lang w:bidi="fa-IR"/>
        </w:rPr>
        <w:t>.</w:t>
      </w:r>
    </w:p>
    <w:p>
      <w:pPr>
        <w:pStyle w:val="Heading2"/>
        <w:numPr>
          <w:ilvl w:val="1"/>
          <w:numId w:val="1"/>
        </w:numPr>
        <w:rPr/>
      </w:pPr>
      <w:bookmarkStart w:id="356" w:name="__RefHeading___Toc2283445_2322387425"/>
      <w:bookmarkStart w:id="357" w:name="_Toc156"/>
      <w:bookmarkEnd w:id="356"/>
      <w:r>
        <w:rPr/>
        <w:t>155</w:t>
      </w:r>
      <w:r>
        <w:rPr>
          <w:rtl w:val="true"/>
        </w:rPr>
        <w:t xml:space="preserve">- </w:t>
      </w:r>
      <w:r>
        <w:rPr>
          <w:rtl w:val="true"/>
        </w:rPr>
        <w:t>کف‌زدن یا صلوات</w:t>
      </w:r>
      <w:bookmarkEnd w:id="35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کف‌زدن یا صلوات</w:t>
      </w:r>
    </w:p>
    <w:p>
      <w:pPr>
        <w:pStyle w:val="BookText"/>
        <w:rPr/>
      </w:pPr>
      <w:r>
        <w:rPr>
          <w:rFonts w:ascii="IRNazanin" w:hAnsi="IRNazanin" w:eastAsia="IRNazanin"/>
          <w:color w:val="111111"/>
          <w:sz w:val="28"/>
          <w:sz w:val="28"/>
          <w:szCs w:val="28"/>
          <w:rtl w:val="true"/>
          <w:lang w:bidi="fa-IR"/>
        </w:rPr>
        <w:t>در اجتماعی سخنرانی می‌کردم، پس از سخنرانی عدّه‌ای کف زدند و عدّه‌ای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کف زدن صلوات بفرستید، ضمن تشویق من، چیزی هم برای قیامت خود ذخیره کرده‌اید</w:t>
      </w:r>
      <w:r>
        <w:rPr>
          <w:rFonts w:eastAsia="IRNazanin" w:cs="IRNazanin"/>
          <w:color w:val="111111"/>
          <w:sz w:val="28"/>
          <w:szCs w:val="28"/>
          <w:rtl w:val="true"/>
          <w:lang w:bidi="fa-IR"/>
        </w:rPr>
        <w:t>.</w:t>
      </w:r>
    </w:p>
    <w:p>
      <w:pPr>
        <w:pStyle w:val="Heading2"/>
        <w:numPr>
          <w:ilvl w:val="1"/>
          <w:numId w:val="1"/>
        </w:numPr>
        <w:rPr/>
      </w:pPr>
      <w:bookmarkStart w:id="358" w:name="__RefHeading___Toc2283447_2322387425"/>
      <w:bookmarkStart w:id="359" w:name="_Toc157"/>
      <w:bookmarkEnd w:id="358"/>
      <w:r>
        <w:rPr/>
        <w:t>156</w:t>
      </w:r>
      <w:r>
        <w:rPr>
          <w:rtl w:val="true"/>
        </w:rPr>
        <w:t xml:space="preserve">- </w:t>
      </w:r>
      <w:r>
        <w:rPr>
          <w:rtl w:val="true"/>
        </w:rPr>
        <w:t>ورزش باستانی</w:t>
      </w:r>
      <w:bookmarkEnd w:id="35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باستانی</w:t>
      </w:r>
    </w:p>
    <w:p>
      <w:pPr>
        <w:pStyle w:val="BookText"/>
        <w:rPr/>
      </w:pPr>
      <w:r>
        <w:rPr>
          <w:rFonts w:ascii="IRNazanin" w:hAnsi="IRNazanin" w:eastAsia="IRNazanin"/>
          <w:color w:val="111111"/>
          <w:sz w:val="28"/>
          <w:sz w:val="28"/>
          <w:szCs w:val="28"/>
          <w:rtl w:val="true"/>
          <w:lang w:bidi="fa-IR"/>
        </w:rPr>
        <w:t>به مناسبتی در برنامه ورزشکاران باستانی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دیدم تمام آداب آنها ریشه قرآن و حدیثی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نام خدا وارد گود می‌شوند، در حال ورزش ذکر خدا و ائمه را بر لب دارند، برای بزرگترها حریم نگه می‌دارند، به سادات احترام می‌گذارند، مردانگی را اصل می‌دانند و ورزش را برای دستگیری از مظلوم و کوبیدن ظالم می‌آموزند</w:t>
      </w:r>
      <w:r>
        <w:rPr>
          <w:rFonts w:eastAsia="IRNazanin" w:cs="IRNazanin"/>
          <w:color w:val="111111"/>
          <w:sz w:val="28"/>
          <w:szCs w:val="28"/>
          <w:rtl w:val="true"/>
          <w:lang w:bidi="fa-IR"/>
        </w:rPr>
        <w:t>.</w:t>
      </w:r>
    </w:p>
    <w:p>
      <w:pPr>
        <w:pStyle w:val="Heading2"/>
        <w:numPr>
          <w:ilvl w:val="1"/>
          <w:numId w:val="1"/>
        </w:numPr>
        <w:rPr/>
      </w:pPr>
      <w:bookmarkStart w:id="360" w:name="__RefHeading___Toc2283449_2322387425"/>
      <w:bookmarkStart w:id="361" w:name="_Toc158"/>
      <w:bookmarkEnd w:id="360"/>
      <w:r>
        <w:rPr/>
        <w:t>157</w:t>
      </w:r>
      <w:r>
        <w:rPr>
          <w:rtl w:val="true"/>
        </w:rPr>
        <w:t xml:space="preserve">- </w:t>
      </w:r>
      <w:r>
        <w:rPr>
          <w:rtl w:val="true"/>
        </w:rPr>
        <w:t>تقلید از دشمنان حرام است</w:t>
      </w:r>
      <w:bookmarkEnd w:id="36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از دشمنان حرام است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می‌خواهم هیپی شوم، آیا حرام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خداحافظی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تقلید از غرب حرام است، اگر خودت تصمیم بگیری و زلفت را هر طور دوست داری اصلاح کنی حلال است، امّا اگر نگاهت به کفّار و خارجی‌هاست، این خودباختگی و ذلّت حرام است</w:t>
      </w:r>
      <w:r>
        <w:rPr>
          <w:rFonts w:eastAsia="IRNazanin" w:cs="IRNazanin"/>
          <w:color w:val="111111"/>
          <w:sz w:val="28"/>
          <w:szCs w:val="28"/>
          <w:rtl w:val="true"/>
          <w:lang w:bidi="fa-IR"/>
        </w:rPr>
        <w:t>.</w:t>
      </w:r>
      <w:bookmarkStart w:id="362" w:name="pg13288_124926"/>
    </w:p>
    <w:p>
      <w:pPr>
        <w:pStyle w:val="Heading2"/>
        <w:numPr>
          <w:ilvl w:val="1"/>
          <w:numId w:val="1"/>
        </w:numPr>
        <w:rPr/>
      </w:pPr>
      <w:bookmarkStart w:id="363" w:name="__RefHeading___Toc2283451_2322387425"/>
      <w:bookmarkStart w:id="364" w:name="_Toc159"/>
      <w:bookmarkEnd w:id="362"/>
      <w:bookmarkEnd w:id="363"/>
      <w:r>
        <w:rPr/>
        <w:t>158</w:t>
      </w:r>
      <w:r>
        <w:rPr>
          <w:rtl w:val="true"/>
        </w:rPr>
        <w:t xml:space="preserve">- </w:t>
      </w:r>
      <w:r>
        <w:rPr>
          <w:rtl w:val="true"/>
        </w:rPr>
        <w:t>طواف برای بینندگان</w:t>
      </w:r>
      <w:bookmarkEnd w:id="36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برای بینندگان</w:t>
      </w:r>
    </w:p>
    <w:p>
      <w:pPr>
        <w:pStyle w:val="BookText"/>
        <w:rPr/>
      </w:pPr>
      <w:r>
        <w:rPr>
          <w:rFonts w:ascii="IRNazanin" w:hAnsi="IRNazanin" w:eastAsia="IRNazanin"/>
          <w:color w:val="111111"/>
          <w:sz w:val="28"/>
          <w:sz w:val="28"/>
          <w:szCs w:val="28"/>
          <w:rtl w:val="true"/>
          <w:lang w:bidi="fa-IR"/>
        </w:rPr>
        <w:t>در حال طواف به یکی از وعّاظ یزد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به قصد چه کسانی طواف می‌کنم؟ به قصد کسانی که در طول تبلیغم پای روضه‌هایم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ایشان آموختم و از آن به بعد برای کسانی که پای تلویزیون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کرده‌اند طواف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منظر؟ یکی از دوستان طلبه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یک لامپ هستم و تو مثل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برای صد</w:t>
      </w:r>
    </w:p>
    <w:p>
      <w:pPr>
        <w:pStyle w:val="BookText"/>
        <w:rPr/>
      </w:pPr>
      <w:r>
        <w:rPr>
          <w:rFonts w:ascii="IRNazanin" w:hAnsi="IRNazanin" w:eastAsia="IRNazanin"/>
          <w:color w:val="111111"/>
          <w:sz w:val="28"/>
          <w:sz w:val="28"/>
          <w:szCs w:val="28"/>
          <w:rtl w:val="true"/>
          <w:lang w:bidi="fa-IR"/>
        </w:rPr>
        <w:t>نفر صحبت می‌کنم و شما در تلویزیون برای چند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منظر امّا منظر دیگر قیامت است، اگر هر دو خراب کرده باشیم، شما به خاطر در اختیار داشتن صد دل مؤاخذه می‌شوید و من به خاطر چند میلیون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می‌شود این همه دل را خداوند به تو داد، چرا تو یک دل به خدا ندادی؟</w:t>
      </w:r>
      <w:r>
        <w:rPr>
          <w:rFonts w:eastAsia="IRNazanin" w:cs="IRNazanin"/>
          <w:color w:val="111111"/>
          <w:sz w:val="28"/>
          <w:szCs w:val="28"/>
          <w:rtl w:val="true"/>
          <w:lang w:bidi="fa-IR"/>
        </w:rPr>
        <w:t>!</w:t>
      </w:r>
    </w:p>
    <w:p>
      <w:pPr>
        <w:pStyle w:val="Heading2"/>
        <w:numPr>
          <w:ilvl w:val="1"/>
          <w:numId w:val="1"/>
        </w:numPr>
        <w:rPr/>
      </w:pPr>
      <w:bookmarkStart w:id="365" w:name="__RefHeading___Toc2283453_2322387425"/>
      <w:bookmarkStart w:id="366" w:name="_Toc160"/>
      <w:bookmarkEnd w:id="365"/>
      <w:r>
        <w:rPr/>
        <w:t>159</w:t>
      </w:r>
      <w:r>
        <w:rPr>
          <w:rtl w:val="true"/>
        </w:rPr>
        <w:t xml:space="preserve">- </w:t>
      </w:r>
      <w:r>
        <w:rPr>
          <w:rtl w:val="true"/>
        </w:rPr>
        <w:t>دوستی به خاطر خدا</w:t>
      </w:r>
      <w:bookmarkEnd w:id="36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به خاطر خدا</w:t>
      </w:r>
    </w:p>
    <w:p>
      <w:pPr>
        <w:pStyle w:val="BookText"/>
        <w:rPr/>
      </w:pPr>
      <w:r>
        <w:rPr>
          <w:rFonts w:ascii="IRNazanin" w:hAnsi="IRNazanin" w:eastAsia="IRNazanin"/>
          <w:color w:val="111111"/>
          <w:sz w:val="28"/>
          <w:sz w:val="28"/>
          <w:szCs w:val="28"/>
          <w:rtl w:val="true"/>
          <w:lang w:bidi="fa-IR"/>
        </w:rPr>
        <w:t>به حدیثی برخوردم خیلی شیرین و زیبا؛  پیامبر اکرم صلی الله علیه وآله از کوچه‌ای عبور می‌کرد که کودکی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سلام او را داد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داری؟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دوست دارم، شما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داری یا خدا را؟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به خاطر خدا دوست دارم</w:t>
      </w:r>
      <w:r>
        <w:rPr>
          <w:rFonts w:eastAsia="IRNazanin" w:cs="IRNazanin"/>
          <w:color w:val="111111"/>
          <w:sz w:val="28"/>
          <w:szCs w:val="28"/>
          <w:rtl w:val="true"/>
          <w:lang w:bidi="fa-IR"/>
        </w:rPr>
        <w:t>.</w:t>
      </w:r>
    </w:p>
    <w:p>
      <w:pPr>
        <w:pStyle w:val="Heading2"/>
        <w:numPr>
          <w:ilvl w:val="1"/>
          <w:numId w:val="1"/>
        </w:numPr>
        <w:rPr/>
      </w:pPr>
      <w:bookmarkStart w:id="367" w:name="__RefHeading___Toc2283455_2322387425"/>
      <w:bookmarkStart w:id="368" w:name="_Toc161"/>
      <w:bookmarkEnd w:id="367"/>
      <w:r>
        <w:rPr/>
        <w:t>160</w:t>
      </w:r>
      <w:r>
        <w:rPr>
          <w:rtl w:val="true"/>
        </w:rPr>
        <w:t xml:space="preserve">- </w:t>
      </w:r>
      <w:r>
        <w:rPr>
          <w:rtl w:val="true"/>
        </w:rPr>
        <w:t>تصمیم به هنگام خشم</w:t>
      </w:r>
      <w:bookmarkEnd w:id="36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به هنگام خشم</w:t>
      </w:r>
    </w:p>
    <w:p>
      <w:pPr>
        <w:pStyle w:val="BookText"/>
        <w:rPr/>
      </w:pPr>
      <w:r>
        <w:rPr>
          <w:rFonts w:ascii="IRNazanin" w:hAnsi="IRNazanin" w:eastAsia="IRNazanin"/>
          <w:color w:val="111111"/>
          <w:sz w:val="28"/>
          <w:sz w:val="28"/>
          <w:szCs w:val="28"/>
          <w:rtl w:val="true"/>
          <w:lang w:bidi="fa-IR"/>
        </w:rPr>
        <w:t>شخصی نزد من آمده بود تا همه اموالش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کذایی، این بچه کذایی، اصلا از زندگی سیر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خیلی عصبانی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غیظ کردی و از بغض اینکه چیزی به خانواده‌ات نرسد می‌خواهی اموالت را وقف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قبول نیست برو کمی فکر کن</w:t>
      </w:r>
      <w:r>
        <w:rPr>
          <w:rFonts w:eastAsia="IRNazanin" w:cs="IRNazanin"/>
          <w:color w:val="111111"/>
          <w:sz w:val="28"/>
          <w:szCs w:val="28"/>
          <w:rtl w:val="true"/>
          <w:lang w:bidi="fa-IR"/>
        </w:rPr>
        <w:t>.</w:t>
      </w:r>
    </w:p>
    <w:p>
      <w:pPr>
        <w:pStyle w:val="Heading2"/>
        <w:numPr>
          <w:ilvl w:val="1"/>
          <w:numId w:val="1"/>
        </w:numPr>
        <w:rPr/>
      </w:pPr>
      <w:bookmarkStart w:id="369" w:name="__RefHeading___Toc2283457_2322387425"/>
      <w:bookmarkStart w:id="370" w:name="_Toc162"/>
      <w:bookmarkEnd w:id="369"/>
      <w:r>
        <w:rPr/>
        <w:t>161</w:t>
      </w:r>
      <w:r>
        <w:rPr>
          <w:rtl w:val="true"/>
        </w:rPr>
        <w:t xml:space="preserve">- </w:t>
      </w:r>
      <w:r>
        <w:rPr>
          <w:rtl w:val="true"/>
        </w:rPr>
        <w:t>نگاه امام زمان</w:t>
      </w:r>
      <w:bookmarkEnd w:id="37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امام زمان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امام رضاعلیه السلام بودم که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چند سال است طلبه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امیرالمومنین‌علیه السلام هر وقت مالک اشتر را می‌دید لذّت می‌برد، تو که لباس سربازی امام زمان‌علیه السلام را پوشیده‌ای، آیا وقتی امام به تو نگاه می‌کند لذّت 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bookmarkStart w:id="371" w:name="pg13288_124927"/>
    </w:p>
    <w:p>
      <w:pPr>
        <w:pStyle w:val="BookText"/>
        <w:rPr/>
      </w:pPr>
      <w:bookmarkEnd w:id="37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حرف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دَمَق شدم</w:t>
      </w:r>
      <w:r>
        <w:rPr>
          <w:rFonts w:eastAsia="IRNazanin" w:cs="IRNazanin"/>
          <w:color w:val="111111"/>
          <w:sz w:val="28"/>
          <w:szCs w:val="28"/>
          <w:rtl w:val="true"/>
          <w:lang w:bidi="fa-IR"/>
        </w:rPr>
        <w:t>.</w:t>
      </w:r>
    </w:p>
    <w:p>
      <w:pPr>
        <w:pStyle w:val="Heading2"/>
        <w:numPr>
          <w:ilvl w:val="1"/>
          <w:numId w:val="1"/>
        </w:numPr>
        <w:rPr/>
      </w:pPr>
      <w:bookmarkStart w:id="372" w:name="__RefHeading___Toc2283459_2322387425"/>
      <w:bookmarkStart w:id="373" w:name="_Toc163"/>
      <w:bookmarkEnd w:id="372"/>
      <w:r>
        <w:rPr/>
        <w:t>162</w:t>
      </w:r>
      <w:r>
        <w:rPr>
          <w:rtl w:val="true"/>
        </w:rPr>
        <w:t xml:space="preserve">- </w:t>
      </w:r>
      <w:r>
        <w:rPr>
          <w:rtl w:val="true"/>
        </w:rPr>
        <w:t>درس اخلاق گفتنی نیست</w:t>
      </w:r>
      <w:bookmarkEnd w:id="37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اخلاق گفتنی نیست</w:t>
      </w:r>
    </w:p>
    <w:p>
      <w:pPr>
        <w:pStyle w:val="BookText"/>
        <w:rPr/>
      </w:pPr>
      <w:r>
        <w:rPr>
          <w:rFonts w:ascii="IRNazanin" w:hAnsi="IRNazanin" w:eastAsia="IRNazanin"/>
          <w:color w:val="111111"/>
          <w:sz w:val="28"/>
          <w:sz w:val="28"/>
          <w:szCs w:val="28"/>
          <w:rtl w:val="true"/>
          <w:lang w:bidi="fa-IR"/>
        </w:rPr>
        <w:t>یکی از نهادها مرا برای درس اخلاق دعوت کردند، پس از عبور از چند اتاق وارد سالنی شدیم، درها را بستند و گفتند اینها مسئولین اداره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می‌خواهیم هروئین تقسیم کنیم، ما که حرف محرمانه‌ای نداریم، می‌خواهیم قرآن و حدیث بگوئیم، بگذارید همه بیایند و در جلسه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آنها در شأن این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گفتنی نیست، عملی است و</w:t>
      </w:r>
    </w:p>
    <w:p>
      <w:pPr>
        <w:pStyle w:val="BookText"/>
        <w:rPr/>
      </w:pPr>
      <w:r>
        <w:rPr>
          <w:rFonts w:ascii="IRNazanin" w:hAnsi="IRNazanin" w:eastAsia="IRNazanin"/>
          <w:color w:val="111111"/>
          <w:sz w:val="28"/>
          <w:sz w:val="28"/>
          <w:szCs w:val="28"/>
          <w:rtl w:val="true"/>
          <w:lang w:bidi="fa-IR"/>
        </w:rPr>
        <w:t>همین کار شما ضّد اخلاق است</w:t>
      </w:r>
      <w:r>
        <w:rPr>
          <w:rFonts w:eastAsia="IRNazanin" w:cs="IRNazanin"/>
          <w:color w:val="111111"/>
          <w:sz w:val="28"/>
          <w:szCs w:val="28"/>
          <w:rtl w:val="true"/>
          <w:lang w:bidi="fa-IR"/>
        </w:rPr>
        <w:t>.</w:t>
      </w:r>
    </w:p>
    <w:p>
      <w:pPr>
        <w:pStyle w:val="Heading2"/>
        <w:numPr>
          <w:ilvl w:val="1"/>
          <w:numId w:val="1"/>
        </w:numPr>
        <w:rPr/>
      </w:pPr>
      <w:bookmarkStart w:id="374" w:name="__RefHeading___Toc2283461_2322387425"/>
      <w:bookmarkStart w:id="375" w:name="_Toc164"/>
      <w:bookmarkEnd w:id="374"/>
      <w:r>
        <w:rPr/>
        <w:t>163</w:t>
      </w:r>
      <w:r>
        <w:rPr>
          <w:rtl w:val="true"/>
        </w:rPr>
        <w:t xml:space="preserve">- </w:t>
      </w:r>
      <w:r>
        <w:rPr>
          <w:rtl w:val="true"/>
        </w:rPr>
        <w:t>سوادآموزی خانه به خانه</w:t>
      </w:r>
      <w:bookmarkEnd w:id="37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سوادآموزی خانه به خانه</w:t>
      </w:r>
    </w:p>
    <w:p>
      <w:pPr>
        <w:pStyle w:val="BookText"/>
        <w:rPr/>
      </w:pPr>
      <w:r>
        <w:rPr>
          <w:rFonts w:ascii="IRNazanin" w:hAnsi="IRNazanin" w:eastAsia="IRNazanin"/>
          <w:color w:val="111111"/>
          <w:sz w:val="28"/>
          <w:sz w:val="28"/>
          <w:szCs w:val="28"/>
          <w:rtl w:val="true"/>
          <w:lang w:bidi="fa-IR"/>
        </w:rPr>
        <w:t>در کنگره جهانی حضرت امام رضاعلیه السلام یکی از مدرّسین حوزه علمیه 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مطالعه به حدیثی برخورد کردم و چندبار تلفن زدم شما نبودید، حدیث این بود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سواد دارد باید معلّم شود و همسایه‌ای که سواد ندارد،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دو را تنبیه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عاقَبتُهما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نشر دانش و سوادآموزی خانه به خانه از ابتکارات رسول‌اللّه است</w:t>
      </w:r>
      <w:r>
        <w:rPr>
          <w:rFonts w:eastAsia="IRNazanin" w:cs="IRNazanin"/>
          <w:color w:val="111111"/>
          <w:sz w:val="28"/>
          <w:szCs w:val="28"/>
          <w:rtl w:val="true"/>
          <w:lang w:bidi="fa-IR"/>
        </w:rPr>
        <w:t>.</w:t>
      </w:r>
    </w:p>
    <w:p>
      <w:pPr>
        <w:pStyle w:val="Heading2"/>
        <w:numPr>
          <w:ilvl w:val="1"/>
          <w:numId w:val="1"/>
        </w:numPr>
        <w:rPr/>
      </w:pPr>
      <w:bookmarkStart w:id="376" w:name="__RefHeading___Toc2283463_2322387425"/>
      <w:bookmarkStart w:id="377" w:name="_Toc165"/>
      <w:bookmarkEnd w:id="376"/>
      <w:r>
        <w:rPr/>
        <w:t>164</w:t>
      </w:r>
      <w:r>
        <w:rPr>
          <w:rtl w:val="true"/>
        </w:rPr>
        <w:t xml:space="preserve">- </w:t>
      </w:r>
      <w:r>
        <w:rPr>
          <w:rtl w:val="true"/>
        </w:rPr>
        <w:t>لسان قوم</w:t>
      </w:r>
      <w:bookmarkEnd w:id="37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قوم</w:t>
      </w:r>
    </w:p>
    <w:p>
      <w:pPr>
        <w:pStyle w:val="BookText"/>
        <w:rPr/>
      </w:pPr>
      <w:r>
        <w:rPr>
          <w:rFonts w:ascii="IRNazanin" w:hAnsi="IRNazanin" w:eastAsia="IRNazanin"/>
          <w:color w:val="111111"/>
          <w:sz w:val="28"/>
          <w:sz w:val="28"/>
          <w:szCs w:val="28"/>
          <w:rtl w:val="true"/>
          <w:lang w:bidi="fa-IR"/>
        </w:rPr>
        <w:t>من بارها گفته‌ام که مبلغ باید به لسان قوم و زبان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خارجی آمده بود ایران و در بازگشت از او پرسیدند در ایران چه خبر؟ گفته بود مردم ایران وقتی به هم می‌رسند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شما کلفت است؟ این خارجی چون لسان قوم را نمی‌داند، دماغ شما چاق است را بینی شما کلفت است معنا می‌کند، غافل از آنکه نه دماغ به معنای بینی و نه چاقی به معنای کلفتی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به</w:t>
      </w:r>
    </w:p>
    <w:p>
      <w:pPr>
        <w:pStyle w:val="BookText"/>
        <w:rPr/>
      </w:pPr>
      <w:r>
        <w:rPr>
          <w:rFonts w:ascii="IRNazanin" w:hAnsi="IRNazanin" w:eastAsia="IRNazanin"/>
          <w:color w:val="111111"/>
          <w:sz w:val="28"/>
          <w:sz w:val="28"/>
          <w:szCs w:val="28"/>
          <w:rtl w:val="true"/>
          <w:lang w:bidi="fa-IR"/>
        </w:rPr>
        <w:t>معنای مغز و چاق به معنای آمادگی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قلیون را چاق کن یا فلانی کارچاق‌کن است، یعنی آنها را آماده می‌کند</w:t>
      </w:r>
      <w:r>
        <w:rPr>
          <w:rFonts w:eastAsia="IRNazanin" w:cs="IRNazanin"/>
          <w:color w:val="111111"/>
          <w:sz w:val="28"/>
          <w:szCs w:val="28"/>
          <w:rtl w:val="true"/>
          <w:lang w:bidi="fa-IR"/>
        </w:rPr>
        <w:t>.</w:t>
      </w:r>
    </w:p>
    <w:p>
      <w:pPr>
        <w:pStyle w:val="Heading2"/>
        <w:numPr>
          <w:ilvl w:val="1"/>
          <w:numId w:val="1"/>
        </w:numPr>
        <w:rPr/>
      </w:pPr>
      <w:bookmarkStart w:id="378" w:name="__RefHeading___Toc2283465_2322387425"/>
      <w:bookmarkStart w:id="379" w:name="_Toc166"/>
      <w:bookmarkEnd w:id="378"/>
      <w:r>
        <w:rPr/>
        <w:t>165</w:t>
      </w:r>
      <w:r>
        <w:rPr>
          <w:rtl w:val="true"/>
        </w:rPr>
        <w:t xml:space="preserve">- </w:t>
      </w:r>
      <w:r>
        <w:rPr>
          <w:rtl w:val="true"/>
        </w:rPr>
        <w:t>بحث یادم رفت</w:t>
      </w:r>
      <w:r>
        <w:rPr>
          <w:rtl w:val="true"/>
        </w:rPr>
        <w:t>!</w:t>
      </w:r>
      <w:bookmarkEnd w:id="37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یادم رفت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عازم شهری بودم و بحثی را آماده کرده بودم؛ همین که سخنرانی را شروع کردم، بحث یادم رفت و هرکاری کردم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موضوع بحث خود قرار دادم که اگر لطف خدا نباشد، ما هیچ هستیم</w:t>
      </w:r>
      <w:r>
        <w:rPr>
          <w:rFonts w:eastAsia="IRNazanin" w:cs="IRNazanin"/>
          <w:color w:val="111111"/>
          <w:sz w:val="28"/>
          <w:szCs w:val="28"/>
          <w:rtl w:val="true"/>
          <w:lang w:bidi="fa-IR"/>
        </w:rPr>
        <w:t>.</w:t>
      </w:r>
      <w:bookmarkStart w:id="380" w:name="pg13288_124928"/>
    </w:p>
    <w:p>
      <w:pPr>
        <w:pStyle w:val="Heading2"/>
        <w:numPr>
          <w:ilvl w:val="1"/>
          <w:numId w:val="1"/>
        </w:numPr>
        <w:rPr/>
      </w:pPr>
      <w:bookmarkStart w:id="381" w:name="__RefHeading___Toc2283467_2322387425"/>
      <w:bookmarkStart w:id="382" w:name="_Toc167"/>
      <w:bookmarkEnd w:id="380"/>
      <w:bookmarkEnd w:id="381"/>
      <w:r>
        <w:rPr/>
        <w:t>166</w:t>
      </w:r>
      <w:r>
        <w:rPr>
          <w:rtl w:val="true"/>
        </w:rPr>
        <w:t xml:space="preserve">- </w:t>
      </w:r>
      <w:r>
        <w:rPr>
          <w:rtl w:val="true"/>
        </w:rPr>
        <w:t>حُر دیر آمد، قبرش دورتر است</w:t>
      </w:r>
      <w:bookmarkEnd w:id="38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دیر آمد، قبرش دورتر است</w:t>
      </w:r>
    </w:p>
    <w:p>
      <w:pPr>
        <w:pStyle w:val="BookText"/>
        <w:rPr/>
      </w:pPr>
      <w:r>
        <w:rPr>
          <w:rFonts w:ascii="IRNazanin" w:hAnsi="IRNazanin" w:eastAsia="IRNazanin"/>
          <w:color w:val="111111"/>
          <w:sz w:val="28"/>
          <w:sz w:val="28"/>
          <w:szCs w:val="28"/>
          <w:rtl w:val="true"/>
          <w:lang w:bidi="fa-IR"/>
        </w:rPr>
        <w:t>روزهای پایان حکومت طاغوت و ایام پیروزی انقلاب بود که عدّه‌ای وابسته به تشکیلات خاصّی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انقلابی‌ها ما را می‌کوبند در حالی که ما اعلام همبستگی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 آمدید، حتّی بعد از اقلیّت‌ها اعلام همبستگی کردید، حُر باید صبح زود می‌آمد دو ساعت دیر آمد، قبرش دو فرسخ از بقیه شهیدان دورتر است</w:t>
      </w:r>
      <w:r>
        <w:rPr>
          <w:rFonts w:eastAsia="IRNazanin" w:cs="IRNazanin"/>
          <w:color w:val="111111"/>
          <w:sz w:val="28"/>
          <w:szCs w:val="28"/>
          <w:rtl w:val="true"/>
          <w:lang w:bidi="fa-IR"/>
        </w:rPr>
        <w:t>.</w:t>
      </w:r>
    </w:p>
    <w:p>
      <w:pPr>
        <w:pStyle w:val="Heading2"/>
        <w:numPr>
          <w:ilvl w:val="1"/>
          <w:numId w:val="1"/>
        </w:numPr>
        <w:rPr/>
      </w:pPr>
      <w:bookmarkStart w:id="383" w:name="__RefHeading___Toc2283469_2322387425"/>
      <w:bookmarkStart w:id="384" w:name="_Toc168"/>
      <w:bookmarkEnd w:id="383"/>
      <w:r>
        <w:rPr/>
        <w:t>167</w:t>
      </w:r>
      <w:r>
        <w:rPr>
          <w:rtl w:val="true"/>
        </w:rPr>
        <w:t xml:space="preserve">- </w:t>
      </w:r>
      <w:r>
        <w:rPr>
          <w:rtl w:val="true"/>
        </w:rPr>
        <w:t>رابطه یا قهر</w:t>
      </w:r>
      <w:bookmarkEnd w:id="38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یا قهر</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نماز نمی‌خواند، خواهر زنی دارم که تارک‌الصلوة است، آیا با آنان رفت و آمد داشته باشم؟ رابطه فامیلی را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اثر است، گاهی ممکن است با رفت و آمد و محبّت انسانی را عوض کرد و گاهی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می‌دهی برو و اگر غرق می‌شوی نرو</w:t>
      </w:r>
      <w:r>
        <w:rPr>
          <w:rFonts w:eastAsia="IRNazanin" w:cs="IRNazanin"/>
          <w:color w:val="111111"/>
          <w:sz w:val="28"/>
          <w:szCs w:val="28"/>
          <w:rtl w:val="true"/>
          <w:lang w:bidi="fa-IR"/>
        </w:rPr>
        <w:t>.</w:t>
      </w:r>
    </w:p>
    <w:p>
      <w:pPr>
        <w:pStyle w:val="Heading2"/>
        <w:numPr>
          <w:ilvl w:val="1"/>
          <w:numId w:val="1"/>
        </w:numPr>
        <w:rPr/>
      </w:pPr>
      <w:bookmarkStart w:id="385" w:name="__RefHeading___Toc2283471_2322387425"/>
      <w:bookmarkStart w:id="386" w:name="_Toc169"/>
      <w:bookmarkEnd w:id="385"/>
      <w:r>
        <w:rPr/>
        <w:t>168</w:t>
      </w:r>
      <w:r>
        <w:rPr>
          <w:rtl w:val="true"/>
        </w:rPr>
        <w:t xml:space="preserve">- </w:t>
      </w:r>
      <w:r>
        <w:rPr>
          <w:rtl w:val="true"/>
        </w:rPr>
        <w:t>مهم‌ترین دعای شما چیست؟</w:t>
      </w:r>
      <w:bookmarkEnd w:id="38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دعای شما چیست؟</w:t>
      </w:r>
    </w:p>
    <w:p>
      <w:pPr>
        <w:pStyle w:val="BookText"/>
        <w:rPr/>
      </w:pPr>
      <w:r>
        <w:rPr>
          <w:rFonts w:ascii="IRNazanin" w:hAnsi="IRNazanin" w:eastAsia="IRNazanin"/>
          <w:color w:val="111111"/>
          <w:sz w:val="28"/>
          <w:sz w:val="28"/>
          <w:szCs w:val="28"/>
          <w:rtl w:val="true"/>
          <w:lang w:bidi="fa-IR"/>
        </w:rPr>
        <w:t>در سنین جوانی خدمت آخوند ملاعلی همدانی رسیدم 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دعای مستجابی دارید چه چیز از خدا می‌خواهید؟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تعجّب کردم و تصور کردم که این عارف و عالم بزرگ چه خواهش و دعای ساده‌ای دارد و حال آنکه در ذهن خودم دعاهای بزرگ بزرگی می‌پروراندم، ولی الآن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با آن همه مسئولیّت و مطالعه و کتاب و رادیو 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رسیده‌ام که خواسته آن بزرگوار، یعنی عاقبت به خیری، بزرگ‌ترین خواسته من نیز هست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19328</Words>
  <Characters>75905</Characters>
  <CharactersWithSpaces>94603</CharactersWithSpaces>
  <Paragraphs>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2026-08-24T06:15:15Z</dcterms:created>
  <dc:creator>ghaemiyeh.com</dc:creator>
  <dc:description/>
  <dc:language>en-US</dc:language>
  <cp:lastModifiedBy/>
  <dcterms:modified xsi:type="dcterms:W3CDTF">2026-08-24T09:45:30Z</dcterms:modified>
  <cp:revision>1</cp:revision>
  <dc:subject/>
  <dc:title>خاطرات از زبان حجه الاسلام محسن قرائتی جلد 1</dc:title>
</cp:coreProperties>
</file>

<file path=docProps/custom.xml><?xml version="1.0" encoding="utf-8"?>
<Properties xmlns="http://schemas.openxmlformats.org/officeDocument/2006/custom-properties" xmlns:vt="http://schemas.openxmlformats.org/officeDocument/2006/docPropsVTypes"/>
</file>