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3118_3244359995">
            <w:r>
              <w:rPr>
                <w:webHidden/>
                <w:rStyle w:val="IndexLink"/>
                <w:rtl w:val="true"/>
              </w:rPr>
              <w:t>مشخصات کتاب</w:t>
            </w:r>
            <w:r>
              <w:rPr>
                <w:rStyle w:val="IndexLink"/>
                <w:rtl w:val="true"/>
              </w:rPr>
              <w:tab/>
            </w:r>
            <w:r>
              <w:rPr>
                <w:rStyle w:val="IndexLink"/>
              </w:rPr>
              <w:t>31</w:t>
            </w:r>
          </w:hyperlink>
        </w:p>
        <w:p>
          <w:pPr>
            <w:pStyle w:val="Contents2"/>
            <w:tabs>
              <w:tab w:val="clear" w:pos="8743"/>
              <w:tab w:val="right" w:pos="9026" w:leader="dot"/>
            </w:tabs>
            <w:rPr/>
          </w:pPr>
          <w:hyperlink w:anchor="__RefHeading___Toc793120_3244359995">
            <w:r>
              <w:rPr>
                <w:webHidden/>
                <w:rStyle w:val="IndexLink"/>
                <w:rtl w:val="true"/>
              </w:rPr>
              <w:t>اشاره</w:t>
            </w:r>
            <w:r>
              <w:rPr>
                <w:rStyle w:val="IndexLink"/>
                <w:rtl w:val="true"/>
              </w:rPr>
              <w:tab/>
            </w:r>
            <w:r>
              <w:rPr>
                <w:rStyle w:val="IndexLink"/>
              </w:rPr>
              <w:t>31</w:t>
            </w:r>
          </w:hyperlink>
        </w:p>
        <w:p>
          <w:pPr>
            <w:pStyle w:val="Contents2"/>
            <w:tabs>
              <w:tab w:val="clear" w:pos="8743"/>
              <w:tab w:val="right" w:pos="9026" w:leader="dot"/>
            </w:tabs>
            <w:rPr/>
          </w:pPr>
          <w:hyperlink w:anchor="__RefHeading___Toc793122_3244359995">
            <w:r>
              <w:rPr>
                <w:webHidden/>
                <w:rStyle w:val="IndexLink"/>
                <w:rtl w:val="true"/>
              </w:rPr>
              <w:t>[</w:t>
            </w:r>
            <w:r>
              <w:rPr>
                <w:rStyle w:val="IndexLink"/>
                <w:rtl w:val="true"/>
              </w:rPr>
              <w:t>تفسیر سوره صافات</w:t>
            </w:r>
            <w:r>
              <w:rPr>
                <w:rStyle w:val="IndexLink"/>
                <w:rtl w:val="true"/>
              </w:rPr>
              <w:t>]</w:t>
              <w:tab/>
            </w:r>
            <w:r>
              <w:rPr>
                <w:rStyle w:val="IndexLink"/>
              </w:rPr>
              <w:t>32</w:t>
            </w:r>
          </w:hyperlink>
        </w:p>
        <w:p>
          <w:pPr>
            <w:pStyle w:val="Contents3"/>
            <w:tabs>
              <w:tab w:val="clear" w:pos="8459"/>
              <w:tab w:val="right" w:pos="9026" w:leader="dot"/>
            </w:tabs>
            <w:rPr/>
          </w:pPr>
          <w:hyperlink w:anchor="__RefHeading___Toc793124_3244359995">
            <w:r>
              <w:rPr>
                <w:webHidden/>
                <w:rStyle w:val="IndexLink"/>
                <w:rtl w:val="true"/>
              </w:rPr>
              <w:t>سیمای سوره صافّات</w:t>
            </w:r>
            <w:r>
              <w:rPr>
                <w:rStyle w:val="IndexLink"/>
                <w:rtl w:val="true"/>
              </w:rPr>
              <w:tab/>
            </w:r>
            <w:r>
              <w:rPr>
                <w:rStyle w:val="IndexLink"/>
              </w:rPr>
              <w:t>32</w:t>
            </w:r>
          </w:hyperlink>
        </w:p>
        <w:p>
          <w:pPr>
            <w:pStyle w:val="Contents3"/>
            <w:tabs>
              <w:tab w:val="clear" w:pos="8459"/>
              <w:tab w:val="right" w:pos="9026" w:leader="dot"/>
            </w:tabs>
            <w:rPr/>
          </w:pPr>
          <w:hyperlink w:anchor="__RefHeading___Toc79312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33</w:t>
            </w:r>
          </w:hyperlink>
        </w:p>
        <w:p>
          <w:pPr>
            <w:pStyle w:val="Contents4"/>
            <w:tabs>
              <w:tab w:val="clear" w:pos="8176"/>
              <w:tab w:val="right" w:pos="9026" w:leader="dot"/>
            </w:tabs>
            <w:rPr/>
          </w:pPr>
          <w:hyperlink w:anchor="__RefHeading___Toc793128_3244359995">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793130_3244359995">
            <w:r>
              <w:rPr>
                <w:webHidden/>
                <w:rStyle w:val="IndexLink"/>
                <w:rtl w:val="true"/>
              </w:rPr>
              <w:t>نکته‌ها</w:t>
            </w:r>
            <w:r>
              <w:rPr>
                <w:rStyle w:val="IndexLink"/>
                <w:rtl w:val="true"/>
              </w:rPr>
              <w:t>:</w:t>
              <w:tab/>
            </w:r>
            <w:r>
              <w:rPr>
                <w:rStyle w:val="IndexLink"/>
              </w:rPr>
              <w:t>33</w:t>
            </w:r>
          </w:hyperlink>
        </w:p>
        <w:p>
          <w:pPr>
            <w:pStyle w:val="Contents4"/>
            <w:tabs>
              <w:tab w:val="clear" w:pos="8176"/>
              <w:tab w:val="right" w:pos="9026" w:leader="dot"/>
            </w:tabs>
            <w:rPr/>
          </w:pPr>
          <w:hyperlink w:anchor="__RefHeading___Toc793132_3244359995">
            <w:r>
              <w:rPr>
                <w:webHidden/>
                <w:rStyle w:val="IndexLink"/>
                <w:rtl w:val="true"/>
              </w:rPr>
              <w:t>پیام‌ها</w:t>
            </w:r>
            <w:r>
              <w:rPr>
                <w:rStyle w:val="IndexLink"/>
                <w:rtl w:val="true"/>
              </w:rPr>
              <w:t>:</w:t>
              <w:tab/>
            </w:r>
            <w:r>
              <w:rPr>
                <w:rStyle w:val="IndexLink"/>
              </w:rPr>
              <w:t>34</w:t>
            </w:r>
          </w:hyperlink>
        </w:p>
        <w:p>
          <w:pPr>
            <w:pStyle w:val="Contents3"/>
            <w:tabs>
              <w:tab w:val="clear" w:pos="8459"/>
              <w:tab w:val="right" w:pos="9026" w:leader="dot"/>
            </w:tabs>
            <w:rPr/>
          </w:pPr>
          <w:hyperlink w:anchor="__RefHeading___Toc79313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35</w:t>
            </w:r>
          </w:hyperlink>
        </w:p>
        <w:p>
          <w:pPr>
            <w:pStyle w:val="Contents4"/>
            <w:tabs>
              <w:tab w:val="clear" w:pos="8176"/>
              <w:tab w:val="right" w:pos="9026" w:leader="dot"/>
            </w:tabs>
            <w:rPr/>
          </w:pPr>
          <w:hyperlink w:anchor="__RefHeading___Toc793136_324435999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793138_3244359995">
            <w:r>
              <w:rPr>
                <w:webHidden/>
                <w:rStyle w:val="IndexLink"/>
                <w:rtl w:val="true"/>
              </w:rPr>
              <w:t>نکته‌ها</w:t>
            </w:r>
            <w:r>
              <w:rPr>
                <w:rStyle w:val="IndexLink"/>
                <w:rtl w:val="true"/>
              </w:rPr>
              <w:t>:</w:t>
              <w:tab/>
            </w:r>
            <w:r>
              <w:rPr>
                <w:rStyle w:val="IndexLink"/>
              </w:rPr>
              <w:t>36</w:t>
            </w:r>
          </w:hyperlink>
        </w:p>
        <w:p>
          <w:pPr>
            <w:pStyle w:val="Contents4"/>
            <w:tabs>
              <w:tab w:val="clear" w:pos="8176"/>
              <w:tab w:val="right" w:pos="9026" w:leader="dot"/>
            </w:tabs>
            <w:rPr/>
          </w:pPr>
          <w:hyperlink w:anchor="__RefHeading___Toc793140_3244359995">
            <w:r>
              <w:rPr>
                <w:webHidden/>
                <w:rStyle w:val="IndexLink"/>
                <w:rtl w:val="true"/>
              </w:rPr>
              <w:t>پیام‌ها</w:t>
            </w:r>
            <w:r>
              <w:rPr>
                <w:rStyle w:val="IndexLink"/>
                <w:rtl w:val="true"/>
              </w:rPr>
              <w:t>:</w:t>
              <w:tab/>
            </w:r>
            <w:r>
              <w:rPr>
                <w:rStyle w:val="IndexLink"/>
              </w:rPr>
              <w:t>36</w:t>
            </w:r>
          </w:hyperlink>
        </w:p>
        <w:p>
          <w:pPr>
            <w:pStyle w:val="Contents3"/>
            <w:tabs>
              <w:tab w:val="clear" w:pos="8459"/>
              <w:tab w:val="right" w:pos="9026" w:leader="dot"/>
            </w:tabs>
            <w:rPr/>
          </w:pPr>
          <w:hyperlink w:anchor="__RefHeading___Toc79314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36</w:t>
            </w:r>
          </w:hyperlink>
        </w:p>
        <w:p>
          <w:pPr>
            <w:pStyle w:val="Contents4"/>
            <w:tabs>
              <w:tab w:val="clear" w:pos="8176"/>
              <w:tab w:val="right" w:pos="9026" w:leader="dot"/>
            </w:tabs>
            <w:rPr/>
          </w:pPr>
          <w:hyperlink w:anchor="__RefHeading___Toc793144_3244359995">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93146_3244359995">
            <w:r>
              <w:rPr>
                <w:webHidden/>
                <w:rStyle w:val="IndexLink"/>
                <w:rtl w:val="true"/>
              </w:rPr>
              <w:t>نکته‌ها</w:t>
            </w:r>
            <w:r>
              <w:rPr>
                <w:rStyle w:val="IndexLink"/>
                <w:rtl w:val="true"/>
              </w:rPr>
              <w:t>:</w:t>
              <w:tab/>
            </w:r>
            <w:r>
              <w:rPr>
                <w:rStyle w:val="IndexLink"/>
              </w:rPr>
              <w:t>37</w:t>
            </w:r>
          </w:hyperlink>
        </w:p>
        <w:p>
          <w:pPr>
            <w:pStyle w:val="Contents4"/>
            <w:tabs>
              <w:tab w:val="clear" w:pos="8176"/>
              <w:tab w:val="right" w:pos="9026" w:leader="dot"/>
            </w:tabs>
            <w:rPr/>
          </w:pPr>
          <w:hyperlink w:anchor="__RefHeading___Toc793148_3244359995">
            <w:r>
              <w:rPr>
                <w:webHidden/>
                <w:rStyle w:val="IndexLink"/>
                <w:rtl w:val="true"/>
              </w:rPr>
              <w:t>پیام‌ها</w:t>
            </w:r>
            <w:r>
              <w:rPr>
                <w:rStyle w:val="IndexLink"/>
                <w:rtl w:val="true"/>
              </w:rPr>
              <w:t>:</w:t>
              <w:tab/>
            </w:r>
            <w:r>
              <w:rPr>
                <w:rStyle w:val="IndexLink"/>
              </w:rPr>
              <w:t>37</w:t>
            </w:r>
          </w:hyperlink>
        </w:p>
        <w:p>
          <w:pPr>
            <w:pStyle w:val="Contents3"/>
            <w:tabs>
              <w:tab w:val="clear" w:pos="8459"/>
              <w:tab w:val="right" w:pos="9026" w:leader="dot"/>
            </w:tabs>
            <w:rPr/>
          </w:pPr>
          <w:hyperlink w:anchor="__RefHeading___Toc79315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38</w:t>
            </w:r>
          </w:hyperlink>
        </w:p>
        <w:p>
          <w:pPr>
            <w:pStyle w:val="Contents4"/>
            <w:tabs>
              <w:tab w:val="clear" w:pos="8176"/>
              <w:tab w:val="right" w:pos="9026" w:leader="dot"/>
            </w:tabs>
            <w:rPr/>
          </w:pPr>
          <w:hyperlink w:anchor="__RefHeading___Toc793152_3244359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793154_3244359995">
            <w:r>
              <w:rPr>
                <w:webHidden/>
                <w:rStyle w:val="IndexLink"/>
                <w:rtl w:val="true"/>
              </w:rPr>
              <w:t>پیام‌ها</w:t>
            </w:r>
            <w:r>
              <w:rPr>
                <w:rStyle w:val="IndexLink"/>
                <w:rtl w:val="true"/>
              </w:rPr>
              <w:t>:</w:t>
              <w:tab/>
            </w:r>
            <w:r>
              <w:rPr>
                <w:rStyle w:val="IndexLink"/>
              </w:rPr>
              <w:t>38</w:t>
            </w:r>
          </w:hyperlink>
        </w:p>
        <w:p>
          <w:pPr>
            <w:pStyle w:val="Contents3"/>
            <w:tabs>
              <w:tab w:val="clear" w:pos="8459"/>
              <w:tab w:val="right" w:pos="9026" w:leader="dot"/>
            </w:tabs>
            <w:rPr/>
          </w:pPr>
          <w:hyperlink w:anchor="__RefHeading___Toc79315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39</w:t>
            </w:r>
          </w:hyperlink>
        </w:p>
        <w:p>
          <w:pPr>
            <w:pStyle w:val="Contents4"/>
            <w:tabs>
              <w:tab w:val="clear" w:pos="8176"/>
              <w:tab w:val="right" w:pos="9026" w:leader="dot"/>
            </w:tabs>
            <w:rPr/>
          </w:pPr>
          <w:hyperlink w:anchor="__RefHeading___Toc793158_3244359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793160_3244359995">
            <w:r>
              <w:rPr>
                <w:webHidden/>
                <w:rStyle w:val="IndexLink"/>
                <w:rtl w:val="true"/>
              </w:rPr>
              <w:t>نکته‌ها</w:t>
            </w:r>
            <w:r>
              <w:rPr>
                <w:rStyle w:val="IndexLink"/>
                <w:rtl w:val="true"/>
              </w:rPr>
              <w:t>:</w:t>
              <w:tab/>
            </w:r>
            <w:r>
              <w:rPr>
                <w:rStyle w:val="IndexLink"/>
              </w:rPr>
              <w:t>39</w:t>
            </w:r>
          </w:hyperlink>
        </w:p>
        <w:p>
          <w:pPr>
            <w:pStyle w:val="Contents4"/>
            <w:tabs>
              <w:tab w:val="clear" w:pos="8176"/>
              <w:tab w:val="right" w:pos="9026" w:leader="dot"/>
            </w:tabs>
            <w:rPr/>
          </w:pPr>
          <w:hyperlink w:anchor="__RefHeading___Toc793162_3244359995">
            <w:r>
              <w:rPr>
                <w:webHidden/>
                <w:rStyle w:val="IndexLink"/>
                <w:rtl w:val="true"/>
              </w:rPr>
              <w:t>پیام‌ها</w:t>
            </w:r>
            <w:r>
              <w:rPr>
                <w:rStyle w:val="IndexLink"/>
                <w:rtl w:val="true"/>
              </w:rPr>
              <w:t>:</w:t>
              <w:tab/>
            </w:r>
            <w:r>
              <w:rPr>
                <w:rStyle w:val="IndexLink"/>
              </w:rPr>
              <w:t>40</w:t>
            </w:r>
          </w:hyperlink>
        </w:p>
        <w:p>
          <w:pPr>
            <w:pStyle w:val="Contents3"/>
            <w:tabs>
              <w:tab w:val="clear" w:pos="8459"/>
              <w:tab w:val="right" w:pos="9026" w:leader="dot"/>
            </w:tabs>
            <w:rPr/>
          </w:pPr>
          <w:hyperlink w:anchor="__RefHeading___Toc79316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20</w:t>
            </w:r>
            <w:r>
              <w:rPr>
                <w:rStyle w:val="IndexLink"/>
                <w:rtl w:val="true"/>
              </w:rPr>
              <w:t xml:space="preserve"> </w:t>
            </w:r>
            <w:r>
              <w:rPr>
                <w:rStyle w:val="IndexLink"/>
                <w:rtl w:val="true"/>
              </w:rPr>
              <w:t xml:space="preserve">تا </w:t>
            </w:r>
            <w:r>
              <w:rPr>
                <w:rStyle w:val="IndexLink"/>
              </w:rPr>
              <w:t>24</w:t>
            </w:r>
            <w:r>
              <w:rPr>
                <w:rStyle w:val="IndexLink"/>
                <w:rtl w:val="true"/>
              </w:rPr>
              <w:t>]</w:t>
              <w:tab/>
            </w:r>
            <w:r>
              <w:rPr>
                <w:rStyle w:val="IndexLink"/>
              </w:rPr>
              <w:t>41</w:t>
            </w:r>
          </w:hyperlink>
        </w:p>
        <w:p>
          <w:pPr>
            <w:pStyle w:val="Contents4"/>
            <w:tabs>
              <w:tab w:val="clear" w:pos="8176"/>
              <w:tab w:val="right" w:pos="9026" w:leader="dot"/>
            </w:tabs>
            <w:rPr/>
          </w:pPr>
          <w:hyperlink w:anchor="__RefHeading___Toc793166_3244359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793168_3244359995">
            <w:r>
              <w:rPr>
                <w:webHidden/>
                <w:rStyle w:val="IndexLink"/>
                <w:rtl w:val="true"/>
              </w:rPr>
              <w:t>نکته‌ها</w:t>
            </w:r>
            <w:r>
              <w:rPr>
                <w:rStyle w:val="IndexLink"/>
                <w:rtl w:val="true"/>
              </w:rPr>
              <w:t>:</w:t>
              <w:tab/>
            </w:r>
            <w:r>
              <w:rPr>
                <w:rStyle w:val="IndexLink"/>
              </w:rPr>
              <w:t>41</w:t>
            </w:r>
          </w:hyperlink>
        </w:p>
        <w:p>
          <w:pPr>
            <w:pStyle w:val="Contents4"/>
            <w:tabs>
              <w:tab w:val="clear" w:pos="8176"/>
              <w:tab w:val="right" w:pos="9026" w:leader="dot"/>
            </w:tabs>
            <w:rPr/>
          </w:pPr>
          <w:hyperlink w:anchor="__RefHeading___Toc793170_3244359995">
            <w:r>
              <w:rPr>
                <w:webHidden/>
                <w:rStyle w:val="IndexLink"/>
                <w:rtl w:val="true"/>
              </w:rPr>
              <w:t>پیام‌ها</w:t>
            </w:r>
            <w:r>
              <w:rPr>
                <w:rStyle w:val="IndexLink"/>
                <w:rtl w:val="true"/>
              </w:rPr>
              <w:t>:</w:t>
              <w:tab/>
            </w:r>
            <w:r>
              <w:rPr>
                <w:rStyle w:val="IndexLink"/>
              </w:rPr>
              <w:t>41</w:t>
            </w:r>
          </w:hyperlink>
        </w:p>
        <w:p>
          <w:pPr>
            <w:pStyle w:val="Contents3"/>
            <w:tabs>
              <w:tab w:val="clear" w:pos="8459"/>
              <w:tab w:val="right" w:pos="9026" w:leader="dot"/>
            </w:tabs>
            <w:rPr/>
          </w:pPr>
          <w:hyperlink w:anchor="__RefHeading___Toc79317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43</w:t>
            </w:r>
          </w:hyperlink>
        </w:p>
        <w:p>
          <w:pPr>
            <w:pStyle w:val="Contents4"/>
            <w:tabs>
              <w:tab w:val="clear" w:pos="8176"/>
              <w:tab w:val="right" w:pos="9026" w:leader="dot"/>
            </w:tabs>
            <w:rPr/>
          </w:pPr>
          <w:hyperlink w:anchor="__RefHeading___Toc793174_3244359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793176_3244359995">
            <w:r>
              <w:rPr>
                <w:webHidden/>
                <w:rStyle w:val="IndexLink"/>
                <w:rtl w:val="true"/>
              </w:rPr>
              <w:t>نکته‌ها</w:t>
            </w:r>
            <w:r>
              <w:rPr>
                <w:rStyle w:val="IndexLink"/>
                <w:rtl w:val="true"/>
              </w:rPr>
              <w:t>:</w:t>
              <w:tab/>
            </w:r>
            <w:r>
              <w:rPr>
                <w:rStyle w:val="IndexLink"/>
              </w:rPr>
              <w:t>43</w:t>
            </w:r>
          </w:hyperlink>
        </w:p>
        <w:p>
          <w:pPr>
            <w:pStyle w:val="Contents4"/>
            <w:tabs>
              <w:tab w:val="clear" w:pos="8176"/>
              <w:tab w:val="right" w:pos="9026" w:leader="dot"/>
            </w:tabs>
            <w:rPr/>
          </w:pPr>
          <w:hyperlink w:anchor="__RefHeading___Toc793178_3244359995">
            <w:r>
              <w:rPr>
                <w:webHidden/>
                <w:rStyle w:val="IndexLink"/>
                <w:rtl w:val="true"/>
              </w:rPr>
              <w:t>پیام‌ها</w:t>
            </w:r>
            <w:r>
              <w:rPr>
                <w:rStyle w:val="IndexLink"/>
                <w:rtl w:val="true"/>
              </w:rPr>
              <w:t>:</w:t>
              <w:tab/>
            </w:r>
            <w:r>
              <w:rPr>
                <w:rStyle w:val="IndexLink"/>
              </w:rPr>
              <w:t>44</w:t>
            </w:r>
          </w:hyperlink>
        </w:p>
        <w:p>
          <w:pPr>
            <w:pStyle w:val="Contents3"/>
            <w:tabs>
              <w:tab w:val="clear" w:pos="8459"/>
              <w:tab w:val="right" w:pos="9026" w:leader="dot"/>
            </w:tabs>
            <w:rPr/>
          </w:pPr>
          <w:hyperlink w:anchor="__RefHeading___Toc79318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44</w:t>
            </w:r>
          </w:hyperlink>
        </w:p>
        <w:p>
          <w:pPr>
            <w:pStyle w:val="Contents4"/>
            <w:tabs>
              <w:tab w:val="clear" w:pos="8176"/>
              <w:tab w:val="right" w:pos="9026" w:leader="dot"/>
            </w:tabs>
            <w:rPr/>
          </w:pPr>
          <w:hyperlink w:anchor="__RefHeading___Toc793182_3244359995">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93184_3244359995">
            <w:r>
              <w:rPr>
                <w:webHidden/>
                <w:rStyle w:val="IndexLink"/>
                <w:rtl w:val="true"/>
              </w:rPr>
              <w:t>پیام‌ها</w:t>
            </w:r>
            <w:r>
              <w:rPr>
                <w:rStyle w:val="IndexLink"/>
                <w:rtl w:val="true"/>
              </w:rPr>
              <w:t>:</w:t>
              <w:tab/>
            </w:r>
            <w:r>
              <w:rPr>
                <w:rStyle w:val="IndexLink"/>
              </w:rPr>
              <w:t>44</w:t>
            </w:r>
          </w:hyperlink>
        </w:p>
        <w:p>
          <w:pPr>
            <w:pStyle w:val="Contents3"/>
            <w:tabs>
              <w:tab w:val="clear" w:pos="8459"/>
              <w:tab w:val="right" w:pos="9026" w:leader="dot"/>
            </w:tabs>
            <w:rPr/>
          </w:pPr>
          <w:hyperlink w:anchor="__RefHeading___Toc79318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45</w:t>
            </w:r>
          </w:hyperlink>
        </w:p>
        <w:p>
          <w:pPr>
            <w:pStyle w:val="Contents4"/>
            <w:tabs>
              <w:tab w:val="clear" w:pos="8176"/>
              <w:tab w:val="right" w:pos="9026" w:leader="dot"/>
            </w:tabs>
            <w:rPr/>
          </w:pPr>
          <w:hyperlink w:anchor="__RefHeading___Toc793188_3244359995">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793190_3244359995">
            <w:r>
              <w:rPr>
                <w:webHidden/>
                <w:rStyle w:val="IndexLink"/>
                <w:rtl w:val="true"/>
              </w:rPr>
              <w:t>پیام‌ها</w:t>
            </w:r>
            <w:r>
              <w:rPr>
                <w:rStyle w:val="IndexLink"/>
                <w:rtl w:val="true"/>
              </w:rPr>
              <w:t>:</w:t>
              <w:tab/>
            </w:r>
            <w:r>
              <w:rPr>
                <w:rStyle w:val="IndexLink"/>
              </w:rPr>
              <w:t>45</w:t>
            </w:r>
          </w:hyperlink>
        </w:p>
        <w:p>
          <w:pPr>
            <w:pStyle w:val="Contents3"/>
            <w:tabs>
              <w:tab w:val="clear" w:pos="8459"/>
              <w:tab w:val="right" w:pos="9026" w:leader="dot"/>
            </w:tabs>
            <w:rPr/>
          </w:pPr>
          <w:hyperlink w:anchor="__RefHeading___Toc79319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46</w:t>
            </w:r>
          </w:hyperlink>
        </w:p>
        <w:p>
          <w:pPr>
            <w:pStyle w:val="Contents4"/>
            <w:tabs>
              <w:tab w:val="clear" w:pos="8176"/>
              <w:tab w:val="right" w:pos="9026" w:leader="dot"/>
            </w:tabs>
            <w:rPr/>
          </w:pPr>
          <w:hyperlink w:anchor="__RefHeading___Toc793194_3244359995">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93196_3244359995">
            <w:r>
              <w:rPr>
                <w:webHidden/>
                <w:rStyle w:val="IndexLink"/>
                <w:rtl w:val="true"/>
              </w:rPr>
              <w:t>نکته‌ها</w:t>
            </w:r>
            <w:r>
              <w:rPr>
                <w:rStyle w:val="IndexLink"/>
                <w:rtl w:val="true"/>
              </w:rPr>
              <w:t>:</w:t>
              <w:tab/>
            </w:r>
            <w:r>
              <w:rPr>
                <w:rStyle w:val="IndexLink"/>
              </w:rPr>
              <w:t>46</w:t>
            </w:r>
          </w:hyperlink>
        </w:p>
        <w:p>
          <w:pPr>
            <w:pStyle w:val="Contents4"/>
            <w:tabs>
              <w:tab w:val="clear" w:pos="8176"/>
              <w:tab w:val="right" w:pos="9026" w:leader="dot"/>
            </w:tabs>
            <w:rPr/>
          </w:pPr>
          <w:hyperlink w:anchor="__RefHeading___Toc793198_3244359995">
            <w:r>
              <w:rPr>
                <w:webHidden/>
                <w:rStyle w:val="IndexLink"/>
                <w:rtl w:val="true"/>
              </w:rPr>
              <w:t>پیام‌ها</w:t>
            </w:r>
            <w:r>
              <w:rPr>
                <w:rStyle w:val="IndexLink"/>
                <w:rtl w:val="true"/>
              </w:rPr>
              <w:t>:</w:t>
              <w:tab/>
            </w:r>
            <w:r>
              <w:rPr>
                <w:rStyle w:val="IndexLink"/>
              </w:rPr>
              <w:t>46</w:t>
            </w:r>
          </w:hyperlink>
        </w:p>
        <w:p>
          <w:pPr>
            <w:pStyle w:val="Contents3"/>
            <w:tabs>
              <w:tab w:val="clear" w:pos="8459"/>
              <w:tab w:val="right" w:pos="9026" w:leader="dot"/>
            </w:tabs>
            <w:rPr/>
          </w:pPr>
          <w:hyperlink w:anchor="__RefHeading___Toc79320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47</w:t>
            </w:r>
          </w:hyperlink>
        </w:p>
        <w:p>
          <w:pPr>
            <w:pStyle w:val="Contents4"/>
            <w:tabs>
              <w:tab w:val="clear" w:pos="8176"/>
              <w:tab w:val="right" w:pos="9026" w:leader="dot"/>
            </w:tabs>
            <w:rPr/>
          </w:pPr>
          <w:hyperlink w:anchor="__RefHeading___Toc793202_3244359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93204_3244359995">
            <w:r>
              <w:rPr>
                <w:webHidden/>
                <w:rStyle w:val="IndexLink"/>
                <w:rtl w:val="true"/>
              </w:rPr>
              <w:t>نکته‌ها</w:t>
            </w:r>
            <w:r>
              <w:rPr>
                <w:rStyle w:val="IndexLink"/>
                <w:rtl w:val="true"/>
              </w:rPr>
              <w:t>:</w:t>
              <w:tab/>
            </w:r>
            <w:r>
              <w:rPr>
                <w:rStyle w:val="IndexLink"/>
              </w:rPr>
              <w:t>48</w:t>
            </w:r>
          </w:hyperlink>
        </w:p>
        <w:p>
          <w:pPr>
            <w:pStyle w:val="Contents4"/>
            <w:tabs>
              <w:tab w:val="clear" w:pos="8176"/>
              <w:tab w:val="right" w:pos="9026" w:leader="dot"/>
            </w:tabs>
            <w:rPr/>
          </w:pPr>
          <w:hyperlink w:anchor="__RefHeading___Toc793206_3244359995">
            <w:r>
              <w:rPr>
                <w:webHidden/>
                <w:rStyle w:val="IndexLink"/>
                <w:rtl w:val="true"/>
              </w:rPr>
              <w:t>پیام‌ها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79320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49</w:t>
            </w:r>
          </w:hyperlink>
        </w:p>
        <w:p>
          <w:pPr>
            <w:pStyle w:val="Contents4"/>
            <w:tabs>
              <w:tab w:val="clear" w:pos="8176"/>
              <w:tab w:val="right" w:pos="9026" w:leader="dot"/>
            </w:tabs>
            <w:rPr/>
          </w:pPr>
          <w:hyperlink w:anchor="__RefHeading___Toc793210_3244359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793212_3244359995">
            <w:r>
              <w:rPr>
                <w:webHidden/>
                <w:rStyle w:val="IndexLink"/>
                <w:rtl w:val="true"/>
              </w:rPr>
              <w:t>نکته‌ها</w:t>
            </w:r>
            <w:r>
              <w:rPr>
                <w:rStyle w:val="IndexLink"/>
                <w:rtl w:val="true"/>
              </w:rPr>
              <w:t>:</w:t>
              <w:tab/>
            </w:r>
            <w:r>
              <w:rPr>
                <w:rStyle w:val="IndexLink"/>
              </w:rPr>
              <w:t>49</w:t>
            </w:r>
          </w:hyperlink>
        </w:p>
        <w:p>
          <w:pPr>
            <w:pStyle w:val="Contents4"/>
            <w:tabs>
              <w:tab w:val="clear" w:pos="8176"/>
              <w:tab w:val="right" w:pos="9026" w:leader="dot"/>
            </w:tabs>
            <w:rPr/>
          </w:pPr>
          <w:hyperlink w:anchor="__RefHeading___Toc793214_3244359995">
            <w:r>
              <w:rPr>
                <w:webHidden/>
                <w:rStyle w:val="IndexLink"/>
                <w:rtl w:val="true"/>
              </w:rPr>
              <w:t>پیام‌ها</w:t>
            </w:r>
            <w:r>
              <w:rPr>
                <w:rStyle w:val="IndexLink"/>
                <w:rtl w:val="true"/>
              </w:rPr>
              <w:t>:</w:t>
              <w:tab/>
            </w:r>
            <w:r>
              <w:rPr>
                <w:rStyle w:val="IndexLink"/>
              </w:rPr>
              <w:t>49</w:t>
            </w:r>
          </w:hyperlink>
        </w:p>
        <w:p>
          <w:pPr>
            <w:pStyle w:val="Contents3"/>
            <w:tabs>
              <w:tab w:val="clear" w:pos="8459"/>
              <w:tab w:val="right" w:pos="9026" w:leader="dot"/>
            </w:tabs>
            <w:rPr/>
          </w:pPr>
          <w:hyperlink w:anchor="__RefHeading___Toc79321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50</w:t>
            </w:r>
          </w:hyperlink>
        </w:p>
        <w:p>
          <w:pPr>
            <w:pStyle w:val="Contents4"/>
            <w:tabs>
              <w:tab w:val="clear" w:pos="8176"/>
              <w:tab w:val="right" w:pos="9026" w:leader="dot"/>
            </w:tabs>
            <w:rPr/>
          </w:pPr>
          <w:hyperlink w:anchor="__RefHeading___Toc793218_3244359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93220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793222_3244359995">
            <w:r>
              <w:rPr>
                <w:webHidden/>
                <w:rStyle w:val="IndexLink"/>
                <w:rtl w:val="true"/>
              </w:rPr>
              <w:t>پیام‌ها</w:t>
            </w:r>
            <w:r>
              <w:rPr>
                <w:rStyle w:val="IndexLink"/>
                <w:rtl w:val="true"/>
              </w:rPr>
              <w:t>:</w:t>
              <w:tab/>
            </w:r>
            <w:r>
              <w:rPr>
                <w:rStyle w:val="IndexLink"/>
              </w:rPr>
              <w:t>50</w:t>
            </w:r>
          </w:hyperlink>
        </w:p>
        <w:p>
          <w:pPr>
            <w:pStyle w:val="Contents3"/>
            <w:tabs>
              <w:tab w:val="clear" w:pos="8459"/>
              <w:tab w:val="right" w:pos="9026" w:leader="dot"/>
            </w:tabs>
            <w:rPr/>
          </w:pPr>
          <w:hyperlink w:anchor="__RefHeading___Toc79322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51</w:t>
            </w:r>
          </w:hyperlink>
        </w:p>
        <w:p>
          <w:pPr>
            <w:pStyle w:val="Contents4"/>
            <w:tabs>
              <w:tab w:val="clear" w:pos="8176"/>
              <w:tab w:val="right" w:pos="9026" w:leader="dot"/>
            </w:tabs>
            <w:rPr/>
          </w:pPr>
          <w:hyperlink w:anchor="__RefHeading___Toc793226_3244359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93228_3244359995">
            <w:r>
              <w:rPr>
                <w:webHidden/>
                <w:rStyle w:val="IndexLink"/>
                <w:rtl w:val="true"/>
              </w:rPr>
              <w:t>پیام‌ها</w:t>
            </w:r>
            <w:r>
              <w:rPr>
                <w:rStyle w:val="IndexLink"/>
                <w:rtl w:val="true"/>
              </w:rPr>
              <w:t>:</w:t>
              <w:tab/>
            </w:r>
            <w:r>
              <w:rPr>
                <w:rStyle w:val="IndexLink"/>
              </w:rPr>
              <w:t>51</w:t>
            </w:r>
          </w:hyperlink>
        </w:p>
        <w:p>
          <w:pPr>
            <w:pStyle w:val="Contents3"/>
            <w:tabs>
              <w:tab w:val="clear" w:pos="8459"/>
              <w:tab w:val="right" w:pos="9026" w:leader="dot"/>
            </w:tabs>
            <w:rPr/>
          </w:pPr>
          <w:hyperlink w:anchor="__RefHeading___Toc79323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52</w:t>
            </w:r>
          </w:hyperlink>
        </w:p>
        <w:p>
          <w:pPr>
            <w:pStyle w:val="Contents4"/>
            <w:tabs>
              <w:tab w:val="clear" w:pos="8176"/>
              <w:tab w:val="right" w:pos="9026" w:leader="dot"/>
            </w:tabs>
            <w:rPr/>
          </w:pPr>
          <w:hyperlink w:anchor="__RefHeading___Toc793232_3244359995">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793234_3244359995">
            <w:r>
              <w:rPr>
                <w:webHidden/>
                <w:rStyle w:val="IndexLink"/>
                <w:rtl w:val="true"/>
              </w:rPr>
              <w:t>نکته‌ها</w:t>
            </w:r>
            <w:r>
              <w:rPr>
                <w:rStyle w:val="IndexLink"/>
                <w:rtl w:val="true"/>
              </w:rPr>
              <w:t>:</w:t>
              <w:tab/>
            </w:r>
            <w:r>
              <w:rPr>
                <w:rStyle w:val="IndexLink"/>
              </w:rPr>
              <w:t>52</w:t>
            </w:r>
          </w:hyperlink>
        </w:p>
        <w:p>
          <w:pPr>
            <w:pStyle w:val="Contents4"/>
            <w:tabs>
              <w:tab w:val="clear" w:pos="8176"/>
              <w:tab w:val="right" w:pos="9026" w:leader="dot"/>
            </w:tabs>
            <w:rPr/>
          </w:pPr>
          <w:hyperlink w:anchor="__RefHeading___Toc793236_3244359995">
            <w:r>
              <w:rPr>
                <w:webHidden/>
                <w:rStyle w:val="IndexLink"/>
                <w:rtl w:val="true"/>
              </w:rPr>
              <w:t>پیام‌ها</w:t>
            </w:r>
            <w:r>
              <w:rPr>
                <w:rStyle w:val="IndexLink"/>
                <w:rtl w:val="true"/>
              </w:rPr>
              <w:t>:</w:t>
              <w:tab/>
            </w:r>
            <w:r>
              <w:rPr>
                <w:rStyle w:val="IndexLink"/>
              </w:rPr>
              <w:t>52</w:t>
            </w:r>
          </w:hyperlink>
        </w:p>
        <w:p>
          <w:pPr>
            <w:pStyle w:val="Contents3"/>
            <w:tabs>
              <w:tab w:val="clear" w:pos="8459"/>
              <w:tab w:val="right" w:pos="9026" w:leader="dot"/>
            </w:tabs>
            <w:rPr/>
          </w:pPr>
          <w:hyperlink w:anchor="__RefHeading___Toc79323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53</w:t>
            </w:r>
          </w:hyperlink>
        </w:p>
        <w:p>
          <w:pPr>
            <w:pStyle w:val="Contents4"/>
            <w:tabs>
              <w:tab w:val="clear" w:pos="8176"/>
              <w:tab w:val="right" w:pos="9026" w:leader="dot"/>
            </w:tabs>
            <w:rPr/>
          </w:pPr>
          <w:hyperlink w:anchor="__RefHeading___Toc793240_3244359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793242_3244359995">
            <w:r>
              <w:rPr>
                <w:webHidden/>
                <w:rStyle w:val="IndexLink"/>
                <w:rtl w:val="true"/>
              </w:rPr>
              <w:t>نکته‌ها</w:t>
            </w:r>
            <w:r>
              <w:rPr>
                <w:rStyle w:val="IndexLink"/>
                <w:rtl w:val="true"/>
              </w:rPr>
              <w:t>:</w:t>
              <w:tab/>
            </w:r>
            <w:r>
              <w:rPr>
                <w:rStyle w:val="IndexLink"/>
              </w:rPr>
              <w:t>53</w:t>
            </w:r>
          </w:hyperlink>
        </w:p>
        <w:p>
          <w:pPr>
            <w:pStyle w:val="Contents4"/>
            <w:tabs>
              <w:tab w:val="clear" w:pos="8176"/>
              <w:tab w:val="right" w:pos="9026" w:leader="dot"/>
            </w:tabs>
            <w:rPr/>
          </w:pPr>
          <w:hyperlink w:anchor="__RefHeading___Toc793244_3244359995">
            <w:r>
              <w:rPr>
                <w:webHidden/>
                <w:rStyle w:val="IndexLink"/>
                <w:rtl w:val="true"/>
              </w:rPr>
              <w:t>پیام‌ها</w:t>
            </w:r>
            <w:r>
              <w:rPr>
                <w:rStyle w:val="IndexLink"/>
                <w:rtl w:val="true"/>
              </w:rPr>
              <w:t>:</w:t>
              <w:tab/>
            </w:r>
            <w:r>
              <w:rPr>
                <w:rStyle w:val="IndexLink"/>
              </w:rPr>
              <w:t>53</w:t>
            </w:r>
          </w:hyperlink>
        </w:p>
        <w:p>
          <w:pPr>
            <w:pStyle w:val="Contents3"/>
            <w:tabs>
              <w:tab w:val="clear" w:pos="8459"/>
              <w:tab w:val="right" w:pos="9026" w:leader="dot"/>
            </w:tabs>
            <w:rPr/>
          </w:pPr>
          <w:hyperlink w:anchor="__RefHeading___Toc79324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54</w:t>
            </w:r>
          </w:hyperlink>
        </w:p>
        <w:p>
          <w:pPr>
            <w:pStyle w:val="Contents4"/>
            <w:tabs>
              <w:tab w:val="clear" w:pos="8176"/>
              <w:tab w:val="right" w:pos="9026" w:leader="dot"/>
            </w:tabs>
            <w:rPr/>
          </w:pPr>
          <w:hyperlink w:anchor="__RefHeading___Toc793248_3244359995">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793250_3244359995">
            <w:r>
              <w:rPr>
                <w:webHidden/>
                <w:rStyle w:val="IndexLink"/>
                <w:rtl w:val="true"/>
              </w:rPr>
              <w:t>نکته‌ها</w:t>
            </w:r>
            <w:r>
              <w:rPr>
                <w:rStyle w:val="IndexLink"/>
                <w:rtl w:val="true"/>
              </w:rPr>
              <w:t>:</w:t>
              <w:tab/>
            </w:r>
            <w:r>
              <w:rPr>
                <w:rStyle w:val="IndexLink"/>
              </w:rPr>
              <w:t>54</w:t>
            </w:r>
          </w:hyperlink>
        </w:p>
        <w:p>
          <w:pPr>
            <w:pStyle w:val="Contents4"/>
            <w:tabs>
              <w:tab w:val="clear" w:pos="8176"/>
              <w:tab w:val="right" w:pos="9026" w:leader="dot"/>
            </w:tabs>
            <w:rPr/>
          </w:pPr>
          <w:hyperlink w:anchor="__RefHeading___Toc793252_3244359995">
            <w:r>
              <w:rPr>
                <w:webHidden/>
                <w:rStyle w:val="IndexLink"/>
                <w:rtl w:val="true"/>
              </w:rPr>
              <w:t>پیام‌ها</w:t>
            </w:r>
            <w:r>
              <w:rPr>
                <w:rStyle w:val="IndexLink"/>
                <w:rtl w:val="true"/>
              </w:rPr>
              <w:t>:</w:t>
              <w:tab/>
            </w:r>
            <w:r>
              <w:rPr>
                <w:rStyle w:val="IndexLink"/>
              </w:rPr>
              <w:t>55</w:t>
            </w:r>
          </w:hyperlink>
        </w:p>
        <w:p>
          <w:pPr>
            <w:pStyle w:val="Contents3"/>
            <w:tabs>
              <w:tab w:val="clear" w:pos="8459"/>
              <w:tab w:val="right" w:pos="9026" w:leader="dot"/>
            </w:tabs>
            <w:rPr/>
          </w:pPr>
          <w:hyperlink w:anchor="__RefHeading___Toc79325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56</w:t>
            </w:r>
          </w:hyperlink>
        </w:p>
        <w:p>
          <w:pPr>
            <w:pStyle w:val="Contents4"/>
            <w:tabs>
              <w:tab w:val="clear" w:pos="8176"/>
              <w:tab w:val="right" w:pos="9026" w:leader="dot"/>
            </w:tabs>
            <w:rPr/>
          </w:pPr>
          <w:hyperlink w:anchor="__RefHeading___Toc793256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93258_3244359995">
            <w:r>
              <w:rPr>
                <w:webHidden/>
                <w:rStyle w:val="IndexLink"/>
                <w:rtl w:val="true"/>
              </w:rPr>
              <w:t>نکته‌ها</w:t>
            </w:r>
            <w:r>
              <w:rPr>
                <w:rStyle w:val="IndexLink"/>
                <w:rtl w:val="true"/>
              </w:rPr>
              <w:t>:</w:t>
              <w:tab/>
            </w:r>
            <w:r>
              <w:rPr>
                <w:rStyle w:val="IndexLink"/>
              </w:rPr>
              <w:t>56</w:t>
            </w:r>
          </w:hyperlink>
        </w:p>
        <w:p>
          <w:pPr>
            <w:pStyle w:val="Contents4"/>
            <w:tabs>
              <w:tab w:val="clear" w:pos="8176"/>
              <w:tab w:val="right" w:pos="9026" w:leader="dot"/>
            </w:tabs>
            <w:rPr/>
          </w:pPr>
          <w:hyperlink w:anchor="__RefHeading___Toc793260_3244359995">
            <w:r>
              <w:rPr>
                <w:webHidden/>
                <w:rStyle w:val="IndexLink"/>
                <w:rtl w:val="true"/>
              </w:rPr>
              <w:t>پیام‌ها</w:t>
            </w:r>
            <w:r>
              <w:rPr>
                <w:rStyle w:val="IndexLink"/>
                <w:rtl w:val="true"/>
              </w:rPr>
              <w:t>:</w:t>
              <w:tab/>
            </w:r>
            <w:r>
              <w:rPr>
                <w:rStyle w:val="IndexLink"/>
              </w:rPr>
              <w:t>57</w:t>
            </w:r>
          </w:hyperlink>
        </w:p>
        <w:p>
          <w:pPr>
            <w:pStyle w:val="Contents3"/>
            <w:tabs>
              <w:tab w:val="clear" w:pos="8459"/>
              <w:tab w:val="right" w:pos="9026" w:leader="dot"/>
            </w:tabs>
            <w:rPr/>
          </w:pPr>
          <w:hyperlink w:anchor="__RefHeading___Toc79326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59</w:t>
            </w:r>
          </w:hyperlink>
        </w:p>
        <w:p>
          <w:pPr>
            <w:pStyle w:val="Contents4"/>
            <w:tabs>
              <w:tab w:val="clear" w:pos="8176"/>
              <w:tab w:val="right" w:pos="9026" w:leader="dot"/>
            </w:tabs>
            <w:rPr/>
          </w:pPr>
          <w:hyperlink w:anchor="__RefHeading___Toc793264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93266_3244359995">
            <w:r>
              <w:rPr>
                <w:webHidden/>
                <w:rStyle w:val="IndexLink"/>
                <w:rtl w:val="true"/>
              </w:rPr>
              <w:t>نکته‌ها</w:t>
            </w:r>
            <w:r>
              <w:rPr>
                <w:rStyle w:val="IndexLink"/>
                <w:rtl w:val="true"/>
              </w:rPr>
              <w:t>:</w:t>
              <w:tab/>
            </w:r>
            <w:r>
              <w:rPr>
                <w:rStyle w:val="IndexLink"/>
              </w:rPr>
              <w:t>59</w:t>
            </w:r>
          </w:hyperlink>
        </w:p>
        <w:p>
          <w:pPr>
            <w:pStyle w:val="Contents4"/>
            <w:tabs>
              <w:tab w:val="clear" w:pos="8176"/>
              <w:tab w:val="right" w:pos="9026" w:leader="dot"/>
            </w:tabs>
            <w:rPr/>
          </w:pPr>
          <w:hyperlink w:anchor="__RefHeading___Toc793268_3244359995">
            <w:r>
              <w:rPr>
                <w:webHidden/>
                <w:rStyle w:val="IndexLink"/>
                <w:rtl w:val="true"/>
              </w:rPr>
              <w:t>پیام‌ها</w:t>
            </w:r>
            <w:r>
              <w:rPr>
                <w:rStyle w:val="IndexLink"/>
                <w:rtl w:val="true"/>
              </w:rPr>
              <w:t>:</w:t>
              <w:tab/>
            </w:r>
            <w:r>
              <w:rPr>
                <w:rStyle w:val="IndexLink"/>
              </w:rPr>
              <w:t>60</w:t>
            </w:r>
          </w:hyperlink>
        </w:p>
        <w:p>
          <w:pPr>
            <w:pStyle w:val="Contents3"/>
            <w:tabs>
              <w:tab w:val="clear" w:pos="8459"/>
              <w:tab w:val="right" w:pos="9026" w:leader="dot"/>
            </w:tabs>
            <w:rPr/>
          </w:pPr>
          <w:hyperlink w:anchor="__RefHeading___Toc79327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92</w:t>
            </w:r>
            <w:r>
              <w:rPr>
                <w:rStyle w:val="IndexLink"/>
                <w:rtl w:val="true"/>
              </w:rPr>
              <w:t>]</w:t>
              <w:tab/>
            </w:r>
            <w:r>
              <w:rPr>
                <w:rStyle w:val="IndexLink"/>
              </w:rPr>
              <w:t>61</w:t>
            </w:r>
          </w:hyperlink>
        </w:p>
        <w:p>
          <w:pPr>
            <w:pStyle w:val="Contents4"/>
            <w:tabs>
              <w:tab w:val="clear" w:pos="8176"/>
              <w:tab w:val="right" w:pos="9026" w:leader="dot"/>
            </w:tabs>
            <w:rPr/>
          </w:pPr>
          <w:hyperlink w:anchor="__RefHeading___Toc793272_3244359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793274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793276_3244359995">
            <w:r>
              <w:rPr>
                <w:webHidden/>
                <w:rStyle w:val="IndexLink"/>
                <w:rtl w:val="true"/>
              </w:rPr>
              <w:t>پیام‌ها</w:t>
            </w:r>
            <w:r>
              <w:rPr>
                <w:rStyle w:val="IndexLink"/>
                <w:rtl w:val="true"/>
              </w:rPr>
              <w:t>:</w:t>
              <w:tab/>
            </w:r>
            <w:r>
              <w:rPr>
                <w:rStyle w:val="IndexLink"/>
              </w:rPr>
              <w:t>62</w:t>
            </w:r>
          </w:hyperlink>
        </w:p>
        <w:p>
          <w:pPr>
            <w:pStyle w:val="Contents3"/>
            <w:tabs>
              <w:tab w:val="clear" w:pos="8459"/>
              <w:tab w:val="right" w:pos="9026" w:leader="dot"/>
            </w:tabs>
            <w:rPr/>
          </w:pPr>
          <w:hyperlink w:anchor="__RefHeading___Toc79327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63</w:t>
            </w:r>
          </w:hyperlink>
        </w:p>
        <w:p>
          <w:pPr>
            <w:pStyle w:val="Contents4"/>
            <w:tabs>
              <w:tab w:val="clear" w:pos="8176"/>
              <w:tab w:val="right" w:pos="9026" w:leader="dot"/>
            </w:tabs>
            <w:rPr/>
          </w:pPr>
          <w:hyperlink w:anchor="__RefHeading___Toc793280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793282_3244359995">
            <w:r>
              <w:rPr>
                <w:webHidden/>
                <w:rStyle w:val="IndexLink"/>
                <w:rtl w:val="true"/>
              </w:rPr>
              <w:t>نکته‌ها</w:t>
            </w:r>
            <w:r>
              <w:rPr>
                <w:rStyle w:val="IndexLink"/>
                <w:rtl w:val="true"/>
              </w:rPr>
              <w:t>:</w:t>
              <w:tab/>
            </w:r>
            <w:r>
              <w:rPr>
                <w:rStyle w:val="IndexLink"/>
              </w:rPr>
              <w:t>63</w:t>
            </w:r>
          </w:hyperlink>
        </w:p>
        <w:p>
          <w:pPr>
            <w:pStyle w:val="Contents4"/>
            <w:tabs>
              <w:tab w:val="clear" w:pos="8176"/>
              <w:tab w:val="right" w:pos="9026" w:leader="dot"/>
            </w:tabs>
            <w:rPr/>
          </w:pPr>
          <w:hyperlink w:anchor="__RefHeading___Toc793284_3244359995">
            <w:r>
              <w:rPr>
                <w:webHidden/>
                <w:rStyle w:val="IndexLink"/>
                <w:rtl w:val="true"/>
              </w:rPr>
              <w:t>پیام‌ها</w:t>
            </w:r>
            <w:r>
              <w:rPr>
                <w:rStyle w:val="IndexLink"/>
                <w:rtl w:val="true"/>
              </w:rPr>
              <w:t>:</w:t>
              <w:tab/>
            </w:r>
            <w:r>
              <w:rPr>
                <w:rStyle w:val="IndexLink"/>
              </w:rPr>
              <w:t>64</w:t>
            </w:r>
          </w:hyperlink>
        </w:p>
        <w:p>
          <w:pPr>
            <w:pStyle w:val="Contents3"/>
            <w:tabs>
              <w:tab w:val="clear" w:pos="8459"/>
              <w:tab w:val="right" w:pos="9026" w:leader="dot"/>
            </w:tabs>
            <w:rPr/>
          </w:pPr>
          <w:hyperlink w:anchor="__RefHeading___Toc79328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99</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65</w:t>
            </w:r>
          </w:hyperlink>
        </w:p>
        <w:p>
          <w:pPr>
            <w:pStyle w:val="Contents4"/>
            <w:tabs>
              <w:tab w:val="clear" w:pos="8176"/>
              <w:tab w:val="right" w:pos="9026" w:leader="dot"/>
            </w:tabs>
            <w:rPr/>
          </w:pPr>
          <w:hyperlink w:anchor="__RefHeading___Toc793288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793290_3244359995">
            <w:r>
              <w:rPr>
                <w:webHidden/>
                <w:rStyle w:val="IndexLink"/>
                <w:rtl w:val="true"/>
              </w:rPr>
              <w:t>نکته‌ها</w:t>
            </w:r>
            <w:r>
              <w:rPr>
                <w:rStyle w:val="IndexLink"/>
                <w:rtl w:val="true"/>
              </w:rPr>
              <w:t>:</w:t>
              <w:tab/>
            </w:r>
            <w:r>
              <w:rPr>
                <w:rStyle w:val="IndexLink"/>
              </w:rPr>
              <w:t>66</w:t>
            </w:r>
          </w:hyperlink>
        </w:p>
        <w:p>
          <w:pPr>
            <w:pStyle w:val="Contents4"/>
            <w:tabs>
              <w:tab w:val="clear" w:pos="8176"/>
              <w:tab w:val="right" w:pos="9026" w:leader="dot"/>
            </w:tabs>
            <w:rPr/>
          </w:pPr>
          <w:hyperlink w:anchor="__RefHeading___Toc793292_3244359995">
            <w:r>
              <w:rPr>
                <w:webHidden/>
                <w:rStyle w:val="IndexLink"/>
                <w:rtl w:val="true"/>
              </w:rPr>
              <w:t>پیام‌ها</w:t>
            </w:r>
            <w:r>
              <w:rPr>
                <w:rStyle w:val="IndexLink"/>
                <w:rtl w:val="true"/>
              </w:rPr>
              <w:t>:</w:t>
              <w:tab/>
            </w:r>
            <w:r>
              <w:rPr>
                <w:rStyle w:val="IndexLink"/>
              </w:rPr>
              <w:t>66</w:t>
            </w:r>
          </w:hyperlink>
        </w:p>
        <w:p>
          <w:pPr>
            <w:pStyle w:val="Contents3"/>
            <w:tabs>
              <w:tab w:val="clear" w:pos="8459"/>
              <w:tab w:val="right" w:pos="9026" w:leader="dot"/>
            </w:tabs>
            <w:rPr/>
          </w:pPr>
          <w:hyperlink w:anchor="__RefHeading___Toc79329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68</w:t>
            </w:r>
          </w:hyperlink>
        </w:p>
        <w:p>
          <w:pPr>
            <w:pStyle w:val="Contents4"/>
            <w:tabs>
              <w:tab w:val="clear" w:pos="8176"/>
              <w:tab w:val="right" w:pos="9026" w:leader="dot"/>
            </w:tabs>
            <w:rPr/>
          </w:pPr>
          <w:hyperlink w:anchor="__RefHeading___Toc793296_3244359995">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793298_3244359995">
            <w:r>
              <w:rPr>
                <w:webHidden/>
                <w:rStyle w:val="IndexLink"/>
                <w:rtl w:val="true"/>
              </w:rPr>
              <w:t>نکته‌ها</w:t>
            </w:r>
            <w:r>
              <w:rPr>
                <w:rStyle w:val="IndexLink"/>
                <w:rtl w:val="true"/>
              </w:rPr>
              <w:t>:</w:t>
              <w:tab/>
            </w:r>
            <w:r>
              <w:rPr>
                <w:rStyle w:val="IndexLink"/>
              </w:rPr>
              <w:t>69</w:t>
            </w:r>
          </w:hyperlink>
        </w:p>
        <w:p>
          <w:pPr>
            <w:pStyle w:val="Contents5"/>
            <w:tabs>
              <w:tab w:val="clear" w:pos="7892"/>
              <w:tab w:val="right" w:pos="9026" w:leader="dot"/>
            </w:tabs>
            <w:rPr/>
          </w:pPr>
          <w:hyperlink w:anchor="__RefHeading___Toc793300_3244359995">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793302_3244359995">
            <w:r>
              <w:rPr>
                <w:webHidden/>
                <w:rStyle w:val="IndexLink"/>
                <w:rtl w:val="true"/>
              </w:rPr>
              <w:t>اهمیّت انگیزه و نیّت</w:t>
            </w:r>
            <w:r>
              <w:rPr>
                <w:rStyle w:val="IndexLink"/>
                <w:rtl w:val="true"/>
              </w:rPr>
              <w:tab/>
            </w:r>
            <w:r>
              <w:rPr>
                <w:rStyle w:val="IndexLink"/>
              </w:rPr>
              <w:t>69</w:t>
            </w:r>
          </w:hyperlink>
        </w:p>
        <w:p>
          <w:pPr>
            <w:pStyle w:val="Contents5"/>
            <w:tabs>
              <w:tab w:val="clear" w:pos="7892"/>
              <w:tab w:val="right" w:pos="9026" w:leader="dot"/>
            </w:tabs>
            <w:rPr/>
          </w:pPr>
          <w:hyperlink w:anchor="__RefHeading___Toc793304_3244359995">
            <w:r>
              <w:rPr>
                <w:webHidden/>
                <w:rStyle w:val="IndexLink"/>
                <w:rtl w:val="true"/>
              </w:rPr>
              <w:t>امّا کارهای نیکی که مورد انتقاد واقع شده است</w:t>
            </w:r>
            <w:r>
              <w:rPr>
                <w:rStyle w:val="IndexLink"/>
                <w:rtl w:val="true"/>
              </w:rPr>
              <w:tab/>
            </w:r>
            <w:r>
              <w:rPr>
                <w:rStyle w:val="IndexLink"/>
              </w:rPr>
              <w:t>70</w:t>
            </w:r>
          </w:hyperlink>
        </w:p>
        <w:p>
          <w:pPr>
            <w:pStyle w:val="Contents4"/>
            <w:tabs>
              <w:tab w:val="clear" w:pos="8176"/>
              <w:tab w:val="right" w:pos="9026" w:leader="dot"/>
            </w:tabs>
            <w:rPr/>
          </w:pPr>
          <w:hyperlink w:anchor="__RefHeading___Toc793306_3244359995">
            <w:r>
              <w:rPr>
                <w:webHidden/>
                <w:rStyle w:val="IndexLink"/>
                <w:rtl w:val="true"/>
              </w:rPr>
              <w:t>پیام‌ها</w:t>
            </w:r>
            <w:r>
              <w:rPr>
                <w:rStyle w:val="IndexLink"/>
                <w:rtl w:val="true"/>
              </w:rPr>
              <w:t>:</w:t>
              <w:tab/>
            </w:r>
            <w:r>
              <w:rPr>
                <w:rStyle w:val="IndexLink"/>
              </w:rPr>
              <w:t>70</w:t>
            </w:r>
          </w:hyperlink>
        </w:p>
        <w:p>
          <w:pPr>
            <w:pStyle w:val="Contents3"/>
            <w:tabs>
              <w:tab w:val="clear" w:pos="8459"/>
              <w:tab w:val="right" w:pos="9026" w:leader="dot"/>
            </w:tabs>
            <w:rPr/>
          </w:pPr>
          <w:hyperlink w:anchor="__RefHeading___Toc79330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107</w:t>
            </w:r>
            <w:r>
              <w:rPr>
                <w:rStyle w:val="IndexLink"/>
                <w:rtl w:val="true"/>
              </w:rPr>
              <w:t xml:space="preserve"> </w:t>
            </w:r>
            <w:r>
              <w:rPr>
                <w:rStyle w:val="IndexLink"/>
                <w:rtl w:val="true"/>
              </w:rPr>
              <w:t xml:space="preserve">تا </w:t>
            </w:r>
            <w:r>
              <w:rPr>
                <w:rStyle w:val="IndexLink"/>
              </w:rPr>
              <w:t>113</w:t>
            </w:r>
            <w:r>
              <w:rPr>
                <w:rStyle w:val="IndexLink"/>
                <w:rtl w:val="true"/>
              </w:rPr>
              <w:t>]</w:t>
              <w:tab/>
            </w:r>
            <w:r>
              <w:rPr>
                <w:rStyle w:val="IndexLink"/>
              </w:rPr>
              <w:t>71</w:t>
            </w:r>
          </w:hyperlink>
        </w:p>
        <w:p>
          <w:pPr>
            <w:pStyle w:val="Contents4"/>
            <w:tabs>
              <w:tab w:val="clear" w:pos="8176"/>
              <w:tab w:val="right" w:pos="9026" w:leader="dot"/>
            </w:tabs>
            <w:rPr/>
          </w:pPr>
          <w:hyperlink w:anchor="__RefHeading___Toc793310_3244359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793312_3244359995">
            <w:r>
              <w:rPr>
                <w:webHidden/>
                <w:rStyle w:val="IndexLink"/>
                <w:rtl w:val="true"/>
              </w:rPr>
              <w:t>نکته‌ها</w:t>
            </w:r>
            <w:r>
              <w:rPr>
                <w:rStyle w:val="IndexLink"/>
                <w:rtl w:val="true"/>
              </w:rPr>
              <w:t>:</w:t>
              <w:tab/>
            </w:r>
            <w:r>
              <w:rPr>
                <w:rStyle w:val="IndexLink"/>
              </w:rPr>
              <w:t>72</w:t>
            </w:r>
          </w:hyperlink>
        </w:p>
        <w:p>
          <w:pPr>
            <w:pStyle w:val="Contents4"/>
            <w:tabs>
              <w:tab w:val="clear" w:pos="8176"/>
              <w:tab w:val="right" w:pos="9026" w:leader="dot"/>
            </w:tabs>
            <w:rPr/>
          </w:pPr>
          <w:hyperlink w:anchor="__RefHeading___Toc793314_3244359995">
            <w:r>
              <w:rPr>
                <w:webHidden/>
                <w:rStyle w:val="IndexLink"/>
                <w:rtl w:val="true"/>
              </w:rPr>
              <w:t>پیام‌ها</w:t>
            </w:r>
            <w:r>
              <w:rPr>
                <w:rStyle w:val="IndexLink"/>
                <w:rtl w:val="true"/>
              </w:rPr>
              <w:t>:</w:t>
              <w:tab/>
            </w:r>
            <w:r>
              <w:rPr>
                <w:rStyle w:val="IndexLink"/>
              </w:rPr>
              <w:t>72</w:t>
            </w:r>
          </w:hyperlink>
        </w:p>
        <w:p>
          <w:pPr>
            <w:pStyle w:val="Contents3"/>
            <w:tabs>
              <w:tab w:val="clear" w:pos="8459"/>
              <w:tab w:val="right" w:pos="9026" w:leader="dot"/>
            </w:tabs>
            <w:rPr/>
          </w:pPr>
          <w:hyperlink w:anchor="__RefHeading___Toc79331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73</w:t>
            </w:r>
          </w:hyperlink>
        </w:p>
        <w:p>
          <w:pPr>
            <w:pStyle w:val="Contents4"/>
            <w:tabs>
              <w:tab w:val="clear" w:pos="8176"/>
              <w:tab w:val="right" w:pos="9026" w:leader="dot"/>
            </w:tabs>
            <w:rPr/>
          </w:pPr>
          <w:hyperlink w:anchor="__RefHeading___Toc793318_324435999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793320_3244359995">
            <w:r>
              <w:rPr>
                <w:webHidden/>
                <w:rStyle w:val="IndexLink"/>
                <w:rtl w:val="true"/>
              </w:rPr>
              <w:t>پیام‌ها</w:t>
            </w:r>
            <w:r>
              <w:rPr>
                <w:rStyle w:val="IndexLink"/>
                <w:rtl w:val="true"/>
              </w:rPr>
              <w:t>:</w:t>
              <w:tab/>
            </w:r>
            <w:r>
              <w:rPr>
                <w:rStyle w:val="IndexLink"/>
              </w:rPr>
              <w:t>73</w:t>
            </w:r>
          </w:hyperlink>
        </w:p>
        <w:p>
          <w:pPr>
            <w:pStyle w:val="Contents3"/>
            <w:tabs>
              <w:tab w:val="clear" w:pos="8459"/>
              <w:tab w:val="right" w:pos="9026" w:leader="dot"/>
            </w:tabs>
            <w:rPr/>
          </w:pPr>
          <w:hyperlink w:anchor="__RefHeading___Toc79332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122</w:t>
            </w:r>
            <w:r>
              <w:rPr>
                <w:rStyle w:val="IndexLink"/>
                <w:rtl w:val="true"/>
              </w:rPr>
              <w:t>]</w:t>
              <w:tab/>
            </w:r>
            <w:r>
              <w:rPr>
                <w:rStyle w:val="IndexLink"/>
              </w:rPr>
              <w:t>74</w:t>
            </w:r>
          </w:hyperlink>
        </w:p>
        <w:p>
          <w:pPr>
            <w:pStyle w:val="Contents4"/>
            <w:tabs>
              <w:tab w:val="clear" w:pos="8176"/>
              <w:tab w:val="right" w:pos="9026" w:leader="dot"/>
            </w:tabs>
            <w:rPr/>
          </w:pPr>
          <w:hyperlink w:anchor="__RefHeading___Toc793324_3244359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93326_3244359995">
            <w:r>
              <w:rPr>
                <w:webHidden/>
                <w:rStyle w:val="IndexLink"/>
                <w:rtl w:val="true"/>
              </w:rPr>
              <w:t>نکته‌ها</w:t>
            </w:r>
            <w:r>
              <w:rPr>
                <w:rStyle w:val="IndexLink"/>
                <w:rtl w:val="true"/>
              </w:rPr>
              <w:t>:</w:t>
              <w:tab/>
            </w:r>
            <w:r>
              <w:rPr>
                <w:rStyle w:val="IndexLink"/>
              </w:rPr>
              <w:t>74</w:t>
            </w:r>
          </w:hyperlink>
        </w:p>
        <w:p>
          <w:pPr>
            <w:pStyle w:val="Contents4"/>
            <w:tabs>
              <w:tab w:val="clear" w:pos="8176"/>
              <w:tab w:val="right" w:pos="9026" w:leader="dot"/>
            </w:tabs>
            <w:rPr/>
          </w:pPr>
          <w:hyperlink w:anchor="__RefHeading___Toc793328_3244359995">
            <w:r>
              <w:rPr>
                <w:webHidden/>
                <w:rStyle w:val="IndexLink"/>
                <w:rtl w:val="true"/>
              </w:rPr>
              <w:t>پیام‌ها</w:t>
            </w:r>
            <w:r>
              <w:rPr>
                <w:rStyle w:val="IndexLink"/>
                <w:rtl w:val="true"/>
              </w:rPr>
              <w:t>:</w:t>
              <w:tab/>
            </w:r>
            <w:r>
              <w:rPr>
                <w:rStyle w:val="IndexLink"/>
              </w:rPr>
              <w:t>74</w:t>
            </w:r>
          </w:hyperlink>
        </w:p>
        <w:p>
          <w:pPr>
            <w:pStyle w:val="Contents3"/>
            <w:tabs>
              <w:tab w:val="clear" w:pos="8459"/>
              <w:tab w:val="right" w:pos="9026" w:leader="dot"/>
            </w:tabs>
            <w:rPr/>
          </w:pPr>
          <w:hyperlink w:anchor="__RefHeading___Toc79333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123</w:t>
            </w:r>
            <w:r>
              <w:rPr>
                <w:rStyle w:val="IndexLink"/>
                <w:rtl w:val="true"/>
              </w:rPr>
              <w:t xml:space="preserve"> </w:t>
            </w:r>
            <w:r>
              <w:rPr>
                <w:rStyle w:val="IndexLink"/>
                <w:rtl w:val="true"/>
              </w:rPr>
              <w:t xml:space="preserve">تا </w:t>
            </w:r>
            <w:r>
              <w:rPr>
                <w:rStyle w:val="IndexLink"/>
              </w:rPr>
              <w:t>129</w:t>
            </w:r>
            <w:r>
              <w:rPr>
                <w:rStyle w:val="IndexLink"/>
                <w:rtl w:val="true"/>
              </w:rPr>
              <w:t>]</w:t>
              <w:tab/>
            </w:r>
            <w:r>
              <w:rPr>
                <w:rStyle w:val="IndexLink"/>
              </w:rPr>
              <w:t>75</w:t>
            </w:r>
          </w:hyperlink>
        </w:p>
        <w:p>
          <w:pPr>
            <w:pStyle w:val="Contents4"/>
            <w:tabs>
              <w:tab w:val="clear" w:pos="8176"/>
              <w:tab w:val="right" w:pos="9026" w:leader="dot"/>
            </w:tabs>
            <w:rPr/>
          </w:pPr>
          <w:hyperlink w:anchor="__RefHeading___Toc793332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793334_3244359995">
            <w:r>
              <w:rPr>
                <w:webHidden/>
                <w:rStyle w:val="IndexLink"/>
                <w:rtl w:val="true"/>
              </w:rPr>
              <w:t>نکته‌ها</w:t>
            </w:r>
            <w:r>
              <w:rPr>
                <w:rStyle w:val="IndexLink"/>
                <w:rtl w:val="true"/>
              </w:rPr>
              <w:t>:</w:t>
              <w:tab/>
            </w:r>
            <w:r>
              <w:rPr>
                <w:rStyle w:val="IndexLink"/>
              </w:rPr>
              <w:t>75</w:t>
            </w:r>
          </w:hyperlink>
        </w:p>
        <w:p>
          <w:pPr>
            <w:pStyle w:val="Contents4"/>
            <w:tabs>
              <w:tab w:val="clear" w:pos="8176"/>
              <w:tab w:val="right" w:pos="9026" w:leader="dot"/>
            </w:tabs>
            <w:rPr/>
          </w:pPr>
          <w:hyperlink w:anchor="__RefHeading___Toc793336_3244359995">
            <w:r>
              <w:rPr>
                <w:webHidden/>
                <w:rStyle w:val="IndexLink"/>
                <w:rtl w:val="true"/>
              </w:rPr>
              <w:t>پیام‌ها</w:t>
            </w:r>
            <w:r>
              <w:rPr>
                <w:rStyle w:val="IndexLink"/>
                <w:rtl w:val="true"/>
              </w:rPr>
              <w:t>:</w:t>
              <w:tab/>
            </w:r>
            <w:r>
              <w:rPr>
                <w:rStyle w:val="IndexLink"/>
              </w:rPr>
              <w:t>75</w:t>
            </w:r>
          </w:hyperlink>
        </w:p>
        <w:p>
          <w:pPr>
            <w:pStyle w:val="Contents3"/>
            <w:tabs>
              <w:tab w:val="clear" w:pos="8459"/>
              <w:tab w:val="right" w:pos="9026" w:leader="dot"/>
            </w:tabs>
            <w:rPr/>
          </w:pPr>
          <w:hyperlink w:anchor="__RefHeading___Toc79333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130</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76</w:t>
            </w:r>
          </w:hyperlink>
        </w:p>
        <w:p>
          <w:pPr>
            <w:pStyle w:val="Contents4"/>
            <w:tabs>
              <w:tab w:val="clear" w:pos="8176"/>
              <w:tab w:val="right" w:pos="9026" w:leader="dot"/>
            </w:tabs>
            <w:rPr/>
          </w:pPr>
          <w:hyperlink w:anchor="__RefHeading___Toc793340_3244359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793342_3244359995">
            <w:r>
              <w:rPr>
                <w:webHidden/>
                <w:rStyle w:val="IndexLink"/>
                <w:rtl w:val="true"/>
              </w:rPr>
              <w:t>نکته‌ها</w:t>
            </w:r>
            <w:r>
              <w:rPr>
                <w:rStyle w:val="IndexLink"/>
                <w:rtl w:val="true"/>
              </w:rPr>
              <w:t>:</w:t>
              <w:tab/>
            </w:r>
            <w:r>
              <w:rPr>
                <w:rStyle w:val="IndexLink"/>
              </w:rPr>
              <w:t>76</w:t>
            </w:r>
          </w:hyperlink>
        </w:p>
        <w:p>
          <w:pPr>
            <w:pStyle w:val="Contents4"/>
            <w:tabs>
              <w:tab w:val="clear" w:pos="8176"/>
              <w:tab w:val="right" w:pos="9026" w:leader="dot"/>
            </w:tabs>
            <w:rPr/>
          </w:pPr>
          <w:hyperlink w:anchor="__RefHeading___Toc793344_3244359995">
            <w:r>
              <w:rPr>
                <w:webHidden/>
                <w:rStyle w:val="IndexLink"/>
                <w:rtl w:val="true"/>
              </w:rPr>
              <w:t>پیام‌ها</w:t>
            </w:r>
            <w:r>
              <w:rPr>
                <w:rStyle w:val="IndexLink"/>
                <w:rtl w:val="true"/>
              </w:rPr>
              <w:t>:</w:t>
              <w:tab/>
            </w:r>
            <w:r>
              <w:rPr>
                <w:rStyle w:val="IndexLink"/>
              </w:rPr>
              <w:t>77</w:t>
            </w:r>
          </w:hyperlink>
        </w:p>
        <w:p>
          <w:pPr>
            <w:pStyle w:val="Contents3"/>
            <w:tabs>
              <w:tab w:val="clear" w:pos="8459"/>
              <w:tab w:val="right" w:pos="9026" w:leader="dot"/>
            </w:tabs>
            <w:rPr/>
          </w:pPr>
          <w:hyperlink w:anchor="__RefHeading___Toc79334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133</w:t>
            </w:r>
            <w:r>
              <w:rPr>
                <w:rStyle w:val="IndexLink"/>
                <w:rtl w:val="true"/>
              </w:rPr>
              <w:t xml:space="preserve"> </w:t>
            </w:r>
            <w:r>
              <w:rPr>
                <w:rStyle w:val="IndexLink"/>
                <w:rtl w:val="true"/>
              </w:rPr>
              <w:t xml:space="preserve">تا </w:t>
            </w:r>
            <w:r>
              <w:rPr>
                <w:rStyle w:val="IndexLink"/>
              </w:rPr>
              <w:t>138</w:t>
            </w:r>
            <w:r>
              <w:rPr>
                <w:rStyle w:val="IndexLink"/>
                <w:rtl w:val="true"/>
              </w:rPr>
              <w:t>]</w:t>
              <w:tab/>
            </w:r>
            <w:r>
              <w:rPr>
                <w:rStyle w:val="IndexLink"/>
              </w:rPr>
              <w:t>77</w:t>
            </w:r>
          </w:hyperlink>
        </w:p>
        <w:p>
          <w:pPr>
            <w:pStyle w:val="Contents4"/>
            <w:tabs>
              <w:tab w:val="clear" w:pos="8176"/>
              <w:tab w:val="right" w:pos="9026" w:leader="dot"/>
            </w:tabs>
            <w:rPr/>
          </w:pPr>
          <w:hyperlink w:anchor="__RefHeading___Toc793348_3244359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793350_3244359995">
            <w:r>
              <w:rPr>
                <w:webHidden/>
                <w:rStyle w:val="IndexLink"/>
                <w:rtl w:val="true"/>
              </w:rPr>
              <w:t>نکته‌ها</w:t>
            </w:r>
            <w:r>
              <w:rPr>
                <w:rStyle w:val="IndexLink"/>
                <w:rtl w:val="true"/>
              </w:rPr>
              <w:t>:</w:t>
              <w:tab/>
            </w:r>
            <w:r>
              <w:rPr>
                <w:rStyle w:val="IndexLink"/>
              </w:rPr>
              <w:t>77</w:t>
            </w:r>
          </w:hyperlink>
        </w:p>
        <w:p>
          <w:pPr>
            <w:pStyle w:val="Contents4"/>
            <w:tabs>
              <w:tab w:val="clear" w:pos="8176"/>
              <w:tab w:val="right" w:pos="9026" w:leader="dot"/>
            </w:tabs>
            <w:rPr/>
          </w:pPr>
          <w:hyperlink w:anchor="__RefHeading___Toc793352_3244359995">
            <w:r>
              <w:rPr>
                <w:webHidden/>
                <w:rStyle w:val="IndexLink"/>
                <w:rtl w:val="true"/>
              </w:rPr>
              <w:t>پیام‌ها</w:t>
            </w:r>
            <w:r>
              <w:rPr>
                <w:rStyle w:val="IndexLink"/>
                <w:rtl w:val="true"/>
              </w:rPr>
              <w:t>:</w:t>
              <w:tab/>
            </w:r>
            <w:r>
              <w:rPr>
                <w:rStyle w:val="IndexLink"/>
              </w:rPr>
              <w:t>78</w:t>
            </w:r>
          </w:hyperlink>
        </w:p>
        <w:p>
          <w:pPr>
            <w:pStyle w:val="Contents3"/>
            <w:tabs>
              <w:tab w:val="clear" w:pos="8459"/>
              <w:tab w:val="right" w:pos="9026" w:leader="dot"/>
            </w:tabs>
            <w:rPr/>
          </w:pPr>
          <w:hyperlink w:anchor="__RefHeading___Toc79335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139</w:t>
            </w:r>
            <w:r>
              <w:rPr>
                <w:rStyle w:val="IndexLink"/>
                <w:rtl w:val="true"/>
              </w:rPr>
              <w:t xml:space="preserve"> </w:t>
            </w:r>
            <w:r>
              <w:rPr>
                <w:rStyle w:val="IndexLink"/>
                <w:rtl w:val="true"/>
              </w:rPr>
              <w:t xml:space="preserve">تا </w:t>
            </w:r>
            <w:r>
              <w:rPr>
                <w:rStyle w:val="IndexLink"/>
              </w:rPr>
              <w:t>144</w:t>
            </w:r>
            <w:r>
              <w:rPr>
                <w:rStyle w:val="IndexLink"/>
                <w:rtl w:val="true"/>
              </w:rPr>
              <w:t>]</w:t>
              <w:tab/>
            </w:r>
            <w:r>
              <w:rPr>
                <w:rStyle w:val="IndexLink"/>
              </w:rPr>
              <w:t>79</w:t>
            </w:r>
          </w:hyperlink>
        </w:p>
        <w:p>
          <w:pPr>
            <w:pStyle w:val="Contents4"/>
            <w:tabs>
              <w:tab w:val="clear" w:pos="8176"/>
              <w:tab w:val="right" w:pos="9026" w:leader="dot"/>
            </w:tabs>
            <w:rPr/>
          </w:pPr>
          <w:hyperlink w:anchor="__RefHeading___Toc793356_3244359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793358_3244359995">
            <w:r>
              <w:rPr>
                <w:webHidden/>
                <w:rStyle w:val="IndexLink"/>
                <w:rtl w:val="true"/>
              </w:rPr>
              <w:t>نکته‌ها</w:t>
            </w:r>
            <w:r>
              <w:rPr>
                <w:rStyle w:val="IndexLink"/>
                <w:rtl w:val="true"/>
              </w:rPr>
              <w:t>:</w:t>
              <w:tab/>
            </w:r>
            <w:r>
              <w:rPr>
                <w:rStyle w:val="IndexLink"/>
              </w:rPr>
              <w:t>79</w:t>
            </w:r>
          </w:hyperlink>
        </w:p>
        <w:p>
          <w:pPr>
            <w:pStyle w:val="Contents4"/>
            <w:tabs>
              <w:tab w:val="clear" w:pos="8176"/>
              <w:tab w:val="right" w:pos="9026" w:leader="dot"/>
            </w:tabs>
            <w:rPr/>
          </w:pPr>
          <w:hyperlink w:anchor="__RefHeading___Toc793360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79336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145</w:t>
            </w:r>
            <w:r>
              <w:rPr>
                <w:rStyle w:val="IndexLink"/>
                <w:rtl w:val="true"/>
              </w:rPr>
              <w:t xml:space="preserve"> </w:t>
            </w:r>
            <w:r>
              <w:rPr>
                <w:rStyle w:val="IndexLink"/>
                <w:rtl w:val="true"/>
              </w:rPr>
              <w:t xml:space="preserve">تا </w:t>
            </w:r>
            <w:r>
              <w:rPr>
                <w:rStyle w:val="IndexLink"/>
              </w:rPr>
              <w:t>148</w:t>
            </w:r>
            <w:r>
              <w:rPr>
                <w:rStyle w:val="IndexLink"/>
                <w:rtl w:val="true"/>
              </w:rPr>
              <w:t>]</w:t>
              <w:tab/>
            </w:r>
            <w:r>
              <w:rPr>
                <w:rStyle w:val="IndexLink"/>
              </w:rPr>
              <w:t>81</w:t>
            </w:r>
          </w:hyperlink>
        </w:p>
        <w:p>
          <w:pPr>
            <w:pStyle w:val="Contents4"/>
            <w:tabs>
              <w:tab w:val="clear" w:pos="8176"/>
              <w:tab w:val="right" w:pos="9026" w:leader="dot"/>
            </w:tabs>
            <w:rPr/>
          </w:pPr>
          <w:hyperlink w:anchor="__RefHeading___Toc793364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93366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793368_3244359995">
            <w:r>
              <w:rPr>
                <w:webHidden/>
                <w:rStyle w:val="IndexLink"/>
                <w:rtl w:val="true"/>
              </w:rPr>
              <w:t>پیام‌ها</w:t>
            </w:r>
            <w:r>
              <w:rPr>
                <w:rStyle w:val="IndexLink"/>
                <w:rtl w:val="true"/>
              </w:rPr>
              <w:t>:</w:t>
              <w:tab/>
            </w:r>
            <w:r>
              <w:rPr>
                <w:rStyle w:val="IndexLink"/>
              </w:rPr>
              <w:t>82</w:t>
            </w:r>
          </w:hyperlink>
        </w:p>
        <w:p>
          <w:pPr>
            <w:pStyle w:val="Contents3"/>
            <w:tabs>
              <w:tab w:val="clear" w:pos="8459"/>
              <w:tab w:val="right" w:pos="9026" w:leader="dot"/>
            </w:tabs>
            <w:rPr/>
          </w:pPr>
          <w:hyperlink w:anchor="__RefHeading___Toc79337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149</w:t>
            </w:r>
            <w:r>
              <w:rPr>
                <w:rStyle w:val="IndexLink"/>
                <w:rtl w:val="true"/>
              </w:rPr>
              <w:t xml:space="preserve"> </w:t>
            </w:r>
            <w:r>
              <w:rPr>
                <w:rStyle w:val="IndexLink"/>
                <w:rtl w:val="true"/>
              </w:rPr>
              <w:t xml:space="preserve">تا </w:t>
            </w:r>
            <w:r>
              <w:rPr>
                <w:rStyle w:val="IndexLink"/>
              </w:rPr>
              <w:t>157</w:t>
            </w:r>
            <w:r>
              <w:rPr>
                <w:rStyle w:val="IndexLink"/>
                <w:rtl w:val="true"/>
              </w:rPr>
              <w:t>]</w:t>
              <w:tab/>
            </w:r>
            <w:r>
              <w:rPr>
                <w:rStyle w:val="IndexLink"/>
              </w:rPr>
              <w:t>83</w:t>
            </w:r>
          </w:hyperlink>
        </w:p>
        <w:p>
          <w:pPr>
            <w:pStyle w:val="Contents4"/>
            <w:tabs>
              <w:tab w:val="clear" w:pos="8176"/>
              <w:tab w:val="right" w:pos="9026" w:leader="dot"/>
            </w:tabs>
            <w:rPr/>
          </w:pPr>
          <w:hyperlink w:anchor="__RefHeading___Toc793372_3244359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793374_3244359995">
            <w:r>
              <w:rPr>
                <w:webHidden/>
                <w:rStyle w:val="IndexLink"/>
                <w:rtl w:val="true"/>
              </w:rPr>
              <w:t>پیام‌ها</w:t>
            </w:r>
            <w:r>
              <w:rPr>
                <w:rStyle w:val="IndexLink"/>
                <w:rtl w:val="true"/>
              </w:rPr>
              <w:t>:</w:t>
              <w:tab/>
            </w:r>
            <w:r>
              <w:rPr>
                <w:rStyle w:val="IndexLink"/>
              </w:rPr>
              <w:t>83</w:t>
            </w:r>
          </w:hyperlink>
        </w:p>
        <w:p>
          <w:pPr>
            <w:pStyle w:val="Contents3"/>
            <w:tabs>
              <w:tab w:val="clear" w:pos="8459"/>
              <w:tab w:val="right" w:pos="9026" w:leader="dot"/>
            </w:tabs>
            <w:rPr/>
          </w:pPr>
          <w:hyperlink w:anchor="__RefHeading___Toc79337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158</w:t>
            </w:r>
            <w:r>
              <w:rPr>
                <w:rStyle w:val="IndexLink"/>
                <w:rtl w:val="true"/>
              </w:rPr>
              <w:t xml:space="preserve"> </w:t>
            </w:r>
            <w:r>
              <w:rPr>
                <w:rStyle w:val="IndexLink"/>
                <w:rtl w:val="true"/>
              </w:rPr>
              <w:t xml:space="preserve">تا </w:t>
            </w:r>
            <w:r>
              <w:rPr>
                <w:rStyle w:val="IndexLink"/>
              </w:rPr>
              <w:t>160</w:t>
            </w:r>
            <w:r>
              <w:rPr>
                <w:rStyle w:val="IndexLink"/>
                <w:rtl w:val="true"/>
              </w:rPr>
              <w:t>]</w:t>
              <w:tab/>
            </w:r>
            <w:r>
              <w:rPr>
                <w:rStyle w:val="IndexLink"/>
              </w:rPr>
              <w:t>84</w:t>
            </w:r>
          </w:hyperlink>
        </w:p>
        <w:p>
          <w:pPr>
            <w:pStyle w:val="Contents4"/>
            <w:tabs>
              <w:tab w:val="clear" w:pos="8176"/>
              <w:tab w:val="right" w:pos="9026" w:leader="dot"/>
            </w:tabs>
            <w:rPr/>
          </w:pPr>
          <w:hyperlink w:anchor="__RefHeading___Toc793378_3244359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793380_3244359995">
            <w:r>
              <w:rPr>
                <w:webHidden/>
                <w:rStyle w:val="IndexLink"/>
                <w:rtl w:val="true"/>
              </w:rPr>
              <w:t>نکته‌ها</w:t>
            </w:r>
            <w:r>
              <w:rPr>
                <w:rStyle w:val="IndexLink"/>
                <w:rtl w:val="true"/>
              </w:rPr>
              <w:t>:</w:t>
              <w:tab/>
            </w:r>
            <w:r>
              <w:rPr>
                <w:rStyle w:val="IndexLink"/>
              </w:rPr>
              <w:t>85</w:t>
            </w:r>
          </w:hyperlink>
        </w:p>
        <w:p>
          <w:pPr>
            <w:pStyle w:val="Contents4"/>
            <w:tabs>
              <w:tab w:val="clear" w:pos="8176"/>
              <w:tab w:val="right" w:pos="9026" w:leader="dot"/>
            </w:tabs>
            <w:rPr/>
          </w:pPr>
          <w:hyperlink w:anchor="__RefHeading___Toc793382_3244359995">
            <w:r>
              <w:rPr>
                <w:webHidden/>
                <w:rStyle w:val="IndexLink"/>
                <w:rtl w:val="true"/>
              </w:rPr>
              <w:t>پیام‌ها</w:t>
            </w:r>
            <w:r>
              <w:rPr>
                <w:rStyle w:val="IndexLink"/>
                <w:rtl w:val="true"/>
              </w:rPr>
              <w:t>:</w:t>
              <w:tab/>
            </w:r>
            <w:r>
              <w:rPr>
                <w:rStyle w:val="IndexLink"/>
              </w:rPr>
              <w:t>85</w:t>
            </w:r>
          </w:hyperlink>
        </w:p>
        <w:p>
          <w:pPr>
            <w:pStyle w:val="Contents3"/>
            <w:tabs>
              <w:tab w:val="clear" w:pos="8459"/>
              <w:tab w:val="right" w:pos="9026" w:leader="dot"/>
            </w:tabs>
            <w:rPr/>
          </w:pPr>
          <w:hyperlink w:anchor="__RefHeading___Toc793384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161</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86</w:t>
            </w:r>
          </w:hyperlink>
        </w:p>
        <w:p>
          <w:pPr>
            <w:pStyle w:val="Contents4"/>
            <w:tabs>
              <w:tab w:val="clear" w:pos="8176"/>
              <w:tab w:val="right" w:pos="9026" w:leader="dot"/>
            </w:tabs>
            <w:rPr/>
          </w:pPr>
          <w:hyperlink w:anchor="__RefHeading___Toc793386_3244359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93388_3244359995">
            <w:r>
              <w:rPr>
                <w:webHidden/>
                <w:rStyle w:val="IndexLink"/>
                <w:rtl w:val="true"/>
              </w:rPr>
              <w:t>نکته‌ها</w:t>
            </w:r>
            <w:r>
              <w:rPr>
                <w:rStyle w:val="IndexLink"/>
                <w:rtl w:val="true"/>
              </w:rPr>
              <w:t>:</w:t>
              <w:tab/>
            </w:r>
            <w:r>
              <w:rPr>
                <w:rStyle w:val="IndexLink"/>
              </w:rPr>
              <w:t>86</w:t>
            </w:r>
          </w:hyperlink>
        </w:p>
        <w:p>
          <w:pPr>
            <w:pStyle w:val="Contents4"/>
            <w:tabs>
              <w:tab w:val="clear" w:pos="8176"/>
              <w:tab w:val="right" w:pos="9026" w:leader="dot"/>
            </w:tabs>
            <w:rPr/>
          </w:pPr>
          <w:hyperlink w:anchor="__RefHeading___Toc793390_3244359995">
            <w:r>
              <w:rPr>
                <w:webHidden/>
                <w:rStyle w:val="IndexLink"/>
                <w:rtl w:val="true"/>
              </w:rPr>
              <w:t>پیام‌ها</w:t>
            </w:r>
            <w:r>
              <w:rPr>
                <w:rStyle w:val="IndexLink"/>
                <w:rtl w:val="true"/>
              </w:rPr>
              <w:t>:</w:t>
              <w:tab/>
            </w:r>
            <w:r>
              <w:rPr>
                <w:rStyle w:val="IndexLink"/>
              </w:rPr>
              <w:t>86</w:t>
            </w:r>
          </w:hyperlink>
        </w:p>
        <w:p>
          <w:pPr>
            <w:pStyle w:val="Contents3"/>
            <w:tabs>
              <w:tab w:val="clear" w:pos="8459"/>
              <w:tab w:val="right" w:pos="9026" w:leader="dot"/>
            </w:tabs>
            <w:rPr/>
          </w:pPr>
          <w:hyperlink w:anchor="__RefHeading___Toc793392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164</w:t>
            </w:r>
            <w:r>
              <w:rPr>
                <w:rStyle w:val="IndexLink"/>
                <w:rtl w:val="true"/>
              </w:rPr>
              <w:t xml:space="preserve"> </w:t>
            </w:r>
            <w:r>
              <w:rPr>
                <w:rStyle w:val="IndexLink"/>
                <w:rtl w:val="true"/>
              </w:rPr>
              <w:t xml:space="preserve">تا </w:t>
            </w:r>
            <w:r>
              <w:rPr>
                <w:rStyle w:val="IndexLink"/>
              </w:rPr>
              <w:t>166</w:t>
            </w:r>
            <w:r>
              <w:rPr>
                <w:rStyle w:val="IndexLink"/>
                <w:rtl w:val="true"/>
              </w:rPr>
              <w:t>]</w:t>
              <w:tab/>
            </w:r>
            <w:r>
              <w:rPr>
                <w:rStyle w:val="IndexLink"/>
              </w:rPr>
              <w:t>86</w:t>
            </w:r>
          </w:hyperlink>
        </w:p>
        <w:p>
          <w:pPr>
            <w:pStyle w:val="Contents4"/>
            <w:tabs>
              <w:tab w:val="clear" w:pos="8176"/>
              <w:tab w:val="right" w:pos="9026" w:leader="dot"/>
            </w:tabs>
            <w:rPr/>
          </w:pPr>
          <w:hyperlink w:anchor="__RefHeading___Toc793394_3244359995">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793396_3244359995">
            <w:r>
              <w:rPr>
                <w:webHidden/>
                <w:rStyle w:val="IndexLink"/>
                <w:rtl w:val="true"/>
              </w:rPr>
              <w:t>نکته‌ها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793398_3244359995">
            <w:r>
              <w:rPr>
                <w:webHidden/>
                <w:rStyle w:val="IndexLink"/>
                <w:rtl w:val="true"/>
              </w:rPr>
              <w:t>پیام‌ها</w:t>
            </w:r>
            <w:r>
              <w:rPr>
                <w:rStyle w:val="IndexLink"/>
                <w:rtl w:val="true"/>
              </w:rPr>
              <w:t>:</w:t>
              <w:tab/>
            </w:r>
            <w:r>
              <w:rPr>
                <w:rStyle w:val="IndexLink"/>
              </w:rPr>
              <w:t>87</w:t>
            </w:r>
          </w:hyperlink>
        </w:p>
        <w:p>
          <w:pPr>
            <w:pStyle w:val="Contents3"/>
            <w:tabs>
              <w:tab w:val="clear" w:pos="8459"/>
              <w:tab w:val="right" w:pos="9026" w:leader="dot"/>
            </w:tabs>
            <w:rPr/>
          </w:pPr>
          <w:hyperlink w:anchor="__RefHeading___Toc793400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170</w:t>
            </w:r>
            <w:r>
              <w:rPr>
                <w:rStyle w:val="IndexLink"/>
                <w:rtl w:val="true"/>
              </w:rPr>
              <w:t>]</w:t>
              <w:tab/>
            </w:r>
            <w:r>
              <w:rPr>
                <w:rStyle w:val="IndexLink"/>
              </w:rPr>
              <w:t>87</w:t>
            </w:r>
          </w:hyperlink>
        </w:p>
        <w:p>
          <w:pPr>
            <w:pStyle w:val="Contents4"/>
            <w:tabs>
              <w:tab w:val="clear" w:pos="8176"/>
              <w:tab w:val="right" w:pos="9026" w:leader="dot"/>
            </w:tabs>
            <w:rPr/>
          </w:pPr>
          <w:hyperlink w:anchor="__RefHeading___Toc793402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793404_3244359995">
            <w:r>
              <w:rPr>
                <w:webHidden/>
                <w:rStyle w:val="IndexLink"/>
                <w:rtl w:val="true"/>
              </w:rPr>
              <w:t>نکته‌ها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793406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793408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173</w:t>
            </w:r>
            <w:r>
              <w:rPr>
                <w:rStyle w:val="IndexLink"/>
                <w:rtl w:val="true"/>
              </w:rPr>
              <w:t>]</w:t>
              <w:tab/>
            </w:r>
            <w:r>
              <w:rPr>
                <w:rStyle w:val="IndexLink"/>
              </w:rPr>
              <w:t>88</w:t>
            </w:r>
          </w:hyperlink>
        </w:p>
        <w:p>
          <w:pPr>
            <w:pStyle w:val="Contents4"/>
            <w:tabs>
              <w:tab w:val="clear" w:pos="8176"/>
              <w:tab w:val="right" w:pos="9026" w:leader="dot"/>
            </w:tabs>
            <w:rPr/>
          </w:pPr>
          <w:hyperlink w:anchor="__RefHeading___Toc793410_3244359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793412_3244359995">
            <w:r>
              <w:rPr>
                <w:webHidden/>
                <w:rStyle w:val="IndexLink"/>
                <w:rtl w:val="true"/>
              </w:rPr>
              <w:t>نکته‌ها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793414_3244359995">
            <w:r>
              <w:rPr>
                <w:webHidden/>
                <w:rStyle w:val="IndexLink"/>
                <w:rtl w:val="true"/>
              </w:rPr>
              <w:t>پیام‌ها</w:t>
            </w:r>
            <w:r>
              <w:rPr>
                <w:rStyle w:val="IndexLink"/>
                <w:rtl w:val="true"/>
              </w:rPr>
              <w:t>:</w:t>
              <w:tab/>
            </w:r>
            <w:r>
              <w:rPr>
                <w:rStyle w:val="IndexLink"/>
              </w:rPr>
              <w:t>89</w:t>
            </w:r>
          </w:hyperlink>
        </w:p>
        <w:p>
          <w:pPr>
            <w:pStyle w:val="Contents3"/>
            <w:tabs>
              <w:tab w:val="clear" w:pos="8459"/>
              <w:tab w:val="right" w:pos="9026" w:leader="dot"/>
            </w:tabs>
            <w:rPr/>
          </w:pPr>
          <w:hyperlink w:anchor="__RefHeading___Toc793416_3244359995">
            <w:r>
              <w:rPr>
                <w:webHidden/>
                <w:rStyle w:val="IndexLink"/>
                <w:rtl w:val="true"/>
              </w:rPr>
              <w:t>[</w:t>
            </w:r>
            <w:r>
              <w:rPr>
                <w:rStyle w:val="IndexLink"/>
                <w:rtl w:val="true"/>
              </w:rPr>
              <w:t xml:space="preserve">سوره الصافات </w:t>
            </w:r>
            <w:r>
              <w:rPr>
                <w:rStyle w:val="IndexLink"/>
                <w:rtl w:val="true"/>
              </w:rPr>
              <w:t>(</w:t>
            </w:r>
            <w:r>
              <w:rPr>
                <w:rStyle w:val="IndexLink"/>
              </w:rPr>
              <w:t>37</w:t>
            </w:r>
            <w:r>
              <w:rPr>
                <w:rStyle w:val="IndexLink"/>
                <w:rtl w:val="true"/>
              </w:rPr>
              <w:t xml:space="preserve">): </w:t>
            </w:r>
            <w:r>
              <w:rPr>
                <w:rStyle w:val="IndexLink"/>
                <w:rtl w:val="true"/>
              </w:rPr>
              <w:t xml:space="preserve">آیات </w:t>
            </w:r>
            <w:r>
              <w:rPr>
                <w:rStyle w:val="IndexLink"/>
              </w:rPr>
              <w:t>174</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90</w:t>
            </w:r>
          </w:hyperlink>
        </w:p>
        <w:p>
          <w:pPr>
            <w:pStyle w:val="Contents4"/>
            <w:tabs>
              <w:tab w:val="clear" w:pos="8176"/>
              <w:tab w:val="right" w:pos="9026" w:leader="dot"/>
            </w:tabs>
            <w:rPr/>
          </w:pPr>
          <w:hyperlink w:anchor="__RefHeading___Toc793418_3244359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793420_3244359995">
            <w:r>
              <w:rPr>
                <w:webHidden/>
                <w:rStyle w:val="IndexLink"/>
                <w:rtl w:val="true"/>
              </w:rPr>
              <w:t>پیام‌ها</w:t>
            </w:r>
            <w:r>
              <w:rPr>
                <w:rStyle w:val="IndexLink"/>
                <w:rtl w:val="true"/>
              </w:rPr>
              <w:t>:</w:t>
              <w:tab/>
            </w:r>
            <w:r>
              <w:rPr>
                <w:rStyle w:val="IndexLink"/>
              </w:rPr>
              <w:t>90</w:t>
            </w:r>
          </w:hyperlink>
        </w:p>
        <w:p>
          <w:pPr>
            <w:pStyle w:val="Contents2"/>
            <w:tabs>
              <w:tab w:val="clear" w:pos="8743"/>
              <w:tab w:val="right" w:pos="9026" w:leader="dot"/>
            </w:tabs>
            <w:rPr/>
          </w:pPr>
          <w:hyperlink w:anchor="__RefHeading___Toc793422_3244359995">
            <w:r>
              <w:rPr>
                <w:webHidden/>
                <w:rStyle w:val="IndexLink"/>
                <w:rtl w:val="true"/>
              </w:rPr>
              <w:t>[</w:t>
            </w:r>
            <w:r>
              <w:rPr>
                <w:rStyle w:val="IndexLink"/>
                <w:rtl w:val="true"/>
              </w:rPr>
              <w:t>تفسیر سوره ص</w:t>
            </w:r>
            <w:r>
              <w:rPr>
                <w:rStyle w:val="IndexLink"/>
                <w:rtl w:val="true"/>
              </w:rPr>
              <w:t>]</w:t>
              <w:tab/>
            </w:r>
            <w:r>
              <w:rPr>
                <w:rStyle w:val="IndexLink"/>
              </w:rPr>
              <w:t>92</w:t>
            </w:r>
          </w:hyperlink>
        </w:p>
        <w:p>
          <w:pPr>
            <w:pStyle w:val="Contents3"/>
            <w:tabs>
              <w:tab w:val="clear" w:pos="8459"/>
              <w:tab w:val="right" w:pos="9026" w:leader="dot"/>
            </w:tabs>
            <w:rPr/>
          </w:pPr>
          <w:hyperlink w:anchor="__RefHeading___Toc793424_3244359995">
            <w:r>
              <w:rPr>
                <w:webHidden/>
                <w:rStyle w:val="IndexLink"/>
                <w:rtl w:val="true"/>
              </w:rPr>
              <w:t>سیمای سوره ص</w:t>
            </w:r>
            <w:r>
              <w:rPr>
                <w:rStyle w:val="IndexLink"/>
                <w:rtl w:val="true"/>
              </w:rPr>
              <w:tab/>
            </w:r>
            <w:r>
              <w:rPr>
                <w:rStyle w:val="IndexLink"/>
              </w:rPr>
              <w:t>92</w:t>
            </w:r>
          </w:hyperlink>
        </w:p>
        <w:p>
          <w:pPr>
            <w:pStyle w:val="Contents3"/>
            <w:tabs>
              <w:tab w:val="clear" w:pos="8459"/>
              <w:tab w:val="right" w:pos="9026" w:leader="dot"/>
            </w:tabs>
            <w:rPr/>
          </w:pPr>
          <w:hyperlink w:anchor="__RefHeading___Toc79342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93</w:t>
            </w:r>
          </w:hyperlink>
        </w:p>
        <w:p>
          <w:pPr>
            <w:pStyle w:val="Contents4"/>
            <w:tabs>
              <w:tab w:val="clear" w:pos="8176"/>
              <w:tab w:val="right" w:pos="9026" w:leader="dot"/>
            </w:tabs>
            <w:rPr/>
          </w:pPr>
          <w:hyperlink w:anchor="__RefHeading___Toc793428_3244359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793430_3244359995">
            <w:r>
              <w:rPr>
                <w:webHidden/>
                <w:rStyle w:val="IndexLink"/>
                <w:rtl w:val="true"/>
              </w:rPr>
              <w:t>نکته‌ها</w:t>
            </w:r>
            <w:r>
              <w:rPr>
                <w:rStyle w:val="IndexLink"/>
                <w:rtl w:val="true"/>
              </w:rPr>
              <w:t>:</w:t>
              <w:tab/>
            </w:r>
            <w:r>
              <w:rPr>
                <w:rStyle w:val="IndexLink"/>
              </w:rPr>
              <w:t>93</w:t>
            </w:r>
          </w:hyperlink>
        </w:p>
        <w:p>
          <w:pPr>
            <w:pStyle w:val="Contents4"/>
            <w:tabs>
              <w:tab w:val="clear" w:pos="8176"/>
              <w:tab w:val="right" w:pos="9026" w:leader="dot"/>
            </w:tabs>
            <w:rPr/>
          </w:pPr>
          <w:hyperlink w:anchor="__RefHeading___Toc793432_3244359995">
            <w:r>
              <w:rPr>
                <w:webHidden/>
                <w:rStyle w:val="IndexLink"/>
                <w:rtl w:val="true"/>
              </w:rPr>
              <w:t>پیام‌ها</w:t>
            </w:r>
            <w:r>
              <w:rPr>
                <w:rStyle w:val="IndexLink"/>
                <w:rtl w:val="true"/>
              </w:rPr>
              <w:t>:</w:t>
              <w:tab/>
            </w:r>
            <w:r>
              <w:rPr>
                <w:rStyle w:val="IndexLink"/>
              </w:rPr>
              <w:t>94</w:t>
            </w:r>
          </w:hyperlink>
        </w:p>
        <w:p>
          <w:pPr>
            <w:pStyle w:val="Contents3"/>
            <w:tabs>
              <w:tab w:val="clear" w:pos="8459"/>
              <w:tab w:val="right" w:pos="9026" w:leader="dot"/>
            </w:tabs>
            <w:rPr/>
          </w:pPr>
          <w:hyperlink w:anchor="__RefHeading___Toc793434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95</w:t>
            </w:r>
          </w:hyperlink>
        </w:p>
        <w:p>
          <w:pPr>
            <w:pStyle w:val="Contents4"/>
            <w:tabs>
              <w:tab w:val="clear" w:pos="8176"/>
              <w:tab w:val="right" w:pos="9026" w:leader="dot"/>
            </w:tabs>
            <w:rPr/>
          </w:pPr>
          <w:hyperlink w:anchor="__RefHeading___Toc793436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793438_3244359995">
            <w:r>
              <w:rPr>
                <w:webHidden/>
                <w:rStyle w:val="IndexLink"/>
                <w:rtl w:val="true"/>
              </w:rPr>
              <w:t>پیام‌ها</w:t>
            </w:r>
            <w:r>
              <w:rPr>
                <w:rStyle w:val="IndexLink"/>
                <w:rtl w:val="true"/>
              </w:rPr>
              <w:t>:</w:t>
              <w:tab/>
            </w:r>
            <w:r>
              <w:rPr>
                <w:rStyle w:val="IndexLink"/>
              </w:rPr>
              <w:t>95</w:t>
            </w:r>
          </w:hyperlink>
        </w:p>
        <w:p>
          <w:pPr>
            <w:pStyle w:val="Contents3"/>
            <w:tabs>
              <w:tab w:val="clear" w:pos="8459"/>
              <w:tab w:val="right" w:pos="9026" w:leader="dot"/>
            </w:tabs>
            <w:rPr/>
          </w:pPr>
          <w:hyperlink w:anchor="__RefHeading___Toc793440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96</w:t>
            </w:r>
          </w:hyperlink>
        </w:p>
        <w:p>
          <w:pPr>
            <w:pStyle w:val="Contents4"/>
            <w:tabs>
              <w:tab w:val="clear" w:pos="8176"/>
              <w:tab w:val="right" w:pos="9026" w:leader="dot"/>
            </w:tabs>
            <w:rPr/>
          </w:pPr>
          <w:hyperlink w:anchor="__RefHeading___Toc793442_3244359995">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93444_3244359995">
            <w:r>
              <w:rPr>
                <w:webHidden/>
                <w:rStyle w:val="IndexLink"/>
                <w:rtl w:val="true"/>
              </w:rPr>
              <w:t>نکته‌ها</w:t>
            </w:r>
            <w:r>
              <w:rPr>
                <w:rStyle w:val="IndexLink"/>
                <w:rtl w:val="true"/>
              </w:rPr>
              <w:t>:</w:t>
              <w:tab/>
            </w:r>
            <w:r>
              <w:rPr>
                <w:rStyle w:val="IndexLink"/>
              </w:rPr>
              <w:t>96</w:t>
            </w:r>
          </w:hyperlink>
        </w:p>
        <w:p>
          <w:pPr>
            <w:pStyle w:val="Contents4"/>
            <w:tabs>
              <w:tab w:val="clear" w:pos="8176"/>
              <w:tab w:val="right" w:pos="9026" w:leader="dot"/>
            </w:tabs>
            <w:rPr/>
          </w:pPr>
          <w:hyperlink w:anchor="__RefHeading___Toc793446_3244359995">
            <w:r>
              <w:rPr>
                <w:webHidden/>
                <w:rStyle w:val="IndexLink"/>
                <w:rtl w:val="true"/>
              </w:rPr>
              <w:t>پیام‌ها</w:t>
            </w:r>
            <w:r>
              <w:rPr>
                <w:rStyle w:val="IndexLink"/>
                <w:rtl w:val="true"/>
              </w:rPr>
              <w:t>:</w:t>
              <w:tab/>
            </w:r>
            <w:r>
              <w:rPr>
                <w:rStyle w:val="IndexLink"/>
              </w:rPr>
              <w:t>97</w:t>
            </w:r>
          </w:hyperlink>
        </w:p>
        <w:p>
          <w:pPr>
            <w:pStyle w:val="Contents3"/>
            <w:tabs>
              <w:tab w:val="clear" w:pos="8459"/>
              <w:tab w:val="right" w:pos="9026" w:leader="dot"/>
            </w:tabs>
            <w:rPr/>
          </w:pPr>
          <w:hyperlink w:anchor="__RefHeading___Toc79344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98</w:t>
            </w:r>
          </w:hyperlink>
        </w:p>
        <w:p>
          <w:pPr>
            <w:pStyle w:val="Contents4"/>
            <w:tabs>
              <w:tab w:val="clear" w:pos="8176"/>
              <w:tab w:val="right" w:pos="9026" w:leader="dot"/>
            </w:tabs>
            <w:rPr/>
          </w:pPr>
          <w:hyperlink w:anchor="__RefHeading___Toc793450_3244359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793452_3244359995">
            <w:r>
              <w:rPr>
                <w:webHidden/>
                <w:rStyle w:val="IndexLink"/>
                <w:rtl w:val="true"/>
              </w:rPr>
              <w:t>نکته‌ها</w:t>
            </w:r>
            <w:r>
              <w:rPr>
                <w:rStyle w:val="IndexLink"/>
                <w:rtl w:val="true"/>
              </w:rPr>
              <w:t>:</w:t>
              <w:tab/>
            </w:r>
            <w:r>
              <w:rPr>
                <w:rStyle w:val="IndexLink"/>
              </w:rPr>
              <w:t>99</w:t>
            </w:r>
          </w:hyperlink>
        </w:p>
        <w:p>
          <w:pPr>
            <w:pStyle w:val="Contents4"/>
            <w:tabs>
              <w:tab w:val="clear" w:pos="8176"/>
              <w:tab w:val="right" w:pos="9026" w:leader="dot"/>
            </w:tabs>
            <w:rPr/>
          </w:pPr>
          <w:hyperlink w:anchor="__RefHeading___Toc793454_3244359995">
            <w:r>
              <w:rPr>
                <w:webHidden/>
                <w:rStyle w:val="IndexLink"/>
                <w:rtl w:val="true"/>
              </w:rPr>
              <w:t>پیام‌ها</w:t>
            </w:r>
            <w:r>
              <w:rPr>
                <w:rStyle w:val="IndexLink"/>
                <w:rtl w:val="true"/>
              </w:rPr>
              <w:t>:</w:t>
              <w:tab/>
            </w:r>
            <w:r>
              <w:rPr>
                <w:rStyle w:val="IndexLink"/>
              </w:rPr>
              <w:t>99</w:t>
            </w:r>
          </w:hyperlink>
        </w:p>
        <w:p>
          <w:pPr>
            <w:pStyle w:val="Contents3"/>
            <w:tabs>
              <w:tab w:val="clear" w:pos="8459"/>
              <w:tab w:val="right" w:pos="9026" w:leader="dot"/>
            </w:tabs>
            <w:rPr/>
          </w:pPr>
          <w:hyperlink w:anchor="__RefHeading___Toc79345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101</w:t>
            </w:r>
          </w:hyperlink>
        </w:p>
        <w:p>
          <w:pPr>
            <w:pStyle w:val="Contents4"/>
            <w:tabs>
              <w:tab w:val="clear" w:pos="8176"/>
              <w:tab w:val="right" w:pos="9026" w:leader="dot"/>
            </w:tabs>
            <w:rPr/>
          </w:pPr>
          <w:hyperlink w:anchor="__RefHeading___Toc793458_3244359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793460_3244359995">
            <w:r>
              <w:rPr>
                <w:webHidden/>
                <w:rStyle w:val="IndexLink"/>
                <w:rtl w:val="true"/>
              </w:rPr>
              <w:t>نکته‌ها</w:t>
            </w:r>
            <w:r>
              <w:rPr>
                <w:rStyle w:val="IndexLink"/>
                <w:rtl w:val="true"/>
              </w:rPr>
              <w:t>:</w:t>
              <w:tab/>
            </w:r>
            <w:r>
              <w:rPr>
                <w:rStyle w:val="IndexLink"/>
              </w:rPr>
              <w:t>101</w:t>
            </w:r>
          </w:hyperlink>
        </w:p>
        <w:p>
          <w:pPr>
            <w:pStyle w:val="Contents4"/>
            <w:tabs>
              <w:tab w:val="clear" w:pos="8176"/>
              <w:tab w:val="right" w:pos="9026" w:leader="dot"/>
            </w:tabs>
            <w:rPr/>
          </w:pPr>
          <w:hyperlink w:anchor="__RefHeading___Toc793462_3244359995">
            <w:r>
              <w:rPr>
                <w:webHidden/>
                <w:rStyle w:val="IndexLink"/>
                <w:rtl w:val="true"/>
              </w:rPr>
              <w:t>پیام‌ها</w:t>
            </w:r>
            <w:r>
              <w:rPr>
                <w:rStyle w:val="IndexLink"/>
                <w:rtl w:val="true"/>
              </w:rPr>
              <w:t>:</w:t>
              <w:tab/>
            </w:r>
            <w:r>
              <w:rPr>
                <w:rStyle w:val="IndexLink"/>
              </w:rPr>
              <w:t>102</w:t>
            </w:r>
          </w:hyperlink>
        </w:p>
        <w:p>
          <w:pPr>
            <w:pStyle w:val="Contents3"/>
            <w:tabs>
              <w:tab w:val="clear" w:pos="8459"/>
              <w:tab w:val="right" w:pos="9026" w:leader="dot"/>
            </w:tabs>
            <w:rPr/>
          </w:pPr>
          <w:hyperlink w:anchor="__RefHeading___Toc793464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103</w:t>
            </w:r>
          </w:hyperlink>
        </w:p>
        <w:p>
          <w:pPr>
            <w:pStyle w:val="Contents4"/>
            <w:tabs>
              <w:tab w:val="clear" w:pos="8176"/>
              <w:tab w:val="right" w:pos="9026" w:leader="dot"/>
            </w:tabs>
            <w:rPr/>
          </w:pPr>
          <w:hyperlink w:anchor="__RefHeading___Toc793466_3244359995">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793468_3244359995">
            <w:r>
              <w:rPr>
                <w:webHidden/>
                <w:rStyle w:val="IndexLink"/>
                <w:rtl w:val="true"/>
              </w:rPr>
              <w:t>نکته‌ها</w:t>
            </w:r>
            <w:r>
              <w:rPr>
                <w:rStyle w:val="IndexLink"/>
                <w:rtl w:val="true"/>
              </w:rPr>
              <w:t>:</w:t>
              <w:tab/>
            </w:r>
            <w:r>
              <w:rPr>
                <w:rStyle w:val="IndexLink"/>
              </w:rPr>
              <w:t>104</w:t>
            </w:r>
          </w:hyperlink>
        </w:p>
        <w:p>
          <w:pPr>
            <w:pStyle w:val="Contents4"/>
            <w:tabs>
              <w:tab w:val="clear" w:pos="8176"/>
              <w:tab w:val="right" w:pos="9026" w:leader="dot"/>
            </w:tabs>
            <w:rPr/>
          </w:pPr>
          <w:hyperlink w:anchor="__RefHeading___Toc793470_3244359995">
            <w:r>
              <w:rPr>
                <w:webHidden/>
                <w:rStyle w:val="IndexLink"/>
                <w:rtl w:val="true"/>
              </w:rPr>
              <w:t>پیام‌ها</w:t>
            </w:r>
            <w:r>
              <w:rPr>
                <w:rStyle w:val="IndexLink"/>
                <w:rtl w:val="true"/>
              </w:rPr>
              <w:t>:</w:t>
              <w:tab/>
            </w:r>
            <w:r>
              <w:rPr>
                <w:rStyle w:val="IndexLink"/>
              </w:rPr>
              <w:t>105</w:t>
            </w:r>
          </w:hyperlink>
        </w:p>
        <w:p>
          <w:pPr>
            <w:pStyle w:val="Contents3"/>
            <w:tabs>
              <w:tab w:val="clear" w:pos="8459"/>
              <w:tab w:val="right" w:pos="9026" w:leader="dot"/>
            </w:tabs>
            <w:rPr/>
          </w:pPr>
          <w:hyperlink w:anchor="__RefHeading___Toc793472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107</w:t>
            </w:r>
          </w:hyperlink>
        </w:p>
        <w:p>
          <w:pPr>
            <w:pStyle w:val="Contents4"/>
            <w:tabs>
              <w:tab w:val="clear" w:pos="8176"/>
              <w:tab w:val="right" w:pos="9026" w:leader="dot"/>
            </w:tabs>
            <w:rPr/>
          </w:pPr>
          <w:hyperlink w:anchor="__RefHeading___Toc793474_3244359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793476_3244359995">
            <w:r>
              <w:rPr>
                <w:webHidden/>
                <w:rStyle w:val="IndexLink"/>
                <w:rtl w:val="true"/>
              </w:rPr>
              <w:t>نکته‌ها</w:t>
            </w:r>
            <w:r>
              <w:rPr>
                <w:rStyle w:val="IndexLink"/>
                <w:rtl w:val="true"/>
              </w:rPr>
              <w:t>:</w:t>
              <w:tab/>
            </w:r>
            <w:r>
              <w:rPr>
                <w:rStyle w:val="IndexLink"/>
              </w:rPr>
              <w:t>107</w:t>
            </w:r>
          </w:hyperlink>
        </w:p>
        <w:p>
          <w:pPr>
            <w:pStyle w:val="Contents4"/>
            <w:tabs>
              <w:tab w:val="clear" w:pos="8176"/>
              <w:tab w:val="right" w:pos="9026" w:leader="dot"/>
            </w:tabs>
            <w:rPr/>
          </w:pPr>
          <w:hyperlink w:anchor="__RefHeading___Toc793478_3244359995">
            <w:r>
              <w:rPr>
                <w:webHidden/>
                <w:rStyle w:val="IndexLink"/>
                <w:rtl w:val="true"/>
              </w:rPr>
              <w:t>پیام‌ها</w:t>
            </w:r>
            <w:r>
              <w:rPr>
                <w:rStyle w:val="IndexLink"/>
                <w:rtl w:val="true"/>
              </w:rPr>
              <w:t>:</w:t>
              <w:tab/>
            </w:r>
            <w:r>
              <w:rPr>
                <w:rStyle w:val="IndexLink"/>
              </w:rPr>
              <w:t>108</w:t>
            </w:r>
          </w:hyperlink>
        </w:p>
        <w:p>
          <w:pPr>
            <w:pStyle w:val="Contents3"/>
            <w:tabs>
              <w:tab w:val="clear" w:pos="8459"/>
              <w:tab w:val="right" w:pos="9026" w:leader="dot"/>
            </w:tabs>
            <w:rPr/>
          </w:pPr>
          <w:hyperlink w:anchor="__RefHeading___Toc793480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109</w:t>
            </w:r>
          </w:hyperlink>
        </w:p>
        <w:p>
          <w:pPr>
            <w:pStyle w:val="Contents4"/>
            <w:tabs>
              <w:tab w:val="clear" w:pos="8176"/>
              <w:tab w:val="right" w:pos="9026" w:leader="dot"/>
            </w:tabs>
            <w:rPr/>
          </w:pPr>
          <w:hyperlink w:anchor="__RefHeading___Toc793482_3244359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793484_3244359995">
            <w:r>
              <w:rPr>
                <w:webHidden/>
                <w:rStyle w:val="IndexLink"/>
                <w:rtl w:val="true"/>
              </w:rPr>
              <w:t>نکته‌ها</w:t>
            </w:r>
            <w:r>
              <w:rPr>
                <w:rStyle w:val="IndexLink"/>
                <w:rtl w:val="true"/>
              </w:rPr>
              <w:t>:</w:t>
              <w:tab/>
            </w:r>
            <w:r>
              <w:rPr>
                <w:rStyle w:val="IndexLink"/>
              </w:rPr>
              <w:t>109</w:t>
            </w:r>
          </w:hyperlink>
        </w:p>
        <w:p>
          <w:pPr>
            <w:pStyle w:val="Contents4"/>
            <w:tabs>
              <w:tab w:val="clear" w:pos="8176"/>
              <w:tab w:val="right" w:pos="9026" w:leader="dot"/>
            </w:tabs>
            <w:rPr/>
          </w:pPr>
          <w:hyperlink w:anchor="__RefHeading___Toc793486_3244359995">
            <w:r>
              <w:rPr>
                <w:webHidden/>
                <w:rStyle w:val="IndexLink"/>
                <w:rtl w:val="true"/>
              </w:rPr>
              <w:t>پیام‌ها</w:t>
            </w:r>
            <w:r>
              <w:rPr>
                <w:rStyle w:val="IndexLink"/>
                <w:rtl w:val="true"/>
              </w:rPr>
              <w:t>:</w:t>
              <w:tab/>
            </w:r>
            <w:r>
              <w:rPr>
                <w:rStyle w:val="IndexLink"/>
              </w:rPr>
              <w:t>110</w:t>
            </w:r>
          </w:hyperlink>
        </w:p>
        <w:p>
          <w:pPr>
            <w:pStyle w:val="Contents3"/>
            <w:tabs>
              <w:tab w:val="clear" w:pos="8459"/>
              <w:tab w:val="right" w:pos="9026" w:leader="dot"/>
            </w:tabs>
            <w:rPr/>
          </w:pPr>
          <w:hyperlink w:anchor="__RefHeading___Toc79348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111</w:t>
            </w:r>
          </w:hyperlink>
        </w:p>
        <w:p>
          <w:pPr>
            <w:pStyle w:val="Contents4"/>
            <w:tabs>
              <w:tab w:val="clear" w:pos="8176"/>
              <w:tab w:val="right" w:pos="9026" w:leader="dot"/>
            </w:tabs>
            <w:rPr/>
          </w:pPr>
          <w:hyperlink w:anchor="__RefHeading___Toc793490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793492_3244359995">
            <w:r>
              <w:rPr>
                <w:webHidden/>
                <w:rStyle w:val="IndexLink"/>
                <w:rtl w:val="true"/>
              </w:rPr>
              <w:t>نکته‌ها</w:t>
            </w:r>
            <w:r>
              <w:rPr>
                <w:rStyle w:val="IndexLink"/>
                <w:rtl w:val="true"/>
              </w:rPr>
              <w:t>:</w:t>
              <w:tab/>
            </w:r>
            <w:r>
              <w:rPr>
                <w:rStyle w:val="IndexLink"/>
              </w:rPr>
              <w:t>111</w:t>
            </w:r>
          </w:hyperlink>
        </w:p>
        <w:p>
          <w:pPr>
            <w:pStyle w:val="Contents4"/>
            <w:tabs>
              <w:tab w:val="clear" w:pos="8176"/>
              <w:tab w:val="right" w:pos="9026" w:leader="dot"/>
            </w:tabs>
            <w:rPr/>
          </w:pPr>
          <w:hyperlink w:anchor="__RefHeading___Toc793494_3244359995">
            <w:r>
              <w:rPr>
                <w:webHidden/>
                <w:rStyle w:val="IndexLink"/>
                <w:rtl w:val="true"/>
              </w:rPr>
              <w:t>پیام‌ها</w:t>
            </w:r>
            <w:r>
              <w:rPr>
                <w:rStyle w:val="IndexLink"/>
                <w:rtl w:val="true"/>
              </w:rPr>
              <w:t>:</w:t>
              <w:tab/>
            </w:r>
            <w:r>
              <w:rPr>
                <w:rStyle w:val="IndexLink"/>
              </w:rPr>
              <w:t>112</w:t>
            </w:r>
          </w:hyperlink>
        </w:p>
        <w:p>
          <w:pPr>
            <w:pStyle w:val="Contents3"/>
            <w:tabs>
              <w:tab w:val="clear" w:pos="8459"/>
              <w:tab w:val="right" w:pos="9026" w:leader="dot"/>
            </w:tabs>
            <w:rPr/>
          </w:pPr>
          <w:hyperlink w:anchor="__RefHeading___Toc79349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113</w:t>
            </w:r>
          </w:hyperlink>
        </w:p>
        <w:p>
          <w:pPr>
            <w:pStyle w:val="Contents4"/>
            <w:tabs>
              <w:tab w:val="clear" w:pos="8176"/>
              <w:tab w:val="right" w:pos="9026" w:leader="dot"/>
            </w:tabs>
            <w:rPr/>
          </w:pPr>
          <w:hyperlink w:anchor="__RefHeading___Toc793498_3244359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793500_3244359995">
            <w:r>
              <w:rPr>
                <w:webHidden/>
                <w:rStyle w:val="IndexLink"/>
                <w:rtl w:val="true"/>
              </w:rPr>
              <w:t>پیام‌ها</w:t>
            </w:r>
            <w:r>
              <w:rPr>
                <w:rStyle w:val="IndexLink"/>
                <w:rtl w:val="true"/>
              </w:rPr>
              <w:t>:</w:t>
              <w:tab/>
            </w:r>
            <w:r>
              <w:rPr>
                <w:rStyle w:val="IndexLink"/>
              </w:rPr>
              <w:t>114</w:t>
            </w:r>
          </w:hyperlink>
        </w:p>
        <w:p>
          <w:pPr>
            <w:pStyle w:val="Contents3"/>
            <w:tabs>
              <w:tab w:val="clear" w:pos="8459"/>
              <w:tab w:val="right" w:pos="9026" w:leader="dot"/>
            </w:tabs>
            <w:rPr/>
          </w:pPr>
          <w:hyperlink w:anchor="__RefHeading___Toc793502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115</w:t>
            </w:r>
          </w:hyperlink>
        </w:p>
        <w:p>
          <w:pPr>
            <w:pStyle w:val="Contents4"/>
            <w:tabs>
              <w:tab w:val="clear" w:pos="8176"/>
              <w:tab w:val="right" w:pos="9026" w:leader="dot"/>
            </w:tabs>
            <w:rPr/>
          </w:pPr>
          <w:hyperlink w:anchor="__RefHeading___Toc793504_3244359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793506_3244359995">
            <w:r>
              <w:rPr>
                <w:webHidden/>
                <w:rStyle w:val="IndexLink"/>
                <w:rtl w:val="true"/>
              </w:rPr>
              <w:t>پیام‌ها</w:t>
            </w:r>
            <w:r>
              <w:rPr>
                <w:rStyle w:val="IndexLink"/>
                <w:rtl w:val="true"/>
              </w:rPr>
              <w:t>:</w:t>
              <w:tab/>
            </w:r>
            <w:r>
              <w:rPr>
                <w:rStyle w:val="IndexLink"/>
              </w:rPr>
              <w:t>116</w:t>
            </w:r>
          </w:hyperlink>
        </w:p>
        <w:p>
          <w:pPr>
            <w:pStyle w:val="Contents3"/>
            <w:tabs>
              <w:tab w:val="clear" w:pos="8459"/>
              <w:tab w:val="right" w:pos="9026" w:leader="dot"/>
            </w:tabs>
            <w:rPr/>
          </w:pPr>
          <w:hyperlink w:anchor="__RefHeading___Toc79350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117</w:t>
            </w:r>
          </w:hyperlink>
        </w:p>
        <w:p>
          <w:pPr>
            <w:pStyle w:val="Contents4"/>
            <w:tabs>
              <w:tab w:val="clear" w:pos="8176"/>
              <w:tab w:val="right" w:pos="9026" w:leader="dot"/>
            </w:tabs>
            <w:rPr/>
          </w:pPr>
          <w:hyperlink w:anchor="__RefHeading___Toc793510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793512_3244359995">
            <w:r>
              <w:rPr>
                <w:webHidden/>
                <w:rStyle w:val="IndexLink"/>
                <w:rtl w:val="true"/>
              </w:rPr>
              <w:t>نکته‌ها</w:t>
            </w:r>
            <w:r>
              <w:rPr>
                <w:rStyle w:val="IndexLink"/>
                <w:rtl w:val="true"/>
              </w:rPr>
              <w:t>:</w:t>
              <w:tab/>
            </w:r>
            <w:r>
              <w:rPr>
                <w:rStyle w:val="IndexLink"/>
              </w:rPr>
              <w:t>117</w:t>
            </w:r>
          </w:hyperlink>
        </w:p>
        <w:p>
          <w:pPr>
            <w:pStyle w:val="Contents5"/>
            <w:tabs>
              <w:tab w:val="clear" w:pos="7892"/>
              <w:tab w:val="right" w:pos="9026" w:leader="dot"/>
            </w:tabs>
            <w:rPr/>
          </w:pPr>
          <w:hyperlink w:anchor="__RefHeading___Toc793514_3244359995">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793516_3244359995">
            <w:r>
              <w:rPr>
                <w:webHidden/>
                <w:rStyle w:val="IndexLink"/>
                <w:rtl w:val="true"/>
              </w:rPr>
              <w:t>اهمّیت قرآن و تدبّر در آن</w:t>
            </w:r>
            <w:r>
              <w:rPr>
                <w:rStyle w:val="IndexLink"/>
                <w:rtl w:val="true"/>
              </w:rPr>
              <w:tab/>
            </w:r>
            <w:r>
              <w:rPr>
                <w:rStyle w:val="IndexLink"/>
              </w:rPr>
              <w:t>117</w:t>
            </w:r>
          </w:hyperlink>
        </w:p>
        <w:p>
          <w:pPr>
            <w:pStyle w:val="Contents4"/>
            <w:tabs>
              <w:tab w:val="clear" w:pos="8176"/>
              <w:tab w:val="right" w:pos="9026" w:leader="dot"/>
            </w:tabs>
            <w:rPr/>
          </w:pPr>
          <w:hyperlink w:anchor="__RefHeading___Toc793518_3244359995">
            <w:r>
              <w:rPr>
                <w:webHidden/>
                <w:rStyle w:val="IndexLink"/>
                <w:rtl w:val="true"/>
              </w:rPr>
              <w:t>پیام‌ها</w:t>
            </w:r>
            <w:r>
              <w:rPr>
                <w:rStyle w:val="IndexLink"/>
                <w:rtl w:val="true"/>
              </w:rPr>
              <w:t>:</w:t>
              <w:tab/>
            </w:r>
            <w:r>
              <w:rPr>
                <w:rStyle w:val="IndexLink"/>
              </w:rPr>
              <w:t>118</w:t>
            </w:r>
          </w:hyperlink>
        </w:p>
        <w:p>
          <w:pPr>
            <w:pStyle w:val="Contents3"/>
            <w:tabs>
              <w:tab w:val="clear" w:pos="8459"/>
              <w:tab w:val="right" w:pos="9026" w:leader="dot"/>
            </w:tabs>
            <w:rPr/>
          </w:pPr>
          <w:hyperlink w:anchor="__RefHeading___Toc793520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119</w:t>
            </w:r>
          </w:hyperlink>
        </w:p>
        <w:p>
          <w:pPr>
            <w:pStyle w:val="Contents4"/>
            <w:tabs>
              <w:tab w:val="clear" w:pos="8176"/>
              <w:tab w:val="right" w:pos="9026" w:leader="dot"/>
            </w:tabs>
            <w:rPr/>
          </w:pPr>
          <w:hyperlink w:anchor="__RefHeading___Toc793522_3244359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793524_3244359995">
            <w:r>
              <w:rPr>
                <w:webHidden/>
                <w:rStyle w:val="IndexLink"/>
                <w:rtl w:val="true"/>
              </w:rPr>
              <w:t>نکته‌ها</w:t>
            </w:r>
            <w:r>
              <w:rPr>
                <w:rStyle w:val="IndexLink"/>
                <w:rtl w:val="true"/>
              </w:rPr>
              <w:t>:</w:t>
              <w:tab/>
            </w:r>
            <w:r>
              <w:rPr>
                <w:rStyle w:val="IndexLink"/>
              </w:rPr>
              <w:t>119</w:t>
            </w:r>
          </w:hyperlink>
        </w:p>
        <w:p>
          <w:pPr>
            <w:pStyle w:val="Contents5"/>
            <w:tabs>
              <w:tab w:val="clear" w:pos="7892"/>
              <w:tab w:val="right" w:pos="9026" w:leader="dot"/>
            </w:tabs>
            <w:rPr/>
          </w:pPr>
          <w:hyperlink w:anchor="__RefHeading___Toc793526_3244359995">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793528_3244359995">
            <w:r>
              <w:rPr>
                <w:webHidden/>
                <w:rStyle w:val="IndexLink"/>
                <w:rtl w:val="true"/>
              </w:rPr>
              <w:t>یک توضیح و بررسی</w:t>
            </w:r>
            <w:r>
              <w:rPr>
                <w:rStyle w:val="IndexLink"/>
                <w:rtl w:val="true"/>
              </w:rPr>
              <w:tab/>
            </w:r>
            <w:r>
              <w:rPr>
                <w:rStyle w:val="IndexLink"/>
              </w:rPr>
              <w:t>120</w:t>
            </w:r>
          </w:hyperlink>
        </w:p>
        <w:p>
          <w:pPr>
            <w:pStyle w:val="Contents4"/>
            <w:tabs>
              <w:tab w:val="clear" w:pos="8176"/>
              <w:tab w:val="right" w:pos="9026" w:leader="dot"/>
            </w:tabs>
            <w:rPr/>
          </w:pPr>
          <w:hyperlink w:anchor="__RefHeading___Toc793530_3244359995">
            <w:r>
              <w:rPr>
                <w:webHidden/>
                <w:rStyle w:val="IndexLink"/>
                <w:rtl w:val="true"/>
              </w:rPr>
              <w:t>پیام‌ها</w:t>
            </w:r>
            <w:r>
              <w:rPr>
                <w:rStyle w:val="IndexLink"/>
                <w:rtl w:val="true"/>
              </w:rPr>
              <w:t>:</w:t>
              <w:tab/>
            </w:r>
            <w:r>
              <w:rPr>
                <w:rStyle w:val="IndexLink"/>
              </w:rPr>
              <w:t>121</w:t>
            </w:r>
          </w:hyperlink>
        </w:p>
        <w:p>
          <w:pPr>
            <w:pStyle w:val="Contents3"/>
            <w:tabs>
              <w:tab w:val="clear" w:pos="8459"/>
              <w:tab w:val="right" w:pos="9026" w:leader="dot"/>
            </w:tabs>
            <w:rPr/>
          </w:pPr>
          <w:hyperlink w:anchor="__RefHeading___Toc793532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122</w:t>
            </w:r>
          </w:hyperlink>
        </w:p>
        <w:p>
          <w:pPr>
            <w:pStyle w:val="Contents4"/>
            <w:tabs>
              <w:tab w:val="clear" w:pos="8176"/>
              <w:tab w:val="right" w:pos="9026" w:leader="dot"/>
            </w:tabs>
            <w:rPr/>
          </w:pPr>
          <w:hyperlink w:anchor="__RefHeading___Toc793534_3244359995">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93536_3244359995">
            <w:r>
              <w:rPr>
                <w:webHidden/>
                <w:rStyle w:val="IndexLink"/>
                <w:rtl w:val="true"/>
              </w:rPr>
              <w:t>نکته‌ها</w:t>
            </w:r>
            <w:r>
              <w:rPr>
                <w:rStyle w:val="IndexLink"/>
                <w:rtl w:val="true"/>
              </w:rPr>
              <w:t>:</w:t>
              <w:tab/>
            </w:r>
            <w:r>
              <w:rPr>
                <w:rStyle w:val="IndexLink"/>
              </w:rPr>
              <w:t>123</w:t>
            </w:r>
          </w:hyperlink>
        </w:p>
        <w:p>
          <w:pPr>
            <w:pStyle w:val="Contents4"/>
            <w:tabs>
              <w:tab w:val="clear" w:pos="8176"/>
              <w:tab w:val="right" w:pos="9026" w:leader="dot"/>
            </w:tabs>
            <w:rPr/>
          </w:pPr>
          <w:hyperlink w:anchor="__RefHeading___Toc793538_3244359995">
            <w:r>
              <w:rPr>
                <w:webHidden/>
                <w:rStyle w:val="IndexLink"/>
                <w:rtl w:val="true"/>
              </w:rPr>
              <w:t>پیام‌ها</w:t>
            </w:r>
            <w:r>
              <w:rPr>
                <w:rStyle w:val="IndexLink"/>
                <w:rtl w:val="true"/>
              </w:rPr>
              <w:t>:</w:t>
              <w:tab/>
            </w:r>
            <w:r>
              <w:rPr>
                <w:rStyle w:val="IndexLink"/>
              </w:rPr>
              <w:t>123</w:t>
            </w:r>
          </w:hyperlink>
        </w:p>
        <w:p>
          <w:pPr>
            <w:pStyle w:val="Contents3"/>
            <w:tabs>
              <w:tab w:val="clear" w:pos="8459"/>
              <w:tab w:val="right" w:pos="9026" w:leader="dot"/>
            </w:tabs>
            <w:rPr/>
          </w:pPr>
          <w:hyperlink w:anchor="__RefHeading___Toc793540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124</w:t>
            </w:r>
          </w:hyperlink>
        </w:p>
        <w:p>
          <w:pPr>
            <w:pStyle w:val="Contents4"/>
            <w:tabs>
              <w:tab w:val="clear" w:pos="8176"/>
              <w:tab w:val="right" w:pos="9026" w:leader="dot"/>
            </w:tabs>
            <w:rPr/>
          </w:pPr>
          <w:hyperlink w:anchor="__RefHeading___Toc793542_3244359995">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793544_3244359995">
            <w:r>
              <w:rPr>
                <w:webHidden/>
                <w:rStyle w:val="IndexLink"/>
                <w:rtl w:val="true"/>
              </w:rPr>
              <w:t>نکته‌ها</w:t>
            </w:r>
            <w:r>
              <w:rPr>
                <w:rStyle w:val="IndexLink"/>
                <w:rtl w:val="true"/>
              </w:rPr>
              <w:t>:</w:t>
              <w:tab/>
            </w:r>
            <w:r>
              <w:rPr>
                <w:rStyle w:val="IndexLink"/>
              </w:rPr>
              <w:t>124</w:t>
            </w:r>
          </w:hyperlink>
        </w:p>
        <w:p>
          <w:pPr>
            <w:pStyle w:val="Contents4"/>
            <w:tabs>
              <w:tab w:val="clear" w:pos="8176"/>
              <w:tab w:val="right" w:pos="9026" w:leader="dot"/>
            </w:tabs>
            <w:rPr/>
          </w:pPr>
          <w:hyperlink w:anchor="__RefHeading___Toc793546_3244359995">
            <w:r>
              <w:rPr>
                <w:webHidden/>
                <w:rStyle w:val="IndexLink"/>
                <w:rtl w:val="true"/>
              </w:rPr>
              <w:t>پیام‌ها</w:t>
            </w:r>
            <w:r>
              <w:rPr>
                <w:rStyle w:val="IndexLink"/>
                <w:rtl w:val="true"/>
              </w:rPr>
              <w:t>:</w:t>
              <w:tab/>
            </w:r>
            <w:r>
              <w:rPr>
                <w:rStyle w:val="IndexLink"/>
              </w:rPr>
              <w:t>126</w:t>
            </w:r>
          </w:hyperlink>
        </w:p>
        <w:p>
          <w:pPr>
            <w:pStyle w:val="Contents3"/>
            <w:tabs>
              <w:tab w:val="clear" w:pos="8459"/>
              <w:tab w:val="right" w:pos="9026" w:leader="dot"/>
            </w:tabs>
            <w:rPr/>
          </w:pPr>
          <w:hyperlink w:anchor="__RefHeading___Toc79354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127</w:t>
            </w:r>
          </w:hyperlink>
        </w:p>
        <w:p>
          <w:pPr>
            <w:pStyle w:val="Contents4"/>
            <w:tabs>
              <w:tab w:val="clear" w:pos="8176"/>
              <w:tab w:val="right" w:pos="9026" w:leader="dot"/>
            </w:tabs>
            <w:rPr/>
          </w:pPr>
          <w:hyperlink w:anchor="__RefHeading___Toc793550_3244359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793552_3244359995">
            <w:r>
              <w:rPr>
                <w:webHidden/>
                <w:rStyle w:val="IndexLink"/>
                <w:rtl w:val="true"/>
              </w:rPr>
              <w:t>نکته‌ها</w:t>
            </w:r>
            <w:r>
              <w:rPr>
                <w:rStyle w:val="IndexLink"/>
                <w:rtl w:val="true"/>
              </w:rPr>
              <w:t>:</w:t>
              <w:tab/>
            </w:r>
            <w:r>
              <w:rPr>
                <w:rStyle w:val="IndexLink"/>
              </w:rPr>
              <w:t>127</w:t>
            </w:r>
          </w:hyperlink>
        </w:p>
        <w:p>
          <w:pPr>
            <w:pStyle w:val="Contents4"/>
            <w:tabs>
              <w:tab w:val="clear" w:pos="8176"/>
              <w:tab w:val="right" w:pos="9026" w:leader="dot"/>
            </w:tabs>
            <w:rPr/>
          </w:pPr>
          <w:hyperlink w:anchor="__RefHeading___Toc793554_3244359995">
            <w:r>
              <w:rPr>
                <w:webHidden/>
                <w:rStyle w:val="IndexLink"/>
                <w:rtl w:val="true"/>
              </w:rPr>
              <w:t>پیام‌ها</w:t>
            </w:r>
            <w:r>
              <w:rPr>
                <w:rStyle w:val="IndexLink"/>
                <w:rtl w:val="true"/>
              </w:rPr>
              <w:t>:</w:t>
              <w:tab/>
            </w:r>
            <w:r>
              <w:rPr>
                <w:rStyle w:val="IndexLink"/>
              </w:rPr>
              <w:t>129</w:t>
            </w:r>
          </w:hyperlink>
        </w:p>
        <w:p>
          <w:pPr>
            <w:pStyle w:val="Contents3"/>
            <w:tabs>
              <w:tab w:val="clear" w:pos="8459"/>
              <w:tab w:val="right" w:pos="9026" w:leader="dot"/>
            </w:tabs>
            <w:rPr/>
          </w:pPr>
          <w:hyperlink w:anchor="__RefHeading___Toc79355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130</w:t>
            </w:r>
          </w:hyperlink>
        </w:p>
        <w:p>
          <w:pPr>
            <w:pStyle w:val="Contents4"/>
            <w:tabs>
              <w:tab w:val="clear" w:pos="8176"/>
              <w:tab w:val="right" w:pos="9026" w:leader="dot"/>
            </w:tabs>
            <w:rPr/>
          </w:pPr>
          <w:hyperlink w:anchor="__RefHeading___Toc793558_3244359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93560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793562_3244359995">
            <w:r>
              <w:rPr>
                <w:webHidden/>
                <w:rStyle w:val="IndexLink"/>
                <w:rtl w:val="true"/>
              </w:rPr>
              <w:t>پیام‌ها</w:t>
            </w:r>
            <w:r>
              <w:rPr>
                <w:rStyle w:val="IndexLink"/>
                <w:rtl w:val="true"/>
              </w:rPr>
              <w:t>:</w:t>
              <w:tab/>
            </w:r>
            <w:r>
              <w:rPr>
                <w:rStyle w:val="IndexLink"/>
              </w:rPr>
              <w:t>131</w:t>
            </w:r>
          </w:hyperlink>
        </w:p>
        <w:p>
          <w:pPr>
            <w:pStyle w:val="Contents3"/>
            <w:tabs>
              <w:tab w:val="clear" w:pos="8459"/>
              <w:tab w:val="right" w:pos="9026" w:leader="dot"/>
            </w:tabs>
            <w:rPr/>
          </w:pPr>
          <w:hyperlink w:anchor="__RefHeading___Toc793564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48</w:t>
            </w:r>
            <w:r>
              <w:rPr>
                <w:rStyle w:val="IndexLink"/>
                <w:rtl w:val="true"/>
              </w:rPr>
              <w:t>]</w:t>
              <w:tab/>
            </w:r>
            <w:r>
              <w:rPr>
                <w:rStyle w:val="IndexLink"/>
              </w:rPr>
              <w:t>131</w:t>
            </w:r>
          </w:hyperlink>
        </w:p>
        <w:p>
          <w:pPr>
            <w:pStyle w:val="Contents4"/>
            <w:tabs>
              <w:tab w:val="clear" w:pos="8176"/>
              <w:tab w:val="right" w:pos="9026" w:leader="dot"/>
            </w:tabs>
            <w:rPr/>
          </w:pPr>
          <w:hyperlink w:anchor="__RefHeading___Toc793566_3244359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793568_3244359995">
            <w:r>
              <w:rPr>
                <w:webHidden/>
                <w:rStyle w:val="IndexLink"/>
                <w:rtl w:val="true"/>
              </w:rPr>
              <w:t>نکته‌ها</w:t>
            </w:r>
            <w:r>
              <w:rPr>
                <w:rStyle w:val="IndexLink"/>
                <w:rtl w:val="true"/>
              </w:rPr>
              <w:t>:</w:t>
              <w:tab/>
            </w:r>
            <w:r>
              <w:rPr>
                <w:rStyle w:val="IndexLink"/>
              </w:rPr>
              <w:t>132</w:t>
            </w:r>
          </w:hyperlink>
        </w:p>
        <w:p>
          <w:pPr>
            <w:pStyle w:val="Contents4"/>
            <w:tabs>
              <w:tab w:val="clear" w:pos="8176"/>
              <w:tab w:val="right" w:pos="9026" w:leader="dot"/>
            </w:tabs>
            <w:rPr/>
          </w:pPr>
          <w:hyperlink w:anchor="__RefHeading___Toc793570_3244359995">
            <w:r>
              <w:rPr>
                <w:webHidden/>
                <w:rStyle w:val="IndexLink"/>
                <w:rtl w:val="true"/>
              </w:rPr>
              <w:t>پیام‌ها</w:t>
            </w:r>
            <w:r>
              <w:rPr>
                <w:rStyle w:val="IndexLink"/>
                <w:rtl w:val="true"/>
              </w:rPr>
              <w:t>:</w:t>
              <w:tab/>
            </w:r>
            <w:r>
              <w:rPr>
                <w:rStyle w:val="IndexLink"/>
              </w:rPr>
              <w:t>132</w:t>
            </w:r>
          </w:hyperlink>
        </w:p>
        <w:p>
          <w:pPr>
            <w:pStyle w:val="Contents3"/>
            <w:tabs>
              <w:tab w:val="clear" w:pos="8459"/>
              <w:tab w:val="right" w:pos="9026" w:leader="dot"/>
            </w:tabs>
            <w:rPr/>
          </w:pPr>
          <w:hyperlink w:anchor="__RefHeading___Toc793572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133</w:t>
            </w:r>
          </w:hyperlink>
        </w:p>
        <w:p>
          <w:pPr>
            <w:pStyle w:val="Contents4"/>
            <w:tabs>
              <w:tab w:val="clear" w:pos="8176"/>
              <w:tab w:val="right" w:pos="9026" w:leader="dot"/>
            </w:tabs>
            <w:rPr/>
          </w:pPr>
          <w:hyperlink w:anchor="__RefHeading___Toc793574_3244359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793576_3244359995">
            <w:r>
              <w:rPr>
                <w:webHidden/>
                <w:rStyle w:val="IndexLink"/>
                <w:rtl w:val="true"/>
              </w:rPr>
              <w:t>پیام‌ها</w:t>
            </w:r>
            <w:r>
              <w:rPr>
                <w:rStyle w:val="IndexLink"/>
                <w:rtl w:val="true"/>
              </w:rPr>
              <w:t>:</w:t>
              <w:tab/>
            </w:r>
            <w:r>
              <w:rPr>
                <w:rStyle w:val="IndexLink"/>
              </w:rPr>
              <w:t>133</w:t>
            </w:r>
          </w:hyperlink>
        </w:p>
        <w:p>
          <w:pPr>
            <w:pStyle w:val="Contents3"/>
            <w:tabs>
              <w:tab w:val="clear" w:pos="8459"/>
              <w:tab w:val="right" w:pos="9026" w:leader="dot"/>
            </w:tabs>
            <w:rPr/>
          </w:pPr>
          <w:hyperlink w:anchor="__RefHeading___Toc79357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61</w:t>
            </w:r>
            <w:r>
              <w:rPr>
                <w:rStyle w:val="IndexLink"/>
                <w:rtl w:val="true"/>
              </w:rPr>
              <w:t>]</w:t>
              <w:tab/>
            </w:r>
            <w:r>
              <w:rPr>
                <w:rStyle w:val="IndexLink"/>
              </w:rPr>
              <w:t>135</w:t>
            </w:r>
          </w:hyperlink>
        </w:p>
        <w:p>
          <w:pPr>
            <w:pStyle w:val="Contents4"/>
            <w:tabs>
              <w:tab w:val="clear" w:pos="8176"/>
              <w:tab w:val="right" w:pos="9026" w:leader="dot"/>
            </w:tabs>
            <w:rPr/>
          </w:pPr>
          <w:hyperlink w:anchor="__RefHeading___Toc793580_3244359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793582_3244359995">
            <w:r>
              <w:rPr>
                <w:webHidden/>
                <w:rStyle w:val="IndexLink"/>
                <w:rtl w:val="true"/>
              </w:rPr>
              <w:t>نکته‌ها</w:t>
            </w:r>
            <w:r>
              <w:rPr>
                <w:rStyle w:val="IndexLink"/>
                <w:rtl w:val="true"/>
              </w:rPr>
              <w:t>:</w:t>
              <w:tab/>
            </w:r>
            <w:r>
              <w:rPr>
                <w:rStyle w:val="IndexLink"/>
              </w:rPr>
              <w:t>135</w:t>
            </w:r>
          </w:hyperlink>
        </w:p>
        <w:p>
          <w:pPr>
            <w:pStyle w:val="Contents4"/>
            <w:tabs>
              <w:tab w:val="clear" w:pos="8176"/>
              <w:tab w:val="right" w:pos="9026" w:leader="dot"/>
            </w:tabs>
            <w:rPr/>
          </w:pPr>
          <w:hyperlink w:anchor="__RefHeading___Toc793584_3244359995">
            <w:r>
              <w:rPr>
                <w:webHidden/>
                <w:rStyle w:val="IndexLink"/>
                <w:rtl w:val="true"/>
              </w:rPr>
              <w:t>پیام‌ها</w:t>
            </w:r>
            <w:r>
              <w:rPr>
                <w:rStyle w:val="IndexLink"/>
                <w:rtl w:val="true"/>
              </w:rPr>
              <w:t>:</w:t>
              <w:tab/>
            </w:r>
            <w:r>
              <w:rPr>
                <w:rStyle w:val="IndexLink"/>
              </w:rPr>
              <w:t>136</w:t>
            </w:r>
          </w:hyperlink>
        </w:p>
        <w:p>
          <w:pPr>
            <w:pStyle w:val="Contents3"/>
            <w:tabs>
              <w:tab w:val="clear" w:pos="8459"/>
              <w:tab w:val="right" w:pos="9026" w:leader="dot"/>
            </w:tabs>
            <w:rPr/>
          </w:pPr>
          <w:hyperlink w:anchor="__RefHeading___Toc79358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137</w:t>
            </w:r>
          </w:hyperlink>
        </w:p>
        <w:p>
          <w:pPr>
            <w:pStyle w:val="Contents4"/>
            <w:tabs>
              <w:tab w:val="clear" w:pos="8176"/>
              <w:tab w:val="right" w:pos="9026" w:leader="dot"/>
            </w:tabs>
            <w:rPr/>
          </w:pPr>
          <w:hyperlink w:anchor="__RefHeading___Toc793588_3244359995">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793590_3244359995">
            <w:r>
              <w:rPr>
                <w:webHidden/>
                <w:rStyle w:val="IndexLink"/>
                <w:rtl w:val="true"/>
              </w:rPr>
              <w:t>نکته‌ها</w:t>
            </w:r>
            <w:r>
              <w:rPr>
                <w:rStyle w:val="IndexLink"/>
                <w:rtl w:val="true"/>
              </w:rPr>
              <w:t>:</w:t>
              <w:tab/>
            </w:r>
            <w:r>
              <w:rPr>
                <w:rStyle w:val="IndexLink"/>
              </w:rPr>
              <w:t>137</w:t>
            </w:r>
          </w:hyperlink>
        </w:p>
        <w:p>
          <w:pPr>
            <w:pStyle w:val="Contents5"/>
            <w:tabs>
              <w:tab w:val="clear" w:pos="7892"/>
              <w:tab w:val="right" w:pos="9026" w:leader="dot"/>
            </w:tabs>
            <w:rPr/>
          </w:pPr>
          <w:hyperlink w:anchor="__RefHeading___Toc793592_3244359995">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793594_3244359995">
            <w:r>
              <w:rPr>
                <w:webHidden/>
                <w:rStyle w:val="IndexLink"/>
                <w:rtl w:val="true"/>
              </w:rPr>
              <w:t>سیمایی از تخاصم مجرمان</w:t>
            </w:r>
            <w:r>
              <w:rPr>
                <w:rStyle w:val="IndexLink"/>
                <w:rtl w:val="true"/>
              </w:rPr>
              <w:tab/>
            </w:r>
            <w:r>
              <w:rPr>
                <w:rStyle w:val="IndexLink"/>
              </w:rPr>
              <w:t>137</w:t>
            </w:r>
          </w:hyperlink>
        </w:p>
        <w:p>
          <w:pPr>
            <w:pStyle w:val="Contents4"/>
            <w:tabs>
              <w:tab w:val="clear" w:pos="8176"/>
              <w:tab w:val="right" w:pos="9026" w:leader="dot"/>
            </w:tabs>
            <w:rPr/>
          </w:pPr>
          <w:hyperlink w:anchor="__RefHeading___Toc793596_3244359995">
            <w:r>
              <w:rPr>
                <w:webHidden/>
                <w:rStyle w:val="IndexLink"/>
                <w:rtl w:val="true"/>
              </w:rPr>
              <w:t>پیام‌ها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793598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138</w:t>
            </w:r>
          </w:hyperlink>
        </w:p>
        <w:p>
          <w:pPr>
            <w:pStyle w:val="Contents4"/>
            <w:tabs>
              <w:tab w:val="clear" w:pos="8176"/>
              <w:tab w:val="right" w:pos="9026" w:leader="dot"/>
            </w:tabs>
            <w:rPr/>
          </w:pPr>
          <w:hyperlink w:anchor="__RefHeading___Toc793600_3244359995">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93602_3244359995">
            <w:r>
              <w:rPr>
                <w:webHidden/>
                <w:rStyle w:val="IndexLink"/>
                <w:rtl w:val="true"/>
              </w:rPr>
              <w:t>نکته‌ها</w:t>
            </w:r>
            <w:r>
              <w:rPr>
                <w:rStyle w:val="IndexLink"/>
                <w:rtl w:val="true"/>
              </w:rPr>
              <w:t>:</w:t>
              <w:tab/>
            </w:r>
            <w:r>
              <w:rPr>
                <w:rStyle w:val="IndexLink"/>
              </w:rPr>
              <w:t>139</w:t>
            </w:r>
          </w:hyperlink>
        </w:p>
        <w:p>
          <w:pPr>
            <w:pStyle w:val="Contents4"/>
            <w:tabs>
              <w:tab w:val="clear" w:pos="8176"/>
              <w:tab w:val="right" w:pos="9026" w:leader="dot"/>
            </w:tabs>
            <w:rPr/>
          </w:pPr>
          <w:hyperlink w:anchor="__RefHeading___Toc793604_3244359995">
            <w:r>
              <w:rPr>
                <w:webHidden/>
                <w:rStyle w:val="IndexLink"/>
                <w:rtl w:val="true"/>
              </w:rPr>
              <w:t>پیام‌ها</w:t>
            </w:r>
            <w:r>
              <w:rPr>
                <w:rStyle w:val="IndexLink"/>
                <w:rtl w:val="true"/>
              </w:rPr>
              <w:t>:</w:t>
              <w:tab/>
            </w:r>
            <w:r>
              <w:rPr>
                <w:rStyle w:val="IndexLink"/>
              </w:rPr>
              <w:t>139</w:t>
            </w:r>
          </w:hyperlink>
        </w:p>
        <w:p>
          <w:pPr>
            <w:pStyle w:val="Contents3"/>
            <w:tabs>
              <w:tab w:val="clear" w:pos="8459"/>
              <w:tab w:val="right" w:pos="9026" w:leader="dot"/>
            </w:tabs>
            <w:rPr/>
          </w:pPr>
          <w:hyperlink w:anchor="__RefHeading___Toc793606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140</w:t>
            </w:r>
          </w:hyperlink>
        </w:p>
        <w:p>
          <w:pPr>
            <w:pStyle w:val="Contents4"/>
            <w:tabs>
              <w:tab w:val="clear" w:pos="8176"/>
              <w:tab w:val="right" w:pos="9026" w:leader="dot"/>
            </w:tabs>
            <w:rPr/>
          </w:pPr>
          <w:hyperlink w:anchor="__RefHeading___Toc793608_3244359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93610_3244359995">
            <w:r>
              <w:rPr>
                <w:webHidden/>
                <w:rStyle w:val="IndexLink"/>
                <w:rtl w:val="true"/>
              </w:rPr>
              <w:t>نکته‌ها</w:t>
            </w:r>
            <w:r>
              <w:rPr>
                <w:rStyle w:val="IndexLink"/>
                <w:rtl w:val="true"/>
              </w:rPr>
              <w:t>:</w:t>
              <w:tab/>
            </w:r>
            <w:r>
              <w:rPr>
                <w:rStyle w:val="IndexLink"/>
              </w:rPr>
              <w:t>141</w:t>
            </w:r>
          </w:hyperlink>
        </w:p>
        <w:p>
          <w:pPr>
            <w:pStyle w:val="Contents4"/>
            <w:tabs>
              <w:tab w:val="clear" w:pos="8176"/>
              <w:tab w:val="right" w:pos="9026" w:leader="dot"/>
            </w:tabs>
            <w:rPr/>
          </w:pPr>
          <w:hyperlink w:anchor="__RefHeading___Toc793612_3244359995">
            <w:r>
              <w:rPr>
                <w:webHidden/>
                <w:rStyle w:val="IndexLink"/>
                <w:rtl w:val="true"/>
              </w:rPr>
              <w:t>پیام‌ها</w:t>
            </w:r>
            <w:r>
              <w:rPr>
                <w:rStyle w:val="IndexLink"/>
                <w:rtl w:val="true"/>
              </w:rPr>
              <w:t>:</w:t>
              <w:tab/>
            </w:r>
            <w:r>
              <w:rPr>
                <w:rStyle w:val="IndexLink"/>
              </w:rPr>
              <w:t>141</w:t>
            </w:r>
          </w:hyperlink>
        </w:p>
        <w:p>
          <w:pPr>
            <w:pStyle w:val="Contents3"/>
            <w:tabs>
              <w:tab w:val="clear" w:pos="8459"/>
              <w:tab w:val="right" w:pos="9026" w:leader="dot"/>
            </w:tabs>
            <w:rPr/>
          </w:pPr>
          <w:hyperlink w:anchor="__RefHeading___Toc793614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143</w:t>
            </w:r>
          </w:hyperlink>
        </w:p>
        <w:p>
          <w:pPr>
            <w:pStyle w:val="Contents4"/>
            <w:tabs>
              <w:tab w:val="clear" w:pos="8176"/>
              <w:tab w:val="right" w:pos="9026" w:leader="dot"/>
            </w:tabs>
            <w:rPr/>
          </w:pPr>
          <w:hyperlink w:anchor="__RefHeading___Toc793616_3244359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93618_3244359995">
            <w:r>
              <w:rPr>
                <w:webHidden/>
                <w:rStyle w:val="IndexLink"/>
                <w:rtl w:val="true"/>
              </w:rPr>
              <w:t>نکته‌ها</w:t>
            </w:r>
            <w:r>
              <w:rPr>
                <w:rStyle w:val="IndexLink"/>
                <w:rtl w:val="true"/>
              </w:rPr>
              <w:t>:</w:t>
              <w:tab/>
            </w:r>
            <w:r>
              <w:rPr>
                <w:rStyle w:val="IndexLink"/>
              </w:rPr>
              <w:t>143</w:t>
            </w:r>
          </w:hyperlink>
        </w:p>
        <w:p>
          <w:pPr>
            <w:pStyle w:val="Contents4"/>
            <w:tabs>
              <w:tab w:val="clear" w:pos="8176"/>
              <w:tab w:val="right" w:pos="9026" w:leader="dot"/>
            </w:tabs>
            <w:rPr/>
          </w:pPr>
          <w:hyperlink w:anchor="__RefHeading___Toc793620_3244359995">
            <w:r>
              <w:rPr>
                <w:webHidden/>
                <w:rStyle w:val="IndexLink"/>
                <w:rtl w:val="true"/>
              </w:rPr>
              <w:t>پیام‌ها</w:t>
            </w:r>
            <w:r>
              <w:rPr>
                <w:rStyle w:val="IndexLink"/>
                <w:rtl w:val="true"/>
              </w:rPr>
              <w:t>:</w:t>
              <w:tab/>
            </w:r>
            <w:r>
              <w:rPr>
                <w:rStyle w:val="IndexLink"/>
              </w:rPr>
              <w:t>144</w:t>
            </w:r>
          </w:hyperlink>
        </w:p>
        <w:p>
          <w:pPr>
            <w:pStyle w:val="Contents3"/>
            <w:tabs>
              <w:tab w:val="clear" w:pos="8459"/>
              <w:tab w:val="right" w:pos="9026" w:leader="dot"/>
            </w:tabs>
            <w:rPr/>
          </w:pPr>
          <w:hyperlink w:anchor="__RefHeading___Toc793622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83</w:t>
            </w:r>
            <w:r>
              <w:rPr>
                <w:rStyle w:val="IndexLink"/>
                <w:rtl w:val="true"/>
              </w:rPr>
              <w:t>]</w:t>
              <w:tab/>
            </w:r>
            <w:r>
              <w:rPr>
                <w:rStyle w:val="IndexLink"/>
              </w:rPr>
              <w:t>145</w:t>
            </w:r>
          </w:hyperlink>
        </w:p>
        <w:p>
          <w:pPr>
            <w:pStyle w:val="Contents4"/>
            <w:tabs>
              <w:tab w:val="clear" w:pos="8176"/>
              <w:tab w:val="right" w:pos="9026" w:leader="dot"/>
            </w:tabs>
            <w:rPr/>
          </w:pPr>
          <w:hyperlink w:anchor="__RefHeading___Toc793624_3244359995">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793626_3244359995">
            <w:r>
              <w:rPr>
                <w:webHidden/>
                <w:rStyle w:val="IndexLink"/>
                <w:rtl w:val="true"/>
              </w:rPr>
              <w:t>نکته‌ها</w:t>
            </w:r>
            <w:r>
              <w:rPr>
                <w:rStyle w:val="IndexLink"/>
                <w:rtl w:val="true"/>
              </w:rPr>
              <w:t>:</w:t>
              <w:tab/>
            </w:r>
            <w:r>
              <w:rPr>
                <w:rStyle w:val="IndexLink"/>
              </w:rPr>
              <w:t>145</w:t>
            </w:r>
          </w:hyperlink>
        </w:p>
        <w:p>
          <w:pPr>
            <w:pStyle w:val="Contents4"/>
            <w:tabs>
              <w:tab w:val="clear" w:pos="8176"/>
              <w:tab w:val="right" w:pos="9026" w:leader="dot"/>
            </w:tabs>
            <w:rPr/>
          </w:pPr>
          <w:hyperlink w:anchor="__RefHeading___Toc793628_3244359995">
            <w:r>
              <w:rPr>
                <w:webHidden/>
                <w:rStyle w:val="IndexLink"/>
                <w:rtl w:val="true"/>
              </w:rPr>
              <w:t>پیام‌ها</w:t>
            </w:r>
            <w:r>
              <w:rPr>
                <w:rStyle w:val="IndexLink"/>
                <w:rtl w:val="true"/>
              </w:rPr>
              <w:t>:</w:t>
              <w:tab/>
            </w:r>
            <w:r>
              <w:rPr>
                <w:rStyle w:val="IndexLink"/>
              </w:rPr>
              <w:t>145</w:t>
            </w:r>
          </w:hyperlink>
        </w:p>
        <w:p>
          <w:pPr>
            <w:pStyle w:val="Contents3"/>
            <w:tabs>
              <w:tab w:val="clear" w:pos="8459"/>
              <w:tab w:val="right" w:pos="9026" w:leader="dot"/>
            </w:tabs>
            <w:rPr/>
          </w:pPr>
          <w:hyperlink w:anchor="__RefHeading___Toc793630_3244359995">
            <w:r>
              <w:rPr>
                <w:webHidden/>
                <w:rStyle w:val="IndexLink"/>
                <w:rtl w:val="true"/>
              </w:rPr>
              <w:t>[</w:t>
            </w:r>
            <w:r>
              <w:rPr>
                <w:rStyle w:val="IndexLink"/>
                <w:rtl w:val="true"/>
              </w:rPr>
              <w:t xml:space="preserve">سوره ص </w:t>
            </w:r>
            <w:r>
              <w:rPr>
                <w:rStyle w:val="IndexLink"/>
                <w:rtl w:val="true"/>
              </w:rPr>
              <w:t>(</w:t>
            </w:r>
            <w:r>
              <w:rPr>
                <w:rStyle w:val="IndexLink"/>
              </w:rPr>
              <w:t>38</w:t>
            </w:r>
            <w:r>
              <w:rPr>
                <w:rStyle w:val="IndexLink"/>
                <w:rtl w:val="true"/>
              </w:rPr>
              <w:t xml:space="preserve">): </w:t>
            </w:r>
            <w:r>
              <w:rPr>
                <w:rStyle w:val="IndexLink"/>
                <w:rtl w:val="true"/>
              </w:rPr>
              <w:t xml:space="preserve">آیات </w:t>
            </w:r>
            <w:r>
              <w:rPr>
                <w:rStyle w:val="IndexLink"/>
              </w:rPr>
              <w:t>84</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147</w:t>
            </w:r>
          </w:hyperlink>
        </w:p>
        <w:p>
          <w:pPr>
            <w:pStyle w:val="Contents4"/>
            <w:tabs>
              <w:tab w:val="clear" w:pos="8176"/>
              <w:tab w:val="right" w:pos="9026" w:leader="dot"/>
            </w:tabs>
            <w:rPr/>
          </w:pPr>
          <w:hyperlink w:anchor="__RefHeading___Toc793632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793634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793636_3244359995">
            <w:r>
              <w:rPr>
                <w:webHidden/>
                <w:rStyle w:val="IndexLink"/>
                <w:rtl w:val="true"/>
              </w:rPr>
              <w:t>پیام‌ها</w:t>
            </w:r>
            <w:r>
              <w:rPr>
                <w:rStyle w:val="IndexLink"/>
                <w:rtl w:val="true"/>
              </w:rPr>
              <w:t>:</w:t>
              <w:tab/>
            </w:r>
            <w:r>
              <w:rPr>
                <w:rStyle w:val="IndexLink"/>
              </w:rPr>
              <w:t>148</w:t>
            </w:r>
          </w:hyperlink>
        </w:p>
        <w:p>
          <w:pPr>
            <w:pStyle w:val="Contents2"/>
            <w:tabs>
              <w:tab w:val="clear" w:pos="8743"/>
              <w:tab w:val="right" w:pos="9026" w:leader="dot"/>
            </w:tabs>
            <w:rPr/>
          </w:pPr>
          <w:hyperlink w:anchor="__RefHeading___Toc793638_3244359995">
            <w:r>
              <w:rPr>
                <w:webHidden/>
                <w:rStyle w:val="IndexLink"/>
                <w:rtl w:val="true"/>
              </w:rPr>
              <w:t>[</w:t>
            </w:r>
            <w:r>
              <w:rPr>
                <w:rStyle w:val="IndexLink"/>
                <w:rtl w:val="true"/>
              </w:rPr>
              <w:t>تفسیر سوره زمر</w:t>
            </w:r>
            <w:r>
              <w:rPr>
                <w:rStyle w:val="IndexLink"/>
                <w:rtl w:val="true"/>
              </w:rPr>
              <w:t>]</w:t>
              <w:tab/>
            </w:r>
            <w:r>
              <w:rPr>
                <w:rStyle w:val="IndexLink"/>
              </w:rPr>
              <w:t>150</w:t>
            </w:r>
          </w:hyperlink>
        </w:p>
        <w:p>
          <w:pPr>
            <w:pStyle w:val="Contents3"/>
            <w:tabs>
              <w:tab w:val="clear" w:pos="8459"/>
              <w:tab w:val="right" w:pos="9026" w:leader="dot"/>
            </w:tabs>
            <w:rPr/>
          </w:pPr>
          <w:hyperlink w:anchor="__RefHeading___Toc793640_3244359995">
            <w:r>
              <w:rPr>
                <w:webHidden/>
                <w:rStyle w:val="IndexLink"/>
                <w:rtl w:val="true"/>
              </w:rPr>
              <w:t>سیمای سوره زمر</w:t>
            </w:r>
            <w:r>
              <w:rPr>
                <w:rStyle w:val="IndexLink"/>
                <w:rtl w:val="true"/>
              </w:rPr>
              <w:tab/>
            </w:r>
            <w:r>
              <w:rPr>
                <w:rStyle w:val="IndexLink"/>
              </w:rPr>
              <w:t>150</w:t>
            </w:r>
          </w:hyperlink>
        </w:p>
        <w:p>
          <w:pPr>
            <w:pStyle w:val="Contents3"/>
            <w:tabs>
              <w:tab w:val="clear" w:pos="8459"/>
              <w:tab w:val="right" w:pos="9026" w:leader="dot"/>
            </w:tabs>
            <w:rPr/>
          </w:pPr>
          <w:hyperlink w:anchor="__RefHeading___Toc79364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w:t>
            </w:r>
            <w:r>
              <w:rPr>
                <w:rStyle w:val="IndexLink"/>
                <w:rtl w:val="true"/>
              </w:rPr>
              <w:t>]</w:t>
              <w:tab/>
            </w:r>
            <w:r>
              <w:rPr>
                <w:rStyle w:val="IndexLink"/>
              </w:rPr>
              <w:t>151</w:t>
            </w:r>
          </w:hyperlink>
        </w:p>
        <w:p>
          <w:pPr>
            <w:pStyle w:val="Contents4"/>
            <w:tabs>
              <w:tab w:val="clear" w:pos="8176"/>
              <w:tab w:val="right" w:pos="9026" w:leader="dot"/>
            </w:tabs>
            <w:rPr/>
          </w:pPr>
          <w:hyperlink w:anchor="__RefHeading___Toc793644_3244359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793646_3244359995">
            <w:r>
              <w:rPr>
                <w:webHidden/>
                <w:rStyle w:val="IndexLink"/>
                <w:rtl w:val="true"/>
              </w:rPr>
              <w:t>نکته‌ها</w:t>
            </w:r>
            <w:r>
              <w:rPr>
                <w:rStyle w:val="IndexLink"/>
                <w:rtl w:val="true"/>
              </w:rPr>
              <w:t>:</w:t>
              <w:tab/>
            </w:r>
            <w:r>
              <w:rPr>
                <w:rStyle w:val="IndexLink"/>
              </w:rPr>
              <w:t>151</w:t>
            </w:r>
          </w:hyperlink>
        </w:p>
        <w:p>
          <w:pPr>
            <w:pStyle w:val="Contents4"/>
            <w:tabs>
              <w:tab w:val="clear" w:pos="8176"/>
              <w:tab w:val="right" w:pos="9026" w:leader="dot"/>
            </w:tabs>
            <w:rPr/>
          </w:pPr>
          <w:hyperlink w:anchor="__RefHeading___Toc793648_3244359995">
            <w:r>
              <w:rPr>
                <w:webHidden/>
                <w:rStyle w:val="IndexLink"/>
                <w:rtl w:val="true"/>
              </w:rPr>
              <w:t>پیام‌ها</w:t>
            </w:r>
            <w:r>
              <w:rPr>
                <w:rStyle w:val="IndexLink"/>
                <w:rtl w:val="true"/>
              </w:rPr>
              <w:t>:</w:t>
              <w:tab/>
            </w:r>
            <w:r>
              <w:rPr>
                <w:rStyle w:val="IndexLink"/>
              </w:rPr>
              <w:t>152</w:t>
            </w:r>
          </w:hyperlink>
        </w:p>
        <w:p>
          <w:pPr>
            <w:pStyle w:val="Contents3"/>
            <w:tabs>
              <w:tab w:val="clear" w:pos="8459"/>
              <w:tab w:val="right" w:pos="9026" w:leader="dot"/>
            </w:tabs>
            <w:rPr/>
          </w:pPr>
          <w:hyperlink w:anchor="__RefHeading___Toc79365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153</w:t>
            </w:r>
          </w:hyperlink>
        </w:p>
        <w:p>
          <w:pPr>
            <w:pStyle w:val="Contents4"/>
            <w:tabs>
              <w:tab w:val="clear" w:pos="8176"/>
              <w:tab w:val="right" w:pos="9026" w:leader="dot"/>
            </w:tabs>
            <w:rPr/>
          </w:pPr>
          <w:hyperlink w:anchor="__RefHeading___Toc793652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793654_3244359995">
            <w:r>
              <w:rPr>
                <w:webHidden/>
                <w:rStyle w:val="IndexLink"/>
                <w:rtl w:val="true"/>
              </w:rPr>
              <w:t>نکته‌ها</w:t>
            </w:r>
            <w:r>
              <w:rPr>
                <w:rStyle w:val="IndexLink"/>
                <w:rtl w:val="true"/>
              </w:rPr>
              <w:t>:</w:t>
              <w:tab/>
            </w:r>
            <w:r>
              <w:rPr>
                <w:rStyle w:val="IndexLink"/>
              </w:rPr>
              <w:t>153</w:t>
            </w:r>
          </w:hyperlink>
        </w:p>
        <w:p>
          <w:pPr>
            <w:pStyle w:val="Contents4"/>
            <w:tabs>
              <w:tab w:val="clear" w:pos="8176"/>
              <w:tab w:val="right" w:pos="9026" w:leader="dot"/>
            </w:tabs>
            <w:rPr/>
          </w:pPr>
          <w:hyperlink w:anchor="__RefHeading___Toc793656_3244359995">
            <w:r>
              <w:rPr>
                <w:webHidden/>
                <w:rStyle w:val="IndexLink"/>
                <w:rtl w:val="true"/>
              </w:rPr>
              <w:t>پیام‌ها</w:t>
            </w:r>
            <w:r>
              <w:rPr>
                <w:rStyle w:val="IndexLink"/>
                <w:rtl w:val="true"/>
              </w:rPr>
              <w:t>:</w:t>
              <w:tab/>
            </w:r>
            <w:r>
              <w:rPr>
                <w:rStyle w:val="IndexLink"/>
              </w:rPr>
              <w:t>154</w:t>
            </w:r>
          </w:hyperlink>
        </w:p>
        <w:p>
          <w:pPr>
            <w:pStyle w:val="Contents3"/>
            <w:tabs>
              <w:tab w:val="clear" w:pos="8459"/>
              <w:tab w:val="right" w:pos="9026" w:leader="dot"/>
            </w:tabs>
            <w:rPr/>
          </w:pPr>
          <w:hyperlink w:anchor="__RefHeading___Toc79365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155</w:t>
            </w:r>
          </w:hyperlink>
        </w:p>
        <w:p>
          <w:pPr>
            <w:pStyle w:val="Contents4"/>
            <w:tabs>
              <w:tab w:val="clear" w:pos="8176"/>
              <w:tab w:val="right" w:pos="9026" w:leader="dot"/>
            </w:tabs>
            <w:rPr/>
          </w:pPr>
          <w:hyperlink w:anchor="__RefHeading___Toc793660_3244359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793662_3244359995">
            <w:r>
              <w:rPr>
                <w:webHidden/>
                <w:rStyle w:val="IndexLink"/>
                <w:rtl w:val="true"/>
              </w:rPr>
              <w:t>پیام‌ها</w:t>
            </w:r>
            <w:r>
              <w:rPr>
                <w:rStyle w:val="IndexLink"/>
                <w:rtl w:val="true"/>
              </w:rPr>
              <w:t>:</w:t>
              <w:tab/>
            </w:r>
            <w:r>
              <w:rPr>
                <w:rStyle w:val="IndexLink"/>
              </w:rPr>
              <w:t>155</w:t>
            </w:r>
          </w:hyperlink>
        </w:p>
        <w:p>
          <w:pPr>
            <w:pStyle w:val="Contents3"/>
            <w:tabs>
              <w:tab w:val="clear" w:pos="8459"/>
              <w:tab w:val="right" w:pos="9026" w:leader="dot"/>
            </w:tabs>
            <w:rPr/>
          </w:pPr>
          <w:hyperlink w:anchor="__RefHeading___Toc79366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156</w:t>
            </w:r>
          </w:hyperlink>
        </w:p>
        <w:p>
          <w:pPr>
            <w:pStyle w:val="Contents4"/>
            <w:tabs>
              <w:tab w:val="clear" w:pos="8176"/>
              <w:tab w:val="right" w:pos="9026" w:leader="dot"/>
            </w:tabs>
            <w:rPr/>
          </w:pPr>
          <w:hyperlink w:anchor="__RefHeading___Toc793666_3244359995">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93668_3244359995">
            <w:r>
              <w:rPr>
                <w:webHidden/>
                <w:rStyle w:val="IndexLink"/>
                <w:rtl w:val="true"/>
              </w:rPr>
              <w:t>پیام‌ها</w:t>
            </w:r>
            <w:r>
              <w:rPr>
                <w:rStyle w:val="IndexLink"/>
                <w:rtl w:val="true"/>
              </w:rPr>
              <w:t>:</w:t>
              <w:tab/>
            </w:r>
            <w:r>
              <w:rPr>
                <w:rStyle w:val="IndexLink"/>
              </w:rPr>
              <w:t>156</w:t>
            </w:r>
          </w:hyperlink>
        </w:p>
        <w:p>
          <w:pPr>
            <w:pStyle w:val="Contents3"/>
            <w:tabs>
              <w:tab w:val="clear" w:pos="8459"/>
              <w:tab w:val="right" w:pos="9026" w:leader="dot"/>
            </w:tabs>
            <w:rPr/>
          </w:pPr>
          <w:hyperlink w:anchor="__RefHeading___Toc79367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157</w:t>
            </w:r>
          </w:hyperlink>
        </w:p>
        <w:p>
          <w:pPr>
            <w:pStyle w:val="Contents4"/>
            <w:tabs>
              <w:tab w:val="clear" w:pos="8176"/>
              <w:tab w:val="right" w:pos="9026" w:leader="dot"/>
            </w:tabs>
            <w:rPr/>
          </w:pPr>
          <w:hyperlink w:anchor="__RefHeading___Toc793672_3244359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793674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793676_3244359995">
            <w:r>
              <w:rPr>
                <w:webHidden/>
                <w:rStyle w:val="IndexLink"/>
                <w:rtl w:val="true"/>
              </w:rPr>
              <w:t>پیام‌ها</w:t>
            </w:r>
            <w:r>
              <w:rPr>
                <w:rStyle w:val="IndexLink"/>
                <w:rtl w:val="true"/>
              </w:rPr>
              <w:t>:</w:t>
              <w:tab/>
            </w:r>
            <w:r>
              <w:rPr>
                <w:rStyle w:val="IndexLink"/>
              </w:rPr>
              <w:t>158</w:t>
            </w:r>
          </w:hyperlink>
        </w:p>
        <w:p>
          <w:pPr>
            <w:pStyle w:val="Contents3"/>
            <w:tabs>
              <w:tab w:val="clear" w:pos="8459"/>
              <w:tab w:val="right" w:pos="9026" w:leader="dot"/>
            </w:tabs>
            <w:rPr/>
          </w:pPr>
          <w:hyperlink w:anchor="__RefHeading___Toc79367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159</w:t>
            </w:r>
          </w:hyperlink>
        </w:p>
        <w:p>
          <w:pPr>
            <w:pStyle w:val="Contents4"/>
            <w:tabs>
              <w:tab w:val="clear" w:pos="8176"/>
              <w:tab w:val="right" w:pos="9026" w:leader="dot"/>
            </w:tabs>
            <w:rPr/>
          </w:pPr>
          <w:hyperlink w:anchor="__RefHeading___Toc793680_3244359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793682_3244359995">
            <w:r>
              <w:rPr>
                <w:webHidden/>
                <w:rStyle w:val="IndexLink"/>
                <w:rtl w:val="true"/>
              </w:rPr>
              <w:t>نکته‌ها</w:t>
            </w:r>
            <w:r>
              <w:rPr>
                <w:rStyle w:val="IndexLink"/>
                <w:rtl w:val="true"/>
              </w:rPr>
              <w:t>:</w:t>
              <w:tab/>
            </w:r>
            <w:r>
              <w:rPr>
                <w:rStyle w:val="IndexLink"/>
              </w:rPr>
              <w:t>159</w:t>
            </w:r>
          </w:hyperlink>
        </w:p>
        <w:p>
          <w:pPr>
            <w:pStyle w:val="Contents4"/>
            <w:tabs>
              <w:tab w:val="clear" w:pos="8176"/>
              <w:tab w:val="right" w:pos="9026" w:leader="dot"/>
            </w:tabs>
            <w:rPr/>
          </w:pPr>
          <w:hyperlink w:anchor="__RefHeading___Toc793684_3244359995">
            <w:r>
              <w:rPr>
                <w:webHidden/>
                <w:rStyle w:val="IndexLink"/>
                <w:rtl w:val="true"/>
              </w:rPr>
              <w:t>پیام‌ها</w:t>
            </w:r>
            <w:r>
              <w:rPr>
                <w:rStyle w:val="IndexLink"/>
                <w:rtl w:val="true"/>
              </w:rPr>
              <w:t>:</w:t>
              <w:tab/>
            </w:r>
            <w:r>
              <w:rPr>
                <w:rStyle w:val="IndexLink"/>
              </w:rPr>
              <w:t>159</w:t>
            </w:r>
          </w:hyperlink>
        </w:p>
        <w:p>
          <w:pPr>
            <w:pStyle w:val="Contents3"/>
            <w:tabs>
              <w:tab w:val="clear" w:pos="8459"/>
              <w:tab w:val="right" w:pos="9026" w:leader="dot"/>
            </w:tabs>
            <w:rPr/>
          </w:pPr>
          <w:hyperlink w:anchor="__RefHeading___Toc79368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161</w:t>
            </w:r>
          </w:hyperlink>
        </w:p>
        <w:p>
          <w:pPr>
            <w:pStyle w:val="Contents4"/>
            <w:tabs>
              <w:tab w:val="clear" w:pos="8176"/>
              <w:tab w:val="right" w:pos="9026" w:leader="dot"/>
            </w:tabs>
            <w:rPr/>
          </w:pPr>
          <w:hyperlink w:anchor="__RefHeading___Toc793688_3244359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793690_3244359995">
            <w:r>
              <w:rPr>
                <w:webHidden/>
                <w:rStyle w:val="IndexLink"/>
                <w:rtl w:val="true"/>
              </w:rPr>
              <w:t>نکته‌ها</w:t>
            </w:r>
            <w:r>
              <w:rPr>
                <w:rStyle w:val="IndexLink"/>
                <w:rtl w:val="true"/>
              </w:rPr>
              <w:t>:</w:t>
              <w:tab/>
            </w:r>
            <w:r>
              <w:rPr>
                <w:rStyle w:val="IndexLink"/>
              </w:rPr>
              <w:t>161</w:t>
            </w:r>
          </w:hyperlink>
        </w:p>
        <w:p>
          <w:pPr>
            <w:pStyle w:val="Contents4"/>
            <w:tabs>
              <w:tab w:val="clear" w:pos="8176"/>
              <w:tab w:val="right" w:pos="9026" w:leader="dot"/>
            </w:tabs>
            <w:rPr/>
          </w:pPr>
          <w:hyperlink w:anchor="__RefHeading___Toc793692_3244359995">
            <w:r>
              <w:rPr>
                <w:webHidden/>
                <w:rStyle w:val="IndexLink"/>
                <w:rtl w:val="true"/>
              </w:rPr>
              <w:t>پیام‌ها</w:t>
            </w:r>
            <w:r>
              <w:rPr>
                <w:rStyle w:val="IndexLink"/>
                <w:rtl w:val="true"/>
              </w:rPr>
              <w:t>:</w:t>
              <w:tab/>
            </w:r>
            <w:r>
              <w:rPr>
                <w:rStyle w:val="IndexLink"/>
              </w:rPr>
              <w:t>161</w:t>
            </w:r>
          </w:hyperlink>
        </w:p>
        <w:p>
          <w:pPr>
            <w:pStyle w:val="Contents3"/>
            <w:tabs>
              <w:tab w:val="clear" w:pos="8459"/>
              <w:tab w:val="right" w:pos="9026" w:leader="dot"/>
            </w:tabs>
            <w:rPr/>
          </w:pPr>
          <w:hyperlink w:anchor="__RefHeading___Toc79369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162</w:t>
            </w:r>
          </w:hyperlink>
        </w:p>
        <w:p>
          <w:pPr>
            <w:pStyle w:val="Contents4"/>
            <w:tabs>
              <w:tab w:val="clear" w:pos="8176"/>
              <w:tab w:val="right" w:pos="9026" w:leader="dot"/>
            </w:tabs>
            <w:rPr/>
          </w:pPr>
          <w:hyperlink w:anchor="__RefHeading___Toc793696_3244359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793698_3244359995">
            <w:r>
              <w:rPr>
                <w:webHidden/>
                <w:rStyle w:val="IndexLink"/>
                <w:rtl w:val="true"/>
              </w:rPr>
              <w:t>نکته‌ها</w:t>
            </w:r>
            <w:r>
              <w:rPr>
                <w:rStyle w:val="IndexLink"/>
                <w:rtl w:val="true"/>
              </w:rPr>
              <w:t>:</w:t>
              <w:tab/>
            </w:r>
            <w:r>
              <w:rPr>
                <w:rStyle w:val="IndexLink"/>
              </w:rPr>
              <w:t>163</w:t>
            </w:r>
          </w:hyperlink>
        </w:p>
        <w:p>
          <w:pPr>
            <w:pStyle w:val="Contents4"/>
            <w:tabs>
              <w:tab w:val="clear" w:pos="8176"/>
              <w:tab w:val="right" w:pos="9026" w:leader="dot"/>
            </w:tabs>
            <w:rPr/>
          </w:pPr>
          <w:hyperlink w:anchor="__RefHeading___Toc793700_3244359995">
            <w:r>
              <w:rPr>
                <w:webHidden/>
                <w:rStyle w:val="IndexLink"/>
                <w:rtl w:val="true"/>
              </w:rPr>
              <w:t>پیام‌ها</w:t>
            </w:r>
            <w:r>
              <w:rPr>
                <w:rStyle w:val="IndexLink"/>
                <w:rtl w:val="true"/>
              </w:rPr>
              <w:t>:</w:t>
              <w:tab/>
            </w:r>
            <w:r>
              <w:rPr>
                <w:rStyle w:val="IndexLink"/>
              </w:rPr>
              <w:t>163</w:t>
            </w:r>
          </w:hyperlink>
        </w:p>
        <w:p>
          <w:pPr>
            <w:pStyle w:val="Contents3"/>
            <w:tabs>
              <w:tab w:val="clear" w:pos="8459"/>
              <w:tab w:val="right" w:pos="9026" w:leader="dot"/>
            </w:tabs>
            <w:rPr/>
          </w:pPr>
          <w:hyperlink w:anchor="__RefHeading___Toc79370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164</w:t>
            </w:r>
          </w:hyperlink>
        </w:p>
        <w:p>
          <w:pPr>
            <w:pStyle w:val="Contents4"/>
            <w:tabs>
              <w:tab w:val="clear" w:pos="8176"/>
              <w:tab w:val="right" w:pos="9026" w:leader="dot"/>
            </w:tabs>
            <w:rPr/>
          </w:pPr>
          <w:hyperlink w:anchor="__RefHeading___Toc793704_3244359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793706_3244359995">
            <w:r>
              <w:rPr>
                <w:webHidden/>
                <w:rStyle w:val="IndexLink"/>
                <w:rtl w:val="true"/>
              </w:rPr>
              <w:t>نکته‌ها</w:t>
            </w:r>
            <w:r>
              <w:rPr>
                <w:rStyle w:val="IndexLink"/>
                <w:rtl w:val="true"/>
              </w:rPr>
              <w:t>:</w:t>
              <w:tab/>
            </w:r>
            <w:r>
              <w:rPr>
                <w:rStyle w:val="IndexLink"/>
              </w:rPr>
              <w:t>164</w:t>
            </w:r>
          </w:hyperlink>
        </w:p>
        <w:p>
          <w:pPr>
            <w:pStyle w:val="Contents4"/>
            <w:tabs>
              <w:tab w:val="clear" w:pos="8176"/>
              <w:tab w:val="right" w:pos="9026" w:leader="dot"/>
            </w:tabs>
            <w:rPr/>
          </w:pPr>
          <w:hyperlink w:anchor="__RefHeading___Toc793708_3244359995">
            <w:r>
              <w:rPr>
                <w:webHidden/>
                <w:rStyle w:val="IndexLink"/>
                <w:rtl w:val="true"/>
              </w:rPr>
              <w:t>پیام‌ها</w:t>
            </w:r>
            <w:r>
              <w:rPr>
                <w:rStyle w:val="IndexLink"/>
                <w:rtl w:val="true"/>
              </w:rPr>
              <w:t>:</w:t>
              <w:tab/>
            </w:r>
            <w:r>
              <w:rPr>
                <w:rStyle w:val="IndexLink"/>
              </w:rPr>
              <w:t>164</w:t>
            </w:r>
          </w:hyperlink>
        </w:p>
        <w:p>
          <w:pPr>
            <w:pStyle w:val="Contents3"/>
            <w:tabs>
              <w:tab w:val="clear" w:pos="8459"/>
              <w:tab w:val="right" w:pos="9026" w:leader="dot"/>
            </w:tabs>
            <w:rPr/>
          </w:pPr>
          <w:hyperlink w:anchor="__RefHeading___Toc79371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165</w:t>
            </w:r>
          </w:hyperlink>
        </w:p>
        <w:p>
          <w:pPr>
            <w:pStyle w:val="Contents4"/>
            <w:tabs>
              <w:tab w:val="clear" w:pos="8176"/>
              <w:tab w:val="right" w:pos="9026" w:leader="dot"/>
            </w:tabs>
            <w:rPr/>
          </w:pPr>
          <w:hyperlink w:anchor="__RefHeading___Toc793712_3244359995">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793714_3244359995">
            <w:r>
              <w:rPr>
                <w:webHidden/>
                <w:rStyle w:val="IndexLink"/>
                <w:rtl w:val="true"/>
              </w:rPr>
              <w:t>پیام‌ها</w:t>
            </w:r>
            <w:r>
              <w:rPr>
                <w:rStyle w:val="IndexLink"/>
                <w:rtl w:val="true"/>
              </w:rPr>
              <w:t>:</w:t>
              <w:tab/>
            </w:r>
            <w:r>
              <w:rPr>
                <w:rStyle w:val="IndexLink"/>
              </w:rPr>
              <w:t>165</w:t>
            </w:r>
          </w:hyperlink>
        </w:p>
        <w:p>
          <w:pPr>
            <w:pStyle w:val="Contents3"/>
            <w:tabs>
              <w:tab w:val="clear" w:pos="8459"/>
              <w:tab w:val="right" w:pos="9026" w:leader="dot"/>
            </w:tabs>
            <w:rPr/>
          </w:pPr>
          <w:hyperlink w:anchor="__RefHeading___Toc79371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166</w:t>
            </w:r>
          </w:hyperlink>
        </w:p>
        <w:p>
          <w:pPr>
            <w:pStyle w:val="Contents4"/>
            <w:tabs>
              <w:tab w:val="clear" w:pos="8176"/>
              <w:tab w:val="right" w:pos="9026" w:leader="dot"/>
            </w:tabs>
            <w:rPr/>
          </w:pPr>
          <w:hyperlink w:anchor="__RefHeading___Toc793718_3244359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793720_3244359995">
            <w:r>
              <w:rPr>
                <w:webHidden/>
                <w:rStyle w:val="IndexLink"/>
                <w:rtl w:val="true"/>
              </w:rPr>
              <w:t>نکته‌ها</w:t>
            </w:r>
            <w:r>
              <w:rPr>
                <w:rStyle w:val="IndexLink"/>
                <w:rtl w:val="true"/>
              </w:rPr>
              <w:t>:</w:t>
              <w:tab/>
            </w:r>
            <w:r>
              <w:rPr>
                <w:rStyle w:val="IndexLink"/>
              </w:rPr>
              <w:t>166</w:t>
            </w:r>
          </w:hyperlink>
        </w:p>
        <w:p>
          <w:pPr>
            <w:pStyle w:val="Contents4"/>
            <w:tabs>
              <w:tab w:val="clear" w:pos="8176"/>
              <w:tab w:val="right" w:pos="9026" w:leader="dot"/>
            </w:tabs>
            <w:rPr/>
          </w:pPr>
          <w:hyperlink w:anchor="__RefHeading___Toc793722_3244359995">
            <w:r>
              <w:rPr>
                <w:webHidden/>
                <w:rStyle w:val="IndexLink"/>
                <w:rtl w:val="true"/>
              </w:rPr>
              <w:t>پیام‌ها</w:t>
            </w:r>
            <w:r>
              <w:rPr>
                <w:rStyle w:val="IndexLink"/>
                <w:rtl w:val="true"/>
              </w:rPr>
              <w:t>:</w:t>
              <w:tab/>
            </w:r>
            <w:r>
              <w:rPr>
                <w:rStyle w:val="IndexLink"/>
              </w:rPr>
              <w:t>166</w:t>
            </w:r>
          </w:hyperlink>
        </w:p>
        <w:p>
          <w:pPr>
            <w:pStyle w:val="Contents3"/>
            <w:tabs>
              <w:tab w:val="clear" w:pos="8459"/>
              <w:tab w:val="right" w:pos="9026" w:leader="dot"/>
            </w:tabs>
            <w:rPr/>
          </w:pPr>
          <w:hyperlink w:anchor="__RefHeading___Toc79372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167</w:t>
            </w:r>
          </w:hyperlink>
        </w:p>
        <w:p>
          <w:pPr>
            <w:pStyle w:val="Contents4"/>
            <w:tabs>
              <w:tab w:val="clear" w:pos="8176"/>
              <w:tab w:val="right" w:pos="9026" w:leader="dot"/>
            </w:tabs>
            <w:rPr/>
          </w:pPr>
          <w:hyperlink w:anchor="__RefHeading___Toc793726_3244359995">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793728_3244359995">
            <w:r>
              <w:rPr>
                <w:webHidden/>
                <w:rStyle w:val="IndexLink"/>
                <w:rtl w:val="true"/>
              </w:rPr>
              <w:t>پیام‌ها</w:t>
            </w:r>
            <w:r>
              <w:rPr>
                <w:rStyle w:val="IndexLink"/>
                <w:rtl w:val="true"/>
              </w:rPr>
              <w:t>:</w:t>
              <w:tab/>
            </w:r>
            <w:r>
              <w:rPr>
                <w:rStyle w:val="IndexLink"/>
              </w:rPr>
              <w:t>167</w:t>
            </w:r>
          </w:hyperlink>
        </w:p>
        <w:p>
          <w:pPr>
            <w:pStyle w:val="Contents3"/>
            <w:tabs>
              <w:tab w:val="clear" w:pos="8459"/>
              <w:tab w:val="right" w:pos="9026" w:leader="dot"/>
            </w:tabs>
            <w:rPr/>
          </w:pPr>
          <w:hyperlink w:anchor="__RefHeading___Toc79373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168</w:t>
            </w:r>
          </w:hyperlink>
        </w:p>
        <w:p>
          <w:pPr>
            <w:pStyle w:val="Contents4"/>
            <w:tabs>
              <w:tab w:val="clear" w:pos="8176"/>
              <w:tab w:val="right" w:pos="9026" w:leader="dot"/>
            </w:tabs>
            <w:rPr/>
          </w:pPr>
          <w:hyperlink w:anchor="__RefHeading___Toc793732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793734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793736_3244359995">
            <w:r>
              <w:rPr>
                <w:webHidden/>
                <w:rStyle w:val="IndexLink"/>
                <w:rtl w:val="true"/>
              </w:rPr>
              <w:t>پیام‌ها</w:t>
            </w:r>
            <w:r>
              <w:rPr>
                <w:rStyle w:val="IndexLink"/>
                <w:rtl w:val="true"/>
              </w:rPr>
              <w:t>:</w:t>
              <w:tab/>
            </w:r>
            <w:r>
              <w:rPr>
                <w:rStyle w:val="IndexLink"/>
              </w:rPr>
              <w:t>169</w:t>
            </w:r>
          </w:hyperlink>
        </w:p>
        <w:p>
          <w:pPr>
            <w:pStyle w:val="Contents3"/>
            <w:tabs>
              <w:tab w:val="clear" w:pos="8459"/>
              <w:tab w:val="right" w:pos="9026" w:leader="dot"/>
            </w:tabs>
            <w:rPr/>
          </w:pPr>
          <w:hyperlink w:anchor="__RefHeading___Toc79373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170</w:t>
            </w:r>
          </w:hyperlink>
        </w:p>
        <w:p>
          <w:pPr>
            <w:pStyle w:val="Contents4"/>
            <w:tabs>
              <w:tab w:val="clear" w:pos="8176"/>
              <w:tab w:val="right" w:pos="9026" w:leader="dot"/>
            </w:tabs>
            <w:rPr/>
          </w:pPr>
          <w:hyperlink w:anchor="__RefHeading___Toc793740_3244359995">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793742_3244359995">
            <w:r>
              <w:rPr>
                <w:webHidden/>
                <w:rStyle w:val="IndexLink"/>
                <w:rtl w:val="true"/>
              </w:rPr>
              <w:t>نکته‌ها</w:t>
            </w:r>
            <w:r>
              <w:rPr>
                <w:rStyle w:val="IndexLink"/>
                <w:rtl w:val="true"/>
              </w:rPr>
              <w:t>:</w:t>
              <w:tab/>
            </w:r>
            <w:r>
              <w:rPr>
                <w:rStyle w:val="IndexLink"/>
              </w:rPr>
              <w:t>170</w:t>
            </w:r>
          </w:hyperlink>
        </w:p>
        <w:p>
          <w:pPr>
            <w:pStyle w:val="Contents4"/>
            <w:tabs>
              <w:tab w:val="clear" w:pos="8176"/>
              <w:tab w:val="right" w:pos="9026" w:leader="dot"/>
            </w:tabs>
            <w:rPr/>
          </w:pPr>
          <w:hyperlink w:anchor="__RefHeading___Toc793744_3244359995">
            <w:r>
              <w:rPr>
                <w:webHidden/>
                <w:rStyle w:val="IndexLink"/>
                <w:rtl w:val="true"/>
              </w:rPr>
              <w:t>پیام‌ها</w:t>
            </w:r>
            <w:r>
              <w:rPr>
                <w:rStyle w:val="IndexLink"/>
                <w:rtl w:val="true"/>
              </w:rPr>
              <w:t>:</w:t>
              <w:tab/>
            </w:r>
            <w:r>
              <w:rPr>
                <w:rStyle w:val="IndexLink"/>
              </w:rPr>
              <w:t>171</w:t>
            </w:r>
          </w:hyperlink>
        </w:p>
        <w:p>
          <w:pPr>
            <w:pStyle w:val="Contents3"/>
            <w:tabs>
              <w:tab w:val="clear" w:pos="8459"/>
              <w:tab w:val="right" w:pos="9026" w:leader="dot"/>
            </w:tabs>
            <w:rPr/>
          </w:pPr>
          <w:hyperlink w:anchor="__RefHeading___Toc79374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171</w:t>
            </w:r>
          </w:hyperlink>
        </w:p>
        <w:p>
          <w:pPr>
            <w:pStyle w:val="Contents4"/>
            <w:tabs>
              <w:tab w:val="clear" w:pos="8176"/>
              <w:tab w:val="right" w:pos="9026" w:leader="dot"/>
            </w:tabs>
            <w:rPr/>
          </w:pPr>
          <w:hyperlink w:anchor="__RefHeading___Toc793748_3244359995">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793750_3244359995">
            <w:r>
              <w:rPr>
                <w:webHidden/>
                <w:rStyle w:val="IndexLink"/>
                <w:rtl w:val="true"/>
              </w:rPr>
              <w:t>نکته‌ها</w:t>
            </w:r>
            <w:r>
              <w:rPr>
                <w:rStyle w:val="IndexLink"/>
                <w:rtl w:val="true"/>
              </w:rPr>
              <w:t>:</w:t>
              <w:tab/>
            </w:r>
            <w:r>
              <w:rPr>
                <w:rStyle w:val="IndexLink"/>
              </w:rPr>
              <w:t>171</w:t>
            </w:r>
          </w:hyperlink>
        </w:p>
        <w:p>
          <w:pPr>
            <w:pStyle w:val="Contents4"/>
            <w:tabs>
              <w:tab w:val="clear" w:pos="8176"/>
              <w:tab w:val="right" w:pos="9026" w:leader="dot"/>
            </w:tabs>
            <w:rPr/>
          </w:pPr>
          <w:hyperlink w:anchor="__RefHeading___Toc793752_3244359995">
            <w:r>
              <w:rPr>
                <w:webHidden/>
                <w:rStyle w:val="IndexLink"/>
                <w:rtl w:val="true"/>
              </w:rPr>
              <w:t>پیام‌ها</w:t>
            </w:r>
            <w:r>
              <w:rPr>
                <w:rStyle w:val="IndexLink"/>
                <w:rtl w:val="true"/>
              </w:rPr>
              <w:t>:</w:t>
              <w:tab/>
            </w:r>
            <w:r>
              <w:rPr>
                <w:rStyle w:val="IndexLink"/>
              </w:rPr>
              <w:t>172</w:t>
            </w:r>
          </w:hyperlink>
        </w:p>
        <w:p>
          <w:pPr>
            <w:pStyle w:val="Contents3"/>
            <w:tabs>
              <w:tab w:val="clear" w:pos="8459"/>
              <w:tab w:val="right" w:pos="9026" w:leader="dot"/>
            </w:tabs>
            <w:rPr/>
          </w:pPr>
          <w:hyperlink w:anchor="__RefHeading___Toc79375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172</w:t>
            </w:r>
          </w:hyperlink>
        </w:p>
        <w:p>
          <w:pPr>
            <w:pStyle w:val="Contents4"/>
            <w:tabs>
              <w:tab w:val="clear" w:pos="8176"/>
              <w:tab w:val="right" w:pos="9026" w:leader="dot"/>
            </w:tabs>
            <w:rPr/>
          </w:pPr>
          <w:hyperlink w:anchor="__RefHeading___Toc793756_3244359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793758_3244359995">
            <w:r>
              <w:rPr>
                <w:webHidden/>
                <w:rStyle w:val="IndexLink"/>
                <w:rtl w:val="true"/>
              </w:rPr>
              <w:t>نکته‌ها</w:t>
            </w:r>
            <w:r>
              <w:rPr>
                <w:rStyle w:val="IndexLink"/>
                <w:rtl w:val="true"/>
              </w:rPr>
              <w:t>:</w:t>
              <w:tab/>
            </w:r>
            <w:r>
              <w:rPr>
                <w:rStyle w:val="IndexLink"/>
              </w:rPr>
              <w:t>173</w:t>
            </w:r>
          </w:hyperlink>
        </w:p>
        <w:p>
          <w:pPr>
            <w:pStyle w:val="Contents4"/>
            <w:tabs>
              <w:tab w:val="clear" w:pos="8176"/>
              <w:tab w:val="right" w:pos="9026" w:leader="dot"/>
            </w:tabs>
            <w:rPr/>
          </w:pPr>
          <w:hyperlink w:anchor="__RefHeading___Toc793760_3244359995">
            <w:r>
              <w:rPr>
                <w:webHidden/>
                <w:rStyle w:val="IndexLink"/>
                <w:rtl w:val="true"/>
              </w:rPr>
              <w:t>پیام‌ها</w:t>
            </w:r>
            <w:r>
              <w:rPr>
                <w:rStyle w:val="IndexLink"/>
                <w:rtl w:val="true"/>
              </w:rPr>
              <w:t>:</w:t>
              <w:tab/>
            </w:r>
            <w:r>
              <w:rPr>
                <w:rStyle w:val="IndexLink"/>
              </w:rPr>
              <w:t>173</w:t>
            </w:r>
          </w:hyperlink>
        </w:p>
        <w:p>
          <w:pPr>
            <w:pStyle w:val="Contents3"/>
            <w:tabs>
              <w:tab w:val="clear" w:pos="8459"/>
              <w:tab w:val="right" w:pos="9026" w:leader="dot"/>
            </w:tabs>
            <w:rPr/>
          </w:pPr>
          <w:hyperlink w:anchor="__RefHeading___Toc79376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174</w:t>
            </w:r>
          </w:hyperlink>
        </w:p>
        <w:p>
          <w:pPr>
            <w:pStyle w:val="Contents4"/>
            <w:tabs>
              <w:tab w:val="clear" w:pos="8176"/>
              <w:tab w:val="right" w:pos="9026" w:leader="dot"/>
            </w:tabs>
            <w:rPr/>
          </w:pPr>
          <w:hyperlink w:anchor="__RefHeading___Toc793764_3244359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93766_3244359995">
            <w:r>
              <w:rPr>
                <w:webHidden/>
                <w:rStyle w:val="IndexLink"/>
                <w:rtl w:val="true"/>
              </w:rPr>
              <w:t>نکته‌ها</w:t>
            </w:r>
            <w:r>
              <w:rPr>
                <w:rStyle w:val="IndexLink"/>
                <w:rtl w:val="true"/>
              </w:rPr>
              <w:t>:</w:t>
              <w:tab/>
            </w:r>
            <w:r>
              <w:rPr>
                <w:rStyle w:val="IndexLink"/>
              </w:rPr>
              <w:t>174</w:t>
            </w:r>
          </w:hyperlink>
        </w:p>
        <w:p>
          <w:pPr>
            <w:pStyle w:val="Contents4"/>
            <w:tabs>
              <w:tab w:val="clear" w:pos="8176"/>
              <w:tab w:val="right" w:pos="9026" w:leader="dot"/>
            </w:tabs>
            <w:rPr/>
          </w:pPr>
          <w:hyperlink w:anchor="__RefHeading___Toc793768_3244359995">
            <w:r>
              <w:rPr>
                <w:webHidden/>
                <w:rStyle w:val="IndexLink"/>
                <w:rtl w:val="true"/>
              </w:rPr>
              <w:t>پیام‌ها</w:t>
            </w:r>
            <w:r>
              <w:rPr>
                <w:rStyle w:val="IndexLink"/>
                <w:rtl w:val="true"/>
              </w:rPr>
              <w:t>:</w:t>
              <w:tab/>
            </w:r>
            <w:r>
              <w:rPr>
                <w:rStyle w:val="IndexLink"/>
              </w:rPr>
              <w:t>175</w:t>
            </w:r>
          </w:hyperlink>
        </w:p>
        <w:p>
          <w:pPr>
            <w:pStyle w:val="Contents3"/>
            <w:tabs>
              <w:tab w:val="clear" w:pos="8459"/>
              <w:tab w:val="right" w:pos="9026" w:leader="dot"/>
            </w:tabs>
            <w:rPr/>
          </w:pPr>
          <w:hyperlink w:anchor="__RefHeading___Toc79377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175</w:t>
            </w:r>
          </w:hyperlink>
        </w:p>
        <w:p>
          <w:pPr>
            <w:pStyle w:val="Contents4"/>
            <w:tabs>
              <w:tab w:val="clear" w:pos="8176"/>
              <w:tab w:val="right" w:pos="9026" w:leader="dot"/>
            </w:tabs>
            <w:rPr/>
          </w:pPr>
          <w:hyperlink w:anchor="__RefHeading___Toc793772_3244359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793774_3244359995">
            <w:r>
              <w:rPr>
                <w:webHidden/>
                <w:rStyle w:val="IndexLink"/>
                <w:rtl w:val="true"/>
              </w:rPr>
              <w:t>نکته‌ها</w:t>
            </w:r>
            <w:r>
              <w:rPr>
                <w:rStyle w:val="IndexLink"/>
                <w:rtl w:val="true"/>
              </w:rPr>
              <w:t>:</w:t>
              <w:tab/>
            </w:r>
            <w:r>
              <w:rPr>
                <w:rStyle w:val="IndexLink"/>
              </w:rPr>
              <w:t>176</w:t>
            </w:r>
          </w:hyperlink>
        </w:p>
        <w:p>
          <w:pPr>
            <w:pStyle w:val="Contents4"/>
            <w:tabs>
              <w:tab w:val="clear" w:pos="8176"/>
              <w:tab w:val="right" w:pos="9026" w:leader="dot"/>
            </w:tabs>
            <w:rPr/>
          </w:pPr>
          <w:hyperlink w:anchor="__RefHeading___Toc793776_3244359995">
            <w:r>
              <w:rPr>
                <w:webHidden/>
                <w:rStyle w:val="IndexLink"/>
                <w:rtl w:val="true"/>
              </w:rPr>
              <w:t>پیام‌ها</w:t>
            </w:r>
            <w:r>
              <w:rPr>
                <w:rStyle w:val="IndexLink"/>
                <w:rtl w:val="true"/>
              </w:rPr>
              <w:t>:</w:t>
              <w:tab/>
            </w:r>
            <w:r>
              <w:rPr>
                <w:rStyle w:val="IndexLink"/>
              </w:rPr>
              <w:t>176</w:t>
            </w:r>
          </w:hyperlink>
        </w:p>
        <w:p>
          <w:pPr>
            <w:pStyle w:val="Contents3"/>
            <w:tabs>
              <w:tab w:val="clear" w:pos="8459"/>
              <w:tab w:val="right" w:pos="9026" w:leader="dot"/>
            </w:tabs>
            <w:rPr/>
          </w:pPr>
          <w:hyperlink w:anchor="__RefHeading___Toc79377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27</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177</w:t>
            </w:r>
          </w:hyperlink>
        </w:p>
        <w:p>
          <w:pPr>
            <w:pStyle w:val="Contents4"/>
            <w:tabs>
              <w:tab w:val="clear" w:pos="8176"/>
              <w:tab w:val="right" w:pos="9026" w:leader="dot"/>
            </w:tabs>
            <w:rPr/>
          </w:pPr>
          <w:hyperlink w:anchor="__RefHeading___Toc793780_3244359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793782_3244359995">
            <w:r>
              <w:rPr>
                <w:webHidden/>
                <w:rStyle w:val="IndexLink"/>
                <w:rtl w:val="true"/>
              </w:rPr>
              <w:t>پیام‌ها</w:t>
            </w:r>
            <w:r>
              <w:rPr>
                <w:rStyle w:val="IndexLink"/>
                <w:rtl w:val="true"/>
              </w:rPr>
              <w:t>:</w:t>
              <w:tab/>
            </w:r>
            <w:r>
              <w:rPr>
                <w:rStyle w:val="IndexLink"/>
              </w:rPr>
              <w:t>177</w:t>
            </w:r>
          </w:hyperlink>
        </w:p>
        <w:p>
          <w:pPr>
            <w:pStyle w:val="Contents3"/>
            <w:tabs>
              <w:tab w:val="clear" w:pos="8459"/>
              <w:tab w:val="right" w:pos="9026" w:leader="dot"/>
            </w:tabs>
            <w:rPr/>
          </w:pPr>
          <w:hyperlink w:anchor="__RefHeading___Toc79378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178</w:t>
            </w:r>
          </w:hyperlink>
        </w:p>
        <w:p>
          <w:pPr>
            <w:pStyle w:val="Contents4"/>
            <w:tabs>
              <w:tab w:val="clear" w:pos="8176"/>
              <w:tab w:val="right" w:pos="9026" w:leader="dot"/>
            </w:tabs>
            <w:rPr/>
          </w:pPr>
          <w:hyperlink w:anchor="__RefHeading___Toc793786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93788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793790_3244359995">
            <w:r>
              <w:rPr>
                <w:webHidden/>
                <w:rStyle w:val="IndexLink"/>
                <w:rtl w:val="true"/>
              </w:rPr>
              <w:t>پیام‌ها</w:t>
            </w:r>
            <w:r>
              <w:rPr>
                <w:rStyle w:val="IndexLink"/>
                <w:rtl w:val="true"/>
              </w:rPr>
              <w:t>:</w:t>
              <w:tab/>
            </w:r>
            <w:r>
              <w:rPr>
                <w:rStyle w:val="IndexLink"/>
              </w:rPr>
              <w:t>179</w:t>
            </w:r>
          </w:hyperlink>
        </w:p>
        <w:p>
          <w:pPr>
            <w:pStyle w:val="Contents3"/>
            <w:tabs>
              <w:tab w:val="clear" w:pos="8459"/>
              <w:tab w:val="right" w:pos="9026" w:leader="dot"/>
            </w:tabs>
            <w:rPr/>
          </w:pPr>
          <w:hyperlink w:anchor="__RefHeading___Toc79379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179</w:t>
            </w:r>
          </w:hyperlink>
        </w:p>
        <w:p>
          <w:pPr>
            <w:pStyle w:val="Contents4"/>
            <w:tabs>
              <w:tab w:val="clear" w:pos="8176"/>
              <w:tab w:val="right" w:pos="9026" w:leader="dot"/>
            </w:tabs>
            <w:rPr/>
          </w:pPr>
          <w:hyperlink w:anchor="__RefHeading___Toc793794_3244359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793796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793798_3244359995">
            <w:r>
              <w:rPr>
                <w:webHidden/>
                <w:rStyle w:val="IndexLink"/>
                <w:rtl w:val="true"/>
              </w:rPr>
              <w:t>پیام‌ها</w:t>
            </w:r>
            <w:r>
              <w:rPr>
                <w:rStyle w:val="IndexLink"/>
                <w:rtl w:val="true"/>
              </w:rPr>
              <w:t>:</w:t>
              <w:tab/>
            </w:r>
            <w:r>
              <w:rPr>
                <w:rStyle w:val="IndexLink"/>
              </w:rPr>
              <w:t>180</w:t>
            </w:r>
          </w:hyperlink>
        </w:p>
        <w:p>
          <w:pPr>
            <w:pStyle w:val="Contents3"/>
            <w:tabs>
              <w:tab w:val="clear" w:pos="8459"/>
              <w:tab w:val="right" w:pos="9026" w:leader="dot"/>
            </w:tabs>
            <w:rPr/>
          </w:pPr>
          <w:hyperlink w:anchor="__RefHeading___Toc79380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181</w:t>
            </w:r>
          </w:hyperlink>
        </w:p>
        <w:p>
          <w:pPr>
            <w:pStyle w:val="Contents4"/>
            <w:tabs>
              <w:tab w:val="clear" w:pos="8176"/>
              <w:tab w:val="right" w:pos="9026" w:leader="dot"/>
            </w:tabs>
            <w:rPr/>
          </w:pPr>
          <w:hyperlink w:anchor="__RefHeading___Toc793802_3244359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93804_3244359995">
            <w:r>
              <w:rPr>
                <w:webHidden/>
                <w:rStyle w:val="IndexLink"/>
                <w:rtl w:val="true"/>
              </w:rPr>
              <w:t>نکته‌ها</w:t>
            </w:r>
            <w:r>
              <w:rPr>
                <w:rStyle w:val="IndexLink"/>
                <w:rtl w:val="true"/>
              </w:rPr>
              <w:t>:</w:t>
              <w:tab/>
            </w:r>
            <w:r>
              <w:rPr>
                <w:rStyle w:val="IndexLink"/>
              </w:rPr>
              <w:t>181</w:t>
            </w:r>
          </w:hyperlink>
        </w:p>
        <w:p>
          <w:pPr>
            <w:pStyle w:val="Contents4"/>
            <w:tabs>
              <w:tab w:val="clear" w:pos="8176"/>
              <w:tab w:val="right" w:pos="9026" w:leader="dot"/>
            </w:tabs>
            <w:rPr/>
          </w:pPr>
          <w:hyperlink w:anchor="__RefHeading___Toc793806_3244359995">
            <w:r>
              <w:rPr>
                <w:webHidden/>
                <w:rStyle w:val="IndexLink"/>
                <w:rtl w:val="true"/>
              </w:rPr>
              <w:t>پیام‌ها</w:t>
            </w:r>
            <w:r>
              <w:rPr>
                <w:rStyle w:val="IndexLink"/>
                <w:rtl w:val="true"/>
              </w:rPr>
              <w:t>:</w:t>
              <w:tab/>
            </w:r>
            <w:r>
              <w:rPr>
                <w:rStyle w:val="IndexLink"/>
              </w:rPr>
              <w:t>181</w:t>
            </w:r>
          </w:hyperlink>
        </w:p>
        <w:p>
          <w:pPr>
            <w:pStyle w:val="Contents3"/>
            <w:tabs>
              <w:tab w:val="clear" w:pos="8459"/>
              <w:tab w:val="right" w:pos="9026" w:leader="dot"/>
            </w:tabs>
            <w:rPr/>
          </w:pPr>
          <w:hyperlink w:anchor="__RefHeading___Toc79380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33</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181</w:t>
            </w:r>
          </w:hyperlink>
        </w:p>
        <w:p>
          <w:pPr>
            <w:pStyle w:val="Contents4"/>
            <w:tabs>
              <w:tab w:val="clear" w:pos="8176"/>
              <w:tab w:val="right" w:pos="9026" w:leader="dot"/>
            </w:tabs>
            <w:rPr/>
          </w:pPr>
          <w:hyperlink w:anchor="__RefHeading___Toc793810_3244359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793812_3244359995">
            <w:r>
              <w:rPr>
                <w:webHidden/>
                <w:rStyle w:val="IndexLink"/>
                <w:rtl w:val="true"/>
              </w:rPr>
              <w:t>نکته‌ها</w:t>
            </w:r>
            <w:r>
              <w:rPr>
                <w:rStyle w:val="IndexLink"/>
                <w:rtl w:val="true"/>
              </w:rPr>
              <w:t>:</w:t>
              <w:tab/>
            </w:r>
            <w:r>
              <w:rPr>
                <w:rStyle w:val="IndexLink"/>
              </w:rPr>
              <w:t>182</w:t>
            </w:r>
          </w:hyperlink>
        </w:p>
        <w:p>
          <w:pPr>
            <w:pStyle w:val="Contents4"/>
            <w:tabs>
              <w:tab w:val="clear" w:pos="8176"/>
              <w:tab w:val="right" w:pos="9026" w:leader="dot"/>
            </w:tabs>
            <w:rPr/>
          </w:pPr>
          <w:hyperlink w:anchor="__RefHeading___Toc793814_3244359995">
            <w:r>
              <w:rPr>
                <w:webHidden/>
                <w:rStyle w:val="IndexLink"/>
                <w:rtl w:val="true"/>
              </w:rPr>
              <w:t>پیام‌ها</w:t>
            </w:r>
            <w:r>
              <w:rPr>
                <w:rStyle w:val="IndexLink"/>
                <w:rtl w:val="true"/>
              </w:rPr>
              <w:t>:</w:t>
              <w:tab/>
            </w:r>
            <w:r>
              <w:rPr>
                <w:rStyle w:val="IndexLink"/>
              </w:rPr>
              <w:t>182</w:t>
            </w:r>
          </w:hyperlink>
        </w:p>
        <w:p>
          <w:pPr>
            <w:pStyle w:val="Contents3"/>
            <w:tabs>
              <w:tab w:val="clear" w:pos="8459"/>
              <w:tab w:val="right" w:pos="9026" w:leader="dot"/>
            </w:tabs>
            <w:rPr/>
          </w:pPr>
          <w:hyperlink w:anchor="__RefHeading___Toc79381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183</w:t>
            </w:r>
          </w:hyperlink>
        </w:p>
        <w:p>
          <w:pPr>
            <w:pStyle w:val="Contents4"/>
            <w:tabs>
              <w:tab w:val="clear" w:pos="8176"/>
              <w:tab w:val="right" w:pos="9026" w:leader="dot"/>
            </w:tabs>
            <w:rPr/>
          </w:pPr>
          <w:hyperlink w:anchor="__RefHeading___Toc793818_3244359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93820_3244359995">
            <w:r>
              <w:rPr>
                <w:webHidden/>
                <w:rStyle w:val="IndexLink"/>
                <w:rtl w:val="true"/>
              </w:rPr>
              <w:t>پیام‌ها</w:t>
            </w:r>
            <w:r>
              <w:rPr>
                <w:rStyle w:val="IndexLink"/>
                <w:rtl w:val="true"/>
              </w:rPr>
              <w:t>:</w:t>
              <w:tab/>
            </w:r>
            <w:r>
              <w:rPr>
                <w:rStyle w:val="IndexLink"/>
              </w:rPr>
              <w:t>183</w:t>
            </w:r>
          </w:hyperlink>
        </w:p>
        <w:p>
          <w:pPr>
            <w:pStyle w:val="Contents3"/>
            <w:tabs>
              <w:tab w:val="clear" w:pos="8459"/>
              <w:tab w:val="right" w:pos="9026" w:leader="dot"/>
            </w:tabs>
            <w:rPr/>
          </w:pPr>
          <w:hyperlink w:anchor="__RefHeading___Toc79382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183</w:t>
            </w:r>
          </w:hyperlink>
        </w:p>
        <w:p>
          <w:pPr>
            <w:pStyle w:val="Contents4"/>
            <w:tabs>
              <w:tab w:val="clear" w:pos="8176"/>
              <w:tab w:val="right" w:pos="9026" w:leader="dot"/>
            </w:tabs>
            <w:rPr/>
          </w:pPr>
          <w:hyperlink w:anchor="__RefHeading___Toc793824_3244359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793826_3244359995">
            <w:r>
              <w:rPr>
                <w:webHidden/>
                <w:rStyle w:val="IndexLink"/>
                <w:rtl w:val="true"/>
              </w:rPr>
              <w:t>نکته‌ها</w:t>
            </w:r>
            <w:r>
              <w:rPr>
                <w:rStyle w:val="IndexLink"/>
                <w:rtl w:val="true"/>
              </w:rPr>
              <w:t>:</w:t>
              <w:tab/>
            </w:r>
            <w:r>
              <w:rPr>
                <w:rStyle w:val="IndexLink"/>
              </w:rPr>
              <w:t>184</w:t>
            </w:r>
          </w:hyperlink>
        </w:p>
        <w:p>
          <w:pPr>
            <w:pStyle w:val="Contents4"/>
            <w:tabs>
              <w:tab w:val="clear" w:pos="8176"/>
              <w:tab w:val="right" w:pos="9026" w:leader="dot"/>
            </w:tabs>
            <w:rPr/>
          </w:pPr>
          <w:hyperlink w:anchor="__RefHeading___Toc793828_3244359995">
            <w:r>
              <w:rPr>
                <w:webHidden/>
                <w:rStyle w:val="IndexLink"/>
                <w:rtl w:val="true"/>
              </w:rPr>
              <w:t>پیام‌ها</w:t>
            </w:r>
            <w:r>
              <w:rPr>
                <w:rStyle w:val="IndexLink"/>
                <w:rtl w:val="true"/>
              </w:rPr>
              <w:t>:</w:t>
              <w:tab/>
            </w:r>
            <w:r>
              <w:rPr>
                <w:rStyle w:val="IndexLink"/>
              </w:rPr>
              <w:t>184</w:t>
            </w:r>
          </w:hyperlink>
        </w:p>
        <w:p>
          <w:pPr>
            <w:pStyle w:val="Contents3"/>
            <w:tabs>
              <w:tab w:val="clear" w:pos="8459"/>
              <w:tab w:val="right" w:pos="9026" w:leader="dot"/>
            </w:tabs>
            <w:rPr/>
          </w:pPr>
          <w:hyperlink w:anchor="__RefHeading___Toc79383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185</w:t>
            </w:r>
          </w:hyperlink>
        </w:p>
        <w:p>
          <w:pPr>
            <w:pStyle w:val="Contents4"/>
            <w:tabs>
              <w:tab w:val="clear" w:pos="8176"/>
              <w:tab w:val="right" w:pos="9026" w:leader="dot"/>
            </w:tabs>
            <w:rPr/>
          </w:pPr>
          <w:hyperlink w:anchor="__RefHeading___Toc793832_324435999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793834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793836_3244359995">
            <w:r>
              <w:rPr>
                <w:webHidden/>
                <w:rStyle w:val="IndexLink"/>
                <w:rtl w:val="true"/>
              </w:rPr>
              <w:t>پیام‌ها</w:t>
            </w:r>
            <w:r>
              <w:rPr>
                <w:rStyle w:val="IndexLink"/>
                <w:rtl w:val="true"/>
              </w:rPr>
              <w:t>:</w:t>
              <w:tab/>
            </w:r>
            <w:r>
              <w:rPr>
                <w:rStyle w:val="IndexLink"/>
              </w:rPr>
              <w:t>186</w:t>
            </w:r>
          </w:hyperlink>
        </w:p>
        <w:p>
          <w:pPr>
            <w:pStyle w:val="Contents3"/>
            <w:tabs>
              <w:tab w:val="clear" w:pos="8459"/>
              <w:tab w:val="right" w:pos="9026" w:leader="dot"/>
            </w:tabs>
            <w:rPr/>
          </w:pPr>
          <w:hyperlink w:anchor="__RefHeading___Toc79383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40</w:t>
            </w:r>
            <w:r>
              <w:rPr>
                <w:rStyle w:val="IndexLink"/>
                <w:rtl w:val="true"/>
              </w:rPr>
              <w:t>]</w:t>
              <w:tab/>
            </w:r>
            <w:r>
              <w:rPr>
                <w:rStyle w:val="IndexLink"/>
              </w:rPr>
              <w:t>187</w:t>
            </w:r>
          </w:hyperlink>
        </w:p>
        <w:p>
          <w:pPr>
            <w:pStyle w:val="Contents4"/>
            <w:tabs>
              <w:tab w:val="clear" w:pos="8176"/>
              <w:tab w:val="right" w:pos="9026" w:leader="dot"/>
            </w:tabs>
            <w:rPr/>
          </w:pPr>
          <w:hyperlink w:anchor="__RefHeading___Toc793840_3244359995">
            <w:r>
              <w:rPr>
                <w:webHidden/>
                <w:rStyle w:val="IndexLink"/>
                <w:rtl w:val="true"/>
              </w:rPr>
              <w:t>اشاره</w:t>
            </w:r>
            <w:r>
              <w:rPr>
                <w:rStyle w:val="IndexLink"/>
                <w:rtl w:val="true"/>
              </w:rPr>
              <w:tab/>
            </w:r>
            <w:r>
              <w:rPr>
                <w:rStyle w:val="IndexLink"/>
              </w:rPr>
              <w:t>187</w:t>
            </w:r>
          </w:hyperlink>
        </w:p>
        <w:p>
          <w:pPr>
            <w:pStyle w:val="Contents4"/>
            <w:tabs>
              <w:tab w:val="clear" w:pos="8176"/>
              <w:tab w:val="right" w:pos="9026" w:leader="dot"/>
            </w:tabs>
            <w:rPr/>
          </w:pPr>
          <w:hyperlink w:anchor="__RefHeading___Toc793842_3244359995">
            <w:r>
              <w:rPr>
                <w:webHidden/>
                <w:rStyle w:val="IndexLink"/>
                <w:rtl w:val="true"/>
              </w:rPr>
              <w:t>نکته‌ها</w:t>
            </w:r>
            <w:r>
              <w:rPr>
                <w:rStyle w:val="IndexLink"/>
                <w:rtl w:val="true"/>
              </w:rPr>
              <w:t>:</w:t>
              <w:tab/>
            </w:r>
            <w:r>
              <w:rPr>
                <w:rStyle w:val="IndexLink"/>
              </w:rPr>
              <w:t>187</w:t>
            </w:r>
          </w:hyperlink>
        </w:p>
        <w:p>
          <w:pPr>
            <w:pStyle w:val="Contents4"/>
            <w:tabs>
              <w:tab w:val="clear" w:pos="8176"/>
              <w:tab w:val="right" w:pos="9026" w:leader="dot"/>
            </w:tabs>
            <w:rPr/>
          </w:pPr>
          <w:hyperlink w:anchor="__RefHeading___Toc793844_3244359995">
            <w:r>
              <w:rPr>
                <w:webHidden/>
                <w:rStyle w:val="IndexLink"/>
                <w:rtl w:val="true"/>
              </w:rPr>
              <w:t>پیام‌ها</w:t>
            </w:r>
            <w:r>
              <w:rPr>
                <w:rStyle w:val="IndexLink"/>
                <w:rtl w:val="true"/>
              </w:rPr>
              <w:t>:</w:t>
              <w:tab/>
            </w:r>
            <w:r>
              <w:rPr>
                <w:rStyle w:val="IndexLink"/>
              </w:rPr>
              <w:t>187</w:t>
            </w:r>
          </w:hyperlink>
        </w:p>
        <w:p>
          <w:pPr>
            <w:pStyle w:val="Contents3"/>
            <w:tabs>
              <w:tab w:val="clear" w:pos="8459"/>
              <w:tab w:val="right" w:pos="9026" w:leader="dot"/>
            </w:tabs>
            <w:rPr/>
          </w:pPr>
          <w:hyperlink w:anchor="__RefHeading___Toc79384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188</w:t>
            </w:r>
          </w:hyperlink>
        </w:p>
        <w:p>
          <w:pPr>
            <w:pStyle w:val="Contents4"/>
            <w:tabs>
              <w:tab w:val="clear" w:pos="8176"/>
              <w:tab w:val="right" w:pos="9026" w:leader="dot"/>
            </w:tabs>
            <w:rPr/>
          </w:pPr>
          <w:hyperlink w:anchor="__RefHeading___Toc793848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793850_3244359995">
            <w:r>
              <w:rPr>
                <w:webHidden/>
                <w:rStyle w:val="IndexLink"/>
                <w:rtl w:val="true"/>
              </w:rPr>
              <w:t>نکته‌ها</w:t>
            </w:r>
            <w:r>
              <w:rPr>
                <w:rStyle w:val="IndexLink"/>
                <w:rtl w:val="true"/>
              </w:rPr>
              <w:t>:</w:t>
              <w:tab/>
            </w:r>
            <w:r>
              <w:rPr>
                <w:rStyle w:val="IndexLink"/>
              </w:rPr>
              <w:t>188</w:t>
            </w:r>
          </w:hyperlink>
        </w:p>
        <w:p>
          <w:pPr>
            <w:pStyle w:val="Contents4"/>
            <w:tabs>
              <w:tab w:val="clear" w:pos="8176"/>
              <w:tab w:val="right" w:pos="9026" w:leader="dot"/>
            </w:tabs>
            <w:rPr/>
          </w:pPr>
          <w:hyperlink w:anchor="__RefHeading___Toc793852_3244359995">
            <w:r>
              <w:rPr>
                <w:webHidden/>
                <w:rStyle w:val="IndexLink"/>
                <w:rtl w:val="true"/>
              </w:rPr>
              <w:t>پیام‌ها</w:t>
            </w:r>
            <w:r>
              <w:rPr>
                <w:rStyle w:val="IndexLink"/>
                <w:rtl w:val="true"/>
              </w:rPr>
              <w:t>:</w:t>
              <w:tab/>
            </w:r>
            <w:r>
              <w:rPr>
                <w:rStyle w:val="IndexLink"/>
              </w:rPr>
              <w:t>188</w:t>
            </w:r>
          </w:hyperlink>
        </w:p>
        <w:p>
          <w:pPr>
            <w:pStyle w:val="Contents3"/>
            <w:tabs>
              <w:tab w:val="clear" w:pos="8459"/>
              <w:tab w:val="right" w:pos="9026" w:leader="dot"/>
            </w:tabs>
            <w:rPr/>
          </w:pPr>
          <w:hyperlink w:anchor="__RefHeading___Toc79385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189</w:t>
            </w:r>
          </w:hyperlink>
        </w:p>
        <w:p>
          <w:pPr>
            <w:pStyle w:val="Contents4"/>
            <w:tabs>
              <w:tab w:val="clear" w:pos="8176"/>
              <w:tab w:val="right" w:pos="9026" w:leader="dot"/>
            </w:tabs>
            <w:rPr/>
          </w:pPr>
          <w:hyperlink w:anchor="__RefHeading___Toc793856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793858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793860_3244359995">
            <w:r>
              <w:rPr>
                <w:webHidden/>
                <w:rStyle w:val="IndexLink"/>
                <w:rtl w:val="true"/>
              </w:rPr>
              <w:t>پیام‌ها</w:t>
            </w:r>
            <w:r>
              <w:rPr>
                <w:rStyle w:val="IndexLink"/>
                <w:rtl w:val="true"/>
              </w:rPr>
              <w:t>:</w:t>
              <w:tab/>
            </w:r>
            <w:r>
              <w:rPr>
                <w:rStyle w:val="IndexLink"/>
              </w:rPr>
              <w:t>190</w:t>
            </w:r>
          </w:hyperlink>
        </w:p>
        <w:p>
          <w:pPr>
            <w:pStyle w:val="Contents3"/>
            <w:tabs>
              <w:tab w:val="clear" w:pos="8459"/>
              <w:tab w:val="right" w:pos="9026" w:leader="dot"/>
            </w:tabs>
            <w:rPr/>
          </w:pPr>
          <w:hyperlink w:anchor="__RefHeading___Toc79386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191</w:t>
            </w:r>
          </w:hyperlink>
        </w:p>
        <w:p>
          <w:pPr>
            <w:pStyle w:val="Contents4"/>
            <w:tabs>
              <w:tab w:val="clear" w:pos="8176"/>
              <w:tab w:val="right" w:pos="9026" w:leader="dot"/>
            </w:tabs>
            <w:rPr/>
          </w:pPr>
          <w:hyperlink w:anchor="__RefHeading___Toc793864_3244359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793866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793868_3244359995">
            <w:r>
              <w:rPr>
                <w:webHidden/>
                <w:rStyle w:val="IndexLink"/>
                <w:rtl w:val="true"/>
              </w:rPr>
              <w:t>پیام‌ها</w:t>
            </w:r>
            <w:r>
              <w:rPr>
                <w:rStyle w:val="IndexLink"/>
                <w:rtl w:val="true"/>
              </w:rPr>
              <w:t>:</w:t>
              <w:tab/>
            </w:r>
            <w:r>
              <w:rPr>
                <w:rStyle w:val="IndexLink"/>
              </w:rPr>
              <w:t>192</w:t>
            </w:r>
          </w:hyperlink>
        </w:p>
        <w:p>
          <w:pPr>
            <w:pStyle w:val="Contents3"/>
            <w:tabs>
              <w:tab w:val="clear" w:pos="8459"/>
              <w:tab w:val="right" w:pos="9026" w:leader="dot"/>
            </w:tabs>
            <w:rPr/>
          </w:pPr>
          <w:hyperlink w:anchor="__RefHeading___Toc79387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192</w:t>
            </w:r>
          </w:hyperlink>
        </w:p>
        <w:p>
          <w:pPr>
            <w:pStyle w:val="Contents4"/>
            <w:tabs>
              <w:tab w:val="clear" w:pos="8176"/>
              <w:tab w:val="right" w:pos="9026" w:leader="dot"/>
            </w:tabs>
            <w:rPr/>
          </w:pPr>
          <w:hyperlink w:anchor="__RefHeading___Toc793872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793874_3244359995">
            <w:r>
              <w:rPr>
                <w:webHidden/>
                <w:rStyle w:val="IndexLink"/>
                <w:rtl w:val="true"/>
              </w:rPr>
              <w:t>نکته‌ها</w:t>
            </w:r>
            <w:r>
              <w:rPr>
                <w:rStyle w:val="IndexLink"/>
                <w:rtl w:val="true"/>
              </w:rPr>
              <w:t>:</w:t>
              <w:tab/>
            </w:r>
            <w:r>
              <w:rPr>
                <w:rStyle w:val="IndexLink"/>
              </w:rPr>
              <w:t>192</w:t>
            </w:r>
          </w:hyperlink>
        </w:p>
        <w:p>
          <w:pPr>
            <w:pStyle w:val="Contents4"/>
            <w:tabs>
              <w:tab w:val="clear" w:pos="8176"/>
              <w:tab w:val="right" w:pos="9026" w:leader="dot"/>
            </w:tabs>
            <w:rPr/>
          </w:pPr>
          <w:hyperlink w:anchor="__RefHeading___Toc793876_3244359995">
            <w:r>
              <w:rPr>
                <w:webHidden/>
                <w:rStyle w:val="IndexLink"/>
                <w:rtl w:val="true"/>
              </w:rPr>
              <w:t>پیام‌ها</w:t>
            </w:r>
            <w:r>
              <w:rPr>
                <w:rStyle w:val="IndexLink"/>
                <w:rtl w:val="true"/>
              </w:rPr>
              <w:t>:</w:t>
              <w:tab/>
            </w:r>
            <w:r>
              <w:rPr>
                <w:rStyle w:val="IndexLink"/>
              </w:rPr>
              <w:t>192</w:t>
            </w:r>
          </w:hyperlink>
        </w:p>
        <w:p>
          <w:pPr>
            <w:pStyle w:val="Contents3"/>
            <w:tabs>
              <w:tab w:val="clear" w:pos="8459"/>
              <w:tab w:val="right" w:pos="9026" w:leader="dot"/>
            </w:tabs>
            <w:rPr/>
          </w:pPr>
          <w:hyperlink w:anchor="__RefHeading___Toc79387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193</w:t>
            </w:r>
          </w:hyperlink>
        </w:p>
        <w:p>
          <w:pPr>
            <w:pStyle w:val="Contents4"/>
            <w:tabs>
              <w:tab w:val="clear" w:pos="8176"/>
              <w:tab w:val="right" w:pos="9026" w:leader="dot"/>
            </w:tabs>
            <w:rPr/>
          </w:pPr>
          <w:hyperlink w:anchor="__RefHeading___Toc793880_3244359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793882_3244359995">
            <w:r>
              <w:rPr>
                <w:webHidden/>
                <w:rStyle w:val="IndexLink"/>
                <w:rtl w:val="true"/>
              </w:rPr>
              <w:t>نکته‌ها</w:t>
            </w:r>
            <w:r>
              <w:rPr>
                <w:rStyle w:val="IndexLink"/>
                <w:rtl w:val="true"/>
              </w:rPr>
              <w:t>:</w:t>
              <w:tab/>
            </w:r>
            <w:r>
              <w:rPr>
                <w:rStyle w:val="IndexLink"/>
              </w:rPr>
              <w:t>193</w:t>
            </w:r>
          </w:hyperlink>
        </w:p>
        <w:p>
          <w:pPr>
            <w:pStyle w:val="Contents4"/>
            <w:tabs>
              <w:tab w:val="clear" w:pos="8176"/>
              <w:tab w:val="right" w:pos="9026" w:leader="dot"/>
            </w:tabs>
            <w:rPr/>
          </w:pPr>
          <w:hyperlink w:anchor="__RefHeading___Toc793884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79388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194</w:t>
            </w:r>
          </w:hyperlink>
        </w:p>
        <w:p>
          <w:pPr>
            <w:pStyle w:val="Contents4"/>
            <w:tabs>
              <w:tab w:val="clear" w:pos="8176"/>
              <w:tab w:val="right" w:pos="9026" w:leader="dot"/>
            </w:tabs>
            <w:rPr/>
          </w:pPr>
          <w:hyperlink w:anchor="__RefHeading___Toc793888_3244359995">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793890_3244359995">
            <w:r>
              <w:rPr>
                <w:webHidden/>
                <w:rStyle w:val="IndexLink"/>
                <w:rtl w:val="true"/>
              </w:rPr>
              <w:t>پیام‌ها</w:t>
            </w:r>
            <w:r>
              <w:rPr>
                <w:rStyle w:val="IndexLink"/>
                <w:rtl w:val="true"/>
              </w:rPr>
              <w:t>:</w:t>
              <w:tab/>
            </w:r>
            <w:r>
              <w:rPr>
                <w:rStyle w:val="IndexLink"/>
              </w:rPr>
              <w:t>194</w:t>
            </w:r>
          </w:hyperlink>
        </w:p>
        <w:p>
          <w:pPr>
            <w:pStyle w:val="Contents3"/>
            <w:tabs>
              <w:tab w:val="clear" w:pos="8459"/>
              <w:tab w:val="right" w:pos="9026" w:leader="dot"/>
            </w:tabs>
            <w:rPr/>
          </w:pPr>
          <w:hyperlink w:anchor="__RefHeading___Toc79389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195</w:t>
            </w:r>
          </w:hyperlink>
        </w:p>
        <w:p>
          <w:pPr>
            <w:pStyle w:val="Contents4"/>
            <w:tabs>
              <w:tab w:val="clear" w:pos="8176"/>
              <w:tab w:val="right" w:pos="9026" w:leader="dot"/>
            </w:tabs>
            <w:rPr/>
          </w:pPr>
          <w:hyperlink w:anchor="__RefHeading___Toc793894_3244359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793896_3244359995">
            <w:r>
              <w:rPr>
                <w:webHidden/>
                <w:rStyle w:val="IndexLink"/>
                <w:rtl w:val="true"/>
              </w:rPr>
              <w:t>نکته‌ها</w:t>
            </w:r>
            <w:r>
              <w:rPr>
                <w:rStyle w:val="IndexLink"/>
                <w:rtl w:val="true"/>
              </w:rPr>
              <w:t>:</w:t>
              <w:tab/>
            </w:r>
            <w:r>
              <w:rPr>
                <w:rStyle w:val="IndexLink"/>
              </w:rPr>
              <w:t>195</w:t>
            </w:r>
          </w:hyperlink>
        </w:p>
        <w:p>
          <w:pPr>
            <w:pStyle w:val="Contents4"/>
            <w:tabs>
              <w:tab w:val="clear" w:pos="8176"/>
              <w:tab w:val="right" w:pos="9026" w:leader="dot"/>
            </w:tabs>
            <w:rPr/>
          </w:pPr>
          <w:hyperlink w:anchor="__RefHeading___Toc793898_3244359995">
            <w:r>
              <w:rPr>
                <w:webHidden/>
                <w:rStyle w:val="IndexLink"/>
                <w:rtl w:val="true"/>
              </w:rPr>
              <w:t>پیام‌ها</w:t>
            </w:r>
            <w:r>
              <w:rPr>
                <w:rStyle w:val="IndexLink"/>
                <w:rtl w:val="true"/>
              </w:rPr>
              <w:t>:</w:t>
              <w:tab/>
            </w:r>
            <w:r>
              <w:rPr>
                <w:rStyle w:val="IndexLink"/>
              </w:rPr>
              <w:t>195</w:t>
            </w:r>
          </w:hyperlink>
        </w:p>
        <w:p>
          <w:pPr>
            <w:pStyle w:val="Contents3"/>
            <w:tabs>
              <w:tab w:val="clear" w:pos="8459"/>
              <w:tab w:val="right" w:pos="9026" w:leader="dot"/>
            </w:tabs>
            <w:rPr/>
          </w:pPr>
          <w:hyperlink w:anchor="__RefHeading___Toc79390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196</w:t>
            </w:r>
          </w:hyperlink>
        </w:p>
        <w:p>
          <w:pPr>
            <w:pStyle w:val="Contents4"/>
            <w:tabs>
              <w:tab w:val="clear" w:pos="8176"/>
              <w:tab w:val="right" w:pos="9026" w:leader="dot"/>
            </w:tabs>
            <w:rPr/>
          </w:pPr>
          <w:hyperlink w:anchor="__RefHeading___Toc793902_3244359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93904_3244359995">
            <w:r>
              <w:rPr>
                <w:webHidden/>
                <w:rStyle w:val="IndexLink"/>
                <w:rtl w:val="true"/>
              </w:rPr>
              <w:t>پیام‌ها</w:t>
            </w:r>
            <w:r>
              <w:rPr>
                <w:rStyle w:val="IndexLink"/>
                <w:rtl w:val="true"/>
              </w:rPr>
              <w:t>:</w:t>
              <w:tab/>
            </w:r>
            <w:r>
              <w:rPr>
                <w:rStyle w:val="IndexLink"/>
              </w:rPr>
              <w:t>196</w:t>
            </w:r>
          </w:hyperlink>
        </w:p>
        <w:p>
          <w:pPr>
            <w:pStyle w:val="Contents3"/>
            <w:tabs>
              <w:tab w:val="clear" w:pos="8459"/>
              <w:tab w:val="right" w:pos="9026" w:leader="dot"/>
            </w:tabs>
            <w:rPr/>
          </w:pPr>
          <w:hyperlink w:anchor="__RefHeading___Toc79390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196</w:t>
            </w:r>
          </w:hyperlink>
        </w:p>
        <w:p>
          <w:pPr>
            <w:pStyle w:val="Contents4"/>
            <w:tabs>
              <w:tab w:val="clear" w:pos="8176"/>
              <w:tab w:val="right" w:pos="9026" w:leader="dot"/>
            </w:tabs>
            <w:rPr/>
          </w:pPr>
          <w:hyperlink w:anchor="__RefHeading___Toc793908_3244359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793910_3244359995">
            <w:r>
              <w:rPr>
                <w:webHidden/>
                <w:rStyle w:val="IndexLink"/>
                <w:rtl w:val="true"/>
              </w:rPr>
              <w:t>نکته‌ها</w:t>
            </w:r>
            <w:r>
              <w:rPr>
                <w:rStyle w:val="IndexLink"/>
                <w:rtl w:val="true"/>
              </w:rPr>
              <w:t>:</w:t>
              <w:tab/>
            </w:r>
            <w:r>
              <w:rPr>
                <w:rStyle w:val="IndexLink"/>
              </w:rPr>
              <w:t>197</w:t>
            </w:r>
          </w:hyperlink>
        </w:p>
        <w:p>
          <w:pPr>
            <w:pStyle w:val="Contents4"/>
            <w:tabs>
              <w:tab w:val="clear" w:pos="8176"/>
              <w:tab w:val="right" w:pos="9026" w:leader="dot"/>
            </w:tabs>
            <w:rPr/>
          </w:pPr>
          <w:hyperlink w:anchor="__RefHeading___Toc793912_3244359995">
            <w:r>
              <w:rPr>
                <w:webHidden/>
                <w:rStyle w:val="IndexLink"/>
                <w:rtl w:val="true"/>
              </w:rPr>
              <w:t>پیام‌ها</w:t>
            </w:r>
            <w:r>
              <w:rPr>
                <w:rStyle w:val="IndexLink"/>
                <w:rtl w:val="true"/>
              </w:rPr>
              <w:t>:</w:t>
              <w:tab/>
            </w:r>
            <w:r>
              <w:rPr>
                <w:rStyle w:val="IndexLink"/>
              </w:rPr>
              <w:t>197</w:t>
            </w:r>
          </w:hyperlink>
        </w:p>
        <w:p>
          <w:pPr>
            <w:pStyle w:val="Contents3"/>
            <w:tabs>
              <w:tab w:val="clear" w:pos="8459"/>
              <w:tab w:val="right" w:pos="9026" w:leader="dot"/>
            </w:tabs>
            <w:rPr/>
          </w:pPr>
          <w:hyperlink w:anchor="__RefHeading___Toc79391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50</w:t>
            </w:r>
            <w:r>
              <w:rPr>
                <w:rStyle w:val="IndexLink"/>
                <w:rtl w:val="true"/>
              </w:rPr>
              <w:t xml:space="preserve"> </w:t>
            </w:r>
            <w:r>
              <w:rPr>
                <w:rStyle w:val="IndexLink"/>
                <w:rtl w:val="true"/>
              </w:rPr>
              <w:t xml:space="preserve">تا </w:t>
            </w:r>
            <w:r>
              <w:rPr>
                <w:rStyle w:val="IndexLink"/>
              </w:rPr>
              <w:t>51</w:t>
            </w:r>
            <w:r>
              <w:rPr>
                <w:rStyle w:val="IndexLink"/>
                <w:rtl w:val="true"/>
              </w:rPr>
              <w:t>]</w:t>
              <w:tab/>
            </w:r>
            <w:r>
              <w:rPr>
                <w:rStyle w:val="IndexLink"/>
              </w:rPr>
              <w:t>197</w:t>
            </w:r>
          </w:hyperlink>
        </w:p>
        <w:p>
          <w:pPr>
            <w:pStyle w:val="Contents4"/>
            <w:tabs>
              <w:tab w:val="clear" w:pos="8176"/>
              <w:tab w:val="right" w:pos="9026" w:leader="dot"/>
            </w:tabs>
            <w:rPr/>
          </w:pPr>
          <w:hyperlink w:anchor="__RefHeading___Toc793916_3244359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793918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793920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79392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199</w:t>
            </w:r>
          </w:hyperlink>
        </w:p>
        <w:p>
          <w:pPr>
            <w:pStyle w:val="Contents4"/>
            <w:tabs>
              <w:tab w:val="clear" w:pos="8176"/>
              <w:tab w:val="right" w:pos="9026" w:leader="dot"/>
            </w:tabs>
            <w:rPr/>
          </w:pPr>
          <w:hyperlink w:anchor="__RefHeading___Toc793924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793926_3244359995">
            <w:r>
              <w:rPr>
                <w:webHidden/>
                <w:rStyle w:val="IndexLink"/>
                <w:rtl w:val="true"/>
              </w:rPr>
              <w:t>نکته‌ها</w:t>
            </w:r>
            <w:r>
              <w:rPr>
                <w:rStyle w:val="IndexLink"/>
                <w:rtl w:val="true"/>
              </w:rPr>
              <w:t>:</w:t>
              <w:tab/>
            </w:r>
            <w:r>
              <w:rPr>
                <w:rStyle w:val="IndexLink"/>
              </w:rPr>
              <w:t>199</w:t>
            </w:r>
          </w:hyperlink>
        </w:p>
        <w:p>
          <w:pPr>
            <w:pStyle w:val="Contents4"/>
            <w:tabs>
              <w:tab w:val="clear" w:pos="8176"/>
              <w:tab w:val="right" w:pos="9026" w:leader="dot"/>
            </w:tabs>
            <w:rPr/>
          </w:pPr>
          <w:hyperlink w:anchor="__RefHeading___Toc793928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79393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200</w:t>
            </w:r>
          </w:hyperlink>
        </w:p>
        <w:p>
          <w:pPr>
            <w:pStyle w:val="Contents4"/>
            <w:tabs>
              <w:tab w:val="clear" w:pos="8176"/>
              <w:tab w:val="right" w:pos="9026" w:leader="dot"/>
            </w:tabs>
            <w:rPr/>
          </w:pPr>
          <w:hyperlink w:anchor="__RefHeading___Toc793932_3244359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93934_3244359995">
            <w:r>
              <w:rPr>
                <w:webHidden/>
                <w:rStyle w:val="IndexLink"/>
                <w:rtl w:val="true"/>
              </w:rPr>
              <w:t>نکته‌ها</w:t>
            </w:r>
            <w:r>
              <w:rPr>
                <w:rStyle w:val="IndexLink"/>
                <w:rtl w:val="true"/>
              </w:rPr>
              <w:t>:</w:t>
              <w:tab/>
            </w:r>
            <w:r>
              <w:rPr>
                <w:rStyle w:val="IndexLink"/>
              </w:rPr>
              <w:t>200</w:t>
            </w:r>
          </w:hyperlink>
        </w:p>
        <w:p>
          <w:pPr>
            <w:pStyle w:val="Contents4"/>
            <w:tabs>
              <w:tab w:val="clear" w:pos="8176"/>
              <w:tab w:val="right" w:pos="9026" w:leader="dot"/>
            </w:tabs>
            <w:rPr/>
          </w:pPr>
          <w:hyperlink w:anchor="__RefHeading___Toc793936_3244359995">
            <w:r>
              <w:rPr>
                <w:webHidden/>
                <w:rStyle w:val="IndexLink"/>
                <w:rtl w:val="true"/>
              </w:rPr>
              <w:t>پیام‌ها</w:t>
            </w:r>
            <w:r>
              <w:rPr>
                <w:rStyle w:val="IndexLink"/>
                <w:rtl w:val="true"/>
              </w:rPr>
              <w:t>:</w:t>
              <w:tab/>
            </w:r>
            <w:r>
              <w:rPr>
                <w:rStyle w:val="IndexLink"/>
              </w:rPr>
              <w:t>201</w:t>
            </w:r>
          </w:hyperlink>
        </w:p>
        <w:p>
          <w:pPr>
            <w:pStyle w:val="Contents3"/>
            <w:tabs>
              <w:tab w:val="clear" w:pos="8459"/>
              <w:tab w:val="right" w:pos="9026" w:leader="dot"/>
            </w:tabs>
            <w:rPr/>
          </w:pPr>
          <w:hyperlink w:anchor="__RefHeading___Toc79393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201</w:t>
            </w:r>
          </w:hyperlink>
        </w:p>
        <w:p>
          <w:pPr>
            <w:pStyle w:val="Contents4"/>
            <w:tabs>
              <w:tab w:val="clear" w:pos="8176"/>
              <w:tab w:val="right" w:pos="9026" w:leader="dot"/>
            </w:tabs>
            <w:rPr/>
          </w:pPr>
          <w:hyperlink w:anchor="__RefHeading___Toc793940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793942_3244359995">
            <w:r>
              <w:rPr>
                <w:webHidden/>
                <w:rStyle w:val="IndexLink"/>
                <w:rtl w:val="true"/>
              </w:rPr>
              <w:t>نکته‌ها</w:t>
            </w:r>
            <w:r>
              <w:rPr>
                <w:rStyle w:val="IndexLink"/>
                <w:rtl w:val="true"/>
              </w:rPr>
              <w:t>:</w:t>
              <w:tab/>
            </w:r>
            <w:r>
              <w:rPr>
                <w:rStyle w:val="IndexLink"/>
              </w:rPr>
              <w:t>202</w:t>
            </w:r>
          </w:hyperlink>
        </w:p>
        <w:p>
          <w:pPr>
            <w:pStyle w:val="Contents4"/>
            <w:tabs>
              <w:tab w:val="clear" w:pos="8176"/>
              <w:tab w:val="right" w:pos="9026" w:leader="dot"/>
            </w:tabs>
            <w:rPr/>
          </w:pPr>
          <w:hyperlink w:anchor="__RefHeading___Toc793944_3244359995">
            <w:r>
              <w:rPr>
                <w:webHidden/>
                <w:rStyle w:val="IndexLink"/>
                <w:rtl w:val="true"/>
              </w:rPr>
              <w:t>پیام‌ها</w:t>
            </w:r>
            <w:r>
              <w:rPr>
                <w:rStyle w:val="IndexLink"/>
                <w:rtl w:val="true"/>
              </w:rPr>
              <w:t>:</w:t>
              <w:tab/>
            </w:r>
            <w:r>
              <w:rPr>
                <w:rStyle w:val="IndexLink"/>
              </w:rPr>
              <w:t>202</w:t>
            </w:r>
          </w:hyperlink>
        </w:p>
        <w:p>
          <w:pPr>
            <w:pStyle w:val="Contents3"/>
            <w:tabs>
              <w:tab w:val="clear" w:pos="8459"/>
              <w:tab w:val="right" w:pos="9026" w:leader="dot"/>
            </w:tabs>
            <w:rPr/>
          </w:pPr>
          <w:hyperlink w:anchor="__RefHeading___Toc79394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202</w:t>
            </w:r>
          </w:hyperlink>
        </w:p>
        <w:p>
          <w:pPr>
            <w:pStyle w:val="Contents4"/>
            <w:tabs>
              <w:tab w:val="clear" w:pos="8176"/>
              <w:tab w:val="right" w:pos="9026" w:leader="dot"/>
            </w:tabs>
            <w:rPr/>
          </w:pPr>
          <w:hyperlink w:anchor="__RefHeading___Toc793948_3244359995">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793950_3244359995">
            <w:r>
              <w:rPr>
                <w:webHidden/>
                <w:rStyle w:val="IndexLink"/>
                <w:rtl w:val="true"/>
              </w:rPr>
              <w:t>نکته‌ها</w:t>
            </w:r>
            <w:r>
              <w:rPr>
                <w:rStyle w:val="IndexLink"/>
                <w:rtl w:val="true"/>
              </w:rPr>
              <w:t>:</w:t>
              <w:tab/>
            </w:r>
            <w:r>
              <w:rPr>
                <w:rStyle w:val="IndexLink"/>
              </w:rPr>
              <w:t>202</w:t>
            </w:r>
          </w:hyperlink>
        </w:p>
        <w:p>
          <w:pPr>
            <w:pStyle w:val="Contents4"/>
            <w:tabs>
              <w:tab w:val="clear" w:pos="8176"/>
              <w:tab w:val="right" w:pos="9026" w:leader="dot"/>
            </w:tabs>
            <w:rPr/>
          </w:pPr>
          <w:hyperlink w:anchor="__RefHeading___Toc793952_3244359995">
            <w:r>
              <w:rPr>
                <w:webHidden/>
                <w:rStyle w:val="IndexLink"/>
                <w:rtl w:val="true"/>
              </w:rPr>
              <w:t>پیام‌ها</w:t>
            </w:r>
            <w:r>
              <w:rPr>
                <w:rStyle w:val="IndexLink"/>
                <w:rtl w:val="true"/>
              </w:rPr>
              <w:t>:</w:t>
              <w:tab/>
            </w:r>
            <w:r>
              <w:rPr>
                <w:rStyle w:val="IndexLink"/>
              </w:rPr>
              <w:t>203</w:t>
            </w:r>
          </w:hyperlink>
        </w:p>
        <w:p>
          <w:pPr>
            <w:pStyle w:val="Contents3"/>
            <w:tabs>
              <w:tab w:val="clear" w:pos="8459"/>
              <w:tab w:val="right" w:pos="9026" w:leader="dot"/>
            </w:tabs>
            <w:rPr/>
          </w:pPr>
          <w:hyperlink w:anchor="__RefHeading___Toc79395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204</w:t>
            </w:r>
          </w:hyperlink>
        </w:p>
        <w:p>
          <w:pPr>
            <w:pStyle w:val="Contents4"/>
            <w:tabs>
              <w:tab w:val="clear" w:pos="8176"/>
              <w:tab w:val="right" w:pos="9026" w:leader="dot"/>
            </w:tabs>
            <w:rPr/>
          </w:pPr>
          <w:hyperlink w:anchor="__RefHeading___Toc793956_3244359995">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793958_3244359995">
            <w:r>
              <w:rPr>
                <w:webHidden/>
                <w:rStyle w:val="IndexLink"/>
                <w:rtl w:val="true"/>
              </w:rPr>
              <w:t>نکته‌ها</w:t>
            </w:r>
            <w:r>
              <w:rPr>
                <w:rStyle w:val="IndexLink"/>
                <w:rtl w:val="true"/>
              </w:rPr>
              <w:t>:</w:t>
              <w:tab/>
            </w:r>
            <w:r>
              <w:rPr>
                <w:rStyle w:val="IndexLink"/>
              </w:rPr>
              <w:t>204</w:t>
            </w:r>
          </w:hyperlink>
        </w:p>
        <w:p>
          <w:pPr>
            <w:pStyle w:val="Contents4"/>
            <w:tabs>
              <w:tab w:val="clear" w:pos="8176"/>
              <w:tab w:val="right" w:pos="9026" w:leader="dot"/>
            </w:tabs>
            <w:rPr/>
          </w:pPr>
          <w:hyperlink w:anchor="__RefHeading___Toc793960_3244359995">
            <w:r>
              <w:rPr>
                <w:webHidden/>
                <w:rStyle w:val="IndexLink"/>
                <w:rtl w:val="true"/>
              </w:rPr>
              <w:t>پیام‌ها</w:t>
            </w:r>
            <w:r>
              <w:rPr>
                <w:rStyle w:val="IndexLink"/>
                <w:rtl w:val="true"/>
              </w:rPr>
              <w:t>:</w:t>
              <w:tab/>
            </w:r>
            <w:r>
              <w:rPr>
                <w:rStyle w:val="IndexLink"/>
              </w:rPr>
              <w:t>204</w:t>
            </w:r>
          </w:hyperlink>
        </w:p>
        <w:p>
          <w:pPr>
            <w:pStyle w:val="Contents3"/>
            <w:tabs>
              <w:tab w:val="clear" w:pos="8459"/>
              <w:tab w:val="right" w:pos="9026" w:leader="dot"/>
            </w:tabs>
            <w:rPr/>
          </w:pPr>
          <w:hyperlink w:anchor="__RefHeading___Toc79396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205</w:t>
            </w:r>
          </w:hyperlink>
        </w:p>
        <w:p>
          <w:pPr>
            <w:pStyle w:val="Contents4"/>
            <w:tabs>
              <w:tab w:val="clear" w:pos="8176"/>
              <w:tab w:val="right" w:pos="9026" w:leader="dot"/>
            </w:tabs>
            <w:rPr/>
          </w:pPr>
          <w:hyperlink w:anchor="__RefHeading___Toc793964_3244359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793966_3244359995">
            <w:r>
              <w:rPr>
                <w:webHidden/>
                <w:rStyle w:val="IndexLink"/>
                <w:rtl w:val="true"/>
              </w:rPr>
              <w:t>نکته‌ها</w:t>
            </w:r>
            <w:r>
              <w:rPr>
                <w:rStyle w:val="IndexLink"/>
                <w:rtl w:val="true"/>
              </w:rPr>
              <w:t>:</w:t>
              <w:tab/>
            </w:r>
            <w:r>
              <w:rPr>
                <w:rStyle w:val="IndexLink"/>
              </w:rPr>
              <w:t>205</w:t>
            </w:r>
          </w:hyperlink>
        </w:p>
        <w:p>
          <w:pPr>
            <w:pStyle w:val="Contents4"/>
            <w:tabs>
              <w:tab w:val="clear" w:pos="8176"/>
              <w:tab w:val="right" w:pos="9026" w:leader="dot"/>
            </w:tabs>
            <w:rPr/>
          </w:pPr>
          <w:hyperlink w:anchor="__RefHeading___Toc793968_3244359995">
            <w:r>
              <w:rPr>
                <w:webHidden/>
                <w:rStyle w:val="IndexLink"/>
                <w:rtl w:val="true"/>
              </w:rPr>
              <w:t>پیام‌ها</w:t>
            </w:r>
            <w:r>
              <w:rPr>
                <w:rStyle w:val="IndexLink"/>
                <w:rtl w:val="true"/>
              </w:rPr>
              <w:t>:</w:t>
              <w:tab/>
            </w:r>
            <w:r>
              <w:rPr>
                <w:rStyle w:val="IndexLink"/>
              </w:rPr>
              <w:t>205</w:t>
            </w:r>
          </w:hyperlink>
        </w:p>
        <w:p>
          <w:pPr>
            <w:pStyle w:val="Contents3"/>
            <w:tabs>
              <w:tab w:val="clear" w:pos="8459"/>
              <w:tab w:val="right" w:pos="9026" w:leader="dot"/>
            </w:tabs>
            <w:rPr/>
          </w:pPr>
          <w:hyperlink w:anchor="__RefHeading___Toc79397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206</w:t>
            </w:r>
          </w:hyperlink>
        </w:p>
        <w:p>
          <w:pPr>
            <w:pStyle w:val="Contents4"/>
            <w:tabs>
              <w:tab w:val="clear" w:pos="8176"/>
              <w:tab w:val="right" w:pos="9026" w:leader="dot"/>
            </w:tabs>
            <w:rPr/>
          </w:pPr>
          <w:hyperlink w:anchor="__RefHeading___Toc793972_3244359995">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793974_3244359995">
            <w:r>
              <w:rPr>
                <w:webHidden/>
                <w:rStyle w:val="IndexLink"/>
                <w:rtl w:val="true"/>
              </w:rPr>
              <w:t>نکته‌ها</w:t>
            </w:r>
            <w:r>
              <w:rPr>
                <w:rStyle w:val="IndexLink"/>
                <w:rtl w:val="true"/>
              </w:rPr>
              <w:t>:</w:t>
              <w:tab/>
            </w:r>
            <w:r>
              <w:rPr>
                <w:rStyle w:val="IndexLink"/>
              </w:rPr>
              <w:t>206</w:t>
            </w:r>
          </w:hyperlink>
        </w:p>
        <w:p>
          <w:pPr>
            <w:pStyle w:val="Contents4"/>
            <w:tabs>
              <w:tab w:val="clear" w:pos="8176"/>
              <w:tab w:val="right" w:pos="9026" w:leader="dot"/>
            </w:tabs>
            <w:rPr/>
          </w:pPr>
          <w:hyperlink w:anchor="__RefHeading___Toc793976_3244359995">
            <w:r>
              <w:rPr>
                <w:webHidden/>
                <w:rStyle w:val="IndexLink"/>
                <w:rtl w:val="true"/>
              </w:rPr>
              <w:t>پیام‌ها</w:t>
            </w:r>
            <w:r>
              <w:rPr>
                <w:rStyle w:val="IndexLink"/>
                <w:rtl w:val="true"/>
              </w:rPr>
              <w:t>:</w:t>
              <w:tab/>
            </w:r>
            <w:r>
              <w:rPr>
                <w:rStyle w:val="IndexLink"/>
              </w:rPr>
              <w:t>206</w:t>
            </w:r>
          </w:hyperlink>
        </w:p>
        <w:p>
          <w:pPr>
            <w:pStyle w:val="Contents3"/>
            <w:tabs>
              <w:tab w:val="clear" w:pos="8459"/>
              <w:tab w:val="right" w:pos="9026" w:leader="dot"/>
            </w:tabs>
            <w:rPr/>
          </w:pPr>
          <w:hyperlink w:anchor="__RefHeading___Toc79397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207</w:t>
            </w:r>
          </w:hyperlink>
        </w:p>
        <w:p>
          <w:pPr>
            <w:pStyle w:val="Contents4"/>
            <w:tabs>
              <w:tab w:val="clear" w:pos="8176"/>
              <w:tab w:val="right" w:pos="9026" w:leader="dot"/>
            </w:tabs>
            <w:rPr/>
          </w:pPr>
          <w:hyperlink w:anchor="__RefHeading___Toc793980_3244359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793982_3244359995">
            <w:r>
              <w:rPr>
                <w:webHidden/>
                <w:rStyle w:val="IndexLink"/>
                <w:rtl w:val="true"/>
              </w:rPr>
              <w:t>نکته‌ها</w:t>
            </w:r>
            <w:r>
              <w:rPr>
                <w:rStyle w:val="IndexLink"/>
                <w:rtl w:val="true"/>
              </w:rPr>
              <w:t>:</w:t>
              <w:tab/>
            </w:r>
            <w:r>
              <w:rPr>
                <w:rStyle w:val="IndexLink"/>
              </w:rPr>
              <w:t>207</w:t>
            </w:r>
          </w:hyperlink>
        </w:p>
        <w:p>
          <w:pPr>
            <w:pStyle w:val="Contents4"/>
            <w:tabs>
              <w:tab w:val="clear" w:pos="8176"/>
              <w:tab w:val="right" w:pos="9026" w:leader="dot"/>
            </w:tabs>
            <w:rPr/>
          </w:pPr>
          <w:hyperlink w:anchor="__RefHeading___Toc793984_3244359995">
            <w:r>
              <w:rPr>
                <w:webHidden/>
                <w:rStyle w:val="IndexLink"/>
                <w:rtl w:val="true"/>
              </w:rPr>
              <w:t>پیام‌ها</w:t>
            </w:r>
            <w:r>
              <w:rPr>
                <w:rStyle w:val="IndexLink"/>
                <w:rtl w:val="true"/>
              </w:rPr>
              <w:t>:</w:t>
              <w:tab/>
            </w:r>
            <w:r>
              <w:rPr>
                <w:rStyle w:val="IndexLink"/>
              </w:rPr>
              <w:t>207</w:t>
            </w:r>
          </w:hyperlink>
        </w:p>
        <w:p>
          <w:pPr>
            <w:pStyle w:val="Contents3"/>
            <w:tabs>
              <w:tab w:val="clear" w:pos="8459"/>
              <w:tab w:val="right" w:pos="9026" w:leader="dot"/>
            </w:tabs>
            <w:rPr/>
          </w:pPr>
          <w:hyperlink w:anchor="__RefHeading___Toc79398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208</w:t>
            </w:r>
          </w:hyperlink>
        </w:p>
        <w:p>
          <w:pPr>
            <w:pStyle w:val="Contents4"/>
            <w:tabs>
              <w:tab w:val="clear" w:pos="8176"/>
              <w:tab w:val="right" w:pos="9026" w:leader="dot"/>
            </w:tabs>
            <w:rPr/>
          </w:pPr>
          <w:hyperlink w:anchor="__RefHeading___Toc793988_3244359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93990_3244359995">
            <w:r>
              <w:rPr>
                <w:webHidden/>
                <w:rStyle w:val="IndexLink"/>
                <w:rtl w:val="true"/>
              </w:rPr>
              <w:t>نکته‌ها</w:t>
            </w:r>
            <w:r>
              <w:rPr>
                <w:rStyle w:val="IndexLink"/>
                <w:rtl w:val="true"/>
              </w:rPr>
              <w:t>:</w:t>
              <w:tab/>
            </w:r>
            <w:r>
              <w:rPr>
                <w:rStyle w:val="IndexLink"/>
              </w:rPr>
              <w:t>208</w:t>
            </w:r>
          </w:hyperlink>
        </w:p>
        <w:p>
          <w:pPr>
            <w:pStyle w:val="Contents4"/>
            <w:tabs>
              <w:tab w:val="clear" w:pos="8176"/>
              <w:tab w:val="right" w:pos="9026" w:leader="dot"/>
            </w:tabs>
            <w:rPr/>
          </w:pPr>
          <w:hyperlink w:anchor="__RefHeading___Toc793992_3244359995">
            <w:r>
              <w:rPr>
                <w:webHidden/>
                <w:rStyle w:val="IndexLink"/>
                <w:rtl w:val="true"/>
              </w:rPr>
              <w:t>پیام‌ها</w:t>
            </w:r>
            <w:r>
              <w:rPr>
                <w:rStyle w:val="IndexLink"/>
                <w:rtl w:val="true"/>
              </w:rPr>
              <w:t>:</w:t>
              <w:tab/>
            </w:r>
            <w:r>
              <w:rPr>
                <w:rStyle w:val="IndexLink"/>
              </w:rPr>
              <w:t>208</w:t>
            </w:r>
          </w:hyperlink>
        </w:p>
        <w:p>
          <w:pPr>
            <w:pStyle w:val="Contents3"/>
            <w:tabs>
              <w:tab w:val="clear" w:pos="8459"/>
              <w:tab w:val="right" w:pos="9026" w:leader="dot"/>
            </w:tabs>
            <w:rPr/>
          </w:pPr>
          <w:hyperlink w:anchor="__RefHeading___Toc79399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208</w:t>
            </w:r>
          </w:hyperlink>
        </w:p>
        <w:p>
          <w:pPr>
            <w:pStyle w:val="Contents4"/>
            <w:tabs>
              <w:tab w:val="clear" w:pos="8176"/>
              <w:tab w:val="right" w:pos="9026" w:leader="dot"/>
            </w:tabs>
            <w:rPr/>
          </w:pPr>
          <w:hyperlink w:anchor="__RefHeading___Toc793996_3244359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93998_3244359995">
            <w:r>
              <w:rPr>
                <w:webHidden/>
                <w:rStyle w:val="IndexLink"/>
                <w:rtl w:val="true"/>
              </w:rPr>
              <w:t>نکته‌ها</w:t>
            </w:r>
            <w:r>
              <w:rPr>
                <w:rStyle w:val="IndexLink"/>
                <w:rtl w:val="true"/>
              </w:rPr>
              <w:t>:</w:t>
              <w:tab/>
            </w:r>
            <w:r>
              <w:rPr>
                <w:rStyle w:val="IndexLink"/>
              </w:rPr>
              <w:t>209</w:t>
            </w:r>
          </w:hyperlink>
        </w:p>
        <w:p>
          <w:pPr>
            <w:pStyle w:val="Contents4"/>
            <w:tabs>
              <w:tab w:val="clear" w:pos="8176"/>
              <w:tab w:val="right" w:pos="9026" w:leader="dot"/>
            </w:tabs>
            <w:rPr/>
          </w:pPr>
          <w:hyperlink w:anchor="__RefHeading___Toc794000_3244359995">
            <w:r>
              <w:rPr>
                <w:webHidden/>
                <w:rStyle w:val="IndexLink"/>
                <w:rtl w:val="true"/>
              </w:rPr>
              <w:t>پیام‌ها</w:t>
            </w:r>
            <w:r>
              <w:rPr>
                <w:rStyle w:val="IndexLink"/>
                <w:rtl w:val="true"/>
              </w:rPr>
              <w:t>:</w:t>
              <w:tab/>
            </w:r>
            <w:r>
              <w:rPr>
                <w:rStyle w:val="IndexLink"/>
              </w:rPr>
              <w:t>209</w:t>
            </w:r>
          </w:hyperlink>
        </w:p>
        <w:p>
          <w:pPr>
            <w:pStyle w:val="Contents3"/>
            <w:tabs>
              <w:tab w:val="clear" w:pos="8459"/>
              <w:tab w:val="right" w:pos="9026" w:leader="dot"/>
            </w:tabs>
            <w:rPr/>
          </w:pPr>
          <w:hyperlink w:anchor="__RefHeading___Toc79400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209</w:t>
            </w:r>
          </w:hyperlink>
        </w:p>
        <w:p>
          <w:pPr>
            <w:pStyle w:val="Contents4"/>
            <w:tabs>
              <w:tab w:val="clear" w:pos="8176"/>
              <w:tab w:val="right" w:pos="9026" w:leader="dot"/>
            </w:tabs>
            <w:rPr/>
          </w:pPr>
          <w:hyperlink w:anchor="__RefHeading___Toc794004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794006_3244359995">
            <w:r>
              <w:rPr>
                <w:webHidden/>
                <w:rStyle w:val="IndexLink"/>
                <w:rtl w:val="true"/>
              </w:rPr>
              <w:t>نکته‌ها</w:t>
            </w:r>
            <w:r>
              <w:rPr>
                <w:rStyle w:val="IndexLink"/>
                <w:rtl w:val="true"/>
              </w:rPr>
              <w:t>:</w:t>
              <w:tab/>
            </w:r>
            <w:r>
              <w:rPr>
                <w:rStyle w:val="IndexLink"/>
              </w:rPr>
              <w:t>210</w:t>
            </w:r>
          </w:hyperlink>
        </w:p>
        <w:p>
          <w:pPr>
            <w:pStyle w:val="Contents4"/>
            <w:tabs>
              <w:tab w:val="clear" w:pos="8176"/>
              <w:tab w:val="right" w:pos="9026" w:leader="dot"/>
            </w:tabs>
            <w:rPr/>
          </w:pPr>
          <w:hyperlink w:anchor="__RefHeading___Toc794008_3244359995">
            <w:r>
              <w:rPr>
                <w:webHidden/>
                <w:rStyle w:val="IndexLink"/>
                <w:rtl w:val="true"/>
              </w:rPr>
              <w:t>پیام‌ها</w:t>
            </w:r>
            <w:r>
              <w:rPr>
                <w:rStyle w:val="IndexLink"/>
                <w:rtl w:val="true"/>
              </w:rPr>
              <w:t>:</w:t>
              <w:tab/>
            </w:r>
            <w:r>
              <w:rPr>
                <w:rStyle w:val="IndexLink"/>
              </w:rPr>
              <w:t>210</w:t>
            </w:r>
          </w:hyperlink>
        </w:p>
        <w:p>
          <w:pPr>
            <w:pStyle w:val="Contents3"/>
            <w:tabs>
              <w:tab w:val="clear" w:pos="8459"/>
              <w:tab w:val="right" w:pos="9026" w:leader="dot"/>
            </w:tabs>
            <w:rPr/>
          </w:pPr>
          <w:hyperlink w:anchor="__RefHeading___Toc79401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211</w:t>
            </w:r>
          </w:hyperlink>
        </w:p>
        <w:p>
          <w:pPr>
            <w:pStyle w:val="Contents4"/>
            <w:tabs>
              <w:tab w:val="clear" w:pos="8176"/>
              <w:tab w:val="right" w:pos="9026" w:leader="dot"/>
            </w:tabs>
            <w:rPr/>
          </w:pPr>
          <w:hyperlink w:anchor="__RefHeading___Toc794012_3244359995">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794014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794016_3244359995">
            <w:r>
              <w:rPr>
                <w:webHidden/>
                <w:rStyle w:val="IndexLink"/>
                <w:rtl w:val="true"/>
              </w:rPr>
              <w:t>پیام‌ها</w:t>
            </w:r>
            <w:r>
              <w:rPr>
                <w:rStyle w:val="IndexLink"/>
                <w:rtl w:val="true"/>
              </w:rPr>
              <w:t>:</w:t>
              <w:tab/>
            </w:r>
            <w:r>
              <w:rPr>
                <w:rStyle w:val="IndexLink"/>
              </w:rPr>
              <w:t>211</w:t>
            </w:r>
          </w:hyperlink>
        </w:p>
        <w:p>
          <w:pPr>
            <w:pStyle w:val="Contents3"/>
            <w:tabs>
              <w:tab w:val="clear" w:pos="8459"/>
              <w:tab w:val="right" w:pos="9026" w:leader="dot"/>
            </w:tabs>
            <w:rPr/>
          </w:pPr>
          <w:hyperlink w:anchor="__RefHeading___Toc79401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212</w:t>
            </w:r>
          </w:hyperlink>
        </w:p>
        <w:p>
          <w:pPr>
            <w:pStyle w:val="Contents4"/>
            <w:tabs>
              <w:tab w:val="clear" w:pos="8176"/>
              <w:tab w:val="right" w:pos="9026" w:leader="dot"/>
            </w:tabs>
            <w:rPr/>
          </w:pPr>
          <w:hyperlink w:anchor="__RefHeading___Toc794020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794022_3244359995">
            <w:r>
              <w:rPr>
                <w:webHidden/>
                <w:rStyle w:val="IndexLink"/>
                <w:rtl w:val="true"/>
              </w:rPr>
              <w:t>نکته‌ها</w:t>
            </w:r>
            <w:r>
              <w:rPr>
                <w:rStyle w:val="IndexLink"/>
                <w:rtl w:val="true"/>
              </w:rPr>
              <w:t>:</w:t>
              <w:tab/>
            </w:r>
            <w:r>
              <w:rPr>
                <w:rStyle w:val="IndexLink"/>
              </w:rPr>
              <w:t>212</w:t>
            </w:r>
          </w:hyperlink>
        </w:p>
        <w:p>
          <w:pPr>
            <w:pStyle w:val="Contents4"/>
            <w:tabs>
              <w:tab w:val="clear" w:pos="8176"/>
              <w:tab w:val="right" w:pos="9026" w:leader="dot"/>
            </w:tabs>
            <w:rPr/>
          </w:pPr>
          <w:hyperlink w:anchor="__RefHeading___Toc794024_3244359995">
            <w:r>
              <w:rPr>
                <w:webHidden/>
                <w:rStyle w:val="IndexLink"/>
                <w:rtl w:val="true"/>
              </w:rPr>
              <w:t>پیام‌ها</w:t>
            </w:r>
            <w:r>
              <w:rPr>
                <w:rStyle w:val="IndexLink"/>
                <w:rtl w:val="true"/>
              </w:rPr>
              <w:t>:</w:t>
              <w:tab/>
            </w:r>
            <w:r>
              <w:rPr>
                <w:rStyle w:val="IndexLink"/>
              </w:rPr>
              <w:t>213</w:t>
            </w:r>
          </w:hyperlink>
        </w:p>
        <w:p>
          <w:pPr>
            <w:pStyle w:val="Contents3"/>
            <w:tabs>
              <w:tab w:val="clear" w:pos="8459"/>
              <w:tab w:val="right" w:pos="9026" w:leader="dot"/>
            </w:tabs>
            <w:rPr/>
          </w:pPr>
          <w:hyperlink w:anchor="__RefHeading___Toc794026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213</w:t>
            </w:r>
          </w:hyperlink>
        </w:p>
        <w:p>
          <w:pPr>
            <w:pStyle w:val="Contents4"/>
            <w:tabs>
              <w:tab w:val="clear" w:pos="8176"/>
              <w:tab w:val="right" w:pos="9026" w:leader="dot"/>
            </w:tabs>
            <w:rPr/>
          </w:pPr>
          <w:hyperlink w:anchor="__RefHeading___Toc794028_3244359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794030_3244359995">
            <w:r>
              <w:rPr>
                <w:webHidden/>
                <w:rStyle w:val="IndexLink"/>
                <w:rtl w:val="true"/>
              </w:rPr>
              <w:t>نکته‌ها</w:t>
            </w:r>
            <w:r>
              <w:rPr>
                <w:rStyle w:val="IndexLink"/>
                <w:rtl w:val="true"/>
              </w:rPr>
              <w:t>:</w:t>
              <w:tab/>
            </w:r>
            <w:r>
              <w:rPr>
                <w:rStyle w:val="IndexLink"/>
              </w:rPr>
              <w:t>213</w:t>
            </w:r>
          </w:hyperlink>
        </w:p>
        <w:p>
          <w:pPr>
            <w:pStyle w:val="Contents4"/>
            <w:tabs>
              <w:tab w:val="clear" w:pos="8176"/>
              <w:tab w:val="right" w:pos="9026" w:leader="dot"/>
            </w:tabs>
            <w:rPr/>
          </w:pPr>
          <w:hyperlink w:anchor="__RefHeading___Toc794032_3244359995">
            <w:r>
              <w:rPr>
                <w:webHidden/>
                <w:rStyle w:val="IndexLink"/>
                <w:rtl w:val="true"/>
              </w:rPr>
              <w:t>پیام‌ها</w:t>
            </w:r>
            <w:r>
              <w:rPr>
                <w:rStyle w:val="IndexLink"/>
                <w:rtl w:val="true"/>
              </w:rPr>
              <w:t>:</w:t>
              <w:tab/>
            </w:r>
            <w:r>
              <w:rPr>
                <w:rStyle w:val="IndexLink"/>
              </w:rPr>
              <w:t>214</w:t>
            </w:r>
          </w:hyperlink>
        </w:p>
        <w:p>
          <w:pPr>
            <w:pStyle w:val="Contents3"/>
            <w:tabs>
              <w:tab w:val="clear" w:pos="8459"/>
              <w:tab w:val="right" w:pos="9026" w:leader="dot"/>
            </w:tabs>
            <w:rPr/>
          </w:pPr>
          <w:hyperlink w:anchor="__RefHeading___Toc794034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215</w:t>
            </w:r>
          </w:hyperlink>
        </w:p>
        <w:p>
          <w:pPr>
            <w:pStyle w:val="Contents4"/>
            <w:tabs>
              <w:tab w:val="clear" w:pos="8176"/>
              <w:tab w:val="right" w:pos="9026" w:leader="dot"/>
            </w:tabs>
            <w:rPr/>
          </w:pPr>
          <w:hyperlink w:anchor="__RefHeading___Toc794036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794038_3244359995">
            <w:r>
              <w:rPr>
                <w:webHidden/>
                <w:rStyle w:val="IndexLink"/>
                <w:rtl w:val="true"/>
              </w:rPr>
              <w:t>نکته‌ها</w:t>
            </w:r>
            <w:r>
              <w:rPr>
                <w:rStyle w:val="IndexLink"/>
                <w:rtl w:val="true"/>
              </w:rPr>
              <w:t>:</w:t>
              <w:tab/>
            </w:r>
            <w:r>
              <w:rPr>
                <w:rStyle w:val="IndexLink"/>
              </w:rPr>
              <w:t>215</w:t>
            </w:r>
          </w:hyperlink>
        </w:p>
        <w:p>
          <w:pPr>
            <w:pStyle w:val="Contents4"/>
            <w:tabs>
              <w:tab w:val="clear" w:pos="8176"/>
              <w:tab w:val="right" w:pos="9026" w:leader="dot"/>
            </w:tabs>
            <w:rPr/>
          </w:pPr>
          <w:hyperlink w:anchor="__RefHeading___Toc794040_3244359995">
            <w:r>
              <w:rPr>
                <w:webHidden/>
                <w:rStyle w:val="IndexLink"/>
                <w:rtl w:val="true"/>
              </w:rPr>
              <w:t>پیام‌ها</w:t>
            </w:r>
            <w:r>
              <w:rPr>
                <w:rStyle w:val="IndexLink"/>
                <w:rtl w:val="true"/>
              </w:rPr>
              <w:t>:</w:t>
              <w:tab/>
            </w:r>
            <w:r>
              <w:rPr>
                <w:rStyle w:val="IndexLink"/>
              </w:rPr>
              <w:t>216</w:t>
            </w:r>
          </w:hyperlink>
        </w:p>
        <w:p>
          <w:pPr>
            <w:pStyle w:val="Contents3"/>
            <w:tabs>
              <w:tab w:val="clear" w:pos="8459"/>
              <w:tab w:val="right" w:pos="9026" w:leader="dot"/>
            </w:tabs>
            <w:rPr/>
          </w:pPr>
          <w:hyperlink w:anchor="__RefHeading___Toc794042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217</w:t>
            </w:r>
          </w:hyperlink>
        </w:p>
        <w:p>
          <w:pPr>
            <w:pStyle w:val="Contents4"/>
            <w:tabs>
              <w:tab w:val="clear" w:pos="8176"/>
              <w:tab w:val="right" w:pos="9026" w:leader="dot"/>
            </w:tabs>
            <w:rPr/>
          </w:pPr>
          <w:hyperlink w:anchor="__RefHeading___Toc794044_3244359995">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794046_3244359995">
            <w:r>
              <w:rPr>
                <w:webHidden/>
                <w:rStyle w:val="IndexLink"/>
                <w:rtl w:val="true"/>
              </w:rPr>
              <w:t>نکته‌ها</w:t>
            </w:r>
            <w:r>
              <w:rPr>
                <w:rStyle w:val="IndexLink"/>
                <w:rtl w:val="true"/>
              </w:rPr>
              <w:t>:</w:t>
              <w:tab/>
            </w:r>
            <w:r>
              <w:rPr>
                <w:rStyle w:val="IndexLink"/>
              </w:rPr>
              <w:t>217</w:t>
            </w:r>
          </w:hyperlink>
        </w:p>
        <w:p>
          <w:pPr>
            <w:pStyle w:val="Contents4"/>
            <w:tabs>
              <w:tab w:val="clear" w:pos="8176"/>
              <w:tab w:val="right" w:pos="9026" w:leader="dot"/>
            </w:tabs>
            <w:rPr/>
          </w:pPr>
          <w:hyperlink w:anchor="__RefHeading___Toc794048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794050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218</w:t>
            </w:r>
          </w:hyperlink>
        </w:p>
        <w:p>
          <w:pPr>
            <w:pStyle w:val="Contents4"/>
            <w:tabs>
              <w:tab w:val="clear" w:pos="8176"/>
              <w:tab w:val="right" w:pos="9026" w:leader="dot"/>
            </w:tabs>
            <w:rPr/>
          </w:pPr>
          <w:hyperlink w:anchor="__RefHeading___Toc794052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794054_3244359995">
            <w:r>
              <w:rPr>
                <w:webHidden/>
                <w:rStyle w:val="IndexLink"/>
                <w:rtl w:val="true"/>
              </w:rPr>
              <w:t>نکته‌ها</w:t>
            </w:r>
            <w:r>
              <w:rPr>
                <w:rStyle w:val="IndexLink"/>
                <w:rtl w:val="true"/>
              </w:rPr>
              <w:t>:</w:t>
              <w:tab/>
            </w:r>
            <w:r>
              <w:rPr>
                <w:rStyle w:val="IndexLink"/>
              </w:rPr>
              <w:t>218</w:t>
            </w:r>
          </w:hyperlink>
        </w:p>
        <w:p>
          <w:pPr>
            <w:pStyle w:val="Contents4"/>
            <w:tabs>
              <w:tab w:val="clear" w:pos="8176"/>
              <w:tab w:val="right" w:pos="9026" w:leader="dot"/>
            </w:tabs>
            <w:rPr/>
          </w:pPr>
          <w:hyperlink w:anchor="__RefHeading___Toc794056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794058_3244359995">
            <w:r>
              <w:rPr>
                <w:webHidden/>
                <w:rStyle w:val="IndexLink"/>
                <w:rtl w:val="true"/>
              </w:rPr>
              <w:t>[</w:t>
            </w:r>
            <w:r>
              <w:rPr>
                <w:rStyle w:val="IndexLink"/>
                <w:rtl w:val="true"/>
              </w:rPr>
              <w:t xml:space="preserve">سوره الزمر </w:t>
            </w:r>
            <w:r>
              <w:rPr>
                <w:rStyle w:val="IndexLink"/>
                <w:rtl w:val="true"/>
              </w:rPr>
              <w:t>(</w:t>
            </w:r>
            <w:r>
              <w:rPr>
                <w:rStyle w:val="IndexLink"/>
              </w:rPr>
              <w:t>39</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219</w:t>
            </w:r>
          </w:hyperlink>
        </w:p>
        <w:p>
          <w:pPr>
            <w:pStyle w:val="Contents4"/>
            <w:tabs>
              <w:tab w:val="clear" w:pos="8176"/>
              <w:tab w:val="right" w:pos="9026" w:leader="dot"/>
            </w:tabs>
            <w:rPr/>
          </w:pPr>
          <w:hyperlink w:anchor="__RefHeading___Toc794060_3244359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794062_3244359995">
            <w:r>
              <w:rPr>
                <w:webHidden/>
                <w:rStyle w:val="IndexLink"/>
                <w:rtl w:val="true"/>
              </w:rPr>
              <w:t>نکته‌ها</w:t>
            </w:r>
            <w:r>
              <w:rPr>
                <w:rStyle w:val="IndexLink"/>
                <w:rtl w:val="true"/>
              </w:rPr>
              <w:t>:</w:t>
              <w:tab/>
            </w:r>
            <w:r>
              <w:rPr>
                <w:rStyle w:val="IndexLink"/>
              </w:rPr>
              <w:t>219</w:t>
            </w:r>
          </w:hyperlink>
        </w:p>
        <w:p>
          <w:pPr>
            <w:pStyle w:val="Contents4"/>
            <w:tabs>
              <w:tab w:val="clear" w:pos="8176"/>
              <w:tab w:val="right" w:pos="9026" w:leader="dot"/>
            </w:tabs>
            <w:rPr/>
          </w:pPr>
          <w:hyperlink w:anchor="__RefHeading___Toc794064_3244359995">
            <w:r>
              <w:rPr>
                <w:webHidden/>
                <w:rStyle w:val="IndexLink"/>
                <w:rtl w:val="true"/>
              </w:rPr>
              <w:t>پیام‌ها</w:t>
            </w:r>
            <w:r>
              <w:rPr>
                <w:rStyle w:val="IndexLink"/>
                <w:rtl w:val="true"/>
              </w:rPr>
              <w:t>:</w:t>
              <w:tab/>
            </w:r>
            <w:r>
              <w:rPr>
                <w:rStyle w:val="IndexLink"/>
              </w:rPr>
              <w:t>219</w:t>
            </w:r>
          </w:hyperlink>
        </w:p>
        <w:p>
          <w:pPr>
            <w:pStyle w:val="Contents2"/>
            <w:tabs>
              <w:tab w:val="clear" w:pos="8743"/>
              <w:tab w:val="right" w:pos="9026" w:leader="dot"/>
            </w:tabs>
            <w:rPr/>
          </w:pPr>
          <w:hyperlink w:anchor="__RefHeading___Toc794066_3244359995">
            <w:r>
              <w:rPr>
                <w:webHidden/>
                <w:rStyle w:val="IndexLink"/>
                <w:rtl w:val="true"/>
              </w:rPr>
              <w:t>[</w:t>
            </w:r>
            <w:r>
              <w:rPr>
                <w:rStyle w:val="IndexLink"/>
                <w:rtl w:val="true"/>
              </w:rPr>
              <w:t>تفسیر سوره غافر</w:t>
            </w:r>
            <w:r>
              <w:rPr>
                <w:rStyle w:val="IndexLink"/>
                <w:rtl w:val="true"/>
              </w:rPr>
              <w:t>]</w:t>
              <w:tab/>
            </w:r>
            <w:r>
              <w:rPr>
                <w:rStyle w:val="IndexLink"/>
              </w:rPr>
              <w:t>220</w:t>
            </w:r>
          </w:hyperlink>
        </w:p>
        <w:p>
          <w:pPr>
            <w:pStyle w:val="Contents3"/>
            <w:tabs>
              <w:tab w:val="clear" w:pos="8459"/>
              <w:tab w:val="right" w:pos="9026" w:leader="dot"/>
            </w:tabs>
            <w:rPr/>
          </w:pPr>
          <w:hyperlink w:anchor="__RefHeading___Toc794068_3244359995">
            <w:r>
              <w:rPr>
                <w:webHidden/>
                <w:rStyle w:val="IndexLink"/>
                <w:rtl w:val="true"/>
              </w:rPr>
              <w:t>سیمای سوره غافر</w:t>
            </w:r>
            <w:r>
              <w:rPr>
                <w:rStyle w:val="IndexLink"/>
                <w:rtl w:val="true"/>
              </w:rPr>
              <w:tab/>
            </w:r>
            <w:r>
              <w:rPr>
                <w:rStyle w:val="IndexLink"/>
              </w:rPr>
              <w:t>220</w:t>
            </w:r>
          </w:hyperlink>
        </w:p>
        <w:p>
          <w:pPr>
            <w:pStyle w:val="Contents3"/>
            <w:tabs>
              <w:tab w:val="clear" w:pos="8459"/>
              <w:tab w:val="right" w:pos="9026" w:leader="dot"/>
            </w:tabs>
            <w:rPr/>
          </w:pPr>
          <w:hyperlink w:anchor="__RefHeading___Toc79407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221</w:t>
            </w:r>
          </w:hyperlink>
        </w:p>
        <w:p>
          <w:pPr>
            <w:pStyle w:val="Contents4"/>
            <w:tabs>
              <w:tab w:val="clear" w:pos="8176"/>
              <w:tab w:val="right" w:pos="9026" w:leader="dot"/>
            </w:tabs>
            <w:rPr/>
          </w:pPr>
          <w:hyperlink w:anchor="__RefHeading___Toc794072_3244359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794074_3244359995">
            <w:r>
              <w:rPr>
                <w:webHidden/>
                <w:rStyle w:val="IndexLink"/>
                <w:rtl w:val="true"/>
              </w:rPr>
              <w:t>نکته‌ها</w:t>
            </w:r>
            <w:r>
              <w:rPr>
                <w:rStyle w:val="IndexLink"/>
                <w:rtl w:val="true"/>
              </w:rPr>
              <w:t>:</w:t>
              <w:tab/>
            </w:r>
            <w:r>
              <w:rPr>
                <w:rStyle w:val="IndexLink"/>
              </w:rPr>
              <w:t>221</w:t>
            </w:r>
          </w:hyperlink>
        </w:p>
        <w:p>
          <w:pPr>
            <w:pStyle w:val="Contents5"/>
            <w:tabs>
              <w:tab w:val="clear" w:pos="7892"/>
              <w:tab w:val="right" w:pos="9026" w:leader="dot"/>
            </w:tabs>
            <w:rPr/>
          </w:pPr>
          <w:hyperlink w:anchor="__RefHeading___Toc794076_3244359995">
            <w:r>
              <w:rPr>
                <w:webHidden/>
                <w:rStyle w:val="IndexLink"/>
                <w:rtl w:val="true"/>
              </w:rPr>
              <w:t>اشاره</w:t>
            </w:r>
            <w:r>
              <w:rPr>
                <w:rStyle w:val="IndexLink"/>
                <w:rtl w:val="true"/>
              </w:rPr>
              <w:tab/>
            </w:r>
            <w:r>
              <w:rPr>
                <w:rStyle w:val="IndexLink"/>
              </w:rPr>
              <w:t>221</w:t>
            </w:r>
          </w:hyperlink>
        </w:p>
        <w:p>
          <w:pPr>
            <w:pStyle w:val="Contents5"/>
            <w:tabs>
              <w:tab w:val="clear" w:pos="7892"/>
              <w:tab w:val="right" w:pos="9026" w:leader="dot"/>
            </w:tabs>
            <w:rPr/>
          </w:pPr>
          <w:hyperlink w:anchor="__RefHeading___Toc794078_3244359995">
            <w:r>
              <w:rPr>
                <w:webHidden/>
                <w:rStyle w:val="IndexLink"/>
                <w:rtl w:val="true"/>
              </w:rPr>
              <w:t>مغفرت در قرآن</w:t>
            </w:r>
            <w:r>
              <w:rPr>
                <w:rStyle w:val="IndexLink"/>
                <w:rtl w:val="true"/>
              </w:rPr>
              <w:tab/>
            </w:r>
            <w:r>
              <w:rPr>
                <w:rStyle w:val="IndexLink"/>
              </w:rPr>
              <w:t>222</w:t>
            </w:r>
          </w:hyperlink>
        </w:p>
        <w:p>
          <w:pPr>
            <w:pStyle w:val="Contents4"/>
            <w:tabs>
              <w:tab w:val="clear" w:pos="8176"/>
              <w:tab w:val="right" w:pos="9026" w:leader="dot"/>
            </w:tabs>
            <w:rPr/>
          </w:pPr>
          <w:hyperlink w:anchor="__RefHeading___Toc794080_3244359995">
            <w:r>
              <w:rPr>
                <w:webHidden/>
                <w:rStyle w:val="IndexLink"/>
                <w:rtl w:val="true"/>
              </w:rPr>
              <w:t>پیام‌ها</w:t>
            </w:r>
            <w:r>
              <w:rPr>
                <w:rStyle w:val="IndexLink"/>
                <w:rtl w:val="true"/>
              </w:rPr>
              <w:t>:</w:t>
              <w:tab/>
            </w:r>
            <w:r>
              <w:rPr>
                <w:rStyle w:val="IndexLink"/>
              </w:rPr>
              <w:t>223</w:t>
            </w:r>
          </w:hyperlink>
        </w:p>
        <w:p>
          <w:pPr>
            <w:pStyle w:val="Contents3"/>
            <w:tabs>
              <w:tab w:val="clear" w:pos="8459"/>
              <w:tab w:val="right" w:pos="9026" w:leader="dot"/>
            </w:tabs>
            <w:rPr/>
          </w:pPr>
          <w:hyperlink w:anchor="__RefHeading___Toc79408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225</w:t>
            </w:r>
          </w:hyperlink>
        </w:p>
        <w:p>
          <w:pPr>
            <w:pStyle w:val="Contents4"/>
            <w:tabs>
              <w:tab w:val="clear" w:pos="8176"/>
              <w:tab w:val="right" w:pos="9026" w:leader="dot"/>
            </w:tabs>
            <w:rPr/>
          </w:pPr>
          <w:hyperlink w:anchor="__RefHeading___Toc794084_3244359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794086_3244359995">
            <w:r>
              <w:rPr>
                <w:webHidden/>
                <w:rStyle w:val="IndexLink"/>
                <w:rtl w:val="true"/>
              </w:rPr>
              <w:t>نکته‌ها</w:t>
            </w:r>
            <w:r>
              <w:rPr>
                <w:rStyle w:val="IndexLink"/>
                <w:rtl w:val="true"/>
              </w:rPr>
              <w:t>:</w:t>
              <w:tab/>
            </w:r>
            <w:r>
              <w:rPr>
                <w:rStyle w:val="IndexLink"/>
              </w:rPr>
              <w:t>225</w:t>
            </w:r>
          </w:hyperlink>
        </w:p>
        <w:p>
          <w:pPr>
            <w:pStyle w:val="Contents5"/>
            <w:tabs>
              <w:tab w:val="clear" w:pos="7892"/>
              <w:tab w:val="right" w:pos="9026" w:leader="dot"/>
            </w:tabs>
            <w:rPr/>
          </w:pPr>
          <w:hyperlink w:anchor="__RefHeading___Toc794088_3244359995">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794090_3244359995">
            <w:r>
              <w:rPr>
                <w:webHidden/>
                <w:rStyle w:val="IndexLink"/>
                <w:rtl w:val="true"/>
              </w:rPr>
              <w:t>جدال و گفتگو</w:t>
            </w:r>
            <w:r>
              <w:rPr>
                <w:rStyle w:val="IndexLink"/>
                <w:rtl w:val="true"/>
              </w:rPr>
              <w:tab/>
            </w:r>
            <w:r>
              <w:rPr>
                <w:rStyle w:val="IndexLink"/>
              </w:rPr>
              <w:t>225</w:t>
            </w:r>
          </w:hyperlink>
        </w:p>
        <w:p>
          <w:pPr>
            <w:pStyle w:val="Contents4"/>
            <w:tabs>
              <w:tab w:val="clear" w:pos="8176"/>
              <w:tab w:val="right" w:pos="9026" w:leader="dot"/>
            </w:tabs>
            <w:rPr/>
          </w:pPr>
          <w:hyperlink w:anchor="__RefHeading___Toc794092_3244359995">
            <w:r>
              <w:rPr>
                <w:webHidden/>
                <w:rStyle w:val="IndexLink"/>
                <w:rtl w:val="true"/>
              </w:rPr>
              <w:t>پیام‌ها</w:t>
            </w:r>
            <w:r>
              <w:rPr>
                <w:rStyle w:val="IndexLink"/>
                <w:rtl w:val="true"/>
              </w:rPr>
              <w:t>:</w:t>
              <w:tab/>
            </w:r>
            <w:r>
              <w:rPr>
                <w:rStyle w:val="IndexLink"/>
              </w:rPr>
              <w:t>227</w:t>
            </w:r>
          </w:hyperlink>
        </w:p>
        <w:p>
          <w:pPr>
            <w:pStyle w:val="Contents3"/>
            <w:tabs>
              <w:tab w:val="clear" w:pos="8459"/>
              <w:tab w:val="right" w:pos="9026" w:leader="dot"/>
            </w:tabs>
            <w:rPr/>
          </w:pPr>
          <w:hyperlink w:anchor="__RefHeading___Toc79409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228</w:t>
            </w:r>
          </w:hyperlink>
        </w:p>
        <w:p>
          <w:pPr>
            <w:pStyle w:val="Contents4"/>
            <w:tabs>
              <w:tab w:val="clear" w:pos="8176"/>
              <w:tab w:val="right" w:pos="9026" w:leader="dot"/>
            </w:tabs>
            <w:rPr/>
          </w:pPr>
          <w:hyperlink w:anchor="__RefHeading___Toc794096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794098_3244359995">
            <w:r>
              <w:rPr>
                <w:webHidden/>
                <w:rStyle w:val="IndexLink"/>
                <w:rtl w:val="true"/>
              </w:rPr>
              <w:t>نکته‌ها</w:t>
            </w:r>
            <w:r>
              <w:rPr>
                <w:rStyle w:val="IndexLink"/>
                <w:rtl w:val="true"/>
              </w:rPr>
              <w:t>:</w:t>
              <w:tab/>
            </w:r>
            <w:r>
              <w:rPr>
                <w:rStyle w:val="IndexLink"/>
              </w:rPr>
              <w:t>228</w:t>
            </w:r>
          </w:hyperlink>
        </w:p>
        <w:p>
          <w:pPr>
            <w:pStyle w:val="Contents4"/>
            <w:tabs>
              <w:tab w:val="clear" w:pos="8176"/>
              <w:tab w:val="right" w:pos="9026" w:leader="dot"/>
            </w:tabs>
            <w:rPr/>
          </w:pPr>
          <w:hyperlink w:anchor="__RefHeading___Toc794100_3244359995">
            <w:r>
              <w:rPr>
                <w:webHidden/>
                <w:rStyle w:val="IndexLink"/>
                <w:rtl w:val="true"/>
              </w:rPr>
              <w:t>پیام‌ها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79410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229</w:t>
            </w:r>
          </w:hyperlink>
        </w:p>
        <w:p>
          <w:pPr>
            <w:pStyle w:val="Contents4"/>
            <w:tabs>
              <w:tab w:val="clear" w:pos="8176"/>
              <w:tab w:val="right" w:pos="9026" w:leader="dot"/>
            </w:tabs>
            <w:rPr/>
          </w:pPr>
          <w:hyperlink w:anchor="__RefHeading___Toc794104_3244359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794106_3244359995">
            <w:r>
              <w:rPr>
                <w:webHidden/>
                <w:rStyle w:val="IndexLink"/>
                <w:rtl w:val="true"/>
              </w:rPr>
              <w:t>نکته‌ها</w:t>
            </w:r>
            <w:r>
              <w:rPr>
                <w:rStyle w:val="IndexLink"/>
                <w:rtl w:val="true"/>
              </w:rPr>
              <w:t>:</w:t>
              <w:tab/>
            </w:r>
            <w:r>
              <w:rPr>
                <w:rStyle w:val="IndexLink"/>
              </w:rPr>
              <w:t>229</w:t>
            </w:r>
          </w:hyperlink>
        </w:p>
        <w:p>
          <w:pPr>
            <w:pStyle w:val="Contents5"/>
            <w:tabs>
              <w:tab w:val="clear" w:pos="7892"/>
              <w:tab w:val="right" w:pos="9026" w:leader="dot"/>
            </w:tabs>
            <w:rPr/>
          </w:pPr>
          <w:hyperlink w:anchor="__RefHeading___Toc794108_3244359995">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794110_3244359995">
            <w:r>
              <w:rPr>
                <w:webHidden/>
                <w:rStyle w:val="IndexLink"/>
                <w:rtl w:val="true"/>
              </w:rPr>
              <w:t>عرش چیست؟</w:t>
            </w:r>
            <w:r>
              <w:rPr>
                <w:rStyle w:val="IndexLink"/>
                <w:rtl w:val="true"/>
              </w:rPr>
              <w:tab/>
            </w:r>
            <w:r>
              <w:rPr>
                <w:rStyle w:val="IndexLink"/>
              </w:rPr>
              <w:t>230</w:t>
            </w:r>
          </w:hyperlink>
        </w:p>
        <w:p>
          <w:pPr>
            <w:pStyle w:val="Contents4"/>
            <w:tabs>
              <w:tab w:val="clear" w:pos="8176"/>
              <w:tab w:val="right" w:pos="9026" w:leader="dot"/>
            </w:tabs>
            <w:rPr/>
          </w:pPr>
          <w:hyperlink w:anchor="__RefHeading___Toc794112_3244359995">
            <w:r>
              <w:rPr>
                <w:webHidden/>
                <w:rStyle w:val="IndexLink"/>
                <w:rtl w:val="true"/>
              </w:rPr>
              <w:t>پیام‌ها</w:t>
            </w:r>
            <w:r>
              <w:rPr>
                <w:rStyle w:val="IndexLink"/>
                <w:rtl w:val="true"/>
              </w:rPr>
              <w:t>:</w:t>
              <w:tab/>
            </w:r>
            <w:r>
              <w:rPr>
                <w:rStyle w:val="IndexLink"/>
              </w:rPr>
              <w:t>231</w:t>
            </w:r>
          </w:hyperlink>
        </w:p>
        <w:p>
          <w:pPr>
            <w:pStyle w:val="Contents3"/>
            <w:tabs>
              <w:tab w:val="clear" w:pos="8459"/>
              <w:tab w:val="right" w:pos="9026" w:leader="dot"/>
            </w:tabs>
            <w:rPr/>
          </w:pPr>
          <w:hyperlink w:anchor="__RefHeading___Toc79411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233</w:t>
            </w:r>
          </w:hyperlink>
        </w:p>
        <w:p>
          <w:pPr>
            <w:pStyle w:val="Contents4"/>
            <w:tabs>
              <w:tab w:val="clear" w:pos="8176"/>
              <w:tab w:val="right" w:pos="9026" w:leader="dot"/>
            </w:tabs>
            <w:rPr/>
          </w:pPr>
          <w:hyperlink w:anchor="__RefHeading___Toc794116_3244359995">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794118_3244359995">
            <w:r>
              <w:rPr>
                <w:webHidden/>
                <w:rStyle w:val="IndexLink"/>
                <w:rtl w:val="true"/>
              </w:rPr>
              <w:t>نکته‌ها</w:t>
            </w:r>
            <w:r>
              <w:rPr>
                <w:rStyle w:val="IndexLink"/>
                <w:rtl w:val="true"/>
              </w:rPr>
              <w:t>:</w:t>
              <w:tab/>
            </w:r>
            <w:r>
              <w:rPr>
                <w:rStyle w:val="IndexLink"/>
              </w:rPr>
              <w:t>233</w:t>
            </w:r>
          </w:hyperlink>
        </w:p>
        <w:p>
          <w:pPr>
            <w:pStyle w:val="Contents4"/>
            <w:tabs>
              <w:tab w:val="clear" w:pos="8176"/>
              <w:tab w:val="right" w:pos="9026" w:leader="dot"/>
            </w:tabs>
            <w:rPr/>
          </w:pPr>
          <w:hyperlink w:anchor="__RefHeading___Toc794120_3244359995">
            <w:r>
              <w:rPr>
                <w:webHidden/>
                <w:rStyle w:val="IndexLink"/>
                <w:rtl w:val="true"/>
              </w:rPr>
              <w:t>پیام‌ها</w:t>
            </w:r>
            <w:r>
              <w:rPr>
                <w:rStyle w:val="IndexLink"/>
                <w:rtl w:val="true"/>
              </w:rPr>
              <w:t>:</w:t>
              <w:tab/>
            </w:r>
            <w:r>
              <w:rPr>
                <w:rStyle w:val="IndexLink"/>
              </w:rPr>
              <w:t>234</w:t>
            </w:r>
          </w:hyperlink>
        </w:p>
        <w:p>
          <w:pPr>
            <w:pStyle w:val="Contents3"/>
            <w:tabs>
              <w:tab w:val="clear" w:pos="8459"/>
              <w:tab w:val="right" w:pos="9026" w:leader="dot"/>
            </w:tabs>
            <w:rPr/>
          </w:pPr>
          <w:hyperlink w:anchor="__RefHeading___Toc79412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234</w:t>
            </w:r>
          </w:hyperlink>
        </w:p>
        <w:p>
          <w:pPr>
            <w:pStyle w:val="Contents4"/>
            <w:tabs>
              <w:tab w:val="clear" w:pos="8176"/>
              <w:tab w:val="right" w:pos="9026" w:leader="dot"/>
            </w:tabs>
            <w:rPr/>
          </w:pPr>
          <w:hyperlink w:anchor="__RefHeading___Toc794124_3244359995">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794126_3244359995">
            <w:r>
              <w:rPr>
                <w:webHidden/>
                <w:rStyle w:val="IndexLink"/>
                <w:rtl w:val="true"/>
              </w:rPr>
              <w:t>نکته‌ها</w:t>
            </w:r>
            <w:r>
              <w:rPr>
                <w:rStyle w:val="IndexLink"/>
                <w:rtl w:val="true"/>
              </w:rPr>
              <w:t>:</w:t>
              <w:tab/>
            </w:r>
            <w:r>
              <w:rPr>
                <w:rStyle w:val="IndexLink"/>
              </w:rPr>
              <w:t>234</w:t>
            </w:r>
          </w:hyperlink>
        </w:p>
        <w:p>
          <w:pPr>
            <w:pStyle w:val="Contents3"/>
            <w:tabs>
              <w:tab w:val="clear" w:pos="8459"/>
              <w:tab w:val="right" w:pos="9026" w:leader="dot"/>
            </w:tabs>
            <w:rPr/>
          </w:pPr>
          <w:hyperlink w:anchor="__RefHeading___Toc79412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235</w:t>
            </w:r>
          </w:hyperlink>
        </w:p>
        <w:p>
          <w:pPr>
            <w:pStyle w:val="Contents4"/>
            <w:tabs>
              <w:tab w:val="clear" w:pos="8176"/>
              <w:tab w:val="right" w:pos="9026" w:leader="dot"/>
            </w:tabs>
            <w:rPr/>
          </w:pPr>
          <w:hyperlink w:anchor="__RefHeading___Toc794130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794132_3244359995">
            <w:r>
              <w:rPr>
                <w:webHidden/>
                <w:rStyle w:val="IndexLink"/>
                <w:rtl w:val="true"/>
              </w:rPr>
              <w:t>نکته‌ها</w:t>
            </w:r>
            <w:r>
              <w:rPr>
                <w:rStyle w:val="IndexLink"/>
                <w:rtl w:val="true"/>
              </w:rPr>
              <w:t>:</w:t>
              <w:tab/>
            </w:r>
            <w:r>
              <w:rPr>
                <w:rStyle w:val="IndexLink"/>
              </w:rPr>
              <w:t>235</w:t>
            </w:r>
          </w:hyperlink>
        </w:p>
        <w:p>
          <w:pPr>
            <w:pStyle w:val="Contents4"/>
            <w:tabs>
              <w:tab w:val="clear" w:pos="8176"/>
              <w:tab w:val="right" w:pos="9026" w:leader="dot"/>
            </w:tabs>
            <w:rPr/>
          </w:pPr>
          <w:hyperlink w:anchor="__RefHeading___Toc794134_3244359995">
            <w:r>
              <w:rPr>
                <w:webHidden/>
                <w:rStyle w:val="IndexLink"/>
                <w:rtl w:val="true"/>
              </w:rPr>
              <w:t>پیام‌ها</w:t>
            </w:r>
            <w:r>
              <w:rPr>
                <w:rStyle w:val="IndexLink"/>
                <w:rtl w:val="true"/>
              </w:rPr>
              <w:t>:</w:t>
              <w:tab/>
            </w:r>
            <w:r>
              <w:rPr>
                <w:rStyle w:val="IndexLink"/>
              </w:rPr>
              <w:t>236</w:t>
            </w:r>
          </w:hyperlink>
        </w:p>
        <w:p>
          <w:pPr>
            <w:pStyle w:val="Contents3"/>
            <w:tabs>
              <w:tab w:val="clear" w:pos="8459"/>
              <w:tab w:val="right" w:pos="9026" w:leader="dot"/>
            </w:tabs>
            <w:rPr/>
          </w:pPr>
          <w:hyperlink w:anchor="__RefHeading___Toc79413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236</w:t>
            </w:r>
          </w:hyperlink>
        </w:p>
        <w:p>
          <w:pPr>
            <w:pStyle w:val="Contents4"/>
            <w:tabs>
              <w:tab w:val="clear" w:pos="8176"/>
              <w:tab w:val="right" w:pos="9026" w:leader="dot"/>
            </w:tabs>
            <w:rPr/>
          </w:pPr>
          <w:hyperlink w:anchor="__RefHeading___Toc794138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794140_3244359995">
            <w:r>
              <w:rPr>
                <w:webHidden/>
                <w:rStyle w:val="IndexLink"/>
                <w:rtl w:val="true"/>
              </w:rPr>
              <w:t>نکته‌ها</w:t>
            </w:r>
            <w:r>
              <w:rPr>
                <w:rStyle w:val="IndexLink"/>
                <w:rtl w:val="true"/>
              </w:rPr>
              <w:t>:</w:t>
              <w:tab/>
            </w:r>
            <w:r>
              <w:rPr>
                <w:rStyle w:val="IndexLink"/>
              </w:rPr>
              <w:t>236</w:t>
            </w:r>
          </w:hyperlink>
        </w:p>
        <w:p>
          <w:pPr>
            <w:pStyle w:val="Contents4"/>
            <w:tabs>
              <w:tab w:val="clear" w:pos="8176"/>
              <w:tab w:val="right" w:pos="9026" w:leader="dot"/>
            </w:tabs>
            <w:rPr/>
          </w:pPr>
          <w:hyperlink w:anchor="__RefHeading___Toc794142_3244359995">
            <w:r>
              <w:rPr>
                <w:webHidden/>
                <w:rStyle w:val="IndexLink"/>
                <w:rtl w:val="true"/>
              </w:rPr>
              <w:t>پیام‌ها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79414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238</w:t>
            </w:r>
          </w:hyperlink>
        </w:p>
        <w:p>
          <w:pPr>
            <w:pStyle w:val="Contents4"/>
            <w:tabs>
              <w:tab w:val="clear" w:pos="8176"/>
              <w:tab w:val="right" w:pos="9026" w:leader="dot"/>
            </w:tabs>
            <w:rPr/>
          </w:pPr>
          <w:hyperlink w:anchor="__RefHeading___Toc794146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794148_3244359995">
            <w:r>
              <w:rPr>
                <w:webHidden/>
                <w:rStyle w:val="IndexLink"/>
                <w:rtl w:val="true"/>
              </w:rPr>
              <w:t>نکته‌ها</w:t>
            </w:r>
            <w:r>
              <w:rPr>
                <w:rStyle w:val="IndexLink"/>
                <w:rtl w:val="true"/>
              </w:rPr>
              <w:t>:</w:t>
              <w:tab/>
            </w:r>
            <w:r>
              <w:rPr>
                <w:rStyle w:val="IndexLink"/>
              </w:rPr>
              <w:t>238</w:t>
            </w:r>
          </w:hyperlink>
        </w:p>
        <w:p>
          <w:pPr>
            <w:pStyle w:val="Contents4"/>
            <w:tabs>
              <w:tab w:val="clear" w:pos="8176"/>
              <w:tab w:val="right" w:pos="9026" w:leader="dot"/>
            </w:tabs>
            <w:rPr/>
          </w:pPr>
          <w:hyperlink w:anchor="__RefHeading___Toc794150_3244359995">
            <w:r>
              <w:rPr>
                <w:webHidden/>
                <w:rStyle w:val="IndexLink"/>
                <w:rtl w:val="true"/>
              </w:rPr>
              <w:t>پیام‌ها</w:t>
            </w:r>
            <w:r>
              <w:rPr>
                <w:rStyle w:val="IndexLink"/>
                <w:rtl w:val="true"/>
              </w:rPr>
              <w:t>:</w:t>
              <w:tab/>
            </w:r>
            <w:r>
              <w:rPr>
                <w:rStyle w:val="IndexLink"/>
              </w:rPr>
              <w:t>238</w:t>
            </w:r>
          </w:hyperlink>
        </w:p>
        <w:p>
          <w:pPr>
            <w:pStyle w:val="Contents3"/>
            <w:tabs>
              <w:tab w:val="clear" w:pos="8459"/>
              <w:tab w:val="right" w:pos="9026" w:leader="dot"/>
            </w:tabs>
            <w:rPr/>
          </w:pPr>
          <w:hyperlink w:anchor="__RefHeading___Toc79415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239</w:t>
            </w:r>
          </w:hyperlink>
        </w:p>
        <w:p>
          <w:pPr>
            <w:pStyle w:val="Contents4"/>
            <w:tabs>
              <w:tab w:val="clear" w:pos="8176"/>
              <w:tab w:val="right" w:pos="9026" w:leader="dot"/>
            </w:tabs>
            <w:rPr/>
          </w:pPr>
          <w:hyperlink w:anchor="__RefHeading___Toc794154_3244359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794156_3244359995">
            <w:r>
              <w:rPr>
                <w:webHidden/>
                <w:rStyle w:val="IndexLink"/>
                <w:rtl w:val="true"/>
              </w:rPr>
              <w:t>نکته‌ها</w:t>
            </w:r>
            <w:r>
              <w:rPr>
                <w:rStyle w:val="IndexLink"/>
                <w:rtl w:val="true"/>
              </w:rPr>
              <w:t>:</w:t>
              <w:tab/>
            </w:r>
            <w:r>
              <w:rPr>
                <w:rStyle w:val="IndexLink"/>
              </w:rPr>
              <w:t>239</w:t>
            </w:r>
          </w:hyperlink>
        </w:p>
        <w:p>
          <w:pPr>
            <w:pStyle w:val="Contents4"/>
            <w:tabs>
              <w:tab w:val="clear" w:pos="8176"/>
              <w:tab w:val="right" w:pos="9026" w:leader="dot"/>
            </w:tabs>
            <w:rPr/>
          </w:pPr>
          <w:hyperlink w:anchor="__RefHeading___Toc794158_3244359995">
            <w:r>
              <w:rPr>
                <w:webHidden/>
                <w:rStyle w:val="IndexLink"/>
                <w:rtl w:val="true"/>
              </w:rPr>
              <w:t>پیام‌ها</w:t>
            </w:r>
            <w:r>
              <w:rPr>
                <w:rStyle w:val="IndexLink"/>
                <w:rtl w:val="true"/>
              </w:rPr>
              <w:t>:</w:t>
              <w:tab/>
            </w:r>
            <w:r>
              <w:rPr>
                <w:rStyle w:val="IndexLink"/>
              </w:rPr>
              <w:t>239</w:t>
            </w:r>
          </w:hyperlink>
        </w:p>
        <w:p>
          <w:pPr>
            <w:pStyle w:val="Contents3"/>
            <w:tabs>
              <w:tab w:val="clear" w:pos="8459"/>
              <w:tab w:val="right" w:pos="9026" w:leader="dot"/>
            </w:tabs>
            <w:rPr/>
          </w:pPr>
          <w:hyperlink w:anchor="__RefHeading___Toc79416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241</w:t>
            </w:r>
          </w:hyperlink>
        </w:p>
        <w:p>
          <w:pPr>
            <w:pStyle w:val="Contents4"/>
            <w:tabs>
              <w:tab w:val="clear" w:pos="8176"/>
              <w:tab w:val="right" w:pos="9026" w:leader="dot"/>
            </w:tabs>
            <w:rPr/>
          </w:pPr>
          <w:hyperlink w:anchor="__RefHeading___Toc794162_3244359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794164_3244359995">
            <w:r>
              <w:rPr>
                <w:webHidden/>
                <w:rStyle w:val="IndexLink"/>
                <w:rtl w:val="true"/>
              </w:rPr>
              <w:t>نکته‌ها</w:t>
            </w:r>
            <w:r>
              <w:rPr>
                <w:rStyle w:val="IndexLink"/>
                <w:rtl w:val="true"/>
              </w:rPr>
              <w:t>:</w:t>
              <w:tab/>
            </w:r>
            <w:r>
              <w:rPr>
                <w:rStyle w:val="IndexLink"/>
              </w:rPr>
              <w:t>241</w:t>
            </w:r>
          </w:hyperlink>
        </w:p>
        <w:p>
          <w:pPr>
            <w:pStyle w:val="Contents4"/>
            <w:tabs>
              <w:tab w:val="clear" w:pos="8176"/>
              <w:tab w:val="right" w:pos="9026" w:leader="dot"/>
            </w:tabs>
            <w:rPr/>
          </w:pPr>
          <w:hyperlink w:anchor="__RefHeading___Toc794166_3244359995">
            <w:r>
              <w:rPr>
                <w:webHidden/>
                <w:rStyle w:val="IndexLink"/>
                <w:rtl w:val="true"/>
              </w:rPr>
              <w:t>پیام‌ها</w:t>
            </w:r>
            <w:r>
              <w:rPr>
                <w:rStyle w:val="IndexLink"/>
                <w:rtl w:val="true"/>
              </w:rPr>
              <w:t>:</w:t>
              <w:tab/>
            </w:r>
            <w:r>
              <w:rPr>
                <w:rStyle w:val="IndexLink"/>
              </w:rPr>
              <w:t>243</w:t>
            </w:r>
          </w:hyperlink>
        </w:p>
        <w:p>
          <w:pPr>
            <w:pStyle w:val="Contents3"/>
            <w:tabs>
              <w:tab w:val="clear" w:pos="8459"/>
              <w:tab w:val="right" w:pos="9026" w:leader="dot"/>
            </w:tabs>
            <w:rPr/>
          </w:pPr>
          <w:hyperlink w:anchor="__RefHeading___Toc79416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244</w:t>
            </w:r>
          </w:hyperlink>
        </w:p>
        <w:p>
          <w:pPr>
            <w:pStyle w:val="Contents4"/>
            <w:tabs>
              <w:tab w:val="clear" w:pos="8176"/>
              <w:tab w:val="right" w:pos="9026" w:leader="dot"/>
            </w:tabs>
            <w:rPr/>
          </w:pPr>
          <w:hyperlink w:anchor="__RefHeading___Toc794170_3244359995">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794172_3244359995">
            <w:r>
              <w:rPr>
                <w:webHidden/>
                <w:rStyle w:val="IndexLink"/>
                <w:rtl w:val="true"/>
              </w:rPr>
              <w:t>نکته‌ها</w:t>
            </w:r>
            <w:r>
              <w:rPr>
                <w:rStyle w:val="IndexLink"/>
                <w:rtl w:val="true"/>
              </w:rPr>
              <w:t>:</w:t>
              <w:tab/>
            </w:r>
            <w:r>
              <w:rPr>
                <w:rStyle w:val="IndexLink"/>
              </w:rPr>
              <w:t>244</w:t>
            </w:r>
          </w:hyperlink>
        </w:p>
        <w:p>
          <w:pPr>
            <w:pStyle w:val="Contents4"/>
            <w:tabs>
              <w:tab w:val="clear" w:pos="8176"/>
              <w:tab w:val="right" w:pos="9026" w:leader="dot"/>
            </w:tabs>
            <w:rPr/>
          </w:pPr>
          <w:hyperlink w:anchor="__RefHeading___Toc794174_3244359995">
            <w:r>
              <w:rPr>
                <w:webHidden/>
                <w:rStyle w:val="IndexLink"/>
                <w:rtl w:val="true"/>
              </w:rPr>
              <w:t>پیام‌ها</w:t>
            </w:r>
            <w:r>
              <w:rPr>
                <w:rStyle w:val="IndexLink"/>
                <w:rtl w:val="true"/>
              </w:rPr>
              <w:t>:</w:t>
              <w:tab/>
            </w:r>
            <w:r>
              <w:rPr>
                <w:rStyle w:val="IndexLink"/>
              </w:rPr>
              <w:t>245</w:t>
            </w:r>
          </w:hyperlink>
        </w:p>
        <w:p>
          <w:pPr>
            <w:pStyle w:val="Contents3"/>
            <w:tabs>
              <w:tab w:val="clear" w:pos="8459"/>
              <w:tab w:val="right" w:pos="9026" w:leader="dot"/>
            </w:tabs>
            <w:rPr/>
          </w:pPr>
          <w:hyperlink w:anchor="__RefHeading___Toc79417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246</w:t>
            </w:r>
          </w:hyperlink>
        </w:p>
        <w:p>
          <w:pPr>
            <w:pStyle w:val="Contents4"/>
            <w:tabs>
              <w:tab w:val="clear" w:pos="8176"/>
              <w:tab w:val="right" w:pos="9026" w:leader="dot"/>
            </w:tabs>
            <w:rPr/>
          </w:pPr>
          <w:hyperlink w:anchor="__RefHeading___Toc794178_3244359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794180_3244359995">
            <w:r>
              <w:rPr>
                <w:webHidden/>
                <w:rStyle w:val="IndexLink"/>
                <w:rtl w:val="true"/>
              </w:rPr>
              <w:t>نکته‌ها</w:t>
            </w:r>
            <w:r>
              <w:rPr>
                <w:rStyle w:val="IndexLink"/>
                <w:rtl w:val="true"/>
              </w:rPr>
              <w:t>:</w:t>
              <w:tab/>
            </w:r>
            <w:r>
              <w:rPr>
                <w:rStyle w:val="IndexLink"/>
              </w:rPr>
              <w:t>246</w:t>
            </w:r>
          </w:hyperlink>
        </w:p>
        <w:p>
          <w:pPr>
            <w:pStyle w:val="Contents4"/>
            <w:tabs>
              <w:tab w:val="clear" w:pos="8176"/>
              <w:tab w:val="right" w:pos="9026" w:leader="dot"/>
            </w:tabs>
            <w:rPr/>
          </w:pPr>
          <w:hyperlink w:anchor="__RefHeading___Toc794182_3244359995">
            <w:r>
              <w:rPr>
                <w:webHidden/>
                <w:rStyle w:val="IndexLink"/>
                <w:rtl w:val="true"/>
              </w:rPr>
              <w:t>پیام‌ها</w:t>
            </w:r>
            <w:r>
              <w:rPr>
                <w:rStyle w:val="IndexLink"/>
                <w:rtl w:val="true"/>
              </w:rPr>
              <w:t>:</w:t>
              <w:tab/>
            </w:r>
            <w:r>
              <w:rPr>
                <w:rStyle w:val="IndexLink"/>
              </w:rPr>
              <w:t>247</w:t>
            </w:r>
          </w:hyperlink>
        </w:p>
        <w:p>
          <w:pPr>
            <w:pStyle w:val="Contents3"/>
            <w:tabs>
              <w:tab w:val="clear" w:pos="8459"/>
              <w:tab w:val="right" w:pos="9026" w:leader="dot"/>
            </w:tabs>
            <w:rPr/>
          </w:pPr>
          <w:hyperlink w:anchor="__RefHeading___Toc79418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247</w:t>
            </w:r>
          </w:hyperlink>
        </w:p>
        <w:p>
          <w:pPr>
            <w:pStyle w:val="Contents4"/>
            <w:tabs>
              <w:tab w:val="clear" w:pos="8176"/>
              <w:tab w:val="right" w:pos="9026" w:leader="dot"/>
            </w:tabs>
            <w:rPr/>
          </w:pPr>
          <w:hyperlink w:anchor="__RefHeading___Toc794186_3244359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794188_3244359995">
            <w:r>
              <w:rPr>
                <w:webHidden/>
                <w:rStyle w:val="IndexLink"/>
                <w:rtl w:val="true"/>
              </w:rPr>
              <w:t>پیام‌ها</w:t>
            </w:r>
            <w:r>
              <w:rPr>
                <w:rStyle w:val="IndexLink"/>
                <w:rtl w:val="true"/>
              </w:rPr>
              <w:t>:</w:t>
              <w:tab/>
            </w:r>
            <w:r>
              <w:rPr>
                <w:rStyle w:val="IndexLink"/>
              </w:rPr>
              <w:t>247</w:t>
            </w:r>
          </w:hyperlink>
        </w:p>
        <w:p>
          <w:pPr>
            <w:pStyle w:val="Contents3"/>
            <w:tabs>
              <w:tab w:val="clear" w:pos="8459"/>
              <w:tab w:val="right" w:pos="9026" w:leader="dot"/>
            </w:tabs>
            <w:rPr/>
          </w:pPr>
          <w:hyperlink w:anchor="__RefHeading___Toc79419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248</w:t>
            </w:r>
          </w:hyperlink>
        </w:p>
        <w:p>
          <w:pPr>
            <w:pStyle w:val="Contents4"/>
            <w:tabs>
              <w:tab w:val="clear" w:pos="8176"/>
              <w:tab w:val="right" w:pos="9026" w:leader="dot"/>
            </w:tabs>
            <w:rPr/>
          </w:pPr>
          <w:hyperlink w:anchor="__RefHeading___Toc794192_3244359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794194_3244359995">
            <w:r>
              <w:rPr>
                <w:webHidden/>
                <w:rStyle w:val="IndexLink"/>
                <w:rtl w:val="true"/>
              </w:rPr>
              <w:t>نکته‌ها</w:t>
            </w:r>
            <w:r>
              <w:rPr>
                <w:rStyle w:val="IndexLink"/>
                <w:rtl w:val="true"/>
              </w:rPr>
              <w:t>:</w:t>
              <w:tab/>
            </w:r>
            <w:r>
              <w:rPr>
                <w:rStyle w:val="IndexLink"/>
              </w:rPr>
              <w:t>248</w:t>
            </w:r>
          </w:hyperlink>
        </w:p>
        <w:p>
          <w:pPr>
            <w:pStyle w:val="Contents4"/>
            <w:tabs>
              <w:tab w:val="clear" w:pos="8176"/>
              <w:tab w:val="right" w:pos="9026" w:leader="dot"/>
            </w:tabs>
            <w:rPr/>
          </w:pPr>
          <w:hyperlink w:anchor="__RefHeading___Toc794196_3244359995">
            <w:r>
              <w:rPr>
                <w:webHidden/>
                <w:rStyle w:val="IndexLink"/>
                <w:rtl w:val="true"/>
              </w:rPr>
              <w:t>پیام‌ها</w:t>
            </w:r>
            <w:r>
              <w:rPr>
                <w:rStyle w:val="IndexLink"/>
                <w:rtl w:val="true"/>
              </w:rPr>
              <w:t>:</w:t>
              <w:tab/>
            </w:r>
            <w:r>
              <w:rPr>
                <w:rStyle w:val="IndexLink"/>
              </w:rPr>
              <w:t>248</w:t>
            </w:r>
          </w:hyperlink>
        </w:p>
        <w:p>
          <w:pPr>
            <w:pStyle w:val="Contents3"/>
            <w:tabs>
              <w:tab w:val="clear" w:pos="8459"/>
              <w:tab w:val="right" w:pos="9026" w:leader="dot"/>
            </w:tabs>
            <w:rPr/>
          </w:pPr>
          <w:hyperlink w:anchor="__RefHeading___Toc79419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249</w:t>
            </w:r>
          </w:hyperlink>
        </w:p>
        <w:p>
          <w:pPr>
            <w:pStyle w:val="Contents4"/>
            <w:tabs>
              <w:tab w:val="clear" w:pos="8176"/>
              <w:tab w:val="right" w:pos="9026" w:leader="dot"/>
            </w:tabs>
            <w:rPr/>
          </w:pPr>
          <w:hyperlink w:anchor="__RefHeading___Toc794200_3244359995">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94202_3244359995">
            <w:r>
              <w:rPr>
                <w:webHidden/>
                <w:rStyle w:val="IndexLink"/>
                <w:rtl w:val="true"/>
              </w:rPr>
              <w:t>پیام‌ها</w:t>
            </w:r>
            <w:r>
              <w:rPr>
                <w:rStyle w:val="IndexLink"/>
                <w:rtl w:val="true"/>
              </w:rPr>
              <w:t>:</w:t>
              <w:tab/>
            </w:r>
            <w:r>
              <w:rPr>
                <w:rStyle w:val="IndexLink"/>
              </w:rPr>
              <w:t>249</w:t>
            </w:r>
          </w:hyperlink>
        </w:p>
        <w:p>
          <w:pPr>
            <w:pStyle w:val="Contents3"/>
            <w:tabs>
              <w:tab w:val="clear" w:pos="8459"/>
              <w:tab w:val="right" w:pos="9026" w:leader="dot"/>
            </w:tabs>
            <w:rPr/>
          </w:pPr>
          <w:hyperlink w:anchor="__RefHeading___Toc79420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250</w:t>
            </w:r>
          </w:hyperlink>
        </w:p>
        <w:p>
          <w:pPr>
            <w:pStyle w:val="Contents4"/>
            <w:tabs>
              <w:tab w:val="clear" w:pos="8176"/>
              <w:tab w:val="right" w:pos="9026" w:leader="dot"/>
            </w:tabs>
            <w:rPr/>
          </w:pPr>
          <w:hyperlink w:anchor="__RefHeading___Toc794206_3244359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794208_3244359995">
            <w:r>
              <w:rPr>
                <w:webHidden/>
                <w:rStyle w:val="IndexLink"/>
                <w:rtl w:val="true"/>
              </w:rPr>
              <w:t>نکته‌ها</w:t>
            </w:r>
            <w:r>
              <w:rPr>
                <w:rStyle w:val="IndexLink"/>
                <w:rtl w:val="true"/>
              </w:rPr>
              <w:t>:</w:t>
              <w:tab/>
            </w:r>
            <w:r>
              <w:rPr>
                <w:rStyle w:val="IndexLink"/>
              </w:rPr>
              <w:t>250</w:t>
            </w:r>
          </w:hyperlink>
        </w:p>
        <w:p>
          <w:pPr>
            <w:pStyle w:val="Contents4"/>
            <w:tabs>
              <w:tab w:val="clear" w:pos="8176"/>
              <w:tab w:val="right" w:pos="9026" w:leader="dot"/>
            </w:tabs>
            <w:rPr/>
          </w:pPr>
          <w:hyperlink w:anchor="__RefHeading___Toc794210_3244359995">
            <w:r>
              <w:rPr>
                <w:webHidden/>
                <w:rStyle w:val="IndexLink"/>
                <w:rtl w:val="true"/>
              </w:rPr>
              <w:t>پیام‌ها</w:t>
            </w:r>
            <w:r>
              <w:rPr>
                <w:rStyle w:val="IndexLink"/>
                <w:rtl w:val="true"/>
              </w:rPr>
              <w:t>:</w:t>
              <w:tab/>
            </w:r>
            <w:r>
              <w:rPr>
                <w:rStyle w:val="IndexLink"/>
              </w:rPr>
              <w:t>251</w:t>
            </w:r>
          </w:hyperlink>
        </w:p>
        <w:p>
          <w:pPr>
            <w:pStyle w:val="Contents3"/>
            <w:tabs>
              <w:tab w:val="clear" w:pos="8459"/>
              <w:tab w:val="right" w:pos="9026" w:leader="dot"/>
            </w:tabs>
            <w:rPr/>
          </w:pPr>
          <w:hyperlink w:anchor="__RefHeading___Toc79421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252</w:t>
            </w:r>
          </w:hyperlink>
        </w:p>
        <w:p>
          <w:pPr>
            <w:pStyle w:val="Contents4"/>
            <w:tabs>
              <w:tab w:val="clear" w:pos="8176"/>
              <w:tab w:val="right" w:pos="9026" w:leader="dot"/>
            </w:tabs>
            <w:rPr/>
          </w:pPr>
          <w:hyperlink w:anchor="__RefHeading___Toc794214_3244359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794216_3244359995">
            <w:r>
              <w:rPr>
                <w:webHidden/>
                <w:rStyle w:val="IndexLink"/>
                <w:rtl w:val="true"/>
              </w:rPr>
              <w:t>نکته‌ها</w:t>
            </w:r>
            <w:r>
              <w:rPr>
                <w:rStyle w:val="IndexLink"/>
                <w:rtl w:val="true"/>
              </w:rPr>
              <w:t>:</w:t>
              <w:tab/>
            </w:r>
            <w:r>
              <w:rPr>
                <w:rStyle w:val="IndexLink"/>
              </w:rPr>
              <w:t>252</w:t>
            </w:r>
          </w:hyperlink>
        </w:p>
        <w:p>
          <w:pPr>
            <w:pStyle w:val="Contents4"/>
            <w:tabs>
              <w:tab w:val="clear" w:pos="8176"/>
              <w:tab w:val="right" w:pos="9026" w:leader="dot"/>
            </w:tabs>
            <w:rPr/>
          </w:pPr>
          <w:hyperlink w:anchor="__RefHeading___Toc794218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79422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253</w:t>
            </w:r>
          </w:hyperlink>
        </w:p>
        <w:p>
          <w:pPr>
            <w:pStyle w:val="Contents4"/>
            <w:tabs>
              <w:tab w:val="clear" w:pos="8176"/>
              <w:tab w:val="right" w:pos="9026" w:leader="dot"/>
            </w:tabs>
            <w:rPr/>
          </w:pPr>
          <w:hyperlink w:anchor="__RefHeading___Toc794222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794224_3244359995">
            <w:r>
              <w:rPr>
                <w:webHidden/>
                <w:rStyle w:val="IndexLink"/>
                <w:rtl w:val="true"/>
              </w:rPr>
              <w:t>نکته‌ها</w:t>
            </w:r>
            <w:r>
              <w:rPr>
                <w:rStyle w:val="IndexLink"/>
                <w:rtl w:val="true"/>
              </w:rPr>
              <w:t>:</w:t>
              <w:tab/>
            </w:r>
            <w:r>
              <w:rPr>
                <w:rStyle w:val="IndexLink"/>
              </w:rPr>
              <w:t>253</w:t>
            </w:r>
          </w:hyperlink>
        </w:p>
        <w:p>
          <w:pPr>
            <w:pStyle w:val="Contents4"/>
            <w:tabs>
              <w:tab w:val="clear" w:pos="8176"/>
              <w:tab w:val="right" w:pos="9026" w:leader="dot"/>
            </w:tabs>
            <w:rPr/>
          </w:pPr>
          <w:hyperlink w:anchor="__RefHeading___Toc794226_3244359995">
            <w:r>
              <w:rPr>
                <w:webHidden/>
                <w:rStyle w:val="IndexLink"/>
                <w:rtl w:val="true"/>
              </w:rPr>
              <w:t>پیام‌ها</w:t>
            </w:r>
            <w:r>
              <w:rPr>
                <w:rStyle w:val="IndexLink"/>
                <w:rtl w:val="true"/>
              </w:rPr>
              <w:t>:</w:t>
              <w:tab/>
            </w:r>
            <w:r>
              <w:rPr>
                <w:rStyle w:val="IndexLink"/>
              </w:rPr>
              <w:t>254</w:t>
            </w:r>
          </w:hyperlink>
        </w:p>
        <w:p>
          <w:pPr>
            <w:pStyle w:val="Contents3"/>
            <w:tabs>
              <w:tab w:val="clear" w:pos="8459"/>
              <w:tab w:val="right" w:pos="9026" w:leader="dot"/>
            </w:tabs>
            <w:rPr/>
          </w:pPr>
          <w:hyperlink w:anchor="__RefHeading___Toc79422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254</w:t>
            </w:r>
          </w:hyperlink>
        </w:p>
        <w:p>
          <w:pPr>
            <w:pStyle w:val="Contents4"/>
            <w:tabs>
              <w:tab w:val="clear" w:pos="8176"/>
              <w:tab w:val="right" w:pos="9026" w:leader="dot"/>
            </w:tabs>
            <w:rPr/>
          </w:pPr>
          <w:hyperlink w:anchor="__RefHeading___Toc794230_3244359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794232_3244359995">
            <w:r>
              <w:rPr>
                <w:webHidden/>
                <w:rStyle w:val="IndexLink"/>
                <w:rtl w:val="true"/>
              </w:rPr>
              <w:t>نکته‌ها</w:t>
            </w:r>
            <w:r>
              <w:rPr>
                <w:rStyle w:val="IndexLink"/>
                <w:rtl w:val="true"/>
              </w:rPr>
              <w:t>:</w:t>
              <w:tab/>
            </w:r>
            <w:r>
              <w:rPr>
                <w:rStyle w:val="IndexLink"/>
              </w:rPr>
              <w:t>255</w:t>
            </w:r>
          </w:hyperlink>
        </w:p>
        <w:p>
          <w:pPr>
            <w:pStyle w:val="Contents4"/>
            <w:tabs>
              <w:tab w:val="clear" w:pos="8176"/>
              <w:tab w:val="right" w:pos="9026" w:leader="dot"/>
            </w:tabs>
            <w:rPr/>
          </w:pPr>
          <w:hyperlink w:anchor="__RefHeading___Toc794234_3244359995">
            <w:r>
              <w:rPr>
                <w:webHidden/>
                <w:rStyle w:val="IndexLink"/>
                <w:rtl w:val="true"/>
              </w:rPr>
              <w:t>پیام‌ها</w:t>
            </w:r>
            <w:r>
              <w:rPr>
                <w:rStyle w:val="IndexLink"/>
                <w:rtl w:val="true"/>
              </w:rPr>
              <w:t>:</w:t>
              <w:tab/>
            </w:r>
            <w:r>
              <w:rPr>
                <w:rStyle w:val="IndexLink"/>
              </w:rPr>
              <w:t>255</w:t>
            </w:r>
          </w:hyperlink>
        </w:p>
        <w:p>
          <w:pPr>
            <w:pStyle w:val="Contents3"/>
            <w:tabs>
              <w:tab w:val="clear" w:pos="8459"/>
              <w:tab w:val="right" w:pos="9026" w:leader="dot"/>
            </w:tabs>
            <w:rPr/>
          </w:pPr>
          <w:hyperlink w:anchor="__RefHeading___Toc79423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257</w:t>
            </w:r>
          </w:hyperlink>
        </w:p>
        <w:p>
          <w:pPr>
            <w:pStyle w:val="Contents4"/>
            <w:tabs>
              <w:tab w:val="clear" w:pos="8176"/>
              <w:tab w:val="right" w:pos="9026" w:leader="dot"/>
            </w:tabs>
            <w:rPr/>
          </w:pPr>
          <w:hyperlink w:anchor="__RefHeading___Toc794238_324435999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794240_3244359995">
            <w:r>
              <w:rPr>
                <w:webHidden/>
                <w:rStyle w:val="IndexLink"/>
                <w:rtl w:val="true"/>
              </w:rPr>
              <w:t>پیام‌ها</w:t>
            </w:r>
            <w:r>
              <w:rPr>
                <w:rStyle w:val="IndexLink"/>
                <w:rtl w:val="true"/>
              </w:rPr>
              <w:t>:</w:t>
              <w:tab/>
            </w:r>
            <w:r>
              <w:rPr>
                <w:rStyle w:val="IndexLink"/>
              </w:rPr>
              <w:t>257</w:t>
            </w:r>
          </w:hyperlink>
        </w:p>
        <w:p>
          <w:pPr>
            <w:pStyle w:val="Contents3"/>
            <w:tabs>
              <w:tab w:val="clear" w:pos="8459"/>
              <w:tab w:val="right" w:pos="9026" w:leader="dot"/>
            </w:tabs>
            <w:rPr/>
          </w:pPr>
          <w:hyperlink w:anchor="__RefHeading___Toc79424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258</w:t>
            </w:r>
          </w:hyperlink>
        </w:p>
        <w:p>
          <w:pPr>
            <w:pStyle w:val="Contents4"/>
            <w:tabs>
              <w:tab w:val="clear" w:pos="8176"/>
              <w:tab w:val="right" w:pos="9026" w:leader="dot"/>
            </w:tabs>
            <w:rPr/>
          </w:pPr>
          <w:hyperlink w:anchor="__RefHeading___Toc794244_3244359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794246_3244359995">
            <w:r>
              <w:rPr>
                <w:webHidden/>
                <w:rStyle w:val="IndexLink"/>
                <w:rtl w:val="true"/>
              </w:rPr>
              <w:t>نکته‌ها</w:t>
            </w:r>
            <w:r>
              <w:rPr>
                <w:rStyle w:val="IndexLink"/>
                <w:rtl w:val="true"/>
              </w:rPr>
              <w:t>:</w:t>
              <w:tab/>
            </w:r>
            <w:r>
              <w:rPr>
                <w:rStyle w:val="IndexLink"/>
              </w:rPr>
              <w:t>258</w:t>
            </w:r>
          </w:hyperlink>
        </w:p>
        <w:p>
          <w:pPr>
            <w:pStyle w:val="Contents4"/>
            <w:tabs>
              <w:tab w:val="clear" w:pos="8176"/>
              <w:tab w:val="right" w:pos="9026" w:leader="dot"/>
            </w:tabs>
            <w:rPr/>
          </w:pPr>
          <w:hyperlink w:anchor="__RefHeading___Toc794248_3244359995">
            <w:r>
              <w:rPr>
                <w:webHidden/>
                <w:rStyle w:val="IndexLink"/>
                <w:rtl w:val="true"/>
              </w:rPr>
              <w:t>پیام‌ها</w:t>
            </w:r>
            <w:r>
              <w:rPr>
                <w:rStyle w:val="IndexLink"/>
                <w:rtl w:val="true"/>
              </w:rPr>
              <w:t>:</w:t>
              <w:tab/>
            </w:r>
            <w:r>
              <w:rPr>
                <w:rStyle w:val="IndexLink"/>
              </w:rPr>
              <w:t>259</w:t>
            </w:r>
          </w:hyperlink>
        </w:p>
        <w:p>
          <w:pPr>
            <w:pStyle w:val="Contents3"/>
            <w:tabs>
              <w:tab w:val="clear" w:pos="8459"/>
              <w:tab w:val="right" w:pos="9026" w:leader="dot"/>
            </w:tabs>
            <w:rPr/>
          </w:pPr>
          <w:hyperlink w:anchor="__RefHeading___Toc79425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260</w:t>
            </w:r>
          </w:hyperlink>
        </w:p>
        <w:p>
          <w:pPr>
            <w:pStyle w:val="Contents4"/>
            <w:tabs>
              <w:tab w:val="clear" w:pos="8176"/>
              <w:tab w:val="right" w:pos="9026" w:leader="dot"/>
            </w:tabs>
            <w:rPr/>
          </w:pPr>
          <w:hyperlink w:anchor="__RefHeading___Toc794252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794254_3244359995">
            <w:r>
              <w:rPr>
                <w:webHidden/>
                <w:rStyle w:val="IndexLink"/>
                <w:rtl w:val="true"/>
              </w:rPr>
              <w:t>نکته‌ها</w:t>
            </w:r>
            <w:r>
              <w:rPr>
                <w:rStyle w:val="IndexLink"/>
                <w:rtl w:val="true"/>
              </w:rPr>
              <w:t>:</w:t>
              <w:tab/>
            </w:r>
            <w:r>
              <w:rPr>
                <w:rStyle w:val="IndexLink"/>
              </w:rPr>
              <w:t>260</w:t>
            </w:r>
          </w:hyperlink>
        </w:p>
        <w:p>
          <w:pPr>
            <w:pStyle w:val="Contents4"/>
            <w:tabs>
              <w:tab w:val="clear" w:pos="8176"/>
              <w:tab w:val="right" w:pos="9026" w:leader="dot"/>
            </w:tabs>
            <w:rPr/>
          </w:pPr>
          <w:hyperlink w:anchor="__RefHeading___Toc794256_3244359995">
            <w:r>
              <w:rPr>
                <w:webHidden/>
                <w:rStyle w:val="IndexLink"/>
                <w:rtl w:val="true"/>
              </w:rPr>
              <w:t>پیام‌ها</w:t>
            </w:r>
            <w:r>
              <w:rPr>
                <w:rStyle w:val="IndexLink"/>
                <w:rtl w:val="true"/>
              </w:rPr>
              <w:t>:</w:t>
              <w:tab/>
            </w:r>
            <w:r>
              <w:rPr>
                <w:rStyle w:val="IndexLink"/>
              </w:rPr>
              <w:t>260</w:t>
            </w:r>
          </w:hyperlink>
        </w:p>
        <w:p>
          <w:pPr>
            <w:pStyle w:val="Contents3"/>
            <w:tabs>
              <w:tab w:val="clear" w:pos="8459"/>
              <w:tab w:val="right" w:pos="9026" w:leader="dot"/>
            </w:tabs>
            <w:rPr/>
          </w:pPr>
          <w:hyperlink w:anchor="__RefHeading___Toc79425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261</w:t>
            </w:r>
          </w:hyperlink>
        </w:p>
        <w:p>
          <w:pPr>
            <w:pStyle w:val="Contents4"/>
            <w:tabs>
              <w:tab w:val="clear" w:pos="8176"/>
              <w:tab w:val="right" w:pos="9026" w:leader="dot"/>
            </w:tabs>
            <w:rPr/>
          </w:pPr>
          <w:hyperlink w:anchor="__RefHeading___Toc794260_3244359995">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794262_3244359995">
            <w:r>
              <w:rPr>
                <w:webHidden/>
                <w:rStyle w:val="IndexLink"/>
                <w:rtl w:val="true"/>
              </w:rPr>
              <w:t>نکته‌ها</w:t>
            </w:r>
            <w:r>
              <w:rPr>
                <w:rStyle w:val="IndexLink"/>
                <w:rtl w:val="true"/>
              </w:rPr>
              <w:t>:</w:t>
              <w:tab/>
            </w:r>
            <w:r>
              <w:rPr>
                <w:rStyle w:val="IndexLink"/>
              </w:rPr>
              <w:t>261</w:t>
            </w:r>
          </w:hyperlink>
        </w:p>
        <w:p>
          <w:pPr>
            <w:pStyle w:val="Contents4"/>
            <w:tabs>
              <w:tab w:val="clear" w:pos="8176"/>
              <w:tab w:val="right" w:pos="9026" w:leader="dot"/>
            </w:tabs>
            <w:rPr/>
          </w:pPr>
          <w:hyperlink w:anchor="__RefHeading___Toc794264_3244359995">
            <w:r>
              <w:rPr>
                <w:webHidden/>
                <w:rStyle w:val="IndexLink"/>
                <w:rtl w:val="true"/>
              </w:rPr>
              <w:t>پیام‌ها</w:t>
            </w:r>
            <w:r>
              <w:rPr>
                <w:rStyle w:val="IndexLink"/>
                <w:rtl w:val="true"/>
              </w:rPr>
              <w:t>:</w:t>
              <w:tab/>
            </w:r>
            <w:r>
              <w:rPr>
                <w:rStyle w:val="IndexLink"/>
              </w:rPr>
              <w:t>262</w:t>
            </w:r>
          </w:hyperlink>
        </w:p>
        <w:p>
          <w:pPr>
            <w:pStyle w:val="Contents3"/>
            <w:tabs>
              <w:tab w:val="clear" w:pos="8459"/>
              <w:tab w:val="right" w:pos="9026" w:leader="dot"/>
            </w:tabs>
            <w:rPr/>
          </w:pPr>
          <w:hyperlink w:anchor="__RefHeading___Toc79426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263</w:t>
            </w:r>
          </w:hyperlink>
        </w:p>
        <w:p>
          <w:pPr>
            <w:pStyle w:val="Contents4"/>
            <w:tabs>
              <w:tab w:val="clear" w:pos="8176"/>
              <w:tab w:val="right" w:pos="9026" w:leader="dot"/>
            </w:tabs>
            <w:rPr/>
          </w:pPr>
          <w:hyperlink w:anchor="__RefHeading___Toc794268_3244359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794270_3244359995">
            <w:r>
              <w:rPr>
                <w:webHidden/>
                <w:rStyle w:val="IndexLink"/>
                <w:rtl w:val="true"/>
              </w:rPr>
              <w:t>نکته‌ها</w:t>
            </w:r>
            <w:r>
              <w:rPr>
                <w:rStyle w:val="IndexLink"/>
                <w:rtl w:val="true"/>
              </w:rPr>
              <w:t>:</w:t>
              <w:tab/>
            </w:r>
            <w:r>
              <w:rPr>
                <w:rStyle w:val="IndexLink"/>
              </w:rPr>
              <w:t>263</w:t>
            </w:r>
          </w:hyperlink>
        </w:p>
        <w:p>
          <w:pPr>
            <w:pStyle w:val="Contents4"/>
            <w:tabs>
              <w:tab w:val="clear" w:pos="8176"/>
              <w:tab w:val="right" w:pos="9026" w:leader="dot"/>
            </w:tabs>
            <w:rPr/>
          </w:pPr>
          <w:hyperlink w:anchor="__RefHeading___Toc794272_3244359995">
            <w:r>
              <w:rPr>
                <w:webHidden/>
                <w:rStyle w:val="IndexLink"/>
                <w:rtl w:val="true"/>
              </w:rPr>
              <w:t>پیام‌ها</w:t>
            </w:r>
            <w:r>
              <w:rPr>
                <w:rStyle w:val="IndexLink"/>
                <w:rtl w:val="true"/>
              </w:rPr>
              <w:t>:</w:t>
              <w:tab/>
            </w:r>
            <w:r>
              <w:rPr>
                <w:rStyle w:val="IndexLink"/>
              </w:rPr>
              <w:t>263</w:t>
            </w:r>
          </w:hyperlink>
        </w:p>
        <w:p>
          <w:pPr>
            <w:pStyle w:val="Contents3"/>
            <w:tabs>
              <w:tab w:val="clear" w:pos="8459"/>
              <w:tab w:val="right" w:pos="9026" w:leader="dot"/>
            </w:tabs>
            <w:rPr/>
          </w:pPr>
          <w:hyperlink w:anchor="__RefHeading___Toc79427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264</w:t>
            </w:r>
          </w:hyperlink>
        </w:p>
        <w:p>
          <w:pPr>
            <w:pStyle w:val="Contents4"/>
            <w:tabs>
              <w:tab w:val="clear" w:pos="8176"/>
              <w:tab w:val="right" w:pos="9026" w:leader="dot"/>
            </w:tabs>
            <w:rPr/>
          </w:pPr>
          <w:hyperlink w:anchor="__RefHeading___Toc794276_3244359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794278_3244359995">
            <w:r>
              <w:rPr>
                <w:webHidden/>
                <w:rStyle w:val="IndexLink"/>
                <w:rtl w:val="true"/>
              </w:rPr>
              <w:t>نکته‌ها</w:t>
            </w:r>
            <w:r>
              <w:rPr>
                <w:rStyle w:val="IndexLink"/>
                <w:rtl w:val="true"/>
              </w:rPr>
              <w:t>:</w:t>
              <w:tab/>
            </w:r>
            <w:r>
              <w:rPr>
                <w:rStyle w:val="IndexLink"/>
              </w:rPr>
              <w:t>265</w:t>
            </w:r>
          </w:hyperlink>
        </w:p>
        <w:p>
          <w:pPr>
            <w:pStyle w:val="Contents4"/>
            <w:tabs>
              <w:tab w:val="clear" w:pos="8176"/>
              <w:tab w:val="right" w:pos="9026" w:leader="dot"/>
            </w:tabs>
            <w:rPr/>
          </w:pPr>
          <w:hyperlink w:anchor="__RefHeading___Toc794280_3244359995">
            <w:r>
              <w:rPr>
                <w:webHidden/>
                <w:rStyle w:val="IndexLink"/>
                <w:rtl w:val="true"/>
              </w:rPr>
              <w:t>پیام‌ها</w:t>
            </w:r>
            <w:r>
              <w:rPr>
                <w:rStyle w:val="IndexLink"/>
                <w:rtl w:val="true"/>
              </w:rPr>
              <w:t>:</w:t>
              <w:tab/>
            </w:r>
            <w:r>
              <w:rPr>
                <w:rStyle w:val="IndexLink"/>
              </w:rPr>
              <w:t>265</w:t>
            </w:r>
          </w:hyperlink>
        </w:p>
        <w:p>
          <w:pPr>
            <w:pStyle w:val="Contents3"/>
            <w:tabs>
              <w:tab w:val="clear" w:pos="8459"/>
              <w:tab w:val="right" w:pos="9026" w:leader="dot"/>
            </w:tabs>
            <w:rPr/>
          </w:pPr>
          <w:hyperlink w:anchor="__RefHeading___Toc79428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266</w:t>
            </w:r>
          </w:hyperlink>
        </w:p>
        <w:p>
          <w:pPr>
            <w:pStyle w:val="Contents4"/>
            <w:tabs>
              <w:tab w:val="clear" w:pos="8176"/>
              <w:tab w:val="right" w:pos="9026" w:leader="dot"/>
            </w:tabs>
            <w:rPr/>
          </w:pPr>
          <w:hyperlink w:anchor="__RefHeading___Toc794284_3244359995">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794286_3244359995">
            <w:r>
              <w:rPr>
                <w:webHidden/>
                <w:rStyle w:val="IndexLink"/>
                <w:rtl w:val="true"/>
              </w:rPr>
              <w:t>پیام‌ها</w:t>
            </w:r>
            <w:r>
              <w:rPr>
                <w:rStyle w:val="IndexLink"/>
                <w:rtl w:val="true"/>
              </w:rPr>
              <w:t>:</w:t>
              <w:tab/>
            </w:r>
            <w:r>
              <w:rPr>
                <w:rStyle w:val="IndexLink"/>
              </w:rPr>
              <w:t>266</w:t>
            </w:r>
          </w:hyperlink>
        </w:p>
        <w:p>
          <w:pPr>
            <w:pStyle w:val="Contents3"/>
            <w:tabs>
              <w:tab w:val="clear" w:pos="8459"/>
              <w:tab w:val="right" w:pos="9026" w:leader="dot"/>
            </w:tabs>
            <w:rPr/>
          </w:pPr>
          <w:hyperlink w:anchor="__RefHeading___Toc79428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267</w:t>
            </w:r>
          </w:hyperlink>
        </w:p>
        <w:p>
          <w:pPr>
            <w:pStyle w:val="Contents4"/>
            <w:tabs>
              <w:tab w:val="clear" w:pos="8176"/>
              <w:tab w:val="right" w:pos="9026" w:leader="dot"/>
            </w:tabs>
            <w:rPr/>
          </w:pPr>
          <w:hyperlink w:anchor="__RefHeading___Toc794290_3244359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794292_3244359995">
            <w:r>
              <w:rPr>
                <w:webHidden/>
                <w:rStyle w:val="IndexLink"/>
                <w:rtl w:val="true"/>
              </w:rPr>
              <w:t>پیام‌ها</w:t>
            </w:r>
            <w:r>
              <w:rPr>
                <w:rStyle w:val="IndexLink"/>
                <w:rtl w:val="true"/>
              </w:rPr>
              <w:t>:</w:t>
              <w:tab/>
            </w:r>
            <w:r>
              <w:rPr>
                <w:rStyle w:val="IndexLink"/>
              </w:rPr>
              <w:t>267</w:t>
            </w:r>
          </w:hyperlink>
        </w:p>
        <w:p>
          <w:pPr>
            <w:pStyle w:val="Contents3"/>
            <w:tabs>
              <w:tab w:val="clear" w:pos="8459"/>
              <w:tab w:val="right" w:pos="9026" w:leader="dot"/>
            </w:tabs>
            <w:rPr/>
          </w:pPr>
          <w:hyperlink w:anchor="__RefHeading___Toc79429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269</w:t>
            </w:r>
          </w:hyperlink>
        </w:p>
        <w:p>
          <w:pPr>
            <w:pStyle w:val="Contents4"/>
            <w:tabs>
              <w:tab w:val="clear" w:pos="8176"/>
              <w:tab w:val="right" w:pos="9026" w:leader="dot"/>
            </w:tabs>
            <w:rPr/>
          </w:pPr>
          <w:hyperlink w:anchor="__RefHeading___Toc794296_3244359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794298_3244359995">
            <w:r>
              <w:rPr>
                <w:webHidden/>
                <w:rStyle w:val="IndexLink"/>
                <w:rtl w:val="true"/>
              </w:rPr>
              <w:t>نکته‌ها</w:t>
            </w:r>
            <w:r>
              <w:rPr>
                <w:rStyle w:val="IndexLink"/>
                <w:rtl w:val="true"/>
              </w:rPr>
              <w:t>:</w:t>
              <w:tab/>
            </w:r>
            <w:r>
              <w:rPr>
                <w:rStyle w:val="IndexLink"/>
              </w:rPr>
              <w:t>269</w:t>
            </w:r>
          </w:hyperlink>
        </w:p>
        <w:p>
          <w:pPr>
            <w:pStyle w:val="Contents4"/>
            <w:tabs>
              <w:tab w:val="clear" w:pos="8176"/>
              <w:tab w:val="right" w:pos="9026" w:leader="dot"/>
            </w:tabs>
            <w:rPr/>
          </w:pPr>
          <w:hyperlink w:anchor="__RefHeading___Toc794300_3244359995">
            <w:r>
              <w:rPr>
                <w:webHidden/>
                <w:rStyle w:val="IndexLink"/>
                <w:rtl w:val="true"/>
              </w:rPr>
              <w:t>پیام‌ها</w:t>
            </w:r>
            <w:r>
              <w:rPr>
                <w:rStyle w:val="IndexLink"/>
                <w:rtl w:val="true"/>
              </w:rPr>
              <w:t>:</w:t>
              <w:tab/>
            </w:r>
            <w:r>
              <w:rPr>
                <w:rStyle w:val="IndexLink"/>
              </w:rPr>
              <w:t>269</w:t>
            </w:r>
          </w:hyperlink>
        </w:p>
        <w:p>
          <w:pPr>
            <w:pStyle w:val="Contents3"/>
            <w:tabs>
              <w:tab w:val="clear" w:pos="8459"/>
              <w:tab w:val="right" w:pos="9026" w:leader="dot"/>
            </w:tabs>
            <w:rPr/>
          </w:pPr>
          <w:hyperlink w:anchor="__RefHeading___Toc79430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270</w:t>
            </w:r>
          </w:hyperlink>
        </w:p>
        <w:p>
          <w:pPr>
            <w:pStyle w:val="Contents4"/>
            <w:tabs>
              <w:tab w:val="clear" w:pos="8176"/>
              <w:tab w:val="right" w:pos="9026" w:leader="dot"/>
            </w:tabs>
            <w:rPr/>
          </w:pPr>
          <w:hyperlink w:anchor="__RefHeading___Toc794304_3244359995">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794306_3244359995">
            <w:r>
              <w:rPr>
                <w:webHidden/>
                <w:rStyle w:val="IndexLink"/>
                <w:rtl w:val="true"/>
              </w:rPr>
              <w:t>نکته‌ها</w:t>
            </w:r>
            <w:r>
              <w:rPr>
                <w:rStyle w:val="IndexLink"/>
                <w:rtl w:val="true"/>
              </w:rPr>
              <w:t>:</w:t>
              <w:tab/>
            </w:r>
            <w:r>
              <w:rPr>
                <w:rStyle w:val="IndexLink"/>
              </w:rPr>
              <w:t>270</w:t>
            </w:r>
          </w:hyperlink>
        </w:p>
        <w:p>
          <w:pPr>
            <w:pStyle w:val="Contents4"/>
            <w:tabs>
              <w:tab w:val="clear" w:pos="8176"/>
              <w:tab w:val="right" w:pos="9026" w:leader="dot"/>
            </w:tabs>
            <w:rPr/>
          </w:pPr>
          <w:hyperlink w:anchor="__RefHeading___Toc794308_3244359995">
            <w:r>
              <w:rPr>
                <w:webHidden/>
                <w:rStyle w:val="IndexLink"/>
                <w:rtl w:val="true"/>
              </w:rPr>
              <w:t>پیام‌ها</w:t>
            </w:r>
            <w:r>
              <w:rPr>
                <w:rStyle w:val="IndexLink"/>
                <w:rtl w:val="true"/>
              </w:rPr>
              <w:t>:</w:t>
              <w:tab/>
            </w:r>
            <w:r>
              <w:rPr>
                <w:rStyle w:val="IndexLink"/>
              </w:rPr>
              <w:t>271</w:t>
            </w:r>
          </w:hyperlink>
        </w:p>
        <w:p>
          <w:pPr>
            <w:pStyle w:val="Contents3"/>
            <w:tabs>
              <w:tab w:val="clear" w:pos="8459"/>
              <w:tab w:val="right" w:pos="9026" w:leader="dot"/>
            </w:tabs>
            <w:rPr/>
          </w:pPr>
          <w:hyperlink w:anchor="__RefHeading___Toc79431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44</w:t>
            </w:r>
            <w:r>
              <w:rPr>
                <w:rStyle w:val="IndexLink"/>
                <w:rtl w:val="true"/>
              </w:rPr>
              <w:t xml:space="preserve"> </w:t>
            </w:r>
            <w:r>
              <w:rPr>
                <w:rStyle w:val="IndexLink"/>
                <w:rtl w:val="true"/>
              </w:rPr>
              <w:t xml:space="preserve">تا </w:t>
            </w:r>
            <w:r>
              <w:rPr>
                <w:rStyle w:val="IndexLink"/>
              </w:rPr>
              <w:t>45</w:t>
            </w:r>
            <w:r>
              <w:rPr>
                <w:rStyle w:val="IndexLink"/>
                <w:rtl w:val="true"/>
              </w:rPr>
              <w:t>]</w:t>
              <w:tab/>
            </w:r>
            <w:r>
              <w:rPr>
                <w:rStyle w:val="IndexLink"/>
              </w:rPr>
              <w:t>271</w:t>
            </w:r>
          </w:hyperlink>
        </w:p>
        <w:p>
          <w:pPr>
            <w:pStyle w:val="Contents4"/>
            <w:tabs>
              <w:tab w:val="clear" w:pos="8176"/>
              <w:tab w:val="right" w:pos="9026" w:leader="dot"/>
            </w:tabs>
            <w:rPr/>
          </w:pPr>
          <w:hyperlink w:anchor="__RefHeading___Toc794312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794314_3244359995">
            <w:r>
              <w:rPr>
                <w:webHidden/>
                <w:rStyle w:val="IndexLink"/>
                <w:rtl w:val="true"/>
              </w:rPr>
              <w:t>نکته‌ها</w:t>
            </w:r>
            <w:r>
              <w:rPr>
                <w:rStyle w:val="IndexLink"/>
                <w:rtl w:val="true"/>
              </w:rPr>
              <w:t>:</w:t>
              <w:tab/>
            </w:r>
            <w:r>
              <w:rPr>
                <w:rStyle w:val="IndexLink"/>
              </w:rPr>
              <w:t>271</w:t>
            </w:r>
          </w:hyperlink>
        </w:p>
        <w:p>
          <w:pPr>
            <w:pStyle w:val="Contents4"/>
            <w:tabs>
              <w:tab w:val="clear" w:pos="8176"/>
              <w:tab w:val="right" w:pos="9026" w:leader="dot"/>
            </w:tabs>
            <w:rPr/>
          </w:pPr>
          <w:hyperlink w:anchor="__RefHeading___Toc794316_3244359995">
            <w:r>
              <w:rPr>
                <w:webHidden/>
                <w:rStyle w:val="IndexLink"/>
                <w:rtl w:val="true"/>
              </w:rPr>
              <w:t>پیام‌ها</w:t>
            </w:r>
            <w:r>
              <w:rPr>
                <w:rStyle w:val="IndexLink"/>
                <w:rtl w:val="true"/>
              </w:rPr>
              <w:t>:</w:t>
              <w:tab/>
            </w:r>
            <w:r>
              <w:rPr>
                <w:rStyle w:val="IndexLink"/>
              </w:rPr>
              <w:t>272</w:t>
            </w:r>
          </w:hyperlink>
        </w:p>
        <w:p>
          <w:pPr>
            <w:pStyle w:val="Contents3"/>
            <w:tabs>
              <w:tab w:val="clear" w:pos="8459"/>
              <w:tab w:val="right" w:pos="9026" w:leader="dot"/>
            </w:tabs>
            <w:rPr/>
          </w:pPr>
          <w:hyperlink w:anchor="__RefHeading___Toc79431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273</w:t>
            </w:r>
          </w:hyperlink>
        </w:p>
        <w:p>
          <w:pPr>
            <w:pStyle w:val="Contents4"/>
            <w:tabs>
              <w:tab w:val="clear" w:pos="8176"/>
              <w:tab w:val="right" w:pos="9026" w:leader="dot"/>
            </w:tabs>
            <w:rPr/>
          </w:pPr>
          <w:hyperlink w:anchor="__RefHeading___Toc794320_3244359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94322_3244359995">
            <w:r>
              <w:rPr>
                <w:webHidden/>
                <w:rStyle w:val="IndexLink"/>
                <w:rtl w:val="true"/>
              </w:rPr>
              <w:t>نکته‌ها</w:t>
            </w:r>
            <w:r>
              <w:rPr>
                <w:rStyle w:val="IndexLink"/>
                <w:rtl w:val="true"/>
              </w:rPr>
              <w:t>:</w:t>
              <w:tab/>
            </w:r>
            <w:r>
              <w:rPr>
                <w:rStyle w:val="IndexLink"/>
              </w:rPr>
              <w:t>273</w:t>
            </w:r>
          </w:hyperlink>
        </w:p>
        <w:p>
          <w:pPr>
            <w:pStyle w:val="Contents4"/>
            <w:tabs>
              <w:tab w:val="clear" w:pos="8176"/>
              <w:tab w:val="right" w:pos="9026" w:leader="dot"/>
            </w:tabs>
            <w:rPr/>
          </w:pPr>
          <w:hyperlink w:anchor="__RefHeading___Toc794324_3244359995">
            <w:r>
              <w:rPr>
                <w:webHidden/>
                <w:rStyle w:val="IndexLink"/>
                <w:rtl w:val="true"/>
              </w:rPr>
              <w:t>پیام‌ها</w:t>
            </w:r>
            <w:r>
              <w:rPr>
                <w:rStyle w:val="IndexLink"/>
                <w:rtl w:val="true"/>
              </w:rPr>
              <w:t>:</w:t>
              <w:tab/>
            </w:r>
            <w:r>
              <w:rPr>
                <w:rStyle w:val="IndexLink"/>
              </w:rPr>
              <w:t>273</w:t>
            </w:r>
          </w:hyperlink>
        </w:p>
        <w:p>
          <w:pPr>
            <w:pStyle w:val="Contents3"/>
            <w:tabs>
              <w:tab w:val="clear" w:pos="8459"/>
              <w:tab w:val="right" w:pos="9026" w:leader="dot"/>
            </w:tabs>
            <w:rPr/>
          </w:pPr>
          <w:hyperlink w:anchor="__RefHeading___Toc79432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273</w:t>
            </w:r>
          </w:hyperlink>
        </w:p>
        <w:p>
          <w:pPr>
            <w:pStyle w:val="Contents4"/>
            <w:tabs>
              <w:tab w:val="clear" w:pos="8176"/>
              <w:tab w:val="right" w:pos="9026" w:leader="dot"/>
            </w:tabs>
            <w:rPr/>
          </w:pPr>
          <w:hyperlink w:anchor="__RefHeading___Toc794328_3244359995">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794330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794332_3244359995">
            <w:r>
              <w:rPr>
                <w:webHidden/>
                <w:rStyle w:val="IndexLink"/>
                <w:rtl w:val="true"/>
              </w:rPr>
              <w:t>پیام‌ها</w:t>
            </w:r>
            <w:r>
              <w:rPr>
                <w:rStyle w:val="IndexLink"/>
                <w:rtl w:val="true"/>
              </w:rPr>
              <w:t>:</w:t>
              <w:tab/>
            </w:r>
            <w:r>
              <w:rPr>
                <w:rStyle w:val="IndexLink"/>
              </w:rPr>
              <w:t>274</w:t>
            </w:r>
          </w:hyperlink>
        </w:p>
        <w:p>
          <w:pPr>
            <w:pStyle w:val="Contents3"/>
            <w:tabs>
              <w:tab w:val="clear" w:pos="8459"/>
              <w:tab w:val="right" w:pos="9026" w:leader="dot"/>
            </w:tabs>
            <w:rPr/>
          </w:pPr>
          <w:hyperlink w:anchor="__RefHeading___Toc79433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275</w:t>
            </w:r>
          </w:hyperlink>
        </w:p>
        <w:p>
          <w:pPr>
            <w:pStyle w:val="Contents4"/>
            <w:tabs>
              <w:tab w:val="clear" w:pos="8176"/>
              <w:tab w:val="right" w:pos="9026" w:leader="dot"/>
            </w:tabs>
            <w:rPr/>
          </w:pPr>
          <w:hyperlink w:anchor="__RefHeading___Toc794336_3244359995">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794338_3244359995">
            <w:r>
              <w:rPr>
                <w:webHidden/>
                <w:rStyle w:val="IndexLink"/>
                <w:rtl w:val="true"/>
              </w:rPr>
              <w:t>پیام‌ها</w:t>
            </w:r>
            <w:r>
              <w:rPr>
                <w:rStyle w:val="IndexLink"/>
                <w:rtl w:val="true"/>
              </w:rPr>
              <w:t>:</w:t>
              <w:tab/>
            </w:r>
            <w:r>
              <w:rPr>
                <w:rStyle w:val="IndexLink"/>
              </w:rPr>
              <w:t>275</w:t>
            </w:r>
          </w:hyperlink>
        </w:p>
        <w:p>
          <w:pPr>
            <w:pStyle w:val="Contents3"/>
            <w:tabs>
              <w:tab w:val="clear" w:pos="8459"/>
              <w:tab w:val="right" w:pos="9026" w:leader="dot"/>
            </w:tabs>
            <w:rPr/>
          </w:pPr>
          <w:hyperlink w:anchor="__RefHeading___Toc79434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276</w:t>
            </w:r>
          </w:hyperlink>
        </w:p>
        <w:p>
          <w:pPr>
            <w:pStyle w:val="Contents4"/>
            <w:tabs>
              <w:tab w:val="clear" w:pos="8176"/>
              <w:tab w:val="right" w:pos="9026" w:leader="dot"/>
            </w:tabs>
            <w:rPr/>
          </w:pPr>
          <w:hyperlink w:anchor="__RefHeading___Toc794342_3244359995">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794344_3244359995">
            <w:r>
              <w:rPr>
                <w:webHidden/>
                <w:rStyle w:val="IndexLink"/>
                <w:rtl w:val="true"/>
              </w:rPr>
              <w:t>نکته‌ها</w:t>
            </w:r>
            <w:r>
              <w:rPr>
                <w:rStyle w:val="IndexLink"/>
                <w:rtl w:val="true"/>
              </w:rPr>
              <w:t>:</w:t>
              <w:tab/>
            </w:r>
            <w:r>
              <w:rPr>
                <w:rStyle w:val="IndexLink"/>
              </w:rPr>
              <w:t>276</w:t>
            </w:r>
          </w:hyperlink>
        </w:p>
        <w:p>
          <w:pPr>
            <w:pStyle w:val="Contents4"/>
            <w:tabs>
              <w:tab w:val="clear" w:pos="8176"/>
              <w:tab w:val="right" w:pos="9026" w:leader="dot"/>
            </w:tabs>
            <w:rPr/>
          </w:pPr>
          <w:hyperlink w:anchor="__RefHeading___Toc794346_3244359995">
            <w:r>
              <w:rPr>
                <w:webHidden/>
                <w:rStyle w:val="IndexLink"/>
                <w:rtl w:val="true"/>
              </w:rPr>
              <w:t>پیام‌ها</w:t>
            </w:r>
            <w:r>
              <w:rPr>
                <w:rStyle w:val="IndexLink"/>
                <w:rtl w:val="true"/>
              </w:rPr>
              <w:t>:</w:t>
              <w:tab/>
            </w:r>
            <w:r>
              <w:rPr>
                <w:rStyle w:val="IndexLink"/>
              </w:rPr>
              <w:t>277</w:t>
            </w:r>
          </w:hyperlink>
        </w:p>
        <w:p>
          <w:pPr>
            <w:pStyle w:val="Contents3"/>
            <w:tabs>
              <w:tab w:val="clear" w:pos="8459"/>
              <w:tab w:val="right" w:pos="9026" w:leader="dot"/>
            </w:tabs>
            <w:rPr/>
          </w:pPr>
          <w:hyperlink w:anchor="__RefHeading___Toc79434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277</w:t>
            </w:r>
          </w:hyperlink>
        </w:p>
        <w:p>
          <w:pPr>
            <w:pStyle w:val="Contents4"/>
            <w:tabs>
              <w:tab w:val="clear" w:pos="8176"/>
              <w:tab w:val="right" w:pos="9026" w:leader="dot"/>
            </w:tabs>
            <w:rPr/>
          </w:pPr>
          <w:hyperlink w:anchor="__RefHeading___Toc794350_3244359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794352_3244359995">
            <w:r>
              <w:rPr>
                <w:webHidden/>
                <w:rStyle w:val="IndexLink"/>
                <w:rtl w:val="true"/>
              </w:rPr>
              <w:t>نکته‌ها</w:t>
            </w:r>
            <w:r>
              <w:rPr>
                <w:rStyle w:val="IndexLink"/>
                <w:rtl w:val="true"/>
              </w:rPr>
              <w:t>:</w:t>
              <w:tab/>
            </w:r>
            <w:r>
              <w:rPr>
                <w:rStyle w:val="IndexLink"/>
              </w:rPr>
              <w:t>277</w:t>
            </w:r>
          </w:hyperlink>
        </w:p>
        <w:p>
          <w:pPr>
            <w:pStyle w:val="Contents5"/>
            <w:tabs>
              <w:tab w:val="clear" w:pos="7892"/>
              <w:tab w:val="right" w:pos="9026" w:leader="dot"/>
            </w:tabs>
            <w:rPr/>
          </w:pPr>
          <w:hyperlink w:anchor="__RefHeading___Toc794354_3244359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794356_3244359995">
            <w:r>
              <w:rPr>
                <w:webHidden/>
                <w:rStyle w:val="IndexLink"/>
                <w:rtl w:val="true"/>
              </w:rPr>
              <w:t>پیامبران و نصرت الهی</w:t>
            </w:r>
            <w:r>
              <w:rPr>
                <w:rStyle w:val="IndexLink"/>
                <w:rtl w:val="true"/>
              </w:rPr>
              <w:tab/>
            </w:r>
            <w:r>
              <w:rPr>
                <w:rStyle w:val="IndexLink"/>
              </w:rPr>
              <w:t>278</w:t>
            </w:r>
          </w:hyperlink>
        </w:p>
        <w:p>
          <w:pPr>
            <w:pStyle w:val="Contents4"/>
            <w:tabs>
              <w:tab w:val="clear" w:pos="8176"/>
              <w:tab w:val="right" w:pos="9026" w:leader="dot"/>
            </w:tabs>
            <w:rPr/>
          </w:pPr>
          <w:hyperlink w:anchor="__RefHeading___Toc794358_3244359995">
            <w:r>
              <w:rPr>
                <w:webHidden/>
                <w:rStyle w:val="IndexLink"/>
                <w:rtl w:val="true"/>
              </w:rPr>
              <w:t>پیام‌ها</w:t>
            </w:r>
            <w:r>
              <w:rPr>
                <w:rStyle w:val="IndexLink"/>
                <w:rtl w:val="true"/>
              </w:rPr>
              <w:t>:</w:t>
              <w:tab/>
            </w:r>
            <w:r>
              <w:rPr>
                <w:rStyle w:val="IndexLink"/>
              </w:rPr>
              <w:t>280</w:t>
            </w:r>
          </w:hyperlink>
        </w:p>
        <w:p>
          <w:pPr>
            <w:pStyle w:val="Contents3"/>
            <w:tabs>
              <w:tab w:val="clear" w:pos="8459"/>
              <w:tab w:val="right" w:pos="9026" w:leader="dot"/>
            </w:tabs>
            <w:rPr/>
          </w:pPr>
          <w:hyperlink w:anchor="__RefHeading___Toc79436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282</w:t>
            </w:r>
          </w:hyperlink>
        </w:p>
        <w:p>
          <w:pPr>
            <w:pStyle w:val="Contents4"/>
            <w:tabs>
              <w:tab w:val="clear" w:pos="8176"/>
              <w:tab w:val="right" w:pos="9026" w:leader="dot"/>
            </w:tabs>
            <w:rPr/>
          </w:pPr>
          <w:hyperlink w:anchor="__RefHeading___Toc794362_3244359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794364_3244359995">
            <w:r>
              <w:rPr>
                <w:webHidden/>
                <w:rStyle w:val="IndexLink"/>
                <w:rtl w:val="true"/>
              </w:rPr>
              <w:t>نکته‌ها</w:t>
            </w:r>
            <w:r>
              <w:rPr>
                <w:rStyle w:val="IndexLink"/>
                <w:rtl w:val="true"/>
              </w:rPr>
              <w:t>:</w:t>
              <w:tab/>
            </w:r>
            <w:r>
              <w:rPr>
                <w:rStyle w:val="IndexLink"/>
              </w:rPr>
              <w:t>282</w:t>
            </w:r>
          </w:hyperlink>
        </w:p>
        <w:p>
          <w:pPr>
            <w:pStyle w:val="Contents4"/>
            <w:tabs>
              <w:tab w:val="clear" w:pos="8176"/>
              <w:tab w:val="right" w:pos="9026" w:leader="dot"/>
            </w:tabs>
            <w:rPr/>
          </w:pPr>
          <w:hyperlink w:anchor="__RefHeading___Toc794366_3244359995">
            <w:r>
              <w:rPr>
                <w:webHidden/>
                <w:rStyle w:val="IndexLink"/>
                <w:rtl w:val="true"/>
              </w:rPr>
              <w:t>پیام‌ها</w:t>
            </w:r>
            <w:r>
              <w:rPr>
                <w:rStyle w:val="IndexLink"/>
                <w:rtl w:val="true"/>
              </w:rPr>
              <w:t>:</w:t>
              <w:tab/>
            </w:r>
            <w:r>
              <w:rPr>
                <w:rStyle w:val="IndexLink"/>
              </w:rPr>
              <w:t>282</w:t>
            </w:r>
          </w:hyperlink>
        </w:p>
        <w:p>
          <w:pPr>
            <w:pStyle w:val="Contents3"/>
            <w:tabs>
              <w:tab w:val="clear" w:pos="8459"/>
              <w:tab w:val="right" w:pos="9026" w:leader="dot"/>
            </w:tabs>
            <w:rPr/>
          </w:pPr>
          <w:hyperlink w:anchor="__RefHeading___Toc79436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283</w:t>
            </w:r>
          </w:hyperlink>
        </w:p>
        <w:p>
          <w:pPr>
            <w:pStyle w:val="Contents4"/>
            <w:tabs>
              <w:tab w:val="clear" w:pos="8176"/>
              <w:tab w:val="right" w:pos="9026" w:leader="dot"/>
            </w:tabs>
            <w:rPr/>
          </w:pPr>
          <w:hyperlink w:anchor="__RefHeading___Toc794370_3244359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794372_3244359995">
            <w:r>
              <w:rPr>
                <w:webHidden/>
                <w:rStyle w:val="IndexLink"/>
                <w:rtl w:val="true"/>
              </w:rPr>
              <w:t>نکته‌ها</w:t>
            </w:r>
            <w:r>
              <w:rPr>
                <w:rStyle w:val="IndexLink"/>
                <w:rtl w:val="true"/>
              </w:rPr>
              <w:t>:</w:t>
              <w:tab/>
            </w:r>
            <w:r>
              <w:rPr>
                <w:rStyle w:val="IndexLink"/>
              </w:rPr>
              <w:t>283</w:t>
            </w:r>
          </w:hyperlink>
        </w:p>
        <w:p>
          <w:pPr>
            <w:pStyle w:val="Contents5"/>
            <w:tabs>
              <w:tab w:val="clear" w:pos="7892"/>
              <w:tab w:val="right" w:pos="9026" w:leader="dot"/>
            </w:tabs>
            <w:rPr/>
          </w:pPr>
          <w:hyperlink w:anchor="__RefHeading___Toc794374_324435999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794376_3244359995">
            <w:r>
              <w:rPr>
                <w:webHidden/>
                <w:rStyle w:val="IndexLink"/>
                <w:rtl w:val="true"/>
              </w:rPr>
              <w:t>عصمت و استغفار پیامبران</w:t>
            </w:r>
            <w:r>
              <w:rPr>
                <w:rStyle w:val="IndexLink"/>
                <w:rtl w:val="true"/>
              </w:rPr>
              <w:tab/>
            </w:r>
            <w:r>
              <w:rPr>
                <w:rStyle w:val="IndexLink"/>
              </w:rPr>
              <w:t>284</w:t>
            </w:r>
          </w:hyperlink>
        </w:p>
        <w:p>
          <w:pPr>
            <w:pStyle w:val="Contents5"/>
            <w:tabs>
              <w:tab w:val="clear" w:pos="7892"/>
              <w:tab w:val="right" w:pos="9026" w:leader="dot"/>
            </w:tabs>
            <w:rPr/>
          </w:pPr>
          <w:hyperlink w:anchor="__RefHeading___Toc794378_3244359995">
            <w:r>
              <w:rPr>
                <w:webHidden/>
                <w:rStyle w:val="IndexLink"/>
                <w:rtl w:val="true"/>
              </w:rPr>
              <w:t>استغفار انبیا در قرآن</w:t>
            </w:r>
            <w:r>
              <w:rPr>
                <w:rStyle w:val="IndexLink"/>
                <w:rtl w:val="true"/>
              </w:rPr>
              <w:tab/>
            </w:r>
            <w:r>
              <w:rPr>
                <w:rStyle w:val="IndexLink"/>
              </w:rPr>
              <w:t>285</w:t>
            </w:r>
          </w:hyperlink>
        </w:p>
        <w:p>
          <w:pPr>
            <w:pStyle w:val="Contents4"/>
            <w:tabs>
              <w:tab w:val="clear" w:pos="8176"/>
              <w:tab w:val="right" w:pos="9026" w:leader="dot"/>
            </w:tabs>
            <w:rPr/>
          </w:pPr>
          <w:hyperlink w:anchor="__RefHeading___Toc794380_3244359995">
            <w:r>
              <w:rPr>
                <w:webHidden/>
                <w:rStyle w:val="IndexLink"/>
                <w:rtl w:val="true"/>
              </w:rPr>
              <w:t>پیام‌ها</w:t>
            </w:r>
            <w:r>
              <w:rPr>
                <w:rStyle w:val="IndexLink"/>
                <w:rtl w:val="true"/>
              </w:rPr>
              <w:t>:</w:t>
              <w:tab/>
            </w:r>
            <w:r>
              <w:rPr>
                <w:rStyle w:val="IndexLink"/>
              </w:rPr>
              <w:t>285</w:t>
            </w:r>
          </w:hyperlink>
        </w:p>
        <w:p>
          <w:pPr>
            <w:pStyle w:val="Contents3"/>
            <w:tabs>
              <w:tab w:val="clear" w:pos="8459"/>
              <w:tab w:val="right" w:pos="9026" w:leader="dot"/>
            </w:tabs>
            <w:rPr/>
          </w:pPr>
          <w:hyperlink w:anchor="__RefHeading___Toc79438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286</w:t>
            </w:r>
          </w:hyperlink>
        </w:p>
        <w:p>
          <w:pPr>
            <w:pStyle w:val="Contents4"/>
            <w:tabs>
              <w:tab w:val="clear" w:pos="8176"/>
              <w:tab w:val="right" w:pos="9026" w:leader="dot"/>
            </w:tabs>
            <w:rPr/>
          </w:pPr>
          <w:hyperlink w:anchor="__RefHeading___Toc794384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794386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794388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79439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287</w:t>
            </w:r>
          </w:hyperlink>
        </w:p>
        <w:p>
          <w:pPr>
            <w:pStyle w:val="Contents4"/>
            <w:tabs>
              <w:tab w:val="clear" w:pos="8176"/>
              <w:tab w:val="right" w:pos="9026" w:leader="dot"/>
            </w:tabs>
            <w:rPr/>
          </w:pPr>
          <w:hyperlink w:anchor="__RefHeading___Toc794392_3244359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794394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79439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288</w:t>
            </w:r>
          </w:hyperlink>
        </w:p>
        <w:p>
          <w:pPr>
            <w:pStyle w:val="Contents4"/>
            <w:tabs>
              <w:tab w:val="clear" w:pos="8176"/>
              <w:tab w:val="right" w:pos="9026" w:leader="dot"/>
            </w:tabs>
            <w:rPr/>
          </w:pPr>
          <w:hyperlink w:anchor="__RefHeading___Toc794398_3244359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794400_3244359995">
            <w:r>
              <w:rPr>
                <w:webHidden/>
                <w:rStyle w:val="IndexLink"/>
                <w:rtl w:val="true"/>
              </w:rPr>
              <w:t>پیام‌ها</w:t>
            </w:r>
            <w:r>
              <w:rPr>
                <w:rStyle w:val="IndexLink"/>
                <w:rtl w:val="true"/>
              </w:rPr>
              <w:t>:</w:t>
              <w:tab/>
            </w:r>
            <w:r>
              <w:rPr>
                <w:rStyle w:val="IndexLink"/>
              </w:rPr>
              <w:t>288</w:t>
            </w:r>
          </w:hyperlink>
        </w:p>
        <w:p>
          <w:pPr>
            <w:pStyle w:val="Contents3"/>
            <w:tabs>
              <w:tab w:val="clear" w:pos="8459"/>
              <w:tab w:val="right" w:pos="9026" w:leader="dot"/>
            </w:tabs>
            <w:rPr/>
          </w:pPr>
          <w:hyperlink w:anchor="__RefHeading___Toc79440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289</w:t>
            </w:r>
          </w:hyperlink>
        </w:p>
        <w:p>
          <w:pPr>
            <w:pStyle w:val="Contents4"/>
            <w:tabs>
              <w:tab w:val="clear" w:pos="8176"/>
              <w:tab w:val="right" w:pos="9026" w:leader="dot"/>
            </w:tabs>
            <w:rPr/>
          </w:pPr>
          <w:hyperlink w:anchor="__RefHeading___Toc794404_3244359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794406_3244359995">
            <w:r>
              <w:rPr>
                <w:webHidden/>
                <w:rStyle w:val="IndexLink"/>
                <w:rtl w:val="true"/>
              </w:rPr>
              <w:t>نکته‌ها</w:t>
            </w:r>
            <w:r>
              <w:rPr>
                <w:rStyle w:val="IndexLink"/>
                <w:rtl w:val="true"/>
              </w:rPr>
              <w:t>:</w:t>
              <w:tab/>
            </w:r>
            <w:r>
              <w:rPr>
                <w:rStyle w:val="IndexLink"/>
              </w:rPr>
              <w:t>289</w:t>
            </w:r>
          </w:hyperlink>
        </w:p>
        <w:p>
          <w:pPr>
            <w:pStyle w:val="Contents4"/>
            <w:tabs>
              <w:tab w:val="clear" w:pos="8176"/>
              <w:tab w:val="right" w:pos="9026" w:leader="dot"/>
            </w:tabs>
            <w:rPr/>
          </w:pPr>
          <w:hyperlink w:anchor="__RefHeading___Toc794408_3244359995">
            <w:r>
              <w:rPr>
                <w:webHidden/>
                <w:rStyle w:val="IndexLink"/>
                <w:rtl w:val="true"/>
              </w:rPr>
              <w:t>پیام‌ها</w:t>
            </w:r>
            <w:r>
              <w:rPr>
                <w:rStyle w:val="IndexLink"/>
                <w:rtl w:val="true"/>
              </w:rPr>
              <w:t>:</w:t>
              <w:tab/>
            </w:r>
            <w:r>
              <w:rPr>
                <w:rStyle w:val="IndexLink"/>
              </w:rPr>
              <w:t>289</w:t>
            </w:r>
          </w:hyperlink>
        </w:p>
        <w:p>
          <w:pPr>
            <w:pStyle w:val="Contents3"/>
            <w:tabs>
              <w:tab w:val="clear" w:pos="8459"/>
              <w:tab w:val="right" w:pos="9026" w:leader="dot"/>
            </w:tabs>
            <w:rPr/>
          </w:pPr>
          <w:hyperlink w:anchor="__RefHeading___Toc79441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290</w:t>
            </w:r>
          </w:hyperlink>
        </w:p>
        <w:p>
          <w:pPr>
            <w:pStyle w:val="Contents4"/>
            <w:tabs>
              <w:tab w:val="clear" w:pos="8176"/>
              <w:tab w:val="right" w:pos="9026" w:leader="dot"/>
            </w:tabs>
            <w:rPr/>
          </w:pPr>
          <w:hyperlink w:anchor="__RefHeading___Toc794412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794414_3244359995">
            <w:r>
              <w:rPr>
                <w:webHidden/>
                <w:rStyle w:val="IndexLink"/>
                <w:rtl w:val="true"/>
              </w:rPr>
              <w:t>نکته‌ها</w:t>
            </w:r>
            <w:r>
              <w:rPr>
                <w:rStyle w:val="IndexLink"/>
                <w:rtl w:val="true"/>
              </w:rPr>
              <w:t>:</w:t>
              <w:tab/>
            </w:r>
            <w:r>
              <w:rPr>
                <w:rStyle w:val="IndexLink"/>
              </w:rPr>
              <w:t>290</w:t>
            </w:r>
          </w:hyperlink>
        </w:p>
        <w:p>
          <w:pPr>
            <w:pStyle w:val="Contents5"/>
            <w:tabs>
              <w:tab w:val="clear" w:pos="7892"/>
              <w:tab w:val="right" w:pos="9026" w:leader="dot"/>
            </w:tabs>
            <w:rPr/>
          </w:pPr>
          <w:hyperlink w:anchor="__RefHeading___Toc794416_3244359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794418_3244359995">
            <w:r>
              <w:rPr>
                <w:webHidden/>
                <w:rStyle w:val="IndexLink"/>
                <w:rtl w:val="true"/>
              </w:rPr>
              <w:t>آداب دعا در قرآن</w:t>
            </w:r>
            <w:r>
              <w:rPr>
                <w:rStyle w:val="IndexLink"/>
                <w:rtl w:val="true"/>
              </w:rPr>
              <w:tab/>
            </w:r>
            <w:r>
              <w:rPr>
                <w:rStyle w:val="IndexLink"/>
              </w:rPr>
              <w:t>291</w:t>
            </w:r>
          </w:hyperlink>
        </w:p>
        <w:p>
          <w:pPr>
            <w:pStyle w:val="Contents4"/>
            <w:tabs>
              <w:tab w:val="clear" w:pos="8176"/>
              <w:tab w:val="right" w:pos="9026" w:leader="dot"/>
            </w:tabs>
            <w:rPr/>
          </w:pPr>
          <w:hyperlink w:anchor="__RefHeading___Toc794420_3244359995">
            <w:r>
              <w:rPr>
                <w:webHidden/>
                <w:rStyle w:val="IndexLink"/>
                <w:rtl w:val="true"/>
              </w:rPr>
              <w:t>پیام‌ها</w:t>
            </w:r>
            <w:r>
              <w:rPr>
                <w:rStyle w:val="IndexLink"/>
                <w:rtl w:val="true"/>
              </w:rPr>
              <w:t>:</w:t>
              <w:tab/>
            </w:r>
            <w:r>
              <w:rPr>
                <w:rStyle w:val="IndexLink"/>
              </w:rPr>
              <w:t>291</w:t>
            </w:r>
          </w:hyperlink>
        </w:p>
        <w:p>
          <w:pPr>
            <w:pStyle w:val="Contents3"/>
            <w:tabs>
              <w:tab w:val="clear" w:pos="8459"/>
              <w:tab w:val="right" w:pos="9026" w:leader="dot"/>
            </w:tabs>
            <w:rPr/>
          </w:pPr>
          <w:hyperlink w:anchor="__RefHeading___Toc79442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292</w:t>
            </w:r>
          </w:hyperlink>
        </w:p>
        <w:p>
          <w:pPr>
            <w:pStyle w:val="Contents4"/>
            <w:tabs>
              <w:tab w:val="clear" w:pos="8176"/>
              <w:tab w:val="right" w:pos="9026" w:leader="dot"/>
            </w:tabs>
            <w:rPr/>
          </w:pPr>
          <w:hyperlink w:anchor="__RefHeading___Toc794424_3244359995">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794426_3244359995">
            <w:r>
              <w:rPr>
                <w:webHidden/>
                <w:rStyle w:val="IndexLink"/>
                <w:rtl w:val="true"/>
              </w:rPr>
              <w:t>نکته‌ها</w:t>
            </w:r>
            <w:r>
              <w:rPr>
                <w:rStyle w:val="IndexLink"/>
                <w:rtl w:val="true"/>
              </w:rPr>
              <w:t>:</w:t>
              <w:tab/>
            </w:r>
            <w:r>
              <w:rPr>
                <w:rStyle w:val="IndexLink"/>
              </w:rPr>
              <w:t>292</w:t>
            </w:r>
          </w:hyperlink>
        </w:p>
        <w:p>
          <w:pPr>
            <w:pStyle w:val="Contents4"/>
            <w:tabs>
              <w:tab w:val="clear" w:pos="8176"/>
              <w:tab w:val="right" w:pos="9026" w:leader="dot"/>
            </w:tabs>
            <w:rPr/>
          </w:pPr>
          <w:hyperlink w:anchor="__RefHeading___Toc794428_3244359995">
            <w:r>
              <w:rPr>
                <w:webHidden/>
                <w:rStyle w:val="IndexLink"/>
                <w:rtl w:val="true"/>
              </w:rPr>
              <w:t>پیام‌ها</w:t>
            </w:r>
            <w:r>
              <w:rPr>
                <w:rStyle w:val="IndexLink"/>
                <w:rtl w:val="true"/>
              </w:rPr>
              <w:t>:</w:t>
              <w:tab/>
            </w:r>
            <w:r>
              <w:rPr>
                <w:rStyle w:val="IndexLink"/>
              </w:rPr>
              <w:t>293</w:t>
            </w:r>
          </w:hyperlink>
        </w:p>
        <w:p>
          <w:pPr>
            <w:pStyle w:val="Contents3"/>
            <w:tabs>
              <w:tab w:val="clear" w:pos="8459"/>
              <w:tab w:val="right" w:pos="9026" w:leader="dot"/>
            </w:tabs>
            <w:rPr/>
          </w:pPr>
          <w:hyperlink w:anchor="__RefHeading___Toc79443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294</w:t>
            </w:r>
          </w:hyperlink>
        </w:p>
        <w:p>
          <w:pPr>
            <w:pStyle w:val="Contents4"/>
            <w:tabs>
              <w:tab w:val="clear" w:pos="8176"/>
              <w:tab w:val="right" w:pos="9026" w:leader="dot"/>
            </w:tabs>
            <w:rPr/>
          </w:pPr>
          <w:hyperlink w:anchor="__RefHeading___Toc794432_3244359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794434_3244359995">
            <w:r>
              <w:rPr>
                <w:webHidden/>
                <w:rStyle w:val="IndexLink"/>
                <w:rtl w:val="true"/>
              </w:rPr>
              <w:t>نکته‌ها</w:t>
            </w:r>
            <w:r>
              <w:rPr>
                <w:rStyle w:val="IndexLink"/>
                <w:rtl w:val="true"/>
              </w:rPr>
              <w:t>:</w:t>
              <w:tab/>
            </w:r>
            <w:r>
              <w:rPr>
                <w:rStyle w:val="IndexLink"/>
              </w:rPr>
              <w:t>294</w:t>
            </w:r>
          </w:hyperlink>
        </w:p>
        <w:p>
          <w:pPr>
            <w:pStyle w:val="Contents4"/>
            <w:tabs>
              <w:tab w:val="clear" w:pos="8176"/>
              <w:tab w:val="right" w:pos="9026" w:leader="dot"/>
            </w:tabs>
            <w:rPr/>
          </w:pPr>
          <w:hyperlink w:anchor="__RefHeading___Toc794436_3244359995">
            <w:r>
              <w:rPr>
                <w:webHidden/>
                <w:rStyle w:val="IndexLink"/>
                <w:rtl w:val="true"/>
              </w:rPr>
              <w:t>پیام‌ها</w:t>
            </w:r>
            <w:r>
              <w:rPr>
                <w:rStyle w:val="IndexLink"/>
                <w:rtl w:val="true"/>
              </w:rPr>
              <w:t>:</w:t>
              <w:tab/>
            </w:r>
            <w:r>
              <w:rPr>
                <w:rStyle w:val="IndexLink"/>
              </w:rPr>
              <w:t>294</w:t>
            </w:r>
          </w:hyperlink>
        </w:p>
        <w:p>
          <w:pPr>
            <w:pStyle w:val="Contents3"/>
            <w:tabs>
              <w:tab w:val="clear" w:pos="8459"/>
              <w:tab w:val="right" w:pos="9026" w:leader="dot"/>
            </w:tabs>
            <w:rPr/>
          </w:pPr>
          <w:hyperlink w:anchor="__RefHeading___Toc79443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295</w:t>
            </w:r>
          </w:hyperlink>
        </w:p>
        <w:p>
          <w:pPr>
            <w:pStyle w:val="Contents4"/>
            <w:tabs>
              <w:tab w:val="clear" w:pos="8176"/>
              <w:tab w:val="right" w:pos="9026" w:leader="dot"/>
            </w:tabs>
            <w:rPr/>
          </w:pPr>
          <w:hyperlink w:anchor="__RefHeading___Toc794440_3244359995">
            <w:r>
              <w:rPr>
                <w:webHidden/>
                <w:rStyle w:val="IndexLink"/>
                <w:rtl w:val="true"/>
              </w:rPr>
              <w:t>اشاره</w:t>
            </w:r>
            <w:r>
              <w:rPr>
                <w:rStyle w:val="IndexLink"/>
                <w:rtl w:val="true"/>
              </w:rPr>
              <w:tab/>
            </w:r>
            <w:r>
              <w:rPr>
                <w:rStyle w:val="IndexLink"/>
              </w:rPr>
              <w:t>295</w:t>
            </w:r>
          </w:hyperlink>
        </w:p>
        <w:p>
          <w:pPr>
            <w:pStyle w:val="Contents4"/>
            <w:tabs>
              <w:tab w:val="clear" w:pos="8176"/>
              <w:tab w:val="right" w:pos="9026" w:leader="dot"/>
            </w:tabs>
            <w:rPr/>
          </w:pPr>
          <w:hyperlink w:anchor="__RefHeading___Toc794442_3244359995">
            <w:r>
              <w:rPr>
                <w:webHidden/>
                <w:rStyle w:val="IndexLink"/>
                <w:rtl w:val="true"/>
              </w:rPr>
              <w:t>نکته‌ها</w:t>
            </w:r>
            <w:r>
              <w:rPr>
                <w:rStyle w:val="IndexLink"/>
                <w:rtl w:val="true"/>
              </w:rPr>
              <w:t>:</w:t>
              <w:tab/>
            </w:r>
            <w:r>
              <w:rPr>
                <w:rStyle w:val="IndexLink"/>
              </w:rPr>
              <w:t>295</w:t>
            </w:r>
          </w:hyperlink>
        </w:p>
        <w:p>
          <w:pPr>
            <w:pStyle w:val="Contents4"/>
            <w:tabs>
              <w:tab w:val="clear" w:pos="8176"/>
              <w:tab w:val="right" w:pos="9026" w:leader="dot"/>
            </w:tabs>
            <w:rPr/>
          </w:pPr>
          <w:hyperlink w:anchor="__RefHeading___Toc794444_3244359995">
            <w:r>
              <w:rPr>
                <w:webHidden/>
                <w:rStyle w:val="IndexLink"/>
                <w:rtl w:val="true"/>
              </w:rPr>
              <w:t>پیام‌ها</w:t>
            </w:r>
            <w:r>
              <w:rPr>
                <w:rStyle w:val="IndexLink"/>
                <w:rtl w:val="true"/>
              </w:rPr>
              <w:t>:</w:t>
              <w:tab/>
            </w:r>
            <w:r>
              <w:rPr>
                <w:rStyle w:val="IndexLink"/>
              </w:rPr>
              <w:t>295</w:t>
            </w:r>
          </w:hyperlink>
        </w:p>
        <w:p>
          <w:pPr>
            <w:pStyle w:val="Contents3"/>
            <w:tabs>
              <w:tab w:val="clear" w:pos="8459"/>
              <w:tab w:val="right" w:pos="9026" w:leader="dot"/>
            </w:tabs>
            <w:rPr/>
          </w:pPr>
          <w:hyperlink w:anchor="__RefHeading___Toc79444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296</w:t>
            </w:r>
          </w:hyperlink>
        </w:p>
        <w:p>
          <w:pPr>
            <w:pStyle w:val="Contents4"/>
            <w:tabs>
              <w:tab w:val="clear" w:pos="8176"/>
              <w:tab w:val="right" w:pos="9026" w:leader="dot"/>
            </w:tabs>
            <w:rPr/>
          </w:pPr>
          <w:hyperlink w:anchor="__RefHeading___Toc794448_3244359995">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794450_3244359995">
            <w:r>
              <w:rPr>
                <w:webHidden/>
                <w:rStyle w:val="IndexLink"/>
                <w:rtl w:val="true"/>
              </w:rPr>
              <w:t>پیام‌ها</w:t>
            </w:r>
            <w:r>
              <w:rPr>
                <w:rStyle w:val="IndexLink"/>
                <w:rtl w:val="true"/>
              </w:rPr>
              <w:t>:</w:t>
              <w:tab/>
            </w:r>
            <w:r>
              <w:rPr>
                <w:rStyle w:val="IndexLink"/>
              </w:rPr>
              <w:t>296</w:t>
            </w:r>
          </w:hyperlink>
        </w:p>
        <w:p>
          <w:pPr>
            <w:pStyle w:val="Contents3"/>
            <w:tabs>
              <w:tab w:val="clear" w:pos="8459"/>
              <w:tab w:val="right" w:pos="9026" w:leader="dot"/>
            </w:tabs>
            <w:rPr/>
          </w:pPr>
          <w:hyperlink w:anchor="__RefHeading___Toc79445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297</w:t>
            </w:r>
          </w:hyperlink>
        </w:p>
        <w:p>
          <w:pPr>
            <w:pStyle w:val="Contents4"/>
            <w:tabs>
              <w:tab w:val="clear" w:pos="8176"/>
              <w:tab w:val="right" w:pos="9026" w:leader="dot"/>
            </w:tabs>
            <w:rPr/>
          </w:pPr>
          <w:hyperlink w:anchor="__RefHeading___Toc794454_3244359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794456_3244359995">
            <w:r>
              <w:rPr>
                <w:webHidden/>
                <w:rStyle w:val="IndexLink"/>
                <w:rtl w:val="true"/>
              </w:rPr>
              <w:t>نکته‌ها</w:t>
            </w:r>
            <w:r>
              <w:rPr>
                <w:rStyle w:val="IndexLink"/>
                <w:rtl w:val="true"/>
              </w:rPr>
              <w:t>:</w:t>
              <w:tab/>
            </w:r>
            <w:r>
              <w:rPr>
                <w:rStyle w:val="IndexLink"/>
              </w:rPr>
              <w:t>297</w:t>
            </w:r>
          </w:hyperlink>
        </w:p>
        <w:p>
          <w:pPr>
            <w:pStyle w:val="Contents4"/>
            <w:tabs>
              <w:tab w:val="clear" w:pos="8176"/>
              <w:tab w:val="right" w:pos="9026" w:leader="dot"/>
            </w:tabs>
            <w:rPr/>
          </w:pPr>
          <w:hyperlink w:anchor="__RefHeading___Toc794458_3244359995">
            <w:r>
              <w:rPr>
                <w:webHidden/>
                <w:rStyle w:val="IndexLink"/>
                <w:rtl w:val="true"/>
              </w:rPr>
              <w:t>پیام‌ها</w:t>
            </w:r>
            <w:r>
              <w:rPr>
                <w:rStyle w:val="IndexLink"/>
                <w:rtl w:val="true"/>
              </w:rPr>
              <w:t>:</w:t>
              <w:tab/>
            </w:r>
            <w:r>
              <w:rPr>
                <w:rStyle w:val="IndexLink"/>
              </w:rPr>
              <w:t>297</w:t>
            </w:r>
          </w:hyperlink>
        </w:p>
        <w:p>
          <w:pPr>
            <w:pStyle w:val="Contents3"/>
            <w:tabs>
              <w:tab w:val="clear" w:pos="8459"/>
              <w:tab w:val="right" w:pos="9026" w:leader="dot"/>
            </w:tabs>
            <w:rPr/>
          </w:pPr>
          <w:hyperlink w:anchor="__RefHeading___Toc79446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298</w:t>
            </w:r>
          </w:hyperlink>
        </w:p>
        <w:p>
          <w:pPr>
            <w:pStyle w:val="Contents4"/>
            <w:tabs>
              <w:tab w:val="clear" w:pos="8176"/>
              <w:tab w:val="right" w:pos="9026" w:leader="dot"/>
            </w:tabs>
            <w:rPr/>
          </w:pPr>
          <w:hyperlink w:anchor="__RefHeading___Toc794462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794464_3244359995">
            <w:r>
              <w:rPr>
                <w:webHidden/>
                <w:rStyle w:val="IndexLink"/>
                <w:rtl w:val="true"/>
              </w:rPr>
              <w:t>نکته‌ها</w:t>
            </w:r>
            <w:r>
              <w:rPr>
                <w:rStyle w:val="IndexLink"/>
                <w:rtl w:val="true"/>
              </w:rPr>
              <w:t>:</w:t>
              <w:tab/>
            </w:r>
            <w:r>
              <w:rPr>
                <w:rStyle w:val="IndexLink"/>
              </w:rPr>
              <w:t>298</w:t>
            </w:r>
          </w:hyperlink>
        </w:p>
        <w:p>
          <w:pPr>
            <w:pStyle w:val="Contents4"/>
            <w:tabs>
              <w:tab w:val="clear" w:pos="8176"/>
              <w:tab w:val="right" w:pos="9026" w:leader="dot"/>
            </w:tabs>
            <w:rPr/>
          </w:pPr>
          <w:hyperlink w:anchor="__RefHeading___Toc794466_3244359995">
            <w:r>
              <w:rPr>
                <w:webHidden/>
                <w:rStyle w:val="IndexLink"/>
                <w:rtl w:val="true"/>
              </w:rPr>
              <w:t>پیام‌ها</w:t>
            </w:r>
            <w:r>
              <w:rPr>
                <w:rStyle w:val="IndexLink"/>
                <w:rtl w:val="true"/>
              </w:rPr>
              <w:t>:</w:t>
              <w:tab/>
            </w:r>
            <w:r>
              <w:rPr>
                <w:rStyle w:val="IndexLink"/>
              </w:rPr>
              <w:t>299</w:t>
            </w:r>
          </w:hyperlink>
        </w:p>
        <w:p>
          <w:pPr>
            <w:pStyle w:val="Contents3"/>
            <w:tabs>
              <w:tab w:val="clear" w:pos="8459"/>
              <w:tab w:val="right" w:pos="9026" w:leader="dot"/>
            </w:tabs>
            <w:rPr/>
          </w:pPr>
          <w:hyperlink w:anchor="__RefHeading___Toc79446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299</w:t>
            </w:r>
          </w:hyperlink>
        </w:p>
        <w:p>
          <w:pPr>
            <w:pStyle w:val="Contents4"/>
            <w:tabs>
              <w:tab w:val="clear" w:pos="8176"/>
              <w:tab w:val="right" w:pos="9026" w:leader="dot"/>
            </w:tabs>
            <w:rPr/>
          </w:pPr>
          <w:hyperlink w:anchor="__RefHeading___Toc794470_3244359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794472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794474_3244359995">
            <w:r>
              <w:rPr>
                <w:webHidden/>
                <w:rStyle w:val="IndexLink"/>
                <w:rtl w:val="true"/>
              </w:rPr>
              <w:t>پیام‌ها</w:t>
            </w:r>
            <w:r>
              <w:rPr>
                <w:rStyle w:val="IndexLink"/>
                <w:rtl w:val="true"/>
              </w:rPr>
              <w:t>:</w:t>
              <w:tab/>
            </w:r>
            <w:r>
              <w:rPr>
                <w:rStyle w:val="IndexLink"/>
              </w:rPr>
              <w:t>300</w:t>
            </w:r>
          </w:hyperlink>
        </w:p>
        <w:p>
          <w:pPr>
            <w:pStyle w:val="Contents3"/>
            <w:tabs>
              <w:tab w:val="clear" w:pos="8459"/>
              <w:tab w:val="right" w:pos="9026" w:leader="dot"/>
            </w:tabs>
            <w:rPr/>
          </w:pPr>
          <w:hyperlink w:anchor="__RefHeading___Toc794476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300</w:t>
            </w:r>
          </w:hyperlink>
        </w:p>
        <w:p>
          <w:pPr>
            <w:pStyle w:val="Contents4"/>
            <w:tabs>
              <w:tab w:val="clear" w:pos="8176"/>
              <w:tab w:val="right" w:pos="9026" w:leader="dot"/>
            </w:tabs>
            <w:rPr/>
          </w:pPr>
          <w:hyperlink w:anchor="__RefHeading___Toc794478_3244359995">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794480_3244359995">
            <w:r>
              <w:rPr>
                <w:webHidden/>
                <w:rStyle w:val="IndexLink"/>
                <w:rtl w:val="true"/>
              </w:rPr>
              <w:t>نکته‌ها</w:t>
            </w:r>
            <w:r>
              <w:rPr>
                <w:rStyle w:val="IndexLink"/>
                <w:rtl w:val="true"/>
              </w:rPr>
              <w:t>:</w:t>
              <w:tab/>
            </w:r>
            <w:r>
              <w:rPr>
                <w:rStyle w:val="IndexLink"/>
              </w:rPr>
              <w:t>300</w:t>
            </w:r>
          </w:hyperlink>
        </w:p>
        <w:p>
          <w:pPr>
            <w:pStyle w:val="Contents4"/>
            <w:tabs>
              <w:tab w:val="clear" w:pos="8176"/>
              <w:tab w:val="right" w:pos="9026" w:leader="dot"/>
            </w:tabs>
            <w:rPr/>
          </w:pPr>
          <w:hyperlink w:anchor="__RefHeading___Toc794482_3244359995">
            <w:r>
              <w:rPr>
                <w:webHidden/>
                <w:rStyle w:val="IndexLink"/>
                <w:rtl w:val="true"/>
              </w:rPr>
              <w:t>پیام‌ها</w:t>
            </w:r>
            <w:r>
              <w:rPr>
                <w:rStyle w:val="IndexLink"/>
                <w:rtl w:val="true"/>
              </w:rPr>
              <w:t>:</w:t>
              <w:tab/>
            </w:r>
            <w:r>
              <w:rPr>
                <w:rStyle w:val="IndexLink"/>
              </w:rPr>
              <w:t>300</w:t>
            </w:r>
          </w:hyperlink>
        </w:p>
        <w:p>
          <w:pPr>
            <w:pStyle w:val="Contents3"/>
            <w:tabs>
              <w:tab w:val="clear" w:pos="8459"/>
              <w:tab w:val="right" w:pos="9026" w:leader="dot"/>
            </w:tabs>
            <w:rPr/>
          </w:pPr>
          <w:hyperlink w:anchor="__RefHeading___Toc79448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72</w:t>
            </w:r>
            <w:r>
              <w:rPr>
                <w:rStyle w:val="IndexLink"/>
                <w:rtl w:val="true"/>
              </w:rPr>
              <w:t>]</w:t>
              <w:tab/>
            </w:r>
            <w:r>
              <w:rPr>
                <w:rStyle w:val="IndexLink"/>
              </w:rPr>
              <w:t>301</w:t>
            </w:r>
          </w:hyperlink>
        </w:p>
        <w:p>
          <w:pPr>
            <w:pStyle w:val="Contents4"/>
            <w:tabs>
              <w:tab w:val="clear" w:pos="8176"/>
              <w:tab w:val="right" w:pos="9026" w:leader="dot"/>
            </w:tabs>
            <w:rPr/>
          </w:pPr>
          <w:hyperlink w:anchor="__RefHeading___Toc794486_3244359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794488_3244359995">
            <w:r>
              <w:rPr>
                <w:webHidden/>
                <w:rStyle w:val="IndexLink"/>
                <w:rtl w:val="true"/>
              </w:rPr>
              <w:t>نکته‌ها</w:t>
            </w:r>
            <w:r>
              <w:rPr>
                <w:rStyle w:val="IndexLink"/>
                <w:rtl w:val="true"/>
              </w:rPr>
              <w:t>:</w:t>
              <w:tab/>
            </w:r>
            <w:r>
              <w:rPr>
                <w:rStyle w:val="IndexLink"/>
              </w:rPr>
              <w:t>301</w:t>
            </w:r>
          </w:hyperlink>
        </w:p>
        <w:p>
          <w:pPr>
            <w:pStyle w:val="Contents4"/>
            <w:tabs>
              <w:tab w:val="clear" w:pos="8176"/>
              <w:tab w:val="right" w:pos="9026" w:leader="dot"/>
            </w:tabs>
            <w:rPr/>
          </w:pPr>
          <w:hyperlink w:anchor="__RefHeading___Toc794490_3244359995">
            <w:r>
              <w:rPr>
                <w:webHidden/>
                <w:rStyle w:val="IndexLink"/>
                <w:rtl w:val="true"/>
              </w:rPr>
              <w:t>پیام‌ها</w:t>
            </w:r>
            <w:r>
              <w:rPr>
                <w:rStyle w:val="IndexLink"/>
                <w:rtl w:val="true"/>
              </w:rPr>
              <w:t>:</w:t>
              <w:tab/>
            </w:r>
            <w:r>
              <w:rPr>
                <w:rStyle w:val="IndexLink"/>
              </w:rPr>
              <w:t>302</w:t>
            </w:r>
          </w:hyperlink>
        </w:p>
        <w:p>
          <w:pPr>
            <w:pStyle w:val="Contents3"/>
            <w:tabs>
              <w:tab w:val="clear" w:pos="8459"/>
              <w:tab w:val="right" w:pos="9026" w:leader="dot"/>
            </w:tabs>
            <w:rPr/>
          </w:pPr>
          <w:hyperlink w:anchor="__RefHeading___Toc79449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73</w:t>
            </w:r>
            <w:r>
              <w:rPr>
                <w:rStyle w:val="IndexLink"/>
                <w:rtl w:val="true"/>
              </w:rPr>
              <w:t xml:space="preserve"> </w:t>
            </w:r>
            <w:r>
              <w:rPr>
                <w:rStyle w:val="IndexLink"/>
                <w:rtl w:val="true"/>
              </w:rPr>
              <w:t xml:space="preserve">تا </w:t>
            </w:r>
            <w:r>
              <w:rPr>
                <w:rStyle w:val="IndexLink"/>
              </w:rPr>
              <w:t>74</w:t>
            </w:r>
            <w:r>
              <w:rPr>
                <w:rStyle w:val="IndexLink"/>
                <w:rtl w:val="true"/>
              </w:rPr>
              <w:t>]</w:t>
              <w:tab/>
            </w:r>
            <w:r>
              <w:rPr>
                <w:rStyle w:val="IndexLink"/>
              </w:rPr>
              <w:t>302</w:t>
            </w:r>
          </w:hyperlink>
        </w:p>
        <w:p>
          <w:pPr>
            <w:pStyle w:val="Contents4"/>
            <w:tabs>
              <w:tab w:val="clear" w:pos="8176"/>
              <w:tab w:val="right" w:pos="9026" w:leader="dot"/>
            </w:tabs>
            <w:rPr/>
          </w:pPr>
          <w:hyperlink w:anchor="__RefHeading___Toc794494_3244359995">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794496_3244359995">
            <w:r>
              <w:rPr>
                <w:webHidden/>
                <w:rStyle w:val="IndexLink"/>
                <w:rtl w:val="true"/>
              </w:rPr>
              <w:t>پیام‌ها</w:t>
            </w:r>
            <w:r>
              <w:rPr>
                <w:rStyle w:val="IndexLink"/>
                <w:rtl w:val="true"/>
              </w:rPr>
              <w:t>:</w:t>
              <w:tab/>
            </w:r>
            <w:r>
              <w:rPr>
                <w:rStyle w:val="IndexLink"/>
              </w:rPr>
              <w:t>302</w:t>
            </w:r>
          </w:hyperlink>
        </w:p>
        <w:p>
          <w:pPr>
            <w:pStyle w:val="Contents3"/>
            <w:tabs>
              <w:tab w:val="clear" w:pos="8459"/>
              <w:tab w:val="right" w:pos="9026" w:leader="dot"/>
            </w:tabs>
            <w:rPr/>
          </w:pPr>
          <w:hyperlink w:anchor="__RefHeading___Toc79449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75</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303</w:t>
            </w:r>
          </w:hyperlink>
        </w:p>
        <w:p>
          <w:pPr>
            <w:pStyle w:val="Contents4"/>
            <w:tabs>
              <w:tab w:val="clear" w:pos="8176"/>
              <w:tab w:val="right" w:pos="9026" w:leader="dot"/>
            </w:tabs>
            <w:rPr/>
          </w:pPr>
          <w:hyperlink w:anchor="__RefHeading___Toc794500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794502_3244359995">
            <w:r>
              <w:rPr>
                <w:webHidden/>
                <w:rStyle w:val="IndexLink"/>
                <w:rtl w:val="true"/>
              </w:rPr>
              <w:t>نکته‌ها</w:t>
            </w:r>
            <w:r>
              <w:rPr>
                <w:rStyle w:val="IndexLink"/>
                <w:rtl w:val="true"/>
              </w:rPr>
              <w:t>:</w:t>
              <w:tab/>
            </w:r>
            <w:r>
              <w:rPr>
                <w:rStyle w:val="IndexLink"/>
              </w:rPr>
              <w:t>303</w:t>
            </w:r>
          </w:hyperlink>
        </w:p>
        <w:p>
          <w:pPr>
            <w:pStyle w:val="Contents5"/>
            <w:tabs>
              <w:tab w:val="clear" w:pos="7892"/>
              <w:tab w:val="right" w:pos="9026" w:leader="dot"/>
            </w:tabs>
            <w:rPr/>
          </w:pPr>
          <w:hyperlink w:anchor="__RefHeading___Toc794504_3244359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794506_3244359995">
            <w:r>
              <w:rPr>
                <w:webHidden/>
                <w:rStyle w:val="IndexLink"/>
                <w:rtl w:val="true"/>
              </w:rPr>
              <w:t>اسلام و تفریح</w:t>
            </w:r>
            <w:r>
              <w:rPr>
                <w:rStyle w:val="IndexLink"/>
                <w:rtl w:val="true"/>
              </w:rPr>
              <w:tab/>
            </w:r>
            <w:r>
              <w:rPr>
                <w:rStyle w:val="IndexLink"/>
              </w:rPr>
              <w:t>303</w:t>
            </w:r>
          </w:hyperlink>
        </w:p>
        <w:p>
          <w:pPr>
            <w:pStyle w:val="Contents4"/>
            <w:tabs>
              <w:tab w:val="clear" w:pos="8176"/>
              <w:tab w:val="right" w:pos="9026" w:leader="dot"/>
            </w:tabs>
            <w:rPr/>
          </w:pPr>
          <w:hyperlink w:anchor="__RefHeading___Toc794508_3244359995">
            <w:r>
              <w:rPr>
                <w:webHidden/>
                <w:rStyle w:val="IndexLink"/>
                <w:rtl w:val="true"/>
              </w:rPr>
              <w:t>پیام‌ها</w:t>
            </w:r>
            <w:r>
              <w:rPr>
                <w:rStyle w:val="IndexLink"/>
                <w:rtl w:val="true"/>
              </w:rPr>
              <w:t>:</w:t>
              <w:tab/>
            </w:r>
            <w:r>
              <w:rPr>
                <w:rStyle w:val="IndexLink"/>
              </w:rPr>
              <w:t>304</w:t>
            </w:r>
          </w:hyperlink>
        </w:p>
        <w:p>
          <w:pPr>
            <w:pStyle w:val="Contents3"/>
            <w:tabs>
              <w:tab w:val="clear" w:pos="8459"/>
              <w:tab w:val="right" w:pos="9026" w:leader="dot"/>
            </w:tabs>
            <w:rPr/>
          </w:pPr>
          <w:hyperlink w:anchor="__RefHeading___Toc79451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305</w:t>
            </w:r>
          </w:hyperlink>
        </w:p>
        <w:p>
          <w:pPr>
            <w:pStyle w:val="Contents4"/>
            <w:tabs>
              <w:tab w:val="clear" w:pos="8176"/>
              <w:tab w:val="right" w:pos="9026" w:leader="dot"/>
            </w:tabs>
            <w:rPr/>
          </w:pPr>
          <w:hyperlink w:anchor="__RefHeading___Toc794512_3244359995">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794514_3244359995">
            <w:r>
              <w:rPr>
                <w:webHidden/>
                <w:rStyle w:val="IndexLink"/>
                <w:rtl w:val="true"/>
              </w:rPr>
              <w:t>نکته‌ها</w:t>
            </w:r>
            <w:r>
              <w:rPr>
                <w:rStyle w:val="IndexLink"/>
                <w:rtl w:val="true"/>
              </w:rPr>
              <w:t>:</w:t>
              <w:tab/>
            </w:r>
            <w:r>
              <w:rPr>
                <w:rStyle w:val="IndexLink"/>
              </w:rPr>
              <w:t>305</w:t>
            </w:r>
          </w:hyperlink>
        </w:p>
        <w:p>
          <w:pPr>
            <w:pStyle w:val="Contents5"/>
            <w:tabs>
              <w:tab w:val="clear" w:pos="7892"/>
              <w:tab w:val="right" w:pos="9026" w:leader="dot"/>
            </w:tabs>
            <w:rPr/>
          </w:pPr>
          <w:hyperlink w:anchor="__RefHeading___Toc794516_3244359995">
            <w:r>
              <w:rPr>
                <w:webHidden/>
                <w:rStyle w:val="IndexLink"/>
                <w:rtl w:val="true"/>
              </w:rPr>
              <w:t>اشاره</w:t>
            </w:r>
            <w:r>
              <w:rPr>
                <w:rStyle w:val="IndexLink"/>
                <w:rtl w:val="true"/>
              </w:rPr>
              <w:tab/>
            </w:r>
            <w:r>
              <w:rPr>
                <w:rStyle w:val="IndexLink"/>
              </w:rPr>
              <w:t>305</w:t>
            </w:r>
          </w:hyperlink>
        </w:p>
        <w:p>
          <w:pPr>
            <w:pStyle w:val="Contents5"/>
            <w:tabs>
              <w:tab w:val="clear" w:pos="7892"/>
              <w:tab w:val="right" w:pos="9026" w:leader="dot"/>
            </w:tabs>
            <w:rPr/>
          </w:pPr>
          <w:hyperlink w:anchor="__RefHeading___Toc794518_3244359995">
            <w:r>
              <w:rPr>
                <w:webHidden/>
                <w:rStyle w:val="IndexLink"/>
                <w:rtl w:val="true"/>
              </w:rPr>
              <w:t>رفتار پیامبر صلی اللّٰه علیه و آله با مردم</w:t>
            </w:r>
            <w:r>
              <w:rPr>
                <w:rStyle w:val="IndexLink"/>
                <w:rtl w:val="true"/>
              </w:rPr>
              <w:tab/>
            </w:r>
            <w:r>
              <w:rPr>
                <w:rStyle w:val="IndexLink"/>
              </w:rPr>
              <w:t>305</w:t>
            </w:r>
          </w:hyperlink>
        </w:p>
        <w:p>
          <w:pPr>
            <w:pStyle w:val="Contents4"/>
            <w:tabs>
              <w:tab w:val="clear" w:pos="8176"/>
              <w:tab w:val="right" w:pos="9026" w:leader="dot"/>
            </w:tabs>
            <w:rPr/>
          </w:pPr>
          <w:hyperlink w:anchor="__RefHeading___Toc794520_3244359995">
            <w:r>
              <w:rPr>
                <w:webHidden/>
                <w:rStyle w:val="IndexLink"/>
                <w:rtl w:val="true"/>
              </w:rPr>
              <w:t>پیام‌ها</w:t>
            </w:r>
            <w:r>
              <w:rPr>
                <w:rStyle w:val="IndexLink"/>
                <w:rtl w:val="true"/>
              </w:rPr>
              <w:t>:</w:t>
              <w:tab/>
            </w:r>
            <w:r>
              <w:rPr>
                <w:rStyle w:val="IndexLink"/>
              </w:rPr>
              <w:t>307</w:t>
            </w:r>
          </w:hyperlink>
        </w:p>
        <w:p>
          <w:pPr>
            <w:pStyle w:val="Contents3"/>
            <w:tabs>
              <w:tab w:val="clear" w:pos="8459"/>
              <w:tab w:val="right" w:pos="9026" w:leader="dot"/>
            </w:tabs>
            <w:rPr/>
          </w:pPr>
          <w:hyperlink w:anchor="__RefHeading___Toc79452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308</w:t>
            </w:r>
          </w:hyperlink>
        </w:p>
        <w:p>
          <w:pPr>
            <w:pStyle w:val="Contents4"/>
            <w:tabs>
              <w:tab w:val="clear" w:pos="8176"/>
              <w:tab w:val="right" w:pos="9026" w:leader="dot"/>
            </w:tabs>
            <w:rPr/>
          </w:pPr>
          <w:hyperlink w:anchor="__RefHeading___Toc794524_3244359995">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794526_3244359995">
            <w:r>
              <w:rPr>
                <w:webHidden/>
                <w:rStyle w:val="IndexLink"/>
                <w:rtl w:val="true"/>
              </w:rPr>
              <w:t>نکته‌ها</w:t>
            </w:r>
            <w:r>
              <w:rPr>
                <w:rStyle w:val="IndexLink"/>
                <w:rtl w:val="true"/>
              </w:rPr>
              <w:t>:</w:t>
              <w:tab/>
            </w:r>
            <w:r>
              <w:rPr>
                <w:rStyle w:val="IndexLink"/>
              </w:rPr>
              <w:t>309</w:t>
            </w:r>
          </w:hyperlink>
        </w:p>
        <w:p>
          <w:pPr>
            <w:pStyle w:val="Contents4"/>
            <w:tabs>
              <w:tab w:val="clear" w:pos="8176"/>
              <w:tab w:val="right" w:pos="9026" w:leader="dot"/>
            </w:tabs>
            <w:rPr/>
          </w:pPr>
          <w:hyperlink w:anchor="__RefHeading___Toc794528_3244359995">
            <w:r>
              <w:rPr>
                <w:webHidden/>
                <w:rStyle w:val="IndexLink"/>
                <w:rtl w:val="true"/>
              </w:rPr>
              <w:t>پیام‌ها</w:t>
            </w:r>
            <w:r>
              <w:rPr>
                <w:rStyle w:val="IndexLink"/>
                <w:rtl w:val="true"/>
              </w:rPr>
              <w:t>:</w:t>
              <w:tab/>
            </w:r>
            <w:r>
              <w:rPr>
                <w:rStyle w:val="IndexLink"/>
              </w:rPr>
              <w:t>309</w:t>
            </w:r>
          </w:hyperlink>
        </w:p>
        <w:p>
          <w:pPr>
            <w:pStyle w:val="Contents3"/>
            <w:tabs>
              <w:tab w:val="clear" w:pos="8459"/>
              <w:tab w:val="right" w:pos="9026" w:leader="dot"/>
            </w:tabs>
            <w:rPr/>
          </w:pPr>
          <w:hyperlink w:anchor="__RefHeading___Toc794530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310</w:t>
            </w:r>
          </w:hyperlink>
        </w:p>
        <w:p>
          <w:pPr>
            <w:pStyle w:val="Contents4"/>
            <w:tabs>
              <w:tab w:val="clear" w:pos="8176"/>
              <w:tab w:val="right" w:pos="9026" w:leader="dot"/>
            </w:tabs>
            <w:rPr/>
          </w:pPr>
          <w:hyperlink w:anchor="__RefHeading___Toc794532_3244359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94534_3244359995">
            <w:r>
              <w:rPr>
                <w:webHidden/>
                <w:rStyle w:val="IndexLink"/>
                <w:rtl w:val="true"/>
              </w:rPr>
              <w:t>نکته‌ها</w:t>
            </w:r>
            <w:r>
              <w:rPr>
                <w:rStyle w:val="IndexLink"/>
                <w:rtl w:val="true"/>
              </w:rPr>
              <w:t>:</w:t>
              <w:tab/>
            </w:r>
            <w:r>
              <w:rPr>
                <w:rStyle w:val="IndexLink"/>
              </w:rPr>
              <w:t>311</w:t>
            </w:r>
          </w:hyperlink>
        </w:p>
        <w:p>
          <w:pPr>
            <w:pStyle w:val="Contents4"/>
            <w:tabs>
              <w:tab w:val="clear" w:pos="8176"/>
              <w:tab w:val="right" w:pos="9026" w:leader="dot"/>
            </w:tabs>
            <w:rPr/>
          </w:pPr>
          <w:hyperlink w:anchor="__RefHeading___Toc794536_3244359995">
            <w:r>
              <w:rPr>
                <w:webHidden/>
                <w:rStyle w:val="IndexLink"/>
                <w:rtl w:val="true"/>
              </w:rPr>
              <w:t>پیام‌ها</w:t>
            </w:r>
            <w:r>
              <w:rPr>
                <w:rStyle w:val="IndexLink"/>
                <w:rtl w:val="true"/>
              </w:rPr>
              <w:t>:</w:t>
              <w:tab/>
            </w:r>
            <w:r>
              <w:rPr>
                <w:rStyle w:val="IndexLink"/>
              </w:rPr>
              <w:t>311</w:t>
            </w:r>
          </w:hyperlink>
        </w:p>
        <w:p>
          <w:pPr>
            <w:pStyle w:val="Contents3"/>
            <w:tabs>
              <w:tab w:val="clear" w:pos="8459"/>
              <w:tab w:val="right" w:pos="9026" w:leader="dot"/>
            </w:tabs>
            <w:rPr/>
          </w:pPr>
          <w:hyperlink w:anchor="__RefHeading___Toc794538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312</w:t>
            </w:r>
          </w:hyperlink>
        </w:p>
        <w:p>
          <w:pPr>
            <w:pStyle w:val="Contents4"/>
            <w:tabs>
              <w:tab w:val="clear" w:pos="8176"/>
              <w:tab w:val="right" w:pos="9026" w:leader="dot"/>
            </w:tabs>
            <w:rPr/>
          </w:pPr>
          <w:hyperlink w:anchor="__RefHeading___Toc794540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794542_3244359995">
            <w:r>
              <w:rPr>
                <w:webHidden/>
                <w:rStyle w:val="IndexLink"/>
                <w:rtl w:val="true"/>
              </w:rPr>
              <w:t>پیام‌ها</w:t>
            </w:r>
            <w:r>
              <w:rPr>
                <w:rStyle w:val="IndexLink"/>
                <w:rtl w:val="true"/>
              </w:rPr>
              <w:t>:</w:t>
              <w:tab/>
            </w:r>
            <w:r>
              <w:rPr>
                <w:rStyle w:val="IndexLink"/>
              </w:rPr>
              <w:t>312</w:t>
            </w:r>
          </w:hyperlink>
        </w:p>
        <w:p>
          <w:pPr>
            <w:pStyle w:val="Contents3"/>
            <w:tabs>
              <w:tab w:val="clear" w:pos="8459"/>
              <w:tab w:val="right" w:pos="9026" w:leader="dot"/>
            </w:tabs>
            <w:rPr/>
          </w:pPr>
          <w:hyperlink w:anchor="__RefHeading___Toc794544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313</w:t>
            </w:r>
          </w:hyperlink>
        </w:p>
        <w:p>
          <w:pPr>
            <w:pStyle w:val="Contents4"/>
            <w:tabs>
              <w:tab w:val="clear" w:pos="8176"/>
              <w:tab w:val="right" w:pos="9026" w:leader="dot"/>
            </w:tabs>
            <w:rPr/>
          </w:pPr>
          <w:hyperlink w:anchor="__RefHeading___Toc794546_3244359995">
            <w:r>
              <w:rPr>
                <w:webHidden/>
                <w:rStyle w:val="IndexLink"/>
                <w:rtl w:val="true"/>
              </w:rPr>
              <w:t>اشاره</w:t>
            </w:r>
            <w:r>
              <w:rPr>
                <w:rStyle w:val="IndexLink"/>
                <w:rtl w:val="true"/>
              </w:rPr>
              <w:tab/>
            </w:r>
            <w:r>
              <w:rPr>
                <w:rStyle w:val="IndexLink"/>
              </w:rPr>
              <w:t>313</w:t>
            </w:r>
          </w:hyperlink>
        </w:p>
        <w:p>
          <w:pPr>
            <w:pStyle w:val="Contents4"/>
            <w:tabs>
              <w:tab w:val="clear" w:pos="8176"/>
              <w:tab w:val="right" w:pos="9026" w:leader="dot"/>
            </w:tabs>
            <w:rPr/>
          </w:pPr>
          <w:hyperlink w:anchor="__RefHeading___Toc794548_3244359995">
            <w:r>
              <w:rPr>
                <w:webHidden/>
                <w:rStyle w:val="IndexLink"/>
                <w:rtl w:val="true"/>
              </w:rPr>
              <w:t>نکته‌ها</w:t>
            </w:r>
            <w:r>
              <w:rPr>
                <w:rStyle w:val="IndexLink"/>
                <w:rtl w:val="true"/>
              </w:rPr>
              <w:t>:</w:t>
              <w:tab/>
            </w:r>
            <w:r>
              <w:rPr>
                <w:rStyle w:val="IndexLink"/>
              </w:rPr>
              <w:t>313</w:t>
            </w:r>
          </w:hyperlink>
        </w:p>
        <w:p>
          <w:pPr>
            <w:pStyle w:val="Contents4"/>
            <w:tabs>
              <w:tab w:val="clear" w:pos="8176"/>
              <w:tab w:val="right" w:pos="9026" w:leader="dot"/>
            </w:tabs>
            <w:rPr/>
          </w:pPr>
          <w:hyperlink w:anchor="__RefHeading___Toc794550_3244359995">
            <w:r>
              <w:rPr>
                <w:webHidden/>
                <w:rStyle w:val="IndexLink"/>
                <w:rtl w:val="true"/>
              </w:rPr>
              <w:t>پیام‌ها</w:t>
            </w:r>
            <w:r>
              <w:rPr>
                <w:rStyle w:val="IndexLink"/>
                <w:rtl w:val="true"/>
              </w:rPr>
              <w:t>:</w:t>
              <w:tab/>
            </w:r>
            <w:r>
              <w:rPr>
                <w:rStyle w:val="IndexLink"/>
              </w:rPr>
              <w:t>314</w:t>
            </w:r>
          </w:hyperlink>
        </w:p>
        <w:p>
          <w:pPr>
            <w:pStyle w:val="Contents3"/>
            <w:tabs>
              <w:tab w:val="clear" w:pos="8459"/>
              <w:tab w:val="right" w:pos="9026" w:leader="dot"/>
            </w:tabs>
            <w:rPr/>
          </w:pPr>
          <w:hyperlink w:anchor="__RefHeading___Toc794552_3244359995">
            <w:r>
              <w:rPr>
                <w:webHidden/>
                <w:rStyle w:val="IndexLink"/>
                <w:rtl w:val="true"/>
              </w:rPr>
              <w:t>[</w:t>
            </w:r>
            <w:r>
              <w:rPr>
                <w:rStyle w:val="IndexLink"/>
                <w:rtl w:val="true"/>
              </w:rPr>
              <w:t xml:space="preserve">سوره غافر </w:t>
            </w:r>
            <w:r>
              <w:rPr>
                <w:rStyle w:val="IndexLink"/>
                <w:rtl w:val="true"/>
              </w:rPr>
              <w:t>(</w:t>
            </w:r>
            <w:r>
              <w:rPr>
                <w:rStyle w:val="IndexLink"/>
              </w:rPr>
              <w:t>40</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316</w:t>
            </w:r>
          </w:hyperlink>
        </w:p>
        <w:p>
          <w:pPr>
            <w:pStyle w:val="Contents4"/>
            <w:tabs>
              <w:tab w:val="clear" w:pos="8176"/>
              <w:tab w:val="right" w:pos="9026" w:leader="dot"/>
            </w:tabs>
            <w:rPr/>
          </w:pPr>
          <w:hyperlink w:anchor="__RefHeading___Toc794554_3244359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794556_3244359995">
            <w:r>
              <w:rPr>
                <w:webHidden/>
                <w:rStyle w:val="IndexLink"/>
                <w:rtl w:val="true"/>
              </w:rPr>
              <w:t>نکته‌ها</w:t>
            </w:r>
            <w:r>
              <w:rPr>
                <w:rStyle w:val="IndexLink"/>
                <w:rtl w:val="true"/>
              </w:rPr>
              <w:t>:</w:t>
              <w:tab/>
            </w:r>
            <w:r>
              <w:rPr>
                <w:rStyle w:val="IndexLink"/>
              </w:rPr>
              <w:t>316</w:t>
            </w:r>
          </w:hyperlink>
        </w:p>
        <w:p>
          <w:pPr>
            <w:pStyle w:val="Contents4"/>
            <w:tabs>
              <w:tab w:val="clear" w:pos="8176"/>
              <w:tab w:val="right" w:pos="9026" w:leader="dot"/>
            </w:tabs>
            <w:rPr/>
          </w:pPr>
          <w:hyperlink w:anchor="__RefHeading___Toc794558_3244359995">
            <w:r>
              <w:rPr>
                <w:webHidden/>
                <w:rStyle w:val="IndexLink"/>
                <w:rtl w:val="true"/>
              </w:rPr>
              <w:t>پیام‌ها</w:t>
            </w:r>
            <w:r>
              <w:rPr>
                <w:rStyle w:val="IndexLink"/>
                <w:rtl w:val="true"/>
              </w:rPr>
              <w:t>:</w:t>
              <w:tab/>
            </w:r>
            <w:r>
              <w:rPr>
                <w:rStyle w:val="IndexLink"/>
              </w:rPr>
              <w:t>316</w:t>
            </w:r>
          </w:hyperlink>
        </w:p>
        <w:p>
          <w:pPr>
            <w:pStyle w:val="Contents2"/>
            <w:tabs>
              <w:tab w:val="clear" w:pos="8743"/>
              <w:tab w:val="right" w:pos="9026" w:leader="dot"/>
            </w:tabs>
            <w:rPr/>
          </w:pPr>
          <w:hyperlink w:anchor="__RefHeading___Toc794560_3244359995">
            <w:r>
              <w:rPr>
                <w:webHidden/>
                <w:rStyle w:val="IndexLink"/>
                <w:rtl w:val="true"/>
              </w:rPr>
              <w:t>[</w:t>
            </w:r>
            <w:r>
              <w:rPr>
                <w:rStyle w:val="IndexLink"/>
                <w:rtl w:val="true"/>
              </w:rPr>
              <w:t>تفسیر سوره فصلت</w:t>
            </w:r>
            <w:r>
              <w:rPr>
                <w:rStyle w:val="IndexLink"/>
                <w:rtl w:val="true"/>
              </w:rPr>
              <w:t>]</w:t>
              <w:tab/>
            </w:r>
            <w:r>
              <w:rPr>
                <w:rStyle w:val="IndexLink"/>
              </w:rPr>
              <w:t>318</w:t>
            </w:r>
          </w:hyperlink>
        </w:p>
        <w:p>
          <w:pPr>
            <w:pStyle w:val="Contents3"/>
            <w:tabs>
              <w:tab w:val="clear" w:pos="8459"/>
              <w:tab w:val="right" w:pos="9026" w:leader="dot"/>
            </w:tabs>
            <w:rPr/>
          </w:pPr>
          <w:hyperlink w:anchor="__RefHeading___Toc794562_3244359995">
            <w:r>
              <w:rPr>
                <w:webHidden/>
                <w:rStyle w:val="IndexLink"/>
                <w:rtl w:val="true"/>
              </w:rPr>
              <w:t>سیمای سوره فصّلت</w:t>
            </w:r>
            <w:r>
              <w:rPr>
                <w:rStyle w:val="IndexLink"/>
                <w:rtl w:val="true"/>
              </w:rPr>
              <w:tab/>
            </w:r>
            <w:r>
              <w:rPr>
                <w:rStyle w:val="IndexLink"/>
              </w:rPr>
              <w:t>318</w:t>
            </w:r>
          </w:hyperlink>
        </w:p>
        <w:p>
          <w:pPr>
            <w:pStyle w:val="Contents3"/>
            <w:tabs>
              <w:tab w:val="clear" w:pos="8459"/>
              <w:tab w:val="right" w:pos="9026" w:leader="dot"/>
            </w:tabs>
            <w:rPr/>
          </w:pPr>
          <w:hyperlink w:anchor="__RefHeading___Toc79456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319</w:t>
            </w:r>
          </w:hyperlink>
        </w:p>
        <w:p>
          <w:pPr>
            <w:pStyle w:val="Contents4"/>
            <w:tabs>
              <w:tab w:val="clear" w:pos="8176"/>
              <w:tab w:val="right" w:pos="9026" w:leader="dot"/>
            </w:tabs>
            <w:rPr/>
          </w:pPr>
          <w:hyperlink w:anchor="__RefHeading___Toc794566_3244359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794568_3244359995">
            <w:r>
              <w:rPr>
                <w:webHidden/>
                <w:rStyle w:val="IndexLink"/>
                <w:rtl w:val="true"/>
              </w:rPr>
              <w:t>نکته‌ها</w:t>
            </w:r>
            <w:r>
              <w:rPr>
                <w:rStyle w:val="IndexLink"/>
                <w:rtl w:val="true"/>
              </w:rPr>
              <w:t>:</w:t>
              <w:tab/>
            </w:r>
            <w:r>
              <w:rPr>
                <w:rStyle w:val="IndexLink"/>
              </w:rPr>
              <w:t>319</w:t>
            </w:r>
          </w:hyperlink>
        </w:p>
        <w:p>
          <w:pPr>
            <w:pStyle w:val="Contents4"/>
            <w:tabs>
              <w:tab w:val="clear" w:pos="8176"/>
              <w:tab w:val="right" w:pos="9026" w:leader="dot"/>
            </w:tabs>
            <w:rPr/>
          </w:pPr>
          <w:hyperlink w:anchor="__RefHeading___Toc794570_3244359995">
            <w:r>
              <w:rPr>
                <w:webHidden/>
                <w:rStyle w:val="IndexLink"/>
                <w:rtl w:val="true"/>
              </w:rPr>
              <w:t>پیام‌ها</w:t>
            </w:r>
            <w:r>
              <w:rPr>
                <w:rStyle w:val="IndexLink"/>
                <w:rtl w:val="true"/>
              </w:rPr>
              <w:t>:</w:t>
              <w:tab/>
            </w:r>
            <w:r>
              <w:rPr>
                <w:rStyle w:val="IndexLink"/>
              </w:rPr>
              <w:t>320</w:t>
            </w:r>
          </w:hyperlink>
        </w:p>
        <w:p>
          <w:pPr>
            <w:pStyle w:val="Contents3"/>
            <w:tabs>
              <w:tab w:val="clear" w:pos="8459"/>
              <w:tab w:val="right" w:pos="9026" w:leader="dot"/>
            </w:tabs>
            <w:rPr/>
          </w:pPr>
          <w:hyperlink w:anchor="__RefHeading___Toc79457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321</w:t>
            </w:r>
          </w:hyperlink>
        </w:p>
        <w:p>
          <w:pPr>
            <w:pStyle w:val="Contents4"/>
            <w:tabs>
              <w:tab w:val="clear" w:pos="8176"/>
              <w:tab w:val="right" w:pos="9026" w:leader="dot"/>
            </w:tabs>
            <w:rPr/>
          </w:pPr>
          <w:hyperlink w:anchor="__RefHeading___Toc794574_3244359995">
            <w:r>
              <w:rPr>
                <w:webHidden/>
                <w:rStyle w:val="IndexLink"/>
                <w:rtl w:val="true"/>
              </w:rPr>
              <w:t>اشاره</w:t>
            </w:r>
            <w:r>
              <w:rPr>
                <w:rStyle w:val="IndexLink"/>
                <w:rtl w:val="true"/>
              </w:rPr>
              <w:tab/>
            </w:r>
            <w:r>
              <w:rPr>
                <w:rStyle w:val="IndexLink"/>
              </w:rPr>
              <w:t>321</w:t>
            </w:r>
          </w:hyperlink>
        </w:p>
        <w:p>
          <w:pPr>
            <w:pStyle w:val="Contents4"/>
            <w:tabs>
              <w:tab w:val="clear" w:pos="8176"/>
              <w:tab w:val="right" w:pos="9026" w:leader="dot"/>
            </w:tabs>
            <w:rPr/>
          </w:pPr>
          <w:hyperlink w:anchor="__RefHeading___Toc794576_3244359995">
            <w:r>
              <w:rPr>
                <w:webHidden/>
                <w:rStyle w:val="IndexLink"/>
                <w:rtl w:val="true"/>
              </w:rPr>
              <w:t>نکته‌ها</w:t>
            </w:r>
            <w:r>
              <w:rPr>
                <w:rStyle w:val="IndexLink"/>
                <w:rtl w:val="true"/>
              </w:rPr>
              <w:t>:</w:t>
              <w:tab/>
            </w:r>
            <w:r>
              <w:rPr>
                <w:rStyle w:val="IndexLink"/>
              </w:rPr>
              <w:t>321</w:t>
            </w:r>
          </w:hyperlink>
        </w:p>
        <w:p>
          <w:pPr>
            <w:pStyle w:val="Contents4"/>
            <w:tabs>
              <w:tab w:val="clear" w:pos="8176"/>
              <w:tab w:val="right" w:pos="9026" w:leader="dot"/>
            </w:tabs>
            <w:rPr/>
          </w:pPr>
          <w:hyperlink w:anchor="__RefHeading___Toc794578_3244359995">
            <w:r>
              <w:rPr>
                <w:webHidden/>
                <w:rStyle w:val="IndexLink"/>
                <w:rtl w:val="true"/>
              </w:rPr>
              <w:t>پیام‌ها</w:t>
            </w:r>
            <w:r>
              <w:rPr>
                <w:rStyle w:val="IndexLink"/>
                <w:rtl w:val="true"/>
              </w:rPr>
              <w:t>:</w:t>
              <w:tab/>
            </w:r>
            <w:r>
              <w:rPr>
                <w:rStyle w:val="IndexLink"/>
              </w:rPr>
              <w:t>322</w:t>
            </w:r>
          </w:hyperlink>
        </w:p>
        <w:p>
          <w:pPr>
            <w:pStyle w:val="Contents3"/>
            <w:tabs>
              <w:tab w:val="clear" w:pos="8459"/>
              <w:tab w:val="right" w:pos="9026" w:leader="dot"/>
            </w:tabs>
            <w:rPr/>
          </w:pPr>
          <w:hyperlink w:anchor="__RefHeading___Toc79458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322</w:t>
            </w:r>
          </w:hyperlink>
        </w:p>
        <w:p>
          <w:pPr>
            <w:pStyle w:val="Contents4"/>
            <w:tabs>
              <w:tab w:val="clear" w:pos="8176"/>
              <w:tab w:val="right" w:pos="9026" w:leader="dot"/>
            </w:tabs>
            <w:rPr/>
          </w:pPr>
          <w:hyperlink w:anchor="__RefHeading___Toc794582_3244359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794584_3244359995">
            <w:r>
              <w:rPr>
                <w:webHidden/>
                <w:rStyle w:val="IndexLink"/>
                <w:rtl w:val="true"/>
              </w:rPr>
              <w:t>نکته‌ها</w:t>
            </w:r>
            <w:r>
              <w:rPr>
                <w:rStyle w:val="IndexLink"/>
                <w:rtl w:val="true"/>
              </w:rPr>
              <w:t>:</w:t>
              <w:tab/>
            </w:r>
            <w:r>
              <w:rPr>
                <w:rStyle w:val="IndexLink"/>
              </w:rPr>
              <w:t>323</w:t>
            </w:r>
          </w:hyperlink>
        </w:p>
        <w:p>
          <w:pPr>
            <w:pStyle w:val="Contents4"/>
            <w:tabs>
              <w:tab w:val="clear" w:pos="8176"/>
              <w:tab w:val="right" w:pos="9026" w:leader="dot"/>
            </w:tabs>
            <w:rPr/>
          </w:pPr>
          <w:hyperlink w:anchor="__RefHeading___Toc794586_3244359995">
            <w:r>
              <w:rPr>
                <w:webHidden/>
                <w:rStyle w:val="IndexLink"/>
                <w:rtl w:val="true"/>
              </w:rPr>
              <w:t>پیام‌ها</w:t>
            </w:r>
            <w:r>
              <w:rPr>
                <w:rStyle w:val="IndexLink"/>
                <w:rtl w:val="true"/>
              </w:rPr>
              <w:t>:</w:t>
              <w:tab/>
            </w:r>
            <w:r>
              <w:rPr>
                <w:rStyle w:val="IndexLink"/>
              </w:rPr>
              <w:t>323</w:t>
            </w:r>
          </w:hyperlink>
        </w:p>
        <w:p>
          <w:pPr>
            <w:pStyle w:val="Contents3"/>
            <w:tabs>
              <w:tab w:val="clear" w:pos="8459"/>
              <w:tab w:val="right" w:pos="9026" w:leader="dot"/>
            </w:tabs>
            <w:rPr/>
          </w:pPr>
          <w:hyperlink w:anchor="__RefHeading___Toc79458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324</w:t>
            </w:r>
          </w:hyperlink>
        </w:p>
        <w:p>
          <w:pPr>
            <w:pStyle w:val="Contents4"/>
            <w:tabs>
              <w:tab w:val="clear" w:pos="8176"/>
              <w:tab w:val="right" w:pos="9026" w:leader="dot"/>
            </w:tabs>
            <w:rPr/>
          </w:pPr>
          <w:hyperlink w:anchor="__RefHeading___Toc794590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794592_3244359995">
            <w:r>
              <w:rPr>
                <w:webHidden/>
                <w:rStyle w:val="IndexLink"/>
                <w:rtl w:val="true"/>
              </w:rPr>
              <w:t>نکته‌ها</w:t>
            </w:r>
            <w:r>
              <w:rPr>
                <w:rStyle w:val="IndexLink"/>
                <w:rtl w:val="true"/>
              </w:rPr>
              <w:t>:</w:t>
              <w:tab/>
            </w:r>
            <w:r>
              <w:rPr>
                <w:rStyle w:val="IndexLink"/>
              </w:rPr>
              <w:t>324</w:t>
            </w:r>
          </w:hyperlink>
        </w:p>
        <w:p>
          <w:pPr>
            <w:pStyle w:val="Contents4"/>
            <w:tabs>
              <w:tab w:val="clear" w:pos="8176"/>
              <w:tab w:val="right" w:pos="9026" w:leader="dot"/>
            </w:tabs>
            <w:rPr/>
          </w:pPr>
          <w:hyperlink w:anchor="__RefHeading___Toc794594_3244359995">
            <w:r>
              <w:rPr>
                <w:webHidden/>
                <w:rStyle w:val="IndexLink"/>
                <w:rtl w:val="true"/>
              </w:rPr>
              <w:t>پیام‌ها</w:t>
            </w:r>
            <w:r>
              <w:rPr>
                <w:rStyle w:val="IndexLink"/>
                <w:rtl w:val="true"/>
              </w:rPr>
              <w:t>:</w:t>
              <w:tab/>
            </w:r>
            <w:r>
              <w:rPr>
                <w:rStyle w:val="IndexLink"/>
              </w:rPr>
              <w:t>326</w:t>
            </w:r>
          </w:hyperlink>
        </w:p>
        <w:p>
          <w:pPr>
            <w:pStyle w:val="Contents3"/>
            <w:tabs>
              <w:tab w:val="clear" w:pos="8459"/>
              <w:tab w:val="right" w:pos="9026" w:leader="dot"/>
            </w:tabs>
            <w:rPr/>
          </w:pPr>
          <w:hyperlink w:anchor="__RefHeading___Toc79459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327</w:t>
            </w:r>
          </w:hyperlink>
        </w:p>
        <w:p>
          <w:pPr>
            <w:pStyle w:val="Contents4"/>
            <w:tabs>
              <w:tab w:val="clear" w:pos="8176"/>
              <w:tab w:val="right" w:pos="9026" w:leader="dot"/>
            </w:tabs>
            <w:rPr/>
          </w:pPr>
          <w:hyperlink w:anchor="__RefHeading___Toc794598_3244359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794600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794602_3244359995">
            <w:r>
              <w:rPr>
                <w:webHidden/>
                <w:rStyle w:val="IndexLink"/>
                <w:rtl w:val="true"/>
              </w:rPr>
              <w:t>پیام‌ها</w:t>
            </w:r>
            <w:r>
              <w:rPr>
                <w:rStyle w:val="IndexLink"/>
                <w:rtl w:val="true"/>
              </w:rPr>
              <w:t>:</w:t>
              <w:tab/>
            </w:r>
            <w:r>
              <w:rPr>
                <w:rStyle w:val="IndexLink"/>
              </w:rPr>
              <w:t>328</w:t>
            </w:r>
          </w:hyperlink>
        </w:p>
        <w:p>
          <w:pPr>
            <w:pStyle w:val="Contents3"/>
            <w:tabs>
              <w:tab w:val="clear" w:pos="8459"/>
              <w:tab w:val="right" w:pos="9026" w:leader="dot"/>
            </w:tabs>
            <w:rPr/>
          </w:pPr>
          <w:hyperlink w:anchor="__RefHeading___Toc79460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329</w:t>
            </w:r>
          </w:hyperlink>
        </w:p>
        <w:p>
          <w:pPr>
            <w:pStyle w:val="Contents4"/>
            <w:tabs>
              <w:tab w:val="clear" w:pos="8176"/>
              <w:tab w:val="right" w:pos="9026" w:leader="dot"/>
            </w:tabs>
            <w:rPr/>
          </w:pPr>
          <w:hyperlink w:anchor="__RefHeading___Toc794606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794608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794610_3244359995">
            <w:r>
              <w:rPr>
                <w:webHidden/>
                <w:rStyle w:val="IndexLink"/>
                <w:rtl w:val="true"/>
              </w:rPr>
              <w:t>پیام‌ها</w:t>
            </w:r>
            <w:r>
              <w:rPr>
                <w:rStyle w:val="IndexLink"/>
                <w:rtl w:val="true"/>
              </w:rPr>
              <w:t>:</w:t>
              <w:tab/>
            </w:r>
            <w:r>
              <w:rPr>
                <w:rStyle w:val="IndexLink"/>
              </w:rPr>
              <w:t>330</w:t>
            </w:r>
          </w:hyperlink>
        </w:p>
        <w:p>
          <w:pPr>
            <w:pStyle w:val="Contents3"/>
            <w:tabs>
              <w:tab w:val="clear" w:pos="8459"/>
              <w:tab w:val="right" w:pos="9026" w:leader="dot"/>
            </w:tabs>
            <w:rPr/>
          </w:pPr>
          <w:hyperlink w:anchor="__RefHeading___Toc79461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331</w:t>
            </w:r>
          </w:hyperlink>
        </w:p>
        <w:p>
          <w:pPr>
            <w:pStyle w:val="Contents4"/>
            <w:tabs>
              <w:tab w:val="clear" w:pos="8176"/>
              <w:tab w:val="right" w:pos="9026" w:leader="dot"/>
            </w:tabs>
            <w:rPr/>
          </w:pPr>
          <w:hyperlink w:anchor="__RefHeading___Toc794614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794616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794618_3244359995">
            <w:r>
              <w:rPr>
                <w:webHidden/>
                <w:rStyle w:val="IndexLink"/>
                <w:rtl w:val="true"/>
              </w:rPr>
              <w:t>پیام‌ها</w:t>
            </w:r>
            <w:r>
              <w:rPr>
                <w:rStyle w:val="IndexLink"/>
                <w:rtl w:val="true"/>
              </w:rPr>
              <w:t>:</w:t>
              <w:tab/>
            </w:r>
            <w:r>
              <w:rPr>
                <w:rStyle w:val="IndexLink"/>
              </w:rPr>
              <w:t>331</w:t>
            </w:r>
          </w:hyperlink>
        </w:p>
        <w:p>
          <w:pPr>
            <w:pStyle w:val="Contents3"/>
            <w:tabs>
              <w:tab w:val="clear" w:pos="8459"/>
              <w:tab w:val="right" w:pos="9026" w:leader="dot"/>
            </w:tabs>
            <w:rPr/>
          </w:pPr>
          <w:hyperlink w:anchor="__RefHeading___Toc79462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332</w:t>
            </w:r>
          </w:hyperlink>
        </w:p>
        <w:p>
          <w:pPr>
            <w:pStyle w:val="Contents4"/>
            <w:tabs>
              <w:tab w:val="clear" w:pos="8176"/>
              <w:tab w:val="right" w:pos="9026" w:leader="dot"/>
            </w:tabs>
            <w:rPr/>
          </w:pPr>
          <w:hyperlink w:anchor="__RefHeading___Toc794622_3244359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794624_3244359995">
            <w:r>
              <w:rPr>
                <w:webHidden/>
                <w:rStyle w:val="IndexLink"/>
                <w:rtl w:val="true"/>
              </w:rPr>
              <w:t>نکته‌ها</w:t>
            </w:r>
            <w:r>
              <w:rPr>
                <w:rStyle w:val="IndexLink"/>
                <w:rtl w:val="true"/>
              </w:rPr>
              <w:t>:</w:t>
              <w:tab/>
            </w:r>
            <w:r>
              <w:rPr>
                <w:rStyle w:val="IndexLink"/>
              </w:rPr>
              <w:t>332</w:t>
            </w:r>
          </w:hyperlink>
        </w:p>
        <w:p>
          <w:pPr>
            <w:pStyle w:val="Contents4"/>
            <w:tabs>
              <w:tab w:val="clear" w:pos="8176"/>
              <w:tab w:val="right" w:pos="9026" w:leader="dot"/>
            </w:tabs>
            <w:rPr/>
          </w:pPr>
          <w:hyperlink w:anchor="__RefHeading___Toc794626_3244359995">
            <w:r>
              <w:rPr>
                <w:webHidden/>
                <w:rStyle w:val="IndexLink"/>
                <w:rtl w:val="true"/>
              </w:rPr>
              <w:t>پیام‌ها</w:t>
            </w:r>
            <w:r>
              <w:rPr>
                <w:rStyle w:val="IndexLink"/>
                <w:rtl w:val="true"/>
              </w:rPr>
              <w:t>:</w:t>
              <w:tab/>
            </w:r>
            <w:r>
              <w:rPr>
                <w:rStyle w:val="IndexLink"/>
              </w:rPr>
              <w:t>333</w:t>
            </w:r>
          </w:hyperlink>
        </w:p>
        <w:p>
          <w:pPr>
            <w:pStyle w:val="Contents3"/>
            <w:tabs>
              <w:tab w:val="clear" w:pos="8459"/>
              <w:tab w:val="right" w:pos="9026" w:leader="dot"/>
            </w:tabs>
            <w:rPr/>
          </w:pPr>
          <w:hyperlink w:anchor="__RefHeading___Toc79462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334</w:t>
            </w:r>
          </w:hyperlink>
        </w:p>
        <w:p>
          <w:pPr>
            <w:pStyle w:val="Contents4"/>
            <w:tabs>
              <w:tab w:val="clear" w:pos="8176"/>
              <w:tab w:val="right" w:pos="9026" w:leader="dot"/>
            </w:tabs>
            <w:rPr/>
          </w:pPr>
          <w:hyperlink w:anchor="__RefHeading___Toc794630_3244359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94632_3244359995">
            <w:r>
              <w:rPr>
                <w:webHidden/>
                <w:rStyle w:val="IndexLink"/>
                <w:rtl w:val="true"/>
              </w:rPr>
              <w:t>نکته‌ها</w:t>
            </w:r>
            <w:r>
              <w:rPr>
                <w:rStyle w:val="IndexLink"/>
                <w:rtl w:val="true"/>
              </w:rPr>
              <w:t>:</w:t>
              <w:tab/>
            </w:r>
            <w:r>
              <w:rPr>
                <w:rStyle w:val="IndexLink"/>
              </w:rPr>
              <w:t>334</w:t>
            </w:r>
          </w:hyperlink>
        </w:p>
        <w:p>
          <w:pPr>
            <w:pStyle w:val="Contents4"/>
            <w:tabs>
              <w:tab w:val="clear" w:pos="8176"/>
              <w:tab w:val="right" w:pos="9026" w:leader="dot"/>
            </w:tabs>
            <w:rPr/>
          </w:pPr>
          <w:hyperlink w:anchor="__RefHeading___Toc794634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79463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335</w:t>
            </w:r>
          </w:hyperlink>
        </w:p>
        <w:p>
          <w:pPr>
            <w:pStyle w:val="Contents4"/>
            <w:tabs>
              <w:tab w:val="clear" w:pos="8176"/>
              <w:tab w:val="right" w:pos="9026" w:leader="dot"/>
            </w:tabs>
            <w:rPr/>
          </w:pPr>
          <w:hyperlink w:anchor="__RefHeading___Toc794638_3244359995">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794640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794642_3244359995">
            <w:r>
              <w:rPr>
                <w:webHidden/>
                <w:rStyle w:val="IndexLink"/>
                <w:rtl w:val="true"/>
              </w:rPr>
              <w:t>پیام‌ها</w:t>
            </w:r>
            <w:r>
              <w:rPr>
                <w:rStyle w:val="IndexLink"/>
                <w:rtl w:val="true"/>
              </w:rPr>
              <w:t>:</w:t>
              <w:tab/>
            </w:r>
            <w:r>
              <w:rPr>
                <w:rStyle w:val="IndexLink"/>
              </w:rPr>
              <w:t>335</w:t>
            </w:r>
          </w:hyperlink>
        </w:p>
        <w:p>
          <w:pPr>
            <w:pStyle w:val="Contents3"/>
            <w:tabs>
              <w:tab w:val="clear" w:pos="8459"/>
              <w:tab w:val="right" w:pos="9026" w:leader="dot"/>
            </w:tabs>
            <w:rPr/>
          </w:pPr>
          <w:hyperlink w:anchor="__RefHeading___Toc79464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336</w:t>
            </w:r>
          </w:hyperlink>
        </w:p>
        <w:p>
          <w:pPr>
            <w:pStyle w:val="Contents4"/>
            <w:tabs>
              <w:tab w:val="clear" w:pos="8176"/>
              <w:tab w:val="right" w:pos="9026" w:leader="dot"/>
            </w:tabs>
            <w:rPr/>
          </w:pPr>
          <w:hyperlink w:anchor="__RefHeading___Toc794646_3244359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794648_3244359995">
            <w:r>
              <w:rPr>
                <w:webHidden/>
                <w:rStyle w:val="IndexLink"/>
                <w:rtl w:val="true"/>
              </w:rPr>
              <w:t>نکته‌ها</w:t>
            </w:r>
            <w:r>
              <w:rPr>
                <w:rStyle w:val="IndexLink"/>
                <w:rtl w:val="true"/>
              </w:rPr>
              <w:t>:</w:t>
              <w:tab/>
            </w:r>
            <w:r>
              <w:rPr>
                <w:rStyle w:val="IndexLink"/>
              </w:rPr>
              <w:t>336</w:t>
            </w:r>
          </w:hyperlink>
        </w:p>
        <w:p>
          <w:pPr>
            <w:pStyle w:val="Contents4"/>
            <w:tabs>
              <w:tab w:val="clear" w:pos="8176"/>
              <w:tab w:val="right" w:pos="9026" w:leader="dot"/>
            </w:tabs>
            <w:rPr/>
          </w:pPr>
          <w:hyperlink w:anchor="__RefHeading___Toc794650_3244359995">
            <w:r>
              <w:rPr>
                <w:webHidden/>
                <w:rStyle w:val="IndexLink"/>
                <w:rtl w:val="true"/>
              </w:rPr>
              <w:t>پیام‌ها</w:t>
            </w:r>
            <w:r>
              <w:rPr>
                <w:rStyle w:val="IndexLink"/>
                <w:rtl w:val="true"/>
              </w:rPr>
              <w:t>:</w:t>
              <w:tab/>
            </w:r>
            <w:r>
              <w:rPr>
                <w:rStyle w:val="IndexLink"/>
              </w:rPr>
              <w:t>336</w:t>
            </w:r>
          </w:hyperlink>
        </w:p>
        <w:p>
          <w:pPr>
            <w:pStyle w:val="Contents3"/>
            <w:tabs>
              <w:tab w:val="clear" w:pos="8459"/>
              <w:tab w:val="right" w:pos="9026" w:leader="dot"/>
            </w:tabs>
            <w:rPr/>
          </w:pPr>
          <w:hyperlink w:anchor="__RefHeading___Toc79465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337</w:t>
            </w:r>
          </w:hyperlink>
        </w:p>
        <w:p>
          <w:pPr>
            <w:pStyle w:val="Contents4"/>
            <w:tabs>
              <w:tab w:val="clear" w:pos="8176"/>
              <w:tab w:val="right" w:pos="9026" w:leader="dot"/>
            </w:tabs>
            <w:rPr/>
          </w:pPr>
          <w:hyperlink w:anchor="__RefHeading___Toc794654_3244359995">
            <w:r>
              <w:rPr>
                <w:webHidden/>
                <w:rStyle w:val="IndexLink"/>
                <w:rtl w:val="true"/>
              </w:rPr>
              <w:t>اشاره</w:t>
            </w:r>
            <w:r>
              <w:rPr>
                <w:rStyle w:val="IndexLink"/>
                <w:rtl w:val="true"/>
              </w:rPr>
              <w:tab/>
            </w:r>
            <w:r>
              <w:rPr>
                <w:rStyle w:val="IndexLink"/>
              </w:rPr>
              <w:t>337</w:t>
            </w:r>
          </w:hyperlink>
        </w:p>
        <w:p>
          <w:pPr>
            <w:pStyle w:val="Contents4"/>
            <w:tabs>
              <w:tab w:val="clear" w:pos="8176"/>
              <w:tab w:val="right" w:pos="9026" w:leader="dot"/>
            </w:tabs>
            <w:rPr/>
          </w:pPr>
          <w:hyperlink w:anchor="__RefHeading___Toc794656_3244359995">
            <w:r>
              <w:rPr>
                <w:webHidden/>
                <w:rStyle w:val="IndexLink"/>
                <w:rtl w:val="true"/>
              </w:rPr>
              <w:t>نکته‌ها</w:t>
            </w:r>
            <w:r>
              <w:rPr>
                <w:rStyle w:val="IndexLink"/>
                <w:rtl w:val="true"/>
              </w:rPr>
              <w:t>:</w:t>
              <w:tab/>
            </w:r>
            <w:r>
              <w:rPr>
                <w:rStyle w:val="IndexLink"/>
              </w:rPr>
              <w:t>337</w:t>
            </w:r>
          </w:hyperlink>
        </w:p>
        <w:p>
          <w:pPr>
            <w:pStyle w:val="Contents4"/>
            <w:tabs>
              <w:tab w:val="clear" w:pos="8176"/>
              <w:tab w:val="right" w:pos="9026" w:leader="dot"/>
            </w:tabs>
            <w:rPr/>
          </w:pPr>
          <w:hyperlink w:anchor="__RefHeading___Toc794658_3244359995">
            <w:r>
              <w:rPr>
                <w:webHidden/>
                <w:rStyle w:val="IndexLink"/>
                <w:rtl w:val="true"/>
              </w:rPr>
              <w:t>پیام‌ها</w:t>
            </w:r>
            <w:r>
              <w:rPr>
                <w:rStyle w:val="IndexLink"/>
                <w:rtl w:val="true"/>
              </w:rPr>
              <w:t>:</w:t>
              <w:tab/>
            </w:r>
            <w:r>
              <w:rPr>
                <w:rStyle w:val="IndexLink"/>
              </w:rPr>
              <w:t>338</w:t>
            </w:r>
          </w:hyperlink>
        </w:p>
        <w:p>
          <w:pPr>
            <w:pStyle w:val="Contents3"/>
            <w:tabs>
              <w:tab w:val="clear" w:pos="8459"/>
              <w:tab w:val="right" w:pos="9026" w:leader="dot"/>
            </w:tabs>
            <w:rPr/>
          </w:pPr>
          <w:hyperlink w:anchor="__RefHeading___Toc79466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339</w:t>
            </w:r>
          </w:hyperlink>
        </w:p>
        <w:p>
          <w:pPr>
            <w:pStyle w:val="Contents4"/>
            <w:tabs>
              <w:tab w:val="clear" w:pos="8176"/>
              <w:tab w:val="right" w:pos="9026" w:leader="dot"/>
            </w:tabs>
            <w:rPr/>
          </w:pPr>
          <w:hyperlink w:anchor="__RefHeading___Toc794662_3244359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794664_3244359995">
            <w:r>
              <w:rPr>
                <w:webHidden/>
                <w:rStyle w:val="IndexLink"/>
                <w:rtl w:val="true"/>
              </w:rPr>
              <w:t>پیام‌ها</w:t>
            </w:r>
            <w:r>
              <w:rPr>
                <w:rStyle w:val="IndexLink"/>
                <w:rtl w:val="true"/>
              </w:rPr>
              <w:t>:</w:t>
              <w:tab/>
            </w:r>
            <w:r>
              <w:rPr>
                <w:rStyle w:val="IndexLink"/>
              </w:rPr>
              <w:t>339</w:t>
            </w:r>
          </w:hyperlink>
        </w:p>
        <w:p>
          <w:pPr>
            <w:pStyle w:val="Contents3"/>
            <w:tabs>
              <w:tab w:val="clear" w:pos="8459"/>
              <w:tab w:val="right" w:pos="9026" w:leader="dot"/>
            </w:tabs>
            <w:rPr/>
          </w:pPr>
          <w:hyperlink w:anchor="__RefHeading___Toc79466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340</w:t>
            </w:r>
          </w:hyperlink>
        </w:p>
        <w:p>
          <w:pPr>
            <w:pStyle w:val="Contents4"/>
            <w:tabs>
              <w:tab w:val="clear" w:pos="8176"/>
              <w:tab w:val="right" w:pos="9026" w:leader="dot"/>
            </w:tabs>
            <w:rPr/>
          </w:pPr>
          <w:hyperlink w:anchor="__RefHeading___Toc794668_3244359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94670_3244359995">
            <w:r>
              <w:rPr>
                <w:webHidden/>
                <w:rStyle w:val="IndexLink"/>
                <w:rtl w:val="true"/>
              </w:rPr>
              <w:t>نکته‌ها</w:t>
            </w:r>
            <w:r>
              <w:rPr>
                <w:rStyle w:val="IndexLink"/>
                <w:rtl w:val="true"/>
              </w:rPr>
              <w:t>:</w:t>
              <w:tab/>
            </w:r>
            <w:r>
              <w:rPr>
                <w:rStyle w:val="IndexLink"/>
              </w:rPr>
              <w:t>340</w:t>
            </w:r>
          </w:hyperlink>
        </w:p>
        <w:p>
          <w:pPr>
            <w:pStyle w:val="Contents4"/>
            <w:tabs>
              <w:tab w:val="clear" w:pos="8176"/>
              <w:tab w:val="right" w:pos="9026" w:leader="dot"/>
            </w:tabs>
            <w:rPr/>
          </w:pPr>
          <w:hyperlink w:anchor="__RefHeading___Toc794672_3244359995">
            <w:r>
              <w:rPr>
                <w:webHidden/>
                <w:rStyle w:val="IndexLink"/>
                <w:rtl w:val="true"/>
              </w:rPr>
              <w:t>پیام‌ها</w:t>
            </w:r>
            <w:r>
              <w:rPr>
                <w:rStyle w:val="IndexLink"/>
                <w:rtl w:val="true"/>
              </w:rPr>
              <w:t>:</w:t>
              <w:tab/>
            </w:r>
            <w:r>
              <w:rPr>
                <w:rStyle w:val="IndexLink"/>
              </w:rPr>
              <w:t>340</w:t>
            </w:r>
          </w:hyperlink>
        </w:p>
        <w:p>
          <w:pPr>
            <w:pStyle w:val="Contents3"/>
            <w:tabs>
              <w:tab w:val="clear" w:pos="8459"/>
              <w:tab w:val="right" w:pos="9026" w:leader="dot"/>
            </w:tabs>
            <w:rPr/>
          </w:pPr>
          <w:hyperlink w:anchor="__RefHeading___Toc79467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340</w:t>
            </w:r>
          </w:hyperlink>
        </w:p>
        <w:p>
          <w:pPr>
            <w:pStyle w:val="Contents4"/>
            <w:tabs>
              <w:tab w:val="clear" w:pos="8176"/>
              <w:tab w:val="right" w:pos="9026" w:leader="dot"/>
            </w:tabs>
            <w:rPr/>
          </w:pPr>
          <w:hyperlink w:anchor="__RefHeading___Toc794676_3244359995">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794678_3244359995">
            <w:r>
              <w:rPr>
                <w:webHidden/>
                <w:rStyle w:val="IndexLink"/>
                <w:rtl w:val="true"/>
              </w:rPr>
              <w:t>نکته‌ها</w:t>
            </w:r>
            <w:r>
              <w:rPr>
                <w:rStyle w:val="IndexLink"/>
                <w:rtl w:val="true"/>
              </w:rPr>
              <w:t>:</w:t>
              <w:tab/>
            </w:r>
            <w:r>
              <w:rPr>
                <w:rStyle w:val="IndexLink"/>
              </w:rPr>
              <w:t>341</w:t>
            </w:r>
          </w:hyperlink>
        </w:p>
        <w:p>
          <w:pPr>
            <w:pStyle w:val="Contents4"/>
            <w:tabs>
              <w:tab w:val="clear" w:pos="8176"/>
              <w:tab w:val="right" w:pos="9026" w:leader="dot"/>
            </w:tabs>
            <w:rPr/>
          </w:pPr>
          <w:hyperlink w:anchor="__RefHeading___Toc794680_3244359995">
            <w:r>
              <w:rPr>
                <w:webHidden/>
                <w:rStyle w:val="IndexLink"/>
                <w:rtl w:val="true"/>
              </w:rPr>
              <w:t>پیام‌ها</w:t>
            </w:r>
            <w:r>
              <w:rPr>
                <w:rStyle w:val="IndexLink"/>
                <w:rtl w:val="true"/>
              </w:rPr>
              <w:t>:</w:t>
              <w:tab/>
            </w:r>
            <w:r>
              <w:rPr>
                <w:rStyle w:val="IndexLink"/>
              </w:rPr>
              <w:t>341</w:t>
            </w:r>
          </w:hyperlink>
        </w:p>
        <w:p>
          <w:pPr>
            <w:pStyle w:val="Contents3"/>
            <w:tabs>
              <w:tab w:val="clear" w:pos="8459"/>
              <w:tab w:val="right" w:pos="9026" w:leader="dot"/>
            </w:tabs>
            <w:rPr/>
          </w:pPr>
          <w:hyperlink w:anchor="__RefHeading___Toc79468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342</w:t>
            </w:r>
          </w:hyperlink>
        </w:p>
        <w:p>
          <w:pPr>
            <w:pStyle w:val="Contents4"/>
            <w:tabs>
              <w:tab w:val="clear" w:pos="8176"/>
              <w:tab w:val="right" w:pos="9026" w:leader="dot"/>
            </w:tabs>
            <w:rPr/>
          </w:pPr>
          <w:hyperlink w:anchor="__RefHeading___Toc794684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94686_3244359995">
            <w:r>
              <w:rPr>
                <w:webHidden/>
                <w:rStyle w:val="IndexLink"/>
                <w:rtl w:val="true"/>
              </w:rPr>
              <w:t>نکته‌ها</w:t>
            </w:r>
            <w:r>
              <w:rPr>
                <w:rStyle w:val="IndexLink"/>
                <w:rtl w:val="true"/>
              </w:rPr>
              <w:t>:</w:t>
              <w:tab/>
            </w:r>
            <w:r>
              <w:rPr>
                <w:rStyle w:val="IndexLink"/>
              </w:rPr>
              <w:t>342</w:t>
            </w:r>
          </w:hyperlink>
        </w:p>
        <w:p>
          <w:pPr>
            <w:pStyle w:val="Contents4"/>
            <w:tabs>
              <w:tab w:val="clear" w:pos="8176"/>
              <w:tab w:val="right" w:pos="9026" w:leader="dot"/>
            </w:tabs>
            <w:rPr/>
          </w:pPr>
          <w:hyperlink w:anchor="__RefHeading___Toc794688_3244359995">
            <w:r>
              <w:rPr>
                <w:webHidden/>
                <w:rStyle w:val="IndexLink"/>
                <w:rtl w:val="true"/>
              </w:rPr>
              <w:t>پیام‌ها</w:t>
            </w:r>
            <w:r>
              <w:rPr>
                <w:rStyle w:val="IndexLink"/>
                <w:rtl w:val="true"/>
              </w:rPr>
              <w:t>:</w:t>
              <w:tab/>
            </w:r>
            <w:r>
              <w:rPr>
                <w:rStyle w:val="IndexLink"/>
              </w:rPr>
              <w:t>342</w:t>
            </w:r>
          </w:hyperlink>
        </w:p>
        <w:p>
          <w:pPr>
            <w:pStyle w:val="Contents3"/>
            <w:tabs>
              <w:tab w:val="clear" w:pos="8459"/>
              <w:tab w:val="right" w:pos="9026" w:leader="dot"/>
            </w:tabs>
            <w:rPr/>
          </w:pPr>
          <w:hyperlink w:anchor="__RefHeading___Toc79469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343</w:t>
            </w:r>
          </w:hyperlink>
        </w:p>
        <w:p>
          <w:pPr>
            <w:pStyle w:val="Contents4"/>
            <w:tabs>
              <w:tab w:val="clear" w:pos="8176"/>
              <w:tab w:val="right" w:pos="9026" w:leader="dot"/>
            </w:tabs>
            <w:rPr/>
          </w:pPr>
          <w:hyperlink w:anchor="__RefHeading___Toc794692_3244359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794694_3244359995">
            <w:r>
              <w:rPr>
                <w:webHidden/>
                <w:rStyle w:val="IndexLink"/>
                <w:rtl w:val="true"/>
              </w:rPr>
              <w:t>پیام‌ها</w:t>
            </w:r>
            <w:r>
              <w:rPr>
                <w:rStyle w:val="IndexLink"/>
                <w:rtl w:val="true"/>
              </w:rPr>
              <w:t>:</w:t>
              <w:tab/>
            </w:r>
            <w:r>
              <w:rPr>
                <w:rStyle w:val="IndexLink"/>
              </w:rPr>
              <w:t>344</w:t>
            </w:r>
          </w:hyperlink>
        </w:p>
        <w:p>
          <w:pPr>
            <w:pStyle w:val="Contents3"/>
            <w:tabs>
              <w:tab w:val="clear" w:pos="8459"/>
              <w:tab w:val="right" w:pos="9026" w:leader="dot"/>
            </w:tabs>
            <w:rPr/>
          </w:pPr>
          <w:hyperlink w:anchor="__RefHeading___Toc79469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344</w:t>
            </w:r>
          </w:hyperlink>
        </w:p>
        <w:p>
          <w:pPr>
            <w:pStyle w:val="Contents4"/>
            <w:tabs>
              <w:tab w:val="clear" w:pos="8176"/>
              <w:tab w:val="right" w:pos="9026" w:leader="dot"/>
            </w:tabs>
            <w:rPr/>
          </w:pPr>
          <w:hyperlink w:anchor="__RefHeading___Toc794698_3244359995">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94700_3244359995">
            <w:r>
              <w:rPr>
                <w:webHidden/>
                <w:rStyle w:val="IndexLink"/>
                <w:rtl w:val="true"/>
              </w:rPr>
              <w:t>نکته‌ها</w:t>
            </w:r>
            <w:r>
              <w:rPr>
                <w:rStyle w:val="IndexLink"/>
                <w:rtl w:val="true"/>
              </w:rPr>
              <w:t>:</w:t>
              <w:tab/>
            </w:r>
            <w:r>
              <w:rPr>
                <w:rStyle w:val="IndexLink"/>
              </w:rPr>
              <w:t>344</w:t>
            </w:r>
          </w:hyperlink>
        </w:p>
        <w:p>
          <w:pPr>
            <w:pStyle w:val="Contents4"/>
            <w:tabs>
              <w:tab w:val="clear" w:pos="8176"/>
              <w:tab w:val="right" w:pos="9026" w:leader="dot"/>
            </w:tabs>
            <w:rPr/>
          </w:pPr>
          <w:hyperlink w:anchor="__RefHeading___Toc794702_3244359995">
            <w:r>
              <w:rPr>
                <w:webHidden/>
                <w:rStyle w:val="IndexLink"/>
                <w:rtl w:val="true"/>
              </w:rPr>
              <w:t>پیام‌ها</w:t>
            </w:r>
            <w:r>
              <w:rPr>
                <w:rStyle w:val="IndexLink"/>
                <w:rtl w:val="true"/>
              </w:rPr>
              <w:t>:</w:t>
              <w:tab/>
            </w:r>
            <w:r>
              <w:rPr>
                <w:rStyle w:val="IndexLink"/>
              </w:rPr>
              <w:t>345</w:t>
            </w:r>
          </w:hyperlink>
        </w:p>
        <w:p>
          <w:pPr>
            <w:pStyle w:val="Contents3"/>
            <w:tabs>
              <w:tab w:val="clear" w:pos="8459"/>
              <w:tab w:val="right" w:pos="9026" w:leader="dot"/>
            </w:tabs>
            <w:rPr/>
          </w:pPr>
          <w:hyperlink w:anchor="__RefHeading___Toc79470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32</w:t>
            </w:r>
            <w:r>
              <w:rPr>
                <w:rStyle w:val="IndexLink"/>
                <w:rtl w:val="true"/>
              </w:rPr>
              <w:t>]</w:t>
              <w:tab/>
            </w:r>
            <w:r>
              <w:rPr>
                <w:rStyle w:val="IndexLink"/>
              </w:rPr>
              <w:t>346</w:t>
            </w:r>
          </w:hyperlink>
        </w:p>
        <w:p>
          <w:pPr>
            <w:pStyle w:val="Contents4"/>
            <w:tabs>
              <w:tab w:val="clear" w:pos="8176"/>
              <w:tab w:val="right" w:pos="9026" w:leader="dot"/>
            </w:tabs>
            <w:rPr/>
          </w:pPr>
          <w:hyperlink w:anchor="__RefHeading___Toc794706_324435999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794708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794710_3244359995">
            <w:r>
              <w:rPr>
                <w:webHidden/>
                <w:rStyle w:val="IndexLink"/>
                <w:rtl w:val="true"/>
              </w:rPr>
              <w:t>پیام‌ها</w:t>
            </w:r>
            <w:r>
              <w:rPr>
                <w:rStyle w:val="IndexLink"/>
                <w:rtl w:val="true"/>
              </w:rPr>
              <w:t>:</w:t>
              <w:tab/>
            </w:r>
            <w:r>
              <w:rPr>
                <w:rStyle w:val="IndexLink"/>
              </w:rPr>
              <w:t>346</w:t>
            </w:r>
          </w:hyperlink>
        </w:p>
        <w:p>
          <w:pPr>
            <w:pStyle w:val="Contents3"/>
            <w:tabs>
              <w:tab w:val="clear" w:pos="8459"/>
              <w:tab w:val="right" w:pos="9026" w:leader="dot"/>
            </w:tabs>
            <w:rPr/>
          </w:pPr>
          <w:hyperlink w:anchor="__RefHeading___Toc79471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347</w:t>
            </w:r>
          </w:hyperlink>
        </w:p>
        <w:p>
          <w:pPr>
            <w:pStyle w:val="Contents4"/>
            <w:tabs>
              <w:tab w:val="clear" w:pos="8176"/>
              <w:tab w:val="right" w:pos="9026" w:leader="dot"/>
            </w:tabs>
            <w:rPr/>
          </w:pPr>
          <w:hyperlink w:anchor="__RefHeading___Toc794714_3244359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794716_3244359995">
            <w:r>
              <w:rPr>
                <w:webHidden/>
                <w:rStyle w:val="IndexLink"/>
                <w:rtl w:val="true"/>
              </w:rPr>
              <w:t>نکته‌ها</w:t>
            </w:r>
            <w:r>
              <w:rPr>
                <w:rStyle w:val="IndexLink"/>
                <w:rtl w:val="true"/>
              </w:rPr>
              <w:t>:</w:t>
              <w:tab/>
            </w:r>
            <w:r>
              <w:rPr>
                <w:rStyle w:val="IndexLink"/>
              </w:rPr>
              <w:t>347</w:t>
            </w:r>
          </w:hyperlink>
        </w:p>
        <w:p>
          <w:pPr>
            <w:pStyle w:val="Contents4"/>
            <w:tabs>
              <w:tab w:val="clear" w:pos="8176"/>
              <w:tab w:val="right" w:pos="9026" w:leader="dot"/>
            </w:tabs>
            <w:rPr/>
          </w:pPr>
          <w:hyperlink w:anchor="__RefHeading___Toc794718_3244359995">
            <w:r>
              <w:rPr>
                <w:webHidden/>
                <w:rStyle w:val="IndexLink"/>
                <w:rtl w:val="true"/>
              </w:rPr>
              <w:t>پیام‌ها</w:t>
            </w:r>
            <w:r>
              <w:rPr>
                <w:rStyle w:val="IndexLink"/>
                <w:rtl w:val="true"/>
              </w:rPr>
              <w:t>:</w:t>
              <w:tab/>
            </w:r>
            <w:r>
              <w:rPr>
                <w:rStyle w:val="IndexLink"/>
              </w:rPr>
              <w:t>347</w:t>
            </w:r>
          </w:hyperlink>
        </w:p>
        <w:p>
          <w:pPr>
            <w:pStyle w:val="Contents3"/>
            <w:tabs>
              <w:tab w:val="clear" w:pos="8459"/>
              <w:tab w:val="right" w:pos="9026" w:leader="dot"/>
            </w:tabs>
            <w:rPr/>
          </w:pPr>
          <w:hyperlink w:anchor="__RefHeading___Toc79472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348</w:t>
            </w:r>
          </w:hyperlink>
        </w:p>
        <w:p>
          <w:pPr>
            <w:pStyle w:val="Contents4"/>
            <w:tabs>
              <w:tab w:val="clear" w:pos="8176"/>
              <w:tab w:val="right" w:pos="9026" w:leader="dot"/>
            </w:tabs>
            <w:rPr/>
          </w:pPr>
          <w:hyperlink w:anchor="__RefHeading___Toc794722_3244359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794724_3244359995">
            <w:r>
              <w:rPr>
                <w:webHidden/>
                <w:rStyle w:val="IndexLink"/>
                <w:rtl w:val="true"/>
              </w:rPr>
              <w:t>نکته‌ها</w:t>
            </w:r>
            <w:r>
              <w:rPr>
                <w:rStyle w:val="IndexLink"/>
                <w:rtl w:val="true"/>
              </w:rPr>
              <w:t>:</w:t>
              <w:tab/>
            </w:r>
            <w:r>
              <w:rPr>
                <w:rStyle w:val="IndexLink"/>
              </w:rPr>
              <w:t>348</w:t>
            </w:r>
          </w:hyperlink>
        </w:p>
        <w:p>
          <w:pPr>
            <w:pStyle w:val="Contents5"/>
            <w:tabs>
              <w:tab w:val="clear" w:pos="7892"/>
              <w:tab w:val="right" w:pos="9026" w:leader="dot"/>
            </w:tabs>
            <w:rPr/>
          </w:pPr>
          <w:hyperlink w:anchor="__RefHeading___Toc794726_3244359995">
            <w:r>
              <w:rPr>
                <w:webHidden/>
                <w:rStyle w:val="IndexLink"/>
                <w:rtl w:val="true"/>
              </w:rPr>
              <w:t>اشاره</w:t>
            </w:r>
            <w:r>
              <w:rPr>
                <w:rStyle w:val="IndexLink"/>
                <w:rtl w:val="true"/>
              </w:rPr>
              <w:tab/>
            </w:r>
            <w:r>
              <w:rPr>
                <w:rStyle w:val="IndexLink"/>
              </w:rPr>
              <w:t>348</w:t>
            </w:r>
          </w:hyperlink>
        </w:p>
        <w:p>
          <w:pPr>
            <w:pStyle w:val="Contents5"/>
            <w:tabs>
              <w:tab w:val="clear" w:pos="7892"/>
              <w:tab w:val="right" w:pos="9026" w:leader="dot"/>
            </w:tabs>
            <w:rPr/>
          </w:pPr>
          <w:hyperlink w:anchor="__RefHeading___Toc794728_3244359995">
            <w:r>
              <w:rPr>
                <w:webHidden/>
                <w:rStyle w:val="IndexLink"/>
                <w:rtl w:val="true"/>
              </w:rPr>
              <w:t>روش برخورد با مخالفان</w:t>
            </w:r>
            <w:r>
              <w:rPr>
                <w:rStyle w:val="IndexLink"/>
                <w:rtl w:val="true"/>
              </w:rPr>
              <w:tab/>
            </w:r>
            <w:r>
              <w:rPr>
                <w:rStyle w:val="IndexLink"/>
              </w:rPr>
              <w:t>349</w:t>
            </w:r>
          </w:hyperlink>
        </w:p>
        <w:p>
          <w:pPr>
            <w:pStyle w:val="Contents4"/>
            <w:tabs>
              <w:tab w:val="clear" w:pos="8176"/>
              <w:tab w:val="right" w:pos="9026" w:leader="dot"/>
            </w:tabs>
            <w:rPr/>
          </w:pPr>
          <w:hyperlink w:anchor="__RefHeading___Toc794730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79473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351</w:t>
            </w:r>
          </w:hyperlink>
        </w:p>
        <w:p>
          <w:pPr>
            <w:pStyle w:val="Contents4"/>
            <w:tabs>
              <w:tab w:val="clear" w:pos="8176"/>
              <w:tab w:val="right" w:pos="9026" w:leader="dot"/>
            </w:tabs>
            <w:rPr/>
          </w:pPr>
          <w:hyperlink w:anchor="__RefHeading___Toc794734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794736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794738_3244359995">
            <w:r>
              <w:rPr>
                <w:webHidden/>
                <w:rStyle w:val="IndexLink"/>
                <w:rtl w:val="true"/>
              </w:rPr>
              <w:t>پیام‌ها</w:t>
            </w:r>
            <w:r>
              <w:rPr>
                <w:rStyle w:val="IndexLink"/>
                <w:rtl w:val="true"/>
              </w:rPr>
              <w:t>:</w:t>
              <w:tab/>
            </w:r>
            <w:r>
              <w:rPr>
                <w:rStyle w:val="IndexLink"/>
              </w:rPr>
              <w:t>352</w:t>
            </w:r>
          </w:hyperlink>
        </w:p>
        <w:p>
          <w:pPr>
            <w:pStyle w:val="Contents3"/>
            <w:tabs>
              <w:tab w:val="clear" w:pos="8459"/>
              <w:tab w:val="right" w:pos="9026" w:leader="dot"/>
            </w:tabs>
            <w:rPr/>
          </w:pPr>
          <w:hyperlink w:anchor="__RefHeading___Toc79474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352</w:t>
            </w:r>
          </w:hyperlink>
        </w:p>
        <w:p>
          <w:pPr>
            <w:pStyle w:val="Contents4"/>
            <w:tabs>
              <w:tab w:val="clear" w:pos="8176"/>
              <w:tab w:val="right" w:pos="9026" w:leader="dot"/>
            </w:tabs>
            <w:rPr/>
          </w:pPr>
          <w:hyperlink w:anchor="__RefHeading___Toc794742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794744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794746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79474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354</w:t>
            </w:r>
          </w:hyperlink>
        </w:p>
        <w:p>
          <w:pPr>
            <w:pStyle w:val="Contents4"/>
            <w:tabs>
              <w:tab w:val="clear" w:pos="8176"/>
              <w:tab w:val="right" w:pos="9026" w:leader="dot"/>
            </w:tabs>
            <w:rPr/>
          </w:pPr>
          <w:hyperlink w:anchor="__RefHeading___Toc794750_3244359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794752_3244359995">
            <w:r>
              <w:rPr>
                <w:webHidden/>
                <w:rStyle w:val="IndexLink"/>
                <w:rtl w:val="true"/>
              </w:rPr>
              <w:t>نکته‌ها</w:t>
            </w:r>
            <w:r>
              <w:rPr>
                <w:rStyle w:val="IndexLink"/>
                <w:rtl w:val="true"/>
              </w:rPr>
              <w:t>:</w:t>
              <w:tab/>
            </w:r>
            <w:r>
              <w:rPr>
                <w:rStyle w:val="IndexLink"/>
              </w:rPr>
              <w:t>354</w:t>
            </w:r>
          </w:hyperlink>
        </w:p>
        <w:p>
          <w:pPr>
            <w:pStyle w:val="Contents4"/>
            <w:tabs>
              <w:tab w:val="clear" w:pos="8176"/>
              <w:tab w:val="right" w:pos="9026" w:leader="dot"/>
            </w:tabs>
            <w:rPr/>
          </w:pPr>
          <w:hyperlink w:anchor="__RefHeading___Toc794754_3244359995">
            <w:r>
              <w:rPr>
                <w:webHidden/>
                <w:rStyle w:val="IndexLink"/>
                <w:rtl w:val="true"/>
              </w:rPr>
              <w:t>پیام‌ها</w:t>
            </w:r>
            <w:r>
              <w:rPr>
                <w:rStyle w:val="IndexLink"/>
                <w:rtl w:val="true"/>
              </w:rPr>
              <w:t>:</w:t>
              <w:tab/>
            </w:r>
            <w:r>
              <w:rPr>
                <w:rStyle w:val="IndexLink"/>
              </w:rPr>
              <w:t>355</w:t>
            </w:r>
          </w:hyperlink>
        </w:p>
        <w:p>
          <w:pPr>
            <w:pStyle w:val="Contents3"/>
            <w:tabs>
              <w:tab w:val="clear" w:pos="8459"/>
              <w:tab w:val="right" w:pos="9026" w:leader="dot"/>
            </w:tabs>
            <w:rPr/>
          </w:pPr>
          <w:hyperlink w:anchor="__RefHeading___Toc79475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356</w:t>
            </w:r>
          </w:hyperlink>
        </w:p>
        <w:p>
          <w:pPr>
            <w:pStyle w:val="Contents4"/>
            <w:tabs>
              <w:tab w:val="clear" w:pos="8176"/>
              <w:tab w:val="right" w:pos="9026" w:leader="dot"/>
            </w:tabs>
            <w:rPr/>
          </w:pPr>
          <w:hyperlink w:anchor="__RefHeading___Toc794758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794760_3244359995">
            <w:r>
              <w:rPr>
                <w:webHidden/>
                <w:rStyle w:val="IndexLink"/>
                <w:rtl w:val="true"/>
              </w:rPr>
              <w:t>پیام‌ها</w:t>
            </w:r>
            <w:r>
              <w:rPr>
                <w:rStyle w:val="IndexLink"/>
                <w:rtl w:val="true"/>
              </w:rPr>
              <w:t>:</w:t>
              <w:tab/>
            </w:r>
            <w:r>
              <w:rPr>
                <w:rStyle w:val="IndexLink"/>
              </w:rPr>
              <w:t>356</w:t>
            </w:r>
          </w:hyperlink>
        </w:p>
        <w:p>
          <w:pPr>
            <w:pStyle w:val="Contents3"/>
            <w:tabs>
              <w:tab w:val="clear" w:pos="8459"/>
              <w:tab w:val="right" w:pos="9026" w:leader="dot"/>
            </w:tabs>
            <w:rPr/>
          </w:pPr>
          <w:hyperlink w:anchor="__RefHeading___Toc79476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357</w:t>
            </w:r>
          </w:hyperlink>
        </w:p>
        <w:p>
          <w:pPr>
            <w:pStyle w:val="Contents4"/>
            <w:tabs>
              <w:tab w:val="clear" w:pos="8176"/>
              <w:tab w:val="right" w:pos="9026" w:leader="dot"/>
            </w:tabs>
            <w:rPr/>
          </w:pPr>
          <w:hyperlink w:anchor="__RefHeading___Toc794764_3244359995">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794766_3244359995">
            <w:r>
              <w:rPr>
                <w:webHidden/>
                <w:rStyle w:val="IndexLink"/>
                <w:rtl w:val="true"/>
              </w:rPr>
              <w:t>نکته‌ها</w:t>
            </w:r>
            <w:r>
              <w:rPr>
                <w:rStyle w:val="IndexLink"/>
                <w:rtl w:val="true"/>
              </w:rPr>
              <w:t>:</w:t>
              <w:tab/>
            </w:r>
            <w:r>
              <w:rPr>
                <w:rStyle w:val="IndexLink"/>
              </w:rPr>
              <w:t>357</w:t>
            </w:r>
          </w:hyperlink>
        </w:p>
        <w:p>
          <w:pPr>
            <w:pStyle w:val="Contents4"/>
            <w:tabs>
              <w:tab w:val="clear" w:pos="8176"/>
              <w:tab w:val="right" w:pos="9026" w:leader="dot"/>
            </w:tabs>
            <w:rPr/>
          </w:pPr>
          <w:hyperlink w:anchor="__RefHeading___Toc794768_3244359995">
            <w:r>
              <w:rPr>
                <w:webHidden/>
                <w:rStyle w:val="IndexLink"/>
                <w:rtl w:val="true"/>
              </w:rPr>
              <w:t>پیام‌ها</w:t>
            </w:r>
            <w:r>
              <w:rPr>
                <w:rStyle w:val="IndexLink"/>
                <w:rtl w:val="true"/>
              </w:rPr>
              <w:t>:</w:t>
              <w:tab/>
            </w:r>
            <w:r>
              <w:rPr>
                <w:rStyle w:val="IndexLink"/>
              </w:rPr>
              <w:t>357</w:t>
            </w:r>
          </w:hyperlink>
        </w:p>
        <w:p>
          <w:pPr>
            <w:pStyle w:val="Contents3"/>
            <w:tabs>
              <w:tab w:val="clear" w:pos="8459"/>
              <w:tab w:val="right" w:pos="9026" w:leader="dot"/>
            </w:tabs>
            <w:rPr/>
          </w:pPr>
          <w:hyperlink w:anchor="__RefHeading___Toc79477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358</w:t>
            </w:r>
          </w:hyperlink>
        </w:p>
        <w:p>
          <w:pPr>
            <w:pStyle w:val="Contents4"/>
            <w:tabs>
              <w:tab w:val="clear" w:pos="8176"/>
              <w:tab w:val="right" w:pos="9026" w:leader="dot"/>
            </w:tabs>
            <w:rPr/>
          </w:pPr>
          <w:hyperlink w:anchor="__RefHeading___Toc794772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794774_3244359995">
            <w:r>
              <w:rPr>
                <w:webHidden/>
                <w:rStyle w:val="IndexLink"/>
                <w:rtl w:val="true"/>
              </w:rPr>
              <w:t>نکته‌ها</w:t>
            </w:r>
            <w:r>
              <w:rPr>
                <w:rStyle w:val="IndexLink"/>
                <w:rtl w:val="true"/>
              </w:rPr>
              <w:t>:</w:t>
              <w:tab/>
            </w:r>
            <w:r>
              <w:rPr>
                <w:rStyle w:val="IndexLink"/>
              </w:rPr>
              <w:t>358</w:t>
            </w:r>
          </w:hyperlink>
        </w:p>
        <w:p>
          <w:pPr>
            <w:pStyle w:val="Contents4"/>
            <w:tabs>
              <w:tab w:val="clear" w:pos="8176"/>
              <w:tab w:val="right" w:pos="9026" w:leader="dot"/>
            </w:tabs>
            <w:rPr/>
          </w:pPr>
          <w:hyperlink w:anchor="__RefHeading___Toc794776_3244359995">
            <w:r>
              <w:rPr>
                <w:webHidden/>
                <w:rStyle w:val="IndexLink"/>
                <w:rtl w:val="true"/>
              </w:rPr>
              <w:t>پیام‌ها</w:t>
            </w:r>
            <w:r>
              <w:rPr>
                <w:rStyle w:val="IndexLink"/>
                <w:rtl w:val="true"/>
              </w:rPr>
              <w:t>:</w:t>
              <w:tab/>
            </w:r>
            <w:r>
              <w:rPr>
                <w:rStyle w:val="IndexLink"/>
              </w:rPr>
              <w:t>358</w:t>
            </w:r>
          </w:hyperlink>
        </w:p>
        <w:p>
          <w:pPr>
            <w:pStyle w:val="Contents3"/>
            <w:tabs>
              <w:tab w:val="clear" w:pos="8459"/>
              <w:tab w:val="right" w:pos="9026" w:leader="dot"/>
            </w:tabs>
            <w:rPr/>
          </w:pPr>
          <w:hyperlink w:anchor="__RefHeading___Toc79477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359</w:t>
            </w:r>
          </w:hyperlink>
        </w:p>
        <w:p>
          <w:pPr>
            <w:pStyle w:val="Contents4"/>
            <w:tabs>
              <w:tab w:val="clear" w:pos="8176"/>
              <w:tab w:val="right" w:pos="9026" w:leader="dot"/>
            </w:tabs>
            <w:rPr/>
          </w:pPr>
          <w:hyperlink w:anchor="__RefHeading___Toc794780_3244359995">
            <w:r>
              <w:rPr>
                <w:webHidden/>
                <w:rStyle w:val="IndexLink"/>
                <w:rtl w:val="true"/>
              </w:rPr>
              <w:t>اشاره</w:t>
            </w:r>
            <w:r>
              <w:rPr>
                <w:rStyle w:val="IndexLink"/>
                <w:rtl w:val="true"/>
              </w:rPr>
              <w:tab/>
            </w:r>
            <w:r>
              <w:rPr>
                <w:rStyle w:val="IndexLink"/>
              </w:rPr>
              <w:t>359</w:t>
            </w:r>
          </w:hyperlink>
        </w:p>
        <w:p>
          <w:pPr>
            <w:pStyle w:val="Contents4"/>
            <w:tabs>
              <w:tab w:val="clear" w:pos="8176"/>
              <w:tab w:val="right" w:pos="9026" w:leader="dot"/>
            </w:tabs>
            <w:rPr/>
          </w:pPr>
          <w:hyperlink w:anchor="__RefHeading___Toc794782_3244359995">
            <w:r>
              <w:rPr>
                <w:webHidden/>
                <w:rStyle w:val="IndexLink"/>
                <w:rtl w:val="true"/>
              </w:rPr>
              <w:t>نکته‌ها</w:t>
            </w:r>
            <w:r>
              <w:rPr>
                <w:rStyle w:val="IndexLink"/>
                <w:rtl w:val="true"/>
              </w:rPr>
              <w:t>:</w:t>
              <w:tab/>
            </w:r>
            <w:r>
              <w:rPr>
                <w:rStyle w:val="IndexLink"/>
              </w:rPr>
              <w:t>359</w:t>
            </w:r>
          </w:hyperlink>
        </w:p>
        <w:p>
          <w:pPr>
            <w:pStyle w:val="Contents4"/>
            <w:tabs>
              <w:tab w:val="clear" w:pos="8176"/>
              <w:tab w:val="right" w:pos="9026" w:leader="dot"/>
            </w:tabs>
            <w:rPr/>
          </w:pPr>
          <w:hyperlink w:anchor="__RefHeading___Toc794784_3244359995">
            <w:r>
              <w:rPr>
                <w:webHidden/>
                <w:rStyle w:val="IndexLink"/>
                <w:rtl w:val="true"/>
              </w:rPr>
              <w:t>پیام‌ها</w:t>
            </w:r>
            <w:r>
              <w:rPr>
                <w:rStyle w:val="IndexLink"/>
                <w:rtl w:val="true"/>
              </w:rPr>
              <w:t>:</w:t>
              <w:tab/>
            </w:r>
            <w:r>
              <w:rPr>
                <w:rStyle w:val="IndexLink"/>
              </w:rPr>
              <w:t>360</w:t>
            </w:r>
          </w:hyperlink>
        </w:p>
        <w:p>
          <w:pPr>
            <w:pStyle w:val="Contents3"/>
            <w:tabs>
              <w:tab w:val="clear" w:pos="8459"/>
              <w:tab w:val="right" w:pos="9026" w:leader="dot"/>
            </w:tabs>
            <w:rPr/>
          </w:pPr>
          <w:hyperlink w:anchor="__RefHeading___Toc79478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362</w:t>
            </w:r>
          </w:hyperlink>
        </w:p>
        <w:p>
          <w:pPr>
            <w:pStyle w:val="Contents4"/>
            <w:tabs>
              <w:tab w:val="clear" w:pos="8176"/>
              <w:tab w:val="right" w:pos="9026" w:leader="dot"/>
            </w:tabs>
            <w:rPr/>
          </w:pPr>
          <w:hyperlink w:anchor="__RefHeading___Toc794788_3244359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794790_3244359995">
            <w:r>
              <w:rPr>
                <w:webHidden/>
                <w:rStyle w:val="IndexLink"/>
                <w:rtl w:val="true"/>
              </w:rPr>
              <w:t>نکته‌ها</w:t>
            </w:r>
            <w:r>
              <w:rPr>
                <w:rStyle w:val="IndexLink"/>
                <w:rtl w:val="true"/>
              </w:rPr>
              <w:t>:</w:t>
              <w:tab/>
            </w:r>
            <w:r>
              <w:rPr>
                <w:rStyle w:val="IndexLink"/>
              </w:rPr>
              <w:t>362</w:t>
            </w:r>
          </w:hyperlink>
        </w:p>
        <w:p>
          <w:pPr>
            <w:pStyle w:val="Contents4"/>
            <w:tabs>
              <w:tab w:val="clear" w:pos="8176"/>
              <w:tab w:val="right" w:pos="9026" w:leader="dot"/>
            </w:tabs>
            <w:rPr/>
          </w:pPr>
          <w:hyperlink w:anchor="__RefHeading___Toc794792_3244359995">
            <w:r>
              <w:rPr>
                <w:webHidden/>
                <w:rStyle w:val="IndexLink"/>
                <w:rtl w:val="true"/>
              </w:rPr>
              <w:t>پیام‌ها</w:t>
            </w:r>
            <w:r>
              <w:rPr>
                <w:rStyle w:val="IndexLink"/>
                <w:rtl w:val="true"/>
              </w:rPr>
              <w:t>:</w:t>
              <w:tab/>
            </w:r>
            <w:r>
              <w:rPr>
                <w:rStyle w:val="IndexLink"/>
              </w:rPr>
              <w:t>362</w:t>
            </w:r>
          </w:hyperlink>
        </w:p>
        <w:p>
          <w:pPr>
            <w:pStyle w:val="Contents3"/>
            <w:tabs>
              <w:tab w:val="clear" w:pos="8459"/>
              <w:tab w:val="right" w:pos="9026" w:leader="dot"/>
            </w:tabs>
            <w:rPr/>
          </w:pPr>
          <w:hyperlink w:anchor="__RefHeading___Toc79479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363</w:t>
            </w:r>
          </w:hyperlink>
        </w:p>
        <w:p>
          <w:pPr>
            <w:pStyle w:val="Contents4"/>
            <w:tabs>
              <w:tab w:val="clear" w:pos="8176"/>
              <w:tab w:val="right" w:pos="9026" w:leader="dot"/>
            </w:tabs>
            <w:rPr/>
          </w:pPr>
          <w:hyperlink w:anchor="__RefHeading___Toc794796_3244359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794798_3244359995">
            <w:r>
              <w:rPr>
                <w:webHidden/>
                <w:rStyle w:val="IndexLink"/>
                <w:rtl w:val="true"/>
              </w:rPr>
              <w:t>پیام‌ها</w:t>
            </w:r>
            <w:r>
              <w:rPr>
                <w:rStyle w:val="IndexLink"/>
                <w:rtl w:val="true"/>
              </w:rPr>
              <w:t>:</w:t>
              <w:tab/>
            </w:r>
            <w:r>
              <w:rPr>
                <w:rStyle w:val="IndexLink"/>
              </w:rPr>
              <w:t>363</w:t>
            </w:r>
          </w:hyperlink>
        </w:p>
        <w:p>
          <w:pPr>
            <w:pStyle w:val="Contents3"/>
            <w:tabs>
              <w:tab w:val="clear" w:pos="8459"/>
              <w:tab w:val="right" w:pos="9026" w:leader="dot"/>
            </w:tabs>
            <w:rPr/>
          </w:pPr>
          <w:hyperlink w:anchor="__RefHeading___Toc794800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364</w:t>
            </w:r>
          </w:hyperlink>
        </w:p>
        <w:p>
          <w:pPr>
            <w:pStyle w:val="Contents4"/>
            <w:tabs>
              <w:tab w:val="clear" w:pos="8176"/>
              <w:tab w:val="right" w:pos="9026" w:leader="dot"/>
            </w:tabs>
            <w:rPr/>
          </w:pPr>
          <w:hyperlink w:anchor="__RefHeading___Toc794802_3244359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794804_3244359995">
            <w:r>
              <w:rPr>
                <w:webHidden/>
                <w:rStyle w:val="IndexLink"/>
                <w:rtl w:val="true"/>
              </w:rPr>
              <w:t>نکته‌ها</w:t>
            </w:r>
            <w:r>
              <w:rPr>
                <w:rStyle w:val="IndexLink"/>
                <w:rtl w:val="true"/>
              </w:rPr>
              <w:t>:</w:t>
              <w:tab/>
            </w:r>
            <w:r>
              <w:rPr>
                <w:rStyle w:val="IndexLink"/>
              </w:rPr>
              <w:t>364</w:t>
            </w:r>
          </w:hyperlink>
        </w:p>
        <w:p>
          <w:pPr>
            <w:pStyle w:val="Contents3"/>
            <w:tabs>
              <w:tab w:val="clear" w:pos="8459"/>
              <w:tab w:val="right" w:pos="9026" w:leader="dot"/>
            </w:tabs>
            <w:rPr/>
          </w:pPr>
          <w:hyperlink w:anchor="__RefHeading___Toc79480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366</w:t>
            </w:r>
          </w:hyperlink>
        </w:p>
        <w:p>
          <w:pPr>
            <w:pStyle w:val="Contents4"/>
            <w:tabs>
              <w:tab w:val="clear" w:pos="8176"/>
              <w:tab w:val="right" w:pos="9026" w:leader="dot"/>
            </w:tabs>
            <w:rPr/>
          </w:pPr>
          <w:hyperlink w:anchor="__RefHeading___Toc794808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794810_3244359995">
            <w:r>
              <w:rPr>
                <w:webHidden/>
                <w:rStyle w:val="IndexLink"/>
                <w:rtl w:val="true"/>
              </w:rPr>
              <w:t>نکته‌ها</w:t>
            </w:r>
            <w:r>
              <w:rPr>
                <w:rStyle w:val="IndexLink"/>
                <w:rtl w:val="true"/>
              </w:rPr>
              <w:t>:</w:t>
              <w:tab/>
            </w:r>
            <w:r>
              <w:rPr>
                <w:rStyle w:val="IndexLink"/>
              </w:rPr>
              <w:t>366</w:t>
            </w:r>
          </w:hyperlink>
        </w:p>
        <w:p>
          <w:pPr>
            <w:pStyle w:val="Contents5"/>
            <w:tabs>
              <w:tab w:val="clear" w:pos="7892"/>
              <w:tab w:val="right" w:pos="9026" w:leader="dot"/>
            </w:tabs>
            <w:rPr/>
          </w:pPr>
          <w:hyperlink w:anchor="__RefHeading___Toc794812_3244359995">
            <w:r>
              <w:rPr>
                <w:webHidden/>
                <w:rStyle w:val="IndexLink"/>
                <w:rtl w:val="true"/>
              </w:rPr>
              <w:t>اشاره</w:t>
            </w:r>
            <w:r>
              <w:rPr>
                <w:rStyle w:val="IndexLink"/>
                <w:rtl w:val="true"/>
              </w:rPr>
              <w:tab/>
            </w:r>
            <w:r>
              <w:rPr>
                <w:rStyle w:val="IndexLink"/>
              </w:rPr>
              <w:t>366</w:t>
            </w:r>
          </w:hyperlink>
        </w:p>
        <w:p>
          <w:pPr>
            <w:pStyle w:val="Contents5"/>
            <w:tabs>
              <w:tab w:val="clear" w:pos="7892"/>
              <w:tab w:val="right" w:pos="9026" w:leader="dot"/>
            </w:tabs>
            <w:rPr/>
          </w:pPr>
          <w:hyperlink w:anchor="__RefHeading___Toc794814_3244359995">
            <w:r>
              <w:rPr>
                <w:webHidden/>
                <w:rStyle w:val="IndexLink"/>
                <w:rtl w:val="true"/>
              </w:rPr>
              <w:t>نداهای قیامت</w:t>
            </w:r>
            <w:r>
              <w:rPr>
                <w:rStyle w:val="IndexLink"/>
                <w:rtl w:val="true"/>
              </w:rPr>
              <w:tab/>
            </w:r>
            <w:r>
              <w:rPr>
                <w:rStyle w:val="IndexLink"/>
              </w:rPr>
              <w:t>367</w:t>
            </w:r>
          </w:hyperlink>
        </w:p>
        <w:p>
          <w:pPr>
            <w:pStyle w:val="Contents4"/>
            <w:tabs>
              <w:tab w:val="clear" w:pos="8176"/>
              <w:tab w:val="right" w:pos="9026" w:leader="dot"/>
            </w:tabs>
            <w:rPr/>
          </w:pPr>
          <w:hyperlink w:anchor="__RefHeading___Toc794816_3244359995">
            <w:r>
              <w:rPr>
                <w:webHidden/>
                <w:rStyle w:val="IndexLink"/>
                <w:rtl w:val="true"/>
              </w:rPr>
              <w:t>پیام‌ها</w:t>
            </w:r>
            <w:r>
              <w:rPr>
                <w:rStyle w:val="IndexLink"/>
                <w:rtl w:val="true"/>
              </w:rPr>
              <w:t>:</w:t>
              <w:tab/>
            </w:r>
            <w:r>
              <w:rPr>
                <w:rStyle w:val="IndexLink"/>
              </w:rPr>
              <w:t>367</w:t>
            </w:r>
          </w:hyperlink>
        </w:p>
        <w:p>
          <w:pPr>
            <w:pStyle w:val="Contents3"/>
            <w:tabs>
              <w:tab w:val="clear" w:pos="8459"/>
              <w:tab w:val="right" w:pos="9026" w:leader="dot"/>
            </w:tabs>
            <w:rPr/>
          </w:pPr>
          <w:hyperlink w:anchor="__RefHeading___Toc79481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49</w:t>
            </w:r>
            <w:r>
              <w:rPr>
                <w:rStyle w:val="IndexLink"/>
                <w:rtl w:val="true"/>
              </w:rPr>
              <w:t>]</w:t>
              <w:tab/>
            </w:r>
            <w:r>
              <w:rPr>
                <w:rStyle w:val="IndexLink"/>
              </w:rPr>
              <w:t>368</w:t>
            </w:r>
          </w:hyperlink>
        </w:p>
        <w:p>
          <w:pPr>
            <w:pStyle w:val="Contents4"/>
            <w:tabs>
              <w:tab w:val="clear" w:pos="8176"/>
              <w:tab w:val="right" w:pos="9026" w:leader="dot"/>
            </w:tabs>
            <w:rPr/>
          </w:pPr>
          <w:hyperlink w:anchor="__RefHeading___Toc794820_3244359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794822_3244359995">
            <w:r>
              <w:rPr>
                <w:webHidden/>
                <w:rStyle w:val="IndexLink"/>
                <w:rtl w:val="true"/>
              </w:rPr>
              <w:t>نکته‌ها</w:t>
            </w:r>
            <w:r>
              <w:rPr>
                <w:rStyle w:val="IndexLink"/>
                <w:rtl w:val="true"/>
              </w:rPr>
              <w:t>:</w:t>
              <w:tab/>
            </w:r>
            <w:r>
              <w:rPr>
                <w:rStyle w:val="IndexLink"/>
              </w:rPr>
              <w:t>368</w:t>
            </w:r>
          </w:hyperlink>
        </w:p>
        <w:p>
          <w:pPr>
            <w:pStyle w:val="Contents4"/>
            <w:tabs>
              <w:tab w:val="clear" w:pos="8176"/>
              <w:tab w:val="right" w:pos="9026" w:leader="dot"/>
            </w:tabs>
            <w:rPr/>
          </w:pPr>
          <w:hyperlink w:anchor="__RefHeading___Toc794824_3244359995">
            <w:r>
              <w:rPr>
                <w:webHidden/>
                <w:rStyle w:val="IndexLink"/>
                <w:rtl w:val="true"/>
              </w:rPr>
              <w:t>پیام‌ها</w:t>
            </w:r>
            <w:r>
              <w:rPr>
                <w:rStyle w:val="IndexLink"/>
                <w:rtl w:val="true"/>
              </w:rPr>
              <w:t>:</w:t>
              <w:tab/>
            </w:r>
            <w:r>
              <w:rPr>
                <w:rStyle w:val="IndexLink"/>
              </w:rPr>
              <w:t>368</w:t>
            </w:r>
          </w:hyperlink>
        </w:p>
        <w:p>
          <w:pPr>
            <w:pStyle w:val="Contents3"/>
            <w:tabs>
              <w:tab w:val="clear" w:pos="8459"/>
              <w:tab w:val="right" w:pos="9026" w:leader="dot"/>
            </w:tabs>
            <w:rPr/>
          </w:pPr>
          <w:hyperlink w:anchor="__RefHeading___Toc794826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369</w:t>
            </w:r>
          </w:hyperlink>
        </w:p>
        <w:p>
          <w:pPr>
            <w:pStyle w:val="Contents4"/>
            <w:tabs>
              <w:tab w:val="clear" w:pos="8176"/>
              <w:tab w:val="right" w:pos="9026" w:leader="dot"/>
            </w:tabs>
            <w:rPr/>
          </w:pPr>
          <w:hyperlink w:anchor="__RefHeading___Toc794828_3244359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794830_3244359995">
            <w:r>
              <w:rPr>
                <w:webHidden/>
                <w:rStyle w:val="IndexLink"/>
                <w:rtl w:val="true"/>
              </w:rPr>
              <w:t>نکته‌ها</w:t>
            </w:r>
            <w:r>
              <w:rPr>
                <w:rStyle w:val="IndexLink"/>
                <w:rtl w:val="true"/>
              </w:rPr>
              <w:t>:</w:t>
              <w:tab/>
            </w:r>
            <w:r>
              <w:rPr>
                <w:rStyle w:val="IndexLink"/>
              </w:rPr>
              <w:t>369</w:t>
            </w:r>
          </w:hyperlink>
        </w:p>
        <w:p>
          <w:pPr>
            <w:pStyle w:val="Contents4"/>
            <w:tabs>
              <w:tab w:val="clear" w:pos="8176"/>
              <w:tab w:val="right" w:pos="9026" w:leader="dot"/>
            </w:tabs>
            <w:rPr/>
          </w:pPr>
          <w:hyperlink w:anchor="__RefHeading___Toc794832_3244359995">
            <w:r>
              <w:rPr>
                <w:webHidden/>
                <w:rStyle w:val="IndexLink"/>
                <w:rtl w:val="true"/>
              </w:rPr>
              <w:t>پیام‌ها</w:t>
            </w:r>
            <w:r>
              <w:rPr>
                <w:rStyle w:val="IndexLink"/>
                <w:rtl w:val="true"/>
              </w:rPr>
              <w:t>:</w:t>
              <w:tab/>
            </w:r>
            <w:r>
              <w:rPr>
                <w:rStyle w:val="IndexLink"/>
              </w:rPr>
              <w:t>369</w:t>
            </w:r>
          </w:hyperlink>
        </w:p>
        <w:p>
          <w:pPr>
            <w:pStyle w:val="Contents3"/>
            <w:tabs>
              <w:tab w:val="clear" w:pos="8459"/>
              <w:tab w:val="right" w:pos="9026" w:leader="dot"/>
            </w:tabs>
            <w:rPr/>
          </w:pPr>
          <w:hyperlink w:anchor="__RefHeading___Toc794834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371</w:t>
            </w:r>
          </w:hyperlink>
        </w:p>
        <w:p>
          <w:pPr>
            <w:pStyle w:val="Contents4"/>
            <w:tabs>
              <w:tab w:val="clear" w:pos="8176"/>
              <w:tab w:val="right" w:pos="9026" w:leader="dot"/>
            </w:tabs>
            <w:rPr/>
          </w:pPr>
          <w:hyperlink w:anchor="__RefHeading___Toc794836_3244359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794838_3244359995">
            <w:r>
              <w:rPr>
                <w:webHidden/>
                <w:rStyle w:val="IndexLink"/>
                <w:rtl w:val="true"/>
              </w:rPr>
              <w:t>نکته‌ها</w:t>
            </w:r>
            <w:r>
              <w:rPr>
                <w:rStyle w:val="IndexLink"/>
                <w:rtl w:val="true"/>
              </w:rPr>
              <w:t>:</w:t>
              <w:tab/>
            </w:r>
            <w:r>
              <w:rPr>
                <w:rStyle w:val="IndexLink"/>
              </w:rPr>
              <w:t>371</w:t>
            </w:r>
          </w:hyperlink>
        </w:p>
        <w:p>
          <w:pPr>
            <w:pStyle w:val="Contents4"/>
            <w:tabs>
              <w:tab w:val="clear" w:pos="8176"/>
              <w:tab w:val="right" w:pos="9026" w:leader="dot"/>
            </w:tabs>
            <w:rPr/>
          </w:pPr>
          <w:hyperlink w:anchor="__RefHeading___Toc794840_3244359995">
            <w:r>
              <w:rPr>
                <w:webHidden/>
                <w:rStyle w:val="IndexLink"/>
                <w:rtl w:val="true"/>
              </w:rPr>
              <w:t>پیام‌ها</w:t>
            </w:r>
            <w:r>
              <w:rPr>
                <w:rStyle w:val="IndexLink"/>
                <w:rtl w:val="true"/>
              </w:rPr>
              <w:t>:</w:t>
              <w:tab/>
            </w:r>
            <w:r>
              <w:rPr>
                <w:rStyle w:val="IndexLink"/>
              </w:rPr>
              <w:t>372</w:t>
            </w:r>
          </w:hyperlink>
        </w:p>
        <w:p>
          <w:pPr>
            <w:pStyle w:val="Contents3"/>
            <w:tabs>
              <w:tab w:val="clear" w:pos="8459"/>
              <w:tab w:val="right" w:pos="9026" w:leader="dot"/>
            </w:tabs>
            <w:rPr/>
          </w:pPr>
          <w:hyperlink w:anchor="__RefHeading___Toc794842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372</w:t>
            </w:r>
          </w:hyperlink>
        </w:p>
        <w:p>
          <w:pPr>
            <w:pStyle w:val="Contents4"/>
            <w:tabs>
              <w:tab w:val="clear" w:pos="8176"/>
              <w:tab w:val="right" w:pos="9026" w:leader="dot"/>
            </w:tabs>
            <w:rPr/>
          </w:pPr>
          <w:hyperlink w:anchor="__RefHeading___Toc794844_3244359995">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794846_3244359995">
            <w:r>
              <w:rPr>
                <w:webHidden/>
                <w:rStyle w:val="IndexLink"/>
                <w:rtl w:val="true"/>
              </w:rPr>
              <w:t>پیام‌ها</w:t>
            </w:r>
            <w:r>
              <w:rPr>
                <w:rStyle w:val="IndexLink"/>
                <w:rtl w:val="true"/>
              </w:rPr>
              <w:t>:</w:t>
              <w:tab/>
            </w:r>
            <w:r>
              <w:rPr>
                <w:rStyle w:val="IndexLink"/>
              </w:rPr>
              <w:t>372</w:t>
            </w:r>
          </w:hyperlink>
        </w:p>
        <w:p>
          <w:pPr>
            <w:pStyle w:val="Contents3"/>
            <w:tabs>
              <w:tab w:val="clear" w:pos="8459"/>
              <w:tab w:val="right" w:pos="9026" w:leader="dot"/>
            </w:tabs>
            <w:rPr/>
          </w:pPr>
          <w:hyperlink w:anchor="__RefHeading___Toc794848_3244359995">
            <w:r>
              <w:rPr>
                <w:webHidden/>
                <w:rStyle w:val="IndexLink"/>
                <w:rtl w:val="true"/>
              </w:rPr>
              <w:t>[</w:t>
            </w:r>
            <w:r>
              <w:rPr>
                <w:rStyle w:val="IndexLink"/>
                <w:rtl w:val="true"/>
              </w:rPr>
              <w:t xml:space="preserve">سوره فصلت </w:t>
            </w:r>
            <w:r>
              <w:rPr>
                <w:rStyle w:val="IndexLink"/>
                <w:rtl w:val="true"/>
              </w:rPr>
              <w:t>(</w:t>
            </w:r>
            <w:r>
              <w:rPr>
                <w:rStyle w:val="IndexLink"/>
              </w:rPr>
              <w:t>41</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54</w:t>
            </w:r>
            <w:r>
              <w:rPr>
                <w:rStyle w:val="IndexLink"/>
                <w:rtl w:val="true"/>
              </w:rPr>
              <w:t>]</w:t>
              <w:tab/>
            </w:r>
            <w:r>
              <w:rPr>
                <w:rStyle w:val="IndexLink"/>
              </w:rPr>
              <w:t>373</w:t>
            </w:r>
          </w:hyperlink>
        </w:p>
        <w:p>
          <w:pPr>
            <w:pStyle w:val="Contents4"/>
            <w:tabs>
              <w:tab w:val="clear" w:pos="8176"/>
              <w:tab w:val="right" w:pos="9026" w:leader="dot"/>
            </w:tabs>
            <w:rPr/>
          </w:pPr>
          <w:hyperlink w:anchor="__RefHeading___Toc794850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794852_3244359995">
            <w:r>
              <w:rPr>
                <w:webHidden/>
                <w:rStyle w:val="IndexLink"/>
                <w:rtl w:val="true"/>
              </w:rPr>
              <w:t>نکته‌ها</w:t>
            </w:r>
            <w:r>
              <w:rPr>
                <w:rStyle w:val="IndexLink"/>
                <w:rtl w:val="true"/>
              </w:rPr>
              <w:t>:</w:t>
              <w:tab/>
            </w:r>
            <w:r>
              <w:rPr>
                <w:rStyle w:val="IndexLink"/>
              </w:rPr>
              <w:t>373</w:t>
            </w:r>
          </w:hyperlink>
        </w:p>
        <w:p>
          <w:pPr>
            <w:pStyle w:val="Contents4"/>
            <w:tabs>
              <w:tab w:val="clear" w:pos="8176"/>
              <w:tab w:val="right" w:pos="9026" w:leader="dot"/>
            </w:tabs>
            <w:rPr/>
          </w:pPr>
          <w:hyperlink w:anchor="__RefHeading___Toc794854_3244359995">
            <w:r>
              <w:rPr>
                <w:webHidden/>
                <w:rStyle w:val="IndexLink"/>
                <w:rtl w:val="true"/>
              </w:rPr>
              <w:t>پیام‌ها</w:t>
            </w:r>
            <w:r>
              <w:rPr>
                <w:rStyle w:val="IndexLink"/>
                <w:rtl w:val="true"/>
              </w:rPr>
              <w:t>:</w:t>
              <w:tab/>
            </w:r>
            <w:r>
              <w:rPr>
                <w:rStyle w:val="IndexLink"/>
              </w:rPr>
              <w:t>374</w:t>
            </w:r>
          </w:hyperlink>
        </w:p>
        <w:p>
          <w:pPr>
            <w:pStyle w:val="Contents2"/>
            <w:tabs>
              <w:tab w:val="clear" w:pos="8743"/>
              <w:tab w:val="right" w:pos="9026" w:leader="dot"/>
            </w:tabs>
            <w:rPr/>
          </w:pPr>
          <w:hyperlink w:anchor="__RefHeading___Toc794856_3244359995">
            <w:r>
              <w:rPr>
                <w:webHidden/>
                <w:rStyle w:val="IndexLink"/>
                <w:rtl w:val="true"/>
              </w:rPr>
              <w:t>[</w:t>
            </w:r>
            <w:r>
              <w:rPr>
                <w:rStyle w:val="IndexLink"/>
                <w:rtl w:val="true"/>
              </w:rPr>
              <w:t>تفسیر سوره شوری</w:t>
            </w:r>
            <w:r>
              <w:rPr>
                <w:rStyle w:val="IndexLink"/>
                <w:rtl w:val="true"/>
              </w:rPr>
              <w:t>]</w:t>
              <w:tab/>
            </w:r>
            <w:r>
              <w:rPr>
                <w:rStyle w:val="IndexLink"/>
              </w:rPr>
              <w:t>375</w:t>
            </w:r>
          </w:hyperlink>
        </w:p>
        <w:p>
          <w:pPr>
            <w:pStyle w:val="Contents3"/>
            <w:tabs>
              <w:tab w:val="clear" w:pos="8459"/>
              <w:tab w:val="right" w:pos="9026" w:leader="dot"/>
            </w:tabs>
            <w:rPr/>
          </w:pPr>
          <w:hyperlink w:anchor="__RefHeading___Toc794858_3244359995">
            <w:r>
              <w:rPr>
                <w:webHidden/>
                <w:rStyle w:val="IndexLink"/>
                <w:rtl w:val="true"/>
              </w:rPr>
              <w:t>سیمای سوره شوریٰ</w:t>
            </w:r>
            <w:r>
              <w:rPr>
                <w:rStyle w:val="IndexLink"/>
                <w:rtl w:val="true"/>
              </w:rPr>
              <w:tab/>
            </w:r>
            <w:r>
              <w:rPr>
                <w:rStyle w:val="IndexLink"/>
              </w:rPr>
              <w:t>375</w:t>
            </w:r>
          </w:hyperlink>
        </w:p>
        <w:p>
          <w:pPr>
            <w:pStyle w:val="Contents3"/>
            <w:tabs>
              <w:tab w:val="clear" w:pos="8459"/>
              <w:tab w:val="right" w:pos="9026" w:leader="dot"/>
            </w:tabs>
            <w:rPr/>
          </w:pPr>
          <w:hyperlink w:anchor="__RefHeading___Toc79486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376</w:t>
            </w:r>
          </w:hyperlink>
        </w:p>
        <w:p>
          <w:pPr>
            <w:pStyle w:val="Contents4"/>
            <w:tabs>
              <w:tab w:val="clear" w:pos="8176"/>
              <w:tab w:val="right" w:pos="9026" w:leader="dot"/>
            </w:tabs>
            <w:rPr/>
          </w:pPr>
          <w:hyperlink w:anchor="__RefHeading___Toc794862_3244359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794864_3244359995">
            <w:r>
              <w:rPr>
                <w:webHidden/>
                <w:rStyle w:val="IndexLink"/>
                <w:rtl w:val="true"/>
              </w:rPr>
              <w:t>نکته‌ها</w:t>
            </w:r>
            <w:r>
              <w:rPr>
                <w:rStyle w:val="IndexLink"/>
                <w:rtl w:val="true"/>
              </w:rPr>
              <w:t>:</w:t>
              <w:tab/>
            </w:r>
            <w:r>
              <w:rPr>
                <w:rStyle w:val="IndexLink"/>
              </w:rPr>
              <w:t>376</w:t>
            </w:r>
          </w:hyperlink>
        </w:p>
        <w:p>
          <w:pPr>
            <w:pStyle w:val="Contents4"/>
            <w:tabs>
              <w:tab w:val="clear" w:pos="8176"/>
              <w:tab w:val="right" w:pos="9026" w:leader="dot"/>
            </w:tabs>
            <w:rPr/>
          </w:pPr>
          <w:hyperlink w:anchor="__RefHeading___Toc794866_3244359995">
            <w:r>
              <w:rPr>
                <w:webHidden/>
                <w:rStyle w:val="IndexLink"/>
                <w:rtl w:val="true"/>
              </w:rPr>
              <w:t>پیام‌ها</w:t>
            </w:r>
            <w:r>
              <w:rPr>
                <w:rStyle w:val="IndexLink"/>
                <w:rtl w:val="true"/>
              </w:rPr>
              <w:t>:</w:t>
              <w:tab/>
            </w:r>
            <w:r>
              <w:rPr>
                <w:rStyle w:val="IndexLink"/>
              </w:rPr>
              <w:t>377</w:t>
            </w:r>
          </w:hyperlink>
        </w:p>
        <w:p>
          <w:pPr>
            <w:pStyle w:val="Contents3"/>
            <w:tabs>
              <w:tab w:val="clear" w:pos="8459"/>
              <w:tab w:val="right" w:pos="9026" w:leader="dot"/>
            </w:tabs>
            <w:rPr/>
          </w:pPr>
          <w:hyperlink w:anchor="__RefHeading___Toc79486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378</w:t>
            </w:r>
          </w:hyperlink>
        </w:p>
        <w:p>
          <w:pPr>
            <w:pStyle w:val="Contents4"/>
            <w:tabs>
              <w:tab w:val="clear" w:pos="8176"/>
              <w:tab w:val="right" w:pos="9026" w:leader="dot"/>
            </w:tabs>
            <w:rPr/>
          </w:pPr>
          <w:hyperlink w:anchor="__RefHeading___Toc794870_3244359995">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794872_3244359995">
            <w:r>
              <w:rPr>
                <w:webHidden/>
                <w:rStyle w:val="IndexLink"/>
                <w:rtl w:val="true"/>
              </w:rPr>
              <w:t>نکته‌ها</w:t>
            </w:r>
            <w:r>
              <w:rPr>
                <w:rStyle w:val="IndexLink"/>
                <w:rtl w:val="true"/>
              </w:rPr>
              <w:t>:</w:t>
              <w:tab/>
            </w:r>
            <w:r>
              <w:rPr>
                <w:rStyle w:val="IndexLink"/>
              </w:rPr>
              <w:t>378</w:t>
            </w:r>
          </w:hyperlink>
        </w:p>
        <w:p>
          <w:pPr>
            <w:pStyle w:val="Contents4"/>
            <w:tabs>
              <w:tab w:val="clear" w:pos="8176"/>
              <w:tab w:val="right" w:pos="9026" w:leader="dot"/>
            </w:tabs>
            <w:rPr/>
          </w:pPr>
          <w:hyperlink w:anchor="__RefHeading___Toc794874_3244359995">
            <w:r>
              <w:rPr>
                <w:webHidden/>
                <w:rStyle w:val="IndexLink"/>
                <w:rtl w:val="true"/>
              </w:rPr>
              <w:t>پیام‌ها</w:t>
            </w:r>
            <w:r>
              <w:rPr>
                <w:rStyle w:val="IndexLink"/>
                <w:rtl w:val="true"/>
              </w:rPr>
              <w:t>:</w:t>
              <w:tab/>
            </w:r>
            <w:r>
              <w:rPr>
                <w:rStyle w:val="IndexLink"/>
              </w:rPr>
              <w:t>379</w:t>
            </w:r>
          </w:hyperlink>
        </w:p>
        <w:p>
          <w:pPr>
            <w:pStyle w:val="Contents3"/>
            <w:tabs>
              <w:tab w:val="clear" w:pos="8459"/>
              <w:tab w:val="right" w:pos="9026" w:leader="dot"/>
            </w:tabs>
            <w:rPr/>
          </w:pPr>
          <w:hyperlink w:anchor="__RefHeading___Toc79487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381</w:t>
            </w:r>
          </w:hyperlink>
        </w:p>
        <w:p>
          <w:pPr>
            <w:pStyle w:val="Contents4"/>
            <w:tabs>
              <w:tab w:val="clear" w:pos="8176"/>
              <w:tab w:val="right" w:pos="9026" w:leader="dot"/>
            </w:tabs>
            <w:rPr/>
          </w:pPr>
          <w:hyperlink w:anchor="__RefHeading___Toc794878_3244359995">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794880_3244359995">
            <w:r>
              <w:rPr>
                <w:webHidden/>
                <w:rStyle w:val="IndexLink"/>
                <w:rtl w:val="true"/>
              </w:rPr>
              <w:t>نکته‌ها</w:t>
            </w:r>
            <w:r>
              <w:rPr>
                <w:rStyle w:val="IndexLink"/>
                <w:rtl w:val="true"/>
              </w:rPr>
              <w:t>:</w:t>
              <w:tab/>
            </w:r>
            <w:r>
              <w:rPr>
                <w:rStyle w:val="IndexLink"/>
              </w:rPr>
              <w:t>381</w:t>
            </w:r>
          </w:hyperlink>
        </w:p>
        <w:p>
          <w:pPr>
            <w:pStyle w:val="Contents4"/>
            <w:tabs>
              <w:tab w:val="clear" w:pos="8176"/>
              <w:tab w:val="right" w:pos="9026" w:leader="dot"/>
            </w:tabs>
            <w:rPr/>
          </w:pPr>
          <w:hyperlink w:anchor="__RefHeading___Toc794882_3244359995">
            <w:r>
              <w:rPr>
                <w:webHidden/>
                <w:rStyle w:val="IndexLink"/>
                <w:rtl w:val="true"/>
              </w:rPr>
              <w:t>پیام‌ها</w:t>
            </w:r>
            <w:r>
              <w:rPr>
                <w:rStyle w:val="IndexLink"/>
                <w:rtl w:val="true"/>
              </w:rPr>
              <w:t>:</w:t>
              <w:tab/>
            </w:r>
            <w:r>
              <w:rPr>
                <w:rStyle w:val="IndexLink"/>
              </w:rPr>
              <w:t>381</w:t>
            </w:r>
          </w:hyperlink>
        </w:p>
        <w:p>
          <w:pPr>
            <w:pStyle w:val="Contents3"/>
            <w:tabs>
              <w:tab w:val="clear" w:pos="8459"/>
              <w:tab w:val="right" w:pos="9026" w:leader="dot"/>
            </w:tabs>
            <w:rPr/>
          </w:pPr>
          <w:hyperlink w:anchor="__RefHeading___Toc79488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8</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382</w:t>
            </w:r>
          </w:hyperlink>
        </w:p>
        <w:p>
          <w:pPr>
            <w:pStyle w:val="Contents4"/>
            <w:tabs>
              <w:tab w:val="clear" w:pos="8176"/>
              <w:tab w:val="right" w:pos="9026" w:leader="dot"/>
            </w:tabs>
            <w:rPr/>
          </w:pPr>
          <w:hyperlink w:anchor="__RefHeading___Toc794886_3244359995">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794888_3244359995">
            <w:r>
              <w:rPr>
                <w:webHidden/>
                <w:rStyle w:val="IndexLink"/>
                <w:rtl w:val="true"/>
              </w:rPr>
              <w:t>نکته‌ها</w:t>
            </w:r>
            <w:r>
              <w:rPr>
                <w:rStyle w:val="IndexLink"/>
                <w:rtl w:val="true"/>
              </w:rPr>
              <w:t>:</w:t>
              <w:tab/>
            </w:r>
            <w:r>
              <w:rPr>
                <w:rStyle w:val="IndexLink"/>
              </w:rPr>
              <w:t>383</w:t>
            </w:r>
          </w:hyperlink>
        </w:p>
        <w:p>
          <w:pPr>
            <w:pStyle w:val="Contents4"/>
            <w:tabs>
              <w:tab w:val="clear" w:pos="8176"/>
              <w:tab w:val="right" w:pos="9026" w:leader="dot"/>
            </w:tabs>
            <w:rPr/>
          </w:pPr>
          <w:hyperlink w:anchor="__RefHeading___Toc794890_3244359995">
            <w:r>
              <w:rPr>
                <w:webHidden/>
                <w:rStyle w:val="IndexLink"/>
                <w:rtl w:val="true"/>
              </w:rPr>
              <w:t>پیام‌ها</w:t>
            </w:r>
            <w:r>
              <w:rPr>
                <w:rStyle w:val="IndexLink"/>
                <w:rtl w:val="true"/>
              </w:rPr>
              <w:t>:</w:t>
              <w:tab/>
            </w:r>
            <w:r>
              <w:rPr>
                <w:rStyle w:val="IndexLink"/>
              </w:rPr>
              <w:t>383</w:t>
            </w:r>
          </w:hyperlink>
        </w:p>
        <w:p>
          <w:pPr>
            <w:pStyle w:val="Contents3"/>
            <w:tabs>
              <w:tab w:val="clear" w:pos="8459"/>
              <w:tab w:val="right" w:pos="9026" w:leader="dot"/>
            </w:tabs>
            <w:rPr/>
          </w:pPr>
          <w:hyperlink w:anchor="__RefHeading___Toc79489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384</w:t>
            </w:r>
          </w:hyperlink>
        </w:p>
        <w:p>
          <w:pPr>
            <w:pStyle w:val="Contents4"/>
            <w:tabs>
              <w:tab w:val="clear" w:pos="8176"/>
              <w:tab w:val="right" w:pos="9026" w:leader="dot"/>
            </w:tabs>
            <w:rPr/>
          </w:pPr>
          <w:hyperlink w:anchor="__RefHeading___Toc794894_3244359995">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794896_3244359995">
            <w:r>
              <w:rPr>
                <w:webHidden/>
                <w:rStyle w:val="IndexLink"/>
                <w:rtl w:val="true"/>
              </w:rPr>
              <w:t>نکته‌ها</w:t>
            </w:r>
            <w:r>
              <w:rPr>
                <w:rStyle w:val="IndexLink"/>
                <w:rtl w:val="true"/>
              </w:rPr>
              <w:t>:</w:t>
              <w:tab/>
            </w:r>
            <w:r>
              <w:rPr>
                <w:rStyle w:val="IndexLink"/>
              </w:rPr>
              <w:t>384</w:t>
            </w:r>
          </w:hyperlink>
        </w:p>
        <w:p>
          <w:pPr>
            <w:pStyle w:val="Contents4"/>
            <w:tabs>
              <w:tab w:val="clear" w:pos="8176"/>
              <w:tab w:val="right" w:pos="9026" w:leader="dot"/>
            </w:tabs>
            <w:rPr/>
          </w:pPr>
          <w:hyperlink w:anchor="__RefHeading___Toc794898_3244359995">
            <w:r>
              <w:rPr>
                <w:webHidden/>
                <w:rStyle w:val="IndexLink"/>
                <w:rtl w:val="true"/>
              </w:rPr>
              <w:t>پیام‌ها</w:t>
            </w:r>
            <w:r>
              <w:rPr>
                <w:rStyle w:val="IndexLink"/>
                <w:rtl w:val="true"/>
              </w:rPr>
              <w:t>:</w:t>
              <w:tab/>
            </w:r>
            <w:r>
              <w:rPr>
                <w:rStyle w:val="IndexLink"/>
              </w:rPr>
              <w:t>384</w:t>
            </w:r>
          </w:hyperlink>
        </w:p>
        <w:p>
          <w:pPr>
            <w:pStyle w:val="Contents3"/>
            <w:tabs>
              <w:tab w:val="clear" w:pos="8459"/>
              <w:tab w:val="right" w:pos="9026" w:leader="dot"/>
            </w:tabs>
            <w:rPr/>
          </w:pPr>
          <w:hyperlink w:anchor="__RefHeading___Toc79490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385</w:t>
            </w:r>
          </w:hyperlink>
        </w:p>
        <w:p>
          <w:pPr>
            <w:pStyle w:val="Contents4"/>
            <w:tabs>
              <w:tab w:val="clear" w:pos="8176"/>
              <w:tab w:val="right" w:pos="9026" w:leader="dot"/>
            </w:tabs>
            <w:rPr/>
          </w:pPr>
          <w:hyperlink w:anchor="__RefHeading___Toc794902_3244359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794904_3244359995">
            <w:r>
              <w:rPr>
                <w:webHidden/>
                <w:rStyle w:val="IndexLink"/>
                <w:rtl w:val="true"/>
              </w:rPr>
              <w:t>نکته‌ها</w:t>
            </w:r>
            <w:r>
              <w:rPr>
                <w:rStyle w:val="IndexLink"/>
                <w:rtl w:val="true"/>
              </w:rPr>
              <w:t>:</w:t>
              <w:tab/>
            </w:r>
            <w:r>
              <w:rPr>
                <w:rStyle w:val="IndexLink"/>
              </w:rPr>
              <w:t>385</w:t>
            </w:r>
          </w:hyperlink>
        </w:p>
        <w:p>
          <w:pPr>
            <w:pStyle w:val="Contents4"/>
            <w:tabs>
              <w:tab w:val="clear" w:pos="8176"/>
              <w:tab w:val="right" w:pos="9026" w:leader="dot"/>
            </w:tabs>
            <w:rPr/>
          </w:pPr>
          <w:hyperlink w:anchor="__RefHeading___Toc794906_3244359995">
            <w:r>
              <w:rPr>
                <w:webHidden/>
                <w:rStyle w:val="IndexLink"/>
                <w:rtl w:val="true"/>
              </w:rPr>
              <w:t>پیام‌ها</w:t>
            </w:r>
            <w:r>
              <w:rPr>
                <w:rStyle w:val="IndexLink"/>
                <w:rtl w:val="true"/>
              </w:rPr>
              <w:t>:</w:t>
              <w:tab/>
            </w:r>
            <w:r>
              <w:rPr>
                <w:rStyle w:val="IndexLink"/>
              </w:rPr>
              <w:t>386</w:t>
            </w:r>
          </w:hyperlink>
        </w:p>
        <w:p>
          <w:pPr>
            <w:pStyle w:val="Contents3"/>
            <w:tabs>
              <w:tab w:val="clear" w:pos="8459"/>
              <w:tab w:val="right" w:pos="9026" w:leader="dot"/>
            </w:tabs>
            <w:rPr/>
          </w:pPr>
          <w:hyperlink w:anchor="__RefHeading___Toc79490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386</w:t>
            </w:r>
          </w:hyperlink>
        </w:p>
        <w:p>
          <w:pPr>
            <w:pStyle w:val="Contents4"/>
            <w:tabs>
              <w:tab w:val="clear" w:pos="8176"/>
              <w:tab w:val="right" w:pos="9026" w:leader="dot"/>
            </w:tabs>
            <w:rPr/>
          </w:pPr>
          <w:hyperlink w:anchor="__RefHeading___Toc794910_3244359995">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794912_3244359995">
            <w:r>
              <w:rPr>
                <w:webHidden/>
                <w:rStyle w:val="IndexLink"/>
                <w:rtl w:val="true"/>
              </w:rPr>
              <w:t>نکته‌ها</w:t>
            </w:r>
            <w:r>
              <w:rPr>
                <w:rStyle w:val="IndexLink"/>
                <w:rtl w:val="true"/>
              </w:rPr>
              <w:t>:</w:t>
              <w:tab/>
            </w:r>
            <w:r>
              <w:rPr>
                <w:rStyle w:val="IndexLink"/>
              </w:rPr>
              <w:t>386</w:t>
            </w:r>
          </w:hyperlink>
        </w:p>
        <w:p>
          <w:pPr>
            <w:pStyle w:val="Contents4"/>
            <w:tabs>
              <w:tab w:val="clear" w:pos="8176"/>
              <w:tab w:val="right" w:pos="9026" w:leader="dot"/>
            </w:tabs>
            <w:rPr/>
          </w:pPr>
          <w:hyperlink w:anchor="__RefHeading___Toc794914_3244359995">
            <w:r>
              <w:rPr>
                <w:webHidden/>
                <w:rStyle w:val="IndexLink"/>
                <w:rtl w:val="true"/>
              </w:rPr>
              <w:t>پیام‌ها</w:t>
            </w:r>
            <w:r>
              <w:rPr>
                <w:rStyle w:val="IndexLink"/>
                <w:rtl w:val="true"/>
              </w:rPr>
              <w:t>:</w:t>
              <w:tab/>
            </w:r>
            <w:r>
              <w:rPr>
                <w:rStyle w:val="IndexLink"/>
              </w:rPr>
              <w:t>387</w:t>
            </w:r>
          </w:hyperlink>
        </w:p>
        <w:p>
          <w:pPr>
            <w:pStyle w:val="Contents3"/>
            <w:tabs>
              <w:tab w:val="clear" w:pos="8459"/>
              <w:tab w:val="right" w:pos="9026" w:leader="dot"/>
            </w:tabs>
            <w:rPr/>
          </w:pPr>
          <w:hyperlink w:anchor="__RefHeading___Toc79491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388</w:t>
            </w:r>
          </w:hyperlink>
        </w:p>
        <w:p>
          <w:pPr>
            <w:pStyle w:val="Contents4"/>
            <w:tabs>
              <w:tab w:val="clear" w:pos="8176"/>
              <w:tab w:val="right" w:pos="9026" w:leader="dot"/>
            </w:tabs>
            <w:rPr/>
          </w:pPr>
          <w:hyperlink w:anchor="__RefHeading___Toc794918_3244359995">
            <w:r>
              <w:rPr>
                <w:webHidden/>
                <w:rStyle w:val="IndexLink"/>
                <w:rtl w:val="true"/>
              </w:rPr>
              <w:t>اشاره</w:t>
            </w:r>
            <w:r>
              <w:rPr>
                <w:rStyle w:val="IndexLink"/>
                <w:rtl w:val="true"/>
              </w:rPr>
              <w:tab/>
            </w:r>
            <w:r>
              <w:rPr>
                <w:rStyle w:val="IndexLink"/>
              </w:rPr>
              <w:t>388</w:t>
            </w:r>
          </w:hyperlink>
        </w:p>
        <w:p>
          <w:pPr>
            <w:pStyle w:val="Contents4"/>
            <w:tabs>
              <w:tab w:val="clear" w:pos="8176"/>
              <w:tab w:val="right" w:pos="9026" w:leader="dot"/>
            </w:tabs>
            <w:rPr/>
          </w:pPr>
          <w:hyperlink w:anchor="__RefHeading___Toc794920_3244359995">
            <w:r>
              <w:rPr>
                <w:webHidden/>
                <w:rStyle w:val="IndexLink"/>
                <w:rtl w:val="true"/>
              </w:rPr>
              <w:t>نکته‌ها</w:t>
            </w:r>
            <w:r>
              <w:rPr>
                <w:rStyle w:val="IndexLink"/>
                <w:rtl w:val="true"/>
              </w:rPr>
              <w:t>:</w:t>
              <w:tab/>
            </w:r>
            <w:r>
              <w:rPr>
                <w:rStyle w:val="IndexLink"/>
              </w:rPr>
              <w:t>388</w:t>
            </w:r>
          </w:hyperlink>
        </w:p>
        <w:p>
          <w:pPr>
            <w:pStyle w:val="Contents4"/>
            <w:tabs>
              <w:tab w:val="clear" w:pos="8176"/>
              <w:tab w:val="right" w:pos="9026" w:leader="dot"/>
            </w:tabs>
            <w:rPr/>
          </w:pPr>
          <w:hyperlink w:anchor="__RefHeading___Toc794922_3244359995">
            <w:r>
              <w:rPr>
                <w:webHidden/>
                <w:rStyle w:val="IndexLink"/>
                <w:rtl w:val="true"/>
              </w:rPr>
              <w:t>پیام‌ها</w:t>
            </w:r>
            <w:r>
              <w:rPr>
                <w:rStyle w:val="IndexLink"/>
                <w:rtl w:val="true"/>
              </w:rPr>
              <w:t>:</w:t>
              <w:tab/>
            </w:r>
            <w:r>
              <w:rPr>
                <w:rStyle w:val="IndexLink"/>
              </w:rPr>
              <w:t>389</w:t>
            </w:r>
          </w:hyperlink>
        </w:p>
        <w:p>
          <w:pPr>
            <w:pStyle w:val="Contents3"/>
            <w:tabs>
              <w:tab w:val="clear" w:pos="8459"/>
              <w:tab w:val="right" w:pos="9026" w:leader="dot"/>
            </w:tabs>
            <w:rPr/>
          </w:pPr>
          <w:hyperlink w:anchor="__RefHeading___Toc79492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390</w:t>
            </w:r>
          </w:hyperlink>
        </w:p>
        <w:p>
          <w:pPr>
            <w:pStyle w:val="Contents4"/>
            <w:tabs>
              <w:tab w:val="clear" w:pos="8176"/>
              <w:tab w:val="right" w:pos="9026" w:leader="dot"/>
            </w:tabs>
            <w:rPr/>
          </w:pPr>
          <w:hyperlink w:anchor="__RefHeading___Toc794926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794928_3244359995">
            <w:r>
              <w:rPr>
                <w:webHidden/>
                <w:rStyle w:val="IndexLink"/>
                <w:rtl w:val="true"/>
              </w:rPr>
              <w:t>نکته‌ها</w:t>
            </w:r>
            <w:r>
              <w:rPr>
                <w:rStyle w:val="IndexLink"/>
                <w:rtl w:val="true"/>
              </w:rPr>
              <w:t>:</w:t>
              <w:tab/>
            </w:r>
            <w:r>
              <w:rPr>
                <w:rStyle w:val="IndexLink"/>
              </w:rPr>
              <w:t>390</w:t>
            </w:r>
          </w:hyperlink>
        </w:p>
        <w:p>
          <w:pPr>
            <w:pStyle w:val="Contents4"/>
            <w:tabs>
              <w:tab w:val="clear" w:pos="8176"/>
              <w:tab w:val="right" w:pos="9026" w:leader="dot"/>
            </w:tabs>
            <w:rPr/>
          </w:pPr>
          <w:hyperlink w:anchor="__RefHeading___Toc794930_3244359995">
            <w:r>
              <w:rPr>
                <w:webHidden/>
                <w:rStyle w:val="IndexLink"/>
                <w:rtl w:val="true"/>
              </w:rPr>
              <w:t>پیام‌ها</w:t>
            </w:r>
            <w:r>
              <w:rPr>
                <w:rStyle w:val="IndexLink"/>
                <w:rtl w:val="true"/>
              </w:rPr>
              <w:t>:</w:t>
              <w:tab/>
            </w:r>
            <w:r>
              <w:rPr>
                <w:rStyle w:val="IndexLink"/>
              </w:rPr>
              <w:t>390</w:t>
            </w:r>
          </w:hyperlink>
        </w:p>
        <w:p>
          <w:pPr>
            <w:pStyle w:val="Contents3"/>
            <w:tabs>
              <w:tab w:val="clear" w:pos="8459"/>
              <w:tab w:val="right" w:pos="9026" w:leader="dot"/>
            </w:tabs>
            <w:rPr/>
          </w:pPr>
          <w:hyperlink w:anchor="__RefHeading___Toc79493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391</w:t>
            </w:r>
          </w:hyperlink>
        </w:p>
        <w:p>
          <w:pPr>
            <w:pStyle w:val="Contents4"/>
            <w:tabs>
              <w:tab w:val="clear" w:pos="8176"/>
              <w:tab w:val="right" w:pos="9026" w:leader="dot"/>
            </w:tabs>
            <w:rPr/>
          </w:pPr>
          <w:hyperlink w:anchor="__RefHeading___Toc794934_3244359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794936_3244359995">
            <w:r>
              <w:rPr>
                <w:webHidden/>
                <w:rStyle w:val="IndexLink"/>
                <w:rtl w:val="true"/>
              </w:rPr>
              <w:t>نکته‌ها</w:t>
            </w:r>
            <w:r>
              <w:rPr>
                <w:rStyle w:val="IndexLink"/>
                <w:rtl w:val="true"/>
              </w:rPr>
              <w:t>:</w:t>
              <w:tab/>
            </w:r>
            <w:r>
              <w:rPr>
                <w:rStyle w:val="IndexLink"/>
              </w:rPr>
              <w:t>391</w:t>
            </w:r>
          </w:hyperlink>
        </w:p>
        <w:p>
          <w:pPr>
            <w:pStyle w:val="Contents4"/>
            <w:tabs>
              <w:tab w:val="clear" w:pos="8176"/>
              <w:tab w:val="right" w:pos="9026" w:leader="dot"/>
            </w:tabs>
            <w:rPr/>
          </w:pPr>
          <w:hyperlink w:anchor="__RefHeading___Toc794938_3244359995">
            <w:r>
              <w:rPr>
                <w:webHidden/>
                <w:rStyle w:val="IndexLink"/>
                <w:rtl w:val="true"/>
              </w:rPr>
              <w:t>پیام‌ها</w:t>
            </w:r>
            <w:r>
              <w:rPr>
                <w:rStyle w:val="IndexLink"/>
                <w:rtl w:val="true"/>
              </w:rPr>
              <w:t>:</w:t>
              <w:tab/>
            </w:r>
            <w:r>
              <w:rPr>
                <w:rStyle w:val="IndexLink"/>
              </w:rPr>
              <w:t>391</w:t>
            </w:r>
          </w:hyperlink>
        </w:p>
        <w:p>
          <w:pPr>
            <w:pStyle w:val="Contents3"/>
            <w:tabs>
              <w:tab w:val="clear" w:pos="8459"/>
              <w:tab w:val="right" w:pos="9026" w:leader="dot"/>
            </w:tabs>
            <w:rPr/>
          </w:pPr>
          <w:hyperlink w:anchor="__RefHeading___Toc79494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392</w:t>
            </w:r>
          </w:hyperlink>
        </w:p>
        <w:p>
          <w:pPr>
            <w:pStyle w:val="Contents4"/>
            <w:tabs>
              <w:tab w:val="clear" w:pos="8176"/>
              <w:tab w:val="right" w:pos="9026" w:leader="dot"/>
            </w:tabs>
            <w:rPr/>
          </w:pPr>
          <w:hyperlink w:anchor="__RefHeading___Toc794942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794944_3244359995">
            <w:r>
              <w:rPr>
                <w:webHidden/>
                <w:rStyle w:val="IndexLink"/>
                <w:rtl w:val="true"/>
              </w:rPr>
              <w:t>نکته‌ها</w:t>
            </w:r>
            <w:r>
              <w:rPr>
                <w:rStyle w:val="IndexLink"/>
                <w:rtl w:val="true"/>
              </w:rPr>
              <w:t>:</w:t>
              <w:tab/>
            </w:r>
            <w:r>
              <w:rPr>
                <w:rStyle w:val="IndexLink"/>
              </w:rPr>
              <w:t>392</w:t>
            </w:r>
          </w:hyperlink>
        </w:p>
        <w:p>
          <w:pPr>
            <w:pStyle w:val="Contents4"/>
            <w:tabs>
              <w:tab w:val="clear" w:pos="8176"/>
              <w:tab w:val="right" w:pos="9026" w:leader="dot"/>
            </w:tabs>
            <w:rPr/>
          </w:pPr>
          <w:hyperlink w:anchor="__RefHeading___Toc794946_3244359995">
            <w:r>
              <w:rPr>
                <w:webHidden/>
                <w:rStyle w:val="IndexLink"/>
                <w:rtl w:val="true"/>
              </w:rPr>
              <w:t>پیام‌ها</w:t>
            </w:r>
            <w:r>
              <w:rPr>
                <w:rStyle w:val="IndexLink"/>
                <w:rtl w:val="true"/>
              </w:rPr>
              <w:t>:</w:t>
              <w:tab/>
            </w:r>
            <w:r>
              <w:rPr>
                <w:rStyle w:val="IndexLink"/>
              </w:rPr>
              <w:t>393</w:t>
            </w:r>
          </w:hyperlink>
        </w:p>
        <w:p>
          <w:pPr>
            <w:pStyle w:val="Contents3"/>
            <w:tabs>
              <w:tab w:val="clear" w:pos="8459"/>
              <w:tab w:val="right" w:pos="9026" w:leader="dot"/>
            </w:tabs>
            <w:rPr/>
          </w:pPr>
          <w:hyperlink w:anchor="__RefHeading___Toc79494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393</w:t>
            </w:r>
          </w:hyperlink>
        </w:p>
        <w:p>
          <w:pPr>
            <w:pStyle w:val="Contents4"/>
            <w:tabs>
              <w:tab w:val="clear" w:pos="8176"/>
              <w:tab w:val="right" w:pos="9026" w:leader="dot"/>
            </w:tabs>
            <w:rPr/>
          </w:pPr>
          <w:hyperlink w:anchor="__RefHeading___Toc794950_3244359995">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794952_3244359995">
            <w:r>
              <w:rPr>
                <w:webHidden/>
                <w:rStyle w:val="IndexLink"/>
                <w:rtl w:val="true"/>
              </w:rPr>
              <w:t>نکته‌ها</w:t>
            </w:r>
            <w:r>
              <w:rPr>
                <w:rStyle w:val="IndexLink"/>
                <w:rtl w:val="true"/>
              </w:rPr>
              <w:t>:</w:t>
              <w:tab/>
            </w:r>
            <w:r>
              <w:rPr>
                <w:rStyle w:val="IndexLink"/>
              </w:rPr>
              <w:t>393</w:t>
            </w:r>
          </w:hyperlink>
        </w:p>
        <w:p>
          <w:pPr>
            <w:pStyle w:val="Contents4"/>
            <w:tabs>
              <w:tab w:val="clear" w:pos="8176"/>
              <w:tab w:val="right" w:pos="9026" w:leader="dot"/>
            </w:tabs>
            <w:rPr/>
          </w:pPr>
          <w:hyperlink w:anchor="__RefHeading___Toc794954_3244359995">
            <w:r>
              <w:rPr>
                <w:webHidden/>
                <w:rStyle w:val="IndexLink"/>
                <w:rtl w:val="true"/>
              </w:rPr>
              <w:t>پیام‌ها</w:t>
            </w:r>
            <w:r>
              <w:rPr>
                <w:rStyle w:val="IndexLink"/>
                <w:rtl w:val="true"/>
              </w:rPr>
              <w:t>:</w:t>
              <w:tab/>
            </w:r>
            <w:r>
              <w:rPr>
                <w:rStyle w:val="IndexLink"/>
              </w:rPr>
              <w:t>393</w:t>
            </w:r>
          </w:hyperlink>
        </w:p>
        <w:p>
          <w:pPr>
            <w:pStyle w:val="Contents3"/>
            <w:tabs>
              <w:tab w:val="clear" w:pos="8459"/>
              <w:tab w:val="right" w:pos="9026" w:leader="dot"/>
            </w:tabs>
            <w:rPr/>
          </w:pPr>
          <w:hyperlink w:anchor="__RefHeading___Toc79495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394</w:t>
            </w:r>
          </w:hyperlink>
        </w:p>
        <w:p>
          <w:pPr>
            <w:pStyle w:val="Contents4"/>
            <w:tabs>
              <w:tab w:val="clear" w:pos="8176"/>
              <w:tab w:val="right" w:pos="9026" w:leader="dot"/>
            </w:tabs>
            <w:rPr/>
          </w:pPr>
          <w:hyperlink w:anchor="__RefHeading___Toc794958_3244359995">
            <w:r>
              <w:rPr>
                <w:webHidden/>
                <w:rStyle w:val="IndexLink"/>
                <w:rtl w:val="true"/>
              </w:rPr>
              <w:t>اشاره</w:t>
            </w:r>
            <w:r>
              <w:rPr>
                <w:rStyle w:val="IndexLink"/>
                <w:rtl w:val="true"/>
              </w:rPr>
              <w:tab/>
            </w:r>
            <w:r>
              <w:rPr>
                <w:rStyle w:val="IndexLink"/>
              </w:rPr>
              <w:t>394</w:t>
            </w:r>
          </w:hyperlink>
        </w:p>
        <w:p>
          <w:pPr>
            <w:pStyle w:val="Contents4"/>
            <w:tabs>
              <w:tab w:val="clear" w:pos="8176"/>
              <w:tab w:val="right" w:pos="9026" w:leader="dot"/>
            </w:tabs>
            <w:rPr/>
          </w:pPr>
          <w:hyperlink w:anchor="__RefHeading___Toc794960_3244359995">
            <w:r>
              <w:rPr>
                <w:webHidden/>
                <w:rStyle w:val="IndexLink"/>
                <w:rtl w:val="true"/>
              </w:rPr>
              <w:t>نکته‌ها</w:t>
            </w:r>
            <w:r>
              <w:rPr>
                <w:rStyle w:val="IndexLink"/>
                <w:rtl w:val="true"/>
              </w:rPr>
              <w:t>:</w:t>
              <w:tab/>
            </w:r>
            <w:r>
              <w:rPr>
                <w:rStyle w:val="IndexLink"/>
              </w:rPr>
              <w:t>394</w:t>
            </w:r>
          </w:hyperlink>
        </w:p>
        <w:p>
          <w:pPr>
            <w:pStyle w:val="Contents4"/>
            <w:tabs>
              <w:tab w:val="clear" w:pos="8176"/>
              <w:tab w:val="right" w:pos="9026" w:leader="dot"/>
            </w:tabs>
            <w:rPr/>
          </w:pPr>
          <w:hyperlink w:anchor="__RefHeading___Toc794962_3244359995">
            <w:r>
              <w:rPr>
                <w:webHidden/>
                <w:rStyle w:val="IndexLink"/>
                <w:rtl w:val="true"/>
              </w:rPr>
              <w:t>پیام‌ها</w:t>
            </w:r>
            <w:r>
              <w:rPr>
                <w:rStyle w:val="IndexLink"/>
                <w:rtl w:val="true"/>
              </w:rPr>
              <w:t>:</w:t>
              <w:tab/>
            </w:r>
            <w:r>
              <w:rPr>
                <w:rStyle w:val="IndexLink"/>
              </w:rPr>
              <w:t>395</w:t>
            </w:r>
          </w:hyperlink>
        </w:p>
        <w:p>
          <w:pPr>
            <w:pStyle w:val="Contents3"/>
            <w:tabs>
              <w:tab w:val="clear" w:pos="8459"/>
              <w:tab w:val="right" w:pos="9026" w:leader="dot"/>
            </w:tabs>
            <w:rPr/>
          </w:pPr>
          <w:hyperlink w:anchor="__RefHeading___Toc79496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395</w:t>
            </w:r>
          </w:hyperlink>
        </w:p>
        <w:p>
          <w:pPr>
            <w:pStyle w:val="Contents4"/>
            <w:tabs>
              <w:tab w:val="clear" w:pos="8176"/>
              <w:tab w:val="right" w:pos="9026" w:leader="dot"/>
            </w:tabs>
            <w:rPr/>
          </w:pPr>
          <w:hyperlink w:anchor="__RefHeading___Toc794966_3244359995">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794968_3244359995">
            <w:r>
              <w:rPr>
                <w:webHidden/>
                <w:rStyle w:val="IndexLink"/>
                <w:rtl w:val="true"/>
              </w:rPr>
              <w:t>نکته‌ها</w:t>
            </w:r>
            <w:r>
              <w:rPr>
                <w:rStyle w:val="IndexLink"/>
                <w:rtl w:val="true"/>
              </w:rPr>
              <w:t>:</w:t>
              <w:tab/>
            </w:r>
            <w:r>
              <w:rPr>
                <w:rStyle w:val="IndexLink"/>
              </w:rPr>
              <w:t>395</w:t>
            </w:r>
          </w:hyperlink>
        </w:p>
        <w:p>
          <w:pPr>
            <w:pStyle w:val="Contents4"/>
            <w:tabs>
              <w:tab w:val="clear" w:pos="8176"/>
              <w:tab w:val="right" w:pos="9026" w:leader="dot"/>
            </w:tabs>
            <w:rPr/>
          </w:pPr>
          <w:hyperlink w:anchor="__RefHeading___Toc794970_3244359995">
            <w:r>
              <w:rPr>
                <w:webHidden/>
                <w:rStyle w:val="IndexLink"/>
                <w:rtl w:val="true"/>
              </w:rPr>
              <w:t>پیام‌ها</w:t>
            </w:r>
            <w:r>
              <w:rPr>
                <w:rStyle w:val="IndexLink"/>
                <w:rtl w:val="true"/>
              </w:rPr>
              <w:t>:</w:t>
              <w:tab/>
            </w:r>
            <w:r>
              <w:rPr>
                <w:rStyle w:val="IndexLink"/>
              </w:rPr>
              <w:t>396</w:t>
            </w:r>
          </w:hyperlink>
        </w:p>
        <w:p>
          <w:pPr>
            <w:pStyle w:val="Contents3"/>
            <w:tabs>
              <w:tab w:val="clear" w:pos="8459"/>
              <w:tab w:val="right" w:pos="9026" w:leader="dot"/>
            </w:tabs>
            <w:rPr/>
          </w:pPr>
          <w:hyperlink w:anchor="__RefHeading___Toc79497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397</w:t>
            </w:r>
          </w:hyperlink>
        </w:p>
        <w:p>
          <w:pPr>
            <w:pStyle w:val="Contents4"/>
            <w:tabs>
              <w:tab w:val="clear" w:pos="8176"/>
              <w:tab w:val="right" w:pos="9026" w:leader="dot"/>
            </w:tabs>
            <w:rPr/>
          </w:pPr>
          <w:hyperlink w:anchor="__RefHeading___Toc794974_3244359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794976_3244359995">
            <w:r>
              <w:rPr>
                <w:webHidden/>
                <w:rStyle w:val="IndexLink"/>
                <w:rtl w:val="true"/>
              </w:rPr>
              <w:t>نکته‌ها</w:t>
            </w:r>
            <w:r>
              <w:rPr>
                <w:rStyle w:val="IndexLink"/>
                <w:rtl w:val="true"/>
              </w:rPr>
              <w:t>:</w:t>
              <w:tab/>
            </w:r>
            <w:r>
              <w:rPr>
                <w:rStyle w:val="IndexLink"/>
              </w:rPr>
              <w:t>397</w:t>
            </w:r>
          </w:hyperlink>
        </w:p>
        <w:p>
          <w:pPr>
            <w:pStyle w:val="Contents4"/>
            <w:tabs>
              <w:tab w:val="clear" w:pos="8176"/>
              <w:tab w:val="right" w:pos="9026" w:leader="dot"/>
            </w:tabs>
            <w:rPr/>
          </w:pPr>
          <w:hyperlink w:anchor="__RefHeading___Toc794978_3244359995">
            <w:r>
              <w:rPr>
                <w:webHidden/>
                <w:rStyle w:val="IndexLink"/>
                <w:rtl w:val="true"/>
              </w:rPr>
              <w:t>پیام‌ها</w:t>
            </w:r>
            <w:r>
              <w:rPr>
                <w:rStyle w:val="IndexLink"/>
                <w:rtl w:val="true"/>
              </w:rPr>
              <w:t>:</w:t>
              <w:tab/>
            </w:r>
            <w:r>
              <w:rPr>
                <w:rStyle w:val="IndexLink"/>
              </w:rPr>
              <w:t>397</w:t>
            </w:r>
          </w:hyperlink>
        </w:p>
        <w:p>
          <w:pPr>
            <w:pStyle w:val="Contents3"/>
            <w:tabs>
              <w:tab w:val="clear" w:pos="8459"/>
              <w:tab w:val="right" w:pos="9026" w:leader="dot"/>
            </w:tabs>
            <w:rPr/>
          </w:pPr>
          <w:hyperlink w:anchor="__RefHeading___Toc79498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398</w:t>
            </w:r>
          </w:hyperlink>
        </w:p>
        <w:p>
          <w:pPr>
            <w:pStyle w:val="Contents4"/>
            <w:tabs>
              <w:tab w:val="clear" w:pos="8176"/>
              <w:tab w:val="right" w:pos="9026" w:leader="dot"/>
            </w:tabs>
            <w:rPr/>
          </w:pPr>
          <w:hyperlink w:anchor="__RefHeading___Toc794982_3244359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794984_3244359995">
            <w:r>
              <w:rPr>
                <w:webHidden/>
                <w:rStyle w:val="IndexLink"/>
                <w:rtl w:val="true"/>
              </w:rPr>
              <w:t>نکته‌ها</w:t>
            </w:r>
            <w:r>
              <w:rPr>
                <w:rStyle w:val="IndexLink"/>
                <w:rtl w:val="true"/>
              </w:rPr>
              <w:t>:</w:t>
              <w:tab/>
            </w:r>
            <w:r>
              <w:rPr>
                <w:rStyle w:val="IndexLink"/>
              </w:rPr>
              <w:t>398</w:t>
            </w:r>
          </w:hyperlink>
        </w:p>
        <w:p>
          <w:pPr>
            <w:pStyle w:val="Contents4"/>
            <w:tabs>
              <w:tab w:val="clear" w:pos="8176"/>
              <w:tab w:val="right" w:pos="9026" w:leader="dot"/>
            </w:tabs>
            <w:rPr/>
          </w:pPr>
          <w:hyperlink w:anchor="__RefHeading___Toc794986_3244359995">
            <w:r>
              <w:rPr>
                <w:webHidden/>
                <w:rStyle w:val="IndexLink"/>
                <w:rtl w:val="true"/>
              </w:rPr>
              <w:t>پیام‌ها</w:t>
            </w:r>
            <w:r>
              <w:rPr>
                <w:rStyle w:val="IndexLink"/>
                <w:rtl w:val="true"/>
              </w:rPr>
              <w:t>:</w:t>
              <w:tab/>
            </w:r>
            <w:r>
              <w:rPr>
                <w:rStyle w:val="IndexLink"/>
              </w:rPr>
              <w:t>398</w:t>
            </w:r>
          </w:hyperlink>
        </w:p>
        <w:p>
          <w:pPr>
            <w:pStyle w:val="Contents3"/>
            <w:tabs>
              <w:tab w:val="clear" w:pos="8459"/>
              <w:tab w:val="right" w:pos="9026" w:leader="dot"/>
            </w:tabs>
            <w:rPr/>
          </w:pPr>
          <w:hyperlink w:anchor="__RefHeading___Toc79498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399</w:t>
            </w:r>
          </w:hyperlink>
        </w:p>
        <w:p>
          <w:pPr>
            <w:pStyle w:val="Contents4"/>
            <w:tabs>
              <w:tab w:val="clear" w:pos="8176"/>
              <w:tab w:val="right" w:pos="9026" w:leader="dot"/>
            </w:tabs>
            <w:rPr/>
          </w:pPr>
          <w:hyperlink w:anchor="__RefHeading___Toc794990_3244359995">
            <w:r>
              <w:rPr>
                <w:webHidden/>
                <w:rStyle w:val="IndexLink"/>
                <w:rtl w:val="true"/>
              </w:rPr>
              <w:t>اشاره</w:t>
            </w:r>
            <w:r>
              <w:rPr>
                <w:rStyle w:val="IndexLink"/>
                <w:rtl w:val="true"/>
              </w:rPr>
              <w:tab/>
            </w:r>
            <w:r>
              <w:rPr>
                <w:rStyle w:val="IndexLink"/>
              </w:rPr>
              <w:t>399</w:t>
            </w:r>
          </w:hyperlink>
        </w:p>
        <w:p>
          <w:pPr>
            <w:pStyle w:val="Contents4"/>
            <w:tabs>
              <w:tab w:val="clear" w:pos="8176"/>
              <w:tab w:val="right" w:pos="9026" w:leader="dot"/>
            </w:tabs>
            <w:rPr/>
          </w:pPr>
          <w:hyperlink w:anchor="__RefHeading___Toc794992_3244359995">
            <w:r>
              <w:rPr>
                <w:webHidden/>
                <w:rStyle w:val="IndexLink"/>
                <w:rtl w:val="true"/>
              </w:rPr>
              <w:t>نکته‌ها</w:t>
            </w:r>
            <w:r>
              <w:rPr>
                <w:rStyle w:val="IndexLink"/>
                <w:rtl w:val="true"/>
              </w:rPr>
              <w:t>:</w:t>
              <w:tab/>
            </w:r>
            <w:r>
              <w:rPr>
                <w:rStyle w:val="IndexLink"/>
              </w:rPr>
              <w:t>399</w:t>
            </w:r>
          </w:hyperlink>
        </w:p>
        <w:p>
          <w:pPr>
            <w:pStyle w:val="Contents4"/>
            <w:tabs>
              <w:tab w:val="clear" w:pos="8176"/>
              <w:tab w:val="right" w:pos="9026" w:leader="dot"/>
            </w:tabs>
            <w:rPr/>
          </w:pPr>
          <w:hyperlink w:anchor="__RefHeading___Toc794994_3244359995">
            <w:r>
              <w:rPr>
                <w:webHidden/>
                <w:rStyle w:val="IndexLink"/>
                <w:rtl w:val="true"/>
              </w:rPr>
              <w:t>پیام‌ها</w:t>
            </w:r>
            <w:r>
              <w:rPr>
                <w:rStyle w:val="IndexLink"/>
                <w:rtl w:val="true"/>
              </w:rPr>
              <w:t>:</w:t>
              <w:tab/>
            </w:r>
            <w:r>
              <w:rPr>
                <w:rStyle w:val="IndexLink"/>
              </w:rPr>
              <w:t>403</w:t>
            </w:r>
          </w:hyperlink>
        </w:p>
        <w:p>
          <w:pPr>
            <w:pStyle w:val="Contents3"/>
            <w:tabs>
              <w:tab w:val="clear" w:pos="8459"/>
              <w:tab w:val="right" w:pos="9026" w:leader="dot"/>
            </w:tabs>
            <w:rPr/>
          </w:pPr>
          <w:hyperlink w:anchor="__RefHeading___Toc79499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405</w:t>
            </w:r>
          </w:hyperlink>
        </w:p>
        <w:p>
          <w:pPr>
            <w:pStyle w:val="Contents4"/>
            <w:tabs>
              <w:tab w:val="clear" w:pos="8176"/>
              <w:tab w:val="right" w:pos="9026" w:leader="dot"/>
            </w:tabs>
            <w:rPr/>
          </w:pPr>
          <w:hyperlink w:anchor="__RefHeading___Toc794998_3244359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795000_3244359995">
            <w:r>
              <w:rPr>
                <w:webHidden/>
                <w:rStyle w:val="IndexLink"/>
                <w:rtl w:val="true"/>
              </w:rPr>
              <w:t>نکته‌ها</w:t>
            </w:r>
            <w:r>
              <w:rPr>
                <w:rStyle w:val="IndexLink"/>
                <w:rtl w:val="true"/>
              </w:rPr>
              <w:t>:</w:t>
              <w:tab/>
            </w:r>
            <w:r>
              <w:rPr>
                <w:rStyle w:val="IndexLink"/>
              </w:rPr>
              <w:t>405</w:t>
            </w:r>
          </w:hyperlink>
        </w:p>
        <w:p>
          <w:pPr>
            <w:pStyle w:val="Contents4"/>
            <w:tabs>
              <w:tab w:val="clear" w:pos="8176"/>
              <w:tab w:val="right" w:pos="9026" w:leader="dot"/>
            </w:tabs>
            <w:rPr/>
          </w:pPr>
          <w:hyperlink w:anchor="__RefHeading___Toc795002_3244359995">
            <w:r>
              <w:rPr>
                <w:webHidden/>
                <w:rStyle w:val="IndexLink"/>
                <w:rtl w:val="true"/>
              </w:rPr>
              <w:t>پیام‌ها</w:t>
            </w:r>
            <w:r>
              <w:rPr>
                <w:rStyle w:val="IndexLink"/>
                <w:rtl w:val="true"/>
              </w:rPr>
              <w:t>:</w:t>
              <w:tab/>
            </w:r>
            <w:r>
              <w:rPr>
                <w:rStyle w:val="IndexLink"/>
              </w:rPr>
              <w:t>405</w:t>
            </w:r>
          </w:hyperlink>
        </w:p>
        <w:p>
          <w:pPr>
            <w:pStyle w:val="Contents3"/>
            <w:tabs>
              <w:tab w:val="clear" w:pos="8459"/>
              <w:tab w:val="right" w:pos="9026" w:leader="dot"/>
            </w:tabs>
            <w:rPr/>
          </w:pPr>
          <w:hyperlink w:anchor="__RefHeading___Toc79500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406</w:t>
            </w:r>
          </w:hyperlink>
        </w:p>
        <w:p>
          <w:pPr>
            <w:pStyle w:val="Contents4"/>
            <w:tabs>
              <w:tab w:val="clear" w:pos="8176"/>
              <w:tab w:val="right" w:pos="9026" w:leader="dot"/>
            </w:tabs>
            <w:rPr/>
          </w:pPr>
          <w:hyperlink w:anchor="__RefHeading___Toc795006_3244359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795008_3244359995">
            <w:r>
              <w:rPr>
                <w:webHidden/>
                <w:rStyle w:val="IndexLink"/>
                <w:rtl w:val="true"/>
              </w:rPr>
              <w:t>پیام‌ها</w:t>
            </w:r>
            <w:r>
              <w:rPr>
                <w:rStyle w:val="IndexLink"/>
                <w:rtl w:val="true"/>
              </w:rPr>
              <w:t>:</w:t>
              <w:tab/>
            </w:r>
            <w:r>
              <w:rPr>
                <w:rStyle w:val="IndexLink"/>
              </w:rPr>
              <w:t>406</w:t>
            </w:r>
          </w:hyperlink>
        </w:p>
        <w:p>
          <w:pPr>
            <w:pStyle w:val="Contents3"/>
            <w:tabs>
              <w:tab w:val="clear" w:pos="8459"/>
              <w:tab w:val="right" w:pos="9026" w:leader="dot"/>
            </w:tabs>
            <w:rPr/>
          </w:pPr>
          <w:hyperlink w:anchor="__RefHeading___Toc79501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407</w:t>
            </w:r>
          </w:hyperlink>
        </w:p>
        <w:p>
          <w:pPr>
            <w:pStyle w:val="Contents4"/>
            <w:tabs>
              <w:tab w:val="clear" w:pos="8176"/>
              <w:tab w:val="right" w:pos="9026" w:leader="dot"/>
            </w:tabs>
            <w:rPr/>
          </w:pPr>
          <w:hyperlink w:anchor="__RefHeading___Toc795012_3244359995">
            <w:r>
              <w:rPr>
                <w:webHidden/>
                <w:rStyle w:val="IndexLink"/>
                <w:rtl w:val="true"/>
              </w:rPr>
              <w:t>اشاره</w:t>
            </w:r>
            <w:r>
              <w:rPr>
                <w:rStyle w:val="IndexLink"/>
                <w:rtl w:val="true"/>
              </w:rPr>
              <w:tab/>
            </w:r>
            <w:r>
              <w:rPr>
                <w:rStyle w:val="IndexLink"/>
              </w:rPr>
              <w:t>407</w:t>
            </w:r>
          </w:hyperlink>
        </w:p>
        <w:p>
          <w:pPr>
            <w:pStyle w:val="Contents4"/>
            <w:tabs>
              <w:tab w:val="clear" w:pos="8176"/>
              <w:tab w:val="right" w:pos="9026" w:leader="dot"/>
            </w:tabs>
            <w:rPr/>
          </w:pPr>
          <w:hyperlink w:anchor="__RefHeading___Toc795014_3244359995">
            <w:r>
              <w:rPr>
                <w:webHidden/>
                <w:rStyle w:val="IndexLink"/>
                <w:rtl w:val="true"/>
              </w:rPr>
              <w:t>نکته‌ها</w:t>
            </w:r>
            <w:r>
              <w:rPr>
                <w:rStyle w:val="IndexLink"/>
                <w:rtl w:val="true"/>
              </w:rPr>
              <w:t>:</w:t>
              <w:tab/>
            </w:r>
            <w:r>
              <w:rPr>
                <w:rStyle w:val="IndexLink"/>
              </w:rPr>
              <w:t>407</w:t>
            </w:r>
          </w:hyperlink>
        </w:p>
        <w:p>
          <w:pPr>
            <w:pStyle w:val="Contents4"/>
            <w:tabs>
              <w:tab w:val="clear" w:pos="8176"/>
              <w:tab w:val="right" w:pos="9026" w:leader="dot"/>
            </w:tabs>
            <w:rPr/>
          </w:pPr>
          <w:hyperlink w:anchor="__RefHeading___Toc795016_3244359995">
            <w:r>
              <w:rPr>
                <w:webHidden/>
                <w:rStyle w:val="IndexLink"/>
                <w:rtl w:val="true"/>
              </w:rPr>
              <w:t>پیام‌ها</w:t>
            </w:r>
            <w:r>
              <w:rPr>
                <w:rStyle w:val="IndexLink"/>
                <w:rtl w:val="true"/>
              </w:rPr>
              <w:t>:</w:t>
              <w:tab/>
            </w:r>
            <w:r>
              <w:rPr>
                <w:rStyle w:val="IndexLink"/>
              </w:rPr>
              <w:t>407</w:t>
            </w:r>
          </w:hyperlink>
        </w:p>
        <w:p>
          <w:pPr>
            <w:pStyle w:val="Contents3"/>
            <w:tabs>
              <w:tab w:val="clear" w:pos="8459"/>
              <w:tab w:val="right" w:pos="9026" w:leader="dot"/>
            </w:tabs>
            <w:rPr/>
          </w:pPr>
          <w:hyperlink w:anchor="__RefHeading___Toc79501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408</w:t>
            </w:r>
          </w:hyperlink>
        </w:p>
        <w:p>
          <w:pPr>
            <w:pStyle w:val="Contents4"/>
            <w:tabs>
              <w:tab w:val="clear" w:pos="8176"/>
              <w:tab w:val="right" w:pos="9026" w:leader="dot"/>
            </w:tabs>
            <w:rPr/>
          </w:pPr>
          <w:hyperlink w:anchor="__RefHeading___Toc795020_3244359995">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795022_3244359995">
            <w:r>
              <w:rPr>
                <w:webHidden/>
                <w:rStyle w:val="IndexLink"/>
                <w:rtl w:val="true"/>
              </w:rPr>
              <w:t>نکته‌ها</w:t>
            </w:r>
            <w:r>
              <w:rPr>
                <w:rStyle w:val="IndexLink"/>
                <w:rtl w:val="true"/>
              </w:rPr>
              <w:t>:</w:t>
              <w:tab/>
            </w:r>
            <w:r>
              <w:rPr>
                <w:rStyle w:val="IndexLink"/>
              </w:rPr>
              <w:t>408</w:t>
            </w:r>
          </w:hyperlink>
        </w:p>
        <w:p>
          <w:pPr>
            <w:pStyle w:val="Contents4"/>
            <w:tabs>
              <w:tab w:val="clear" w:pos="8176"/>
              <w:tab w:val="right" w:pos="9026" w:leader="dot"/>
            </w:tabs>
            <w:rPr/>
          </w:pPr>
          <w:hyperlink w:anchor="__RefHeading___Toc795024_3244359995">
            <w:r>
              <w:rPr>
                <w:webHidden/>
                <w:rStyle w:val="IndexLink"/>
                <w:rtl w:val="true"/>
              </w:rPr>
              <w:t>پیام‌ها</w:t>
            </w:r>
            <w:r>
              <w:rPr>
                <w:rStyle w:val="IndexLink"/>
                <w:rtl w:val="true"/>
              </w:rPr>
              <w:t>:</w:t>
              <w:tab/>
            </w:r>
            <w:r>
              <w:rPr>
                <w:rStyle w:val="IndexLink"/>
              </w:rPr>
              <w:t>408</w:t>
            </w:r>
          </w:hyperlink>
        </w:p>
        <w:p>
          <w:pPr>
            <w:pStyle w:val="Contents3"/>
            <w:tabs>
              <w:tab w:val="clear" w:pos="8459"/>
              <w:tab w:val="right" w:pos="9026" w:leader="dot"/>
            </w:tabs>
            <w:rPr/>
          </w:pPr>
          <w:hyperlink w:anchor="__RefHeading___Toc79502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28</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409</w:t>
            </w:r>
          </w:hyperlink>
        </w:p>
        <w:p>
          <w:pPr>
            <w:pStyle w:val="Contents4"/>
            <w:tabs>
              <w:tab w:val="clear" w:pos="8176"/>
              <w:tab w:val="right" w:pos="9026" w:leader="dot"/>
            </w:tabs>
            <w:rPr/>
          </w:pPr>
          <w:hyperlink w:anchor="__RefHeading___Toc795028_3244359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795030_3244359995">
            <w:r>
              <w:rPr>
                <w:webHidden/>
                <w:rStyle w:val="IndexLink"/>
                <w:rtl w:val="true"/>
              </w:rPr>
              <w:t>نکته‌ها</w:t>
            </w:r>
            <w:r>
              <w:rPr>
                <w:rStyle w:val="IndexLink"/>
                <w:rtl w:val="true"/>
              </w:rPr>
              <w:t>:</w:t>
              <w:tab/>
            </w:r>
            <w:r>
              <w:rPr>
                <w:rStyle w:val="IndexLink"/>
              </w:rPr>
              <w:t>409</w:t>
            </w:r>
          </w:hyperlink>
        </w:p>
        <w:p>
          <w:pPr>
            <w:pStyle w:val="Contents4"/>
            <w:tabs>
              <w:tab w:val="clear" w:pos="8176"/>
              <w:tab w:val="right" w:pos="9026" w:leader="dot"/>
            </w:tabs>
            <w:rPr/>
          </w:pPr>
          <w:hyperlink w:anchor="__RefHeading___Toc795032_3244359995">
            <w:r>
              <w:rPr>
                <w:webHidden/>
                <w:rStyle w:val="IndexLink"/>
                <w:rtl w:val="true"/>
              </w:rPr>
              <w:t>پیام‌ها</w:t>
            </w:r>
            <w:r>
              <w:rPr>
                <w:rStyle w:val="IndexLink"/>
                <w:rtl w:val="true"/>
              </w:rPr>
              <w:t>:</w:t>
              <w:tab/>
            </w:r>
            <w:r>
              <w:rPr>
                <w:rStyle w:val="IndexLink"/>
              </w:rPr>
              <w:t>410</w:t>
            </w:r>
          </w:hyperlink>
        </w:p>
        <w:p>
          <w:pPr>
            <w:pStyle w:val="Contents3"/>
            <w:tabs>
              <w:tab w:val="clear" w:pos="8459"/>
              <w:tab w:val="right" w:pos="9026" w:leader="dot"/>
            </w:tabs>
            <w:rPr/>
          </w:pPr>
          <w:hyperlink w:anchor="__RefHeading___Toc79503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410</w:t>
            </w:r>
          </w:hyperlink>
        </w:p>
        <w:p>
          <w:pPr>
            <w:pStyle w:val="Contents4"/>
            <w:tabs>
              <w:tab w:val="clear" w:pos="8176"/>
              <w:tab w:val="right" w:pos="9026" w:leader="dot"/>
            </w:tabs>
            <w:rPr/>
          </w:pPr>
          <w:hyperlink w:anchor="__RefHeading___Toc795036_3244359995">
            <w:r>
              <w:rPr>
                <w:webHidden/>
                <w:rStyle w:val="IndexLink"/>
                <w:rtl w:val="true"/>
              </w:rPr>
              <w:t>اشاره</w:t>
            </w:r>
            <w:r>
              <w:rPr>
                <w:rStyle w:val="IndexLink"/>
                <w:rtl w:val="true"/>
              </w:rPr>
              <w:tab/>
            </w:r>
            <w:r>
              <w:rPr>
                <w:rStyle w:val="IndexLink"/>
              </w:rPr>
              <w:t>410</w:t>
            </w:r>
          </w:hyperlink>
        </w:p>
        <w:p>
          <w:pPr>
            <w:pStyle w:val="Contents4"/>
            <w:tabs>
              <w:tab w:val="clear" w:pos="8176"/>
              <w:tab w:val="right" w:pos="9026" w:leader="dot"/>
            </w:tabs>
            <w:rPr/>
          </w:pPr>
          <w:hyperlink w:anchor="__RefHeading___Toc795038_3244359995">
            <w:r>
              <w:rPr>
                <w:webHidden/>
                <w:rStyle w:val="IndexLink"/>
                <w:rtl w:val="true"/>
              </w:rPr>
              <w:t>نکته‌ها</w:t>
            </w:r>
            <w:r>
              <w:rPr>
                <w:rStyle w:val="IndexLink"/>
                <w:rtl w:val="true"/>
              </w:rPr>
              <w:t>:</w:t>
              <w:tab/>
            </w:r>
            <w:r>
              <w:rPr>
                <w:rStyle w:val="IndexLink"/>
              </w:rPr>
              <w:t>411</w:t>
            </w:r>
          </w:hyperlink>
        </w:p>
        <w:p>
          <w:pPr>
            <w:pStyle w:val="Contents4"/>
            <w:tabs>
              <w:tab w:val="clear" w:pos="8176"/>
              <w:tab w:val="right" w:pos="9026" w:leader="dot"/>
            </w:tabs>
            <w:rPr/>
          </w:pPr>
          <w:hyperlink w:anchor="__RefHeading___Toc795040_3244359995">
            <w:r>
              <w:rPr>
                <w:webHidden/>
                <w:rStyle w:val="IndexLink"/>
                <w:rtl w:val="true"/>
              </w:rPr>
              <w:t>پیام‌ها</w:t>
            </w:r>
            <w:r>
              <w:rPr>
                <w:rStyle w:val="IndexLink"/>
                <w:rtl w:val="true"/>
              </w:rPr>
              <w:t>:</w:t>
              <w:tab/>
            </w:r>
            <w:r>
              <w:rPr>
                <w:rStyle w:val="IndexLink"/>
              </w:rPr>
              <w:t>411</w:t>
            </w:r>
          </w:hyperlink>
        </w:p>
        <w:p>
          <w:pPr>
            <w:pStyle w:val="Contents3"/>
            <w:tabs>
              <w:tab w:val="clear" w:pos="8459"/>
              <w:tab w:val="right" w:pos="9026" w:leader="dot"/>
            </w:tabs>
            <w:rPr/>
          </w:pPr>
          <w:hyperlink w:anchor="__RefHeading___Toc79504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412</w:t>
            </w:r>
          </w:hyperlink>
        </w:p>
        <w:p>
          <w:pPr>
            <w:pStyle w:val="Contents4"/>
            <w:tabs>
              <w:tab w:val="clear" w:pos="8176"/>
              <w:tab w:val="right" w:pos="9026" w:leader="dot"/>
            </w:tabs>
            <w:rPr/>
          </w:pPr>
          <w:hyperlink w:anchor="__RefHeading___Toc795044_3244359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795046_3244359995">
            <w:r>
              <w:rPr>
                <w:webHidden/>
                <w:rStyle w:val="IndexLink"/>
                <w:rtl w:val="true"/>
              </w:rPr>
              <w:t>نکته‌ها</w:t>
            </w:r>
            <w:r>
              <w:rPr>
                <w:rStyle w:val="IndexLink"/>
                <w:rtl w:val="true"/>
              </w:rPr>
              <w:t>:</w:t>
              <w:tab/>
            </w:r>
            <w:r>
              <w:rPr>
                <w:rStyle w:val="IndexLink"/>
              </w:rPr>
              <w:t>412</w:t>
            </w:r>
          </w:hyperlink>
        </w:p>
        <w:p>
          <w:pPr>
            <w:pStyle w:val="Contents4"/>
            <w:tabs>
              <w:tab w:val="clear" w:pos="8176"/>
              <w:tab w:val="right" w:pos="9026" w:leader="dot"/>
            </w:tabs>
            <w:rPr/>
          </w:pPr>
          <w:hyperlink w:anchor="__RefHeading___Toc795048_3244359995">
            <w:r>
              <w:rPr>
                <w:webHidden/>
                <w:rStyle w:val="IndexLink"/>
                <w:rtl w:val="true"/>
              </w:rPr>
              <w:t>پیام‌ها</w:t>
            </w:r>
            <w:r>
              <w:rPr>
                <w:rStyle w:val="IndexLink"/>
                <w:rtl w:val="true"/>
              </w:rPr>
              <w:t>:</w:t>
              <w:tab/>
            </w:r>
            <w:r>
              <w:rPr>
                <w:rStyle w:val="IndexLink"/>
              </w:rPr>
              <w:t>413</w:t>
            </w:r>
          </w:hyperlink>
        </w:p>
        <w:p>
          <w:pPr>
            <w:pStyle w:val="Contents3"/>
            <w:tabs>
              <w:tab w:val="clear" w:pos="8459"/>
              <w:tab w:val="right" w:pos="9026" w:leader="dot"/>
            </w:tabs>
            <w:rPr/>
          </w:pPr>
          <w:hyperlink w:anchor="__RefHeading___Toc79505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413</w:t>
            </w:r>
          </w:hyperlink>
        </w:p>
        <w:p>
          <w:pPr>
            <w:pStyle w:val="Contents4"/>
            <w:tabs>
              <w:tab w:val="clear" w:pos="8176"/>
              <w:tab w:val="right" w:pos="9026" w:leader="dot"/>
            </w:tabs>
            <w:rPr/>
          </w:pPr>
          <w:hyperlink w:anchor="__RefHeading___Toc795052_3244359995">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795054_3244359995">
            <w:r>
              <w:rPr>
                <w:webHidden/>
                <w:rStyle w:val="IndexLink"/>
                <w:rtl w:val="true"/>
              </w:rPr>
              <w:t>نکته‌ها</w:t>
            </w:r>
            <w:r>
              <w:rPr>
                <w:rStyle w:val="IndexLink"/>
                <w:rtl w:val="true"/>
              </w:rPr>
              <w:t>:</w:t>
              <w:tab/>
            </w:r>
            <w:r>
              <w:rPr>
                <w:rStyle w:val="IndexLink"/>
              </w:rPr>
              <w:t>413</w:t>
            </w:r>
          </w:hyperlink>
        </w:p>
        <w:p>
          <w:pPr>
            <w:pStyle w:val="Contents4"/>
            <w:tabs>
              <w:tab w:val="clear" w:pos="8176"/>
              <w:tab w:val="right" w:pos="9026" w:leader="dot"/>
            </w:tabs>
            <w:rPr/>
          </w:pPr>
          <w:hyperlink w:anchor="__RefHeading___Toc795056_3244359995">
            <w:r>
              <w:rPr>
                <w:webHidden/>
                <w:rStyle w:val="IndexLink"/>
                <w:rtl w:val="true"/>
              </w:rPr>
              <w:t>پیام‌ها</w:t>
            </w:r>
            <w:r>
              <w:rPr>
                <w:rStyle w:val="IndexLink"/>
                <w:rtl w:val="true"/>
              </w:rPr>
              <w:t>:</w:t>
              <w:tab/>
            </w:r>
            <w:r>
              <w:rPr>
                <w:rStyle w:val="IndexLink"/>
              </w:rPr>
              <w:t>414</w:t>
            </w:r>
          </w:hyperlink>
        </w:p>
        <w:p>
          <w:pPr>
            <w:pStyle w:val="Contents3"/>
            <w:tabs>
              <w:tab w:val="clear" w:pos="8459"/>
              <w:tab w:val="right" w:pos="9026" w:leader="dot"/>
            </w:tabs>
            <w:rPr/>
          </w:pPr>
          <w:hyperlink w:anchor="__RefHeading___Toc79505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414</w:t>
            </w:r>
          </w:hyperlink>
        </w:p>
        <w:p>
          <w:pPr>
            <w:pStyle w:val="Contents4"/>
            <w:tabs>
              <w:tab w:val="clear" w:pos="8176"/>
              <w:tab w:val="right" w:pos="9026" w:leader="dot"/>
            </w:tabs>
            <w:rPr/>
          </w:pPr>
          <w:hyperlink w:anchor="__RefHeading___Toc795060_3244359995">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795062_3244359995">
            <w:r>
              <w:rPr>
                <w:webHidden/>
                <w:rStyle w:val="IndexLink"/>
                <w:rtl w:val="true"/>
              </w:rPr>
              <w:t>نکته‌ها</w:t>
            </w:r>
            <w:r>
              <w:rPr>
                <w:rStyle w:val="IndexLink"/>
                <w:rtl w:val="true"/>
              </w:rPr>
              <w:t>:</w:t>
              <w:tab/>
            </w:r>
            <w:r>
              <w:rPr>
                <w:rStyle w:val="IndexLink"/>
              </w:rPr>
              <w:t>414</w:t>
            </w:r>
          </w:hyperlink>
        </w:p>
        <w:p>
          <w:pPr>
            <w:pStyle w:val="Contents4"/>
            <w:tabs>
              <w:tab w:val="clear" w:pos="8176"/>
              <w:tab w:val="right" w:pos="9026" w:leader="dot"/>
            </w:tabs>
            <w:rPr/>
          </w:pPr>
          <w:hyperlink w:anchor="__RefHeading___Toc795064_3244359995">
            <w:r>
              <w:rPr>
                <w:webHidden/>
                <w:rStyle w:val="IndexLink"/>
                <w:rtl w:val="true"/>
              </w:rPr>
              <w:t>پیام‌ها</w:t>
            </w:r>
            <w:r>
              <w:rPr>
                <w:rStyle w:val="IndexLink"/>
                <w:rtl w:val="true"/>
              </w:rPr>
              <w:t>:</w:t>
              <w:tab/>
            </w:r>
            <w:r>
              <w:rPr>
                <w:rStyle w:val="IndexLink"/>
              </w:rPr>
              <w:t>414</w:t>
            </w:r>
          </w:hyperlink>
        </w:p>
        <w:p>
          <w:pPr>
            <w:pStyle w:val="Contents3"/>
            <w:tabs>
              <w:tab w:val="clear" w:pos="8459"/>
              <w:tab w:val="right" w:pos="9026" w:leader="dot"/>
            </w:tabs>
            <w:rPr/>
          </w:pPr>
          <w:hyperlink w:anchor="__RefHeading___Toc79506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415</w:t>
            </w:r>
          </w:hyperlink>
        </w:p>
        <w:p>
          <w:pPr>
            <w:pStyle w:val="Contents4"/>
            <w:tabs>
              <w:tab w:val="clear" w:pos="8176"/>
              <w:tab w:val="right" w:pos="9026" w:leader="dot"/>
            </w:tabs>
            <w:rPr/>
          </w:pPr>
          <w:hyperlink w:anchor="__RefHeading___Toc795068_3244359995">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795070_3244359995">
            <w:r>
              <w:rPr>
                <w:webHidden/>
                <w:rStyle w:val="IndexLink"/>
                <w:rtl w:val="true"/>
              </w:rPr>
              <w:t>نکته‌ها</w:t>
            </w:r>
            <w:r>
              <w:rPr>
                <w:rStyle w:val="IndexLink"/>
                <w:rtl w:val="true"/>
              </w:rPr>
              <w:t>:</w:t>
              <w:tab/>
            </w:r>
            <w:r>
              <w:rPr>
                <w:rStyle w:val="IndexLink"/>
              </w:rPr>
              <w:t>415</w:t>
            </w:r>
          </w:hyperlink>
        </w:p>
        <w:p>
          <w:pPr>
            <w:pStyle w:val="Contents4"/>
            <w:tabs>
              <w:tab w:val="clear" w:pos="8176"/>
              <w:tab w:val="right" w:pos="9026" w:leader="dot"/>
            </w:tabs>
            <w:rPr/>
          </w:pPr>
          <w:hyperlink w:anchor="__RefHeading___Toc795072_3244359995">
            <w:r>
              <w:rPr>
                <w:webHidden/>
                <w:rStyle w:val="IndexLink"/>
                <w:rtl w:val="true"/>
              </w:rPr>
              <w:t>پیام‌ها</w:t>
            </w:r>
            <w:r>
              <w:rPr>
                <w:rStyle w:val="IndexLink"/>
                <w:rtl w:val="true"/>
              </w:rPr>
              <w:t>:</w:t>
              <w:tab/>
            </w:r>
            <w:r>
              <w:rPr>
                <w:rStyle w:val="IndexLink"/>
              </w:rPr>
              <w:t>416</w:t>
            </w:r>
          </w:hyperlink>
        </w:p>
        <w:p>
          <w:pPr>
            <w:pStyle w:val="Contents3"/>
            <w:tabs>
              <w:tab w:val="clear" w:pos="8459"/>
              <w:tab w:val="right" w:pos="9026" w:leader="dot"/>
            </w:tabs>
            <w:rPr/>
          </w:pPr>
          <w:hyperlink w:anchor="__RefHeading___Toc79507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417</w:t>
            </w:r>
          </w:hyperlink>
        </w:p>
        <w:p>
          <w:pPr>
            <w:pStyle w:val="Contents4"/>
            <w:tabs>
              <w:tab w:val="clear" w:pos="8176"/>
              <w:tab w:val="right" w:pos="9026" w:leader="dot"/>
            </w:tabs>
            <w:rPr/>
          </w:pPr>
          <w:hyperlink w:anchor="__RefHeading___Toc795076_324435999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795078_3244359995">
            <w:r>
              <w:rPr>
                <w:webHidden/>
                <w:rStyle w:val="IndexLink"/>
                <w:rtl w:val="true"/>
              </w:rPr>
              <w:t>نکته‌ها</w:t>
            </w:r>
            <w:r>
              <w:rPr>
                <w:rStyle w:val="IndexLink"/>
                <w:rtl w:val="true"/>
              </w:rPr>
              <w:t>:</w:t>
              <w:tab/>
            </w:r>
            <w:r>
              <w:rPr>
                <w:rStyle w:val="IndexLink"/>
              </w:rPr>
              <w:t>417</w:t>
            </w:r>
          </w:hyperlink>
        </w:p>
        <w:p>
          <w:pPr>
            <w:pStyle w:val="Contents4"/>
            <w:tabs>
              <w:tab w:val="clear" w:pos="8176"/>
              <w:tab w:val="right" w:pos="9026" w:leader="dot"/>
            </w:tabs>
            <w:rPr/>
          </w:pPr>
          <w:hyperlink w:anchor="__RefHeading___Toc795080_3244359995">
            <w:r>
              <w:rPr>
                <w:webHidden/>
                <w:rStyle w:val="IndexLink"/>
                <w:rtl w:val="true"/>
              </w:rPr>
              <w:t>پیام‌ها</w:t>
            </w:r>
            <w:r>
              <w:rPr>
                <w:rStyle w:val="IndexLink"/>
                <w:rtl w:val="true"/>
              </w:rPr>
              <w:t>:</w:t>
              <w:tab/>
            </w:r>
            <w:r>
              <w:rPr>
                <w:rStyle w:val="IndexLink"/>
              </w:rPr>
              <w:t>420</w:t>
            </w:r>
          </w:hyperlink>
        </w:p>
        <w:p>
          <w:pPr>
            <w:pStyle w:val="Contents3"/>
            <w:tabs>
              <w:tab w:val="clear" w:pos="8459"/>
              <w:tab w:val="right" w:pos="9026" w:leader="dot"/>
            </w:tabs>
            <w:rPr/>
          </w:pPr>
          <w:hyperlink w:anchor="__RefHeading___Toc79508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421</w:t>
            </w:r>
          </w:hyperlink>
        </w:p>
        <w:p>
          <w:pPr>
            <w:pStyle w:val="Contents4"/>
            <w:tabs>
              <w:tab w:val="clear" w:pos="8176"/>
              <w:tab w:val="right" w:pos="9026" w:leader="dot"/>
            </w:tabs>
            <w:rPr/>
          </w:pPr>
          <w:hyperlink w:anchor="__RefHeading___Toc795084_3244359995">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795086_3244359995">
            <w:r>
              <w:rPr>
                <w:webHidden/>
                <w:rStyle w:val="IndexLink"/>
                <w:rtl w:val="true"/>
              </w:rPr>
              <w:t>نکته‌ها</w:t>
            </w:r>
            <w:r>
              <w:rPr>
                <w:rStyle w:val="IndexLink"/>
                <w:rtl w:val="true"/>
              </w:rPr>
              <w:t>:</w:t>
              <w:tab/>
            </w:r>
            <w:r>
              <w:rPr>
                <w:rStyle w:val="IndexLink"/>
              </w:rPr>
              <w:t>422</w:t>
            </w:r>
          </w:hyperlink>
        </w:p>
        <w:p>
          <w:pPr>
            <w:pStyle w:val="Contents4"/>
            <w:tabs>
              <w:tab w:val="clear" w:pos="8176"/>
              <w:tab w:val="right" w:pos="9026" w:leader="dot"/>
            </w:tabs>
            <w:rPr/>
          </w:pPr>
          <w:hyperlink w:anchor="__RefHeading___Toc795088_3244359995">
            <w:r>
              <w:rPr>
                <w:webHidden/>
                <w:rStyle w:val="IndexLink"/>
                <w:rtl w:val="true"/>
              </w:rPr>
              <w:t>پیام‌ها</w:t>
            </w:r>
            <w:r>
              <w:rPr>
                <w:rStyle w:val="IndexLink"/>
                <w:rtl w:val="true"/>
              </w:rPr>
              <w:t>:</w:t>
              <w:tab/>
            </w:r>
            <w:r>
              <w:rPr>
                <w:rStyle w:val="IndexLink"/>
              </w:rPr>
              <w:t>423</w:t>
            </w:r>
          </w:hyperlink>
        </w:p>
        <w:p>
          <w:pPr>
            <w:pStyle w:val="Contents3"/>
            <w:tabs>
              <w:tab w:val="clear" w:pos="8459"/>
              <w:tab w:val="right" w:pos="9026" w:leader="dot"/>
            </w:tabs>
            <w:rPr/>
          </w:pPr>
          <w:hyperlink w:anchor="__RefHeading___Toc79509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43</w:t>
            </w:r>
            <w:r>
              <w:rPr>
                <w:rStyle w:val="IndexLink"/>
                <w:rtl w:val="true"/>
              </w:rPr>
              <w:t>]</w:t>
              <w:tab/>
            </w:r>
            <w:r>
              <w:rPr>
                <w:rStyle w:val="IndexLink"/>
              </w:rPr>
              <w:t>424</w:t>
            </w:r>
          </w:hyperlink>
        </w:p>
        <w:p>
          <w:pPr>
            <w:pStyle w:val="Contents4"/>
            <w:tabs>
              <w:tab w:val="clear" w:pos="8176"/>
              <w:tab w:val="right" w:pos="9026" w:leader="dot"/>
            </w:tabs>
            <w:rPr/>
          </w:pPr>
          <w:hyperlink w:anchor="__RefHeading___Toc795092_3244359995">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795094_3244359995">
            <w:r>
              <w:rPr>
                <w:webHidden/>
                <w:rStyle w:val="IndexLink"/>
                <w:rtl w:val="true"/>
              </w:rPr>
              <w:t>نکته‌ها</w:t>
            </w:r>
            <w:r>
              <w:rPr>
                <w:rStyle w:val="IndexLink"/>
                <w:rtl w:val="true"/>
              </w:rPr>
              <w:t>:</w:t>
              <w:tab/>
            </w:r>
            <w:r>
              <w:rPr>
                <w:rStyle w:val="IndexLink"/>
              </w:rPr>
              <w:t>425</w:t>
            </w:r>
          </w:hyperlink>
        </w:p>
        <w:p>
          <w:pPr>
            <w:pStyle w:val="Contents4"/>
            <w:tabs>
              <w:tab w:val="clear" w:pos="8176"/>
              <w:tab w:val="right" w:pos="9026" w:leader="dot"/>
            </w:tabs>
            <w:rPr/>
          </w:pPr>
          <w:hyperlink w:anchor="__RefHeading___Toc795096_3244359995">
            <w:r>
              <w:rPr>
                <w:webHidden/>
                <w:rStyle w:val="IndexLink"/>
                <w:rtl w:val="true"/>
              </w:rPr>
              <w:t>پیام‌ها</w:t>
            </w:r>
            <w:r>
              <w:rPr>
                <w:rStyle w:val="IndexLink"/>
                <w:rtl w:val="true"/>
              </w:rPr>
              <w:t>:</w:t>
              <w:tab/>
            </w:r>
            <w:r>
              <w:rPr>
                <w:rStyle w:val="IndexLink"/>
              </w:rPr>
              <w:t>425</w:t>
            </w:r>
          </w:hyperlink>
        </w:p>
        <w:p>
          <w:pPr>
            <w:pStyle w:val="Contents3"/>
            <w:tabs>
              <w:tab w:val="clear" w:pos="8459"/>
              <w:tab w:val="right" w:pos="9026" w:leader="dot"/>
            </w:tabs>
            <w:rPr/>
          </w:pPr>
          <w:hyperlink w:anchor="__RefHeading___Toc79509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426</w:t>
            </w:r>
          </w:hyperlink>
        </w:p>
        <w:p>
          <w:pPr>
            <w:pStyle w:val="Contents4"/>
            <w:tabs>
              <w:tab w:val="clear" w:pos="8176"/>
              <w:tab w:val="right" w:pos="9026" w:leader="dot"/>
            </w:tabs>
            <w:rPr/>
          </w:pPr>
          <w:hyperlink w:anchor="__RefHeading___Toc795100_3244359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795102_3244359995">
            <w:r>
              <w:rPr>
                <w:webHidden/>
                <w:rStyle w:val="IndexLink"/>
                <w:rtl w:val="true"/>
              </w:rPr>
              <w:t>نکته‌ها</w:t>
            </w:r>
            <w:r>
              <w:rPr>
                <w:rStyle w:val="IndexLink"/>
                <w:rtl w:val="true"/>
              </w:rPr>
              <w:t>:</w:t>
              <w:tab/>
            </w:r>
            <w:r>
              <w:rPr>
                <w:rStyle w:val="IndexLink"/>
              </w:rPr>
              <w:t>426</w:t>
            </w:r>
          </w:hyperlink>
        </w:p>
        <w:p>
          <w:pPr>
            <w:pStyle w:val="Contents4"/>
            <w:tabs>
              <w:tab w:val="clear" w:pos="8176"/>
              <w:tab w:val="right" w:pos="9026" w:leader="dot"/>
            </w:tabs>
            <w:rPr/>
          </w:pPr>
          <w:hyperlink w:anchor="__RefHeading___Toc795104_3244359995">
            <w:r>
              <w:rPr>
                <w:webHidden/>
                <w:rStyle w:val="IndexLink"/>
                <w:rtl w:val="true"/>
              </w:rPr>
              <w:t>پیام‌ها</w:t>
            </w:r>
            <w:r>
              <w:rPr>
                <w:rStyle w:val="IndexLink"/>
                <w:rtl w:val="true"/>
              </w:rPr>
              <w:t>:</w:t>
              <w:tab/>
            </w:r>
            <w:r>
              <w:rPr>
                <w:rStyle w:val="IndexLink"/>
              </w:rPr>
              <w:t>426</w:t>
            </w:r>
          </w:hyperlink>
        </w:p>
        <w:p>
          <w:pPr>
            <w:pStyle w:val="Contents3"/>
            <w:tabs>
              <w:tab w:val="clear" w:pos="8459"/>
              <w:tab w:val="right" w:pos="9026" w:leader="dot"/>
            </w:tabs>
            <w:rPr/>
          </w:pPr>
          <w:hyperlink w:anchor="__RefHeading___Toc79510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427</w:t>
            </w:r>
          </w:hyperlink>
        </w:p>
        <w:p>
          <w:pPr>
            <w:pStyle w:val="Contents4"/>
            <w:tabs>
              <w:tab w:val="clear" w:pos="8176"/>
              <w:tab w:val="right" w:pos="9026" w:leader="dot"/>
            </w:tabs>
            <w:rPr/>
          </w:pPr>
          <w:hyperlink w:anchor="__RefHeading___Toc795108_3244359995">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795110_3244359995">
            <w:r>
              <w:rPr>
                <w:webHidden/>
                <w:rStyle w:val="IndexLink"/>
                <w:rtl w:val="true"/>
              </w:rPr>
              <w:t>نکته‌ها</w:t>
            </w:r>
            <w:r>
              <w:rPr>
                <w:rStyle w:val="IndexLink"/>
                <w:rtl w:val="true"/>
              </w:rPr>
              <w:t>:</w:t>
              <w:tab/>
            </w:r>
            <w:r>
              <w:rPr>
                <w:rStyle w:val="IndexLink"/>
              </w:rPr>
              <w:t>427</w:t>
            </w:r>
          </w:hyperlink>
        </w:p>
        <w:p>
          <w:pPr>
            <w:pStyle w:val="Contents4"/>
            <w:tabs>
              <w:tab w:val="clear" w:pos="8176"/>
              <w:tab w:val="right" w:pos="9026" w:leader="dot"/>
            </w:tabs>
            <w:rPr/>
          </w:pPr>
          <w:hyperlink w:anchor="__RefHeading___Toc795112_3244359995">
            <w:r>
              <w:rPr>
                <w:webHidden/>
                <w:rStyle w:val="IndexLink"/>
                <w:rtl w:val="true"/>
              </w:rPr>
              <w:t>پیام‌ها</w:t>
            </w:r>
            <w:r>
              <w:rPr>
                <w:rStyle w:val="IndexLink"/>
                <w:rtl w:val="true"/>
              </w:rPr>
              <w:t>:</w:t>
              <w:tab/>
            </w:r>
            <w:r>
              <w:rPr>
                <w:rStyle w:val="IndexLink"/>
              </w:rPr>
              <w:t>427</w:t>
            </w:r>
          </w:hyperlink>
        </w:p>
        <w:p>
          <w:pPr>
            <w:pStyle w:val="Contents3"/>
            <w:tabs>
              <w:tab w:val="clear" w:pos="8459"/>
              <w:tab w:val="right" w:pos="9026" w:leader="dot"/>
            </w:tabs>
            <w:rPr/>
          </w:pPr>
          <w:hyperlink w:anchor="__RefHeading___Toc795114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428</w:t>
            </w:r>
          </w:hyperlink>
        </w:p>
        <w:p>
          <w:pPr>
            <w:pStyle w:val="Contents4"/>
            <w:tabs>
              <w:tab w:val="clear" w:pos="8176"/>
              <w:tab w:val="right" w:pos="9026" w:leader="dot"/>
            </w:tabs>
            <w:rPr/>
          </w:pPr>
          <w:hyperlink w:anchor="__RefHeading___Toc795116_3244359995">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795118_3244359995">
            <w:r>
              <w:rPr>
                <w:webHidden/>
                <w:rStyle w:val="IndexLink"/>
                <w:rtl w:val="true"/>
              </w:rPr>
              <w:t>نکته‌ها</w:t>
            </w:r>
            <w:r>
              <w:rPr>
                <w:rStyle w:val="IndexLink"/>
                <w:rtl w:val="true"/>
              </w:rPr>
              <w:t>:</w:t>
              <w:tab/>
            </w:r>
            <w:r>
              <w:rPr>
                <w:rStyle w:val="IndexLink"/>
              </w:rPr>
              <w:t>428</w:t>
            </w:r>
          </w:hyperlink>
        </w:p>
        <w:p>
          <w:pPr>
            <w:pStyle w:val="Contents4"/>
            <w:tabs>
              <w:tab w:val="clear" w:pos="8176"/>
              <w:tab w:val="right" w:pos="9026" w:leader="dot"/>
            </w:tabs>
            <w:rPr/>
          </w:pPr>
          <w:hyperlink w:anchor="__RefHeading___Toc795120_3244359995">
            <w:r>
              <w:rPr>
                <w:webHidden/>
                <w:rStyle w:val="IndexLink"/>
                <w:rtl w:val="true"/>
              </w:rPr>
              <w:t>پیام‌ها</w:t>
            </w:r>
            <w:r>
              <w:rPr>
                <w:rStyle w:val="IndexLink"/>
                <w:rtl w:val="true"/>
              </w:rPr>
              <w:t>:</w:t>
              <w:tab/>
            </w:r>
            <w:r>
              <w:rPr>
                <w:rStyle w:val="IndexLink"/>
              </w:rPr>
              <w:t>429</w:t>
            </w:r>
          </w:hyperlink>
        </w:p>
        <w:p>
          <w:pPr>
            <w:pStyle w:val="Contents3"/>
            <w:tabs>
              <w:tab w:val="clear" w:pos="8459"/>
              <w:tab w:val="right" w:pos="9026" w:leader="dot"/>
            </w:tabs>
            <w:rPr/>
          </w:pPr>
          <w:hyperlink w:anchor="__RefHeading___Toc795122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429</w:t>
            </w:r>
          </w:hyperlink>
        </w:p>
        <w:p>
          <w:pPr>
            <w:pStyle w:val="Contents4"/>
            <w:tabs>
              <w:tab w:val="clear" w:pos="8176"/>
              <w:tab w:val="right" w:pos="9026" w:leader="dot"/>
            </w:tabs>
            <w:rPr/>
          </w:pPr>
          <w:hyperlink w:anchor="__RefHeading___Toc795124_3244359995">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795126_3244359995">
            <w:r>
              <w:rPr>
                <w:webHidden/>
                <w:rStyle w:val="IndexLink"/>
                <w:rtl w:val="true"/>
              </w:rPr>
              <w:t>نکته‌ها</w:t>
            </w:r>
            <w:r>
              <w:rPr>
                <w:rStyle w:val="IndexLink"/>
                <w:rtl w:val="true"/>
              </w:rPr>
              <w:t>:</w:t>
              <w:tab/>
            </w:r>
            <w:r>
              <w:rPr>
                <w:rStyle w:val="IndexLink"/>
              </w:rPr>
              <w:t>429</w:t>
            </w:r>
          </w:hyperlink>
        </w:p>
        <w:p>
          <w:pPr>
            <w:pStyle w:val="Contents4"/>
            <w:tabs>
              <w:tab w:val="clear" w:pos="8176"/>
              <w:tab w:val="right" w:pos="9026" w:leader="dot"/>
            </w:tabs>
            <w:rPr/>
          </w:pPr>
          <w:hyperlink w:anchor="__RefHeading___Toc795128_3244359995">
            <w:r>
              <w:rPr>
                <w:webHidden/>
                <w:rStyle w:val="IndexLink"/>
                <w:rtl w:val="true"/>
              </w:rPr>
              <w:t>پیام‌ها</w:t>
            </w:r>
            <w:r>
              <w:rPr>
                <w:rStyle w:val="IndexLink"/>
                <w:rtl w:val="true"/>
              </w:rPr>
              <w:t>:</w:t>
              <w:tab/>
            </w:r>
            <w:r>
              <w:rPr>
                <w:rStyle w:val="IndexLink"/>
              </w:rPr>
              <w:t>430</w:t>
            </w:r>
          </w:hyperlink>
        </w:p>
        <w:p>
          <w:pPr>
            <w:pStyle w:val="Contents3"/>
            <w:tabs>
              <w:tab w:val="clear" w:pos="8459"/>
              <w:tab w:val="right" w:pos="9026" w:leader="dot"/>
            </w:tabs>
            <w:rPr/>
          </w:pPr>
          <w:hyperlink w:anchor="__RefHeading___Toc795130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49</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430</w:t>
            </w:r>
          </w:hyperlink>
        </w:p>
        <w:p>
          <w:pPr>
            <w:pStyle w:val="Contents4"/>
            <w:tabs>
              <w:tab w:val="clear" w:pos="8176"/>
              <w:tab w:val="right" w:pos="9026" w:leader="dot"/>
            </w:tabs>
            <w:rPr/>
          </w:pPr>
          <w:hyperlink w:anchor="__RefHeading___Toc795132_3244359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795134_3244359995">
            <w:r>
              <w:rPr>
                <w:webHidden/>
                <w:rStyle w:val="IndexLink"/>
                <w:rtl w:val="true"/>
              </w:rPr>
              <w:t>نکته‌ها</w:t>
            </w:r>
            <w:r>
              <w:rPr>
                <w:rStyle w:val="IndexLink"/>
                <w:rtl w:val="true"/>
              </w:rPr>
              <w:t>:</w:t>
              <w:tab/>
            </w:r>
            <w:r>
              <w:rPr>
                <w:rStyle w:val="IndexLink"/>
              </w:rPr>
              <w:t>430</w:t>
            </w:r>
          </w:hyperlink>
        </w:p>
        <w:p>
          <w:pPr>
            <w:pStyle w:val="Contents4"/>
            <w:tabs>
              <w:tab w:val="clear" w:pos="8176"/>
              <w:tab w:val="right" w:pos="9026" w:leader="dot"/>
            </w:tabs>
            <w:rPr/>
          </w:pPr>
          <w:hyperlink w:anchor="__RefHeading___Toc795136_3244359995">
            <w:r>
              <w:rPr>
                <w:webHidden/>
                <w:rStyle w:val="IndexLink"/>
                <w:rtl w:val="true"/>
              </w:rPr>
              <w:t>پیام‌ها</w:t>
            </w:r>
            <w:r>
              <w:rPr>
                <w:rStyle w:val="IndexLink"/>
                <w:rtl w:val="true"/>
              </w:rPr>
              <w:t>:</w:t>
              <w:tab/>
            </w:r>
            <w:r>
              <w:rPr>
                <w:rStyle w:val="IndexLink"/>
              </w:rPr>
              <w:t>431</w:t>
            </w:r>
          </w:hyperlink>
        </w:p>
        <w:p>
          <w:pPr>
            <w:pStyle w:val="Contents3"/>
            <w:tabs>
              <w:tab w:val="clear" w:pos="8459"/>
              <w:tab w:val="right" w:pos="9026" w:leader="dot"/>
            </w:tabs>
            <w:rPr/>
          </w:pPr>
          <w:hyperlink w:anchor="__RefHeading___Toc795138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432</w:t>
            </w:r>
          </w:hyperlink>
        </w:p>
        <w:p>
          <w:pPr>
            <w:pStyle w:val="Contents4"/>
            <w:tabs>
              <w:tab w:val="clear" w:pos="8176"/>
              <w:tab w:val="right" w:pos="9026" w:leader="dot"/>
            </w:tabs>
            <w:rPr/>
          </w:pPr>
          <w:hyperlink w:anchor="__RefHeading___Toc795140_3244359995">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95142_3244359995">
            <w:r>
              <w:rPr>
                <w:webHidden/>
                <w:rStyle w:val="IndexLink"/>
                <w:rtl w:val="true"/>
              </w:rPr>
              <w:t>نکته‌ها</w:t>
            </w:r>
            <w:r>
              <w:rPr>
                <w:rStyle w:val="IndexLink"/>
                <w:rtl w:val="true"/>
              </w:rPr>
              <w:t>:</w:t>
              <w:tab/>
            </w:r>
            <w:r>
              <w:rPr>
                <w:rStyle w:val="IndexLink"/>
              </w:rPr>
              <w:t>432</w:t>
            </w:r>
          </w:hyperlink>
        </w:p>
        <w:p>
          <w:pPr>
            <w:pStyle w:val="Contents4"/>
            <w:tabs>
              <w:tab w:val="clear" w:pos="8176"/>
              <w:tab w:val="right" w:pos="9026" w:leader="dot"/>
            </w:tabs>
            <w:rPr/>
          </w:pPr>
          <w:hyperlink w:anchor="__RefHeading___Toc795144_3244359995">
            <w:r>
              <w:rPr>
                <w:webHidden/>
                <w:rStyle w:val="IndexLink"/>
                <w:rtl w:val="true"/>
              </w:rPr>
              <w:t>پیام‌ها</w:t>
            </w:r>
            <w:r>
              <w:rPr>
                <w:rStyle w:val="IndexLink"/>
                <w:rtl w:val="true"/>
              </w:rPr>
              <w:t>:</w:t>
              <w:tab/>
            </w:r>
            <w:r>
              <w:rPr>
                <w:rStyle w:val="IndexLink"/>
              </w:rPr>
              <w:t>432</w:t>
            </w:r>
          </w:hyperlink>
        </w:p>
        <w:p>
          <w:pPr>
            <w:pStyle w:val="Contents3"/>
            <w:tabs>
              <w:tab w:val="clear" w:pos="8459"/>
              <w:tab w:val="right" w:pos="9026" w:leader="dot"/>
            </w:tabs>
            <w:rPr/>
          </w:pPr>
          <w:hyperlink w:anchor="__RefHeading___Toc795146_3244359995">
            <w:r>
              <w:rPr>
                <w:webHidden/>
                <w:rStyle w:val="IndexLink"/>
                <w:rtl w:val="true"/>
              </w:rPr>
              <w:t>[</w:t>
            </w:r>
            <w:r>
              <w:rPr>
                <w:rStyle w:val="IndexLink"/>
                <w:rtl w:val="true"/>
              </w:rPr>
              <w:t xml:space="preserve">سوره الشوری </w:t>
            </w:r>
            <w:r>
              <w:rPr>
                <w:rStyle w:val="IndexLink"/>
                <w:rtl w:val="true"/>
              </w:rPr>
              <w:t>(</w:t>
            </w:r>
            <w:r>
              <w:rPr>
                <w:rStyle w:val="IndexLink"/>
              </w:rPr>
              <w:t>42</w:t>
            </w:r>
            <w:r>
              <w:rPr>
                <w:rStyle w:val="IndexLink"/>
                <w:rtl w:val="true"/>
              </w:rPr>
              <w:t xml:space="preserve">): </w:t>
            </w:r>
            <w:r>
              <w:rPr>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432</w:t>
            </w:r>
          </w:hyperlink>
        </w:p>
        <w:p>
          <w:pPr>
            <w:pStyle w:val="Contents4"/>
            <w:tabs>
              <w:tab w:val="clear" w:pos="8176"/>
              <w:tab w:val="right" w:pos="9026" w:leader="dot"/>
            </w:tabs>
            <w:rPr/>
          </w:pPr>
          <w:hyperlink w:anchor="__RefHeading___Toc795148_3244359995">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795150_3244359995">
            <w:r>
              <w:rPr>
                <w:webHidden/>
                <w:rStyle w:val="IndexLink"/>
                <w:rtl w:val="true"/>
              </w:rPr>
              <w:t>نکته‌ها</w:t>
            </w:r>
            <w:r>
              <w:rPr>
                <w:rStyle w:val="IndexLink"/>
                <w:rtl w:val="true"/>
              </w:rPr>
              <w:t>:</w:t>
              <w:tab/>
            </w:r>
            <w:r>
              <w:rPr>
                <w:rStyle w:val="IndexLink"/>
              </w:rPr>
              <w:t>433</w:t>
            </w:r>
          </w:hyperlink>
        </w:p>
        <w:p>
          <w:pPr>
            <w:pStyle w:val="Contents4"/>
            <w:tabs>
              <w:tab w:val="clear" w:pos="8176"/>
              <w:tab w:val="right" w:pos="9026" w:leader="dot"/>
            </w:tabs>
            <w:rPr/>
          </w:pPr>
          <w:hyperlink w:anchor="__RefHeading___Toc795152_3244359995">
            <w:r>
              <w:rPr>
                <w:webHidden/>
                <w:rStyle w:val="IndexLink"/>
                <w:rtl w:val="true"/>
              </w:rPr>
              <w:t>پیام‌ها</w:t>
            </w:r>
            <w:r>
              <w:rPr>
                <w:rStyle w:val="IndexLink"/>
                <w:rtl w:val="true"/>
              </w:rPr>
              <w:t>:</w:t>
              <w:tab/>
            </w:r>
            <w:r>
              <w:rPr>
                <w:rStyle w:val="IndexLink"/>
              </w:rPr>
              <w:t>434</w:t>
            </w:r>
          </w:hyperlink>
        </w:p>
        <w:p>
          <w:pPr>
            <w:pStyle w:val="Contents2"/>
            <w:tabs>
              <w:tab w:val="clear" w:pos="8743"/>
              <w:tab w:val="right" w:pos="9026" w:leader="dot"/>
            </w:tabs>
            <w:rPr/>
          </w:pPr>
          <w:hyperlink w:anchor="__RefHeading___Toc795154_3244359995">
            <w:r>
              <w:rPr>
                <w:webHidden/>
                <w:rStyle w:val="IndexLink"/>
                <w:rtl w:val="true"/>
              </w:rPr>
              <w:t>[</w:t>
            </w:r>
            <w:r>
              <w:rPr>
                <w:rStyle w:val="IndexLink"/>
                <w:rtl w:val="true"/>
              </w:rPr>
              <w:t>تفسیر سوره زخرف</w:t>
            </w:r>
            <w:r>
              <w:rPr>
                <w:rStyle w:val="IndexLink"/>
                <w:rtl w:val="true"/>
              </w:rPr>
              <w:t>]</w:t>
              <w:tab/>
            </w:r>
            <w:r>
              <w:rPr>
                <w:rStyle w:val="IndexLink"/>
              </w:rPr>
              <w:t>436</w:t>
            </w:r>
          </w:hyperlink>
        </w:p>
        <w:p>
          <w:pPr>
            <w:pStyle w:val="Contents3"/>
            <w:tabs>
              <w:tab w:val="clear" w:pos="8459"/>
              <w:tab w:val="right" w:pos="9026" w:leader="dot"/>
            </w:tabs>
            <w:rPr/>
          </w:pPr>
          <w:hyperlink w:anchor="__RefHeading___Toc795156_3244359995">
            <w:r>
              <w:rPr>
                <w:webHidden/>
                <w:rStyle w:val="IndexLink"/>
                <w:rtl w:val="true"/>
              </w:rPr>
              <w:t>سیمای سوره زخرف</w:t>
            </w:r>
            <w:r>
              <w:rPr>
                <w:rStyle w:val="IndexLink"/>
                <w:rtl w:val="true"/>
              </w:rPr>
              <w:tab/>
            </w:r>
            <w:r>
              <w:rPr>
                <w:rStyle w:val="IndexLink"/>
              </w:rPr>
              <w:t>436</w:t>
            </w:r>
          </w:hyperlink>
        </w:p>
        <w:p>
          <w:pPr>
            <w:pStyle w:val="Contents3"/>
            <w:tabs>
              <w:tab w:val="clear" w:pos="8459"/>
              <w:tab w:val="right" w:pos="9026" w:leader="dot"/>
            </w:tabs>
            <w:rPr/>
          </w:pPr>
          <w:hyperlink w:anchor="__RefHeading___Toc79515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437</w:t>
            </w:r>
          </w:hyperlink>
        </w:p>
        <w:p>
          <w:pPr>
            <w:pStyle w:val="Contents4"/>
            <w:tabs>
              <w:tab w:val="clear" w:pos="8176"/>
              <w:tab w:val="right" w:pos="9026" w:leader="dot"/>
            </w:tabs>
            <w:rPr/>
          </w:pPr>
          <w:hyperlink w:anchor="__RefHeading___Toc795160_324435999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795162_3244359995">
            <w:r>
              <w:rPr>
                <w:webHidden/>
                <w:rStyle w:val="IndexLink"/>
                <w:rtl w:val="true"/>
              </w:rPr>
              <w:t>نکته‌ها</w:t>
            </w:r>
            <w:r>
              <w:rPr>
                <w:rStyle w:val="IndexLink"/>
                <w:rtl w:val="true"/>
              </w:rPr>
              <w:t>:</w:t>
              <w:tab/>
            </w:r>
            <w:r>
              <w:rPr>
                <w:rStyle w:val="IndexLink"/>
              </w:rPr>
              <w:t>437</w:t>
            </w:r>
          </w:hyperlink>
        </w:p>
        <w:p>
          <w:pPr>
            <w:pStyle w:val="Contents4"/>
            <w:tabs>
              <w:tab w:val="clear" w:pos="8176"/>
              <w:tab w:val="right" w:pos="9026" w:leader="dot"/>
            </w:tabs>
            <w:rPr/>
          </w:pPr>
          <w:hyperlink w:anchor="__RefHeading___Toc795164_3244359995">
            <w:r>
              <w:rPr>
                <w:webHidden/>
                <w:rStyle w:val="IndexLink"/>
                <w:rtl w:val="true"/>
              </w:rPr>
              <w:t>پیام‌ها</w:t>
            </w:r>
            <w:r>
              <w:rPr>
                <w:rStyle w:val="IndexLink"/>
                <w:rtl w:val="true"/>
              </w:rPr>
              <w:t>:</w:t>
              <w:tab/>
            </w:r>
            <w:r>
              <w:rPr>
                <w:rStyle w:val="IndexLink"/>
              </w:rPr>
              <w:t>438</w:t>
            </w:r>
          </w:hyperlink>
        </w:p>
        <w:p>
          <w:pPr>
            <w:pStyle w:val="Contents3"/>
            <w:tabs>
              <w:tab w:val="clear" w:pos="8459"/>
              <w:tab w:val="right" w:pos="9026" w:leader="dot"/>
            </w:tabs>
            <w:rPr/>
          </w:pPr>
          <w:hyperlink w:anchor="__RefHeading___Toc79516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438</w:t>
            </w:r>
          </w:hyperlink>
        </w:p>
        <w:p>
          <w:pPr>
            <w:pStyle w:val="Contents4"/>
            <w:tabs>
              <w:tab w:val="clear" w:pos="8176"/>
              <w:tab w:val="right" w:pos="9026" w:leader="dot"/>
            </w:tabs>
            <w:rPr/>
          </w:pPr>
          <w:hyperlink w:anchor="__RefHeading___Toc795168_3244359995">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795170_3244359995">
            <w:r>
              <w:rPr>
                <w:webHidden/>
                <w:rStyle w:val="IndexLink"/>
                <w:rtl w:val="true"/>
              </w:rPr>
              <w:t>نکته‌ها</w:t>
            </w:r>
            <w:r>
              <w:rPr>
                <w:rStyle w:val="IndexLink"/>
                <w:rtl w:val="true"/>
              </w:rPr>
              <w:t>:</w:t>
              <w:tab/>
            </w:r>
            <w:r>
              <w:rPr>
                <w:rStyle w:val="IndexLink"/>
              </w:rPr>
              <w:t>439</w:t>
            </w:r>
          </w:hyperlink>
        </w:p>
        <w:p>
          <w:pPr>
            <w:pStyle w:val="Contents4"/>
            <w:tabs>
              <w:tab w:val="clear" w:pos="8176"/>
              <w:tab w:val="right" w:pos="9026" w:leader="dot"/>
            </w:tabs>
            <w:rPr/>
          </w:pPr>
          <w:hyperlink w:anchor="__RefHeading___Toc795172_3244359995">
            <w:r>
              <w:rPr>
                <w:webHidden/>
                <w:rStyle w:val="IndexLink"/>
                <w:rtl w:val="true"/>
              </w:rPr>
              <w:t>پیام‌ها</w:t>
            </w:r>
            <w:r>
              <w:rPr>
                <w:rStyle w:val="IndexLink"/>
                <w:rtl w:val="true"/>
              </w:rPr>
              <w:t>:</w:t>
              <w:tab/>
            </w:r>
            <w:r>
              <w:rPr>
                <w:rStyle w:val="IndexLink"/>
              </w:rPr>
              <w:t>439</w:t>
            </w:r>
          </w:hyperlink>
        </w:p>
        <w:p>
          <w:pPr>
            <w:pStyle w:val="Contents3"/>
            <w:tabs>
              <w:tab w:val="clear" w:pos="8459"/>
              <w:tab w:val="right" w:pos="9026" w:leader="dot"/>
            </w:tabs>
            <w:rPr/>
          </w:pPr>
          <w:hyperlink w:anchor="__RefHeading___Toc79517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440</w:t>
            </w:r>
          </w:hyperlink>
        </w:p>
        <w:p>
          <w:pPr>
            <w:pStyle w:val="Contents4"/>
            <w:tabs>
              <w:tab w:val="clear" w:pos="8176"/>
              <w:tab w:val="right" w:pos="9026" w:leader="dot"/>
            </w:tabs>
            <w:rPr/>
          </w:pPr>
          <w:hyperlink w:anchor="__RefHeading___Toc795176_3244359995">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795178_3244359995">
            <w:r>
              <w:rPr>
                <w:webHidden/>
                <w:rStyle w:val="IndexLink"/>
                <w:rtl w:val="true"/>
              </w:rPr>
              <w:t>نکته‌ها</w:t>
            </w:r>
            <w:r>
              <w:rPr>
                <w:rStyle w:val="IndexLink"/>
                <w:rtl w:val="true"/>
              </w:rPr>
              <w:t>:</w:t>
              <w:tab/>
            </w:r>
            <w:r>
              <w:rPr>
                <w:rStyle w:val="IndexLink"/>
              </w:rPr>
              <w:t>440</w:t>
            </w:r>
          </w:hyperlink>
        </w:p>
        <w:p>
          <w:pPr>
            <w:pStyle w:val="Contents4"/>
            <w:tabs>
              <w:tab w:val="clear" w:pos="8176"/>
              <w:tab w:val="right" w:pos="9026" w:leader="dot"/>
            </w:tabs>
            <w:rPr/>
          </w:pPr>
          <w:hyperlink w:anchor="__RefHeading___Toc795180_3244359995">
            <w:r>
              <w:rPr>
                <w:webHidden/>
                <w:rStyle w:val="IndexLink"/>
                <w:rtl w:val="true"/>
              </w:rPr>
              <w:t>پیام‌ها</w:t>
            </w:r>
            <w:r>
              <w:rPr>
                <w:rStyle w:val="IndexLink"/>
                <w:rtl w:val="true"/>
              </w:rPr>
              <w:t>:</w:t>
              <w:tab/>
            </w:r>
            <w:r>
              <w:rPr>
                <w:rStyle w:val="IndexLink"/>
              </w:rPr>
              <w:t>440</w:t>
            </w:r>
          </w:hyperlink>
        </w:p>
        <w:p>
          <w:pPr>
            <w:pStyle w:val="Contents3"/>
            <w:tabs>
              <w:tab w:val="clear" w:pos="8459"/>
              <w:tab w:val="right" w:pos="9026" w:leader="dot"/>
            </w:tabs>
            <w:rPr/>
          </w:pPr>
          <w:hyperlink w:anchor="__RefHeading___Toc79518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12</w:t>
            </w:r>
            <w:r>
              <w:rPr>
                <w:rStyle w:val="IndexLink"/>
                <w:rtl w:val="true"/>
              </w:rPr>
              <w:t>]</w:t>
              <w:tab/>
            </w:r>
            <w:r>
              <w:rPr>
                <w:rStyle w:val="IndexLink"/>
              </w:rPr>
              <w:t>441</w:t>
            </w:r>
          </w:hyperlink>
        </w:p>
        <w:p>
          <w:pPr>
            <w:pStyle w:val="Contents4"/>
            <w:tabs>
              <w:tab w:val="clear" w:pos="8176"/>
              <w:tab w:val="right" w:pos="9026" w:leader="dot"/>
            </w:tabs>
            <w:rPr/>
          </w:pPr>
          <w:hyperlink w:anchor="__RefHeading___Toc795184_3244359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795186_3244359995">
            <w:r>
              <w:rPr>
                <w:webHidden/>
                <w:rStyle w:val="IndexLink"/>
                <w:rtl w:val="true"/>
              </w:rPr>
              <w:t>نکته‌ها</w:t>
            </w:r>
            <w:r>
              <w:rPr>
                <w:rStyle w:val="IndexLink"/>
                <w:rtl w:val="true"/>
              </w:rPr>
              <w:t>:</w:t>
              <w:tab/>
            </w:r>
            <w:r>
              <w:rPr>
                <w:rStyle w:val="IndexLink"/>
              </w:rPr>
              <w:t>441</w:t>
            </w:r>
          </w:hyperlink>
        </w:p>
        <w:p>
          <w:pPr>
            <w:pStyle w:val="Contents4"/>
            <w:tabs>
              <w:tab w:val="clear" w:pos="8176"/>
              <w:tab w:val="right" w:pos="9026" w:leader="dot"/>
            </w:tabs>
            <w:rPr/>
          </w:pPr>
          <w:hyperlink w:anchor="__RefHeading___Toc795188_3244359995">
            <w:r>
              <w:rPr>
                <w:webHidden/>
                <w:rStyle w:val="IndexLink"/>
                <w:rtl w:val="true"/>
              </w:rPr>
              <w:t>پیام‌ها</w:t>
            </w:r>
            <w:r>
              <w:rPr>
                <w:rStyle w:val="IndexLink"/>
                <w:rtl w:val="true"/>
              </w:rPr>
              <w:t>:</w:t>
              <w:tab/>
            </w:r>
            <w:r>
              <w:rPr>
                <w:rStyle w:val="IndexLink"/>
              </w:rPr>
              <w:t>442</w:t>
            </w:r>
          </w:hyperlink>
        </w:p>
        <w:p>
          <w:pPr>
            <w:pStyle w:val="Contents3"/>
            <w:tabs>
              <w:tab w:val="clear" w:pos="8459"/>
              <w:tab w:val="right" w:pos="9026" w:leader="dot"/>
            </w:tabs>
            <w:rPr/>
          </w:pPr>
          <w:hyperlink w:anchor="__RefHeading___Toc79519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13</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443</w:t>
            </w:r>
          </w:hyperlink>
        </w:p>
        <w:p>
          <w:pPr>
            <w:pStyle w:val="Contents4"/>
            <w:tabs>
              <w:tab w:val="clear" w:pos="8176"/>
              <w:tab w:val="right" w:pos="9026" w:leader="dot"/>
            </w:tabs>
            <w:rPr/>
          </w:pPr>
          <w:hyperlink w:anchor="__RefHeading___Toc795192_3244359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795194_3244359995">
            <w:r>
              <w:rPr>
                <w:webHidden/>
                <w:rStyle w:val="IndexLink"/>
                <w:rtl w:val="true"/>
              </w:rPr>
              <w:t>پیام‌ها</w:t>
            </w:r>
            <w:r>
              <w:rPr>
                <w:rStyle w:val="IndexLink"/>
                <w:rtl w:val="true"/>
              </w:rPr>
              <w:t>:</w:t>
              <w:tab/>
            </w:r>
            <w:r>
              <w:rPr>
                <w:rStyle w:val="IndexLink"/>
              </w:rPr>
              <w:t>443</w:t>
            </w:r>
          </w:hyperlink>
        </w:p>
        <w:p>
          <w:pPr>
            <w:pStyle w:val="Contents3"/>
            <w:tabs>
              <w:tab w:val="clear" w:pos="8459"/>
              <w:tab w:val="right" w:pos="9026" w:leader="dot"/>
            </w:tabs>
            <w:rPr/>
          </w:pPr>
          <w:hyperlink w:anchor="__RefHeading___Toc79519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444</w:t>
            </w:r>
          </w:hyperlink>
        </w:p>
        <w:p>
          <w:pPr>
            <w:pStyle w:val="Contents4"/>
            <w:tabs>
              <w:tab w:val="clear" w:pos="8176"/>
              <w:tab w:val="right" w:pos="9026" w:leader="dot"/>
            </w:tabs>
            <w:rPr/>
          </w:pPr>
          <w:hyperlink w:anchor="__RefHeading___Toc795198_324435999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795200_3244359995">
            <w:r>
              <w:rPr>
                <w:webHidden/>
                <w:rStyle w:val="IndexLink"/>
                <w:rtl w:val="true"/>
              </w:rPr>
              <w:t>نکته‌ها</w:t>
            </w:r>
            <w:r>
              <w:rPr>
                <w:rStyle w:val="IndexLink"/>
                <w:rtl w:val="true"/>
              </w:rPr>
              <w:t>:</w:t>
              <w:tab/>
            </w:r>
            <w:r>
              <w:rPr>
                <w:rStyle w:val="IndexLink"/>
              </w:rPr>
              <w:t>444</w:t>
            </w:r>
          </w:hyperlink>
        </w:p>
        <w:p>
          <w:pPr>
            <w:pStyle w:val="Contents4"/>
            <w:tabs>
              <w:tab w:val="clear" w:pos="8176"/>
              <w:tab w:val="right" w:pos="9026" w:leader="dot"/>
            </w:tabs>
            <w:rPr/>
          </w:pPr>
          <w:hyperlink w:anchor="__RefHeading___Toc795202_3244359995">
            <w:r>
              <w:rPr>
                <w:webHidden/>
                <w:rStyle w:val="IndexLink"/>
                <w:rtl w:val="true"/>
              </w:rPr>
              <w:t>پیام‌ها</w:t>
            </w:r>
            <w:r>
              <w:rPr>
                <w:rStyle w:val="IndexLink"/>
                <w:rtl w:val="true"/>
              </w:rPr>
              <w:t>:</w:t>
              <w:tab/>
            </w:r>
            <w:r>
              <w:rPr>
                <w:rStyle w:val="IndexLink"/>
              </w:rPr>
              <w:t>444</w:t>
            </w:r>
          </w:hyperlink>
        </w:p>
        <w:p>
          <w:pPr>
            <w:pStyle w:val="Contents3"/>
            <w:tabs>
              <w:tab w:val="clear" w:pos="8459"/>
              <w:tab w:val="right" w:pos="9026" w:leader="dot"/>
            </w:tabs>
            <w:rPr/>
          </w:pPr>
          <w:hyperlink w:anchor="__RefHeading___Toc79520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18</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445</w:t>
            </w:r>
          </w:hyperlink>
        </w:p>
        <w:p>
          <w:pPr>
            <w:pStyle w:val="Contents4"/>
            <w:tabs>
              <w:tab w:val="clear" w:pos="8176"/>
              <w:tab w:val="right" w:pos="9026" w:leader="dot"/>
            </w:tabs>
            <w:rPr/>
          </w:pPr>
          <w:hyperlink w:anchor="__RefHeading___Toc795206_3244359995">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795208_3244359995">
            <w:r>
              <w:rPr>
                <w:webHidden/>
                <w:rStyle w:val="IndexLink"/>
                <w:rtl w:val="true"/>
              </w:rPr>
              <w:t>نکته‌ها</w:t>
            </w:r>
            <w:r>
              <w:rPr>
                <w:rStyle w:val="IndexLink"/>
                <w:rtl w:val="true"/>
              </w:rPr>
              <w:t>:</w:t>
              <w:tab/>
            </w:r>
            <w:r>
              <w:rPr>
                <w:rStyle w:val="IndexLink"/>
              </w:rPr>
              <w:t>445</w:t>
            </w:r>
          </w:hyperlink>
        </w:p>
        <w:p>
          <w:pPr>
            <w:pStyle w:val="Contents4"/>
            <w:tabs>
              <w:tab w:val="clear" w:pos="8176"/>
              <w:tab w:val="right" w:pos="9026" w:leader="dot"/>
            </w:tabs>
            <w:rPr/>
          </w:pPr>
          <w:hyperlink w:anchor="__RefHeading___Toc795210_3244359995">
            <w:r>
              <w:rPr>
                <w:webHidden/>
                <w:rStyle w:val="IndexLink"/>
                <w:rtl w:val="true"/>
              </w:rPr>
              <w:t>پیام‌ها</w:t>
            </w:r>
            <w:r>
              <w:rPr>
                <w:rStyle w:val="IndexLink"/>
                <w:rtl w:val="true"/>
              </w:rPr>
              <w:t>:</w:t>
              <w:tab/>
            </w:r>
            <w:r>
              <w:rPr>
                <w:rStyle w:val="IndexLink"/>
              </w:rPr>
              <w:t>445</w:t>
            </w:r>
          </w:hyperlink>
        </w:p>
        <w:p>
          <w:pPr>
            <w:pStyle w:val="Contents3"/>
            <w:tabs>
              <w:tab w:val="clear" w:pos="8459"/>
              <w:tab w:val="right" w:pos="9026" w:leader="dot"/>
            </w:tabs>
            <w:rPr/>
          </w:pPr>
          <w:hyperlink w:anchor="__RefHeading___Toc79521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446</w:t>
            </w:r>
          </w:hyperlink>
        </w:p>
        <w:p>
          <w:pPr>
            <w:pStyle w:val="Contents4"/>
            <w:tabs>
              <w:tab w:val="clear" w:pos="8176"/>
              <w:tab w:val="right" w:pos="9026" w:leader="dot"/>
            </w:tabs>
            <w:rPr/>
          </w:pPr>
          <w:hyperlink w:anchor="__RefHeading___Toc795214_3244359995">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795216_3244359995">
            <w:r>
              <w:rPr>
                <w:webHidden/>
                <w:rStyle w:val="IndexLink"/>
                <w:rtl w:val="true"/>
              </w:rPr>
              <w:t>نکته‌ها</w:t>
            </w:r>
            <w:r>
              <w:rPr>
                <w:rStyle w:val="IndexLink"/>
                <w:rtl w:val="true"/>
              </w:rPr>
              <w:t>:</w:t>
              <w:tab/>
            </w:r>
            <w:r>
              <w:rPr>
                <w:rStyle w:val="IndexLink"/>
              </w:rPr>
              <w:t>446</w:t>
            </w:r>
          </w:hyperlink>
        </w:p>
        <w:p>
          <w:pPr>
            <w:pStyle w:val="Contents4"/>
            <w:tabs>
              <w:tab w:val="clear" w:pos="8176"/>
              <w:tab w:val="right" w:pos="9026" w:leader="dot"/>
            </w:tabs>
            <w:rPr/>
          </w:pPr>
          <w:hyperlink w:anchor="__RefHeading___Toc795218_3244359995">
            <w:r>
              <w:rPr>
                <w:webHidden/>
                <w:rStyle w:val="IndexLink"/>
                <w:rtl w:val="true"/>
              </w:rPr>
              <w:t>پیام‌ها</w:t>
            </w:r>
            <w:r>
              <w:rPr>
                <w:rStyle w:val="IndexLink"/>
                <w:rtl w:val="true"/>
              </w:rPr>
              <w:t>:</w:t>
              <w:tab/>
            </w:r>
            <w:r>
              <w:rPr>
                <w:rStyle w:val="IndexLink"/>
              </w:rPr>
              <w:t>446</w:t>
            </w:r>
          </w:hyperlink>
        </w:p>
        <w:p>
          <w:pPr>
            <w:pStyle w:val="Contents3"/>
            <w:tabs>
              <w:tab w:val="clear" w:pos="8459"/>
              <w:tab w:val="right" w:pos="9026" w:leader="dot"/>
            </w:tabs>
            <w:rPr/>
          </w:pPr>
          <w:hyperlink w:anchor="__RefHeading___Toc79522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447</w:t>
            </w:r>
          </w:hyperlink>
        </w:p>
        <w:p>
          <w:pPr>
            <w:pStyle w:val="Contents4"/>
            <w:tabs>
              <w:tab w:val="clear" w:pos="8176"/>
              <w:tab w:val="right" w:pos="9026" w:leader="dot"/>
            </w:tabs>
            <w:rPr/>
          </w:pPr>
          <w:hyperlink w:anchor="__RefHeading___Toc795222_3244359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795224_3244359995">
            <w:r>
              <w:rPr>
                <w:webHidden/>
                <w:rStyle w:val="IndexLink"/>
                <w:rtl w:val="true"/>
              </w:rPr>
              <w:t>پیام‌ها</w:t>
            </w:r>
            <w:r>
              <w:rPr>
                <w:rStyle w:val="IndexLink"/>
                <w:rtl w:val="true"/>
              </w:rPr>
              <w:t>:</w:t>
              <w:tab/>
            </w:r>
            <w:r>
              <w:rPr>
                <w:rStyle w:val="IndexLink"/>
              </w:rPr>
              <w:t>447</w:t>
            </w:r>
          </w:hyperlink>
        </w:p>
        <w:p>
          <w:pPr>
            <w:pStyle w:val="Contents3"/>
            <w:tabs>
              <w:tab w:val="clear" w:pos="8459"/>
              <w:tab w:val="right" w:pos="9026" w:leader="dot"/>
            </w:tabs>
            <w:rPr/>
          </w:pPr>
          <w:hyperlink w:anchor="__RefHeading___Toc79522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448</w:t>
            </w:r>
          </w:hyperlink>
        </w:p>
        <w:p>
          <w:pPr>
            <w:pStyle w:val="Contents4"/>
            <w:tabs>
              <w:tab w:val="clear" w:pos="8176"/>
              <w:tab w:val="right" w:pos="9026" w:leader="dot"/>
            </w:tabs>
            <w:rPr/>
          </w:pPr>
          <w:hyperlink w:anchor="__RefHeading___Toc795228_3244359995">
            <w:r>
              <w:rPr>
                <w:webHidden/>
                <w:rStyle w:val="IndexLink"/>
                <w:rtl w:val="true"/>
              </w:rPr>
              <w:t>اشاره</w:t>
            </w:r>
            <w:r>
              <w:rPr>
                <w:rStyle w:val="IndexLink"/>
                <w:rtl w:val="true"/>
              </w:rPr>
              <w:tab/>
            </w:r>
            <w:r>
              <w:rPr>
                <w:rStyle w:val="IndexLink"/>
              </w:rPr>
              <w:t>448</w:t>
            </w:r>
          </w:hyperlink>
        </w:p>
        <w:p>
          <w:pPr>
            <w:pStyle w:val="Contents4"/>
            <w:tabs>
              <w:tab w:val="clear" w:pos="8176"/>
              <w:tab w:val="right" w:pos="9026" w:leader="dot"/>
            </w:tabs>
            <w:rPr/>
          </w:pPr>
          <w:hyperlink w:anchor="__RefHeading___Toc795230_3244359995">
            <w:r>
              <w:rPr>
                <w:webHidden/>
                <w:rStyle w:val="IndexLink"/>
                <w:rtl w:val="true"/>
              </w:rPr>
              <w:t>نکته‌ها</w:t>
            </w:r>
            <w:r>
              <w:rPr>
                <w:rStyle w:val="IndexLink"/>
                <w:rtl w:val="true"/>
              </w:rPr>
              <w:t>:</w:t>
              <w:tab/>
            </w:r>
            <w:r>
              <w:rPr>
                <w:rStyle w:val="IndexLink"/>
              </w:rPr>
              <w:t>448</w:t>
            </w:r>
          </w:hyperlink>
        </w:p>
        <w:p>
          <w:pPr>
            <w:pStyle w:val="Contents4"/>
            <w:tabs>
              <w:tab w:val="clear" w:pos="8176"/>
              <w:tab w:val="right" w:pos="9026" w:leader="dot"/>
            </w:tabs>
            <w:rPr/>
          </w:pPr>
          <w:hyperlink w:anchor="__RefHeading___Toc795232_3244359995">
            <w:r>
              <w:rPr>
                <w:webHidden/>
                <w:rStyle w:val="IndexLink"/>
                <w:rtl w:val="true"/>
              </w:rPr>
              <w:t>پیام‌ها</w:t>
            </w:r>
            <w:r>
              <w:rPr>
                <w:rStyle w:val="IndexLink"/>
                <w:rtl w:val="true"/>
              </w:rPr>
              <w:t>:</w:t>
              <w:tab/>
            </w:r>
            <w:r>
              <w:rPr>
                <w:rStyle w:val="IndexLink"/>
              </w:rPr>
              <w:t>448</w:t>
            </w:r>
          </w:hyperlink>
        </w:p>
        <w:p>
          <w:pPr>
            <w:pStyle w:val="Contents3"/>
            <w:tabs>
              <w:tab w:val="clear" w:pos="8459"/>
              <w:tab w:val="right" w:pos="9026" w:leader="dot"/>
            </w:tabs>
            <w:rPr/>
          </w:pPr>
          <w:hyperlink w:anchor="__RefHeading___Toc79523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449</w:t>
            </w:r>
          </w:hyperlink>
        </w:p>
        <w:p>
          <w:pPr>
            <w:pStyle w:val="Contents4"/>
            <w:tabs>
              <w:tab w:val="clear" w:pos="8176"/>
              <w:tab w:val="right" w:pos="9026" w:leader="dot"/>
            </w:tabs>
            <w:rPr/>
          </w:pPr>
          <w:hyperlink w:anchor="__RefHeading___Toc795236_3244359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795238_3244359995">
            <w:r>
              <w:rPr>
                <w:webHidden/>
                <w:rStyle w:val="IndexLink"/>
                <w:rtl w:val="true"/>
              </w:rPr>
              <w:t>پیام‌ها</w:t>
            </w:r>
            <w:r>
              <w:rPr>
                <w:rStyle w:val="IndexLink"/>
                <w:rtl w:val="true"/>
              </w:rPr>
              <w:t>:</w:t>
              <w:tab/>
            </w:r>
            <w:r>
              <w:rPr>
                <w:rStyle w:val="IndexLink"/>
              </w:rPr>
              <w:t>449</w:t>
            </w:r>
          </w:hyperlink>
        </w:p>
        <w:p>
          <w:pPr>
            <w:pStyle w:val="Contents3"/>
            <w:tabs>
              <w:tab w:val="clear" w:pos="8459"/>
              <w:tab w:val="right" w:pos="9026" w:leader="dot"/>
            </w:tabs>
            <w:rPr/>
          </w:pPr>
          <w:hyperlink w:anchor="__RefHeading___Toc79524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450</w:t>
            </w:r>
          </w:hyperlink>
        </w:p>
        <w:p>
          <w:pPr>
            <w:pStyle w:val="Contents4"/>
            <w:tabs>
              <w:tab w:val="clear" w:pos="8176"/>
              <w:tab w:val="right" w:pos="9026" w:leader="dot"/>
            </w:tabs>
            <w:rPr/>
          </w:pPr>
          <w:hyperlink w:anchor="__RefHeading___Toc795242_3244359995">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795244_3244359995">
            <w:r>
              <w:rPr>
                <w:webHidden/>
                <w:rStyle w:val="IndexLink"/>
                <w:rtl w:val="true"/>
              </w:rPr>
              <w:t>نکته‌ها</w:t>
            </w:r>
            <w:r>
              <w:rPr>
                <w:rStyle w:val="IndexLink"/>
                <w:rtl w:val="true"/>
              </w:rPr>
              <w:t>:</w:t>
              <w:tab/>
            </w:r>
            <w:r>
              <w:rPr>
                <w:rStyle w:val="IndexLink"/>
              </w:rPr>
              <w:t>450</w:t>
            </w:r>
          </w:hyperlink>
        </w:p>
        <w:p>
          <w:pPr>
            <w:pStyle w:val="Contents4"/>
            <w:tabs>
              <w:tab w:val="clear" w:pos="8176"/>
              <w:tab w:val="right" w:pos="9026" w:leader="dot"/>
            </w:tabs>
            <w:rPr/>
          </w:pPr>
          <w:hyperlink w:anchor="__RefHeading___Toc795246_3244359995">
            <w:r>
              <w:rPr>
                <w:webHidden/>
                <w:rStyle w:val="IndexLink"/>
                <w:rtl w:val="true"/>
              </w:rPr>
              <w:t>پیام‌ها</w:t>
            </w:r>
            <w:r>
              <w:rPr>
                <w:rStyle w:val="IndexLink"/>
                <w:rtl w:val="true"/>
              </w:rPr>
              <w:t>:</w:t>
              <w:tab/>
            </w:r>
            <w:r>
              <w:rPr>
                <w:rStyle w:val="IndexLink"/>
              </w:rPr>
              <w:t>451</w:t>
            </w:r>
          </w:hyperlink>
        </w:p>
        <w:p>
          <w:pPr>
            <w:pStyle w:val="Contents3"/>
            <w:tabs>
              <w:tab w:val="clear" w:pos="8459"/>
              <w:tab w:val="right" w:pos="9026" w:leader="dot"/>
            </w:tabs>
            <w:rPr/>
          </w:pPr>
          <w:hyperlink w:anchor="__RefHeading___Toc79524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29</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451</w:t>
            </w:r>
          </w:hyperlink>
        </w:p>
        <w:p>
          <w:pPr>
            <w:pStyle w:val="Contents4"/>
            <w:tabs>
              <w:tab w:val="clear" w:pos="8176"/>
              <w:tab w:val="right" w:pos="9026" w:leader="dot"/>
            </w:tabs>
            <w:rPr/>
          </w:pPr>
          <w:hyperlink w:anchor="__RefHeading___Toc795250_3244359995">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795252_3244359995">
            <w:r>
              <w:rPr>
                <w:webHidden/>
                <w:rStyle w:val="IndexLink"/>
                <w:rtl w:val="true"/>
              </w:rPr>
              <w:t>نکته‌ها</w:t>
            </w:r>
            <w:r>
              <w:rPr>
                <w:rStyle w:val="IndexLink"/>
                <w:rtl w:val="true"/>
              </w:rPr>
              <w:t>:</w:t>
              <w:tab/>
            </w:r>
            <w:r>
              <w:rPr>
                <w:rStyle w:val="IndexLink"/>
              </w:rPr>
              <w:t>452</w:t>
            </w:r>
          </w:hyperlink>
        </w:p>
        <w:p>
          <w:pPr>
            <w:pStyle w:val="Contents4"/>
            <w:tabs>
              <w:tab w:val="clear" w:pos="8176"/>
              <w:tab w:val="right" w:pos="9026" w:leader="dot"/>
            </w:tabs>
            <w:rPr/>
          </w:pPr>
          <w:hyperlink w:anchor="__RefHeading___Toc795254_3244359995">
            <w:r>
              <w:rPr>
                <w:webHidden/>
                <w:rStyle w:val="IndexLink"/>
                <w:rtl w:val="true"/>
              </w:rPr>
              <w:t>پیام‌ها</w:t>
            </w:r>
            <w:r>
              <w:rPr>
                <w:rStyle w:val="IndexLink"/>
                <w:rtl w:val="true"/>
              </w:rPr>
              <w:t>:</w:t>
              <w:tab/>
            </w:r>
            <w:r>
              <w:rPr>
                <w:rStyle w:val="IndexLink"/>
              </w:rPr>
              <w:t>452</w:t>
            </w:r>
          </w:hyperlink>
        </w:p>
        <w:p>
          <w:pPr>
            <w:pStyle w:val="Contents3"/>
            <w:tabs>
              <w:tab w:val="clear" w:pos="8459"/>
              <w:tab w:val="right" w:pos="9026" w:leader="dot"/>
            </w:tabs>
            <w:rPr/>
          </w:pPr>
          <w:hyperlink w:anchor="__RefHeading___Toc79525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453</w:t>
            </w:r>
          </w:hyperlink>
        </w:p>
        <w:p>
          <w:pPr>
            <w:pStyle w:val="Contents4"/>
            <w:tabs>
              <w:tab w:val="clear" w:pos="8176"/>
              <w:tab w:val="right" w:pos="9026" w:leader="dot"/>
            </w:tabs>
            <w:rPr/>
          </w:pPr>
          <w:hyperlink w:anchor="__RefHeading___Toc795258_3244359995">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795260_3244359995">
            <w:r>
              <w:rPr>
                <w:webHidden/>
                <w:rStyle w:val="IndexLink"/>
                <w:rtl w:val="true"/>
              </w:rPr>
              <w:t>نکته‌ها</w:t>
            </w:r>
            <w:r>
              <w:rPr>
                <w:rStyle w:val="IndexLink"/>
                <w:rtl w:val="true"/>
              </w:rPr>
              <w:t>:</w:t>
              <w:tab/>
            </w:r>
            <w:r>
              <w:rPr>
                <w:rStyle w:val="IndexLink"/>
              </w:rPr>
              <w:t>453</w:t>
            </w:r>
          </w:hyperlink>
        </w:p>
        <w:p>
          <w:pPr>
            <w:pStyle w:val="Contents4"/>
            <w:tabs>
              <w:tab w:val="clear" w:pos="8176"/>
              <w:tab w:val="right" w:pos="9026" w:leader="dot"/>
            </w:tabs>
            <w:rPr/>
          </w:pPr>
          <w:hyperlink w:anchor="__RefHeading___Toc795262_3244359995">
            <w:r>
              <w:rPr>
                <w:webHidden/>
                <w:rStyle w:val="IndexLink"/>
                <w:rtl w:val="true"/>
              </w:rPr>
              <w:t>پیام‌ها</w:t>
            </w:r>
            <w:r>
              <w:rPr>
                <w:rStyle w:val="IndexLink"/>
                <w:rtl w:val="true"/>
              </w:rPr>
              <w:t>:</w:t>
              <w:tab/>
            </w:r>
            <w:r>
              <w:rPr>
                <w:rStyle w:val="IndexLink"/>
              </w:rPr>
              <w:t>454</w:t>
            </w:r>
          </w:hyperlink>
        </w:p>
        <w:p>
          <w:pPr>
            <w:pStyle w:val="Contents3"/>
            <w:tabs>
              <w:tab w:val="clear" w:pos="8459"/>
              <w:tab w:val="right" w:pos="9026" w:leader="dot"/>
            </w:tabs>
            <w:rPr/>
          </w:pPr>
          <w:hyperlink w:anchor="__RefHeading___Toc79526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455</w:t>
            </w:r>
          </w:hyperlink>
        </w:p>
        <w:p>
          <w:pPr>
            <w:pStyle w:val="Contents4"/>
            <w:tabs>
              <w:tab w:val="clear" w:pos="8176"/>
              <w:tab w:val="right" w:pos="9026" w:leader="dot"/>
            </w:tabs>
            <w:rPr/>
          </w:pPr>
          <w:hyperlink w:anchor="__RefHeading___Toc795266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795268_3244359995">
            <w:r>
              <w:rPr>
                <w:webHidden/>
                <w:rStyle w:val="IndexLink"/>
                <w:rtl w:val="true"/>
              </w:rPr>
              <w:t>نکته‌ها</w:t>
            </w:r>
            <w:r>
              <w:rPr>
                <w:rStyle w:val="IndexLink"/>
                <w:rtl w:val="true"/>
              </w:rPr>
              <w:t>:</w:t>
              <w:tab/>
            </w:r>
            <w:r>
              <w:rPr>
                <w:rStyle w:val="IndexLink"/>
              </w:rPr>
              <w:t>455</w:t>
            </w:r>
          </w:hyperlink>
        </w:p>
        <w:p>
          <w:pPr>
            <w:pStyle w:val="Contents4"/>
            <w:tabs>
              <w:tab w:val="clear" w:pos="8176"/>
              <w:tab w:val="right" w:pos="9026" w:leader="dot"/>
            </w:tabs>
            <w:rPr/>
          </w:pPr>
          <w:hyperlink w:anchor="__RefHeading___Toc795270_3244359995">
            <w:r>
              <w:rPr>
                <w:webHidden/>
                <w:rStyle w:val="IndexLink"/>
                <w:rtl w:val="true"/>
              </w:rPr>
              <w:t>پیام‌ها</w:t>
            </w:r>
            <w:r>
              <w:rPr>
                <w:rStyle w:val="IndexLink"/>
                <w:rtl w:val="true"/>
              </w:rPr>
              <w:t>:</w:t>
              <w:tab/>
            </w:r>
            <w:r>
              <w:rPr>
                <w:rStyle w:val="IndexLink"/>
              </w:rPr>
              <w:t>455</w:t>
            </w:r>
          </w:hyperlink>
        </w:p>
        <w:p>
          <w:pPr>
            <w:pStyle w:val="Contents3"/>
            <w:tabs>
              <w:tab w:val="clear" w:pos="8459"/>
              <w:tab w:val="right" w:pos="9026" w:leader="dot"/>
            </w:tabs>
            <w:rPr/>
          </w:pPr>
          <w:hyperlink w:anchor="__RefHeading___Toc79527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35</w:t>
            </w:r>
            <w:r>
              <w:rPr>
                <w:rStyle w:val="IndexLink"/>
                <w:rtl w:val="true"/>
              </w:rPr>
              <w:t>]</w:t>
              <w:tab/>
            </w:r>
            <w:r>
              <w:rPr>
                <w:rStyle w:val="IndexLink"/>
              </w:rPr>
              <w:t>455</w:t>
            </w:r>
          </w:hyperlink>
        </w:p>
        <w:p>
          <w:pPr>
            <w:pStyle w:val="Contents4"/>
            <w:tabs>
              <w:tab w:val="clear" w:pos="8176"/>
              <w:tab w:val="right" w:pos="9026" w:leader="dot"/>
            </w:tabs>
            <w:rPr/>
          </w:pPr>
          <w:hyperlink w:anchor="__RefHeading___Toc795274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795276_3244359995">
            <w:r>
              <w:rPr>
                <w:webHidden/>
                <w:rStyle w:val="IndexLink"/>
                <w:rtl w:val="true"/>
              </w:rPr>
              <w:t>پیام‌ها</w:t>
            </w:r>
            <w:r>
              <w:rPr>
                <w:rStyle w:val="IndexLink"/>
                <w:rtl w:val="true"/>
              </w:rPr>
              <w:t>:</w:t>
              <w:tab/>
            </w:r>
            <w:r>
              <w:rPr>
                <w:rStyle w:val="IndexLink"/>
              </w:rPr>
              <w:t>456</w:t>
            </w:r>
          </w:hyperlink>
        </w:p>
        <w:p>
          <w:pPr>
            <w:pStyle w:val="Contents3"/>
            <w:tabs>
              <w:tab w:val="clear" w:pos="8459"/>
              <w:tab w:val="right" w:pos="9026" w:leader="dot"/>
            </w:tabs>
            <w:rPr/>
          </w:pPr>
          <w:hyperlink w:anchor="__RefHeading___Toc79527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456</w:t>
            </w:r>
          </w:hyperlink>
        </w:p>
        <w:p>
          <w:pPr>
            <w:pStyle w:val="Contents4"/>
            <w:tabs>
              <w:tab w:val="clear" w:pos="8176"/>
              <w:tab w:val="right" w:pos="9026" w:leader="dot"/>
            </w:tabs>
            <w:rPr/>
          </w:pPr>
          <w:hyperlink w:anchor="__RefHeading___Toc795280_3244359995">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795282_3244359995">
            <w:r>
              <w:rPr>
                <w:webHidden/>
                <w:rStyle w:val="IndexLink"/>
                <w:rtl w:val="true"/>
              </w:rPr>
              <w:t>نکته‌ها</w:t>
            </w:r>
            <w:r>
              <w:rPr>
                <w:rStyle w:val="IndexLink"/>
                <w:rtl w:val="true"/>
              </w:rPr>
              <w:t>:</w:t>
              <w:tab/>
            </w:r>
            <w:r>
              <w:rPr>
                <w:rStyle w:val="IndexLink"/>
              </w:rPr>
              <w:t>456</w:t>
            </w:r>
          </w:hyperlink>
        </w:p>
        <w:p>
          <w:pPr>
            <w:pStyle w:val="Contents4"/>
            <w:tabs>
              <w:tab w:val="clear" w:pos="8176"/>
              <w:tab w:val="right" w:pos="9026" w:leader="dot"/>
            </w:tabs>
            <w:rPr/>
          </w:pPr>
          <w:hyperlink w:anchor="__RefHeading___Toc795284_3244359995">
            <w:r>
              <w:rPr>
                <w:webHidden/>
                <w:rStyle w:val="IndexLink"/>
                <w:rtl w:val="true"/>
              </w:rPr>
              <w:t>پیام‌ها</w:t>
            </w:r>
            <w:r>
              <w:rPr>
                <w:rStyle w:val="IndexLink"/>
                <w:rtl w:val="true"/>
              </w:rPr>
              <w:t>:</w:t>
              <w:tab/>
            </w:r>
            <w:r>
              <w:rPr>
                <w:rStyle w:val="IndexLink"/>
              </w:rPr>
              <w:t>458</w:t>
            </w:r>
          </w:hyperlink>
        </w:p>
        <w:p>
          <w:pPr>
            <w:pStyle w:val="Contents3"/>
            <w:tabs>
              <w:tab w:val="clear" w:pos="8459"/>
              <w:tab w:val="right" w:pos="9026" w:leader="dot"/>
            </w:tabs>
            <w:rPr/>
          </w:pPr>
          <w:hyperlink w:anchor="__RefHeading___Toc79528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458</w:t>
            </w:r>
          </w:hyperlink>
        </w:p>
        <w:p>
          <w:pPr>
            <w:pStyle w:val="Contents4"/>
            <w:tabs>
              <w:tab w:val="clear" w:pos="8176"/>
              <w:tab w:val="right" w:pos="9026" w:leader="dot"/>
            </w:tabs>
            <w:rPr/>
          </w:pPr>
          <w:hyperlink w:anchor="__RefHeading___Toc795288_3244359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795290_3244359995">
            <w:r>
              <w:rPr>
                <w:webHidden/>
                <w:rStyle w:val="IndexLink"/>
                <w:rtl w:val="true"/>
              </w:rPr>
              <w:t>نکته‌ها</w:t>
            </w:r>
            <w:r>
              <w:rPr>
                <w:rStyle w:val="IndexLink"/>
                <w:rtl w:val="true"/>
              </w:rPr>
              <w:t>:</w:t>
              <w:tab/>
            </w:r>
            <w:r>
              <w:rPr>
                <w:rStyle w:val="IndexLink"/>
              </w:rPr>
              <w:t>459</w:t>
            </w:r>
          </w:hyperlink>
        </w:p>
        <w:p>
          <w:pPr>
            <w:pStyle w:val="Contents4"/>
            <w:tabs>
              <w:tab w:val="clear" w:pos="8176"/>
              <w:tab w:val="right" w:pos="9026" w:leader="dot"/>
            </w:tabs>
            <w:rPr/>
          </w:pPr>
          <w:hyperlink w:anchor="__RefHeading___Toc795292_3244359995">
            <w:r>
              <w:rPr>
                <w:webHidden/>
                <w:rStyle w:val="IndexLink"/>
                <w:rtl w:val="true"/>
              </w:rPr>
              <w:t>پیام‌ها</w:t>
            </w:r>
            <w:r>
              <w:rPr>
                <w:rStyle w:val="IndexLink"/>
                <w:rtl w:val="true"/>
              </w:rPr>
              <w:t>:</w:t>
              <w:tab/>
            </w:r>
            <w:r>
              <w:rPr>
                <w:rStyle w:val="IndexLink"/>
              </w:rPr>
              <w:t>459</w:t>
            </w:r>
          </w:hyperlink>
        </w:p>
        <w:p>
          <w:pPr>
            <w:pStyle w:val="Contents3"/>
            <w:tabs>
              <w:tab w:val="clear" w:pos="8459"/>
              <w:tab w:val="right" w:pos="9026" w:leader="dot"/>
            </w:tabs>
            <w:rPr/>
          </w:pPr>
          <w:hyperlink w:anchor="__RefHeading___Toc79529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459</w:t>
            </w:r>
          </w:hyperlink>
        </w:p>
        <w:p>
          <w:pPr>
            <w:pStyle w:val="Contents4"/>
            <w:tabs>
              <w:tab w:val="clear" w:pos="8176"/>
              <w:tab w:val="right" w:pos="9026" w:leader="dot"/>
            </w:tabs>
            <w:rPr/>
          </w:pPr>
          <w:hyperlink w:anchor="__RefHeading___Toc795296_3244359995">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795298_3244359995">
            <w:r>
              <w:rPr>
                <w:webHidden/>
                <w:rStyle w:val="IndexLink"/>
                <w:rtl w:val="true"/>
              </w:rPr>
              <w:t>نکته‌ها</w:t>
            </w:r>
            <w:r>
              <w:rPr>
                <w:rStyle w:val="IndexLink"/>
                <w:rtl w:val="true"/>
              </w:rPr>
              <w:t>:</w:t>
              <w:tab/>
            </w:r>
            <w:r>
              <w:rPr>
                <w:rStyle w:val="IndexLink"/>
              </w:rPr>
              <w:t>459</w:t>
            </w:r>
          </w:hyperlink>
        </w:p>
        <w:p>
          <w:pPr>
            <w:pStyle w:val="Contents4"/>
            <w:tabs>
              <w:tab w:val="clear" w:pos="8176"/>
              <w:tab w:val="right" w:pos="9026" w:leader="dot"/>
            </w:tabs>
            <w:rPr/>
          </w:pPr>
          <w:hyperlink w:anchor="__RefHeading___Toc795300_3244359995">
            <w:r>
              <w:rPr>
                <w:webHidden/>
                <w:rStyle w:val="IndexLink"/>
                <w:rtl w:val="true"/>
              </w:rPr>
              <w:t>پیام‌ها</w:t>
            </w:r>
            <w:r>
              <w:rPr>
                <w:rStyle w:val="IndexLink"/>
                <w:rtl w:val="true"/>
              </w:rPr>
              <w:t>:</w:t>
              <w:tab/>
            </w:r>
            <w:r>
              <w:rPr>
                <w:rStyle w:val="IndexLink"/>
              </w:rPr>
              <w:t>460</w:t>
            </w:r>
          </w:hyperlink>
        </w:p>
        <w:p>
          <w:pPr>
            <w:pStyle w:val="Contents3"/>
            <w:tabs>
              <w:tab w:val="clear" w:pos="8459"/>
              <w:tab w:val="right" w:pos="9026" w:leader="dot"/>
            </w:tabs>
            <w:rPr/>
          </w:pPr>
          <w:hyperlink w:anchor="__RefHeading___Toc79530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460</w:t>
            </w:r>
          </w:hyperlink>
        </w:p>
        <w:p>
          <w:pPr>
            <w:pStyle w:val="Contents4"/>
            <w:tabs>
              <w:tab w:val="clear" w:pos="8176"/>
              <w:tab w:val="right" w:pos="9026" w:leader="dot"/>
            </w:tabs>
            <w:rPr/>
          </w:pPr>
          <w:hyperlink w:anchor="__RefHeading___Toc795304_3244359995">
            <w:r>
              <w:rPr>
                <w:webHidden/>
                <w:rStyle w:val="IndexLink"/>
                <w:rtl w:val="true"/>
              </w:rPr>
              <w:t>اشاره</w:t>
            </w:r>
            <w:r>
              <w:rPr>
                <w:rStyle w:val="IndexLink"/>
                <w:rtl w:val="true"/>
              </w:rPr>
              <w:tab/>
            </w:r>
            <w:r>
              <w:rPr>
                <w:rStyle w:val="IndexLink"/>
              </w:rPr>
              <w:t>460</w:t>
            </w:r>
          </w:hyperlink>
        </w:p>
        <w:p>
          <w:pPr>
            <w:pStyle w:val="Contents4"/>
            <w:tabs>
              <w:tab w:val="clear" w:pos="8176"/>
              <w:tab w:val="right" w:pos="9026" w:leader="dot"/>
            </w:tabs>
            <w:rPr/>
          </w:pPr>
          <w:hyperlink w:anchor="__RefHeading___Toc795306_3244359995">
            <w:r>
              <w:rPr>
                <w:webHidden/>
                <w:rStyle w:val="IndexLink"/>
                <w:rtl w:val="true"/>
              </w:rPr>
              <w:t>نکته‌ها</w:t>
            </w:r>
            <w:r>
              <w:rPr>
                <w:rStyle w:val="IndexLink"/>
                <w:rtl w:val="true"/>
              </w:rPr>
              <w:t>:</w:t>
              <w:tab/>
            </w:r>
            <w:r>
              <w:rPr>
                <w:rStyle w:val="IndexLink"/>
              </w:rPr>
              <w:t>460</w:t>
            </w:r>
          </w:hyperlink>
        </w:p>
        <w:p>
          <w:pPr>
            <w:pStyle w:val="Contents4"/>
            <w:tabs>
              <w:tab w:val="clear" w:pos="8176"/>
              <w:tab w:val="right" w:pos="9026" w:leader="dot"/>
            </w:tabs>
            <w:rPr/>
          </w:pPr>
          <w:hyperlink w:anchor="__RefHeading___Toc795308_3244359995">
            <w:r>
              <w:rPr>
                <w:webHidden/>
                <w:rStyle w:val="IndexLink"/>
                <w:rtl w:val="true"/>
              </w:rPr>
              <w:t>پیام‌ها</w:t>
            </w:r>
            <w:r>
              <w:rPr>
                <w:rStyle w:val="IndexLink"/>
                <w:rtl w:val="true"/>
              </w:rPr>
              <w:t>:</w:t>
              <w:tab/>
            </w:r>
            <w:r>
              <w:rPr>
                <w:rStyle w:val="IndexLink"/>
              </w:rPr>
              <w:t>460</w:t>
            </w:r>
          </w:hyperlink>
        </w:p>
        <w:p>
          <w:pPr>
            <w:pStyle w:val="Contents3"/>
            <w:tabs>
              <w:tab w:val="clear" w:pos="8459"/>
              <w:tab w:val="right" w:pos="9026" w:leader="dot"/>
            </w:tabs>
            <w:rPr/>
          </w:pPr>
          <w:hyperlink w:anchor="__RefHeading___Toc79531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461</w:t>
            </w:r>
          </w:hyperlink>
        </w:p>
        <w:p>
          <w:pPr>
            <w:pStyle w:val="Contents4"/>
            <w:tabs>
              <w:tab w:val="clear" w:pos="8176"/>
              <w:tab w:val="right" w:pos="9026" w:leader="dot"/>
            </w:tabs>
            <w:rPr/>
          </w:pPr>
          <w:hyperlink w:anchor="__RefHeading___Toc795312_3244359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795314_3244359995">
            <w:r>
              <w:rPr>
                <w:webHidden/>
                <w:rStyle w:val="IndexLink"/>
                <w:rtl w:val="true"/>
              </w:rPr>
              <w:t>نکته‌ها</w:t>
            </w:r>
            <w:r>
              <w:rPr>
                <w:rStyle w:val="IndexLink"/>
                <w:rtl w:val="true"/>
              </w:rPr>
              <w:t>:</w:t>
              <w:tab/>
            </w:r>
            <w:r>
              <w:rPr>
                <w:rStyle w:val="IndexLink"/>
              </w:rPr>
              <w:t>461</w:t>
            </w:r>
          </w:hyperlink>
        </w:p>
        <w:p>
          <w:pPr>
            <w:pStyle w:val="Contents4"/>
            <w:tabs>
              <w:tab w:val="clear" w:pos="8176"/>
              <w:tab w:val="right" w:pos="9026" w:leader="dot"/>
            </w:tabs>
            <w:rPr/>
          </w:pPr>
          <w:hyperlink w:anchor="__RefHeading___Toc795316_3244359995">
            <w:r>
              <w:rPr>
                <w:webHidden/>
                <w:rStyle w:val="IndexLink"/>
                <w:rtl w:val="true"/>
              </w:rPr>
              <w:t>پیام‌ها</w:t>
            </w:r>
            <w:r>
              <w:rPr>
                <w:rStyle w:val="IndexLink"/>
                <w:rtl w:val="true"/>
              </w:rPr>
              <w:t>:</w:t>
              <w:tab/>
            </w:r>
            <w:r>
              <w:rPr>
                <w:rStyle w:val="IndexLink"/>
              </w:rPr>
              <w:t>461</w:t>
            </w:r>
          </w:hyperlink>
        </w:p>
        <w:p>
          <w:pPr>
            <w:pStyle w:val="Contents3"/>
            <w:tabs>
              <w:tab w:val="clear" w:pos="8459"/>
              <w:tab w:val="right" w:pos="9026" w:leader="dot"/>
            </w:tabs>
            <w:rPr/>
          </w:pPr>
          <w:hyperlink w:anchor="__RefHeading___Toc79531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461</w:t>
            </w:r>
          </w:hyperlink>
        </w:p>
        <w:p>
          <w:pPr>
            <w:pStyle w:val="Contents4"/>
            <w:tabs>
              <w:tab w:val="clear" w:pos="8176"/>
              <w:tab w:val="right" w:pos="9026" w:leader="dot"/>
            </w:tabs>
            <w:rPr/>
          </w:pPr>
          <w:hyperlink w:anchor="__RefHeading___Toc795320_3244359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795322_3244359995">
            <w:r>
              <w:rPr>
                <w:webHidden/>
                <w:rStyle w:val="IndexLink"/>
                <w:rtl w:val="true"/>
              </w:rPr>
              <w:t>نکته‌ها</w:t>
            </w:r>
            <w:r>
              <w:rPr>
                <w:rStyle w:val="IndexLink"/>
                <w:rtl w:val="true"/>
              </w:rPr>
              <w:t>:</w:t>
              <w:tab/>
            </w:r>
            <w:r>
              <w:rPr>
                <w:rStyle w:val="IndexLink"/>
              </w:rPr>
              <w:t>462</w:t>
            </w:r>
          </w:hyperlink>
        </w:p>
        <w:p>
          <w:pPr>
            <w:pStyle w:val="Contents4"/>
            <w:tabs>
              <w:tab w:val="clear" w:pos="8176"/>
              <w:tab w:val="right" w:pos="9026" w:leader="dot"/>
            </w:tabs>
            <w:rPr/>
          </w:pPr>
          <w:hyperlink w:anchor="__RefHeading___Toc795324_3244359995">
            <w:r>
              <w:rPr>
                <w:webHidden/>
                <w:rStyle w:val="IndexLink"/>
                <w:rtl w:val="true"/>
              </w:rPr>
              <w:t>پیام‌ها</w:t>
            </w:r>
            <w:r>
              <w:rPr>
                <w:rStyle w:val="IndexLink"/>
                <w:rtl w:val="true"/>
              </w:rPr>
              <w:t>:</w:t>
              <w:tab/>
            </w:r>
            <w:r>
              <w:rPr>
                <w:rStyle w:val="IndexLink"/>
              </w:rPr>
              <w:t>462</w:t>
            </w:r>
          </w:hyperlink>
        </w:p>
        <w:p>
          <w:pPr>
            <w:pStyle w:val="Contents3"/>
            <w:tabs>
              <w:tab w:val="clear" w:pos="8459"/>
              <w:tab w:val="right" w:pos="9026" w:leader="dot"/>
            </w:tabs>
            <w:rPr/>
          </w:pPr>
          <w:hyperlink w:anchor="__RefHeading___Toc79532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47</w:t>
            </w:r>
            <w:r>
              <w:rPr>
                <w:rStyle w:val="IndexLink"/>
                <w:rtl w:val="true"/>
              </w:rPr>
              <w:t>]</w:t>
              <w:tab/>
            </w:r>
            <w:r>
              <w:rPr>
                <w:rStyle w:val="IndexLink"/>
              </w:rPr>
              <w:t>462</w:t>
            </w:r>
          </w:hyperlink>
        </w:p>
        <w:p>
          <w:pPr>
            <w:pStyle w:val="Contents4"/>
            <w:tabs>
              <w:tab w:val="clear" w:pos="8176"/>
              <w:tab w:val="right" w:pos="9026" w:leader="dot"/>
            </w:tabs>
            <w:rPr/>
          </w:pPr>
          <w:hyperlink w:anchor="__RefHeading___Toc795328_3244359995">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795330_3244359995">
            <w:r>
              <w:rPr>
                <w:webHidden/>
                <w:rStyle w:val="IndexLink"/>
                <w:rtl w:val="true"/>
              </w:rPr>
              <w:t>نکته‌ها</w:t>
            </w:r>
            <w:r>
              <w:rPr>
                <w:rStyle w:val="IndexLink"/>
                <w:rtl w:val="true"/>
              </w:rPr>
              <w:t>:</w:t>
              <w:tab/>
            </w:r>
            <w:r>
              <w:rPr>
                <w:rStyle w:val="IndexLink"/>
              </w:rPr>
              <w:t>462</w:t>
            </w:r>
          </w:hyperlink>
        </w:p>
        <w:p>
          <w:pPr>
            <w:pStyle w:val="Contents4"/>
            <w:tabs>
              <w:tab w:val="clear" w:pos="8176"/>
              <w:tab w:val="right" w:pos="9026" w:leader="dot"/>
            </w:tabs>
            <w:rPr/>
          </w:pPr>
          <w:hyperlink w:anchor="__RefHeading___Toc795332_3244359995">
            <w:r>
              <w:rPr>
                <w:webHidden/>
                <w:rStyle w:val="IndexLink"/>
                <w:rtl w:val="true"/>
              </w:rPr>
              <w:t>پیام‌ها</w:t>
            </w:r>
            <w:r>
              <w:rPr>
                <w:rStyle w:val="IndexLink"/>
                <w:rtl w:val="true"/>
              </w:rPr>
              <w:t>:</w:t>
              <w:tab/>
            </w:r>
            <w:r>
              <w:rPr>
                <w:rStyle w:val="IndexLink"/>
              </w:rPr>
              <w:t>463</w:t>
            </w:r>
          </w:hyperlink>
        </w:p>
        <w:p>
          <w:pPr>
            <w:pStyle w:val="Contents3"/>
            <w:tabs>
              <w:tab w:val="clear" w:pos="8459"/>
              <w:tab w:val="right" w:pos="9026" w:leader="dot"/>
            </w:tabs>
            <w:rPr/>
          </w:pPr>
          <w:hyperlink w:anchor="__RefHeading___Toc79533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48</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463</w:t>
            </w:r>
          </w:hyperlink>
        </w:p>
        <w:p>
          <w:pPr>
            <w:pStyle w:val="Contents4"/>
            <w:tabs>
              <w:tab w:val="clear" w:pos="8176"/>
              <w:tab w:val="right" w:pos="9026" w:leader="dot"/>
            </w:tabs>
            <w:rPr/>
          </w:pPr>
          <w:hyperlink w:anchor="__RefHeading___Toc795336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795338_3244359995">
            <w:r>
              <w:rPr>
                <w:webHidden/>
                <w:rStyle w:val="IndexLink"/>
                <w:rtl w:val="true"/>
              </w:rPr>
              <w:t>نکته‌ها</w:t>
            </w:r>
            <w:r>
              <w:rPr>
                <w:rStyle w:val="IndexLink"/>
                <w:rtl w:val="true"/>
              </w:rPr>
              <w:t>:</w:t>
              <w:tab/>
            </w:r>
            <w:r>
              <w:rPr>
                <w:rStyle w:val="IndexLink"/>
              </w:rPr>
              <w:t>464</w:t>
            </w:r>
          </w:hyperlink>
        </w:p>
        <w:p>
          <w:pPr>
            <w:pStyle w:val="Contents4"/>
            <w:tabs>
              <w:tab w:val="clear" w:pos="8176"/>
              <w:tab w:val="right" w:pos="9026" w:leader="dot"/>
            </w:tabs>
            <w:rPr/>
          </w:pPr>
          <w:hyperlink w:anchor="__RefHeading___Toc795340_3244359995">
            <w:r>
              <w:rPr>
                <w:webHidden/>
                <w:rStyle w:val="IndexLink"/>
                <w:rtl w:val="true"/>
              </w:rPr>
              <w:t>پیام‌ها</w:t>
            </w:r>
            <w:r>
              <w:rPr>
                <w:rStyle w:val="IndexLink"/>
                <w:rtl w:val="true"/>
              </w:rPr>
              <w:t>:</w:t>
              <w:tab/>
            </w:r>
            <w:r>
              <w:rPr>
                <w:rStyle w:val="IndexLink"/>
              </w:rPr>
              <w:t>464</w:t>
            </w:r>
          </w:hyperlink>
        </w:p>
        <w:p>
          <w:pPr>
            <w:pStyle w:val="Contents3"/>
            <w:tabs>
              <w:tab w:val="clear" w:pos="8459"/>
              <w:tab w:val="right" w:pos="9026" w:leader="dot"/>
            </w:tabs>
            <w:rPr/>
          </w:pPr>
          <w:hyperlink w:anchor="__RefHeading___Toc79534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465</w:t>
            </w:r>
          </w:hyperlink>
        </w:p>
        <w:p>
          <w:pPr>
            <w:pStyle w:val="Contents4"/>
            <w:tabs>
              <w:tab w:val="clear" w:pos="8176"/>
              <w:tab w:val="right" w:pos="9026" w:leader="dot"/>
            </w:tabs>
            <w:rPr/>
          </w:pPr>
          <w:hyperlink w:anchor="__RefHeading___Toc795344_3244359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795346_3244359995">
            <w:r>
              <w:rPr>
                <w:webHidden/>
                <w:rStyle w:val="IndexLink"/>
                <w:rtl w:val="true"/>
              </w:rPr>
              <w:t>نکته‌ها</w:t>
            </w:r>
            <w:r>
              <w:rPr>
                <w:rStyle w:val="IndexLink"/>
                <w:rtl w:val="true"/>
              </w:rPr>
              <w:t>:</w:t>
              <w:tab/>
            </w:r>
            <w:r>
              <w:rPr>
                <w:rStyle w:val="IndexLink"/>
              </w:rPr>
              <w:t>465</w:t>
            </w:r>
          </w:hyperlink>
        </w:p>
        <w:p>
          <w:pPr>
            <w:pStyle w:val="Contents4"/>
            <w:tabs>
              <w:tab w:val="clear" w:pos="8176"/>
              <w:tab w:val="right" w:pos="9026" w:leader="dot"/>
            </w:tabs>
            <w:rPr/>
          </w:pPr>
          <w:hyperlink w:anchor="__RefHeading___Toc795348_3244359995">
            <w:r>
              <w:rPr>
                <w:webHidden/>
                <w:rStyle w:val="IndexLink"/>
                <w:rtl w:val="true"/>
              </w:rPr>
              <w:t>پیام‌ها</w:t>
            </w:r>
            <w:r>
              <w:rPr>
                <w:rStyle w:val="IndexLink"/>
                <w:rtl w:val="true"/>
              </w:rPr>
              <w:t>:</w:t>
              <w:tab/>
            </w:r>
            <w:r>
              <w:rPr>
                <w:rStyle w:val="IndexLink"/>
              </w:rPr>
              <w:t>465</w:t>
            </w:r>
          </w:hyperlink>
        </w:p>
        <w:p>
          <w:pPr>
            <w:pStyle w:val="Contents3"/>
            <w:tabs>
              <w:tab w:val="clear" w:pos="8459"/>
              <w:tab w:val="right" w:pos="9026" w:leader="dot"/>
            </w:tabs>
            <w:rPr/>
          </w:pPr>
          <w:hyperlink w:anchor="__RefHeading___Toc79535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466</w:t>
            </w:r>
          </w:hyperlink>
        </w:p>
        <w:p>
          <w:pPr>
            <w:pStyle w:val="Contents4"/>
            <w:tabs>
              <w:tab w:val="clear" w:pos="8176"/>
              <w:tab w:val="right" w:pos="9026" w:leader="dot"/>
            </w:tabs>
            <w:rPr/>
          </w:pPr>
          <w:hyperlink w:anchor="__RefHeading___Toc795352_3244359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795354_3244359995">
            <w:r>
              <w:rPr>
                <w:webHidden/>
                <w:rStyle w:val="IndexLink"/>
                <w:rtl w:val="true"/>
              </w:rPr>
              <w:t>نکته‌ها</w:t>
            </w:r>
            <w:r>
              <w:rPr>
                <w:rStyle w:val="IndexLink"/>
                <w:rtl w:val="true"/>
              </w:rPr>
              <w:t>:</w:t>
              <w:tab/>
            </w:r>
            <w:r>
              <w:rPr>
                <w:rStyle w:val="IndexLink"/>
              </w:rPr>
              <w:t>466</w:t>
            </w:r>
          </w:hyperlink>
        </w:p>
        <w:p>
          <w:pPr>
            <w:pStyle w:val="Contents4"/>
            <w:tabs>
              <w:tab w:val="clear" w:pos="8176"/>
              <w:tab w:val="right" w:pos="9026" w:leader="dot"/>
            </w:tabs>
            <w:rPr/>
          </w:pPr>
          <w:hyperlink w:anchor="__RefHeading___Toc795356_3244359995">
            <w:r>
              <w:rPr>
                <w:webHidden/>
                <w:rStyle w:val="IndexLink"/>
                <w:rtl w:val="true"/>
              </w:rPr>
              <w:t>پیام‌ها</w:t>
            </w:r>
            <w:r>
              <w:rPr>
                <w:rStyle w:val="IndexLink"/>
                <w:rtl w:val="true"/>
              </w:rPr>
              <w:t>:</w:t>
              <w:tab/>
            </w:r>
            <w:r>
              <w:rPr>
                <w:rStyle w:val="IndexLink"/>
              </w:rPr>
              <w:t>467</w:t>
            </w:r>
          </w:hyperlink>
        </w:p>
        <w:p>
          <w:pPr>
            <w:pStyle w:val="Contents3"/>
            <w:tabs>
              <w:tab w:val="clear" w:pos="8459"/>
              <w:tab w:val="right" w:pos="9026" w:leader="dot"/>
            </w:tabs>
            <w:rPr/>
          </w:pPr>
          <w:hyperlink w:anchor="__RefHeading___Toc79535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57</w:t>
            </w:r>
            <w:r>
              <w:rPr>
                <w:rStyle w:val="IndexLink"/>
                <w:rtl w:val="true"/>
              </w:rPr>
              <w:t xml:space="preserve"> </w:t>
            </w:r>
            <w:r>
              <w:rPr>
                <w:rStyle w:val="IndexLink"/>
                <w:rtl w:val="true"/>
              </w:rPr>
              <w:t xml:space="preserve">تا </w:t>
            </w:r>
            <w:r>
              <w:rPr>
                <w:rStyle w:val="IndexLink"/>
              </w:rPr>
              <w:t>58</w:t>
            </w:r>
            <w:r>
              <w:rPr>
                <w:rStyle w:val="IndexLink"/>
                <w:rtl w:val="true"/>
              </w:rPr>
              <w:t>]</w:t>
              <w:tab/>
            </w:r>
            <w:r>
              <w:rPr>
                <w:rStyle w:val="IndexLink"/>
              </w:rPr>
              <w:t>468</w:t>
            </w:r>
          </w:hyperlink>
        </w:p>
        <w:p>
          <w:pPr>
            <w:pStyle w:val="Contents4"/>
            <w:tabs>
              <w:tab w:val="clear" w:pos="8176"/>
              <w:tab w:val="right" w:pos="9026" w:leader="dot"/>
            </w:tabs>
            <w:rPr/>
          </w:pPr>
          <w:hyperlink w:anchor="__RefHeading___Toc795360_3244359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795362_3244359995">
            <w:r>
              <w:rPr>
                <w:webHidden/>
                <w:rStyle w:val="IndexLink"/>
                <w:rtl w:val="true"/>
              </w:rPr>
              <w:t>نکته‌ها</w:t>
            </w:r>
            <w:r>
              <w:rPr>
                <w:rStyle w:val="IndexLink"/>
                <w:rtl w:val="true"/>
              </w:rPr>
              <w:t>:</w:t>
              <w:tab/>
            </w:r>
            <w:r>
              <w:rPr>
                <w:rStyle w:val="IndexLink"/>
              </w:rPr>
              <w:t>468</w:t>
            </w:r>
          </w:hyperlink>
        </w:p>
        <w:p>
          <w:pPr>
            <w:pStyle w:val="Contents4"/>
            <w:tabs>
              <w:tab w:val="clear" w:pos="8176"/>
              <w:tab w:val="right" w:pos="9026" w:leader="dot"/>
            </w:tabs>
            <w:rPr/>
          </w:pPr>
          <w:hyperlink w:anchor="__RefHeading___Toc795364_3244359995">
            <w:r>
              <w:rPr>
                <w:webHidden/>
                <w:rStyle w:val="IndexLink"/>
                <w:rtl w:val="true"/>
              </w:rPr>
              <w:t>پیام‌ها</w:t>
            </w:r>
            <w:r>
              <w:rPr>
                <w:rStyle w:val="IndexLink"/>
                <w:rtl w:val="true"/>
              </w:rPr>
              <w:t>:</w:t>
              <w:tab/>
            </w:r>
            <w:r>
              <w:rPr>
                <w:rStyle w:val="IndexLink"/>
              </w:rPr>
              <w:t>469</w:t>
            </w:r>
          </w:hyperlink>
        </w:p>
        <w:p>
          <w:pPr>
            <w:pStyle w:val="Contents3"/>
            <w:tabs>
              <w:tab w:val="clear" w:pos="8459"/>
              <w:tab w:val="right" w:pos="9026" w:leader="dot"/>
            </w:tabs>
            <w:rPr/>
          </w:pPr>
          <w:hyperlink w:anchor="__RefHeading___Toc79536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59</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470</w:t>
            </w:r>
          </w:hyperlink>
        </w:p>
        <w:p>
          <w:pPr>
            <w:pStyle w:val="Contents4"/>
            <w:tabs>
              <w:tab w:val="clear" w:pos="8176"/>
              <w:tab w:val="right" w:pos="9026" w:leader="dot"/>
            </w:tabs>
            <w:rPr/>
          </w:pPr>
          <w:hyperlink w:anchor="__RefHeading___Toc795368_3244359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795370_3244359995">
            <w:r>
              <w:rPr>
                <w:webHidden/>
                <w:rStyle w:val="IndexLink"/>
                <w:rtl w:val="true"/>
              </w:rPr>
              <w:t>نکته‌ها</w:t>
            </w:r>
            <w:r>
              <w:rPr>
                <w:rStyle w:val="IndexLink"/>
                <w:rtl w:val="true"/>
              </w:rPr>
              <w:t>:</w:t>
              <w:tab/>
            </w:r>
            <w:r>
              <w:rPr>
                <w:rStyle w:val="IndexLink"/>
              </w:rPr>
              <w:t>470</w:t>
            </w:r>
          </w:hyperlink>
        </w:p>
        <w:p>
          <w:pPr>
            <w:pStyle w:val="Contents4"/>
            <w:tabs>
              <w:tab w:val="clear" w:pos="8176"/>
              <w:tab w:val="right" w:pos="9026" w:leader="dot"/>
            </w:tabs>
            <w:rPr/>
          </w:pPr>
          <w:hyperlink w:anchor="__RefHeading___Toc795372_3244359995">
            <w:r>
              <w:rPr>
                <w:webHidden/>
                <w:rStyle w:val="IndexLink"/>
                <w:rtl w:val="true"/>
              </w:rPr>
              <w:t>پیام‌ها</w:t>
            </w:r>
            <w:r>
              <w:rPr>
                <w:rStyle w:val="IndexLink"/>
                <w:rtl w:val="true"/>
              </w:rPr>
              <w:t>:</w:t>
              <w:tab/>
            </w:r>
            <w:r>
              <w:rPr>
                <w:rStyle w:val="IndexLink"/>
              </w:rPr>
              <w:t>470</w:t>
            </w:r>
          </w:hyperlink>
        </w:p>
        <w:p>
          <w:pPr>
            <w:pStyle w:val="Contents3"/>
            <w:tabs>
              <w:tab w:val="clear" w:pos="8459"/>
              <w:tab w:val="right" w:pos="9026" w:leader="dot"/>
            </w:tabs>
            <w:rPr/>
          </w:pPr>
          <w:hyperlink w:anchor="__RefHeading___Toc79537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62</w:t>
            </w:r>
            <w:r>
              <w:rPr>
                <w:rStyle w:val="IndexLink"/>
                <w:rtl w:val="true"/>
              </w:rPr>
              <w:t>]</w:t>
              <w:tab/>
            </w:r>
            <w:r>
              <w:rPr>
                <w:rStyle w:val="IndexLink"/>
              </w:rPr>
              <w:t>471</w:t>
            </w:r>
          </w:hyperlink>
        </w:p>
        <w:p>
          <w:pPr>
            <w:pStyle w:val="Contents4"/>
            <w:tabs>
              <w:tab w:val="clear" w:pos="8176"/>
              <w:tab w:val="right" w:pos="9026" w:leader="dot"/>
            </w:tabs>
            <w:rPr/>
          </w:pPr>
          <w:hyperlink w:anchor="__RefHeading___Toc795376_324435999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795378_3244359995">
            <w:r>
              <w:rPr>
                <w:webHidden/>
                <w:rStyle w:val="IndexLink"/>
                <w:rtl w:val="true"/>
              </w:rPr>
              <w:t>نکته‌ها</w:t>
            </w:r>
            <w:r>
              <w:rPr>
                <w:rStyle w:val="IndexLink"/>
                <w:rtl w:val="true"/>
              </w:rPr>
              <w:t>:</w:t>
              <w:tab/>
            </w:r>
            <w:r>
              <w:rPr>
                <w:rStyle w:val="IndexLink"/>
              </w:rPr>
              <w:t>471</w:t>
            </w:r>
          </w:hyperlink>
        </w:p>
        <w:p>
          <w:pPr>
            <w:pStyle w:val="Contents4"/>
            <w:tabs>
              <w:tab w:val="clear" w:pos="8176"/>
              <w:tab w:val="right" w:pos="9026" w:leader="dot"/>
            </w:tabs>
            <w:rPr/>
          </w:pPr>
          <w:hyperlink w:anchor="__RefHeading___Toc795380_3244359995">
            <w:r>
              <w:rPr>
                <w:webHidden/>
                <w:rStyle w:val="IndexLink"/>
                <w:rtl w:val="true"/>
              </w:rPr>
              <w:t>پیام‌ها</w:t>
            </w:r>
            <w:r>
              <w:rPr>
                <w:rStyle w:val="IndexLink"/>
                <w:rtl w:val="true"/>
              </w:rPr>
              <w:t>:</w:t>
              <w:tab/>
            </w:r>
            <w:r>
              <w:rPr>
                <w:rStyle w:val="IndexLink"/>
              </w:rPr>
              <w:t>471</w:t>
            </w:r>
          </w:hyperlink>
        </w:p>
        <w:p>
          <w:pPr>
            <w:pStyle w:val="Contents3"/>
            <w:tabs>
              <w:tab w:val="clear" w:pos="8459"/>
              <w:tab w:val="right" w:pos="9026" w:leader="dot"/>
            </w:tabs>
            <w:rPr/>
          </w:pPr>
          <w:hyperlink w:anchor="__RefHeading___Toc79538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472</w:t>
            </w:r>
          </w:hyperlink>
        </w:p>
        <w:p>
          <w:pPr>
            <w:pStyle w:val="Contents4"/>
            <w:tabs>
              <w:tab w:val="clear" w:pos="8176"/>
              <w:tab w:val="right" w:pos="9026" w:leader="dot"/>
            </w:tabs>
            <w:rPr/>
          </w:pPr>
          <w:hyperlink w:anchor="__RefHeading___Toc795384_324435999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795386_3244359995">
            <w:r>
              <w:rPr>
                <w:webHidden/>
                <w:rStyle w:val="IndexLink"/>
                <w:rtl w:val="true"/>
              </w:rPr>
              <w:t>نکته‌ها</w:t>
            </w:r>
            <w:r>
              <w:rPr>
                <w:rStyle w:val="IndexLink"/>
                <w:rtl w:val="true"/>
              </w:rPr>
              <w:t>:</w:t>
              <w:tab/>
            </w:r>
            <w:r>
              <w:rPr>
                <w:rStyle w:val="IndexLink"/>
              </w:rPr>
              <w:t>472</w:t>
            </w:r>
          </w:hyperlink>
        </w:p>
        <w:p>
          <w:pPr>
            <w:pStyle w:val="Contents4"/>
            <w:tabs>
              <w:tab w:val="clear" w:pos="8176"/>
              <w:tab w:val="right" w:pos="9026" w:leader="dot"/>
            </w:tabs>
            <w:rPr/>
          </w:pPr>
          <w:hyperlink w:anchor="__RefHeading___Toc795388_3244359995">
            <w:r>
              <w:rPr>
                <w:webHidden/>
                <w:rStyle w:val="IndexLink"/>
                <w:rtl w:val="true"/>
              </w:rPr>
              <w:t>پیام‌ها</w:t>
            </w:r>
            <w:r>
              <w:rPr>
                <w:rStyle w:val="IndexLink"/>
                <w:rtl w:val="true"/>
              </w:rPr>
              <w:t>:</w:t>
              <w:tab/>
            </w:r>
            <w:r>
              <w:rPr>
                <w:rStyle w:val="IndexLink"/>
              </w:rPr>
              <w:t>473</w:t>
            </w:r>
          </w:hyperlink>
        </w:p>
        <w:p>
          <w:pPr>
            <w:pStyle w:val="Contents3"/>
            <w:tabs>
              <w:tab w:val="clear" w:pos="8459"/>
              <w:tab w:val="right" w:pos="9026" w:leader="dot"/>
            </w:tabs>
            <w:rPr/>
          </w:pPr>
          <w:hyperlink w:anchor="__RefHeading___Toc79539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64</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473</w:t>
            </w:r>
          </w:hyperlink>
        </w:p>
        <w:p>
          <w:pPr>
            <w:pStyle w:val="Contents4"/>
            <w:tabs>
              <w:tab w:val="clear" w:pos="8176"/>
              <w:tab w:val="right" w:pos="9026" w:leader="dot"/>
            </w:tabs>
            <w:rPr/>
          </w:pPr>
          <w:hyperlink w:anchor="__RefHeading___Toc795392_3244359995">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795394_3244359995">
            <w:r>
              <w:rPr>
                <w:webHidden/>
                <w:rStyle w:val="IndexLink"/>
                <w:rtl w:val="true"/>
              </w:rPr>
              <w:t>نکته‌ها</w:t>
            </w:r>
            <w:r>
              <w:rPr>
                <w:rStyle w:val="IndexLink"/>
                <w:rtl w:val="true"/>
              </w:rPr>
              <w:t>:</w:t>
              <w:tab/>
            </w:r>
            <w:r>
              <w:rPr>
                <w:rStyle w:val="IndexLink"/>
              </w:rPr>
              <w:t>473</w:t>
            </w:r>
          </w:hyperlink>
        </w:p>
        <w:p>
          <w:pPr>
            <w:pStyle w:val="Contents4"/>
            <w:tabs>
              <w:tab w:val="clear" w:pos="8176"/>
              <w:tab w:val="right" w:pos="9026" w:leader="dot"/>
            </w:tabs>
            <w:rPr/>
          </w:pPr>
          <w:hyperlink w:anchor="__RefHeading___Toc795396_3244359995">
            <w:r>
              <w:rPr>
                <w:webHidden/>
                <w:rStyle w:val="IndexLink"/>
                <w:rtl w:val="true"/>
              </w:rPr>
              <w:t>پیام‌ها</w:t>
            </w:r>
            <w:r>
              <w:rPr>
                <w:rStyle w:val="IndexLink"/>
                <w:rtl w:val="true"/>
              </w:rPr>
              <w:t>:</w:t>
              <w:tab/>
            </w:r>
            <w:r>
              <w:rPr>
                <w:rStyle w:val="IndexLink"/>
              </w:rPr>
              <w:t>473</w:t>
            </w:r>
          </w:hyperlink>
        </w:p>
        <w:p>
          <w:pPr>
            <w:pStyle w:val="Contents3"/>
            <w:tabs>
              <w:tab w:val="clear" w:pos="8459"/>
              <w:tab w:val="right" w:pos="9026" w:leader="dot"/>
            </w:tabs>
            <w:rPr/>
          </w:pPr>
          <w:hyperlink w:anchor="__RefHeading___Toc79539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474</w:t>
            </w:r>
          </w:hyperlink>
        </w:p>
        <w:p>
          <w:pPr>
            <w:pStyle w:val="Contents4"/>
            <w:tabs>
              <w:tab w:val="clear" w:pos="8176"/>
              <w:tab w:val="right" w:pos="9026" w:leader="dot"/>
            </w:tabs>
            <w:rPr/>
          </w:pPr>
          <w:hyperlink w:anchor="__RefHeading___Toc795400_3244359995">
            <w:r>
              <w:rPr>
                <w:webHidden/>
                <w:rStyle w:val="IndexLink"/>
                <w:rtl w:val="true"/>
              </w:rPr>
              <w:t>اشاره</w:t>
            </w:r>
            <w:r>
              <w:rPr>
                <w:rStyle w:val="IndexLink"/>
                <w:rtl w:val="true"/>
              </w:rPr>
              <w:tab/>
            </w:r>
            <w:r>
              <w:rPr>
                <w:rStyle w:val="IndexLink"/>
              </w:rPr>
              <w:t>474</w:t>
            </w:r>
          </w:hyperlink>
        </w:p>
        <w:p>
          <w:pPr>
            <w:pStyle w:val="Contents4"/>
            <w:tabs>
              <w:tab w:val="clear" w:pos="8176"/>
              <w:tab w:val="right" w:pos="9026" w:leader="dot"/>
            </w:tabs>
            <w:rPr/>
          </w:pPr>
          <w:hyperlink w:anchor="__RefHeading___Toc795402_3244359995">
            <w:r>
              <w:rPr>
                <w:webHidden/>
                <w:rStyle w:val="IndexLink"/>
                <w:rtl w:val="true"/>
              </w:rPr>
              <w:t>نکته‌ها</w:t>
            </w:r>
            <w:r>
              <w:rPr>
                <w:rStyle w:val="IndexLink"/>
                <w:rtl w:val="true"/>
              </w:rPr>
              <w:t>:</w:t>
              <w:tab/>
            </w:r>
            <w:r>
              <w:rPr>
                <w:rStyle w:val="IndexLink"/>
              </w:rPr>
              <w:t>474</w:t>
            </w:r>
          </w:hyperlink>
        </w:p>
        <w:p>
          <w:pPr>
            <w:pStyle w:val="Contents4"/>
            <w:tabs>
              <w:tab w:val="clear" w:pos="8176"/>
              <w:tab w:val="right" w:pos="9026" w:leader="dot"/>
            </w:tabs>
            <w:rPr/>
          </w:pPr>
          <w:hyperlink w:anchor="__RefHeading___Toc795404_3244359995">
            <w:r>
              <w:rPr>
                <w:webHidden/>
                <w:rStyle w:val="IndexLink"/>
                <w:rtl w:val="true"/>
              </w:rPr>
              <w:t>پیام‌ها</w:t>
            </w:r>
            <w:r>
              <w:rPr>
                <w:rStyle w:val="IndexLink"/>
                <w:rtl w:val="true"/>
              </w:rPr>
              <w:t>:</w:t>
              <w:tab/>
            </w:r>
            <w:r>
              <w:rPr>
                <w:rStyle w:val="IndexLink"/>
              </w:rPr>
              <w:t>475</w:t>
            </w:r>
          </w:hyperlink>
        </w:p>
        <w:p>
          <w:pPr>
            <w:pStyle w:val="Contents3"/>
            <w:tabs>
              <w:tab w:val="clear" w:pos="8459"/>
              <w:tab w:val="right" w:pos="9026" w:leader="dot"/>
            </w:tabs>
            <w:rPr/>
          </w:pPr>
          <w:hyperlink w:anchor="__RefHeading___Toc79540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71</w:t>
            </w:r>
            <w:r>
              <w:rPr>
                <w:rStyle w:val="IndexLink"/>
                <w:rtl w:val="true"/>
              </w:rPr>
              <w:t>]</w:t>
              <w:tab/>
            </w:r>
            <w:r>
              <w:rPr>
                <w:rStyle w:val="IndexLink"/>
              </w:rPr>
              <w:t>475</w:t>
            </w:r>
          </w:hyperlink>
        </w:p>
        <w:p>
          <w:pPr>
            <w:pStyle w:val="Contents4"/>
            <w:tabs>
              <w:tab w:val="clear" w:pos="8176"/>
              <w:tab w:val="right" w:pos="9026" w:leader="dot"/>
            </w:tabs>
            <w:rPr/>
          </w:pPr>
          <w:hyperlink w:anchor="__RefHeading___Toc795408_3244359995">
            <w:r>
              <w:rPr>
                <w:webHidden/>
                <w:rStyle w:val="IndexLink"/>
                <w:rtl w:val="true"/>
              </w:rPr>
              <w:t>اشاره</w:t>
            </w:r>
            <w:r>
              <w:rPr>
                <w:rStyle w:val="IndexLink"/>
                <w:rtl w:val="true"/>
              </w:rPr>
              <w:tab/>
            </w:r>
            <w:r>
              <w:rPr>
                <w:rStyle w:val="IndexLink"/>
              </w:rPr>
              <w:t>475</w:t>
            </w:r>
          </w:hyperlink>
        </w:p>
        <w:p>
          <w:pPr>
            <w:pStyle w:val="Contents4"/>
            <w:tabs>
              <w:tab w:val="clear" w:pos="8176"/>
              <w:tab w:val="right" w:pos="9026" w:leader="dot"/>
            </w:tabs>
            <w:rPr/>
          </w:pPr>
          <w:hyperlink w:anchor="__RefHeading___Toc795410_3244359995">
            <w:r>
              <w:rPr>
                <w:webHidden/>
                <w:rStyle w:val="IndexLink"/>
                <w:rtl w:val="true"/>
              </w:rPr>
              <w:t>نکته‌ها</w:t>
            </w:r>
            <w:r>
              <w:rPr>
                <w:rStyle w:val="IndexLink"/>
                <w:rtl w:val="true"/>
              </w:rPr>
              <w:t>:</w:t>
              <w:tab/>
            </w:r>
            <w:r>
              <w:rPr>
                <w:rStyle w:val="IndexLink"/>
              </w:rPr>
              <w:t>476</w:t>
            </w:r>
          </w:hyperlink>
        </w:p>
        <w:p>
          <w:pPr>
            <w:pStyle w:val="Contents4"/>
            <w:tabs>
              <w:tab w:val="clear" w:pos="8176"/>
              <w:tab w:val="right" w:pos="9026" w:leader="dot"/>
            </w:tabs>
            <w:rPr/>
          </w:pPr>
          <w:hyperlink w:anchor="__RefHeading___Toc795412_3244359995">
            <w:r>
              <w:rPr>
                <w:webHidden/>
                <w:rStyle w:val="IndexLink"/>
                <w:rtl w:val="true"/>
              </w:rPr>
              <w:t>پیام‌ها</w:t>
            </w:r>
            <w:r>
              <w:rPr>
                <w:rStyle w:val="IndexLink"/>
                <w:rtl w:val="true"/>
              </w:rPr>
              <w:t>:</w:t>
              <w:tab/>
            </w:r>
            <w:r>
              <w:rPr>
                <w:rStyle w:val="IndexLink"/>
              </w:rPr>
              <w:t>476</w:t>
            </w:r>
          </w:hyperlink>
        </w:p>
        <w:p>
          <w:pPr>
            <w:pStyle w:val="Contents3"/>
            <w:tabs>
              <w:tab w:val="clear" w:pos="8459"/>
              <w:tab w:val="right" w:pos="9026" w:leader="dot"/>
            </w:tabs>
            <w:rPr/>
          </w:pPr>
          <w:hyperlink w:anchor="__RefHeading___Toc79541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72</w:t>
            </w:r>
            <w:r>
              <w:rPr>
                <w:rStyle w:val="IndexLink"/>
                <w:rtl w:val="true"/>
              </w:rPr>
              <w:t xml:space="preserve"> </w:t>
            </w:r>
            <w:r>
              <w:rPr>
                <w:rStyle w:val="IndexLink"/>
                <w:rtl w:val="true"/>
              </w:rPr>
              <w:t xml:space="preserve">تا </w:t>
            </w:r>
            <w:r>
              <w:rPr>
                <w:rStyle w:val="IndexLink"/>
              </w:rPr>
              <w:t>73</w:t>
            </w:r>
            <w:r>
              <w:rPr>
                <w:rStyle w:val="IndexLink"/>
                <w:rtl w:val="true"/>
              </w:rPr>
              <w:t>]</w:t>
              <w:tab/>
            </w:r>
            <w:r>
              <w:rPr>
                <w:rStyle w:val="IndexLink"/>
              </w:rPr>
              <w:t>477</w:t>
            </w:r>
          </w:hyperlink>
        </w:p>
        <w:p>
          <w:pPr>
            <w:pStyle w:val="Contents4"/>
            <w:tabs>
              <w:tab w:val="clear" w:pos="8176"/>
              <w:tab w:val="right" w:pos="9026" w:leader="dot"/>
            </w:tabs>
            <w:rPr/>
          </w:pPr>
          <w:hyperlink w:anchor="__RefHeading___Toc795416_3244359995">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795418_3244359995">
            <w:r>
              <w:rPr>
                <w:webHidden/>
                <w:rStyle w:val="IndexLink"/>
                <w:rtl w:val="true"/>
              </w:rPr>
              <w:t>نکته‌ها</w:t>
            </w:r>
            <w:r>
              <w:rPr>
                <w:rStyle w:val="IndexLink"/>
                <w:rtl w:val="true"/>
              </w:rPr>
              <w:t>:</w:t>
              <w:tab/>
            </w:r>
            <w:r>
              <w:rPr>
                <w:rStyle w:val="IndexLink"/>
              </w:rPr>
              <w:t>477</w:t>
            </w:r>
          </w:hyperlink>
        </w:p>
        <w:p>
          <w:pPr>
            <w:pStyle w:val="Contents4"/>
            <w:tabs>
              <w:tab w:val="clear" w:pos="8176"/>
              <w:tab w:val="right" w:pos="9026" w:leader="dot"/>
            </w:tabs>
            <w:rPr/>
          </w:pPr>
          <w:hyperlink w:anchor="__RefHeading___Toc795420_3244359995">
            <w:r>
              <w:rPr>
                <w:webHidden/>
                <w:rStyle w:val="IndexLink"/>
                <w:rtl w:val="true"/>
              </w:rPr>
              <w:t>پیام‌ها</w:t>
            </w:r>
            <w:r>
              <w:rPr>
                <w:rStyle w:val="IndexLink"/>
                <w:rtl w:val="true"/>
              </w:rPr>
              <w:t>:</w:t>
              <w:tab/>
            </w:r>
            <w:r>
              <w:rPr>
                <w:rStyle w:val="IndexLink"/>
              </w:rPr>
              <w:t>477</w:t>
            </w:r>
          </w:hyperlink>
        </w:p>
        <w:p>
          <w:pPr>
            <w:pStyle w:val="Contents3"/>
            <w:tabs>
              <w:tab w:val="clear" w:pos="8459"/>
              <w:tab w:val="right" w:pos="9026" w:leader="dot"/>
            </w:tabs>
            <w:rPr/>
          </w:pPr>
          <w:hyperlink w:anchor="__RefHeading___Toc79542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74</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478</w:t>
            </w:r>
          </w:hyperlink>
        </w:p>
        <w:p>
          <w:pPr>
            <w:pStyle w:val="Contents4"/>
            <w:tabs>
              <w:tab w:val="clear" w:pos="8176"/>
              <w:tab w:val="right" w:pos="9026" w:leader="dot"/>
            </w:tabs>
            <w:rPr/>
          </w:pPr>
          <w:hyperlink w:anchor="__RefHeading___Toc795424_3244359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795426_3244359995">
            <w:r>
              <w:rPr>
                <w:webHidden/>
                <w:rStyle w:val="IndexLink"/>
                <w:rtl w:val="true"/>
              </w:rPr>
              <w:t>نکته‌ها</w:t>
            </w:r>
            <w:r>
              <w:rPr>
                <w:rStyle w:val="IndexLink"/>
                <w:rtl w:val="true"/>
              </w:rPr>
              <w:t>:</w:t>
              <w:tab/>
            </w:r>
            <w:r>
              <w:rPr>
                <w:rStyle w:val="IndexLink"/>
              </w:rPr>
              <w:t>478</w:t>
            </w:r>
          </w:hyperlink>
        </w:p>
        <w:p>
          <w:pPr>
            <w:pStyle w:val="Contents4"/>
            <w:tabs>
              <w:tab w:val="clear" w:pos="8176"/>
              <w:tab w:val="right" w:pos="9026" w:leader="dot"/>
            </w:tabs>
            <w:rPr/>
          </w:pPr>
          <w:hyperlink w:anchor="__RefHeading___Toc795428_3244359995">
            <w:r>
              <w:rPr>
                <w:webHidden/>
                <w:rStyle w:val="IndexLink"/>
                <w:rtl w:val="true"/>
              </w:rPr>
              <w:t>پیام‌ها</w:t>
            </w:r>
            <w:r>
              <w:rPr>
                <w:rStyle w:val="IndexLink"/>
                <w:rtl w:val="true"/>
              </w:rPr>
              <w:t>:</w:t>
              <w:tab/>
            </w:r>
            <w:r>
              <w:rPr>
                <w:rStyle w:val="IndexLink"/>
              </w:rPr>
              <w:t>478</w:t>
            </w:r>
          </w:hyperlink>
        </w:p>
        <w:p>
          <w:pPr>
            <w:pStyle w:val="Contents3"/>
            <w:tabs>
              <w:tab w:val="clear" w:pos="8459"/>
              <w:tab w:val="right" w:pos="9026" w:leader="dot"/>
            </w:tabs>
            <w:rPr/>
          </w:pPr>
          <w:hyperlink w:anchor="__RefHeading___Toc79543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478</w:t>
            </w:r>
          </w:hyperlink>
        </w:p>
        <w:p>
          <w:pPr>
            <w:pStyle w:val="Contents4"/>
            <w:tabs>
              <w:tab w:val="clear" w:pos="8176"/>
              <w:tab w:val="right" w:pos="9026" w:leader="dot"/>
            </w:tabs>
            <w:rPr/>
          </w:pPr>
          <w:hyperlink w:anchor="__RefHeading___Toc795432_3244359995">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795434_3244359995">
            <w:r>
              <w:rPr>
                <w:webHidden/>
                <w:rStyle w:val="IndexLink"/>
                <w:rtl w:val="true"/>
              </w:rPr>
              <w:t>نکته‌ها</w:t>
            </w:r>
            <w:r>
              <w:rPr>
                <w:rStyle w:val="IndexLink"/>
                <w:rtl w:val="true"/>
              </w:rPr>
              <w:t>:</w:t>
              <w:tab/>
            </w:r>
            <w:r>
              <w:rPr>
                <w:rStyle w:val="IndexLink"/>
              </w:rPr>
              <w:t>478</w:t>
            </w:r>
          </w:hyperlink>
        </w:p>
        <w:p>
          <w:pPr>
            <w:pStyle w:val="Contents4"/>
            <w:tabs>
              <w:tab w:val="clear" w:pos="8176"/>
              <w:tab w:val="right" w:pos="9026" w:leader="dot"/>
            </w:tabs>
            <w:rPr/>
          </w:pPr>
          <w:hyperlink w:anchor="__RefHeading___Toc795436_3244359995">
            <w:r>
              <w:rPr>
                <w:webHidden/>
                <w:rStyle w:val="IndexLink"/>
                <w:rtl w:val="true"/>
              </w:rPr>
              <w:t>پیام‌ها</w:t>
            </w:r>
            <w:r>
              <w:rPr>
                <w:rStyle w:val="IndexLink"/>
                <w:rtl w:val="true"/>
              </w:rPr>
              <w:t>:</w:t>
              <w:tab/>
            </w:r>
            <w:r>
              <w:rPr>
                <w:rStyle w:val="IndexLink"/>
              </w:rPr>
              <w:t>479</w:t>
            </w:r>
          </w:hyperlink>
        </w:p>
        <w:p>
          <w:pPr>
            <w:pStyle w:val="Contents3"/>
            <w:tabs>
              <w:tab w:val="clear" w:pos="8459"/>
              <w:tab w:val="right" w:pos="9026" w:leader="dot"/>
            </w:tabs>
            <w:rPr/>
          </w:pPr>
          <w:hyperlink w:anchor="__RefHeading___Toc79543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78</w:t>
            </w:r>
            <w:r>
              <w:rPr>
                <w:rStyle w:val="IndexLink"/>
                <w:rtl w:val="true"/>
              </w:rPr>
              <w:t xml:space="preserve"> </w:t>
            </w:r>
            <w:r>
              <w:rPr>
                <w:rStyle w:val="IndexLink"/>
                <w:rtl w:val="true"/>
              </w:rPr>
              <w:t xml:space="preserve">تا </w:t>
            </w:r>
            <w:r>
              <w:rPr>
                <w:rStyle w:val="IndexLink"/>
              </w:rPr>
              <w:t>80</w:t>
            </w:r>
            <w:r>
              <w:rPr>
                <w:rStyle w:val="IndexLink"/>
                <w:rtl w:val="true"/>
              </w:rPr>
              <w:t>]</w:t>
              <w:tab/>
            </w:r>
            <w:r>
              <w:rPr>
                <w:rStyle w:val="IndexLink"/>
              </w:rPr>
              <w:t>479</w:t>
            </w:r>
          </w:hyperlink>
        </w:p>
        <w:p>
          <w:pPr>
            <w:pStyle w:val="Contents4"/>
            <w:tabs>
              <w:tab w:val="clear" w:pos="8176"/>
              <w:tab w:val="right" w:pos="9026" w:leader="dot"/>
            </w:tabs>
            <w:rPr/>
          </w:pPr>
          <w:hyperlink w:anchor="__RefHeading___Toc795440_3244359995">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795442_3244359995">
            <w:r>
              <w:rPr>
                <w:webHidden/>
                <w:rStyle w:val="IndexLink"/>
                <w:rtl w:val="true"/>
              </w:rPr>
              <w:t>نکته‌ها</w:t>
            </w:r>
            <w:r>
              <w:rPr>
                <w:rStyle w:val="IndexLink"/>
                <w:rtl w:val="true"/>
              </w:rPr>
              <w:t>:</w:t>
              <w:tab/>
            </w:r>
            <w:r>
              <w:rPr>
                <w:rStyle w:val="IndexLink"/>
              </w:rPr>
              <w:t>480</w:t>
            </w:r>
          </w:hyperlink>
        </w:p>
        <w:p>
          <w:pPr>
            <w:pStyle w:val="Contents4"/>
            <w:tabs>
              <w:tab w:val="clear" w:pos="8176"/>
              <w:tab w:val="right" w:pos="9026" w:leader="dot"/>
            </w:tabs>
            <w:rPr/>
          </w:pPr>
          <w:hyperlink w:anchor="__RefHeading___Toc795444_3244359995">
            <w:r>
              <w:rPr>
                <w:webHidden/>
                <w:rStyle w:val="IndexLink"/>
                <w:rtl w:val="true"/>
              </w:rPr>
              <w:t>پیام‌ها</w:t>
            </w:r>
            <w:r>
              <w:rPr>
                <w:rStyle w:val="IndexLink"/>
                <w:rtl w:val="true"/>
              </w:rPr>
              <w:t>:</w:t>
              <w:tab/>
            </w:r>
            <w:r>
              <w:rPr>
                <w:rStyle w:val="IndexLink"/>
              </w:rPr>
              <w:t>480</w:t>
            </w:r>
          </w:hyperlink>
        </w:p>
        <w:p>
          <w:pPr>
            <w:pStyle w:val="Contents3"/>
            <w:tabs>
              <w:tab w:val="clear" w:pos="8459"/>
              <w:tab w:val="right" w:pos="9026" w:leader="dot"/>
            </w:tabs>
            <w:rPr/>
          </w:pPr>
          <w:hyperlink w:anchor="__RefHeading___Toc795446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480</w:t>
            </w:r>
          </w:hyperlink>
        </w:p>
        <w:p>
          <w:pPr>
            <w:pStyle w:val="Contents4"/>
            <w:tabs>
              <w:tab w:val="clear" w:pos="8176"/>
              <w:tab w:val="right" w:pos="9026" w:leader="dot"/>
            </w:tabs>
            <w:rPr/>
          </w:pPr>
          <w:hyperlink w:anchor="__RefHeading___Toc795448_3244359995">
            <w:r>
              <w:rPr>
                <w:webHidden/>
                <w:rStyle w:val="IndexLink"/>
                <w:rtl w:val="true"/>
              </w:rPr>
              <w:t>اشاره</w:t>
            </w:r>
            <w:r>
              <w:rPr>
                <w:rStyle w:val="IndexLink"/>
                <w:rtl w:val="true"/>
              </w:rPr>
              <w:tab/>
            </w:r>
            <w:r>
              <w:rPr>
                <w:rStyle w:val="IndexLink"/>
              </w:rPr>
              <w:t>480</w:t>
            </w:r>
          </w:hyperlink>
        </w:p>
        <w:p>
          <w:pPr>
            <w:pStyle w:val="Contents4"/>
            <w:tabs>
              <w:tab w:val="clear" w:pos="8176"/>
              <w:tab w:val="right" w:pos="9026" w:leader="dot"/>
            </w:tabs>
            <w:rPr/>
          </w:pPr>
          <w:hyperlink w:anchor="__RefHeading___Toc795450_3244359995">
            <w:r>
              <w:rPr>
                <w:webHidden/>
                <w:rStyle w:val="IndexLink"/>
                <w:rtl w:val="true"/>
              </w:rPr>
              <w:t>پیام‌ها</w:t>
            </w:r>
            <w:r>
              <w:rPr>
                <w:rStyle w:val="IndexLink"/>
                <w:rtl w:val="true"/>
              </w:rPr>
              <w:t>:</w:t>
              <w:tab/>
            </w:r>
            <w:r>
              <w:rPr>
                <w:rStyle w:val="IndexLink"/>
              </w:rPr>
              <w:t>481</w:t>
            </w:r>
          </w:hyperlink>
        </w:p>
        <w:p>
          <w:pPr>
            <w:pStyle w:val="Contents3"/>
            <w:tabs>
              <w:tab w:val="clear" w:pos="8459"/>
              <w:tab w:val="right" w:pos="9026" w:leader="dot"/>
            </w:tabs>
            <w:rPr/>
          </w:pPr>
          <w:hyperlink w:anchor="__RefHeading___Toc79545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481</w:t>
            </w:r>
          </w:hyperlink>
        </w:p>
        <w:p>
          <w:pPr>
            <w:pStyle w:val="Contents4"/>
            <w:tabs>
              <w:tab w:val="clear" w:pos="8176"/>
              <w:tab w:val="right" w:pos="9026" w:leader="dot"/>
            </w:tabs>
            <w:rPr/>
          </w:pPr>
          <w:hyperlink w:anchor="__RefHeading___Toc795454_3244359995">
            <w:r>
              <w:rPr>
                <w:webHidden/>
                <w:rStyle w:val="IndexLink"/>
                <w:rtl w:val="true"/>
              </w:rPr>
              <w:t>اشاره</w:t>
            </w:r>
            <w:r>
              <w:rPr>
                <w:rStyle w:val="IndexLink"/>
                <w:rtl w:val="true"/>
              </w:rPr>
              <w:tab/>
            </w:r>
            <w:r>
              <w:rPr>
                <w:rStyle w:val="IndexLink"/>
              </w:rPr>
              <w:t>481</w:t>
            </w:r>
          </w:hyperlink>
        </w:p>
        <w:p>
          <w:pPr>
            <w:pStyle w:val="Contents4"/>
            <w:tabs>
              <w:tab w:val="clear" w:pos="8176"/>
              <w:tab w:val="right" w:pos="9026" w:leader="dot"/>
            </w:tabs>
            <w:rPr/>
          </w:pPr>
          <w:hyperlink w:anchor="__RefHeading___Toc795456_3244359995">
            <w:r>
              <w:rPr>
                <w:webHidden/>
                <w:rStyle w:val="IndexLink"/>
                <w:rtl w:val="true"/>
              </w:rPr>
              <w:t>نکته‌ها</w:t>
            </w:r>
            <w:r>
              <w:rPr>
                <w:rStyle w:val="IndexLink"/>
                <w:rtl w:val="true"/>
              </w:rPr>
              <w:t>:</w:t>
              <w:tab/>
            </w:r>
            <w:r>
              <w:rPr>
                <w:rStyle w:val="IndexLink"/>
              </w:rPr>
              <w:t>481</w:t>
            </w:r>
          </w:hyperlink>
        </w:p>
        <w:p>
          <w:pPr>
            <w:pStyle w:val="Contents4"/>
            <w:tabs>
              <w:tab w:val="clear" w:pos="8176"/>
              <w:tab w:val="right" w:pos="9026" w:leader="dot"/>
            </w:tabs>
            <w:rPr/>
          </w:pPr>
          <w:hyperlink w:anchor="__RefHeading___Toc795458_3244359995">
            <w:r>
              <w:rPr>
                <w:webHidden/>
                <w:rStyle w:val="IndexLink"/>
                <w:rtl w:val="true"/>
              </w:rPr>
              <w:t>پیام‌ها</w:t>
            </w:r>
            <w:r>
              <w:rPr>
                <w:rStyle w:val="IndexLink"/>
                <w:rtl w:val="true"/>
              </w:rPr>
              <w:t>:</w:t>
              <w:tab/>
            </w:r>
            <w:r>
              <w:rPr>
                <w:rStyle w:val="IndexLink"/>
              </w:rPr>
              <w:t>481</w:t>
            </w:r>
          </w:hyperlink>
        </w:p>
        <w:p>
          <w:pPr>
            <w:pStyle w:val="Contents3"/>
            <w:tabs>
              <w:tab w:val="clear" w:pos="8459"/>
              <w:tab w:val="right" w:pos="9026" w:leader="dot"/>
            </w:tabs>
            <w:rPr/>
          </w:pPr>
          <w:hyperlink w:anchor="__RefHeading___Toc79546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482</w:t>
            </w:r>
          </w:hyperlink>
        </w:p>
        <w:p>
          <w:pPr>
            <w:pStyle w:val="Contents4"/>
            <w:tabs>
              <w:tab w:val="clear" w:pos="8176"/>
              <w:tab w:val="right" w:pos="9026" w:leader="dot"/>
            </w:tabs>
            <w:rPr/>
          </w:pPr>
          <w:hyperlink w:anchor="__RefHeading___Toc795462_3244359995">
            <w:r>
              <w:rPr>
                <w:webHidden/>
                <w:rStyle w:val="IndexLink"/>
                <w:rtl w:val="true"/>
              </w:rPr>
              <w:t>اشاره</w:t>
            </w:r>
            <w:r>
              <w:rPr>
                <w:rStyle w:val="IndexLink"/>
                <w:rtl w:val="true"/>
              </w:rPr>
              <w:tab/>
            </w:r>
            <w:r>
              <w:rPr>
                <w:rStyle w:val="IndexLink"/>
              </w:rPr>
              <w:t>482</w:t>
            </w:r>
          </w:hyperlink>
        </w:p>
        <w:p>
          <w:pPr>
            <w:pStyle w:val="Contents4"/>
            <w:tabs>
              <w:tab w:val="clear" w:pos="8176"/>
              <w:tab w:val="right" w:pos="9026" w:leader="dot"/>
            </w:tabs>
            <w:rPr/>
          </w:pPr>
          <w:hyperlink w:anchor="__RefHeading___Toc795464_3244359995">
            <w:r>
              <w:rPr>
                <w:webHidden/>
                <w:rStyle w:val="IndexLink"/>
                <w:rtl w:val="true"/>
              </w:rPr>
              <w:t>نکته‌ها</w:t>
            </w:r>
            <w:r>
              <w:rPr>
                <w:rStyle w:val="IndexLink"/>
                <w:rtl w:val="true"/>
              </w:rPr>
              <w:t>:</w:t>
              <w:tab/>
            </w:r>
            <w:r>
              <w:rPr>
                <w:rStyle w:val="IndexLink"/>
              </w:rPr>
              <w:t>482</w:t>
            </w:r>
          </w:hyperlink>
        </w:p>
        <w:p>
          <w:pPr>
            <w:pStyle w:val="Contents4"/>
            <w:tabs>
              <w:tab w:val="clear" w:pos="8176"/>
              <w:tab w:val="right" w:pos="9026" w:leader="dot"/>
            </w:tabs>
            <w:rPr/>
          </w:pPr>
          <w:hyperlink w:anchor="__RefHeading___Toc795466_3244359995">
            <w:r>
              <w:rPr>
                <w:webHidden/>
                <w:rStyle w:val="IndexLink"/>
                <w:rtl w:val="true"/>
              </w:rPr>
              <w:t>پیام‌ها</w:t>
            </w:r>
            <w:r>
              <w:rPr>
                <w:rStyle w:val="IndexLink"/>
                <w:rtl w:val="true"/>
              </w:rPr>
              <w:t>:</w:t>
              <w:tab/>
            </w:r>
            <w:r>
              <w:rPr>
                <w:rStyle w:val="IndexLink"/>
              </w:rPr>
              <w:t>483</w:t>
            </w:r>
          </w:hyperlink>
        </w:p>
        <w:p>
          <w:pPr>
            <w:pStyle w:val="Contents3"/>
            <w:tabs>
              <w:tab w:val="clear" w:pos="8459"/>
              <w:tab w:val="right" w:pos="9026" w:leader="dot"/>
            </w:tabs>
            <w:rPr/>
          </w:pPr>
          <w:hyperlink w:anchor="__RefHeading___Toc795468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483</w:t>
            </w:r>
          </w:hyperlink>
        </w:p>
        <w:p>
          <w:pPr>
            <w:pStyle w:val="Contents4"/>
            <w:tabs>
              <w:tab w:val="clear" w:pos="8176"/>
              <w:tab w:val="right" w:pos="9026" w:leader="dot"/>
            </w:tabs>
            <w:rPr/>
          </w:pPr>
          <w:hyperlink w:anchor="__RefHeading___Toc795470_3244359995">
            <w:r>
              <w:rPr>
                <w:webHidden/>
                <w:rStyle w:val="IndexLink"/>
                <w:rtl w:val="true"/>
              </w:rPr>
              <w:t>اشاره</w:t>
            </w:r>
            <w:r>
              <w:rPr>
                <w:rStyle w:val="IndexLink"/>
                <w:rtl w:val="true"/>
              </w:rPr>
              <w:tab/>
            </w:r>
            <w:r>
              <w:rPr>
                <w:rStyle w:val="IndexLink"/>
              </w:rPr>
              <w:t>483</w:t>
            </w:r>
          </w:hyperlink>
        </w:p>
        <w:p>
          <w:pPr>
            <w:pStyle w:val="Contents4"/>
            <w:tabs>
              <w:tab w:val="clear" w:pos="8176"/>
              <w:tab w:val="right" w:pos="9026" w:leader="dot"/>
            </w:tabs>
            <w:rPr/>
          </w:pPr>
          <w:hyperlink w:anchor="__RefHeading___Toc795472_3244359995">
            <w:r>
              <w:rPr>
                <w:webHidden/>
                <w:rStyle w:val="IndexLink"/>
                <w:rtl w:val="true"/>
              </w:rPr>
              <w:t>پیام‌ها</w:t>
            </w:r>
            <w:r>
              <w:rPr>
                <w:rStyle w:val="IndexLink"/>
                <w:rtl w:val="true"/>
              </w:rPr>
              <w:t>:</w:t>
              <w:tab/>
            </w:r>
            <w:r>
              <w:rPr>
                <w:rStyle w:val="IndexLink"/>
              </w:rPr>
              <w:t>483</w:t>
            </w:r>
          </w:hyperlink>
        </w:p>
        <w:p>
          <w:pPr>
            <w:pStyle w:val="Contents3"/>
            <w:tabs>
              <w:tab w:val="clear" w:pos="8459"/>
              <w:tab w:val="right" w:pos="9026" w:leader="dot"/>
            </w:tabs>
            <w:rPr/>
          </w:pPr>
          <w:hyperlink w:anchor="__RefHeading___Toc795474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484</w:t>
            </w:r>
          </w:hyperlink>
        </w:p>
        <w:p>
          <w:pPr>
            <w:pStyle w:val="Contents4"/>
            <w:tabs>
              <w:tab w:val="clear" w:pos="8176"/>
              <w:tab w:val="right" w:pos="9026" w:leader="dot"/>
            </w:tabs>
            <w:rPr/>
          </w:pPr>
          <w:hyperlink w:anchor="__RefHeading___Toc795476_3244359995">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795478_3244359995">
            <w:r>
              <w:rPr>
                <w:webHidden/>
                <w:rStyle w:val="IndexLink"/>
                <w:rtl w:val="true"/>
              </w:rPr>
              <w:t>نکته‌ها</w:t>
            </w:r>
            <w:r>
              <w:rPr>
                <w:rStyle w:val="IndexLink"/>
                <w:rtl w:val="true"/>
              </w:rPr>
              <w:t>:</w:t>
              <w:tab/>
            </w:r>
            <w:r>
              <w:rPr>
                <w:rStyle w:val="IndexLink"/>
              </w:rPr>
              <w:t>484</w:t>
            </w:r>
          </w:hyperlink>
        </w:p>
        <w:p>
          <w:pPr>
            <w:pStyle w:val="Contents4"/>
            <w:tabs>
              <w:tab w:val="clear" w:pos="8176"/>
              <w:tab w:val="right" w:pos="9026" w:leader="dot"/>
            </w:tabs>
            <w:rPr/>
          </w:pPr>
          <w:hyperlink w:anchor="__RefHeading___Toc795480_3244359995">
            <w:r>
              <w:rPr>
                <w:webHidden/>
                <w:rStyle w:val="IndexLink"/>
                <w:rtl w:val="true"/>
              </w:rPr>
              <w:t>پیام‌ها</w:t>
            </w:r>
            <w:r>
              <w:rPr>
                <w:rStyle w:val="IndexLink"/>
                <w:rtl w:val="true"/>
              </w:rPr>
              <w:t>:</w:t>
              <w:tab/>
            </w:r>
            <w:r>
              <w:rPr>
                <w:rStyle w:val="IndexLink"/>
              </w:rPr>
              <w:t>484</w:t>
            </w:r>
          </w:hyperlink>
        </w:p>
        <w:p>
          <w:pPr>
            <w:pStyle w:val="Contents3"/>
            <w:tabs>
              <w:tab w:val="clear" w:pos="8459"/>
              <w:tab w:val="right" w:pos="9026" w:leader="dot"/>
            </w:tabs>
            <w:rPr/>
          </w:pPr>
          <w:hyperlink w:anchor="__RefHeading___Toc795482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484</w:t>
            </w:r>
          </w:hyperlink>
        </w:p>
        <w:p>
          <w:pPr>
            <w:pStyle w:val="Contents4"/>
            <w:tabs>
              <w:tab w:val="clear" w:pos="8176"/>
              <w:tab w:val="right" w:pos="9026" w:leader="dot"/>
            </w:tabs>
            <w:rPr/>
          </w:pPr>
          <w:hyperlink w:anchor="__RefHeading___Toc795484_3244359995">
            <w:r>
              <w:rPr>
                <w:webHidden/>
                <w:rStyle w:val="IndexLink"/>
                <w:rtl w:val="true"/>
              </w:rPr>
              <w:t>اشاره</w:t>
            </w:r>
            <w:r>
              <w:rPr>
                <w:rStyle w:val="IndexLink"/>
                <w:rtl w:val="true"/>
              </w:rPr>
              <w:tab/>
            </w:r>
            <w:r>
              <w:rPr>
                <w:rStyle w:val="IndexLink"/>
              </w:rPr>
              <w:t>484</w:t>
            </w:r>
          </w:hyperlink>
        </w:p>
        <w:p>
          <w:pPr>
            <w:pStyle w:val="Contents4"/>
            <w:tabs>
              <w:tab w:val="clear" w:pos="8176"/>
              <w:tab w:val="right" w:pos="9026" w:leader="dot"/>
            </w:tabs>
            <w:rPr/>
          </w:pPr>
          <w:hyperlink w:anchor="__RefHeading___Toc795486_3244359995">
            <w:r>
              <w:rPr>
                <w:webHidden/>
                <w:rStyle w:val="IndexLink"/>
                <w:rtl w:val="true"/>
              </w:rPr>
              <w:t>نکته‌ها</w:t>
            </w:r>
            <w:r>
              <w:rPr>
                <w:rStyle w:val="IndexLink"/>
                <w:rtl w:val="true"/>
              </w:rPr>
              <w:t>:</w:t>
              <w:tab/>
            </w:r>
            <w:r>
              <w:rPr>
                <w:rStyle w:val="IndexLink"/>
              </w:rPr>
              <w:t>484</w:t>
            </w:r>
          </w:hyperlink>
        </w:p>
        <w:p>
          <w:pPr>
            <w:pStyle w:val="Contents4"/>
            <w:tabs>
              <w:tab w:val="clear" w:pos="8176"/>
              <w:tab w:val="right" w:pos="9026" w:leader="dot"/>
            </w:tabs>
            <w:rPr/>
          </w:pPr>
          <w:hyperlink w:anchor="__RefHeading___Toc795488_3244359995">
            <w:r>
              <w:rPr>
                <w:webHidden/>
                <w:rStyle w:val="IndexLink"/>
                <w:rtl w:val="true"/>
              </w:rPr>
              <w:t>پیام‌ها</w:t>
            </w:r>
            <w:r>
              <w:rPr>
                <w:rStyle w:val="IndexLink"/>
                <w:rtl w:val="true"/>
              </w:rPr>
              <w:t>:</w:t>
              <w:tab/>
            </w:r>
            <w:r>
              <w:rPr>
                <w:rStyle w:val="IndexLink"/>
              </w:rPr>
              <w:t>485</w:t>
            </w:r>
          </w:hyperlink>
        </w:p>
        <w:p>
          <w:pPr>
            <w:pStyle w:val="Contents3"/>
            <w:tabs>
              <w:tab w:val="clear" w:pos="8459"/>
              <w:tab w:val="right" w:pos="9026" w:leader="dot"/>
            </w:tabs>
            <w:rPr/>
          </w:pPr>
          <w:hyperlink w:anchor="__RefHeading___Toc795490_3244359995">
            <w:r>
              <w:rPr>
                <w:webHidden/>
                <w:rStyle w:val="IndexLink"/>
                <w:rtl w:val="true"/>
              </w:rPr>
              <w:t>[</w:t>
            </w:r>
            <w:r>
              <w:rPr>
                <w:rStyle w:val="IndexLink"/>
                <w:rtl w:val="true"/>
              </w:rPr>
              <w:t xml:space="preserve">سوره الزخرف </w:t>
            </w:r>
            <w:r>
              <w:rPr>
                <w:rStyle w:val="IndexLink"/>
                <w:rtl w:val="true"/>
              </w:rPr>
              <w:t>(</w:t>
            </w:r>
            <w:r>
              <w:rPr>
                <w:rStyle w:val="IndexLink"/>
              </w:rPr>
              <w:t>43</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485</w:t>
            </w:r>
          </w:hyperlink>
        </w:p>
        <w:p>
          <w:pPr>
            <w:pStyle w:val="Contents4"/>
            <w:tabs>
              <w:tab w:val="clear" w:pos="8176"/>
              <w:tab w:val="right" w:pos="9026" w:leader="dot"/>
            </w:tabs>
            <w:rPr/>
          </w:pPr>
          <w:hyperlink w:anchor="__RefHeading___Toc795492_3244359995">
            <w:r>
              <w:rPr>
                <w:webHidden/>
                <w:rStyle w:val="IndexLink"/>
                <w:rtl w:val="true"/>
              </w:rPr>
              <w:t>اشاره</w:t>
            </w:r>
            <w:r>
              <w:rPr>
                <w:rStyle w:val="IndexLink"/>
                <w:rtl w:val="true"/>
              </w:rPr>
              <w:tab/>
            </w:r>
            <w:r>
              <w:rPr>
                <w:rStyle w:val="IndexLink"/>
              </w:rPr>
              <w:t>485</w:t>
            </w:r>
          </w:hyperlink>
        </w:p>
        <w:p>
          <w:pPr>
            <w:pStyle w:val="Contents4"/>
            <w:tabs>
              <w:tab w:val="clear" w:pos="8176"/>
              <w:tab w:val="right" w:pos="9026" w:leader="dot"/>
            </w:tabs>
            <w:rPr/>
          </w:pPr>
          <w:hyperlink w:anchor="__RefHeading___Toc795494_3244359995">
            <w:r>
              <w:rPr>
                <w:webHidden/>
                <w:rStyle w:val="IndexLink"/>
                <w:rtl w:val="true"/>
              </w:rPr>
              <w:t>نکته‌ها</w:t>
            </w:r>
            <w:r>
              <w:rPr>
                <w:rStyle w:val="IndexLink"/>
                <w:rtl w:val="true"/>
              </w:rPr>
              <w:t>:</w:t>
              <w:tab/>
            </w:r>
            <w:r>
              <w:rPr>
                <w:rStyle w:val="IndexLink"/>
              </w:rPr>
              <w:t>485</w:t>
            </w:r>
          </w:hyperlink>
        </w:p>
        <w:p>
          <w:pPr>
            <w:pStyle w:val="Contents4"/>
            <w:tabs>
              <w:tab w:val="clear" w:pos="8176"/>
              <w:tab w:val="right" w:pos="9026" w:leader="dot"/>
            </w:tabs>
            <w:rPr/>
          </w:pPr>
          <w:hyperlink w:anchor="__RefHeading___Toc795496_3244359995">
            <w:r>
              <w:rPr>
                <w:webHidden/>
                <w:rStyle w:val="IndexLink"/>
                <w:rtl w:val="true"/>
              </w:rPr>
              <w:t>پیام‌ها</w:t>
            </w:r>
            <w:r>
              <w:rPr>
                <w:rStyle w:val="IndexLink"/>
                <w:rtl w:val="true"/>
              </w:rPr>
              <w:t>:</w:t>
              <w:tab/>
            </w:r>
            <w:r>
              <w:rPr>
                <w:rStyle w:val="IndexLink"/>
              </w:rPr>
              <w:t>485</w:t>
            </w:r>
          </w:hyperlink>
        </w:p>
        <w:p>
          <w:pPr>
            <w:pStyle w:val="Contents2"/>
            <w:tabs>
              <w:tab w:val="clear" w:pos="8743"/>
              <w:tab w:val="right" w:pos="9026" w:leader="dot"/>
            </w:tabs>
            <w:rPr/>
          </w:pPr>
          <w:hyperlink w:anchor="__RefHeading___Toc795498_3244359995">
            <w:r>
              <w:rPr>
                <w:webHidden/>
                <w:rStyle w:val="IndexLink"/>
                <w:rtl w:val="true"/>
              </w:rPr>
              <w:t>[</w:t>
            </w:r>
            <w:r>
              <w:rPr>
                <w:rStyle w:val="IndexLink"/>
                <w:rtl w:val="true"/>
              </w:rPr>
              <w:t>تفسیر سوره دخان</w:t>
            </w:r>
            <w:r>
              <w:rPr>
                <w:rStyle w:val="IndexLink"/>
                <w:rtl w:val="true"/>
              </w:rPr>
              <w:t>]</w:t>
              <w:tab/>
            </w:r>
            <w:r>
              <w:rPr>
                <w:rStyle w:val="IndexLink"/>
              </w:rPr>
              <w:t>486</w:t>
            </w:r>
          </w:hyperlink>
        </w:p>
        <w:p>
          <w:pPr>
            <w:pStyle w:val="Contents3"/>
            <w:tabs>
              <w:tab w:val="clear" w:pos="8459"/>
              <w:tab w:val="right" w:pos="9026" w:leader="dot"/>
            </w:tabs>
            <w:rPr/>
          </w:pPr>
          <w:hyperlink w:anchor="__RefHeading___Toc795500_3244359995">
            <w:r>
              <w:rPr>
                <w:webHidden/>
                <w:rStyle w:val="IndexLink"/>
                <w:rtl w:val="true"/>
              </w:rPr>
              <w:t>سیمای سوره دخان</w:t>
            </w:r>
            <w:r>
              <w:rPr>
                <w:rStyle w:val="IndexLink"/>
                <w:rtl w:val="true"/>
              </w:rPr>
              <w:tab/>
            </w:r>
            <w:r>
              <w:rPr>
                <w:rStyle w:val="IndexLink"/>
              </w:rPr>
              <w:t>486</w:t>
            </w:r>
          </w:hyperlink>
        </w:p>
        <w:p>
          <w:pPr>
            <w:pStyle w:val="Contents3"/>
            <w:tabs>
              <w:tab w:val="clear" w:pos="8459"/>
              <w:tab w:val="right" w:pos="9026" w:leader="dot"/>
            </w:tabs>
            <w:rPr/>
          </w:pPr>
          <w:hyperlink w:anchor="__RefHeading___Toc795502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487</w:t>
            </w:r>
          </w:hyperlink>
        </w:p>
        <w:p>
          <w:pPr>
            <w:pStyle w:val="Contents4"/>
            <w:tabs>
              <w:tab w:val="clear" w:pos="8176"/>
              <w:tab w:val="right" w:pos="9026" w:leader="dot"/>
            </w:tabs>
            <w:rPr/>
          </w:pPr>
          <w:hyperlink w:anchor="__RefHeading___Toc795504_3244359995">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795506_3244359995">
            <w:r>
              <w:rPr>
                <w:webHidden/>
                <w:rStyle w:val="IndexLink"/>
                <w:rtl w:val="true"/>
              </w:rPr>
              <w:t>نکته‌ها</w:t>
            </w:r>
            <w:r>
              <w:rPr>
                <w:rStyle w:val="IndexLink"/>
                <w:rtl w:val="true"/>
              </w:rPr>
              <w:t>:</w:t>
              <w:tab/>
            </w:r>
            <w:r>
              <w:rPr>
                <w:rStyle w:val="IndexLink"/>
              </w:rPr>
              <w:t>487</w:t>
            </w:r>
          </w:hyperlink>
        </w:p>
        <w:p>
          <w:pPr>
            <w:pStyle w:val="Contents4"/>
            <w:tabs>
              <w:tab w:val="clear" w:pos="8176"/>
              <w:tab w:val="right" w:pos="9026" w:leader="dot"/>
            </w:tabs>
            <w:rPr/>
          </w:pPr>
          <w:hyperlink w:anchor="__RefHeading___Toc795508_3244359995">
            <w:r>
              <w:rPr>
                <w:webHidden/>
                <w:rStyle w:val="IndexLink"/>
                <w:rtl w:val="true"/>
              </w:rPr>
              <w:t>پیام‌ها</w:t>
            </w:r>
            <w:r>
              <w:rPr>
                <w:rStyle w:val="IndexLink"/>
                <w:rtl w:val="true"/>
              </w:rPr>
              <w:t>:</w:t>
              <w:tab/>
            </w:r>
            <w:r>
              <w:rPr>
                <w:rStyle w:val="IndexLink"/>
              </w:rPr>
              <w:t>489</w:t>
            </w:r>
          </w:hyperlink>
        </w:p>
        <w:p>
          <w:pPr>
            <w:pStyle w:val="Contents3"/>
            <w:tabs>
              <w:tab w:val="clear" w:pos="8459"/>
              <w:tab w:val="right" w:pos="9026" w:leader="dot"/>
            </w:tabs>
            <w:rPr/>
          </w:pPr>
          <w:hyperlink w:anchor="__RefHeading___Toc795510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489</w:t>
            </w:r>
          </w:hyperlink>
        </w:p>
        <w:p>
          <w:pPr>
            <w:pStyle w:val="Contents4"/>
            <w:tabs>
              <w:tab w:val="clear" w:pos="8176"/>
              <w:tab w:val="right" w:pos="9026" w:leader="dot"/>
            </w:tabs>
            <w:rPr/>
          </w:pPr>
          <w:hyperlink w:anchor="__RefHeading___Toc795512_3244359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795514_3244359995">
            <w:r>
              <w:rPr>
                <w:webHidden/>
                <w:rStyle w:val="IndexLink"/>
                <w:rtl w:val="true"/>
              </w:rPr>
              <w:t>پیام‌ها</w:t>
            </w:r>
            <w:r>
              <w:rPr>
                <w:rStyle w:val="IndexLink"/>
                <w:rtl w:val="true"/>
              </w:rPr>
              <w:t>:</w:t>
              <w:tab/>
            </w:r>
            <w:r>
              <w:rPr>
                <w:rStyle w:val="IndexLink"/>
              </w:rPr>
              <w:t>489</w:t>
            </w:r>
          </w:hyperlink>
        </w:p>
        <w:p>
          <w:pPr>
            <w:pStyle w:val="Contents3"/>
            <w:tabs>
              <w:tab w:val="clear" w:pos="8459"/>
              <w:tab w:val="right" w:pos="9026" w:leader="dot"/>
            </w:tabs>
            <w:rPr/>
          </w:pPr>
          <w:hyperlink w:anchor="__RefHeading___Toc795516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489</w:t>
            </w:r>
          </w:hyperlink>
        </w:p>
        <w:p>
          <w:pPr>
            <w:pStyle w:val="Contents4"/>
            <w:tabs>
              <w:tab w:val="clear" w:pos="8176"/>
              <w:tab w:val="right" w:pos="9026" w:leader="dot"/>
            </w:tabs>
            <w:rPr/>
          </w:pPr>
          <w:hyperlink w:anchor="__RefHeading___Toc795518_3244359995">
            <w:r>
              <w:rPr>
                <w:webHidden/>
                <w:rStyle w:val="IndexLink"/>
                <w:rtl w:val="true"/>
              </w:rPr>
              <w:t>اشاره</w:t>
            </w:r>
            <w:r>
              <w:rPr>
                <w:rStyle w:val="IndexLink"/>
                <w:rtl w:val="true"/>
              </w:rPr>
              <w:tab/>
            </w:r>
            <w:r>
              <w:rPr>
                <w:rStyle w:val="IndexLink"/>
              </w:rPr>
              <w:t>489</w:t>
            </w:r>
          </w:hyperlink>
        </w:p>
        <w:p>
          <w:pPr>
            <w:pStyle w:val="Contents4"/>
            <w:tabs>
              <w:tab w:val="clear" w:pos="8176"/>
              <w:tab w:val="right" w:pos="9026" w:leader="dot"/>
            </w:tabs>
            <w:rPr/>
          </w:pPr>
          <w:hyperlink w:anchor="__RefHeading___Toc795520_3244359995">
            <w:r>
              <w:rPr>
                <w:webHidden/>
                <w:rStyle w:val="IndexLink"/>
                <w:rtl w:val="true"/>
              </w:rPr>
              <w:t>نکته‌ها</w:t>
            </w:r>
            <w:r>
              <w:rPr>
                <w:rStyle w:val="IndexLink"/>
                <w:rtl w:val="true"/>
              </w:rPr>
              <w:t>:</w:t>
              <w:tab/>
            </w:r>
            <w:r>
              <w:rPr>
                <w:rStyle w:val="IndexLink"/>
              </w:rPr>
              <w:t>490</w:t>
            </w:r>
          </w:hyperlink>
        </w:p>
        <w:p>
          <w:pPr>
            <w:pStyle w:val="Contents4"/>
            <w:tabs>
              <w:tab w:val="clear" w:pos="8176"/>
              <w:tab w:val="right" w:pos="9026" w:leader="dot"/>
            </w:tabs>
            <w:rPr/>
          </w:pPr>
          <w:hyperlink w:anchor="__RefHeading___Toc795522_3244359995">
            <w:r>
              <w:rPr>
                <w:webHidden/>
                <w:rStyle w:val="IndexLink"/>
                <w:rtl w:val="true"/>
              </w:rPr>
              <w:t>پیام‌ها</w:t>
            </w:r>
            <w:r>
              <w:rPr>
                <w:rStyle w:val="IndexLink"/>
                <w:rtl w:val="true"/>
              </w:rPr>
              <w:t>:</w:t>
              <w:tab/>
            </w:r>
            <w:r>
              <w:rPr>
                <w:rStyle w:val="IndexLink"/>
              </w:rPr>
              <w:t>490</w:t>
            </w:r>
          </w:hyperlink>
        </w:p>
        <w:p>
          <w:pPr>
            <w:pStyle w:val="Contents3"/>
            <w:tabs>
              <w:tab w:val="clear" w:pos="8459"/>
              <w:tab w:val="right" w:pos="9026" w:leader="dot"/>
            </w:tabs>
            <w:rPr/>
          </w:pPr>
          <w:hyperlink w:anchor="__RefHeading___Toc795524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491</w:t>
            </w:r>
          </w:hyperlink>
        </w:p>
        <w:p>
          <w:pPr>
            <w:pStyle w:val="Contents4"/>
            <w:tabs>
              <w:tab w:val="clear" w:pos="8176"/>
              <w:tab w:val="right" w:pos="9026" w:leader="dot"/>
            </w:tabs>
            <w:rPr/>
          </w:pPr>
          <w:hyperlink w:anchor="__RefHeading___Toc795526_3244359995">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95528_3244359995">
            <w:r>
              <w:rPr>
                <w:webHidden/>
                <w:rStyle w:val="IndexLink"/>
                <w:rtl w:val="true"/>
              </w:rPr>
              <w:t>پیام‌ها</w:t>
            </w:r>
            <w:r>
              <w:rPr>
                <w:rStyle w:val="IndexLink"/>
                <w:rtl w:val="true"/>
              </w:rPr>
              <w:t>:</w:t>
              <w:tab/>
            </w:r>
            <w:r>
              <w:rPr>
                <w:rStyle w:val="IndexLink"/>
              </w:rPr>
              <w:t>491</w:t>
            </w:r>
          </w:hyperlink>
        </w:p>
        <w:p>
          <w:pPr>
            <w:pStyle w:val="Contents3"/>
            <w:tabs>
              <w:tab w:val="clear" w:pos="8459"/>
              <w:tab w:val="right" w:pos="9026" w:leader="dot"/>
            </w:tabs>
            <w:rPr/>
          </w:pPr>
          <w:hyperlink w:anchor="__RefHeading___Toc795530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491</w:t>
            </w:r>
          </w:hyperlink>
        </w:p>
        <w:p>
          <w:pPr>
            <w:pStyle w:val="Contents4"/>
            <w:tabs>
              <w:tab w:val="clear" w:pos="8176"/>
              <w:tab w:val="right" w:pos="9026" w:leader="dot"/>
            </w:tabs>
            <w:rPr/>
          </w:pPr>
          <w:hyperlink w:anchor="__RefHeading___Toc795532_3244359995">
            <w:r>
              <w:rPr>
                <w:webHidden/>
                <w:rStyle w:val="IndexLink"/>
                <w:rtl w:val="true"/>
              </w:rPr>
              <w:t>اشاره</w:t>
            </w:r>
            <w:r>
              <w:rPr>
                <w:rStyle w:val="IndexLink"/>
                <w:rtl w:val="true"/>
              </w:rPr>
              <w:tab/>
            </w:r>
            <w:r>
              <w:rPr>
                <w:rStyle w:val="IndexLink"/>
              </w:rPr>
              <w:t>491</w:t>
            </w:r>
          </w:hyperlink>
        </w:p>
        <w:p>
          <w:pPr>
            <w:pStyle w:val="Contents4"/>
            <w:tabs>
              <w:tab w:val="clear" w:pos="8176"/>
              <w:tab w:val="right" w:pos="9026" w:leader="dot"/>
            </w:tabs>
            <w:rPr/>
          </w:pPr>
          <w:hyperlink w:anchor="__RefHeading___Toc795534_3244359995">
            <w:r>
              <w:rPr>
                <w:webHidden/>
                <w:rStyle w:val="IndexLink"/>
                <w:rtl w:val="true"/>
              </w:rPr>
              <w:t>پیام‌ها</w:t>
            </w:r>
            <w:r>
              <w:rPr>
                <w:rStyle w:val="IndexLink"/>
                <w:rtl w:val="true"/>
              </w:rPr>
              <w:t>:</w:t>
              <w:tab/>
            </w:r>
            <w:r>
              <w:rPr>
                <w:rStyle w:val="IndexLink"/>
              </w:rPr>
              <w:t>491</w:t>
            </w:r>
          </w:hyperlink>
        </w:p>
        <w:p>
          <w:pPr>
            <w:pStyle w:val="Contents3"/>
            <w:tabs>
              <w:tab w:val="clear" w:pos="8459"/>
              <w:tab w:val="right" w:pos="9026" w:leader="dot"/>
            </w:tabs>
            <w:rPr/>
          </w:pPr>
          <w:hyperlink w:anchor="__RefHeading___Toc795536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492</w:t>
            </w:r>
          </w:hyperlink>
        </w:p>
        <w:p>
          <w:pPr>
            <w:pStyle w:val="Contents4"/>
            <w:tabs>
              <w:tab w:val="clear" w:pos="8176"/>
              <w:tab w:val="right" w:pos="9026" w:leader="dot"/>
            </w:tabs>
            <w:rPr/>
          </w:pPr>
          <w:hyperlink w:anchor="__RefHeading___Toc795538_3244359995">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795540_3244359995">
            <w:r>
              <w:rPr>
                <w:webHidden/>
                <w:rStyle w:val="IndexLink"/>
                <w:rtl w:val="true"/>
              </w:rPr>
              <w:t>نکته‌ها</w:t>
            </w:r>
            <w:r>
              <w:rPr>
                <w:rStyle w:val="IndexLink"/>
                <w:rtl w:val="true"/>
              </w:rPr>
              <w:t>:</w:t>
              <w:tab/>
            </w:r>
            <w:r>
              <w:rPr>
                <w:rStyle w:val="IndexLink"/>
              </w:rPr>
              <w:t>492</w:t>
            </w:r>
          </w:hyperlink>
        </w:p>
        <w:p>
          <w:pPr>
            <w:pStyle w:val="Contents4"/>
            <w:tabs>
              <w:tab w:val="clear" w:pos="8176"/>
              <w:tab w:val="right" w:pos="9026" w:leader="dot"/>
            </w:tabs>
            <w:rPr/>
          </w:pPr>
          <w:hyperlink w:anchor="__RefHeading___Toc795542_3244359995">
            <w:r>
              <w:rPr>
                <w:webHidden/>
                <w:rStyle w:val="IndexLink"/>
                <w:rtl w:val="true"/>
              </w:rPr>
              <w:t>پیام‌ها</w:t>
            </w:r>
            <w:r>
              <w:rPr>
                <w:rStyle w:val="IndexLink"/>
                <w:rtl w:val="true"/>
              </w:rPr>
              <w:t>:</w:t>
              <w:tab/>
            </w:r>
            <w:r>
              <w:rPr>
                <w:rStyle w:val="IndexLink"/>
              </w:rPr>
              <w:t>492</w:t>
            </w:r>
          </w:hyperlink>
        </w:p>
        <w:p>
          <w:pPr>
            <w:pStyle w:val="Contents3"/>
            <w:tabs>
              <w:tab w:val="clear" w:pos="8459"/>
              <w:tab w:val="right" w:pos="9026" w:leader="dot"/>
            </w:tabs>
            <w:rPr/>
          </w:pPr>
          <w:hyperlink w:anchor="__RefHeading___Toc795544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12</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493</w:t>
            </w:r>
          </w:hyperlink>
        </w:p>
        <w:p>
          <w:pPr>
            <w:pStyle w:val="Contents4"/>
            <w:tabs>
              <w:tab w:val="clear" w:pos="8176"/>
              <w:tab w:val="right" w:pos="9026" w:leader="dot"/>
            </w:tabs>
            <w:rPr/>
          </w:pPr>
          <w:hyperlink w:anchor="__RefHeading___Toc795546_324435999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795548_3244359995">
            <w:r>
              <w:rPr>
                <w:webHidden/>
                <w:rStyle w:val="IndexLink"/>
                <w:rtl w:val="true"/>
              </w:rPr>
              <w:t>پیام‌ها</w:t>
            </w:r>
            <w:r>
              <w:rPr>
                <w:rStyle w:val="IndexLink"/>
                <w:rtl w:val="true"/>
              </w:rPr>
              <w:t>:</w:t>
              <w:tab/>
            </w:r>
            <w:r>
              <w:rPr>
                <w:rStyle w:val="IndexLink"/>
              </w:rPr>
              <w:t>493</w:t>
            </w:r>
          </w:hyperlink>
        </w:p>
        <w:p>
          <w:pPr>
            <w:pStyle w:val="Contents3"/>
            <w:tabs>
              <w:tab w:val="clear" w:pos="8459"/>
              <w:tab w:val="right" w:pos="9026" w:leader="dot"/>
            </w:tabs>
            <w:rPr/>
          </w:pPr>
          <w:hyperlink w:anchor="__RefHeading___Toc795550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16</w:t>
            </w:r>
            <w:r>
              <w:rPr>
                <w:rStyle w:val="IndexLink"/>
                <w:rtl w:val="true"/>
              </w:rPr>
              <w:t>]</w:t>
              <w:tab/>
            </w:r>
            <w:r>
              <w:rPr>
                <w:rStyle w:val="IndexLink"/>
              </w:rPr>
              <w:t>493</w:t>
            </w:r>
          </w:hyperlink>
        </w:p>
        <w:p>
          <w:pPr>
            <w:pStyle w:val="Contents4"/>
            <w:tabs>
              <w:tab w:val="clear" w:pos="8176"/>
              <w:tab w:val="right" w:pos="9026" w:leader="dot"/>
            </w:tabs>
            <w:rPr/>
          </w:pPr>
          <w:hyperlink w:anchor="__RefHeading___Toc795552_3244359995">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795554_3244359995">
            <w:r>
              <w:rPr>
                <w:webHidden/>
                <w:rStyle w:val="IndexLink"/>
                <w:rtl w:val="true"/>
              </w:rPr>
              <w:t>نکته‌ها</w:t>
            </w:r>
            <w:r>
              <w:rPr>
                <w:rStyle w:val="IndexLink"/>
                <w:rtl w:val="true"/>
              </w:rPr>
              <w:t>:</w:t>
              <w:tab/>
            </w:r>
            <w:r>
              <w:rPr>
                <w:rStyle w:val="IndexLink"/>
              </w:rPr>
              <w:t>494</w:t>
            </w:r>
          </w:hyperlink>
        </w:p>
        <w:p>
          <w:pPr>
            <w:pStyle w:val="Contents4"/>
            <w:tabs>
              <w:tab w:val="clear" w:pos="8176"/>
              <w:tab w:val="right" w:pos="9026" w:leader="dot"/>
            </w:tabs>
            <w:rPr/>
          </w:pPr>
          <w:hyperlink w:anchor="__RefHeading___Toc795556_3244359995">
            <w:r>
              <w:rPr>
                <w:webHidden/>
                <w:rStyle w:val="IndexLink"/>
                <w:rtl w:val="true"/>
              </w:rPr>
              <w:t>پیام‌ها</w:t>
            </w:r>
            <w:r>
              <w:rPr>
                <w:rStyle w:val="IndexLink"/>
                <w:rtl w:val="true"/>
              </w:rPr>
              <w:t>:</w:t>
              <w:tab/>
            </w:r>
            <w:r>
              <w:rPr>
                <w:rStyle w:val="IndexLink"/>
              </w:rPr>
              <w:t>494</w:t>
            </w:r>
          </w:hyperlink>
        </w:p>
        <w:p>
          <w:pPr>
            <w:pStyle w:val="Contents3"/>
            <w:tabs>
              <w:tab w:val="clear" w:pos="8459"/>
              <w:tab w:val="right" w:pos="9026" w:leader="dot"/>
            </w:tabs>
            <w:rPr/>
          </w:pPr>
          <w:hyperlink w:anchor="__RefHeading___Toc795558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17</w:t>
            </w:r>
            <w:r>
              <w:rPr>
                <w:rStyle w:val="IndexLink"/>
                <w:rtl w:val="true"/>
              </w:rPr>
              <w:t xml:space="preserve"> </w:t>
            </w:r>
            <w:r>
              <w:rPr>
                <w:rStyle w:val="IndexLink"/>
                <w:rtl w:val="true"/>
              </w:rPr>
              <w:t xml:space="preserve">تا </w:t>
            </w:r>
            <w:r>
              <w:rPr>
                <w:rStyle w:val="IndexLink"/>
              </w:rPr>
              <w:t>18</w:t>
            </w:r>
            <w:r>
              <w:rPr>
                <w:rStyle w:val="IndexLink"/>
                <w:rtl w:val="true"/>
              </w:rPr>
              <w:t>]</w:t>
              <w:tab/>
            </w:r>
            <w:r>
              <w:rPr>
                <w:rStyle w:val="IndexLink"/>
              </w:rPr>
              <w:t>495</w:t>
            </w:r>
          </w:hyperlink>
        </w:p>
        <w:p>
          <w:pPr>
            <w:pStyle w:val="Contents4"/>
            <w:tabs>
              <w:tab w:val="clear" w:pos="8176"/>
              <w:tab w:val="right" w:pos="9026" w:leader="dot"/>
            </w:tabs>
            <w:rPr/>
          </w:pPr>
          <w:hyperlink w:anchor="__RefHeading___Toc795560_3244359995">
            <w:r>
              <w:rPr>
                <w:webHidden/>
                <w:rStyle w:val="IndexLink"/>
                <w:rtl w:val="true"/>
              </w:rPr>
              <w:t>اشاره</w:t>
            </w:r>
            <w:r>
              <w:rPr>
                <w:rStyle w:val="IndexLink"/>
                <w:rtl w:val="true"/>
              </w:rPr>
              <w:tab/>
            </w:r>
            <w:r>
              <w:rPr>
                <w:rStyle w:val="IndexLink"/>
              </w:rPr>
              <w:t>495</w:t>
            </w:r>
          </w:hyperlink>
        </w:p>
        <w:p>
          <w:pPr>
            <w:pStyle w:val="Contents4"/>
            <w:tabs>
              <w:tab w:val="clear" w:pos="8176"/>
              <w:tab w:val="right" w:pos="9026" w:leader="dot"/>
            </w:tabs>
            <w:rPr/>
          </w:pPr>
          <w:hyperlink w:anchor="__RefHeading___Toc795562_3244359995">
            <w:r>
              <w:rPr>
                <w:webHidden/>
                <w:rStyle w:val="IndexLink"/>
                <w:rtl w:val="true"/>
              </w:rPr>
              <w:t>نکته‌ها</w:t>
            </w:r>
            <w:r>
              <w:rPr>
                <w:rStyle w:val="IndexLink"/>
                <w:rtl w:val="true"/>
              </w:rPr>
              <w:t>:</w:t>
              <w:tab/>
            </w:r>
            <w:r>
              <w:rPr>
                <w:rStyle w:val="IndexLink"/>
              </w:rPr>
              <w:t>495</w:t>
            </w:r>
          </w:hyperlink>
        </w:p>
        <w:p>
          <w:pPr>
            <w:pStyle w:val="Contents4"/>
            <w:tabs>
              <w:tab w:val="clear" w:pos="8176"/>
              <w:tab w:val="right" w:pos="9026" w:leader="dot"/>
            </w:tabs>
            <w:rPr/>
          </w:pPr>
          <w:hyperlink w:anchor="__RefHeading___Toc795564_3244359995">
            <w:r>
              <w:rPr>
                <w:webHidden/>
                <w:rStyle w:val="IndexLink"/>
                <w:rtl w:val="true"/>
              </w:rPr>
              <w:t>پیام‌ها</w:t>
            </w:r>
            <w:r>
              <w:rPr>
                <w:rStyle w:val="IndexLink"/>
                <w:rtl w:val="true"/>
              </w:rPr>
              <w:t>:</w:t>
              <w:tab/>
            </w:r>
            <w:r>
              <w:rPr>
                <w:rStyle w:val="IndexLink"/>
              </w:rPr>
              <w:t>495</w:t>
            </w:r>
          </w:hyperlink>
        </w:p>
        <w:p>
          <w:pPr>
            <w:pStyle w:val="Contents3"/>
            <w:tabs>
              <w:tab w:val="clear" w:pos="8459"/>
              <w:tab w:val="right" w:pos="9026" w:leader="dot"/>
            </w:tabs>
            <w:rPr/>
          </w:pPr>
          <w:hyperlink w:anchor="__RefHeading___Toc795566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496</w:t>
            </w:r>
          </w:hyperlink>
        </w:p>
        <w:p>
          <w:pPr>
            <w:pStyle w:val="Contents4"/>
            <w:tabs>
              <w:tab w:val="clear" w:pos="8176"/>
              <w:tab w:val="right" w:pos="9026" w:leader="dot"/>
            </w:tabs>
            <w:rPr/>
          </w:pPr>
          <w:hyperlink w:anchor="__RefHeading___Toc795568_3244359995">
            <w:r>
              <w:rPr>
                <w:webHidden/>
                <w:rStyle w:val="IndexLink"/>
                <w:rtl w:val="true"/>
              </w:rPr>
              <w:t>اشاره</w:t>
            </w:r>
            <w:r>
              <w:rPr>
                <w:rStyle w:val="IndexLink"/>
                <w:rtl w:val="true"/>
              </w:rPr>
              <w:tab/>
            </w:r>
            <w:r>
              <w:rPr>
                <w:rStyle w:val="IndexLink"/>
              </w:rPr>
              <w:t>496</w:t>
            </w:r>
          </w:hyperlink>
        </w:p>
        <w:p>
          <w:pPr>
            <w:pStyle w:val="Contents4"/>
            <w:tabs>
              <w:tab w:val="clear" w:pos="8176"/>
              <w:tab w:val="right" w:pos="9026" w:leader="dot"/>
            </w:tabs>
            <w:rPr/>
          </w:pPr>
          <w:hyperlink w:anchor="__RefHeading___Toc795570_3244359995">
            <w:r>
              <w:rPr>
                <w:webHidden/>
                <w:rStyle w:val="IndexLink"/>
                <w:rtl w:val="true"/>
              </w:rPr>
              <w:t>پیام‌ها</w:t>
            </w:r>
            <w:r>
              <w:rPr>
                <w:rStyle w:val="IndexLink"/>
                <w:rtl w:val="true"/>
              </w:rPr>
              <w:t>:</w:t>
              <w:tab/>
            </w:r>
            <w:r>
              <w:rPr>
                <w:rStyle w:val="IndexLink"/>
              </w:rPr>
              <w:t>496</w:t>
            </w:r>
          </w:hyperlink>
        </w:p>
        <w:p>
          <w:pPr>
            <w:pStyle w:val="Contents3"/>
            <w:tabs>
              <w:tab w:val="clear" w:pos="8459"/>
              <w:tab w:val="right" w:pos="9026" w:leader="dot"/>
            </w:tabs>
            <w:rPr/>
          </w:pPr>
          <w:hyperlink w:anchor="__RefHeading___Toc795572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28</w:t>
            </w:r>
            <w:r>
              <w:rPr>
                <w:rStyle w:val="IndexLink"/>
                <w:rtl w:val="true"/>
              </w:rPr>
              <w:t>]</w:t>
              <w:tab/>
            </w:r>
            <w:r>
              <w:rPr>
                <w:rStyle w:val="IndexLink"/>
              </w:rPr>
              <w:t>498</w:t>
            </w:r>
          </w:hyperlink>
        </w:p>
        <w:p>
          <w:pPr>
            <w:pStyle w:val="Contents4"/>
            <w:tabs>
              <w:tab w:val="clear" w:pos="8176"/>
              <w:tab w:val="right" w:pos="9026" w:leader="dot"/>
            </w:tabs>
            <w:rPr/>
          </w:pPr>
          <w:hyperlink w:anchor="__RefHeading___Toc795574_3244359995">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795576_3244359995">
            <w:r>
              <w:rPr>
                <w:webHidden/>
                <w:rStyle w:val="IndexLink"/>
                <w:rtl w:val="true"/>
              </w:rPr>
              <w:t>نکته‌ها</w:t>
            </w:r>
            <w:r>
              <w:rPr>
                <w:rStyle w:val="IndexLink"/>
                <w:rtl w:val="true"/>
              </w:rPr>
              <w:t>:</w:t>
              <w:tab/>
            </w:r>
            <w:r>
              <w:rPr>
                <w:rStyle w:val="IndexLink"/>
              </w:rPr>
              <w:t>498</w:t>
            </w:r>
          </w:hyperlink>
        </w:p>
        <w:p>
          <w:pPr>
            <w:pStyle w:val="Contents4"/>
            <w:tabs>
              <w:tab w:val="clear" w:pos="8176"/>
              <w:tab w:val="right" w:pos="9026" w:leader="dot"/>
            </w:tabs>
            <w:rPr/>
          </w:pPr>
          <w:hyperlink w:anchor="__RefHeading___Toc795578_3244359995">
            <w:r>
              <w:rPr>
                <w:webHidden/>
                <w:rStyle w:val="IndexLink"/>
                <w:rtl w:val="true"/>
              </w:rPr>
              <w:t>پیام‌ها</w:t>
            </w:r>
            <w:r>
              <w:rPr>
                <w:rStyle w:val="IndexLink"/>
                <w:rtl w:val="true"/>
              </w:rPr>
              <w:t>:</w:t>
              <w:tab/>
            </w:r>
            <w:r>
              <w:rPr>
                <w:rStyle w:val="IndexLink"/>
              </w:rPr>
              <w:t>499</w:t>
            </w:r>
          </w:hyperlink>
        </w:p>
        <w:p>
          <w:pPr>
            <w:pStyle w:val="Contents3"/>
            <w:tabs>
              <w:tab w:val="clear" w:pos="8459"/>
              <w:tab w:val="right" w:pos="9026" w:leader="dot"/>
            </w:tabs>
            <w:rPr/>
          </w:pPr>
          <w:hyperlink w:anchor="__RefHeading___Toc795580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500</w:t>
            </w:r>
          </w:hyperlink>
        </w:p>
        <w:p>
          <w:pPr>
            <w:pStyle w:val="Contents4"/>
            <w:tabs>
              <w:tab w:val="clear" w:pos="8176"/>
              <w:tab w:val="right" w:pos="9026" w:leader="dot"/>
            </w:tabs>
            <w:rPr/>
          </w:pPr>
          <w:hyperlink w:anchor="__RefHeading___Toc795582_3244359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795584_3244359995">
            <w:r>
              <w:rPr>
                <w:webHidden/>
                <w:rStyle w:val="IndexLink"/>
                <w:rtl w:val="true"/>
              </w:rPr>
              <w:t>نکته‌ها</w:t>
            </w:r>
            <w:r>
              <w:rPr>
                <w:rStyle w:val="IndexLink"/>
                <w:rtl w:val="true"/>
              </w:rPr>
              <w:t>:</w:t>
              <w:tab/>
            </w:r>
            <w:r>
              <w:rPr>
                <w:rStyle w:val="IndexLink"/>
              </w:rPr>
              <w:t>500</w:t>
            </w:r>
          </w:hyperlink>
        </w:p>
        <w:p>
          <w:pPr>
            <w:pStyle w:val="Contents4"/>
            <w:tabs>
              <w:tab w:val="clear" w:pos="8176"/>
              <w:tab w:val="right" w:pos="9026" w:leader="dot"/>
            </w:tabs>
            <w:rPr/>
          </w:pPr>
          <w:hyperlink w:anchor="__RefHeading___Toc795586_3244359995">
            <w:r>
              <w:rPr>
                <w:webHidden/>
                <w:rStyle w:val="IndexLink"/>
                <w:rtl w:val="true"/>
              </w:rPr>
              <w:t>پیام‌ها</w:t>
            </w:r>
            <w:r>
              <w:rPr>
                <w:rStyle w:val="IndexLink"/>
                <w:rtl w:val="true"/>
              </w:rPr>
              <w:t>:</w:t>
              <w:tab/>
            </w:r>
            <w:r>
              <w:rPr>
                <w:rStyle w:val="IndexLink"/>
              </w:rPr>
              <w:t>500</w:t>
            </w:r>
          </w:hyperlink>
        </w:p>
        <w:p>
          <w:pPr>
            <w:pStyle w:val="Contents3"/>
            <w:tabs>
              <w:tab w:val="clear" w:pos="8459"/>
              <w:tab w:val="right" w:pos="9026" w:leader="dot"/>
            </w:tabs>
            <w:rPr/>
          </w:pPr>
          <w:hyperlink w:anchor="__RefHeading___Toc795588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500</w:t>
            </w:r>
          </w:hyperlink>
        </w:p>
        <w:p>
          <w:pPr>
            <w:pStyle w:val="Contents4"/>
            <w:tabs>
              <w:tab w:val="clear" w:pos="8176"/>
              <w:tab w:val="right" w:pos="9026" w:leader="dot"/>
            </w:tabs>
            <w:rPr/>
          </w:pPr>
          <w:hyperlink w:anchor="__RefHeading___Toc795590_3244359995">
            <w:r>
              <w:rPr>
                <w:webHidden/>
                <w:rStyle w:val="IndexLink"/>
                <w:rtl w:val="true"/>
              </w:rPr>
              <w:t>اشاره</w:t>
            </w:r>
            <w:r>
              <w:rPr>
                <w:rStyle w:val="IndexLink"/>
                <w:rtl w:val="true"/>
              </w:rPr>
              <w:tab/>
            </w:r>
            <w:r>
              <w:rPr>
                <w:rStyle w:val="IndexLink"/>
              </w:rPr>
              <w:t>500</w:t>
            </w:r>
          </w:hyperlink>
        </w:p>
        <w:p>
          <w:pPr>
            <w:pStyle w:val="Contents4"/>
            <w:tabs>
              <w:tab w:val="clear" w:pos="8176"/>
              <w:tab w:val="right" w:pos="9026" w:leader="dot"/>
            </w:tabs>
            <w:rPr/>
          </w:pPr>
          <w:hyperlink w:anchor="__RefHeading___Toc795592_3244359995">
            <w:r>
              <w:rPr>
                <w:webHidden/>
                <w:rStyle w:val="IndexLink"/>
                <w:rtl w:val="true"/>
              </w:rPr>
              <w:t>نکته‌ها</w:t>
            </w:r>
            <w:r>
              <w:rPr>
                <w:rStyle w:val="IndexLink"/>
                <w:rtl w:val="true"/>
              </w:rPr>
              <w:t>:</w:t>
              <w:tab/>
            </w:r>
            <w:r>
              <w:rPr>
                <w:rStyle w:val="IndexLink"/>
              </w:rPr>
              <w:t>501</w:t>
            </w:r>
          </w:hyperlink>
        </w:p>
        <w:p>
          <w:pPr>
            <w:pStyle w:val="Contents4"/>
            <w:tabs>
              <w:tab w:val="clear" w:pos="8176"/>
              <w:tab w:val="right" w:pos="9026" w:leader="dot"/>
            </w:tabs>
            <w:rPr/>
          </w:pPr>
          <w:hyperlink w:anchor="__RefHeading___Toc795594_3244359995">
            <w:r>
              <w:rPr>
                <w:webHidden/>
                <w:rStyle w:val="IndexLink"/>
                <w:rtl w:val="true"/>
              </w:rPr>
              <w:t>پیام‌ها</w:t>
            </w:r>
            <w:r>
              <w:rPr>
                <w:rStyle w:val="IndexLink"/>
                <w:rtl w:val="true"/>
              </w:rPr>
              <w:t>:</w:t>
              <w:tab/>
            </w:r>
            <w:r>
              <w:rPr>
                <w:rStyle w:val="IndexLink"/>
              </w:rPr>
              <w:t>501</w:t>
            </w:r>
          </w:hyperlink>
        </w:p>
        <w:p>
          <w:pPr>
            <w:pStyle w:val="Contents3"/>
            <w:tabs>
              <w:tab w:val="clear" w:pos="8459"/>
              <w:tab w:val="right" w:pos="9026" w:leader="dot"/>
            </w:tabs>
            <w:rPr/>
          </w:pPr>
          <w:hyperlink w:anchor="__RefHeading___Toc795596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501</w:t>
            </w:r>
          </w:hyperlink>
        </w:p>
        <w:p>
          <w:pPr>
            <w:pStyle w:val="Contents4"/>
            <w:tabs>
              <w:tab w:val="clear" w:pos="8176"/>
              <w:tab w:val="right" w:pos="9026" w:leader="dot"/>
            </w:tabs>
            <w:rPr/>
          </w:pPr>
          <w:hyperlink w:anchor="__RefHeading___Toc795598_3244359995">
            <w:r>
              <w:rPr>
                <w:webHidden/>
                <w:rStyle w:val="IndexLink"/>
                <w:rtl w:val="true"/>
              </w:rPr>
              <w:t>اشاره</w:t>
            </w:r>
            <w:r>
              <w:rPr>
                <w:rStyle w:val="IndexLink"/>
                <w:rtl w:val="true"/>
              </w:rPr>
              <w:tab/>
            </w:r>
            <w:r>
              <w:rPr>
                <w:rStyle w:val="IndexLink"/>
              </w:rPr>
              <w:t>501</w:t>
            </w:r>
          </w:hyperlink>
        </w:p>
        <w:p>
          <w:pPr>
            <w:pStyle w:val="Contents4"/>
            <w:tabs>
              <w:tab w:val="clear" w:pos="8176"/>
              <w:tab w:val="right" w:pos="9026" w:leader="dot"/>
            </w:tabs>
            <w:rPr/>
          </w:pPr>
          <w:hyperlink w:anchor="__RefHeading___Toc795600_3244359995">
            <w:r>
              <w:rPr>
                <w:webHidden/>
                <w:rStyle w:val="IndexLink"/>
                <w:rtl w:val="true"/>
              </w:rPr>
              <w:t>نکته‌ها</w:t>
            </w:r>
            <w:r>
              <w:rPr>
                <w:rStyle w:val="IndexLink"/>
                <w:rtl w:val="true"/>
              </w:rPr>
              <w:t>:</w:t>
              <w:tab/>
            </w:r>
            <w:r>
              <w:rPr>
                <w:rStyle w:val="IndexLink"/>
              </w:rPr>
              <w:t>502</w:t>
            </w:r>
          </w:hyperlink>
        </w:p>
        <w:p>
          <w:pPr>
            <w:pStyle w:val="Contents4"/>
            <w:tabs>
              <w:tab w:val="clear" w:pos="8176"/>
              <w:tab w:val="right" w:pos="9026" w:leader="dot"/>
            </w:tabs>
            <w:rPr/>
          </w:pPr>
          <w:hyperlink w:anchor="__RefHeading___Toc795602_3244359995">
            <w:r>
              <w:rPr>
                <w:webHidden/>
                <w:rStyle w:val="IndexLink"/>
                <w:rtl w:val="true"/>
              </w:rPr>
              <w:t>پیام‌ها</w:t>
            </w:r>
            <w:r>
              <w:rPr>
                <w:rStyle w:val="IndexLink"/>
                <w:rtl w:val="true"/>
              </w:rPr>
              <w:t>:</w:t>
              <w:tab/>
            </w:r>
            <w:r>
              <w:rPr>
                <w:rStyle w:val="IndexLink"/>
              </w:rPr>
              <w:t>502</w:t>
            </w:r>
          </w:hyperlink>
        </w:p>
        <w:p>
          <w:pPr>
            <w:pStyle w:val="Contents3"/>
            <w:tabs>
              <w:tab w:val="clear" w:pos="8459"/>
              <w:tab w:val="right" w:pos="9026" w:leader="dot"/>
            </w:tabs>
            <w:rPr/>
          </w:pPr>
          <w:hyperlink w:anchor="__RefHeading___Toc795604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39</w:t>
            </w:r>
            <w:r>
              <w:rPr>
                <w:rStyle w:val="IndexLink"/>
                <w:rtl w:val="true"/>
              </w:rPr>
              <w:t>]</w:t>
              <w:tab/>
            </w:r>
            <w:r>
              <w:rPr>
                <w:rStyle w:val="IndexLink"/>
              </w:rPr>
              <w:t>503</w:t>
            </w:r>
          </w:hyperlink>
        </w:p>
        <w:p>
          <w:pPr>
            <w:pStyle w:val="Contents4"/>
            <w:tabs>
              <w:tab w:val="clear" w:pos="8176"/>
              <w:tab w:val="right" w:pos="9026" w:leader="dot"/>
            </w:tabs>
            <w:rPr/>
          </w:pPr>
          <w:hyperlink w:anchor="__RefHeading___Toc795606_3244359995">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795608_3244359995">
            <w:r>
              <w:rPr>
                <w:webHidden/>
                <w:rStyle w:val="IndexLink"/>
                <w:rtl w:val="true"/>
              </w:rPr>
              <w:t>نکته‌ها</w:t>
            </w:r>
            <w:r>
              <w:rPr>
                <w:rStyle w:val="IndexLink"/>
                <w:rtl w:val="true"/>
              </w:rPr>
              <w:t>:</w:t>
              <w:tab/>
            </w:r>
            <w:r>
              <w:rPr>
                <w:rStyle w:val="IndexLink"/>
              </w:rPr>
              <w:t>503</w:t>
            </w:r>
          </w:hyperlink>
        </w:p>
        <w:p>
          <w:pPr>
            <w:pStyle w:val="Contents4"/>
            <w:tabs>
              <w:tab w:val="clear" w:pos="8176"/>
              <w:tab w:val="right" w:pos="9026" w:leader="dot"/>
            </w:tabs>
            <w:rPr/>
          </w:pPr>
          <w:hyperlink w:anchor="__RefHeading___Toc795610_3244359995">
            <w:r>
              <w:rPr>
                <w:webHidden/>
                <w:rStyle w:val="IndexLink"/>
                <w:rtl w:val="true"/>
              </w:rPr>
              <w:t>پیام‌ها</w:t>
            </w:r>
            <w:r>
              <w:rPr>
                <w:rStyle w:val="IndexLink"/>
                <w:rtl w:val="true"/>
              </w:rPr>
              <w:t>:</w:t>
              <w:tab/>
            </w:r>
            <w:r>
              <w:rPr>
                <w:rStyle w:val="IndexLink"/>
              </w:rPr>
              <w:t>503</w:t>
            </w:r>
          </w:hyperlink>
        </w:p>
        <w:p>
          <w:pPr>
            <w:pStyle w:val="Contents3"/>
            <w:tabs>
              <w:tab w:val="clear" w:pos="8459"/>
              <w:tab w:val="right" w:pos="9026" w:leader="dot"/>
            </w:tabs>
            <w:rPr/>
          </w:pPr>
          <w:hyperlink w:anchor="__RefHeading___Toc795612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40</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504</w:t>
            </w:r>
          </w:hyperlink>
        </w:p>
        <w:p>
          <w:pPr>
            <w:pStyle w:val="Contents4"/>
            <w:tabs>
              <w:tab w:val="clear" w:pos="8176"/>
              <w:tab w:val="right" w:pos="9026" w:leader="dot"/>
            </w:tabs>
            <w:rPr/>
          </w:pPr>
          <w:hyperlink w:anchor="__RefHeading___Toc795614_3244359995">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795616_3244359995">
            <w:r>
              <w:rPr>
                <w:webHidden/>
                <w:rStyle w:val="IndexLink"/>
                <w:rtl w:val="true"/>
              </w:rPr>
              <w:t>نکته‌ها</w:t>
            </w:r>
            <w:r>
              <w:rPr>
                <w:rStyle w:val="IndexLink"/>
                <w:rtl w:val="true"/>
              </w:rPr>
              <w:t>:</w:t>
              <w:tab/>
            </w:r>
            <w:r>
              <w:rPr>
                <w:rStyle w:val="IndexLink"/>
              </w:rPr>
              <w:t>504</w:t>
            </w:r>
          </w:hyperlink>
        </w:p>
        <w:p>
          <w:pPr>
            <w:pStyle w:val="Contents4"/>
            <w:tabs>
              <w:tab w:val="clear" w:pos="8176"/>
              <w:tab w:val="right" w:pos="9026" w:leader="dot"/>
            </w:tabs>
            <w:rPr/>
          </w:pPr>
          <w:hyperlink w:anchor="__RefHeading___Toc795618_3244359995">
            <w:r>
              <w:rPr>
                <w:webHidden/>
                <w:rStyle w:val="IndexLink"/>
                <w:rtl w:val="true"/>
              </w:rPr>
              <w:t>پیام‌ها</w:t>
            </w:r>
            <w:r>
              <w:rPr>
                <w:rStyle w:val="IndexLink"/>
                <w:rtl w:val="true"/>
              </w:rPr>
              <w:t>:</w:t>
              <w:tab/>
            </w:r>
            <w:r>
              <w:rPr>
                <w:rStyle w:val="IndexLink"/>
              </w:rPr>
              <w:t>504</w:t>
            </w:r>
          </w:hyperlink>
        </w:p>
        <w:p>
          <w:pPr>
            <w:pStyle w:val="Contents3"/>
            <w:tabs>
              <w:tab w:val="clear" w:pos="8459"/>
              <w:tab w:val="right" w:pos="9026" w:leader="dot"/>
            </w:tabs>
            <w:rPr/>
          </w:pPr>
          <w:hyperlink w:anchor="__RefHeading___Toc795620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505</w:t>
            </w:r>
          </w:hyperlink>
        </w:p>
        <w:p>
          <w:pPr>
            <w:pStyle w:val="Contents4"/>
            <w:tabs>
              <w:tab w:val="clear" w:pos="8176"/>
              <w:tab w:val="right" w:pos="9026" w:leader="dot"/>
            </w:tabs>
            <w:rPr/>
          </w:pPr>
          <w:hyperlink w:anchor="__RefHeading___Toc795622_3244359995">
            <w:r>
              <w:rPr>
                <w:webHidden/>
                <w:rStyle w:val="IndexLink"/>
                <w:rtl w:val="true"/>
              </w:rPr>
              <w:t>اشاره</w:t>
            </w:r>
            <w:r>
              <w:rPr>
                <w:rStyle w:val="IndexLink"/>
                <w:rtl w:val="true"/>
              </w:rPr>
              <w:tab/>
            </w:r>
            <w:r>
              <w:rPr>
                <w:rStyle w:val="IndexLink"/>
              </w:rPr>
              <w:t>505</w:t>
            </w:r>
          </w:hyperlink>
        </w:p>
        <w:p>
          <w:pPr>
            <w:pStyle w:val="Contents4"/>
            <w:tabs>
              <w:tab w:val="clear" w:pos="8176"/>
              <w:tab w:val="right" w:pos="9026" w:leader="dot"/>
            </w:tabs>
            <w:rPr/>
          </w:pPr>
          <w:hyperlink w:anchor="__RefHeading___Toc795624_3244359995">
            <w:r>
              <w:rPr>
                <w:webHidden/>
                <w:rStyle w:val="IndexLink"/>
                <w:rtl w:val="true"/>
              </w:rPr>
              <w:t>نکته‌ها</w:t>
            </w:r>
            <w:r>
              <w:rPr>
                <w:rStyle w:val="IndexLink"/>
                <w:rtl w:val="true"/>
              </w:rPr>
              <w:t>:</w:t>
              <w:tab/>
            </w:r>
            <w:r>
              <w:rPr>
                <w:rStyle w:val="IndexLink"/>
              </w:rPr>
              <w:t>505</w:t>
            </w:r>
          </w:hyperlink>
        </w:p>
        <w:p>
          <w:pPr>
            <w:pStyle w:val="Contents4"/>
            <w:tabs>
              <w:tab w:val="clear" w:pos="8176"/>
              <w:tab w:val="right" w:pos="9026" w:leader="dot"/>
            </w:tabs>
            <w:rPr/>
          </w:pPr>
          <w:hyperlink w:anchor="__RefHeading___Toc795626_3244359995">
            <w:r>
              <w:rPr>
                <w:webHidden/>
                <w:rStyle w:val="IndexLink"/>
                <w:rtl w:val="true"/>
              </w:rPr>
              <w:t>پیام‌ها</w:t>
            </w:r>
            <w:r>
              <w:rPr>
                <w:rStyle w:val="IndexLink"/>
                <w:rtl w:val="true"/>
              </w:rPr>
              <w:t>:</w:t>
              <w:tab/>
            </w:r>
            <w:r>
              <w:rPr>
                <w:rStyle w:val="IndexLink"/>
              </w:rPr>
              <w:t>505</w:t>
            </w:r>
          </w:hyperlink>
        </w:p>
        <w:p>
          <w:pPr>
            <w:pStyle w:val="Contents3"/>
            <w:tabs>
              <w:tab w:val="clear" w:pos="8459"/>
              <w:tab w:val="right" w:pos="9026" w:leader="dot"/>
            </w:tabs>
            <w:rPr/>
          </w:pPr>
          <w:hyperlink w:anchor="__RefHeading___Toc795628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55</w:t>
            </w:r>
            <w:r>
              <w:rPr>
                <w:rStyle w:val="IndexLink"/>
                <w:rtl w:val="true"/>
              </w:rPr>
              <w:t>]</w:t>
              <w:tab/>
            </w:r>
            <w:r>
              <w:rPr>
                <w:rStyle w:val="IndexLink"/>
              </w:rPr>
              <w:t>506</w:t>
            </w:r>
          </w:hyperlink>
        </w:p>
        <w:p>
          <w:pPr>
            <w:pStyle w:val="Contents4"/>
            <w:tabs>
              <w:tab w:val="clear" w:pos="8176"/>
              <w:tab w:val="right" w:pos="9026" w:leader="dot"/>
            </w:tabs>
            <w:rPr/>
          </w:pPr>
          <w:hyperlink w:anchor="__RefHeading___Toc795630_3244359995">
            <w:r>
              <w:rPr>
                <w:webHidden/>
                <w:rStyle w:val="IndexLink"/>
                <w:rtl w:val="true"/>
              </w:rPr>
              <w:t>اشاره</w:t>
            </w:r>
            <w:r>
              <w:rPr>
                <w:rStyle w:val="IndexLink"/>
                <w:rtl w:val="true"/>
              </w:rPr>
              <w:tab/>
            </w:r>
            <w:r>
              <w:rPr>
                <w:rStyle w:val="IndexLink"/>
              </w:rPr>
              <w:t>506</w:t>
            </w:r>
          </w:hyperlink>
        </w:p>
        <w:p>
          <w:pPr>
            <w:pStyle w:val="Contents4"/>
            <w:tabs>
              <w:tab w:val="clear" w:pos="8176"/>
              <w:tab w:val="right" w:pos="9026" w:leader="dot"/>
            </w:tabs>
            <w:rPr/>
          </w:pPr>
          <w:hyperlink w:anchor="__RefHeading___Toc795632_3244359995">
            <w:r>
              <w:rPr>
                <w:webHidden/>
                <w:rStyle w:val="IndexLink"/>
                <w:rtl w:val="true"/>
              </w:rPr>
              <w:t>نکته‌ها</w:t>
            </w:r>
            <w:r>
              <w:rPr>
                <w:rStyle w:val="IndexLink"/>
                <w:rtl w:val="true"/>
              </w:rPr>
              <w:t>:</w:t>
              <w:tab/>
            </w:r>
            <w:r>
              <w:rPr>
                <w:rStyle w:val="IndexLink"/>
              </w:rPr>
              <w:t>506</w:t>
            </w:r>
          </w:hyperlink>
        </w:p>
        <w:p>
          <w:pPr>
            <w:pStyle w:val="Contents4"/>
            <w:tabs>
              <w:tab w:val="clear" w:pos="8176"/>
              <w:tab w:val="right" w:pos="9026" w:leader="dot"/>
            </w:tabs>
            <w:rPr/>
          </w:pPr>
          <w:hyperlink w:anchor="__RefHeading___Toc795634_3244359995">
            <w:r>
              <w:rPr>
                <w:webHidden/>
                <w:rStyle w:val="IndexLink"/>
                <w:rtl w:val="true"/>
              </w:rPr>
              <w:t>پیام‌ها</w:t>
            </w:r>
            <w:r>
              <w:rPr>
                <w:rStyle w:val="IndexLink"/>
                <w:rtl w:val="true"/>
              </w:rPr>
              <w:t>:</w:t>
              <w:tab/>
            </w:r>
            <w:r>
              <w:rPr>
                <w:rStyle w:val="IndexLink"/>
              </w:rPr>
              <w:t>507</w:t>
            </w:r>
          </w:hyperlink>
        </w:p>
        <w:p>
          <w:pPr>
            <w:pStyle w:val="Contents3"/>
            <w:tabs>
              <w:tab w:val="clear" w:pos="8459"/>
              <w:tab w:val="right" w:pos="9026" w:leader="dot"/>
            </w:tabs>
            <w:rPr/>
          </w:pPr>
          <w:hyperlink w:anchor="__RefHeading___Toc795636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507</w:t>
            </w:r>
          </w:hyperlink>
        </w:p>
        <w:p>
          <w:pPr>
            <w:pStyle w:val="Contents4"/>
            <w:tabs>
              <w:tab w:val="clear" w:pos="8176"/>
              <w:tab w:val="right" w:pos="9026" w:leader="dot"/>
            </w:tabs>
            <w:rPr/>
          </w:pPr>
          <w:hyperlink w:anchor="__RefHeading___Toc795638_3244359995">
            <w:r>
              <w:rPr>
                <w:webHidden/>
                <w:rStyle w:val="IndexLink"/>
                <w:rtl w:val="true"/>
              </w:rPr>
              <w:t>اشاره</w:t>
            </w:r>
            <w:r>
              <w:rPr>
                <w:rStyle w:val="IndexLink"/>
                <w:rtl w:val="true"/>
              </w:rPr>
              <w:tab/>
            </w:r>
            <w:r>
              <w:rPr>
                <w:rStyle w:val="IndexLink"/>
              </w:rPr>
              <w:t>507</w:t>
            </w:r>
          </w:hyperlink>
        </w:p>
        <w:p>
          <w:pPr>
            <w:pStyle w:val="Contents4"/>
            <w:tabs>
              <w:tab w:val="clear" w:pos="8176"/>
              <w:tab w:val="right" w:pos="9026" w:leader="dot"/>
            </w:tabs>
            <w:rPr/>
          </w:pPr>
          <w:hyperlink w:anchor="__RefHeading___Toc795640_3244359995">
            <w:r>
              <w:rPr>
                <w:webHidden/>
                <w:rStyle w:val="IndexLink"/>
                <w:rtl w:val="true"/>
              </w:rPr>
              <w:t>پیام‌ها</w:t>
            </w:r>
            <w:r>
              <w:rPr>
                <w:rStyle w:val="IndexLink"/>
                <w:rtl w:val="true"/>
              </w:rPr>
              <w:t>:</w:t>
              <w:tab/>
            </w:r>
            <w:r>
              <w:rPr>
                <w:rStyle w:val="IndexLink"/>
              </w:rPr>
              <w:t>508</w:t>
            </w:r>
          </w:hyperlink>
        </w:p>
        <w:p>
          <w:pPr>
            <w:pStyle w:val="Contents3"/>
            <w:tabs>
              <w:tab w:val="clear" w:pos="8459"/>
              <w:tab w:val="right" w:pos="9026" w:leader="dot"/>
            </w:tabs>
            <w:rPr/>
          </w:pPr>
          <w:hyperlink w:anchor="__RefHeading___Toc795642_3244359995">
            <w:r>
              <w:rPr>
                <w:webHidden/>
                <w:rStyle w:val="IndexLink"/>
                <w:rtl w:val="true"/>
              </w:rPr>
              <w:t>[</w:t>
            </w:r>
            <w:r>
              <w:rPr>
                <w:rStyle w:val="IndexLink"/>
                <w:rtl w:val="true"/>
              </w:rPr>
              <w:t xml:space="preserve">سوره الدخان </w:t>
            </w:r>
            <w:r>
              <w:rPr>
                <w:rStyle w:val="IndexLink"/>
                <w:rtl w:val="true"/>
              </w:rPr>
              <w:t>(</w:t>
            </w:r>
            <w:r>
              <w:rPr>
                <w:rStyle w:val="IndexLink"/>
              </w:rPr>
              <w:t>44</w:t>
            </w:r>
            <w:r>
              <w:rPr>
                <w:rStyle w:val="IndexLink"/>
                <w:rtl w:val="true"/>
              </w:rPr>
              <w:t xml:space="preserve">): </w:t>
            </w:r>
            <w:r>
              <w:rPr>
                <w:rStyle w:val="IndexLink"/>
                <w:rtl w:val="true"/>
              </w:rPr>
              <w:t xml:space="preserve">آیات </w:t>
            </w:r>
            <w:r>
              <w:rPr>
                <w:rStyle w:val="IndexLink"/>
              </w:rPr>
              <w:t>58</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508</w:t>
            </w:r>
          </w:hyperlink>
        </w:p>
        <w:p>
          <w:pPr>
            <w:pStyle w:val="Contents4"/>
            <w:tabs>
              <w:tab w:val="clear" w:pos="8176"/>
              <w:tab w:val="right" w:pos="9026" w:leader="dot"/>
            </w:tabs>
            <w:rPr/>
          </w:pPr>
          <w:hyperlink w:anchor="__RefHeading___Toc795644_3244359995">
            <w:r>
              <w:rPr>
                <w:webHidden/>
                <w:rStyle w:val="IndexLink"/>
                <w:rtl w:val="true"/>
              </w:rPr>
              <w:t>اشاره</w:t>
            </w:r>
            <w:r>
              <w:rPr>
                <w:rStyle w:val="IndexLink"/>
                <w:rtl w:val="true"/>
              </w:rPr>
              <w:tab/>
            </w:r>
            <w:r>
              <w:rPr>
                <w:rStyle w:val="IndexLink"/>
              </w:rPr>
              <w:t>508</w:t>
            </w:r>
          </w:hyperlink>
        </w:p>
        <w:p>
          <w:pPr>
            <w:pStyle w:val="Contents4"/>
            <w:tabs>
              <w:tab w:val="clear" w:pos="8176"/>
              <w:tab w:val="right" w:pos="9026" w:leader="dot"/>
            </w:tabs>
            <w:rPr/>
          </w:pPr>
          <w:hyperlink w:anchor="__RefHeading___Toc795646_3244359995">
            <w:r>
              <w:rPr>
                <w:webHidden/>
                <w:rStyle w:val="IndexLink"/>
                <w:rtl w:val="true"/>
              </w:rPr>
              <w:t>نکته‌ها</w:t>
            </w:r>
            <w:r>
              <w:rPr>
                <w:rStyle w:val="IndexLink"/>
                <w:rtl w:val="true"/>
              </w:rPr>
              <w:t>:</w:t>
              <w:tab/>
            </w:r>
            <w:r>
              <w:rPr>
                <w:rStyle w:val="IndexLink"/>
              </w:rPr>
              <w:t>508</w:t>
            </w:r>
          </w:hyperlink>
        </w:p>
        <w:p>
          <w:pPr>
            <w:pStyle w:val="Contents4"/>
            <w:tabs>
              <w:tab w:val="clear" w:pos="8176"/>
              <w:tab w:val="right" w:pos="9026" w:leader="dot"/>
            </w:tabs>
            <w:rPr/>
          </w:pPr>
          <w:hyperlink w:anchor="__RefHeading___Toc795648_3244359995">
            <w:r>
              <w:rPr>
                <w:webHidden/>
                <w:rStyle w:val="IndexLink"/>
                <w:rtl w:val="true"/>
              </w:rPr>
              <w:t>پیام‌ها</w:t>
            </w:r>
            <w:r>
              <w:rPr>
                <w:rStyle w:val="IndexLink"/>
                <w:rtl w:val="true"/>
              </w:rPr>
              <w:t>:</w:t>
              <w:tab/>
            </w:r>
            <w:r>
              <w:rPr>
                <w:rStyle w:val="IndexLink"/>
              </w:rPr>
              <w:t>509</w:t>
            </w:r>
          </w:hyperlink>
        </w:p>
        <w:p>
          <w:pPr>
            <w:pStyle w:val="Contents2"/>
            <w:tabs>
              <w:tab w:val="clear" w:pos="8743"/>
              <w:tab w:val="right" w:pos="9026" w:leader="dot"/>
            </w:tabs>
            <w:rPr/>
          </w:pPr>
          <w:hyperlink w:anchor="__RefHeading___Toc795650_3244359995">
            <w:r>
              <w:rPr>
                <w:webHidden/>
                <w:rStyle w:val="IndexLink"/>
                <w:rtl w:val="true"/>
              </w:rPr>
              <w:t>[</w:t>
            </w:r>
            <w:r>
              <w:rPr>
                <w:rStyle w:val="IndexLink"/>
                <w:rtl w:val="true"/>
              </w:rPr>
              <w:t>تفسیر سوره جاثیه</w:t>
            </w:r>
            <w:r>
              <w:rPr>
                <w:rStyle w:val="IndexLink"/>
                <w:rtl w:val="true"/>
              </w:rPr>
              <w:t>]</w:t>
              <w:tab/>
            </w:r>
            <w:r>
              <w:rPr>
                <w:rStyle w:val="IndexLink"/>
              </w:rPr>
              <w:t>510</w:t>
            </w:r>
          </w:hyperlink>
        </w:p>
        <w:p>
          <w:pPr>
            <w:pStyle w:val="Contents3"/>
            <w:tabs>
              <w:tab w:val="clear" w:pos="8459"/>
              <w:tab w:val="right" w:pos="9026" w:leader="dot"/>
            </w:tabs>
            <w:rPr/>
          </w:pPr>
          <w:hyperlink w:anchor="__RefHeading___Toc795652_3244359995">
            <w:r>
              <w:rPr>
                <w:webHidden/>
                <w:rStyle w:val="IndexLink"/>
                <w:rtl w:val="true"/>
              </w:rPr>
              <w:t>سیمای سوره جاثیه</w:t>
            </w:r>
            <w:r>
              <w:rPr>
                <w:rStyle w:val="IndexLink"/>
                <w:rtl w:val="true"/>
              </w:rPr>
              <w:tab/>
            </w:r>
            <w:r>
              <w:rPr>
                <w:rStyle w:val="IndexLink"/>
              </w:rPr>
              <w:t>510</w:t>
            </w:r>
          </w:hyperlink>
        </w:p>
        <w:p>
          <w:pPr>
            <w:pStyle w:val="Contents3"/>
            <w:tabs>
              <w:tab w:val="clear" w:pos="8459"/>
              <w:tab w:val="right" w:pos="9026" w:leader="dot"/>
            </w:tabs>
            <w:rPr/>
          </w:pPr>
          <w:hyperlink w:anchor="__RefHeading___Toc795654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511</w:t>
            </w:r>
          </w:hyperlink>
        </w:p>
        <w:p>
          <w:pPr>
            <w:pStyle w:val="Contents4"/>
            <w:tabs>
              <w:tab w:val="clear" w:pos="8176"/>
              <w:tab w:val="right" w:pos="9026" w:leader="dot"/>
            </w:tabs>
            <w:rPr/>
          </w:pPr>
          <w:hyperlink w:anchor="__RefHeading___Toc795656_3244359995">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795658_3244359995">
            <w:r>
              <w:rPr>
                <w:webHidden/>
                <w:rStyle w:val="IndexLink"/>
                <w:rtl w:val="true"/>
              </w:rPr>
              <w:t>نکته‌ها</w:t>
            </w:r>
            <w:r>
              <w:rPr>
                <w:rStyle w:val="IndexLink"/>
                <w:rtl w:val="true"/>
              </w:rPr>
              <w:t>:</w:t>
              <w:tab/>
            </w:r>
            <w:r>
              <w:rPr>
                <w:rStyle w:val="IndexLink"/>
              </w:rPr>
              <w:t>511</w:t>
            </w:r>
          </w:hyperlink>
        </w:p>
        <w:p>
          <w:pPr>
            <w:pStyle w:val="Contents4"/>
            <w:tabs>
              <w:tab w:val="clear" w:pos="8176"/>
              <w:tab w:val="right" w:pos="9026" w:leader="dot"/>
            </w:tabs>
            <w:rPr/>
          </w:pPr>
          <w:hyperlink w:anchor="__RefHeading___Toc795660_3244359995">
            <w:r>
              <w:rPr>
                <w:webHidden/>
                <w:rStyle w:val="IndexLink"/>
                <w:rtl w:val="true"/>
              </w:rPr>
              <w:t>پیام‌ها</w:t>
            </w:r>
            <w:r>
              <w:rPr>
                <w:rStyle w:val="IndexLink"/>
                <w:rtl w:val="true"/>
              </w:rPr>
              <w:t>:</w:t>
              <w:tab/>
            </w:r>
            <w:r>
              <w:rPr>
                <w:rStyle w:val="IndexLink"/>
              </w:rPr>
              <w:t>511</w:t>
            </w:r>
          </w:hyperlink>
        </w:p>
        <w:p>
          <w:pPr>
            <w:pStyle w:val="Contents3"/>
            <w:tabs>
              <w:tab w:val="clear" w:pos="8459"/>
              <w:tab w:val="right" w:pos="9026" w:leader="dot"/>
            </w:tabs>
            <w:rPr/>
          </w:pPr>
          <w:hyperlink w:anchor="__RefHeading___Toc79566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512</w:t>
            </w:r>
          </w:hyperlink>
        </w:p>
        <w:p>
          <w:pPr>
            <w:pStyle w:val="Contents4"/>
            <w:tabs>
              <w:tab w:val="clear" w:pos="8176"/>
              <w:tab w:val="right" w:pos="9026" w:leader="dot"/>
            </w:tabs>
            <w:rPr/>
          </w:pPr>
          <w:hyperlink w:anchor="__RefHeading___Toc795664_3244359995">
            <w:r>
              <w:rPr>
                <w:webHidden/>
                <w:rStyle w:val="IndexLink"/>
                <w:rtl w:val="true"/>
              </w:rPr>
              <w:t>اشاره</w:t>
            </w:r>
            <w:r>
              <w:rPr>
                <w:rStyle w:val="IndexLink"/>
                <w:rtl w:val="true"/>
              </w:rPr>
              <w:tab/>
            </w:r>
            <w:r>
              <w:rPr>
                <w:rStyle w:val="IndexLink"/>
              </w:rPr>
              <w:t>512</w:t>
            </w:r>
          </w:hyperlink>
        </w:p>
        <w:p>
          <w:pPr>
            <w:pStyle w:val="Contents4"/>
            <w:tabs>
              <w:tab w:val="clear" w:pos="8176"/>
              <w:tab w:val="right" w:pos="9026" w:leader="dot"/>
            </w:tabs>
            <w:rPr/>
          </w:pPr>
          <w:hyperlink w:anchor="__RefHeading___Toc795666_3244359995">
            <w:r>
              <w:rPr>
                <w:webHidden/>
                <w:rStyle w:val="IndexLink"/>
                <w:rtl w:val="true"/>
              </w:rPr>
              <w:t>نکته‌ها</w:t>
            </w:r>
            <w:r>
              <w:rPr>
                <w:rStyle w:val="IndexLink"/>
                <w:rtl w:val="true"/>
              </w:rPr>
              <w:t>:</w:t>
              <w:tab/>
            </w:r>
            <w:r>
              <w:rPr>
                <w:rStyle w:val="IndexLink"/>
              </w:rPr>
              <w:t>512</w:t>
            </w:r>
          </w:hyperlink>
        </w:p>
        <w:p>
          <w:pPr>
            <w:pStyle w:val="Contents4"/>
            <w:tabs>
              <w:tab w:val="clear" w:pos="8176"/>
              <w:tab w:val="right" w:pos="9026" w:leader="dot"/>
            </w:tabs>
            <w:rPr/>
          </w:pPr>
          <w:hyperlink w:anchor="__RefHeading___Toc795668_3244359995">
            <w:r>
              <w:rPr>
                <w:webHidden/>
                <w:rStyle w:val="IndexLink"/>
                <w:rtl w:val="true"/>
              </w:rPr>
              <w:t>پیام‌ها</w:t>
            </w:r>
            <w:r>
              <w:rPr>
                <w:rStyle w:val="IndexLink"/>
                <w:rtl w:val="true"/>
              </w:rPr>
              <w:t>:</w:t>
              <w:tab/>
            </w:r>
            <w:r>
              <w:rPr>
                <w:rStyle w:val="IndexLink"/>
              </w:rPr>
              <w:t>513</w:t>
            </w:r>
          </w:hyperlink>
        </w:p>
        <w:p>
          <w:pPr>
            <w:pStyle w:val="Contents3"/>
            <w:tabs>
              <w:tab w:val="clear" w:pos="8459"/>
              <w:tab w:val="right" w:pos="9026" w:leader="dot"/>
            </w:tabs>
            <w:rPr/>
          </w:pPr>
          <w:hyperlink w:anchor="__RefHeading___Toc79567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514</w:t>
            </w:r>
          </w:hyperlink>
        </w:p>
        <w:p>
          <w:pPr>
            <w:pStyle w:val="Contents4"/>
            <w:tabs>
              <w:tab w:val="clear" w:pos="8176"/>
              <w:tab w:val="right" w:pos="9026" w:leader="dot"/>
            </w:tabs>
            <w:rPr/>
          </w:pPr>
          <w:hyperlink w:anchor="__RefHeading___Toc795672_3244359995">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795674_3244359995">
            <w:r>
              <w:rPr>
                <w:webHidden/>
                <w:rStyle w:val="IndexLink"/>
                <w:rtl w:val="true"/>
              </w:rPr>
              <w:t>پیام‌ها</w:t>
            </w:r>
            <w:r>
              <w:rPr>
                <w:rStyle w:val="IndexLink"/>
                <w:rtl w:val="true"/>
              </w:rPr>
              <w:t>:</w:t>
              <w:tab/>
            </w:r>
            <w:r>
              <w:rPr>
                <w:rStyle w:val="IndexLink"/>
              </w:rPr>
              <w:t>514</w:t>
            </w:r>
          </w:hyperlink>
        </w:p>
        <w:p>
          <w:pPr>
            <w:pStyle w:val="Contents3"/>
            <w:tabs>
              <w:tab w:val="clear" w:pos="8459"/>
              <w:tab w:val="right" w:pos="9026" w:leader="dot"/>
            </w:tabs>
            <w:rPr/>
          </w:pPr>
          <w:hyperlink w:anchor="__RefHeading___Toc795676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7</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515</w:t>
            </w:r>
          </w:hyperlink>
        </w:p>
        <w:p>
          <w:pPr>
            <w:pStyle w:val="Contents4"/>
            <w:tabs>
              <w:tab w:val="clear" w:pos="8176"/>
              <w:tab w:val="right" w:pos="9026" w:leader="dot"/>
            </w:tabs>
            <w:rPr/>
          </w:pPr>
          <w:hyperlink w:anchor="__RefHeading___Toc795678_3244359995">
            <w:r>
              <w:rPr>
                <w:webHidden/>
                <w:rStyle w:val="IndexLink"/>
                <w:rtl w:val="true"/>
              </w:rPr>
              <w:t>اشاره</w:t>
            </w:r>
            <w:r>
              <w:rPr>
                <w:rStyle w:val="IndexLink"/>
                <w:rtl w:val="true"/>
              </w:rPr>
              <w:tab/>
            </w:r>
            <w:r>
              <w:rPr>
                <w:rStyle w:val="IndexLink"/>
              </w:rPr>
              <w:t>515</w:t>
            </w:r>
          </w:hyperlink>
        </w:p>
        <w:p>
          <w:pPr>
            <w:pStyle w:val="Contents4"/>
            <w:tabs>
              <w:tab w:val="clear" w:pos="8176"/>
              <w:tab w:val="right" w:pos="9026" w:leader="dot"/>
            </w:tabs>
            <w:rPr/>
          </w:pPr>
          <w:hyperlink w:anchor="__RefHeading___Toc795680_3244359995">
            <w:r>
              <w:rPr>
                <w:webHidden/>
                <w:rStyle w:val="IndexLink"/>
                <w:rtl w:val="true"/>
              </w:rPr>
              <w:t>نکته‌ها</w:t>
            </w:r>
            <w:r>
              <w:rPr>
                <w:rStyle w:val="IndexLink"/>
                <w:rtl w:val="true"/>
              </w:rPr>
              <w:t>:</w:t>
              <w:tab/>
            </w:r>
            <w:r>
              <w:rPr>
                <w:rStyle w:val="IndexLink"/>
              </w:rPr>
              <w:t>515</w:t>
            </w:r>
          </w:hyperlink>
        </w:p>
        <w:p>
          <w:pPr>
            <w:pStyle w:val="Contents4"/>
            <w:tabs>
              <w:tab w:val="clear" w:pos="8176"/>
              <w:tab w:val="right" w:pos="9026" w:leader="dot"/>
            </w:tabs>
            <w:rPr/>
          </w:pPr>
          <w:hyperlink w:anchor="__RefHeading___Toc795682_3244359995">
            <w:r>
              <w:rPr>
                <w:webHidden/>
                <w:rStyle w:val="IndexLink"/>
                <w:rtl w:val="true"/>
              </w:rPr>
              <w:t>پیام‌ها</w:t>
            </w:r>
            <w:r>
              <w:rPr>
                <w:rStyle w:val="IndexLink"/>
                <w:rtl w:val="true"/>
              </w:rPr>
              <w:t>:</w:t>
              <w:tab/>
            </w:r>
            <w:r>
              <w:rPr>
                <w:rStyle w:val="IndexLink"/>
              </w:rPr>
              <w:t>516</w:t>
            </w:r>
          </w:hyperlink>
        </w:p>
        <w:p>
          <w:pPr>
            <w:pStyle w:val="Contents3"/>
            <w:tabs>
              <w:tab w:val="clear" w:pos="8459"/>
              <w:tab w:val="right" w:pos="9026" w:leader="dot"/>
            </w:tabs>
            <w:rPr/>
          </w:pPr>
          <w:hyperlink w:anchor="__RefHeading___Toc795684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517</w:t>
            </w:r>
          </w:hyperlink>
        </w:p>
        <w:p>
          <w:pPr>
            <w:pStyle w:val="Contents4"/>
            <w:tabs>
              <w:tab w:val="clear" w:pos="8176"/>
              <w:tab w:val="right" w:pos="9026" w:leader="dot"/>
            </w:tabs>
            <w:rPr/>
          </w:pPr>
          <w:hyperlink w:anchor="__RefHeading___Toc795686_3244359995">
            <w:r>
              <w:rPr>
                <w:webHidden/>
                <w:rStyle w:val="IndexLink"/>
                <w:rtl w:val="true"/>
              </w:rPr>
              <w:t>اشاره</w:t>
            </w:r>
            <w:r>
              <w:rPr>
                <w:rStyle w:val="IndexLink"/>
                <w:rtl w:val="true"/>
              </w:rPr>
              <w:tab/>
            </w:r>
            <w:r>
              <w:rPr>
                <w:rStyle w:val="IndexLink"/>
              </w:rPr>
              <w:t>517</w:t>
            </w:r>
          </w:hyperlink>
        </w:p>
        <w:p>
          <w:pPr>
            <w:pStyle w:val="Contents4"/>
            <w:tabs>
              <w:tab w:val="clear" w:pos="8176"/>
              <w:tab w:val="right" w:pos="9026" w:leader="dot"/>
            </w:tabs>
            <w:rPr/>
          </w:pPr>
          <w:hyperlink w:anchor="__RefHeading___Toc795688_3244359995">
            <w:r>
              <w:rPr>
                <w:webHidden/>
                <w:rStyle w:val="IndexLink"/>
                <w:rtl w:val="true"/>
              </w:rPr>
              <w:t>نکته‌ها</w:t>
            </w:r>
            <w:r>
              <w:rPr>
                <w:rStyle w:val="IndexLink"/>
                <w:rtl w:val="true"/>
              </w:rPr>
              <w:t>:</w:t>
              <w:tab/>
            </w:r>
            <w:r>
              <w:rPr>
                <w:rStyle w:val="IndexLink"/>
              </w:rPr>
              <w:t>517</w:t>
            </w:r>
          </w:hyperlink>
        </w:p>
        <w:p>
          <w:pPr>
            <w:pStyle w:val="Contents4"/>
            <w:tabs>
              <w:tab w:val="clear" w:pos="8176"/>
              <w:tab w:val="right" w:pos="9026" w:leader="dot"/>
            </w:tabs>
            <w:rPr/>
          </w:pPr>
          <w:hyperlink w:anchor="__RefHeading___Toc795690_3244359995">
            <w:r>
              <w:rPr>
                <w:webHidden/>
                <w:rStyle w:val="IndexLink"/>
                <w:rtl w:val="true"/>
              </w:rPr>
              <w:t>پیام‌ها</w:t>
            </w:r>
            <w:r>
              <w:rPr>
                <w:rStyle w:val="IndexLink"/>
                <w:rtl w:val="true"/>
              </w:rPr>
              <w:t>:</w:t>
              <w:tab/>
            </w:r>
            <w:r>
              <w:rPr>
                <w:rStyle w:val="IndexLink"/>
              </w:rPr>
              <w:t>517</w:t>
            </w:r>
          </w:hyperlink>
        </w:p>
        <w:p>
          <w:pPr>
            <w:pStyle w:val="Contents3"/>
            <w:tabs>
              <w:tab w:val="clear" w:pos="8459"/>
              <w:tab w:val="right" w:pos="9026" w:leader="dot"/>
            </w:tabs>
            <w:rPr/>
          </w:pPr>
          <w:hyperlink w:anchor="__RefHeading___Toc79569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518</w:t>
            </w:r>
          </w:hyperlink>
        </w:p>
        <w:p>
          <w:pPr>
            <w:pStyle w:val="Contents4"/>
            <w:tabs>
              <w:tab w:val="clear" w:pos="8176"/>
              <w:tab w:val="right" w:pos="9026" w:leader="dot"/>
            </w:tabs>
            <w:rPr/>
          </w:pPr>
          <w:hyperlink w:anchor="__RefHeading___Toc795694_3244359995">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795696_3244359995">
            <w:r>
              <w:rPr>
                <w:webHidden/>
                <w:rStyle w:val="IndexLink"/>
                <w:rtl w:val="true"/>
              </w:rPr>
              <w:t>نکته‌ها</w:t>
            </w:r>
            <w:r>
              <w:rPr>
                <w:rStyle w:val="IndexLink"/>
                <w:rtl w:val="true"/>
              </w:rPr>
              <w:t>:</w:t>
              <w:tab/>
            </w:r>
            <w:r>
              <w:rPr>
                <w:rStyle w:val="IndexLink"/>
              </w:rPr>
              <w:t>518</w:t>
            </w:r>
          </w:hyperlink>
        </w:p>
        <w:p>
          <w:pPr>
            <w:pStyle w:val="Contents4"/>
            <w:tabs>
              <w:tab w:val="clear" w:pos="8176"/>
              <w:tab w:val="right" w:pos="9026" w:leader="dot"/>
            </w:tabs>
            <w:rPr/>
          </w:pPr>
          <w:hyperlink w:anchor="__RefHeading___Toc795698_3244359995">
            <w:r>
              <w:rPr>
                <w:webHidden/>
                <w:rStyle w:val="IndexLink"/>
                <w:rtl w:val="true"/>
              </w:rPr>
              <w:t>پیام‌ها</w:t>
            </w:r>
            <w:r>
              <w:rPr>
                <w:rStyle w:val="IndexLink"/>
                <w:rtl w:val="true"/>
              </w:rPr>
              <w:t>:</w:t>
              <w:tab/>
            </w:r>
            <w:r>
              <w:rPr>
                <w:rStyle w:val="IndexLink"/>
              </w:rPr>
              <w:t>518</w:t>
            </w:r>
          </w:hyperlink>
        </w:p>
        <w:p>
          <w:pPr>
            <w:pStyle w:val="Contents3"/>
            <w:tabs>
              <w:tab w:val="clear" w:pos="8459"/>
              <w:tab w:val="right" w:pos="9026" w:leader="dot"/>
            </w:tabs>
            <w:rPr/>
          </w:pPr>
          <w:hyperlink w:anchor="__RefHeading___Toc79570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518</w:t>
            </w:r>
          </w:hyperlink>
        </w:p>
        <w:p>
          <w:pPr>
            <w:pStyle w:val="Contents4"/>
            <w:tabs>
              <w:tab w:val="clear" w:pos="8176"/>
              <w:tab w:val="right" w:pos="9026" w:leader="dot"/>
            </w:tabs>
            <w:rPr/>
          </w:pPr>
          <w:hyperlink w:anchor="__RefHeading___Toc795702_3244359995">
            <w:r>
              <w:rPr>
                <w:webHidden/>
                <w:rStyle w:val="IndexLink"/>
                <w:rtl w:val="true"/>
              </w:rPr>
              <w:t>اشاره</w:t>
            </w:r>
            <w:r>
              <w:rPr>
                <w:rStyle w:val="IndexLink"/>
                <w:rtl w:val="true"/>
              </w:rPr>
              <w:tab/>
            </w:r>
            <w:r>
              <w:rPr>
                <w:rStyle w:val="IndexLink"/>
              </w:rPr>
              <w:t>518</w:t>
            </w:r>
          </w:hyperlink>
        </w:p>
        <w:p>
          <w:pPr>
            <w:pStyle w:val="Contents4"/>
            <w:tabs>
              <w:tab w:val="clear" w:pos="8176"/>
              <w:tab w:val="right" w:pos="9026" w:leader="dot"/>
            </w:tabs>
            <w:rPr/>
          </w:pPr>
          <w:hyperlink w:anchor="__RefHeading___Toc795704_3244359995">
            <w:r>
              <w:rPr>
                <w:webHidden/>
                <w:rStyle w:val="IndexLink"/>
                <w:rtl w:val="true"/>
              </w:rPr>
              <w:t>پیام‌ها</w:t>
            </w:r>
            <w:r>
              <w:rPr>
                <w:rStyle w:val="IndexLink"/>
                <w:rtl w:val="true"/>
              </w:rPr>
              <w:t>:</w:t>
              <w:tab/>
            </w:r>
            <w:r>
              <w:rPr>
                <w:rStyle w:val="IndexLink"/>
              </w:rPr>
              <w:t>518</w:t>
            </w:r>
          </w:hyperlink>
        </w:p>
        <w:p>
          <w:pPr>
            <w:pStyle w:val="Contents3"/>
            <w:tabs>
              <w:tab w:val="clear" w:pos="8459"/>
              <w:tab w:val="right" w:pos="9026" w:leader="dot"/>
            </w:tabs>
            <w:rPr/>
          </w:pPr>
          <w:hyperlink w:anchor="__RefHeading___Toc795706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519</w:t>
            </w:r>
          </w:hyperlink>
        </w:p>
        <w:p>
          <w:pPr>
            <w:pStyle w:val="Contents4"/>
            <w:tabs>
              <w:tab w:val="clear" w:pos="8176"/>
              <w:tab w:val="right" w:pos="9026" w:leader="dot"/>
            </w:tabs>
            <w:rPr/>
          </w:pPr>
          <w:hyperlink w:anchor="__RefHeading___Toc795708_3244359995">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795710_3244359995">
            <w:r>
              <w:rPr>
                <w:webHidden/>
                <w:rStyle w:val="IndexLink"/>
                <w:rtl w:val="true"/>
              </w:rPr>
              <w:t>پیام‌ها</w:t>
            </w:r>
            <w:r>
              <w:rPr>
                <w:rStyle w:val="IndexLink"/>
                <w:rtl w:val="true"/>
              </w:rPr>
              <w:t>:</w:t>
              <w:tab/>
            </w:r>
            <w:r>
              <w:rPr>
                <w:rStyle w:val="IndexLink"/>
              </w:rPr>
              <w:t>519</w:t>
            </w:r>
          </w:hyperlink>
        </w:p>
        <w:p>
          <w:pPr>
            <w:pStyle w:val="Contents3"/>
            <w:tabs>
              <w:tab w:val="clear" w:pos="8459"/>
              <w:tab w:val="right" w:pos="9026" w:leader="dot"/>
            </w:tabs>
            <w:rPr/>
          </w:pPr>
          <w:hyperlink w:anchor="__RefHeading___Toc79571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520</w:t>
            </w:r>
          </w:hyperlink>
        </w:p>
        <w:p>
          <w:pPr>
            <w:pStyle w:val="Contents4"/>
            <w:tabs>
              <w:tab w:val="clear" w:pos="8176"/>
              <w:tab w:val="right" w:pos="9026" w:leader="dot"/>
            </w:tabs>
            <w:rPr/>
          </w:pPr>
          <w:hyperlink w:anchor="__RefHeading___Toc795714_3244359995">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795716_3244359995">
            <w:r>
              <w:rPr>
                <w:webHidden/>
                <w:rStyle w:val="IndexLink"/>
                <w:rtl w:val="true"/>
              </w:rPr>
              <w:t>نکته‌ها</w:t>
            </w:r>
            <w:r>
              <w:rPr>
                <w:rStyle w:val="IndexLink"/>
                <w:rtl w:val="true"/>
              </w:rPr>
              <w:t>:</w:t>
              <w:tab/>
            </w:r>
            <w:r>
              <w:rPr>
                <w:rStyle w:val="IndexLink"/>
              </w:rPr>
              <w:t>520</w:t>
            </w:r>
          </w:hyperlink>
        </w:p>
        <w:p>
          <w:pPr>
            <w:pStyle w:val="Contents4"/>
            <w:tabs>
              <w:tab w:val="clear" w:pos="8176"/>
              <w:tab w:val="right" w:pos="9026" w:leader="dot"/>
            </w:tabs>
            <w:rPr/>
          </w:pPr>
          <w:hyperlink w:anchor="__RefHeading___Toc795718_3244359995">
            <w:r>
              <w:rPr>
                <w:webHidden/>
                <w:rStyle w:val="IndexLink"/>
                <w:rtl w:val="true"/>
              </w:rPr>
              <w:t>پیام‌ها</w:t>
            </w:r>
            <w:r>
              <w:rPr>
                <w:rStyle w:val="IndexLink"/>
                <w:rtl w:val="true"/>
              </w:rPr>
              <w:t>:</w:t>
              <w:tab/>
            </w:r>
            <w:r>
              <w:rPr>
                <w:rStyle w:val="IndexLink"/>
              </w:rPr>
              <w:t>520</w:t>
            </w:r>
          </w:hyperlink>
        </w:p>
        <w:p>
          <w:pPr>
            <w:pStyle w:val="Contents3"/>
            <w:tabs>
              <w:tab w:val="clear" w:pos="8459"/>
              <w:tab w:val="right" w:pos="9026" w:leader="dot"/>
            </w:tabs>
            <w:rPr/>
          </w:pPr>
          <w:hyperlink w:anchor="__RefHeading___Toc79572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521</w:t>
            </w:r>
          </w:hyperlink>
        </w:p>
        <w:p>
          <w:pPr>
            <w:pStyle w:val="Contents4"/>
            <w:tabs>
              <w:tab w:val="clear" w:pos="8176"/>
              <w:tab w:val="right" w:pos="9026" w:leader="dot"/>
            </w:tabs>
            <w:rPr/>
          </w:pPr>
          <w:hyperlink w:anchor="__RefHeading___Toc795722_3244359995">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795724_3244359995">
            <w:r>
              <w:rPr>
                <w:webHidden/>
                <w:rStyle w:val="IndexLink"/>
                <w:rtl w:val="true"/>
              </w:rPr>
              <w:t>نکته‌ها</w:t>
            </w:r>
            <w:r>
              <w:rPr>
                <w:rStyle w:val="IndexLink"/>
                <w:rtl w:val="true"/>
              </w:rPr>
              <w:t>:</w:t>
              <w:tab/>
            </w:r>
            <w:r>
              <w:rPr>
                <w:rStyle w:val="IndexLink"/>
              </w:rPr>
              <w:t>521</w:t>
            </w:r>
          </w:hyperlink>
        </w:p>
        <w:p>
          <w:pPr>
            <w:pStyle w:val="Contents4"/>
            <w:tabs>
              <w:tab w:val="clear" w:pos="8176"/>
              <w:tab w:val="right" w:pos="9026" w:leader="dot"/>
            </w:tabs>
            <w:rPr/>
          </w:pPr>
          <w:hyperlink w:anchor="__RefHeading___Toc795726_3244359995">
            <w:r>
              <w:rPr>
                <w:webHidden/>
                <w:rStyle w:val="IndexLink"/>
                <w:rtl w:val="true"/>
              </w:rPr>
              <w:t>پیام‌ها</w:t>
            </w:r>
            <w:r>
              <w:rPr>
                <w:rStyle w:val="IndexLink"/>
                <w:rtl w:val="true"/>
              </w:rPr>
              <w:t>:</w:t>
              <w:tab/>
            </w:r>
            <w:r>
              <w:rPr>
                <w:rStyle w:val="IndexLink"/>
              </w:rPr>
              <w:t>522</w:t>
            </w:r>
          </w:hyperlink>
        </w:p>
        <w:p>
          <w:pPr>
            <w:pStyle w:val="Contents3"/>
            <w:tabs>
              <w:tab w:val="clear" w:pos="8459"/>
              <w:tab w:val="right" w:pos="9026" w:leader="dot"/>
            </w:tabs>
            <w:rPr/>
          </w:pPr>
          <w:hyperlink w:anchor="__RefHeading___Toc795728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522</w:t>
            </w:r>
          </w:hyperlink>
        </w:p>
        <w:p>
          <w:pPr>
            <w:pStyle w:val="Contents4"/>
            <w:tabs>
              <w:tab w:val="clear" w:pos="8176"/>
              <w:tab w:val="right" w:pos="9026" w:leader="dot"/>
            </w:tabs>
            <w:rPr/>
          </w:pPr>
          <w:hyperlink w:anchor="__RefHeading___Toc795730_3244359995">
            <w:r>
              <w:rPr>
                <w:webHidden/>
                <w:rStyle w:val="IndexLink"/>
                <w:rtl w:val="true"/>
              </w:rPr>
              <w:t>اشاره</w:t>
            </w:r>
            <w:r>
              <w:rPr>
                <w:rStyle w:val="IndexLink"/>
                <w:rtl w:val="true"/>
              </w:rPr>
              <w:tab/>
            </w:r>
            <w:r>
              <w:rPr>
                <w:rStyle w:val="IndexLink"/>
              </w:rPr>
              <w:t>522</w:t>
            </w:r>
          </w:hyperlink>
        </w:p>
        <w:p>
          <w:pPr>
            <w:pStyle w:val="Contents4"/>
            <w:tabs>
              <w:tab w:val="clear" w:pos="8176"/>
              <w:tab w:val="right" w:pos="9026" w:leader="dot"/>
            </w:tabs>
            <w:rPr/>
          </w:pPr>
          <w:hyperlink w:anchor="__RefHeading___Toc795732_3244359995">
            <w:r>
              <w:rPr>
                <w:webHidden/>
                <w:rStyle w:val="IndexLink"/>
                <w:rtl w:val="true"/>
              </w:rPr>
              <w:t>نکته‌ها</w:t>
            </w:r>
            <w:r>
              <w:rPr>
                <w:rStyle w:val="IndexLink"/>
                <w:rtl w:val="true"/>
              </w:rPr>
              <w:t>:</w:t>
              <w:tab/>
            </w:r>
            <w:r>
              <w:rPr>
                <w:rStyle w:val="IndexLink"/>
              </w:rPr>
              <w:t>522</w:t>
            </w:r>
          </w:hyperlink>
        </w:p>
        <w:p>
          <w:pPr>
            <w:pStyle w:val="Contents4"/>
            <w:tabs>
              <w:tab w:val="clear" w:pos="8176"/>
              <w:tab w:val="right" w:pos="9026" w:leader="dot"/>
            </w:tabs>
            <w:rPr/>
          </w:pPr>
          <w:hyperlink w:anchor="__RefHeading___Toc795734_3244359995">
            <w:r>
              <w:rPr>
                <w:webHidden/>
                <w:rStyle w:val="IndexLink"/>
                <w:rtl w:val="true"/>
              </w:rPr>
              <w:t>پیام‌ها</w:t>
            </w:r>
            <w:r>
              <w:rPr>
                <w:rStyle w:val="IndexLink"/>
                <w:rtl w:val="true"/>
              </w:rPr>
              <w:t>:</w:t>
              <w:tab/>
            </w:r>
            <w:r>
              <w:rPr>
                <w:rStyle w:val="IndexLink"/>
              </w:rPr>
              <w:t>523</w:t>
            </w:r>
          </w:hyperlink>
        </w:p>
        <w:p>
          <w:pPr>
            <w:pStyle w:val="Contents3"/>
            <w:tabs>
              <w:tab w:val="clear" w:pos="8459"/>
              <w:tab w:val="right" w:pos="9026" w:leader="dot"/>
            </w:tabs>
            <w:rPr/>
          </w:pPr>
          <w:hyperlink w:anchor="__RefHeading___Toc795736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523</w:t>
            </w:r>
          </w:hyperlink>
        </w:p>
        <w:p>
          <w:pPr>
            <w:pStyle w:val="Contents4"/>
            <w:tabs>
              <w:tab w:val="clear" w:pos="8176"/>
              <w:tab w:val="right" w:pos="9026" w:leader="dot"/>
            </w:tabs>
            <w:rPr/>
          </w:pPr>
          <w:hyperlink w:anchor="__RefHeading___Toc795738_3244359995">
            <w:r>
              <w:rPr>
                <w:webHidden/>
                <w:rStyle w:val="IndexLink"/>
                <w:rtl w:val="true"/>
              </w:rPr>
              <w:t>اشاره</w:t>
            </w:r>
            <w:r>
              <w:rPr>
                <w:rStyle w:val="IndexLink"/>
                <w:rtl w:val="true"/>
              </w:rPr>
              <w:tab/>
            </w:r>
            <w:r>
              <w:rPr>
                <w:rStyle w:val="IndexLink"/>
              </w:rPr>
              <w:t>523</w:t>
            </w:r>
          </w:hyperlink>
        </w:p>
        <w:p>
          <w:pPr>
            <w:pStyle w:val="Contents4"/>
            <w:tabs>
              <w:tab w:val="clear" w:pos="8176"/>
              <w:tab w:val="right" w:pos="9026" w:leader="dot"/>
            </w:tabs>
            <w:rPr/>
          </w:pPr>
          <w:hyperlink w:anchor="__RefHeading___Toc795740_3244359995">
            <w:r>
              <w:rPr>
                <w:webHidden/>
                <w:rStyle w:val="IndexLink"/>
                <w:rtl w:val="true"/>
              </w:rPr>
              <w:t>نکته‌ها</w:t>
            </w:r>
            <w:r>
              <w:rPr>
                <w:rStyle w:val="IndexLink"/>
                <w:rtl w:val="true"/>
              </w:rPr>
              <w:t>:</w:t>
              <w:tab/>
            </w:r>
            <w:r>
              <w:rPr>
                <w:rStyle w:val="IndexLink"/>
              </w:rPr>
              <w:t>523</w:t>
            </w:r>
          </w:hyperlink>
        </w:p>
        <w:p>
          <w:pPr>
            <w:pStyle w:val="Contents4"/>
            <w:tabs>
              <w:tab w:val="clear" w:pos="8176"/>
              <w:tab w:val="right" w:pos="9026" w:leader="dot"/>
            </w:tabs>
            <w:rPr/>
          </w:pPr>
          <w:hyperlink w:anchor="__RefHeading___Toc795742_3244359995">
            <w:r>
              <w:rPr>
                <w:webHidden/>
                <w:rStyle w:val="IndexLink"/>
                <w:rtl w:val="true"/>
              </w:rPr>
              <w:t>پیام‌ها</w:t>
            </w:r>
            <w:r>
              <w:rPr>
                <w:rStyle w:val="IndexLink"/>
                <w:rtl w:val="true"/>
              </w:rPr>
              <w:t>:</w:t>
              <w:tab/>
            </w:r>
            <w:r>
              <w:rPr>
                <w:rStyle w:val="IndexLink"/>
              </w:rPr>
              <w:t>524</w:t>
            </w:r>
          </w:hyperlink>
        </w:p>
        <w:p>
          <w:pPr>
            <w:pStyle w:val="Contents3"/>
            <w:tabs>
              <w:tab w:val="clear" w:pos="8459"/>
              <w:tab w:val="right" w:pos="9026" w:leader="dot"/>
            </w:tabs>
            <w:rPr/>
          </w:pPr>
          <w:hyperlink w:anchor="__RefHeading___Toc795744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524</w:t>
            </w:r>
          </w:hyperlink>
        </w:p>
        <w:p>
          <w:pPr>
            <w:pStyle w:val="Contents4"/>
            <w:tabs>
              <w:tab w:val="clear" w:pos="8176"/>
              <w:tab w:val="right" w:pos="9026" w:leader="dot"/>
            </w:tabs>
            <w:rPr/>
          </w:pPr>
          <w:hyperlink w:anchor="__RefHeading___Toc795746_3244359995">
            <w:r>
              <w:rPr>
                <w:webHidden/>
                <w:rStyle w:val="IndexLink"/>
                <w:rtl w:val="true"/>
              </w:rPr>
              <w:t>اشاره</w:t>
            </w:r>
            <w:r>
              <w:rPr>
                <w:rStyle w:val="IndexLink"/>
                <w:rtl w:val="true"/>
              </w:rPr>
              <w:tab/>
            </w:r>
            <w:r>
              <w:rPr>
                <w:rStyle w:val="IndexLink"/>
              </w:rPr>
              <w:t>524</w:t>
            </w:r>
          </w:hyperlink>
        </w:p>
        <w:p>
          <w:pPr>
            <w:pStyle w:val="Contents4"/>
            <w:tabs>
              <w:tab w:val="clear" w:pos="8176"/>
              <w:tab w:val="right" w:pos="9026" w:leader="dot"/>
            </w:tabs>
            <w:rPr/>
          </w:pPr>
          <w:hyperlink w:anchor="__RefHeading___Toc795748_3244359995">
            <w:r>
              <w:rPr>
                <w:webHidden/>
                <w:rStyle w:val="IndexLink"/>
                <w:rtl w:val="true"/>
              </w:rPr>
              <w:t>نکته‌ها</w:t>
            </w:r>
            <w:r>
              <w:rPr>
                <w:rStyle w:val="IndexLink"/>
                <w:rtl w:val="true"/>
              </w:rPr>
              <w:t>:</w:t>
              <w:tab/>
            </w:r>
            <w:r>
              <w:rPr>
                <w:rStyle w:val="IndexLink"/>
              </w:rPr>
              <w:t>524</w:t>
            </w:r>
          </w:hyperlink>
        </w:p>
        <w:p>
          <w:pPr>
            <w:pStyle w:val="Contents4"/>
            <w:tabs>
              <w:tab w:val="clear" w:pos="8176"/>
              <w:tab w:val="right" w:pos="9026" w:leader="dot"/>
            </w:tabs>
            <w:rPr/>
          </w:pPr>
          <w:hyperlink w:anchor="__RefHeading___Toc795750_3244359995">
            <w:r>
              <w:rPr>
                <w:webHidden/>
                <w:rStyle w:val="IndexLink"/>
                <w:rtl w:val="true"/>
              </w:rPr>
              <w:t>پیام‌ها</w:t>
            </w:r>
            <w:r>
              <w:rPr>
                <w:rStyle w:val="IndexLink"/>
                <w:rtl w:val="true"/>
              </w:rPr>
              <w:t>:</w:t>
              <w:tab/>
            </w:r>
            <w:r>
              <w:rPr>
                <w:rStyle w:val="IndexLink"/>
              </w:rPr>
              <w:t>524</w:t>
            </w:r>
          </w:hyperlink>
        </w:p>
        <w:p>
          <w:pPr>
            <w:pStyle w:val="Contents3"/>
            <w:tabs>
              <w:tab w:val="clear" w:pos="8459"/>
              <w:tab w:val="right" w:pos="9026" w:leader="dot"/>
            </w:tabs>
            <w:rPr/>
          </w:pPr>
          <w:hyperlink w:anchor="__RefHeading___Toc79575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19</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526</w:t>
            </w:r>
          </w:hyperlink>
        </w:p>
        <w:p>
          <w:pPr>
            <w:pStyle w:val="Contents4"/>
            <w:tabs>
              <w:tab w:val="clear" w:pos="8176"/>
              <w:tab w:val="right" w:pos="9026" w:leader="dot"/>
            </w:tabs>
            <w:rPr/>
          </w:pPr>
          <w:hyperlink w:anchor="__RefHeading___Toc795754_3244359995">
            <w:r>
              <w:rPr>
                <w:webHidden/>
                <w:rStyle w:val="IndexLink"/>
                <w:rtl w:val="true"/>
              </w:rPr>
              <w:t>اشاره</w:t>
            </w:r>
            <w:r>
              <w:rPr>
                <w:rStyle w:val="IndexLink"/>
                <w:rtl w:val="true"/>
              </w:rPr>
              <w:tab/>
            </w:r>
            <w:r>
              <w:rPr>
                <w:rStyle w:val="IndexLink"/>
              </w:rPr>
              <w:t>526</w:t>
            </w:r>
          </w:hyperlink>
        </w:p>
        <w:p>
          <w:pPr>
            <w:pStyle w:val="Contents4"/>
            <w:tabs>
              <w:tab w:val="clear" w:pos="8176"/>
              <w:tab w:val="right" w:pos="9026" w:leader="dot"/>
            </w:tabs>
            <w:rPr/>
          </w:pPr>
          <w:hyperlink w:anchor="__RefHeading___Toc795756_3244359995">
            <w:r>
              <w:rPr>
                <w:webHidden/>
                <w:rStyle w:val="IndexLink"/>
                <w:rtl w:val="true"/>
              </w:rPr>
              <w:t>نکته‌ها</w:t>
            </w:r>
            <w:r>
              <w:rPr>
                <w:rStyle w:val="IndexLink"/>
                <w:rtl w:val="true"/>
              </w:rPr>
              <w:t>:</w:t>
              <w:tab/>
            </w:r>
            <w:r>
              <w:rPr>
                <w:rStyle w:val="IndexLink"/>
              </w:rPr>
              <w:t>526</w:t>
            </w:r>
          </w:hyperlink>
        </w:p>
        <w:p>
          <w:pPr>
            <w:pStyle w:val="Contents4"/>
            <w:tabs>
              <w:tab w:val="clear" w:pos="8176"/>
              <w:tab w:val="right" w:pos="9026" w:leader="dot"/>
            </w:tabs>
            <w:rPr/>
          </w:pPr>
          <w:hyperlink w:anchor="__RefHeading___Toc795758_3244359995">
            <w:r>
              <w:rPr>
                <w:webHidden/>
                <w:rStyle w:val="IndexLink"/>
                <w:rtl w:val="true"/>
              </w:rPr>
              <w:t>پیام‌ها</w:t>
            </w:r>
            <w:r>
              <w:rPr>
                <w:rStyle w:val="IndexLink"/>
                <w:rtl w:val="true"/>
              </w:rPr>
              <w:t>:</w:t>
              <w:tab/>
            </w:r>
            <w:r>
              <w:rPr>
                <w:rStyle w:val="IndexLink"/>
              </w:rPr>
              <w:t>526</w:t>
            </w:r>
          </w:hyperlink>
        </w:p>
        <w:p>
          <w:pPr>
            <w:pStyle w:val="Contents3"/>
            <w:tabs>
              <w:tab w:val="clear" w:pos="8459"/>
              <w:tab w:val="right" w:pos="9026" w:leader="dot"/>
            </w:tabs>
            <w:rPr/>
          </w:pPr>
          <w:hyperlink w:anchor="__RefHeading___Toc79576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527</w:t>
            </w:r>
          </w:hyperlink>
        </w:p>
        <w:p>
          <w:pPr>
            <w:pStyle w:val="Contents4"/>
            <w:tabs>
              <w:tab w:val="clear" w:pos="8176"/>
              <w:tab w:val="right" w:pos="9026" w:leader="dot"/>
            </w:tabs>
            <w:rPr/>
          </w:pPr>
          <w:hyperlink w:anchor="__RefHeading___Toc795762_3244359995">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795764_3244359995">
            <w:r>
              <w:rPr>
                <w:webHidden/>
                <w:rStyle w:val="IndexLink"/>
                <w:rtl w:val="true"/>
              </w:rPr>
              <w:t>نکته‌ها</w:t>
            </w:r>
            <w:r>
              <w:rPr>
                <w:rStyle w:val="IndexLink"/>
                <w:rtl w:val="true"/>
              </w:rPr>
              <w:t>:</w:t>
              <w:tab/>
            </w:r>
            <w:r>
              <w:rPr>
                <w:rStyle w:val="IndexLink"/>
              </w:rPr>
              <w:t>527</w:t>
            </w:r>
          </w:hyperlink>
        </w:p>
        <w:p>
          <w:pPr>
            <w:pStyle w:val="Contents5"/>
            <w:tabs>
              <w:tab w:val="clear" w:pos="7892"/>
              <w:tab w:val="right" w:pos="9026" w:leader="dot"/>
            </w:tabs>
            <w:rPr/>
          </w:pPr>
          <w:hyperlink w:anchor="__RefHeading___Toc795766_3244359995">
            <w:r>
              <w:rPr>
                <w:webHidden/>
                <w:rStyle w:val="IndexLink"/>
                <w:rtl w:val="true"/>
              </w:rPr>
              <w:t>اشاره</w:t>
            </w:r>
            <w:r>
              <w:rPr>
                <w:rStyle w:val="IndexLink"/>
                <w:rtl w:val="true"/>
              </w:rPr>
              <w:tab/>
            </w:r>
            <w:r>
              <w:rPr>
                <w:rStyle w:val="IndexLink"/>
              </w:rPr>
              <w:t>527</w:t>
            </w:r>
          </w:hyperlink>
        </w:p>
        <w:p>
          <w:pPr>
            <w:pStyle w:val="Contents5"/>
            <w:tabs>
              <w:tab w:val="clear" w:pos="7892"/>
              <w:tab w:val="right" w:pos="9026" w:leader="dot"/>
            </w:tabs>
            <w:rPr/>
          </w:pPr>
          <w:hyperlink w:anchor="__RefHeading___Toc795768_3244359995">
            <w:r>
              <w:rPr>
                <w:webHidden/>
                <w:rStyle w:val="IndexLink"/>
                <w:rtl w:val="true"/>
              </w:rPr>
              <w:t>مؤمن و کافر</w:t>
            </w:r>
            <w:r>
              <w:rPr>
                <w:rStyle w:val="IndexLink"/>
                <w:rtl w:val="true"/>
              </w:rPr>
              <w:tab/>
            </w:r>
            <w:r>
              <w:rPr>
                <w:rStyle w:val="IndexLink"/>
              </w:rPr>
              <w:t>528</w:t>
            </w:r>
          </w:hyperlink>
        </w:p>
        <w:p>
          <w:pPr>
            <w:pStyle w:val="Contents4"/>
            <w:tabs>
              <w:tab w:val="clear" w:pos="8176"/>
              <w:tab w:val="right" w:pos="9026" w:leader="dot"/>
            </w:tabs>
            <w:rPr/>
          </w:pPr>
          <w:hyperlink w:anchor="__RefHeading___Toc795770_3244359995">
            <w:r>
              <w:rPr>
                <w:webHidden/>
                <w:rStyle w:val="IndexLink"/>
                <w:rtl w:val="true"/>
              </w:rPr>
              <w:t>پیام‌ها</w:t>
            </w:r>
            <w:r>
              <w:rPr>
                <w:rStyle w:val="IndexLink"/>
                <w:rtl w:val="true"/>
              </w:rPr>
              <w:t>:</w:t>
              <w:tab/>
            </w:r>
            <w:r>
              <w:rPr>
                <w:rStyle w:val="IndexLink"/>
              </w:rPr>
              <w:t>530</w:t>
            </w:r>
          </w:hyperlink>
        </w:p>
        <w:p>
          <w:pPr>
            <w:pStyle w:val="Contents3"/>
            <w:tabs>
              <w:tab w:val="clear" w:pos="8459"/>
              <w:tab w:val="right" w:pos="9026" w:leader="dot"/>
            </w:tabs>
            <w:rPr/>
          </w:pPr>
          <w:hyperlink w:anchor="__RefHeading___Toc79577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530</w:t>
            </w:r>
          </w:hyperlink>
        </w:p>
        <w:p>
          <w:pPr>
            <w:pStyle w:val="Contents4"/>
            <w:tabs>
              <w:tab w:val="clear" w:pos="8176"/>
              <w:tab w:val="right" w:pos="9026" w:leader="dot"/>
            </w:tabs>
            <w:rPr/>
          </w:pPr>
          <w:hyperlink w:anchor="__RefHeading___Toc795774_3244359995">
            <w:r>
              <w:rPr>
                <w:webHidden/>
                <w:rStyle w:val="IndexLink"/>
                <w:rtl w:val="true"/>
              </w:rPr>
              <w:t>اشاره</w:t>
            </w:r>
            <w:r>
              <w:rPr>
                <w:rStyle w:val="IndexLink"/>
                <w:rtl w:val="true"/>
              </w:rPr>
              <w:tab/>
            </w:r>
            <w:r>
              <w:rPr>
                <w:rStyle w:val="IndexLink"/>
              </w:rPr>
              <w:t>530</w:t>
            </w:r>
          </w:hyperlink>
        </w:p>
        <w:p>
          <w:pPr>
            <w:pStyle w:val="Contents4"/>
            <w:tabs>
              <w:tab w:val="clear" w:pos="8176"/>
              <w:tab w:val="right" w:pos="9026" w:leader="dot"/>
            </w:tabs>
            <w:rPr/>
          </w:pPr>
          <w:hyperlink w:anchor="__RefHeading___Toc795776_3244359995">
            <w:r>
              <w:rPr>
                <w:webHidden/>
                <w:rStyle w:val="IndexLink"/>
                <w:rtl w:val="true"/>
              </w:rPr>
              <w:t>نکته‌ها</w:t>
            </w:r>
            <w:r>
              <w:rPr>
                <w:rStyle w:val="IndexLink"/>
                <w:rtl w:val="true"/>
              </w:rPr>
              <w:t>:</w:t>
              <w:tab/>
            </w:r>
            <w:r>
              <w:rPr>
                <w:rStyle w:val="IndexLink"/>
              </w:rPr>
              <w:t>531</w:t>
            </w:r>
          </w:hyperlink>
        </w:p>
        <w:p>
          <w:pPr>
            <w:pStyle w:val="Contents4"/>
            <w:tabs>
              <w:tab w:val="clear" w:pos="8176"/>
              <w:tab w:val="right" w:pos="9026" w:leader="dot"/>
            </w:tabs>
            <w:rPr/>
          </w:pPr>
          <w:hyperlink w:anchor="__RefHeading___Toc795778_3244359995">
            <w:r>
              <w:rPr>
                <w:webHidden/>
                <w:rStyle w:val="IndexLink"/>
                <w:rtl w:val="true"/>
              </w:rPr>
              <w:t>پیام‌ها</w:t>
            </w:r>
            <w:r>
              <w:rPr>
                <w:rStyle w:val="IndexLink"/>
                <w:rtl w:val="true"/>
              </w:rPr>
              <w:t>:</w:t>
              <w:tab/>
            </w:r>
            <w:r>
              <w:rPr>
                <w:rStyle w:val="IndexLink"/>
              </w:rPr>
              <w:t>531</w:t>
            </w:r>
          </w:hyperlink>
        </w:p>
        <w:p>
          <w:pPr>
            <w:pStyle w:val="Contents3"/>
            <w:tabs>
              <w:tab w:val="clear" w:pos="8459"/>
              <w:tab w:val="right" w:pos="9026" w:leader="dot"/>
            </w:tabs>
            <w:rPr/>
          </w:pPr>
          <w:hyperlink w:anchor="__RefHeading___Toc79578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532</w:t>
            </w:r>
          </w:hyperlink>
        </w:p>
        <w:p>
          <w:pPr>
            <w:pStyle w:val="Contents4"/>
            <w:tabs>
              <w:tab w:val="clear" w:pos="8176"/>
              <w:tab w:val="right" w:pos="9026" w:leader="dot"/>
            </w:tabs>
            <w:rPr/>
          </w:pPr>
          <w:hyperlink w:anchor="__RefHeading___Toc795782_3244359995">
            <w:r>
              <w:rPr>
                <w:webHidden/>
                <w:rStyle w:val="IndexLink"/>
                <w:rtl w:val="true"/>
              </w:rPr>
              <w:t>اشاره</w:t>
            </w:r>
            <w:r>
              <w:rPr>
                <w:rStyle w:val="IndexLink"/>
                <w:rtl w:val="true"/>
              </w:rPr>
              <w:tab/>
            </w:r>
            <w:r>
              <w:rPr>
                <w:rStyle w:val="IndexLink"/>
              </w:rPr>
              <w:t>532</w:t>
            </w:r>
          </w:hyperlink>
        </w:p>
        <w:p>
          <w:pPr>
            <w:pStyle w:val="Contents4"/>
            <w:tabs>
              <w:tab w:val="clear" w:pos="8176"/>
              <w:tab w:val="right" w:pos="9026" w:leader="dot"/>
            </w:tabs>
            <w:rPr/>
          </w:pPr>
          <w:hyperlink w:anchor="__RefHeading___Toc795784_3244359995">
            <w:r>
              <w:rPr>
                <w:webHidden/>
                <w:rStyle w:val="IndexLink"/>
                <w:rtl w:val="true"/>
              </w:rPr>
              <w:t>نکته‌ها</w:t>
            </w:r>
            <w:r>
              <w:rPr>
                <w:rStyle w:val="IndexLink"/>
                <w:rtl w:val="true"/>
              </w:rPr>
              <w:t>:</w:t>
              <w:tab/>
            </w:r>
            <w:r>
              <w:rPr>
                <w:rStyle w:val="IndexLink"/>
              </w:rPr>
              <w:t>532</w:t>
            </w:r>
          </w:hyperlink>
        </w:p>
        <w:p>
          <w:pPr>
            <w:pStyle w:val="Contents4"/>
            <w:tabs>
              <w:tab w:val="clear" w:pos="8176"/>
              <w:tab w:val="right" w:pos="9026" w:leader="dot"/>
            </w:tabs>
            <w:rPr/>
          </w:pPr>
          <w:hyperlink w:anchor="__RefHeading___Toc795786_3244359995">
            <w:r>
              <w:rPr>
                <w:webHidden/>
                <w:rStyle w:val="IndexLink"/>
                <w:rtl w:val="true"/>
              </w:rPr>
              <w:t>پیام‌ها</w:t>
            </w:r>
            <w:r>
              <w:rPr>
                <w:rStyle w:val="IndexLink"/>
                <w:rtl w:val="true"/>
              </w:rPr>
              <w:t>:</w:t>
              <w:tab/>
            </w:r>
            <w:r>
              <w:rPr>
                <w:rStyle w:val="IndexLink"/>
              </w:rPr>
              <w:t>533</w:t>
            </w:r>
          </w:hyperlink>
        </w:p>
        <w:p>
          <w:pPr>
            <w:pStyle w:val="Contents3"/>
            <w:tabs>
              <w:tab w:val="clear" w:pos="8459"/>
              <w:tab w:val="right" w:pos="9026" w:leader="dot"/>
            </w:tabs>
            <w:rPr/>
          </w:pPr>
          <w:hyperlink w:anchor="__RefHeading___Toc795788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533</w:t>
            </w:r>
          </w:hyperlink>
        </w:p>
        <w:p>
          <w:pPr>
            <w:pStyle w:val="Contents4"/>
            <w:tabs>
              <w:tab w:val="clear" w:pos="8176"/>
              <w:tab w:val="right" w:pos="9026" w:leader="dot"/>
            </w:tabs>
            <w:rPr/>
          </w:pPr>
          <w:hyperlink w:anchor="__RefHeading___Toc795790_3244359995">
            <w:r>
              <w:rPr>
                <w:webHidden/>
                <w:rStyle w:val="IndexLink"/>
                <w:rtl w:val="true"/>
              </w:rPr>
              <w:t>اشاره</w:t>
            </w:r>
            <w:r>
              <w:rPr>
                <w:rStyle w:val="IndexLink"/>
                <w:rtl w:val="true"/>
              </w:rPr>
              <w:tab/>
            </w:r>
            <w:r>
              <w:rPr>
                <w:rStyle w:val="IndexLink"/>
              </w:rPr>
              <w:t>533</w:t>
            </w:r>
          </w:hyperlink>
        </w:p>
        <w:p>
          <w:pPr>
            <w:pStyle w:val="Contents4"/>
            <w:tabs>
              <w:tab w:val="clear" w:pos="8176"/>
              <w:tab w:val="right" w:pos="9026" w:leader="dot"/>
            </w:tabs>
            <w:rPr/>
          </w:pPr>
          <w:hyperlink w:anchor="__RefHeading___Toc795792_3244359995">
            <w:r>
              <w:rPr>
                <w:webHidden/>
                <w:rStyle w:val="IndexLink"/>
                <w:rtl w:val="true"/>
              </w:rPr>
              <w:t>نکته‌ها</w:t>
            </w:r>
            <w:r>
              <w:rPr>
                <w:rStyle w:val="IndexLink"/>
                <w:rtl w:val="true"/>
              </w:rPr>
              <w:t>:</w:t>
              <w:tab/>
            </w:r>
            <w:r>
              <w:rPr>
                <w:rStyle w:val="IndexLink"/>
              </w:rPr>
              <w:t>534</w:t>
            </w:r>
          </w:hyperlink>
        </w:p>
        <w:p>
          <w:pPr>
            <w:pStyle w:val="Contents4"/>
            <w:tabs>
              <w:tab w:val="clear" w:pos="8176"/>
              <w:tab w:val="right" w:pos="9026" w:leader="dot"/>
            </w:tabs>
            <w:rPr/>
          </w:pPr>
          <w:hyperlink w:anchor="__RefHeading___Toc795794_3244359995">
            <w:r>
              <w:rPr>
                <w:webHidden/>
                <w:rStyle w:val="IndexLink"/>
                <w:rtl w:val="true"/>
              </w:rPr>
              <w:t>پیام‌ها</w:t>
            </w:r>
            <w:r>
              <w:rPr>
                <w:rStyle w:val="IndexLink"/>
                <w:rtl w:val="true"/>
              </w:rPr>
              <w:t>:</w:t>
              <w:tab/>
            </w:r>
            <w:r>
              <w:rPr>
                <w:rStyle w:val="IndexLink"/>
              </w:rPr>
              <w:t>534</w:t>
            </w:r>
          </w:hyperlink>
        </w:p>
        <w:p>
          <w:pPr>
            <w:pStyle w:val="Contents3"/>
            <w:tabs>
              <w:tab w:val="clear" w:pos="8459"/>
              <w:tab w:val="right" w:pos="9026" w:leader="dot"/>
            </w:tabs>
            <w:rPr/>
          </w:pPr>
          <w:hyperlink w:anchor="__RefHeading___Toc795796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25</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534</w:t>
            </w:r>
          </w:hyperlink>
        </w:p>
        <w:p>
          <w:pPr>
            <w:pStyle w:val="Contents4"/>
            <w:tabs>
              <w:tab w:val="clear" w:pos="8176"/>
              <w:tab w:val="right" w:pos="9026" w:leader="dot"/>
            </w:tabs>
            <w:rPr/>
          </w:pPr>
          <w:hyperlink w:anchor="__RefHeading___Toc795798_3244359995">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795800_3244359995">
            <w:r>
              <w:rPr>
                <w:webHidden/>
                <w:rStyle w:val="IndexLink"/>
                <w:rtl w:val="true"/>
              </w:rPr>
              <w:t>نکته‌ها</w:t>
            </w:r>
            <w:r>
              <w:rPr>
                <w:rStyle w:val="IndexLink"/>
                <w:rtl w:val="true"/>
              </w:rPr>
              <w:t>:</w:t>
              <w:tab/>
            </w:r>
            <w:r>
              <w:rPr>
                <w:rStyle w:val="IndexLink"/>
              </w:rPr>
              <w:t>534</w:t>
            </w:r>
          </w:hyperlink>
        </w:p>
        <w:p>
          <w:pPr>
            <w:pStyle w:val="Contents4"/>
            <w:tabs>
              <w:tab w:val="clear" w:pos="8176"/>
              <w:tab w:val="right" w:pos="9026" w:leader="dot"/>
            </w:tabs>
            <w:rPr/>
          </w:pPr>
          <w:hyperlink w:anchor="__RefHeading___Toc795802_3244359995">
            <w:r>
              <w:rPr>
                <w:webHidden/>
                <w:rStyle w:val="IndexLink"/>
                <w:rtl w:val="true"/>
              </w:rPr>
              <w:t>پیام‌ها</w:t>
            </w:r>
            <w:r>
              <w:rPr>
                <w:rStyle w:val="IndexLink"/>
                <w:rtl w:val="true"/>
              </w:rPr>
              <w:t>:</w:t>
              <w:tab/>
            </w:r>
            <w:r>
              <w:rPr>
                <w:rStyle w:val="IndexLink"/>
              </w:rPr>
              <w:t>535</w:t>
            </w:r>
          </w:hyperlink>
        </w:p>
        <w:p>
          <w:pPr>
            <w:pStyle w:val="Contents3"/>
            <w:tabs>
              <w:tab w:val="clear" w:pos="8459"/>
              <w:tab w:val="right" w:pos="9026" w:leader="dot"/>
            </w:tabs>
            <w:rPr/>
          </w:pPr>
          <w:hyperlink w:anchor="__RefHeading___Toc795804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535</w:t>
            </w:r>
          </w:hyperlink>
        </w:p>
        <w:p>
          <w:pPr>
            <w:pStyle w:val="Contents4"/>
            <w:tabs>
              <w:tab w:val="clear" w:pos="8176"/>
              <w:tab w:val="right" w:pos="9026" w:leader="dot"/>
            </w:tabs>
            <w:rPr/>
          </w:pPr>
          <w:hyperlink w:anchor="__RefHeading___Toc795806_3244359995">
            <w:r>
              <w:rPr>
                <w:webHidden/>
                <w:rStyle w:val="IndexLink"/>
                <w:rtl w:val="true"/>
              </w:rPr>
              <w:t>اشاره</w:t>
            </w:r>
            <w:r>
              <w:rPr>
                <w:rStyle w:val="IndexLink"/>
                <w:rtl w:val="true"/>
              </w:rPr>
              <w:tab/>
            </w:r>
            <w:r>
              <w:rPr>
                <w:rStyle w:val="IndexLink"/>
              </w:rPr>
              <w:t>535</w:t>
            </w:r>
          </w:hyperlink>
        </w:p>
        <w:p>
          <w:pPr>
            <w:pStyle w:val="Contents4"/>
            <w:tabs>
              <w:tab w:val="clear" w:pos="8176"/>
              <w:tab w:val="right" w:pos="9026" w:leader="dot"/>
            </w:tabs>
            <w:rPr/>
          </w:pPr>
          <w:hyperlink w:anchor="__RefHeading___Toc795808_3244359995">
            <w:r>
              <w:rPr>
                <w:webHidden/>
                <w:rStyle w:val="IndexLink"/>
                <w:rtl w:val="true"/>
              </w:rPr>
              <w:t>پیام‌ها</w:t>
            </w:r>
            <w:r>
              <w:rPr>
                <w:rStyle w:val="IndexLink"/>
                <w:rtl w:val="true"/>
              </w:rPr>
              <w:t>:</w:t>
              <w:tab/>
            </w:r>
            <w:r>
              <w:rPr>
                <w:rStyle w:val="IndexLink"/>
              </w:rPr>
              <w:t>535</w:t>
            </w:r>
          </w:hyperlink>
        </w:p>
        <w:p>
          <w:pPr>
            <w:pStyle w:val="Contents3"/>
            <w:tabs>
              <w:tab w:val="clear" w:pos="8459"/>
              <w:tab w:val="right" w:pos="9026" w:leader="dot"/>
            </w:tabs>
            <w:rPr/>
          </w:pPr>
          <w:hyperlink w:anchor="__RefHeading___Toc79581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536</w:t>
            </w:r>
          </w:hyperlink>
        </w:p>
        <w:p>
          <w:pPr>
            <w:pStyle w:val="Contents4"/>
            <w:tabs>
              <w:tab w:val="clear" w:pos="8176"/>
              <w:tab w:val="right" w:pos="9026" w:leader="dot"/>
            </w:tabs>
            <w:rPr/>
          </w:pPr>
          <w:hyperlink w:anchor="__RefHeading___Toc795812_3244359995">
            <w:r>
              <w:rPr>
                <w:webHidden/>
                <w:rStyle w:val="IndexLink"/>
                <w:rtl w:val="true"/>
              </w:rPr>
              <w:t>اشاره</w:t>
            </w:r>
            <w:r>
              <w:rPr>
                <w:rStyle w:val="IndexLink"/>
                <w:rtl w:val="true"/>
              </w:rPr>
              <w:tab/>
            </w:r>
            <w:r>
              <w:rPr>
                <w:rStyle w:val="IndexLink"/>
              </w:rPr>
              <w:t>536</w:t>
            </w:r>
          </w:hyperlink>
        </w:p>
        <w:p>
          <w:pPr>
            <w:pStyle w:val="Contents4"/>
            <w:tabs>
              <w:tab w:val="clear" w:pos="8176"/>
              <w:tab w:val="right" w:pos="9026" w:leader="dot"/>
            </w:tabs>
            <w:rPr/>
          </w:pPr>
          <w:hyperlink w:anchor="__RefHeading___Toc795814_3244359995">
            <w:r>
              <w:rPr>
                <w:webHidden/>
                <w:rStyle w:val="IndexLink"/>
                <w:rtl w:val="true"/>
              </w:rPr>
              <w:t>نکته‌ها</w:t>
            </w:r>
            <w:r>
              <w:rPr>
                <w:rStyle w:val="IndexLink"/>
                <w:rtl w:val="true"/>
              </w:rPr>
              <w:t>:</w:t>
              <w:tab/>
            </w:r>
            <w:r>
              <w:rPr>
                <w:rStyle w:val="IndexLink"/>
              </w:rPr>
              <w:t>536</w:t>
            </w:r>
          </w:hyperlink>
        </w:p>
        <w:p>
          <w:pPr>
            <w:pStyle w:val="Contents4"/>
            <w:tabs>
              <w:tab w:val="clear" w:pos="8176"/>
              <w:tab w:val="right" w:pos="9026" w:leader="dot"/>
            </w:tabs>
            <w:rPr/>
          </w:pPr>
          <w:hyperlink w:anchor="__RefHeading___Toc795816_3244359995">
            <w:r>
              <w:rPr>
                <w:webHidden/>
                <w:rStyle w:val="IndexLink"/>
                <w:rtl w:val="true"/>
              </w:rPr>
              <w:t>پیام‌ها</w:t>
            </w:r>
            <w:r>
              <w:rPr>
                <w:rStyle w:val="IndexLink"/>
                <w:rtl w:val="true"/>
              </w:rPr>
              <w:t>:</w:t>
              <w:tab/>
            </w:r>
            <w:r>
              <w:rPr>
                <w:rStyle w:val="IndexLink"/>
              </w:rPr>
              <w:t>536</w:t>
            </w:r>
          </w:hyperlink>
        </w:p>
        <w:p>
          <w:pPr>
            <w:pStyle w:val="Contents3"/>
            <w:tabs>
              <w:tab w:val="clear" w:pos="8459"/>
              <w:tab w:val="right" w:pos="9026" w:leader="dot"/>
            </w:tabs>
            <w:rPr/>
          </w:pPr>
          <w:hyperlink w:anchor="__RefHeading___Toc795818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537</w:t>
            </w:r>
          </w:hyperlink>
        </w:p>
        <w:p>
          <w:pPr>
            <w:pStyle w:val="Contents4"/>
            <w:tabs>
              <w:tab w:val="clear" w:pos="8176"/>
              <w:tab w:val="right" w:pos="9026" w:leader="dot"/>
            </w:tabs>
            <w:rPr/>
          </w:pPr>
          <w:hyperlink w:anchor="__RefHeading___Toc795820_3244359995">
            <w:r>
              <w:rPr>
                <w:webHidden/>
                <w:rStyle w:val="IndexLink"/>
                <w:rtl w:val="true"/>
              </w:rPr>
              <w:t>اشاره</w:t>
            </w:r>
            <w:r>
              <w:rPr>
                <w:rStyle w:val="IndexLink"/>
                <w:rtl w:val="true"/>
              </w:rPr>
              <w:tab/>
            </w:r>
            <w:r>
              <w:rPr>
                <w:rStyle w:val="IndexLink"/>
              </w:rPr>
              <w:t>537</w:t>
            </w:r>
          </w:hyperlink>
        </w:p>
        <w:p>
          <w:pPr>
            <w:pStyle w:val="Contents4"/>
            <w:tabs>
              <w:tab w:val="clear" w:pos="8176"/>
              <w:tab w:val="right" w:pos="9026" w:leader="dot"/>
            </w:tabs>
            <w:rPr/>
          </w:pPr>
          <w:hyperlink w:anchor="__RefHeading___Toc795822_3244359995">
            <w:r>
              <w:rPr>
                <w:webHidden/>
                <w:rStyle w:val="IndexLink"/>
                <w:rtl w:val="true"/>
              </w:rPr>
              <w:t>نکته‌ها</w:t>
            </w:r>
            <w:r>
              <w:rPr>
                <w:rStyle w:val="IndexLink"/>
                <w:rtl w:val="true"/>
              </w:rPr>
              <w:t>:</w:t>
              <w:tab/>
            </w:r>
            <w:r>
              <w:rPr>
                <w:rStyle w:val="IndexLink"/>
              </w:rPr>
              <w:t>537</w:t>
            </w:r>
          </w:hyperlink>
        </w:p>
        <w:p>
          <w:pPr>
            <w:pStyle w:val="Contents4"/>
            <w:tabs>
              <w:tab w:val="clear" w:pos="8176"/>
              <w:tab w:val="right" w:pos="9026" w:leader="dot"/>
            </w:tabs>
            <w:rPr/>
          </w:pPr>
          <w:hyperlink w:anchor="__RefHeading___Toc795824_3244359995">
            <w:r>
              <w:rPr>
                <w:webHidden/>
                <w:rStyle w:val="IndexLink"/>
                <w:rtl w:val="true"/>
              </w:rPr>
              <w:t>پیام‌ها</w:t>
            </w:r>
            <w:r>
              <w:rPr>
                <w:rStyle w:val="IndexLink"/>
                <w:rtl w:val="true"/>
              </w:rPr>
              <w:t>:</w:t>
              <w:tab/>
            </w:r>
            <w:r>
              <w:rPr>
                <w:rStyle w:val="IndexLink"/>
              </w:rPr>
              <w:t>537</w:t>
            </w:r>
          </w:hyperlink>
        </w:p>
        <w:p>
          <w:pPr>
            <w:pStyle w:val="Contents3"/>
            <w:tabs>
              <w:tab w:val="clear" w:pos="8459"/>
              <w:tab w:val="right" w:pos="9026" w:leader="dot"/>
            </w:tabs>
            <w:rPr/>
          </w:pPr>
          <w:hyperlink w:anchor="__RefHeading___Toc795826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538</w:t>
            </w:r>
          </w:hyperlink>
        </w:p>
        <w:p>
          <w:pPr>
            <w:pStyle w:val="Contents4"/>
            <w:tabs>
              <w:tab w:val="clear" w:pos="8176"/>
              <w:tab w:val="right" w:pos="9026" w:leader="dot"/>
            </w:tabs>
            <w:rPr/>
          </w:pPr>
          <w:hyperlink w:anchor="__RefHeading___Toc795828_3244359995">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795830_3244359995">
            <w:r>
              <w:rPr>
                <w:webHidden/>
                <w:rStyle w:val="IndexLink"/>
                <w:rtl w:val="true"/>
              </w:rPr>
              <w:t>نکته‌ها</w:t>
            </w:r>
            <w:r>
              <w:rPr>
                <w:rStyle w:val="IndexLink"/>
                <w:rtl w:val="true"/>
              </w:rPr>
              <w:t>:</w:t>
              <w:tab/>
            </w:r>
            <w:r>
              <w:rPr>
                <w:rStyle w:val="IndexLink"/>
              </w:rPr>
              <w:t>538</w:t>
            </w:r>
          </w:hyperlink>
        </w:p>
        <w:p>
          <w:pPr>
            <w:pStyle w:val="Contents4"/>
            <w:tabs>
              <w:tab w:val="clear" w:pos="8176"/>
              <w:tab w:val="right" w:pos="9026" w:leader="dot"/>
            </w:tabs>
            <w:rPr/>
          </w:pPr>
          <w:hyperlink w:anchor="__RefHeading___Toc795832_3244359995">
            <w:r>
              <w:rPr>
                <w:webHidden/>
                <w:rStyle w:val="IndexLink"/>
                <w:rtl w:val="true"/>
              </w:rPr>
              <w:t>پیام‌ها</w:t>
            </w:r>
            <w:r>
              <w:rPr>
                <w:rStyle w:val="IndexLink"/>
                <w:rtl w:val="true"/>
              </w:rPr>
              <w:t>:</w:t>
              <w:tab/>
            </w:r>
            <w:r>
              <w:rPr>
                <w:rStyle w:val="IndexLink"/>
              </w:rPr>
              <w:t>539</w:t>
            </w:r>
          </w:hyperlink>
        </w:p>
        <w:p>
          <w:pPr>
            <w:pStyle w:val="Contents3"/>
            <w:tabs>
              <w:tab w:val="clear" w:pos="8459"/>
              <w:tab w:val="right" w:pos="9026" w:leader="dot"/>
            </w:tabs>
            <w:rPr/>
          </w:pPr>
          <w:hyperlink w:anchor="__RefHeading___Toc795834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34</w:t>
            </w:r>
            <w:r>
              <w:rPr>
                <w:rStyle w:val="IndexLink"/>
                <w:rtl w:val="true"/>
              </w:rPr>
              <w:t>]</w:t>
              <w:tab/>
            </w:r>
            <w:r>
              <w:rPr>
                <w:rStyle w:val="IndexLink"/>
              </w:rPr>
              <w:t>539</w:t>
            </w:r>
          </w:hyperlink>
        </w:p>
        <w:p>
          <w:pPr>
            <w:pStyle w:val="Contents4"/>
            <w:tabs>
              <w:tab w:val="clear" w:pos="8176"/>
              <w:tab w:val="right" w:pos="9026" w:leader="dot"/>
            </w:tabs>
            <w:rPr/>
          </w:pPr>
          <w:hyperlink w:anchor="__RefHeading___Toc795836_3244359995">
            <w:r>
              <w:rPr>
                <w:webHidden/>
                <w:rStyle w:val="IndexLink"/>
                <w:rtl w:val="true"/>
              </w:rPr>
              <w:t>اشاره</w:t>
            </w:r>
            <w:r>
              <w:rPr>
                <w:rStyle w:val="IndexLink"/>
                <w:rtl w:val="true"/>
              </w:rPr>
              <w:tab/>
            </w:r>
            <w:r>
              <w:rPr>
                <w:rStyle w:val="IndexLink"/>
              </w:rPr>
              <w:t>539</w:t>
            </w:r>
          </w:hyperlink>
        </w:p>
        <w:p>
          <w:pPr>
            <w:pStyle w:val="Contents4"/>
            <w:tabs>
              <w:tab w:val="clear" w:pos="8176"/>
              <w:tab w:val="right" w:pos="9026" w:leader="dot"/>
            </w:tabs>
            <w:rPr/>
          </w:pPr>
          <w:hyperlink w:anchor="__RefHeading___Toc795838_3244359995">
            <w:r>
              <w:rPr>
                <w:webHidden/>
                <w:rStyle w:val="IndexLink"/>
                <w:rtl w:val="true"/>
              </w:rPr>
              <w:t>نکته‌ها</w:t>
            </w:r>
            <w:r>
              <w:rPr>
                <w:rStyle w:val="IndexLink"/>
                <w:rtl w:val="true"/>
              </w:rPr>
              <w:t>:</w:t>
              <w:tab/>
            </w:r>
            <w:r>
              <w:rPr>
                <w:rStyle w:val="IndexLink"/>
              </w:rPr>
              <w:t>540</w:t>
            </w:r>
          </w:hyperlink>
        </w:p>
        <w:p>
          <w:pPr>
            <w:pStyle w:val="Contents4"/>
            <w:tabs>
              <w:tab w:val="clear" w:pos="8176"/>
              <w:tab w:val="right" w:pos="9026" w:leader="dot"/>
            </w:tabs>
            <w:rPr/>
          </w:pPr>
          <w:hyperlink w:anchor="__RefHeading___Toc795840_3244359995">
            <w:r>
              <w:rPr>
                <w:webHidden/>
                <w:rStyle w:val="IndexLink"/>
                <w:rtl w:val="true"/>
              </w:rPr>
              <w:t>پیام‌ها</w:t>
            </w:r>
            <w:r>
              <w:rPr>
                <w:rStyle w:val="IndexLink"/>
                <w:rtl w:val="true"/>
              </w:rPr>
              <w:t>:</w:t>
              <w:tab/>
            </w:r>
            <w:r>
              <w:rPr>
                <w:rStyle w:val="IndexLink"/>
              </w:rPr>
              <w:t>540</w:t>
            </w:r>
          </w:hyperlink>
        </w:p>
        <w:p>
          <w:pPr>
            <w:pStyle w:val="Contents3"/>
            <w:tabs>
              <w:tab w:val="clear" w:pos="8459"/>
              <w:tab w:val="right" w:pos="9026" w:leader="dot"/>
            </w:tabs>
            <w:rPr/>
          </w:pPr>
          <w:hyperlink w:anchor="__RefHeading___Toc795842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541</w:t>
            </w:r>
          </w:hyperlink>
        </w:p>
        <w:p>
          <w:pPr>
            <w:pStyle w:val="Contents4"/>
            <w:tabs>
              <w:tab w:val="clear" w:pos="8176"/>
              <w:tab w:val="right" w:pos="9026" w:leader="dot"/>
            </w:tabs>
            <w:rPr/>
          </w:pPr>
          <w:hyperlink w:anchor="__RefHeading___Toc795844_3244359995">
            <w:r>
              <w:rPr>
                <w:webHidden/>
                <w:rStyle w:val="IndexLink"/>
                <w:rtl w:val="true"/>
              </w:rPr>
              <w:t>اشاره</w:t>
            </w:r>
            <w:r>
              <w:rPr>
                <w:rStyle w:val="IndexLink"/>
                <w:rtl w:val="true"/>
              </w:rPr>
              <w:tab/>
            </w:r>
            <w:r>
              <w:rPr>
                <w:rStyle w:val="IndexLink"/>
              </w:rPr>
              <w:t>541</w:t>
            </w:r>
          </w:hyperlink>
        </w:p>
        <w:p>
          <w:pPr>
            <w:pStyle w:val="Contents4"/>
            <w:tabs>
              <w:tab w:val="clear" w:pos="8176"/>
              <w:tab w:val="right" w:pos="9026" w:leader="dot"/>
            </w:tabs>
            <w:rPr/>
          </w:pPr>
          <w:hyperlink w:anchor="__RefHeading___Toc795846_3244359995">
            <w:r>
              <w:rPr>
                <w:webHidden/>
                <w:rStyle w:val="IndexLink"/>
                <w:rtl w:val="true"/>
              </w:rPr>
              <w:t>نکته‌ها</w:t>
            </w:r>
            <w:r>
              <w:rPr>
                <w:rStyle w:val="IndexLink"/>
                <w:rtl w:val="true"/>
              </w:rPr>
              <w:t>:</w:t>
              <w:tab/>
            </w:r>
            <w:r>
              <w:rPr>
                <w:rStyle w:val="IndexLink"/>
              </w:rPr>
              <w:t>541</w:t>
            </w:r>
          </w:hyperlink>
        </w:p>
        <w:p>
          <w:pPr>
            <w:pStyle w:val="Contents4"/>
            <w:tabs>
              <w:tab w:val="clear" w:pos="8176"/>
              <w:tab w:val="right" w:pos="9026" w:leader="dot"/>
            </w:tabs>
            <w:rPr/>
          </w:pPr>
          <w:hyperlink w:anchor="__RefHeading___Toc795848_3244359995">
            <w:r>
              <w:rPr>
                <w:webHidden/>
                <w:rStyle w:val="IndexLink"/>
                <w:rtl w:val="true"/>
              </w:rPr>
              <w:t>پیام‌ها</w:t>
            </w:r>
            <w:r>
              <w:rPr>
                <w:rStyle w:val="IndexLink"/>
                <w:rtl w:val="true"/>
              </w:rPr>
              <w:t>:</w:t>
              <w:tab/>
            </w:r>
            <w:r>
              <w:rPr>
                <w:rStyle w:val="IndexLink"/>
              </w:rPr>
              <w:t>542</w:t>
            </w:r>
          </w:hyperlink>
        </w:p>
        <w:p>
          <w:pPr>
            <w:pStyle w:val="Contents3"/>
            <w:tabs>
              <w:tab w:val="clear" w:pos="8459"/>
              <w:tab w:val="right" w:pos="9026" w:leader="dot"/>
            </w:tabs>
            <w:rPr/>
          </w:pPr>
          <w:hyperlink w:anchor="__RefHeading___Toc795850_3244359995">
            <w:r>
              <w:rPr>
                <w:webHidden/>
                <w:rStyle w:val="IndexLink"/>
                <w:rtl w:val="true"/>
              </w:rPr>
              <w:t>[</w:t>
            </w:r>
            <w:r>
              <w:rPr>
                <w:rStyle w:val="IndexLink"/>
                <w:rtl w:val="true"/>
              </w:rPr>
              <w:t xml:space="preserve">سوره الجاثیة </w:t>
            </w:r>
            <w:r>
              <w:rPr>
                <w:rStyle w:val="IndexLink"/>
                <w:rtl w:val="true"/>
              </w:rPr>
              <w:t>(</w:t>
            </w:r>
            <w:r>
              <w:rPr>
                <w:rStyle w:val="IndexLink"/>
              </w:rPr>
              <w:t>45</w:t>
            </w:r>
            <w:r>
              <w:rPr>
                <w:rStyle w:val="IndexLink"/>
                <w:rtl w:val="true"/>
              </w:rPr>
              <w:t xml:space="preserve">): </w:t>
            </w:r>
            <w:r>
              <w:rPr>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542</w:t>
            </w:r>
          </w:hyperlink>
        </w:p>
        <w:p>
          <w:pPr>
            <w:pStyle w:val="Contents4"/>
            <w:tabs>
              <w:tab w:val="clear" w:pos="8176"/>
              <w:tab w:val="right" w:pos="9026" w:leader="dot"/>
            </w:tabs>
            <w:rPr/>
          </w:pPr>
          <w:hyperlink w:anchor="__RefHeading___Toc795852_3244359995">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795854_3244359995">
            <w:r>
              <w:rPr>
                <w:webHidden/>
                <w:rStyle w:val="IndexLink"/>
                <w:rtl w:val="true"/>
              </w:rPr>
              <w:t>نکته‌ها</w:t>
            </w:r>
            <w:r>
              <w:rPr>
                <w:rStyle w:val="IndexLink"/>
                <w:rtl w:val="true"/>
              </w:rPr>
              <w:t>:</w:t>
              <w:tab/>
            </w:r>
            <w:r>
              <w:rPr>
                <w:rStyle w:val="IndexLink"/>
              </w:rPr>
              <w:t>542</w:t>
            </w:r>
          </w:hyperlink>
        </w:p>
        <w:p>
          <w:pPr>
            <w:pStyle w:val="Contents4"/>
            <w:tabs>
              <w:tab w:val="clear" w:pos="8176"/>
              <w:tab w:val="right" w:pos="9026" w:leader="dot"/>
            </w:tabs>
            <w:rPr/>
          </w:pPr>
          <w:hyperlink w:anchor="__RefHeading___Toc795856_3244359995">
            <w:r>
              <w:rPr>
                <w:webHidden/>
                <w:rStyle w:val="IndexLink"/>
                <w:rtl w:val="true"/>
              </w:rPr>
              <w:t>پیام‌ها</w:t>
            </w:r>
            <w:r>
              <w:rPr>
                <w:rStyle w:val="IndexLink"/>
                <w:rtl w:val="true"/>
              </w:rPr>
              <w:t>:</w:t>
              <w:tab/>
            </w:r>
            <w:r>
              <w:rPr>
                <w:rStyle w:val="IndexLink"/>
              </w:rPr>
              <w:t>542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75_156208"/>
      <w:bookmarkStart w:id="1" w:name="pg13175_156208"/>
      <w:bookmarkEnd w:id="1"/>
    </w:p>
    <w:p>
      <w:pPr>
        <w:pStyle w:val="Heading2"/>
        <w:numPr>
          <w:ilvl w:val="1"/>
          <w:numId w:val="1"/>
        </w:numPr>
        <w:rPr/>
      </w:pPr>
      <w:bookmarkStart w:id="2" w:name="pg13175_156208"/>
      <w:bookmarkStart w:id="3" w:name="__RefHeading___Toc793118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3120_3244359995"/>
      <w:bookmarkStart w:id="6" w:name="_Toc2"/>
      <w:bookmarkEnd w:id="5"/>
      <w:r>
        <w:rPr>
          <w:rtl w:val="true"/>
        </w:rPr>
        <w:t>اشاره</w:t>
      </w:r>
      <w:bookmarkStart w:id="7" w:name="pg13175_156220"/>
      <w:bookmarkEnd w:id="6"/>
    </w:p>
    <w:p>
      <w:pPr>
        <w:pStyle w:val="Heading2"/>
        <w:numPr>
          <w:ilvl w:val="1"/>
          <w:numId w:val="1"/>
        </w:numPr>
        <w:rPr/>
      </w:pPr>
      <w:bookmarkStart w:id="8" w:name="__RefHeading___Toc793122_3244359995"/>
      <w:bookmarkStart w:id="9" w:name="_Toc3"/>
      <w:bookmarkEnd w:id="7"/>
      <w:bookmarkEnd w:id="8"/>
      <w:r>
        <w:rPr>
          <w:rtl w:val="true"/>
        </w:rPr>
        <w:t>[</w:t>
      </w:r>
      <w:r>
        <w:rPr>
          <w:rtl w:val="true"/>
        </w:rPr>
        <w:t>تفسیر سوره صافات</w:t>
      </w:r>
      <w:r>
        <w:rPr>
          <w:rtl w:val="true"/>
        </w:rPr>
        <w:t>]</w:t>
      </w:r>
      <w:bookmarkEnd w:id="9"/>
    </w:p>
    <w:p>
      <w:pPr>
        <w:pStyle w:val="Heading3"/>
        <w:numPr>
          <w:ilvl w:val="2"/>
          <w:numId w:val="1"/>
        </w:numPr>
        <w:rPr/>
      </w:pPr>
      <w:bookmarkStart w:id="10" w:name="__RefHeading___Toc793124_3244359995"/>
      <w:bookmarkStart w:id="11" w:name="_Toc4"/>
      <w:bookmarkEnd w:id="10"/>
      <w:r>
        <w:rPr>
          <w:rtl w:val="true"/>
        </w:rPr>
        <w:t>سیمای سوره صافّات</w:t>
      </w:r>
      <w:bookmarkEnd w:id="11"/>
    </w:p>
    <w:p>
      <w:pPr>
        <w:pStyle w:val="BookText"/>
        <w:rPr/>
      </w:pPr>
      <w:r>
        <w:rPr>
          <w:rFonts w:ascii="IRNazanin" w:hAnsi="IRNazanin" w:eastAsia="IRNazanin"/>
          <w:color w:val="111111"/>
          <w:sz w:val="28"/>
          <w:sz w:val="28"/>
          <w:szCs w:val="28"/>
          <w:rtl w:val="true"/>
          <w:lang w:bidi="fa-IR"/>
        </w:rPr>
        <w:t>این سوره با یکصد و هشتاد و دو آیه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سوره،از آیه اول آن برگرفته شده که با سوگند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فرشتگان که در انجام فرمان الهی در صف هستند،آغاز می‌شود،همچنین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سوره از نظر نام،سوره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اشاره به صفوف محکم رزمندگان در صحنه‌های جنگ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سوره،نخستین سوره از قرآن کریم است که با سوگند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دیگر سوره‌های مکّی،بیشتر آیات این سوره نیز درباره‌ی مبدأ و معاد و با تذکّر و انذار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تاریخ پیامبرانی همچون نوح،ابراهیم،اسحاق،موسی،هارون، الیاس،لوط و یونس،اشاره شده و در این میان زندگی حضرت ابراهیم مشروح‌تر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باطل مشرکان در مورد رابطه خداوند با جنّ یا فرشتگان به شدّت محکوم شده و پیروزی نهایی حقّ بر کفر و شرک و نفاق مطرح گردیده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قرائت سوره صافّات در روزهای جمعه تأکید شده و تلاوت آن،اسباب گشایش در رزق و دفع بلا شمرده شده است</w:t>
      </w:r>
      <w:r>
        <w:rPr>
          <w:rFonts w:eastAsia="IRNazanin" w:cs="IRNazanin"/>
          <w:color w:val="111111"/>
          <w:sz w:val="28"/>
          <w:szCs w:val="28"/>
          <w:rtl w:val="true"/>
          <w:lang w:bidi="fa-IR"/>
        </w:rPr>
        <w:t xml:space="preserve">. </w:t>
      </w:r>
      <w:r>
        <w:rPr>
          <w:rStyle w:val="FootnoteAnchor"/>
          <w:rtl w:val="true"/>
        </w:rPr>
        <w:footnoteReference w:id="2"/>
      </w:r>
      <w:bookmarkStart w:id="12" w:name="pg13175_156221"/>
    </w:p>
    <w:p>
      <w:pPr>
        <w:pStyle w:val="BookText"/>
        <w:rPr/>
      </w:pPr>
      <w:bookmarkEnd w:id="1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13" w:name="__RefHeading___Toc793126_3244359995"/>
      <w:bookmarkStart w:id="14" w:name="_Toc5"/>
      <w:bookmarkEnd w:id="1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4"/>
    </w:p>
    <w:p>
      <w:pPr>
        <w:pStyle w:val="Heading4"/>
        <w:numPr>
          <w:ilvl w:val="3"/>
          <w:numId w:val="1"/>
        </w:numPr>
        <w:rPr/>
      </w:pPr>
      <w:bookmarkStart w:id="15" w:name="__RefHeading___Toc793128_3244359995"/>
      <w:bookmarkStart w:id="16" w:name="_Toc6"/>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وَ اَلصَّافّٰاتِ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إِلٰهَکُمْ 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وَ رَبُّ اَلْمَشٰارِقِ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به صف بستگان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صفوفی منظّم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بستنی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معاصی و وسوسه‌ها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که پی در پی ذکر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که معبود شما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آسمان‌ها و زمین و آن چه میان آن دو است و پروردگار مشرق‌ها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مغرب‌ها</w:t>
      </w:r>
      <w:r>
        <w:rPr>
          <w:rFonts w:eastAsia="IRNazanin" w:cs="IRNazanin"/>
          <w:color w:val="111111"/>
          <w:sz w:val="28"/>
          <w:szCs w:val="28"/>
          <w:rtl w:val="true"/>
          <w:lang w:bidi="fa-IR"/>
        </w:rPr>
        <w:t>).</w:t>
      </w:r>
    </w:p>
    <w:p>
      <w:pPr>
        <w:pStyle w:val="Heading4"/>
        <w:numPr>
          <w:ilvl w:val="3"/>
          <w:numId w:val="1"/>
        </w:numPr>
        <w:rPr/>
      </w:pPr>
      <w:bookmarkStart w:id="17" w:name="__RefHeading___Toc793130_3244359995"/>
      <w:bookmarkStart w:id="18" w:name="_Toc7"/>
      <w:bookmarkEnd w:id="17"/>
      <w:r>
        <w:rPr>
          <w:rtl w:val="true"/>
        </w:rPr>
        <w:t>نکته‌ها</w:t>
      </w:r>
      <w:r>
        <w:rPr>
          <w:rtl w:val="true"/>
        </w:rPr>
        <w:t>:</w:t>
      </w:r>
      <w:bookmarkEnd w:id="18"/>
    </w:p>
    <w:p>
      <w:pPr>
        <w:pStyle w:val="BookText"/>
        <w:rPr/>
      </w:pPr>
      <w:r>
        <w:rPr>
          <w:rFonts w:ascii="IRNazanin" w:hAnsi="IRNazanin" w:eastAsia="IRNazanin"/>
          <w:color w:val="111111"/>
          <w:sz w:val="28"/>
          <w:sz w:val="28"/>
          <w:szCs w:val="28"/>
          <w:rtl w:val="true"/>
          <w:lang w:bidi="fa-IR"/>
        </w:rPr>
        <w:t>این سوره با سه سوگند خداوند آغاز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خداوند نیازی به سوگند ندارد و مؤمنان بدون سوگند سخن او را می‌پذیرند،امّا سوگند،نشانه اهمیّت و عظمت مورد سوگند و توجّه دادن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به امور مختلف سوگند خورده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هستند که در صفوفی منظم اوامر الهی را اجرا می‌کنند،مردم را از وسوسه باز می‌دارند و پیوسته به یاد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مراد،رزمندگانی هستند که در صف‌های منظم از حریم حقّ دفاع می‌کنند و با تلاوت آیات الهی و یاد خدا روحیه و نیرو می‌گیرند</w:t>
      </w:r>
      <w:r>
        <w:rPr>
          <w:rFonts w:eastAsia="IRNazanin" w:cs="IRNazanin"/>
          <w:color w:val="111111"/>
          <w:sz w:val="28"/>
          <w:szCs w:val="28"/>
          <w:rtl w:val="true"/>
          <w:lang w:bidi="fa-IR"/>
        </w:rPr>
        <w:t>.</w:t>
      </w:r>
      <w:bookmarkStart w:id="19" w:name="pg13175_156222"/>
    </w:p>
    <w:p>
      <w:pPr>
        <w:pStyle w:val="BookText"/>
        <w:rPr/>
      </w:pPr>
      <w:bookmarkEnd w:id="19"/>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زاجرات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 داشتن باشد که مراد باز داشتن از وسوسه‌ها و گناهان است و هم می‌تواند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فریاد باشد،یعنی سوگند به فریادگران تاریخ</w:t>
      </w:r>
      <w:r>
        <w:rPr>
          <w:rFonts w:eastAsia="IRNazanin" w:cs="IRNazanin"/>
          <w:color w:val="111111"/>
          <w:sz w:val="28"/>
          <w:szCs w:val="28"/>
          <w:rtl w:val="true"/>
          <w:lang w:bidi="fa-IR"/>
        </w:rPr>
        <w:t>.</w:t>
      </w:r>
    </w:p>
    <w:p>
      <w:pPr>
        <w:pStyle w:val="Heading4"/>
        <w:numPr>
          <w:ilvl w:val="3"/>
          <w:numId w:val="1"/>
        </w:numPr>
        <w:rPr/>
      </w:pPr>
      <w:bookmarkStart w:id="20" w:name="__RefHeading___Toc793132_3244359995"/>
      <w:bookmarkStart w:id="21" w:name="_Toc8"/>
      <w:bookmarkEnd w:id="20"/>
      <w:r>
        <w:rPr>
          <w:rtl w:val="true"/>
        </w:rPr>
        <w:t>پیام‌ها</w:t>
      </w:r>
      <w:r>
        <w:rPr>
          <w:rtl w:val="true"/>
        </w:rPr>
        <w:t>:</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زندگی،به نظم‌های هدفدار ارج نهیم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نظم و انضباط است و به آن سوگند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نظم،وحدت،قدرت،همفکری و همکاری که در صف متجلّی است،از نشانه‌های کارگزاران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عوامل بازدارنده از گناه و ناهی از منکر،در جامعه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فَالزّٰاجِرٰاتِ زَجْراً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انرژی گرفتن از یاد خدا از طریق تلاوت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فَالتّٰالِیٰاتِ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دفاع از حریم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نظم و آماده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الصَّافّٰاتِ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یک نظام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کاری باید با کیفیّتی عالی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توحید را هم محکم بگوییم،هم زیبا و هم قبل از هر چیز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ابتدا سوگند با آهنگ زیبایی مطرح شده و سپس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إِلٰهَکُمْ 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سوگند یاد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سوگندهای قرآن برای مسائل اساسی و مهم مانند مبدأ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ذاریات بعد از چند سوگند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تُوعَدُونَ لَصٰادِقٌ</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قطعاً آنچه وعده داده شده‌اید محقّق شدنی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مرسلات نیز پس از چند سوگند،سخن از قیامت است آنجا که</w:t>
      </w:r>
      <w:bookmarkStart w:id="22" w:name="pg13175_156223"/>
    </w:p>
    <w:p>
      <w:pPr>
        <w:pStyle w:val="BookText"/>
        <w:rPr/>
      </w:pPr>
      <w:bookmarkEnd w:id="22"/>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تُوعَدُونَ لَوٰاقِعٌ</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در این جا بعد از چند سوگند،سخن از توحید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إِلٰهَکُمْ 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برابر کسانی که به شدّت پایبند شرک هستند باید سوگندهای پی در پی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میان الوهیّت و ربوبیّت خداوند تفاوت قائل بودند،لذا این آیه بر یکی بودن این دو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إِلٰهَکُمْ لَوٰاحِدٌ رَبُّ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 تحت تربیت و رشد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ربّ النوعی نپندارید،زیرا که پروردگار همه‌ی هستی یکی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 و دلایل توحید،هماهنگی میان زمین و آسمان و دیگر مخلوقات جهان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إِلٰهَکُمْ لَوٰاحِدٌ رَبُّ السَّمٰاوٰاتِ وَ الْأَرْضِ</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زمین،کروی شکل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 در طلوع و غروب‌ها، نشانه‌ی کروی بودن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نور آن،نقش مؤثری در زندگی انسان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خورشید جزو آسمان‌هاست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است،ولی نام بردن اختصاصی از مشارق،نشانه اهمیّت ویژه طلوع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 الْمَشٰارِقِ</w:t>
      </w:r>
      <w:r>
        <w:rPr>
          <w:rFonts w:eastAsia="IRNazanin" w:cs="IRNazanin"/>
          <w:color w:val="111111"/>
          <w:sz w:val="28"/>
          <w:szCs w:val="28"/>
          <w:rtl w:val="true"/>
          <w:lang w:bidi="fa-IR"/>
        </w:rPr>
        <w:t>»</w:t>
      </w:r>
    </w:p>
    <w:p>
      <w:pPr>
        <w:pStyle w:val="Heading3"/>
        <w:numPr>
          <w:ilvl w:val="2"/>
          <w:numId w:val="1"/>
        </w:numPr>
        <w:rPr/>
      </w:pPr>
      <w:bookmarkStart w:id="23" w:name="__RefHeading___Toc793134_3244359995"/>
      <w:bookmarkStart w:id="24" w:name="_Toc9"/>
      <w:bookmarkEnd w:id="2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24"/>
    </w:p>
    <w:p>
      <w:pPr>
        <w:pStyle w:val="Heading4"/>
        <w:numPr>
          <w:ilvl w:val="3"/>
          <w:numId w:val="1"/>
        </w:numPr>
        <w:rPr/>
      </w:pPr>
      <w:bookmarkStart w:id="25" w:name="__RefHeading___Toc793136_3244359995"/>
      <w:bookmarkStart w:id="26" w:name="_Toc10"/>
      <w:bookmarkEnd w:id="25"/>
      <w:r>
        <w:rPr>
          <w:rtl w:val="true"/>
        </w:rPr>
        <w:t>اشاره</w:t>
      </w:r>
      <w:bookmarkEnd w:id="26"/>
    </w:p>
    <w:p>
      <w:pPr>
        <w:pStyle w:val="BookText"/>
        <w:rPr/>
      </w:pPr>
      <w:r>
        <w:rPr>
          <w:rFonts w:ascii="Amiri" w:hAnsi="Amiri" w:eastAsia="Amiri" w:cs="Amiri"/>
          <w:color w:val="111111"/>
          <w:sz w:val="28"/>
          <w:sz w:val="28"/>
          <w:szCs w:val="28"/>
          <w:rtl w:val="true"/>
          <w:lang w:bidi="ar-SA"/>
        </w:rPr>
        <w:t xml:space="preserve">إِنّٰا زَیَّنَّا اَلسَّمٰاءَ اَلدُّنْیٰا بِزِینَةٍ اَلْکَوٰاکِبِ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حِفْظاً مِنْ کُلِّ شَیْطٰانٍ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آسمان زیرین را به زیور ستارگان آراستیم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شیطان متمرّد و سرکشی محفوظ داشتیم</w:t>
      </w:r>
      <w:r>
        <w:rPr>
          <w:rFonts w:eastAsia="IRNazanin" w:cs="IRNazanin"/>
          <w:color w:val="111111"/>
          <w:sz w:val="28"/>
          <w:szCs w:val="28"/>
          <w:rtl w:val="true"/>
          <w:lang w:bidi="fa-IR"/>
        </w:rPr>
        <w:t>.</w:t>
      </w:r>
      <w:bookmarkStart w:id="27" w:name="pg13175_156224"/>
    </w:p>
    <w:p>
      <w:pPr>
        <w:pStyle w:val="Heading4"/>
        <w:numPr>
          <w:ilvl w:val="3"/>
          <w:numId w:val="1"/>
        </w:numPr>
        <w:rPr/>
      </w:pPr>
      <w:bookmarkStart w:id="28" w:name="__RefHeading___Toc793138_3244359995"/>
      <w:bookmarkStart w:id="29" w:name="_Toc11"/>
      <w:bookmarkEnd w:id="27"/>
      <w:bookmarkEnd w:id="28"/>
      <w:r>
        <w:rPr>
          <w:rtl w:val="true"/>
        </w:rPr>
        <w:t>نکته‌ها</w:t>
      </w:r>
      <w:r>
        <w:rPr>
          <w:rtl w:val="true"/>
        </w:rPr>
        <w:t>:</w:t>
      </w:r>
      <w:bookmarkEnd w:id="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هیچ خیر و برکتی ندارد و خبیث است،مثلاً به درخت بی‌برگ،شجر امرد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پرتاب چیزی به نقطه‌ای دور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جایگاه والای فرشتگان است</w:t>
      </w:r>
      <w:r>
        <w:rPr>
          <w:rFonts w:eastAsia="IRNazanin" w:cs="IRNazanin"/>
          <w:color w:val="111111"/>
          <w:sz w:val="28"/>
          <w:szCs w:val="28"/>
          <w:rtl w:val="true"/>
          <w:lang w:bidi="fa-IR"/>
        </w:rPr>
        <w:t>.</w:t>
      </w:r>
    </w:p>
    <w:p>
      <w:pPr>
        <w:pStyle w:val="Heading4"/>
        <w:numPr>
          <w:ilvl w:val="3"/>
          <w:numId w:val="1"/>
        </w:numPr>
        <w:rPr/>
      </w:pPr>
      <w:bookmarkStart w:id="30" w:name="__RefHeading___Toc793140_3244359995"/>
      <w:bookmarkStart w:id="31" w:name="_Toc12"/>
      <w:bookmarkEnd w:id="30"/>
      <w:r>
        <w:rPr>
          <w:rtl w:val="true"/>
        </w:rPr>
        <w:t>پیام‌ها</w:t>
      </w:r>
      <w:r>
        <w:rPr>
          <w:rtl w:val="true"/>
        </w:rPr>
        <w:t>:</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تزئین آسمان‌ها،پرتوی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زینت و زیبایی،از تمایلات فطری انسان است و قرآن آن را مورد تأیید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السَّمٰاءَ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در معماری یک 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آفریده‌های الهی همه زیباست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بالا اسراری است که شیاطین به فکر دستبرد زدن به آنها هستند،ولی قادر به انجام آن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 مِنْ کُلِّ شَیْطٰانٍ مٰارِدٍ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شیاطین جنّی قدرت دستیابی به غیب را دارند امّا از آن منع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حِفْظاً مِنْ کُلِّ شَیْطٰانٍ مٰارِدٍ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793142_3244359995"/>
      <w:bookmarkStart w:id="33" w:name="_Toc13"/>
      <w:bookmarkEnd w:id="3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w:t>
      </w:r>
      <w:r>
        <w:rPr>
          <w:rtl w:val="true"/>
        </w:rPr>
        <w:t xml:space="preserve"> </w:t>
      </w:r>
      <w:r>
        <w:rPr>
          <w:rtl w:val="true"/>
        </w:rPr>
        <w:t xml:space="preserve">تا </w:t>
      </w:r>
      <w:r>
        <w:rPr/>
        <w:t>10</w:t>
      </w:r>
      <w:r>
        <w:rPr>
          <w:rtl w:val="true"/>
        </w:rPr>
        <w:t>]</w:t>
      </w:r>
      <w:bookmarkEnd w:id="33"/>
    </w:p>
    <w:p>
      <w:pPr>
        <w:pStyle w:val="Heading4"/>
        <w:numPr>
          <w:ilvl w:val="3"/>
          <w:numId w:val="1"/>
        </w:numPr>
        <w:rPr/>
      </w:pPr>
      <w:bookmarkStart w:id="34" w:name="__RefHeading___Toc793144_3244359995"/>
      <w:bookmarkStart w:id="35" w:name="_Toc14"/>
      <w:bookmarkEnd w:id="34"/>
      <w:r>
        <w:rPr>
          <w:rtl w:val="true"/>
        </w:rPr>
        <w:t>اشاره</w:t>
      </w:r>
      <w:bookmarkEnd w:id="35"/>
    </w:p>
    <w:p>
      <w:pPr>
        <w:pStyle w:val="BookText"/>
        <w:rPr/>
      </w:pPr>
      <w:r>
        <w:rPr>
          <w:rFonts w:ascii="Amiri" w:hAnsi="Amiri" w:eastAsia="Amiri" w:cs="Amiri"/>
          <w:color w:val="111111"/>
          <w:sz w:val="28"/>
          <w:sz w:val="28"/>
          <w:szCs w:val="28"/>
          <w:rtl w:val="true"/>
          <w:lang w:bidi="ar-SA"/>
        </w:rPr>
        <w:t xml:space="preserve">لاٰ یَسَّمَّعُونَ إِلَی اَلْمَلَإِ اَلْأَعْلیٰ وَ یُقْذَفُونَ مِنْ کُلِّ جٰانِبٍ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دُحُوراً وَ لَهُمْ عَذٰابٌ وٰاصِبٌ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شِهٰابٌ 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نمی‌توانند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بالا گوش فرا دهند و از هر سو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رانده شوند و برای آنها عذابی پاینده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آنکه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آسمان بالا 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 خبری را برباید که شهاب و شراره‌ای نافذ او را دنبال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bookmarkStart w:id="36" w:name="pg13175_156225"/>
    </w:p>
    <w:p>
      <w:pPr>
        <w:pStyle w:val="Heading4"/>
        <w:numPr>
          <w:ilvl w:val="3"/>
          <w:numId w:val="1"/>
        </w:numPr>
        <w:rPr/>
      </w:pPr>
      <w:bookmarkStart w:id="37" w:name="__RefHeading___Toc793146_3244359995"/>
      <w:bookmarkStart w:id="38" w:name="_Toc15"/>
      <w:bookmarkEnd w:id="36"/>
      <w:bookmarkEnd w:id="37"/>
      <w:r>
        <w:rPr>
          <w:rtl w:val="true"/>
        </w:rPr>
        <w:t>نکته‌ها</w:t>
      </w:r>
      <w:r>
        <w:rPr>
          <w:rtl w:val="true"/>
        </w:rPr>
        <w:t>:</w:t>
      </w:r>
      <w:bookmarkEnd w:id="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راندن با قهر و به نحو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دائم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ربودن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نافذ و سوراخ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فرشته‌ای را دیدم که مأمور تعقیب ربایندگان اخبار بود و هفتاد هزار فرشته تحت فرمان او بود که هر کدام از آنها هفتاد هزار فرشته دیگر را تحت فرمان داشتند</w:t>
      </w:r>
      <w:r>
        <w:rPr>
          <w:rFonts w:eastAsia="IRNazanin" w:cs="IRNazanin"/>
          <w:color w:val="111111"/>
          <w:sz w:val="28"/>
          <w:szCs w:val="28"/>
          <w:rtl w:val="true"/>
          <w:lang w:bidi="fa-IR"/>
        </w:rPr>
        <w:t xml:space="preserve">. </w:t>
      </w:r>
      <w:r>
        <w:rPr>
          <w:rStyle w:val="FootnoteAnchor"/>
          <w:rtl w:val="true"/>
        </w:rPr>
        <w:footnoteReference w:id="5"/>
      </w:r>
    </w:p>
    <w:p>
      <w:pPr>
        <w:pStyle w:val="Heading4"/>
        <w:numPr>
          <w:ilvl w:val="3"/>
          <w:numId w:val="1"/>
        </w:numPr>
        <w:rPr/>
      </w:pPr>
      <w:bookmarkStart w:id="39" w:name="__RefHeading___Toc793148_3244359995"/>
      <w:bookmarkStart w:id="40" w:name="_Toc16"/>
      <w:bookmarkEnd w:id="39"/>
      <w:r>
        <w:rPr>
          <w:rtl w:val="true"/>
        </w:rPr>
        <w:t>پیام‌ها</w:t>
      </w:r>
      <w:r>
        <w:rPr>
          <w:rtl w:val="true"/>
        </w:rPr>
        <w:t>:</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اخبار اهل زمین در اختیار فرشتگان عالم بالا قرار دارد که در آن با یکدیگر گفتگو می‌کنند و شیاطین می‌توانند گفتگوی آنان را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یَسَّمَّعُونَ إِلَی الْمَلَإِ الْأَعْلیٰ وَ یُقْذَفُونَ</w:t>
      </w:r>
      <w:r>
        <w:rPr>
          <w:rFonts w:eastAsia="IRNazanin" w:cs="IRNazanin"/>
          <w:color w:val="111111"/>
          <w:sz w:val="28"/>
          <w:szCs w:val="28"/>
          <w:rtl w:val="true"/>
          <w:lang w:bidi="fa-IR"/>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استراق سمع،کاری شیطانی است و باید با آن مقابله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 مِنْ کُلِّ شَیْطٰانٍ مٰارِدٍ لاٰ یَسَّمَّعُونَ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خدا همه جا حضور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یُقْذَفُونَ مِنْ کُلِّ جٰانِبٍ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جامعه باید برخورد انقلابی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یُقْذَفُونَ مِنْ کُلِّ جٰانِبٍ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موجوداتی مکلّف و مورد کیفر و باز خواست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وٰاصِبٌ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حفظ اسرار،اصرار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یُقْذَفُونَ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فَأَتْبَعَهُ شِهٰابٌ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شدن شیاطین از اسرار بالا به قدری برایشان مهم است که با آنکه از هر سو مورد هدف قرار می‌گیرند باز هم به صورت دزدانه به استراق سمع دست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شهاب‌ها و سنگ‌های آسمانی مأموران الهی هستند که با هدف پرتاب می‌شوند نه تصادفی و بی هدف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w:t>
      </w:r>
      <w:bookmarkStart w:id="41" w:name="pg13175_156226"/>
    </w:p>
    <w:p>
      <w:pPr>
        <w:pStyle w:val="BookText"/>
        <w:rPr/>
      </w:pPr>
      <w:bookmarkEnd w:id="41"/>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پیش از استفاده از اخبار غیبی آسمان،نابود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موجودات جسمانی و قابل هدف‌گیری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w:t>
      </w:r>
      <w:r>
        <w:rPr>
          <w:rFonts w:eastAsia="IRNazanin" w:cs="IRNazanin"/>
          <w:color w:val="111111"/>
          <w:sz w:val="28"/>
          <w:szCs w:val="28"/>
          <w:rtl w:val="true"/>
          <w:lang w:bidi="fa-IR"/>
        </w:rPr>
        <w:t>»</w:t>
      </w:r>
    </w:p>
    <w:p>
      <w:pPr>
        <w:pStyle w:val="Heading3"/>
        <w:numPr>
          <w:ilvl w:val="2"/>
          <w:numId w:val="1"/>
        </w:numPr>
        <w:rPr/>
      </w:pPr>
      <w:bookmarkStart w:id="42" w:name="__RefHeading___Toc793150_3244359995"/>
      <w:bookmarkStart w:id="43" w:name="_Toc17"/>
      <w:bookmarkEnd w:id="42"/>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w:t>
      </w:r>
      <w:r>
        <w:rPr>
          <w:rtl w:val="true"/>
        </w:rPr>
        <w:t xml:space="preserve"> </w:t>
      </w:r>
      <w:r>
        <w:rPr>
          <w:rtl w:val="true"/>
        </w:rPr>
        <w:t xml:space="preserve">تا </w:t>
      </w:r>
      <w:r>
        <w:rPr/>
        <w:t>15</w:t>
      </w:r>
      <w:r>
        <w:rPr>
          <w:rtl w:val="true"/>
        </w:rPr>
        <w:t>]</w:t>
      </w:r>
      <w:bookmarkEnd w:id="43"/>
    </w:p>
    <w:p>
      <w:pPr>
        <w:pStyle w:val="Heading4"/>
        <w:numPr>
          <w:ilvl w:val="3"/>
          <w:numId w:val="1"/>
        </w:numPr>
        <w:rPr/>
      </w:pPr>
      <w:bookmarkStart w:id="44" w:name="__RefHeading___Toc793152_3244359995"/>
      <w:bookmarkStart w:id="45" w:name="_Toc18"/>
      <w:bookmarkEnd w:id="44"/>
      <w:r>
        <w:rPr>
          <w:rtl w:val="true"/>
        </w:rPr>
        <w:t>اشاره</w:t>
      </w:r>
      <w:bookmarkEnd w:id="45"/>
    </w:p>
    <w:p>
      <w:pPr>
        <w:pStyle w:val="BookText"/>
        <w:rPr/>
      </w:pPr>
      <w:r>
        <w:rPr>
          <w:rFonts w:ascii="Amiri" w:hAnsi="Amiri" w:eastAsia="Amiri" w:cs="Amiri"/>
          <w:color w:val="111111"/>
          <w:sz w:val="28"/>
          <w:sz w:val="28"/>
          <w:szCs w:val="28"/>
          <w:rtl w:val="true"/>
          <w:lang w:bidi="ar-SA"/>
        </w:rPr>
        <w:t xml:space="preserve">فَاسْتَفْتِهِمْ أَ هُمْ أَشَدُّ خَلْقاً أَمْ مَنْ خَلَقْنٰا إِنّٰا خَلَقْنٰاهُمْ مِنْ طِینٍ لاٰزِبٍ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عَجِبْتَ وَ یَسْخَرُونَ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ذُکِّرُوا لاٰ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آیَةً یَسْتَسْخِرُونَ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آنان نظر بخواه که آفرینش آنان سخت‌تر است یا کسانی که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آفریدیم؟ ما آنان را از گِلی چسبنده آفریدیم</w:t>
      </w:r>
    </w:p>
    <w:p>
      <w:pPr>
        <w:pStyle w:val="BookText"/>
        <w:rPr/>
      </w:pPr>
      <w:r>
        <w:rPr>
          <w:rFonts w:ascii="IRNazanin" w:hAnsi="IRNazanin" w:eastAsia="IRNazanin"/>
          <w:color w:val="111111"/>
          <w:sz w:val="28"/>
          <w:sz w:val="28"/>
          <w:szCs w:val="28"/>
          <w:rtl w:val="true"/>
          <w:lang w:bidi="fa-IR"/>
        </w:rPr>
        <w:t>بلکه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ازافکار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می‌کنی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اندرز داده شوند پند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معجزه‌ای بینند،یکدیگر را به مسخره کردن دعوت می‌کنند</w:t>
      </w:r>
    </w:p>
    <w:p>
      <w:pPr>
        <w:pStyle w:val="BookText"/>
        <w:rPr/>
      </w:pP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جادویی آشکار نیست</w:t>
      </w:r>
      <w:r>
        <w:rPr>
          <w:rFonts w:eastAsia="IRNazanin" w:cs="IRNazanin"/>
          <w:color w:val="111111"/>
          <w:sz w:val="28"/>
          <w:szCs w:val="28"/>
          <w:rtl w:val="true"/>
          <w:lang w:bidi="fa-IR"/>
        </w:rPr>
        <w:t>.</w:t>
      </w:r>
    </w:p>
    <w:p>
      <w:pPr>
        <w:pStyle w:val="Heading4"/>
        <w:numPr>
          <w:ilvl w:val="3"/>
          <w:numId w:val="1"/>
        </w:numPr>
        <w:rPr/>
      </w:pPr>
      <w:bookmarkStart w:id="46" w:name="__RefHeading___Toc793154_3244359995"/>
      <w:bookmarkStart w:id="47" w:name="_Toc19"/>
      <w:bookmarkEnd w:id="46"/>
      <w:r>
        <w:rPr>
          <w:rtl w:val="true"/>
        </w:rPr>
        <w:t>پیام‌ها</w:t>
      </w:r>
      <w:r>
        <w:rPr>
          <w:rtl w:val="true"/>
        </w:rPr>
        <w:t>:</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و سؤال،راهی برای به فکر واداشتن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انسان کجا و حفاظت از آسمان‌های پهناور کجا؟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نظرسنجی یک امر معقول و منطقی و زمینه وجود اطمینان برای هر مدیر است،پیامبر صلی اللّٰه علیه و آله با اینکه نظر کافران و مشرکان را می‌دانست،دستور گرفت که از آنان نظرخواهی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 مسخره کننده را با یادآوری منشأ آفرینش خود تعدیل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طِینٍ لاٰزِبٍ</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اشرف مربیان برای افراد سنگدل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لاٰ 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بودن،زمینه‌ی به فساد کشاندن دیگران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دشمن به جای قبول حقّ و منطق،مسخره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یَسْتَسْخِرُونَ</w:t>
      </w:r>
      <w:r>
        <w:rPr>
          <w:rFonts w:eastAsia="IRNazanin" w:cs="IRNazanin"/>
          <w:color w:val="111111"/>
          <w:sz w:val="28"/>
          <w:szCs w:val="28"/>
          <w:rtl w:val="true"/>
          <w:lang w:bidi="fa-IR"/>
        </w:rPr>
        <w:t>»</w:t>
      </w:r>
      <w:bookmarkStart w:id="48" w:name="pg13175_156227"/>
    </w:p>
    <w:p>
      <w:pPr>
        <w:pStyle w:val="BookText"/>
        <w:rPr/>
      </w:pPr>
      <w:bookmarkEnd w:id="48"/>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تبلیغات خود سعی می‌کند با اصرار و اطمینان سخن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سِحْرٌ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به اثرگذاری خارق العادّه قرآن اقرار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قرآن را سحر می‌دانستند و سحر به کار خارق العادّه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تمسخر و به بازی گرفتن مقدّسات،مقدّمه کفر و انکار حقایق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یَسْتَسْخِرُونَ وَ قٰالُوا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مُبِینٌ</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93156_3244359995"/>
      <w:bookmarkStart w:id="50" w:name="_Toc20"/>
      <w:bookmarkEnd w:id="4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w:t>
      </w:r>
      <w:r>
        <w:rPr>
          <w:rtl w:val="true"/>
        </w:rPr>
        <w:t xml:space="preserve"> </w:t>
      </w:r>
      <w:r>
        <w:rPr>
          <w:rtl w:val="true"/>
        </w:rPr>
        <w:t xml:space="preserve">تا </w:t>
      </w:r>
      <w:r>
        <w:rPr/>
        <w:t>19</w:t>
      </w:r>
      <w:r>
        <w:rPr>
          <w:rtl w:val="true"/>
        </w:rPr>
        <w:t>]</w:t>
      </w:r>
      <w:bookmarkEnd w:id="50"/>
    </w:p>
    <w:p>
      <w:pPr>
        <w:pStyle w:val="Heading4"/>
        <w:numPr>
          <w:ilvl w:val="3"/>
          <w:numId w:val="1"/>
        </w:numPr>
        <w:rPr/>
      </w:pPr>
      <w:bookmarkStart w:id="51" w:name="__RefHeading___Toc793158_3244359995"/>
      <w:bookmarkStart w:id="52" w:name="_Toc21"/>
      <w:bookmarkEnd w:id="51"/>
      <w:r>
        <w:rPr>
          <w:rtl w:val="true"/>
        </w:rPr>
        <w:t>اشاره</w:t>
      </w:r>
      <w:bookmarkEnd w:id="52"/>
    </w:p>
    <w:p>
      <w:pPr>
        <w:pStyle w:val="BookText"/>
        <w:rPr/>
      </w:pPr>
      <w:r>
        <w:rPr>
          <w:rFonts w:ascii="Amiri" w:hAnsi="Amiri" w:eastAsia="Amiri" w:cs="Amiri"/>
          <w:color w:val="111111"/>
          <w:sz w:val="28"/>
          <w:sz w:val="28"/>
          <w:szCs w:val="28"/>
          <w:rtl w:val="true"/>
          <w:lang w:bidi="ar-SA"/>
        </w:rPr>
        <w:t xml:space="preserve">أَ إِذٰا مِتْنٰا وَ کُنّٰا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نَعَمْ وَ أَنْتُمْ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هِیَ زَجْرَةٌ وٰاحِدَةٌ فَإِذٰا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چون مردیم و خاک و استخوان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پدران گذشته‌ی 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زنده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خوار و کوچک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قیامت با یک صیحه است،پس آن گاه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Heading4"/>
        <w:numPr>
          <w:ilvl w:val="3"/>
          <w:numId w:val="1"/>
        </w:numPr>
        <w:rPr/>
      </w:pPr>
      <w:bookmarkStart w:id="53" w:name="__RefHeading___Toc793160_3244359995"/>
      <w:bookmarkStart w:id="54" w:name="_Toc22"/>
      <w:bookmarkEnd w:id="53"/>
      <w:r>
        <w:rPr>
          <w:rtl w:val="true"/>
        </w:rPr>
        <w:t>نکته‌ها</w:t>
      </w:r>
      <w:r>
        <w:rPr>
          <w:rtl w:val="true"/>
        </w:rPr>
        <w:t>:</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ذلّت و حقارت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صیحه و بانگ بزرگ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مردگان در ابتدا به صورت استخوان هستند و سپس به خاک تبدیل می‌شوند چرا در آیه،اول نام خاک و بعد نام استخوان آمده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خاک،نیاکان دور و مراد از استخوان،افراد تازه مرده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به دلیل آن که تبدیل خاک به انسان زنده مهم‌تر است و شاید هم به دلیل آن که در قبر،اول</w:t>
      </w:r>
      <w:bookmarkStart w:id="55" w:name="pg13175_156228"/>
    </w:p>
    <w:p>
      <w:pPr>
        <w:pStyle w:val="BookText"/>
        <w:rPr/>
      </w:pPr>
      <w:bookmarkEnd w:id="55"/>
      <w:r>
        <w:rPr>
          <w:rFonts w:ascii="IRNazanin" w:hAnsi="IRNazanin" w:eastAsia="IRNazanin"/>
          <w:color w:val="111111"/>
          <w:sz w:val="28"/>
          <w:sz w:val="28"/>
          <w:szCs w:val="28"/>
          <w:rtl w:val="true"/>
          <w:lang w:bidi="fa-IR"/>
        </w:rPr>
        <w:t>گوشت تبدیل به خاک می‌شود و بعد استخوان</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بیمار دلان در گسترش شبهات تلاش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یک سؤال کافی بود،سه سؤال پی در پی 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إِذٰا أَ إِنّٰا أَ وَ آبٰاؤُنَا فرعون نیز در برابر موسی برای تحریک مردم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بٰالُ الْقُرُونِ الْأُولیٰ</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یعنی وضع نیاکان گذشته چه می‌شود؟ او می‌خواست که موسی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شما در دوزخند و با این جواب مردم را علیه موسی علیه السلام بشوراند ولی موسی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عِلْمُهٰا عِنْدَ رَبِّی</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سرنوشت گذشتگان نزد خداست</w:t>
      </w:r>
      <w:r>
        <w:rPr>
          <w:rFonts w:eastAsia="IRNazanin" w:cs="IRNazanin"/>
          <w:color w:val="111111"/>
          <w:sz w:val="28"/>
          <w:szCs w:val="28"/>
          <w:rtl w:val="true"/>
          <w:lang w:bidi="fa-IR"/>
        </w:rPr>
        <w:t>.</w:t>
      </w:r>
    </w:p>
    <w:p>
      <w:pPr>
        <w:pStyle w:val="Heading4"/>
        <w:numPr>
          <w:ilvl w:val="3"/>
          <w:numId w:val="1"/>
        </w:numPr>
        <w:rPr/>
      </w:pPr>
      <w:bookmarkStart w:id="56" w:name="__RefHeading___Toc793162_3244359995"/>
      <w:bookmarkStart w:id="57" w:name="_Toc23"/>
      <w:bookmarkEnd w:id="56"/>
      <w:r>
        <w:rPr>
          <w:rtl w:val="true"/>
        </w:rPr>
        <w:t>پیام‌ها</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به جای استدلال فقط استبعاد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إِذٰا</w:t>
      </w:r>
      <w:r>
        <w:rPr>
          <w:rFonts w:eastAsia="IRNazanin" w:cs="IRNazanin"/>
          <w:color w:val="111111"/>
          <w:sz w:val="28"/>
          <w:szCs w:val="28"/>
          <w:rtl w:val="true"/>
          <w:lang w:bidi="fa-IR"/>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مشرکان،زنده شدن نیاکان را بعیدتر از زنده شدن خود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آبٰاؤُنَا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و شبهات گرچه با لجاجت و سوء نیّت همراه باشد ولی باید با صراحت جواب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نَعَمْ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شدن انسان،مانعی برای زنده شدن دوباره‌ی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نَعَمْ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لجوجانه معاد سبب خواری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دٰاخِرُونَ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قیامت با صوت و صیحه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قیامت دفعی است نه تدریجی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قیامت برای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هِیَ زَجْرَةٌ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مشرکان،در قیامت بُهت زده به حال زار خود نظاره‌گرند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یَنْظُرُونَ</w:t>
      </w:r>
      <w:r>
        <w:rPr>
          <w:rFonts w:eastAsia="IRNazanin" w:cs="IRNazanin"/>
          <w:color w:val="111111"/>
          <w:sz w:val="28"/>
          <w:szCs w:val="28"/>
          <w:rtl w:val="true"/>
          <w:lang w:bidi="fa-IR"/>
        </w:rPr>
        <w:t>»</w:t>
      </w:r>
      <w:bookmarkStart w:id="58" w:name="pg13175_156229"/>
    </w:p>
    <w:p>
      <w:pPr>
        <w:pStyle w:val="Heading3"/>
        <w:numPr>
          <w:ilvl w:val="2"/>
          <w:numId w:val="1"/>
        </w:numPr>
        <w:rPr/>
      </w:pPr>
      <w:bookmarkStart w:id="59" w:name="__RefHeading___Toc793164_3244359995"/>
      <w:bookmarkStart w:id="60" w:name="_Toc24"/>
      <w:bookmarkEnd w:id="58"/>
      <w:bookmarkEnd w:id="5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20</w:t>
      </w:r>
      <w:r>
        <w:rPr>
          <w:rtl w:val="true"/>
        </w:rPr>
        <w:t xml:space="preserve"> </w:t>
      </w:r>
      <w:r>
        <w:rPr>
          <w:rtl w:val="true"/>
        </w:rPr>
        <w:t xml:space="preserve">تا </w:t>
      </w:r>
      <w:r>
        <w:rPr/>
        <w:t>24</w:t>
      </w:r>
      <w:r>
        <w:rPr>
          <w:rtl w:val="true"/>
        </w:rPr>
        <w:t>]</w:t>
      </w:r>
      <w:bookmarkEnd w:id="60"/>
    </w:p>
    <w:p>
      <w:pPr>
        <w:pStyle w:val="Heading4"/>
        <w:numPr>
          <w:ilvl w:val="3"/>
          <w:numId w:val="1"/>
        </w:numPr>
        <w:rPr/>
      </w:pPr>
      <w:bookmarkStart w:id="61" w:name="__RefHeading___Toc793166_3244359995"/>
      <w:bookmarkStart w:id="62" w:name="_Toc25"/>
      <w:bookmarkEnd w:id="61"/>
      <w:r>
        <w:rPr>
          <w:rtl w:val="true"/>
        </w:rPr>
        <w:t>اشاره</w:t>
      </w:r>
      <w:bookmarkEnd w:id="62"/>
    </w:p>
    <w:p>
      <w:pPr>
        <w:pStyle w:val="BookText"/>
        <w:rPr/>
      </w:pPr>
      <w:r>
        <w:rPr>
          <w:rFonts w:ascii="Amiri" w:hAnsi="Amiri" w:eastAsia="Amiri" w:cs="Amiri"/>
          <w:color w:val="111111"/>
          <w:sz w:val="28"/>
          <w:sz w:val="28"/>
          <w:szCs w:val="28"/>
          <w:rtl w:val="true"/>
          <w:lang w:bidi="ar-SA"/>
        </w:rPr>
        <w:t xml:space="preserve">وَ قٰالُوا یٰا وَیْلَنٰا هٰذٰا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یَوْمُ اَلْفَصْلِ اَلَّذِی کُنْتُمْ بِهِ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اَلَّذِینَ ظَلَمُوا وَ أَزْوٰاجَهُمْ وَ مٰا کٰانُوا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فَاهْدُوهُمْ إِلیٰ صِرٰاطِ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ما این روز جزاست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 جدایی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دائماً آن را تکذیب می‌کردید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فرشتگان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 و هم ردیفان آنان و آن چه را به جای خداوند می‌پرستیدند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را به راه دوزخ راهنمایی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متوقف کنید،زیرا که آنان مورد سؤال و باز خواست هستند</w:t>
      </w:r>
      <w:r>
        <w:rPr>
          <w:rFonts w:eastAsia="IRNazanin" w:cs="IRNazanin"/>
          <w:color w:val="111111"/>
          <w:sz w:val="28"/>
          <w:szCs w:val="28"/>
          <w:rtl w:val="true"/>
          <w:lang w:bidi="fa-IR"/>
        </w:rPr>
        <w:t>.</w:t>
      </w:r>
    </w:p>
    <w:p>
      <w:pPr>
        <w:pStyle w:val="Heading4"/>
        <w:numPr>
          <w:ilvl w:val="3"/>
          <w:numId w:val="1"/>
        </w:numPr>
        <w:rPr/>
      </w:pPr>
      <w:bookmarkStart w:id="63" w:name="__RefHeading___Toc793168_3244359995"/>
      <w:bookmarkStart w:id="64" w:name="_Toc26"/>
      <w:bookmarkEnd w:id="63"/>
      <w:r>
        <w:rPr>
          <w:rtl w:val="true"/>
        </w:rPr>
        <w:t>نکته‌ها</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به معنای همفکران باشد و هم به معنای همسران مشرک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روایات شیعه و سنی آمده که از مصادیق سؤال در آیه‌ی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از ولایت و رهبری علیّ بن ابی طالب علیهما السلام است</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روایات آمده است که در قیامت از چند چیز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امام معصوم علیهم السلام عمر و جوانی،درآمد و خرج و مصرف و رسیدگی به فقرا و بدعت‌ها</w:t>
      </w:r>
      <w:r>
        <w:rPr>
          <w:rFonts w:eastAsia="IRNazanin" w:cs="IRNazanin"/>
          <w:color w:val="111111"/>
          <w:sz w:val="28"/>
          <w:szCs w:val="28"/>
          <w:rtl w:val="true"/>
          <w:lang w:bidi="fa-IR"/>
        </w:rPr>
        <w:t xml:space="preserve">. </w:t>
      </w:r>
      <w:r>
        <w:rPr>
          <w:rStyle w:val="FootnoteAnchor"/>
          <w:rtl w:val="true"/>
        </w:rPr>
        <w:footnoteReference w:id="10"/>
      </w:r>
    </w:p>
    <w:p>
      <w:pPr>
        <w:pStyle w:val="Heading4"/>
        <w:numPr>
          <w:ilvl w:val="3"/>
          <w:numId w:val="1"/>
        </w:numPr>
        <w:rPr/>
      </w:pPr>
      <w:bookmarkStart w:id="65" w:name="__RefHeading___Toc793170_3244359995"/>
      <w:bookmarkStart w:id="66" w:name="_Toc27"/>
      <w:bookmarkEnd w:id="65"/>
      <w:r>
        <w:rPr>
          <w:rtl w:val="true"/>
        </w:rPr>
        <w:t>پیام‌ها</w:t>
      </w:r>
      <w:r>
        <w:rPr>
          <w:rtl w:val="true"/>
        </w:rPr>
        <w:t>:</w:t>
      </w:r>
      <w:bookmarkEnd w:id="6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معاد سبب حسرت کفّار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قیامت،روز حسرت و اقرار منکران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وَیْلَنٰا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 این حسرت‌ها</w:t>
      </w:r>
    </w:p>
    <w:p>
      <w:pPr>
        <w:pStyle w:val="BookText"/>
        <w:rPr/>
      </w:pPr>
      <w:r>
        <w:rPr>
          <w:rFonts w:ascii="IRNazanin" w:hAnsi="IRNazanin" w:eastAsia="IRNazanin"/>
          <w:color w:val="111111"/>
          <w:sz w:val="28"/>
          <w:sz w:val="28"/>
          <w:szCs w:val="28"/>
          <w:rtl w:val="true"/>
          <w:lang w:bidi="fa-IR"/>
        </w:rPr>
        <w:t>سودی ندارد و فرمان هدایت به دوزخ صادر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علاوه بر دوزخ،تحقیر و انتقاد و شکنجه‌ی روحی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الْفَصْلِ الَّذِی کُنْتُمْ بِهِ تُکَذِّبُونَ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قسمت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واژه هدایت برای راهنمایی به کار خیر است ولی به عنوان مسخره و تحقیر برای دوزخ بکار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به کیفر می‌نگرند،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به داوری می‌نگرد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یَوْمُ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تکذیب حقّ،تداوم تکذیب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بِهِ تُکَذِّبُونَ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معاد،ظلم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شرک ظلم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آری،بزرگ‌ترین مشخّصه دوزخیان ظلم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فرشتگان،دست اندرکار جمع آوری و روانه کردن مشرکان به دوزخند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احْشُرُوا الَّذِینَ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همفکر و محبوب خویش محشور و همراه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وَ أَزْوٰاجَهُمْ وَ مٰا کٰانُوا 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باطل نه تنها گره‌گشا نیستند بلکه خود نیز گرفتارند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بدبختی انسان همین بس که با بت‌های بی‌جان محشور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احْشُرُوا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کٰانُوا یَعْبُدُونَ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هدایت الهی را در دنیا نپذیرد،در قیامت به دوزخ هدایت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فَاهْدُوهُمْ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شرک و کفر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پایان راه و سرنوشت منکران معاد،دوزخ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فَاهْدُوهُمْ إِلیٰ صِرٰاطِ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از نعمت‌ها و تکالیف نیز بازپرسی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مَسْؤُلُونَ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مجرمان نیز باید ثابت شود تا کیفر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مَسْؤُلُونَ</w:t>
      </w:r>
      <w:r>
        <w:rPr>
          <w:rFonts w:eastAsia="IRNazanin" w:cs="IRNazanin"/>
          <w:color w:val="111111"/>
          <w:sz w:val="28"/>
          <w:szCs w:val="28"/>
          <w:rtl w:val="true"/>
          <w:lang w:bidi="fa-IR"/>
        </w:rPr>
        <w:t>»</w:t>
      </w:r>
      <w:bookmarkStart w:id="67" w:name="pg13175_156231"/>
    </w:p>
    <w:p>
      <w:pPr>
        <w:pStyle w:val="Heading3"/>
        <w:numPr>
          <w:ilvl w:val="2"/>
          <w:numId w:val="1"/>
        </w:numPr>
        <w:rPr/>
      </w:pPr>
      <w:bookmarkStart w:id="68" w:name="__RefHeading___Toc793172_3244359995"/>
      <w:bookmarkStart w:id="69" w:name="_Toc28"/>
      <w:bookmarkEnd w:id="67"/>
      <w:bookmarkEnd w:id="6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25</w:t>
      </w:r>
      <w:r>
        <w:rPr>
          <w:rtl w:val="true"/>
        </w:rPr>
        <w:t xml:space="preserve"> </w:t>
      </w:r>
      <w:r>
        <w:rPr>
          <w:rtl w:val="true"/>
        </w:rPr>
        <w:t xml:space="preserve">تا </w:t>
      </w:r>
      <w:r>
        <w:rPr/>
        <w:t>29</w:t>
      </w:r>
      <w:r>
        <w:rPr>
          <w:rtl w:val="true"/>
        </w:rPr>
        <w:t>]</w:t>
      </w:r>
      <w:bookmarkEnd w:id="69"/>
    </w:p>
    <w:p>
      <w:pPr>
        <w:pStyle w:val="Heading4"/>
        <w:numPr>
          <w:ilvl w:val="3"/>
          <w:numId w:val="1"/>
        </w:numPr>
        <w:rPr/>
      </w:pPr>
      <w:bookmarkStart w:id="70" w:name="__RefHeading___Toc793174_3244359995"/>
      <w:bookmarkStart w:id="71" w:name="_Toc29"/>
      <w:bookmarkEnd w:id="70"/>
      <w:r>
        <w:rPr>
          <w:rtl w:val="true"/>
        </w:rPr>
        <w:t>اشاره</w:t>
      </w:r>
      <w:bookmarkEnd w:id="71"/>
    </w:p>
    <w:p>
      <w:pPr>
        <w:pStyle w:val="BookText"/>
        <w:rPr/>
      </w:pPr>
      <w:r>
        <w:rPr>
          <w:rFonts w:ascii="Amiri" w:hAnsi="Amiri" w:eastAsia="Amiri" w:cs="Amiri"/>
          <w:color w:val="111111"/>
          <w:sz w:val="28"/>
          <w:sz w:val="28"/>
          <w:szCs w:val="28"/>
          <w:rtl w:val="true"/>
          <w:lang w:bidi="ar-SA"/>
        </w:rPr>
        <w:t xml:space="preserve">مٰا لَکُمْ لاٰ تَنٰاصَرُونَ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اَلْیَوْمَ مُسْتَسْلِمُونَ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إِنَّکُمْ کُنْتُمْ تَأْتُونَنٰا عَنِ 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تَکُونُوا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امروز یکدیگر را یاری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نمی‌توانند یکدیگر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امروز کاملاً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آنان به بعضی دیگر روی کرده و از یکدیگر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به رهبران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شما بودید که از روی قهر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گرایش ما به کفر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ما می‌آمدید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دیگر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خود اهل ایمان نبودید</w:t>
      </w:r>
      <w:r>
        <w:rPr>
          <w:rFonts w:eastAsia="IRNazanin" w:cs="IRNazanin"/>
          <w:color w:val="111111"/>
          <w:sz w:val="28"/>
          <w:szCs w:val="28"/>
          <w:rtl w:val="true"/>
          <w:lang w:bidi="fa-IR"/>
        </w:rPr>
        <w:t>.</w:t>
      </w:r>
    </w:p>
    <w:p>
      <w:pPr>
        <w:pStyle w:val="Heading4"/>
        <w:numPr>
          <w:ilvl w:val="3"/>
          <w:numId w:val="1"/>
        </w:numPr>
        <w:rPr/>
      </w:pPr>
      <w:bookmarkStart w:id="72" w:name="__RefHeading___Toc793176_3244359995"/>
      <w:bookmarkStart w:id="73" w:name="_Toc30"/>
      <w:bookmarkEnd w:id="72"/>
      <w:r>
        <w:rPr>
          <w:rtl w:val="true"/>
        </w:rPr>
        <w:t>نکته‌ها</w:t>
      </w:r>
      <w:r>
        <w:rPr>
          <w:rtl w:val="true"/>
        </w:rPr>
        <w:t>:</w:t>
      </w:r>
      <w:bookmarkEnd w:id="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استفعال یا برای مبالغه در تسلیم و به معنای تسلیم کامل است،یا به این معناست که مشرکان به جای حمایت،یکدیگر را تسلیم قهر الهی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خیر و برکت است،یعنی شما از در خیرخواهی به سراغ ما آمدید و ما را منحرف کردید و یا کنایه از قدرت و قهر است،زیرا دست راست رمز قدرت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متعدّدی از قرآن،گفتگوی دوزخیان با یکدیگر و دوزخیان با شیطان و با مؤمنان و با فرشتگان و با خداوند که در آنها انواع استمدادها برای رهایی مطرح شده،آمده است ولی در همه‌ی موارد پاسخ منفی می‌شنوند و در برخی موارد تقصیر را به گردن یکدیگر می‌اندازند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نبودید ما ایمان داشتیم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لَوْ لاٰ أَنْتُمْ لَکُنّٰا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می‌شنوند که چنین نیست بلکه شما خود ایمان آورنده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w:t>
      </w:r>
      <w:bookmarkStart w:id="74" w:name="pg13175_156232"/>
    </w:p>
    <w:p>
      <w:pPr>
        <w:pStyle w:val="Heading4"/>
        <w:numPr>
          <w:ilvl w:val="3"/>
          <w:numId w:val="1"/>
        </w:numPr>
        <w:rPr/>
      </w:pPr>
      <w:bookmarkStart w:id="75" w:name="__RefHeading___Toc793178_3244359995"/>
      <w:bookmarkStart w:id="76" w:name="_Toc31"/>
      <w:bookmarkEnd w:id="74"/>
      <w:bookmarkEnd w:id="75"/>
      <w:r>
        <w:rPr>
          <w:rtl w:val="true"/>
        </w:rPr>
        <w:t>پیام‌ها</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قیامت،مجرمان نمی‌توانند هیچ کمکی به یکدیگر بکنند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تَنٰاصَرُونَ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گردنکشان،در قیامت تسلیم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الْیَوْمَ مُسْتَسْلِمُونَ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در قیامت خود را تبرئه و گناه خود را به گردن دیگران می‌اندازند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تَأْتُونَنٰا عَنِ الْیَمِینِ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قدرت </w:t>
      </w:r>
      <w:r>
        <w:rPr>
          <w:rStyle w:val="FootnoteAnchor"/>
          <w:rtl w:val="true"/>
        </w:rPr>
        <w:footnoteReference w:id="11"/>
      </w:r>
      <w:r>
        <w:rPr>
          <w:rFonts w:ascii="IRNazanin" w:hAnsi="IRNazanin" w:eastAsia="IRNazanin"/>
          <w:color w:val="111111"/>
          <w:sz w:val="28"/>
          <w:sz w:val="28"/>
          <w:szCs w:val="28"/>
          <w:rtl w:val="true"/>
          <w:lang w:bidi="fa-IR"/>
        </w:rPr>
        <w:t xml:space="preserve">یا تظاهر به خیرخواهی </w:t>
      </w:r>
      <w:r>
        <w:rPr>
          <w:rStyle w:val="FootnoteAnchor"/>
          <w:rtl w:val="true"/>
        </w:rPr>
        <w:footnoteReference w:id="12"/>
      </w:r>
      <w:r>
        <w:rPr>
          <w:rFonts w:ascii="IRNazanin" w:hAnsi="IRNazanin" w:eastAsia="IRNazanin"/>
          <w:color w:val="111111"/>
          <w:sz w:val="28"/>
          <w:sz w:val="28"/>
          <w:szCs w:val="28"/>
          <w:rtl w:val="true"/>
          <w:lang w:bidi="fa-IR"/>
        </w:rPr>
        <w:t>از شیوه‌های پیشوایان کفر و شرک برای اغفال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تَأْتُونَنٰا عَنِ 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قیامت،هیچ کس حاضر نیست جرم دیگران را به عهده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تَکُونُوا مُؤْمِنِینَ</w:t>
      </w:r>
      <w:r>
        <w:rPr>
          <w:rFonts w:eastAsia="IRNazanin" w:cs="IRNazanin"/>
          <w:color w:val="111111"/>
          <w:sz w:val="28"/>
          <w:szCs w:val="28"/>
          <w:rtl w:val="true"/>
          <w:lang w:bidi="fa-IR"/>
        </w:rPr>
        <w:t>»</w:t>
      </w:r>
    </w:p>
    <w:p>
      <w:pPr>
        <w:pStyle w:val="Heading3"/>
        <w:numPr>
          <w:ilvl w:val="2"/>
          <w:numId w:val="1"/>
        </w:numPr>
        <w:rPr/>
      </w:pPr>
      <w:bookmarkStart w:id="77" w:name="__RefHeading___Toc793180_3244359995"/>
      <w:bookmarkStart w:id="78" w:name="_Toc32"/>
      <w:bookmarkEnd w:id="7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78"/>
    </w:p>
    <w:p>
      <w:pPr>
        <w:pStyle w:val="Heading4"/>
        <w:numPr>
          <w:ilvl w:val="3"/>
          <w:numId w:val="1"/>
        </w:numPr>
        <w:rPr/>
      </w:pPr>
      <w:bookmarkStart w:id="79" w:name="__RefHeading___Toc793182_3244359995"/>
      <w:bookmarkStart w:id="80" w:name="_Toc33"/>
      <w:bookmarkEnd w:id="79"/>
      <w:r>
        <w:rPr>
          <w:rtl w:val="true"/>
        </w:rPr>
        <w:t>اشاره</w:t>
      </w:r>
      <w:bookmarkEnd w:id="80"/>
    </w:p>
    <w:p>
      <w:pPr>
        <w:pStyle w:val="BookText"/>
        <w:rPr/>
      </w:pPr>
      <w:r>
        <w:rPr>
          <w:rFonts w:ascii="Amiri" w:hAnsi="Amiri" w:eastAsia="Amiri" w:cs="Amiri"/>
          <w:color w:val="111111"/>
          <w:sz w:val="28"/>
          <w:sz w:val="28"/>
          <w:szCs w:val="28"/>
          <w:rtl w:val="true"/>
          <w:lang w:bidi="ar-SA"/>
        </w:rPr>
        <w:t xml:space="preserve">وَ مٰا کٰانَ لَنٰا عَلَیْکُمْ مِنْ سُلْطٰانٍ بَلْ کُنْتُمْ قَوْماً طٰاغِینَ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عَلَیْنٰا قَوْلُ رَبِّنٰا إِنّٰا لَذٰائِقُونَ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فَأَغْوَیْنٰاکُمْ إِنّٰا کُنّٰا 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یَوْمَئِذٍ فِی اَلْعَذٰابِ مُشْتَرِکُونَ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را بر شما سلطه و غلبه‌ای نبود بلکه شما خود گروهی سرکش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پروردگارمان بر ما محقّق شد و بدون شک ما چشندگان عذابیم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شما را گمراه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نه با 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ما خود نیز منحرف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در آن روز،در عذاب الهی مشترکند</w:t>
      </w:r>
      <w:r>
        <w:rPr>
          <w:rFonts w:eastAsia="IRNazanin" w:cs="IRNazanin"/>
          <w:color w:val="111111"/>
          <w:sz w:val="28"/>
          <w:szCs w:val="28"/>
          <w:rtl w:val="true"/>
          <w:lang w:bidi="fa-IR"/>
        </w:rPr>
        <w:t>.</w:t>
      </w:r>
    </w:p>
    <w:p>
      <w:pPr>
        <w:pStyle w:val="Heading4"/>
        <w:numPr>
          <w:ilvl w:val="3"/>
          <w:numId w:val="1"/>
        </w:numPr>
        <w:rPr/>
      </w:pPr>
      <w:bookmarkStart w:id="81" w:name="__RefHeading___Toc793184_3244359995"/>
      <w:bookmarkStart w:id="82" w:name="_Toc34"/>
      <w:bookmarkEnd w:id="81"/>
      <w:r>
        <w:rPr>
          <w:rtl w:val="true"/>
        </w:rPr>
        <w:t>پیام‌ها</w:t>
      </w:r>
      <w:r>
        <w:rPr>
          <w:rtl w:val="true"/>
        </w:rPr>
        <w:t>:</w:t>
      </w:r>
      <w:bookmarkEnd w:id="8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کفر،هم به گمراهی خود اعتراف می‌کنند و هم مسئولیّت اغفال و گمراه کردن پیروان خود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فَأَغْوَیْنٰاکُمْ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مسئولیّت قهر و غلبه و</w:t>
      </w:r>
      <w:bookmarkStart w:id="83" w:name="pg13175_156233"/>
    </w:p>
    <w:p>
      <w:pPr>
        <w:pStyle w:val="BookText"/>
        <w:rPr/>
      </w:pPr>
      <w:bookmarkEnd w:id="83"/>
      <w:r>
        <w:rPr>
          <w:rFonts w:ascii="IRNazanin" w:hAnsi="IRNazanin" w:eastAsia="IRNazanin"/>
          <w:color w:val="111111"/>
          <w:sz w:val="28"/>
          <w:sz w:val="28"/>
          <w:szCs w:val="28"/>
          <w:rtl w:val="true"/>
          <w:lang w:bidi="fa-IR"/>
        </w:rPr>
        <w:t>سلطه را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لَنٰا عَلَیْکُمْ مِنْ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 عامل انحراف،از درون منحرفان است نه بر اثر فشار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قَوْماً طٰاغِینَ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پیشوایان شرک در روز قیامت به توحید و ربوبیّت الهی 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رَبِّنٰا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وعده و وعید خداوند به گوش سران شرک رسیده است و از روی تعمّد منکر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رَبِّنٰا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آزاد از جبر اجتماعی و فرهنگی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کُنْتُمْ قَوْماً طٰاغِینَ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بودن،زمینه‌ی گمراه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فَأَغْوَیْنٰاکُمْ إِنّٰا کُنّٰا غٰاوِینَ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عذاب پیشوایان و پیروان کفر عادل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الْعَذٰابِ مُشْتَرِکُونَ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هم در پدید آمدن نظام و یا افراد فاسد و هم در رشد و تقویت و بقای ظلم آنان مؤثّرند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سهم یا اثری نداشته باشند در عذاب شریک نمی‌بودند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الْعَذٰابِ مُشْتَرِکُونَ</w:t>
      </w:r>
      <w:r>
        <w:rPr>
          <w:rFonts w:eastAsia="IRNazanin" w:cs="IRNazanin"/>
          <w:color w:val="111111"/>
          <w:sz w:val="28"/>
          <w:szCs w:val="28"/>
          <w:rtl w:val="true"/>
          <w:lang w:bidi="fa-IR"/>
        </w:rPr>
        <w:t>»</w:t>
      </w:r>
    </w:p>
    <w:p>
      <w:pPr>
        <w:pStyle w:val="Heading3"/>
        <w:numPr>
          <w:ilvl w:val="2"/>
          <w:numId w:val="1"/>
        </w:numPr>
        <w:rPr/>
      </w:pPr>
      <w:bookmarkStart w:id="84" w:name="__RefHeading___Toc793186_3244359995"/>
      <w:bookmarkStart w:id="85" w:name="_Toc35"/>
      <w:bookmarkEnd w:id="8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34</w:t>
      </w:r>
      <w:r>
        <w:rPr>
          <w:rtl w:val="true"/>
        </w:rPr>
        <w:t xml:space="preserve"> </w:t>
      </w:r>
      <w:r>
        <w:rPr>
          <w:rtl w:val="true"/>
        </w:rPr>
        <w:t xml:space="preserve">تا </w:t>
      </w:r>
      <w:r>
        <w:rPr/>
        <w:t>38</w:t>
      </w:r>
      <w:r>
        <w:rPr>
          <w:rtl w:val="true"/>
        </w:rPr>
        <w:t>]</w:t>
      </w:r>
      <w:bookmarkEnd w:id="85"/>
    </w:p>
    <w:p>
      <w:pPr>
        <w:pStyle w:val="Heading4"/>
        <w:numPr>
          <w:ilvl w:val="3"/>
          <w:numId w:val="1"/>
        </w:numPr>
        <w:rPr/>
      </w:pPr>
      <w:bookmarkStart w:id="86" w:name="__RefHeading___Toc793188_3244359995"/>
      <w:bookmarkStart w:id="87" w:name="_Toc36"/>
      <w:bookmarkEnd w:id="86"/>
      <w:r>
        <w:rPr>
          <w:rtl w:val="true"/>
        </w:rPr>
        <w:t>اشاره</w:t>
      </w:r>
      <w:bookmarkEnd w:id="87"/>
    </w:p>
    <w:p>
      <w:pPr>
        <w:pStyle w:val="BookText"/>
        <w:rPr/>
      </w:pPr>
      <w:r>
        <w:rPr>
          <w:rFonts w:ascii="Amiri" w:hAnsi="Amiri" w:eastAsia="Amiri" w:cs="Amiri"/>
          <w:color w:val="111111"/>
          <w:sz w:val="28"/>
          <w:sz w:val="28"/>
          <w:szCs w:val="28"/>
          <w:rtl w:val="true"/>
          <w:lang w:bidi="ar-SA"/>
        </w:rPr>
        <w:t xml:space="preserve">إِنّٰا کَذٰلِکَ نَفْعَلُ بِالْمُجْرِمِینَ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قِیلَ لَهُمْ لاٰ إِلٰهَ إِلاَّ اَللّٰهُ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أَ إِنّٰا لَتٰارِکُوا آلِهَتِنٰا لِشٰاعِرٍ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جٰاءَ بِالْحَقِّ وَ صَدَّقَ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لَذٰائِقُوا اَلْعَذٰابِ اَلْأَلِیمِ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با مجرمان این گونه رفتار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هر گاه برایشان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می‌شد،تکبر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خاطر شاعری دیوانه خدایانمان را رها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او حقّ آورده و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خاطر این روحیه‌ی استکباری و تهمت‌ها و لجاجت‌ها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 الهی را خواهید چشید</w:t>
      </w:r>
      <w:r>
        <w:rPr>
          <w:rFonts w:eastAsia="IRNazanin" w:cs="IRNazanin"/>
          <w:color w:val="111111"/>
          <w:sz w:val="28"/>
          <w:szCs w:val="28"/>
          <w:rtl w:val="true"/>
          <w:lang w:bidi="fa-IR"/>
        </w:rPr>
        <w:t>.</w:t>
      </w:r>
    </w:p>
    <w:p>
      <w:pPr>
        <w:pStyle w:val="Heading4"/>
        <w:numPr>
          <w:ilvl w:val="3"/>
          <w:numId w:val="1"/>
        </w:numPr>
        <w:rPr/>
      </w:pPr>
      <w:bookmarkStart w:id="88" w:name="__RefHeading___Toc793190_3244359995"/>
      <w:bookmarkStart w:id="89" w:name="_Toc37"/>
      <w:bookmarkEnd w:id="88"/>
      <w:r>
        <w:rPr>
          <w:rtl w:val="true"/>
        </w:rPr>
        <w:t>پیام‌ها</w:t>
      </w:r>
      <w:r>
        <w:rPr>
          <w:rtl w:val="true"/>
        </w:rPr>
        <w:t>:</w:t>
      </w:r>
      <w:bookmarkEnd w:id="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عدل الهی نسبت به مجازات مجرمان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نَفْعَلُ بِالْمُجْرِمِینَ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عذاب،جرم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نَفْعَلُ بِالْمُجْرِمِینَ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مجرم،داشتن روحیه‌ی استکباری در برابر توحید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پیامبران،مردم را به سوی خدا می‌خواندند 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تحقیر دیگران و تعصب بر عقاید خرافی،نشانه استکبار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یَسْتَکْبِرُونَ وَ یَقُولُونَ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لِشٰاعِرٍ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تکبّر،فکر انسان را واژگون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عاقل‌ترین مردم را دیوانه و بت‌های سنگی را خدا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 لِشٰاعِرٍ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تهمت‌ها را باید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اسلام و شعار لا اله الا اللّٰه جاذبه شدیدی در فطرت‌ها ایجاد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شاعر به خاطر جذّابیّت سخنان حضرت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لِشٰاعِرٍ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معبودهای متعدّدی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آلِهَتِنٰا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همه انبیا یکی است و تمام انبیا به توحید و حقّ دعوت می‌کردند و پیامبر اسلام نیز آنان را تصدیق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اهل حقّ باشید و هم حقّانیّت دیگران را تصدیق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بِالْحَقِّ وَ صَدَّقَ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از روی آگاهی،قرآن را شعر و پیامبر را مجنون می‌خواندند، عذاب دردناک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الْعَذٰابِ الْأَلِیمِ</w:t>
      </w:r>
      <w:r>
        <w:rPr>
          <w:rFonts w:eastAsia="IRNazanin" w:cs="IRNazanin"/>
          <w:color w:val="111111"/>
          <w:sz w:val="28"/>
          <w:szCs w:val="28"/>
          <w:rtl w:val="true"/>
          <w:lang w:bidi="fa-IR"/>
        </w:rPr>
        <w:t>»</w:t>
      </w:r>
      <w:bookmarkStart w:id="90" w:name="pg13175_156235"/>
    </w:p>
    <w:p>
      <w:pPr>
        <w:pStyle w:val="Heading3"/>
        <w:numPr>
          <w:ilvl w:val="2"/>
          <w:numId w:val="1"/>
        </w:numPr>
        <w:rPr/>
      </w:pPr>
      <w:bookmarkStart w:id="91" w:name="__RefHeading___Toc793192_3244359995"/>
      <w:bookmarkStart w:id="92" w:name="_Toc38"/>
      <w:bookmarkEnd w:id="90"/>
      <w:bookmarkEnd w:id="9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39</w:t>
      </w:r>
      <w:r>
        <w:rPr>
          <w:rtl w:val="true"/>
        </w:rPr>
        <w:t xml:space="preserve"> </w:t>
      </w:r>
      <w:r>
        <w:rPr>
          <w:rtl w:val="true"/>
        </w:rPr>
        <w:t xml:space="preserve">تا </w:t>
      </w:r>
      <w:r>
        <w:rPr/>
        <w:t>44</w:t>
      </w:r>
      <w:r>
        <w:rPr>
          <w:rtl w:val="true"/>
        </w:rPr>
        <w:t>]</w:t>
      </w:r>
      <w:bookmarkEnd w:id="92"/>
    </w:p>
    <w:p>
      <w:pPr>
        <w:pStyle w:val="Heading4"/>
        <w:numPr>
          <w:ilvl w:val="3"/>
          <w:numId w:val="1"/>
        </w:numPr>
        <w:rPr/>
      </w:pPr>
      <w:bookmarkStart w:id="93" w:name="__RefHeading___Toc793194_3244359995"/>
      <w:bookmarkStart w:id="94" w:name="_Toc39"/>
      <w:bookmarkEnd w:id="93"/>
      <w:r>
        <w:rPr>
          <w:rtl w:val="true"/>
        </w:rPr>
        <w:t>اشاره</w:t>
      </w:r>
      <w:bookmarkEnd w:id="94"/>
    </w:p>
    <w:p>
      <w:pPr>
        <w:pStyle w:val="BookText"/>
        <w:rPr/>
      </w:pPr>
      <w:r>
        <w:rPr>
          <w:rFonts w:ascii="Amiri" w:hAnsi="Amiri" w:eastAsia="Amiri" w:cs="Amiri"/>
          <w:color w:val="111111"/>
          <w:sz w:val="28"/>
          <w:sz w:val="28"/>
          <w:szCs w:val="28"/>
          <w:rtl w:val="true"/>
          <w:lang w:bidi="ar-SA"/>
        </w:rPr>
        <w:t xml:space="preserve">وَ مٰا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فَوٰاکِهُ وَ هُمْ مُکْرَمُونَ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سُرُرٍ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 آن چه انجام داده‌اید،کیفر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بندگان خالص شده‌ی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کیفر بر کنارند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برایشان رزق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میوه‌ها و آنان مورد احترامند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باغ‌های پر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تخت‌هایی در برابر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زده‌اند</w:t>
      </w:r>
      <w:r>
        <w:rPr>
          <w:rFonts w:eastAsia="IRNazanin" w:cs="IRNazanin"/>
          <w:color w:val="111111"/>
          <w:sz w:val="28"/>
          <w:szCs w:val="28"/>
          <w:rtl w:val="true"/>
          <w:lang w:bidi="fa-IR"/>
        </w:rPr>
        <w:t>).</w:t>
      </w:r>
    </w:p>
    <w:p>
      <w:pPr>
        <w:pStyle w:val="Heading4"/>
        <w:numPr>
          <w:ilvl w:val="3"/>
          <w:numId w:val="1"/>
        </w:numPr>
        <w:rPr/>
      </w:pPr>
      <w:bookmarkStart w:id="95" w:name="__RefHeading___Toc793196_3244359995"/>
      <w:bookmarkStart w:id="96" w:name="_Toc40"/>
      <w:bookmarkEnd w:id="95"/>
      <w:r>
        <w:rPr>
          <w:rtl w:val="true"/>
        </w:rPr>
        <w:t>نکته‌ها</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گفته می‌شود که از انواع شرک و ریا و نفاق دوری می‌کنند و خود را بنده‌ی خدا قرار می‌دهند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گفته می‌شود که به خاطر کمالاتی که دارند خداوند آنان را خالص کرده و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در دادگاه عدل الهی متوجّه می‌شوند که چه اشتباه بزرگی مرتکب شده‌اند و لذا انتظار دارند که مجازات آنها بیش از اندازه باشد،ولی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اندازه جرم شما را مجازات می‌کنیم</w:t>
      </w:r>
      <w:r>
        <w:rPr>
          <w:rFonts w:eastAsia="IRNazanin" w:cs="IRNazanin"/>
          <w:color w:val="111111"/>
          <w:sz w:val="28"/>
          <w:szCs w:val="28"/>
          <w:rtl w:val="true"/>
          <w:lang w:bidi="fa-IR"/>
        </w:rPr>
        <w:t>.</w:t>
      </w:r>
    </w:p>
    <w:p>
      <w:pPr>
        <w:pStyle w:val="Heading4"/>
        <w:numPr>
          <w:ilvl w:val="3"/>
          <w:numId w:val="1"/>
        </w:numPr>
        <w:rPr/>
      </w:pPr>
      <w:bookmarkStart w:id="97" w:name="__RefHeading___Toc793198_3244359995"/>
      <w:bookmarkStart w:id="98" w:name="_Toc41"/>
      <w:bookmarkEnd w:id="97"/>
      <w:r>
        <w:rPr>
          <w:rtl w:val="true"/>
        </w:rPr>
        <w:t>پیام‌ها</w:t>
      </w:r>
      <w:r>
        <w:rPr>
          <w:rtl w:val="true"/>
        </w:rPr>
        <w:t>:</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کیفرهای الهی عادلانه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تُجْزَوْنَ إِلاّٰ مٰا کُنْتُمْ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آری عذاب دردناک قیامت تجسم همان رفتار شرک آلود و استکباری در دنیاست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تهدید،بشارت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برگزیدگی انسان نزد خداوند می‌شود،بندگی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متناسب و برابر برای خلافکاران است،امّا پاداش بندگان برگزیده خدا فراتر از عملکردشان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تُجْزَوْنَ إِلاّٰ مٰا کُنْتُمْ تَعْمَلُونَ إِلاّٰ عِبٰادَ اللّٰهِ</w:t>
      </w:r>
      <w:r>
        <w:rPr>
          <w:rFonts w:eastAsia="IRNazanin" w:cs="IRNazanin"/>
          <w:color w:val="111111"/>
          <w:sz w:val="28"/>
          <w:szCs w:val="28"/>
          <w:rtl w:val="true"/>
          <w:lang w:bidi="fa-IR"/>
        </w:rPr>
        <w:t>»</w:t>
      </w:r>
      <w:bookmarkStart w:id="99" w:name="pg13175_156236"/>
    </w:p>
    <w:p>
      <w:pPr>
        <w:pStyle w:val="BookText"/>
        <w:rPr/>
      </w:pPr>
      <w:bookmarkEnd w:id="9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بهشت،کامیابی مادی و معنوی در کنار هم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اولیای خداوند،یکی از لذّت‌های معنوی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سُرُرٍ مُتَقٰابِلِینَ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تقابل‌های دنیوی گاهی خصومت است،ولی در تقابل‌های اخروی بزم خوش و لذّت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سُرُرٍ مُتَقٰابِلِینَ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بهشتیان همه جانبه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برگزیدگان خدا از مقامی بس والا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به دور و نشانه مقام والای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امام باقر علیه السلام خدمت گزاران بهشتی آن را می‌دانند و آن را برای اولیای خدا قبل از آنکه درخواست کنند می‌آورند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 بودن 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فَوٰاکِهُ وَ هُمْ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نیکو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جمع دوستان بهشتی همراه با انس و محبت و بزم خوش</w:t>
      </w:r>
      <w:r>
        <w:rPr>
          <w:rFonts w:eastAsia="IRNazanin" w:cs="IRNazanin"/>
          <w:color w:val="111111"/>
          <w:sz w:val="28"/>
          <w:szCs w:val="28"/>
          <w:rtl w:val="true"/>
          <w:lang w:bidi="fa-IR"/>
        </w:rPr>
        <w:t>.</w:t>
      </w:r>
    </w:p>
    <w:p>
      <w:pPr>
        <w:pStyle w:val="Heading3"/>
        <w:numPr>
          <w:ilvl w:val="2"/>
          <w:numId w:val="1"/>
        </w:numPr>
        <w:rPr/>
      </w:pPr>
      <w:bookmarkStart w:id="100" w:name="__RefHeading___Toc793200_3244359995"/>
      <w:bookmarkStart w:id="101" w:name="_Toc42"/>
      <w:bookmarkEnd w:id="10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45</w:t>
      </w:r>
      <w:r>
        <w:rPr>
          <w:rtl w:val="true"/>
        </w:rPr>
        <w:t xml:space="preserve"> </w:t>
      </w:r>
      <w:r>
        <w:rPr>
          <w:rtl w:val="true"/>
        </w:rPr>
        <w:t xml:space="preserve">تا </w:t>
      </w:r>
      <w:r>
        <w:rPr/>
        <w:t>49</w:t>
      </w:r>
      <w:r>
        <w:rPr>
          <w:rtl w:val="true"/>
        </w:rPr>
        <w:t>]</w:t>
      </w:r>
      <w:bookmarkEnd w:id="101"/>
    </w:p>
    <w:p>
      <w:pPr>
        <w:pStyle w:val="Heading4"/>
        <w:numPr>
          <w:ilvl w:val="3"/>
          <w:numId w:val="1"/>
        </w:numPr>
        <w:rPr/>
      </w:pPr>
      <w:bookmarkStart w:id="102" w:name="__RefHeading___Toc793202_3244359995"/>
      <w:bookmarkStart w:id="103" w:name="_Toc43"/>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 xml:space="preserve">یُطٰافُ عَلَیْهِمْ بِکَأْسٍ مِنْ 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بَیْضٰاءَ لَذَّةٍ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فِیهٰا غَوْلٌ وَ لاٰ هُمْ عَنْهٰا یُنْزَفُونَ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بَیْضٌ مَکْنُونٌ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نهر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 از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می‌گردانند</w:t>
      </w:r>
    </w:p>
    <w:p>
      <w:pPr>
        <w:pStyle w:val="BookText"/>
        <w:rPr/>
      </w:pPr>
      <w:r>
        <w:rPr>
          <w:rFonts w:ascii="IRNazanin" w:hAnsi="IRNazanin" w:eastAsia="IRNazanin"/>
          <w:color w:val="111111"/>
          <w:sz w:val="28"/>
          <w:sz w:val="28"/>
          <w:szCs w:val="28"/>
          <w:rtl w:val="true"/>
          <w:lang w:bidi="fa-IR"/>
        </w:rPr>
        <w:t>شرابی سفید رنگ و لذّت‌بخش برای نوشندگان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مایه‌ی فساد عقل است و نه آنان از نوشیدن آن مست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نزدشان همسرانی است درشت چشم که چشم از غیر فرو بندند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سفیدی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مرغانی هستند پوشیده و پنهان</w:t>
      </w:r>
      <w:r>
        <w:rPr>
          <w:rFonts w:eastAsia="IRNazanin" w:cs="IRNazanin"/>
          <w:color w:val="111111"/>
          <w:sz w:val="28"/>
          <w:szCs w:val="28"/>
          <w:rtl w:val="true"/>
          <w:lang w:bidi="fa-IR"/>
        </w:rPr>
        <w:t>.</w:t>
      </w:r>
      <w:bookmarkStart w:id="104" w:name="pg13175_156237"/>
    </w:p>
    <w:p>
      <w:pPr>
        <w:pStyle w:val="Heading4"/>
        <w:numPr>
          <w:ilvl w:val="3"/>
          <w:numId w:val="1"/>
        </w:numPr>
        <w:rPr/>
      </w:pPr>
      <w:bookmarkStart w:id="105" w:name="__RefHeading___Toc793204_3244359995"/>
      <w:bookmarkStart w:id="106" w:name="_Toc44"/>
      <w:bookmarkEnd w:id="104"/>
      <w:bookmarkEnd w:id="105"/>
      <w:r>
        <w:rPr>
          <w:rtl w:val="true"/>
        </w:rPr>
        <w:t>نکته‌ها</w:t>
      </w:r>
      <w:r>
        <w:rPr>
          <w:rtl w:val="true"/>
        </w:rPr>
        <w:t>:</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خالی است که هر گاه پر شود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گاهی کلمه کأس گفته می‌شود ولی مراد شراب است نه ظرف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زلالی گفته می‌شود که جاری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فساد پنهانی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محو شدن تدریجی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پلک چشم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قٰاصِرٰاتُ الطَّرْفِ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آن است که همسران بهشتی نسبت به دیگران چشم خود را فرو می‌نشانند و یا با چشم نیمه باز که جاذبه خاصی دارد نگاه می‌کنند و شاید مراد آن باشد که زنان بهشتی به قدری زیبا هستند که چشم شوهر را تنها در اختیار خود می‌گیرند،یعنی در اثر زیبایی،شوهرانشان تنها به آنان چشم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چشمان درشت و زیبا و مشکی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تخم شتر مرغ است که رنگ آن سفید و درخشنده و کمی متمایل به زردی است که حیوان آن را زیر پر خود می‌پوشاند تا غبارآلود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زنان زیبا را به آن تشبیه می‌کند</w:t>
      </w:r>
      <w:r>
        <w:rPr>
          <w:rFonts w:eastAsia="IRNazanin" w:cs="IRNazanin"/>
          <w:color w:val="111111"/>
          <w:sz w:val="28"/>
          <w:szCs w:val="28"/>
          <w:rtl w:val="true"/>
          <w:lang w:bidi="fa-IR"/>
        </w:rPr>
        <w:t xml:space="preserve">. </w:t>
      </w:r>
      <w:r>
        <w:rPr>
          <w:rStyle w:val="FootnoteAnchor"/>
          <w:rtl w:val="true"/>
        </w:rPr>
        <w:footnoteReference w:id="14"/>
      </w:r>
    </w:p>
    <w:p>
      <w:pPr>
        <w:pStyle w:val="Heading4"/>
        <w:numPr>
          <w:ilvl w:val="3"/>
          <w:numId w:val="1"/>
        </w:numPr>
        <w:rPr/>
      </w:pPr>
      <w:bookmarkStart w:id="107" w:name="__RefHeading___Toc793206_3244359995"/>
      <w:bookmarkStart w:id="108" w:name="_Toc45"/>
      <w:bookmarkEnd w:id="107"/>
      <w:r>
        <w:rPr>
          <w:rtl w:val="true"/>
        </w:rPr>
        <w:t>پیام‌ها</w:t>
      </w:r>
      <w:r>
        <w:rPr>
          <w:rtl w:val="true"/>
        </w:rPr>
        <w:t>:</w:t>
      </w:r>
      <w:bookmarkEnd w:id="10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جسمی مربوط به شکم و شهوت،در قیامت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فَوٰاکِهُ ، بِکَأْسٍ مِنْ مَعِینٍ ، قٰاصِرٰاتُ الطَّرْفِ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در بهشت محدود به جهت خاصّی نیست،بلکه نعمت‌ها از هر سو گرد بهشتیان چرخانده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سفید از رنگ‌های بهشتی است که نشانه‌ی روشنی،زیبایی،بهداشت و رنگی دلنواز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بیضاء،بیض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بهشتی،بدون عوارض پنهانی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بهشتی لذیذ است،امّا مستی و دیگر عوارضِ شراب دنیوی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لَذَّةٍ لِلشّٰارِبِینَ لاٰ فِیهٰا</w:t>
      </w:r>
      <w:bookmarkStart w:id="109" w:name="pg13175_156238"/>
    </w:p>
    <w:p>
      <w:pPr>
        <w:pStyle w:val="BookText"/>
        <w:rPr/>
      </w:pPr>
      <w:bookmarkEnd w:id="109"/>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غیر دوختن،از ویژگی‌های زنان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بهشتی،هم زیبا و دلربا هستند،هم پاک و عفیف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 بَیْضٌ</w:t>
      </w:r>
    </w:p>
    <w:p>
      <w:pPr>
        <w:pStyle w:val="Heading3"/>
        <w:numPr>
          <w:ilvl w:val="2"/>
          <w:numId w:val="1"/>
        </w:numPr>
        <w:rPr/>
      </w:pPr>
      <w:bookmarkStart w:id="110" w:name="__RefHeading___Toc793208_3244359995"/>
      <w:bookmarkStart w:id="111" w:name="_Toc46"/>
      <w:bookmarkEnd w:id="11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50</w:t>
      </w:r>
      <w:r>
        <w:rPr>
          <w:rtl w:val="true"/>
        </w:rPr>
        <w:t xml:space="preserve"> </w:t>
      </w:r>
      <w:r>
        <w:rPr>
          <w:rtl w:val="true"/>
        </w:rPr>
        <w:t xml:space="preserve">تا </w:t>
      </w:r>
      <w:r>
        <w:rPr/>
        <w:t>53</w:t>
      </w:r>
      <w:r>
        <w:rPr>
          <w:rtl w:val="true"/>
        </w:rPr>
        <w:t>]</w:t>
      </w:r>
      <w:bookmarkEnd w:id="111"/>
    </w:p>
    <w:p>
      <w:pPr>
        <w:pStyle w:val="Heading4"/>
        <w:numPr>
          <w:ilvl w:val="3"/>
          <w:numId w:val="1"/>
        </w:numPr>
        <w:rPr/>
      </w:pPr>
      <w:bookmarkStart w:id="112" w:name="__RefHeading___Toc793210_3244359995"/>
      <w:bookmarkStart w:id="113" w:name="_Toc47"/>
      <w:bookmarkEnd w:id="112"/>
      <w:r>
        <w:rPr>
          <w:rtl w:val="true"/>
        </w:rPr>
        <w:t>اشاره</w:t>
      </w:r>
      <w:bookmarkEnd w:id="113"/>
    </w:p>
    <w:p>
      <w:pPr>
        <w:pStyle w:val="BookText"/>
        <w:rPr/>
      </w:pPr>
      <w:r>
        <w:rPr>
          <w:rFonts w:ascii="Amiri" w:hAnsi="Amiri" w:eastAsia="Amiri" w:cs="Amiri"/>
          <w:color w:val="111111"/>
          <w:sz w:val="28"/>
          <w:sz w:val="28"/>
          <w:szCs w:val="28"/>
          <w:rtl w:val="true"/>
          <w:lang w:bidi="ar-SA"/>
        </w:rPr>
        <w:t xml:space="preserve">فَأَقْبَلَ بَعْضُهُمْ عَلیٰ بَعْضٍ یَتَسٰاءَلُونَ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قٰائِلٌ مِنْهُمْ إِنِّی کٰانَ لِی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 إِنَّکَ لَمِنَ اَلْمُصَدِّقِینَ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کُنّٰا تُرٰاباً وَ عِظٰاماً أَ إِنّٰا لَمَدِینُونَ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بعضی از آنان بر بعضی روی کرده و از یکدیگر سؤال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دنیا همنشینی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پیوسته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از باوردارندگان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p>
    <w:p>
      <w:pPr>
        <w:pStyle w:val="BookText"/>
        <w:rPr/>
      </w:pPr>
      <w:r>
        <w:rPr>
          <w:rFonts w:ascii="IRNazanin" w:hAnsi="IRNazanin" w:eastAsia="IRNazanin"/>
          <w:color w:val="111111"/>
          <w:sz w:val="28"/>
          <w:sz w:val="28"/>
          <w:szCs w:val="28"/>
          <w:rtl w:val="true"/>
          <w:lang w:bidi="fa-IR"/>
        </w:rPr>
        <w:t>آیا هر گاه مردیم و خاک و استخوان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زنده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 داده خواهیم شد؟</w:t>
      </w:r>
    </w:p>
    <w:p>
      <w:pPr>
        <w:pStyle w:val="Heading4"/>
        <w:numPr>
          <w:ilvl w:val="3"/>
          <w:numId w:val="1"/>
        </w:numPr>
        <w:rPr/>
      </w:pPr>
      <w:bookmarkStart w:id="114" w:name="__RefHeading___Toc793212_3244359995"/>
      <w:bookmarkStart w:id="115" w:name="_Toc48"/>
      <w:bookmarkEnd w:id="114"/>
      <w:r>
        <w:rPr>
          <w:rtl w:val="true"/>
        </w:rPr>
        <w:t>نکته‌ها</w:t>
      </w:r>
      <w:r>
        <w:rPr>
          <w:rtl w:val="true"/>
        </w:rPr>
        <w:t>:</w:t>
      </w:r>
      <w:bookmarkEnd w:id="115"/>
    </w:p>
    <w:p>
      <w:pPr>
        <w:pStyle w:val="BookText"/>
        <w:rPr/>
      </w:pPr>
      <w:r>
        <w:rPr>
          <w:rFonts w:ascii="IRNazanin" w:hAnsi="IRNazanin" w:eastAsia="IRNazanin"/>
          <w:color w:val="111111"/>
          <w:sz w:val="28"/>
          <w:sz w:val="28"/>
          <w:szCs w:val="28"/>
          <w:rtl w:val="true"/>
          <w:lang w:bidi="fa-IR"/>
        </w:rPr>
        <w:t>یکی از نام‌های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به معنای جزاست</w:t>
      </w:r>
      <w:r>
        <w:rPr>
          <w:rFonts w:eastAsia="IRNazanin" w:cs="IRNazanin"/>
          <w:color w:val="111111"/>
          <w:sz w:val="28"/>
          <w:szCs w:val="28"/>
          <w:rtl w:val="true"/>
          <w:lang w:bidi="fa-IR"/>
        </w:rPr>
        <w:t>.</w:t>
      </w:r>
    </w:p>
    <w:p>
      <w:pPr>
        <w:pStyle w:val="Heading4"/>
        <w:numPr>
          <w:ilvl w:val="3"/>
          <w:numId w:val="1"/>
        </w:numPr>
        <w:rPr/>
      </w:pPr>
      <w:bookmarkStart w:id="116" w:name="__RefHeading___Toc793214_3244359995"/>
      <w:bookmarkStart w:id="117" w:name="_Toc49"/>
      <w:bookmarkEnd w:id="116"/>
      <w:r>
        <w:rPr>
          <w:rtl w:val="true"/>
        </w:rPr>
        <w:t>پیام‌ها</w:t>
      </w:r>
      <w:r>
        <w:rPr>
          <w:rtl w:val="true"/>
        </w:rPr>
        <w:t>:</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خاطرات دنیا فراموش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قَرِینٌ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بزم‌های بهشتی که بر تخت‌ها و رویاروی یکدیگر قرار گرفته‌اند به پرسش و گفتگو از هم‌نشینان دنیوی می‌پردازند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قَرِینٌ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در دنیا با کفّار،با حفظ معتقدات دینی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لِی قَرِینٌ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انکارها و سرزنش‌های مخالفان،جزء گفتگوهای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 بَعْضُهُمْ عَلیٰ بَعْضٍ یَتَسٰاءَلُونَ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 إِنَّکَ لَمِنَ الْمُصَدِّقِینَ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هیچ گونه دلیلی بر نبود معاد ندارند،آنچه دارند استبعاد و تعجب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إِذٰا مِتْنٰا وَ کُنّٰا تُرٰاباً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13175_156239"/>
    </w:p>
    <w:p>
      <w:pPr>
        <w:pStyle w:val="Heading3"/>
        <w:numPr>
          <w:ilvl w:val="2"/>
          <w:numId w:val="1"/>
        </w:numPr>
        <w:rPr/>
      </w:pPr>
      <w:bookmarkStart w:id="119" w:name="__RefHeading___Toc793216_3244359995"/>
      <w:bookmarkStart w:id="120" w:name="_Toc50"/>
      <w:bookmarkEnd w:id="118"/>
      <w:bookmarkEnd w:id="11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54</w:t>
      </w:r>
      <w:r>
        <w:rPr>
          <w:rtl w:val="true"/>
        </w:rPr>
        <w:t xml:space="preserve"> </w:t>
      </w:r>
      <w:r>
        <w:rPr>
          <w:rtl w:val="true"/>
        </w:rPr>
        <w:t xml:space="preserve">تا </w:t>
      </w:r>
      <w:r>
        <w:rPr/>
        <w:t>57</w:t>
      </w:r>
      <w:r>
        <w:rPr>
          <w:rtl w:val="true"/>
        </w:rPr>
        <w:t>]</w:t>
      </w:r>
      <w:bookmarkEnd w:id="120"/>
    </w:p>
    <w:p>
      <w:pPr>
        <w:pStyle w:val="Heading4"/>
        <w:numPr>
          <w:ilvl w:val="3"/>
          <w:numId w:val="1"/>
        </w:numPr>
        <w:rPr/>
      </w:pPr>
      <w:bookmarkStart w:id="121" w:name="__RefHeading___Toc793218_3244359995"/>
      <w:bookmarkStart w:id="122" w:name="_Toc51"/>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فَاطَّلَعَ فَرَآهُ فِی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تَاللّٰهِ إِنْ کِدْتَ لَتُرْدِینِ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نِعْمَةُ رَبِّی لَکُنْتُ مِنَ اَلْمُحْضَرِینَ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حال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یابید؟</w:t>
      </w:r>
    </w:p>
    <w:p>
      <w:pPr>
        <w:pStyle w:val="BookText"/>
        <w:rPr/>
      </w:pPr>
      <w:r>
        <w:rPr>
          <w:rFonts w:ascii="IRNazanin" w:hAnsi="IRNazanin" w:eastAsia="IRNazanin"/>
          <w:color w:val="111111"/>
          <w:sz w:val="28"/>
          <w:sz w:val="28"/>
          <w:szCs w:val="28"/>
          <w:rtl w:val="true"/>
          <w:lang w:bidi="fa-IR"/>
        </w:rPr>
        <w:t>پس از حال او اطلاع می‌یابد،پس او را در میان دوزخ می‌بیند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بهشتی به دوزخی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نزدیک بود که مرا به نابودی کشانی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پروردگارم نبود قطعاً من از احضار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Heading4"/>
        <w:numPr>
          <w:ilvl w:val="3"/>
          <w:numId w:val="1"/>
        </w:numPr>
        <w:rPr/>
      </w:pPr>
      <w:bookmarkStart w:id="123" w:name="__RefHeading___Toc793220_3244359995"/>
      <w:bookmarkStart w:id="124" w:name="_Toc52"/>
      <w:bookmarkEnd w:id="123"/>
      <w:r>
        <w:rPr>
          <w:rtl w:val="true"/>
        </w:rPr>
        <w:t>نکته‌ها</w:t>
      </w:r>
      <w:r>
        <w:rPr>
          <w:rtl w:val="true"/>
        </w:rPr>
        <w:t>:</w:t>
      </w:r>
      <w:bookmarkEnd w:id="12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سقوط از بلندی است که با نابودی همراه باشد</w:t>
      </w:r>
      <w:r>
        <w:rPr>
          <w:rFonts w:eastAsia="IRNazanin" w:cs="IRNazanin"/>
          <w:color w:val="111111"/>
          <w:sz w:val="28"/>
          <w:szCs w:val="28"/>
          <w:rtl w:val="true"/>
          <w:lang w:bidi="fa-IR"/>
        </w:rPr>
        <w:t>.</w:t>
      </w:r>
    </w:p>
    <w:p>
      <w:pPr>
        <w:pStyle w:val="Heading4"/>
        <w:numPr>
          <w:ilvl w:val="3"/>
          <w:numId w:val="1"/>
        </w:numPr>
        <w:rPr/>
      </w:pPr>
      <w:bookmarkStart w:id="125" w:name="__RefHeading___Toc793222_3244359995"/>
      <w:bookmarkStart w:id="126" w:name="_Toc53"/>
      <w:bookmarkEnd w:id="125"/>
      <w:r>
        <w:rPr>
          <w:rtl w:val="true"/>
        </w:rPr>
        <w:t>پیام‌ها</w:t>
      </w:r>
      <w:r>
        <w:rPr>
          <w:rtl w:val="true"/>
        </w:rPr>
        <w:t>:</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از حال دوزخیان اطلاع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فَاطَّلَعَ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در وسط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می‌توانند با دوستان دوزخی خود گفتگو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خطر دوستان ناباب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لَتُرْدِینِ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 برای فاسد کردن دیگران تلاش‌ها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کِدْتَ لَتُرْدِینِ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لطف خدا قطع شود،سقوط انسان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نِعْمَةُ رَبِّی لَکُنْتُ</w:t>
      </w:r>
      <w:r>
        <w:rPr>
          <w:rFonts w:eastAsia="IRNazanin" w:cs="IRNazanin"/>
          <w:color w:val="111111"/>
          <w:sz w:val="28"/>
          <w:szCs w:val="28"/>
          <w:rtl w:val="true"/>
          <w:lang w:bidi="fa-IR"/>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مخلص،ممکن است تا لب پرتگاه بروند،امّا لطف خداوند آنان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نِعْمَةُ 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نپذیرفتن از دوستان فاسد،یک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نِعْمَةُ رَبِّی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خود را مستحقّ نمی‌دانند بلکه بهشتی شدن خود را مدیون لطف</w:t>
      </w:r>
      <w:bookmarkStart w:id="127" w:name="pg13175_156240"/>
    </w:p>
    <w:p>
      <w:pPr>
        <w:pStyle w:val="BookText"/>
        <w:rPr/>
      </w:pPr>
      <w:bookmarkEnd w:id="127"/>
      <w:r>
        <w:rPr>
          <w:rFonts w:ascii="Amiri" w:hAnsi="Amiri" w:eastAsia="Amiri" w:cs="Amiri"/>
          <w:color w:val="111111"/>
          <w:sz w:val="28"/>
          <w:sz w:val="28"/>
          <w:szCs w:val="28"/>
          <w:rtl w:val="true"/>
          <w:lang w:bidi="ar-SA"/>
        </w:rPr>
        <w:t>و نعمت الهی می‌دانند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نِعْمَةُ رَبِّی لَکُنْتُ مِنَ الْمُحْضَرِینَ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793224_3244359995"/>
      <w:bookmarkStart w:id="129" w:name="_Toc54"/>
      <w:bookmarkEnd w:id="12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58</w:t>
      </w:r>
      <w:r>
        <w:rPr>
          <w:rtl w:val="true"/>
        </w:rPr>
        <w:t xml:space="preserve"> </w:t>
      </w:r>
      <w:r>
        <w:rPr>
          <w:rtl w:val="true"/>
        </w:rPr>
        <w:t xml:space="preserve">تا </w:t>
      </w:r>
      <w:r>
        <w:rPr/>
        <w:t>61</w:t>
      </w:r>
      <w:r>
        <w:rPr>
          <w:rtl w:val="true"/>
        </w:rPr>
        <w:t>]</w:t>
      </w:r>
      <w:bookmarkEnd w:id="129"/>
    </w:p>
    <w:p>
      <w:pPr>
        <w:pStyle w:val="Heading4"/>
        <w:numPr>
          <w:ilvl w:val="3"/>
          <w:numId w:val="1"/>
        </w:numPr>
        <w:rPr/>
      </w:pPr>
      <w:bookmarkStart w:id="130" w:name="__RefHeading___Toc793226_3244359995"/>
      <w:bookmarkStart w:id="131" w:name="_Toc55"/>
      <w:bookmarkEnd w:id="130"/>
      <w:r>
        <w:rPr>
          <w:rtl w:val="true"/>
        </w:rPr>
        <w:t>اشاره</w:t>
      </w:r>
      <w:bookmarkEnd w:id="131"/>
    </w:p>
    <w:p>
      <w:pPr>
        <w:pStyle w:val="BookText"/>
        <w:rPr/>
      </w:pPr>
      <w:r>
        <w:rPr>
          <w:rFonts w:ascii="Amiri" w:hAnsi="Amiri" w:eastAsia="Amiri" w:cs="Amiri"/>
          <w:color w:val="111111"/>
          <w:sz w:val="28"/>
          <w:sz w:val="28"/>
          <w:szCs w:val="28"/>
          <w:rtl w:val="true"/>
          <w:lang w:bidi="ar-SA"/>
        </w:rPr>
        <w:t xml:space="preserve">أَ فَمٰا نَحْنُ بِمَیِّتِینَ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مَوْتَتَنَا اَلْأُولیٰ وَ مٰا نَحْنُ بِمُعَذَّبِینَ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فَلْیَعْمَلِ اَلْعٰامِلُونَ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از شدّت شادی به یکدیگر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دیگر نمی‌میریم؟</w:t>
      </w:r>
    </w:p>
    <w:p>
      <w:pPr>
        <w:pStyle w:val="BookText"/>
        <w:rPr/>
      </w:pPr>
      <w:r>
        <w:rPr>
          <w:rFonts w:ascii="IRNazanin" w:hAnsi="IRNazanin" w:eastAsia="IRNazanin"/>
          <w:color w:val="111111"/>
          <w:sz w:val="28"/>
          <w:sz w:val="28"/>
          <w:szCs w:val="28"/>
          <w:rtl w:val="true"/>
          <w:lang w:bidi="fa-IR"/>
        </w:rPr>
        <w:t>مگر همان مرگ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دیگر عذاب نخواهیم شد؟</w:t>
      </w:r>
    </w:p>
    <w:p>
      <w:pPr>
        <w:pStyle w:val="BookText"/>
        <w:rPr/>
      </w:pPr>
      <w:r>
        <w:rPr>
          <w:rFonts w:ascii="IRNazanin" w:hAnsi="IRNazanin" w:eastAsia="IRNazanin"/>
          <w:color w:val="111111"/>
          <w:sz w:val="28"/>
          <w:sz w:val="28"/>
          <w:szCs w:val="28"/>
          <w:rtl w:val="true"/>
          <w:lang w:bidi="fa-IR"/>
        </w:rPr>
        <w:t>قطعاً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ابدی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بزرگی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 ما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اهل عمل برای چنین جایگاهی کار کنند</w:t>
      </w:r>
      <w:r>
        <w:rPr>
          <w:rFonts w:eastAsia="IRNazanin" w:cs="IRNazanin"/>
          <w:color w:val="111111"/>
          <w:sz w:val="28"/>
          <w:szCs w:val="28"/>
          <w:rtl w:val="true"/>
          <w:lang w:bidi="fa-IR"/>
        </w:rPr>
        <w:t>.</w:t>
      </w:r>
    </w:p>
    <w:p>
      <w:pPr>
        <w:pStyle w:val="Heading4"/>
        <w:numPr>
          <w:ilvl w:val="3"/>
          <w:numId w:val="1"/>
        </w:numPr>
        <w:rPr/>
      </w:pPr>
      <w:bookmarkStart w:id="132" w:name="__RefHeading___Toc793228_3244359995"/>
      <w:bookmarkStart w:id="133" w:name="_Toc56"/>
      <w:bookmarkEnd w:id="132"/>
      <w:r>
        <w:rPr>
          <w:rtl w:val="true"/>
        </w:rPr>
        <w:t>پیام‌ها</w:t>
      </w:r>
      <w:r>
        <w:rPr>
          <w:rtl w:val="true"/>
        </w:rPr>
        <w:t>:</w:t>
      </w:r>
      <w:bookmarkEnd w:id="1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چنان شادند که گویا نعمت‌های بهشت را باور نمی‌کنند و از جاودانگی نعمت‌ها تعجّب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فَمٰا نَحْنُ بِمَیِّتِینَ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مرگ و نیستی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مَوْتَتَنَا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جهنّم،که مجرمان در اثر عذاب می‌میرند و دوباره زنده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گنهکار،ابتدا به جهنّم می‌روند و سپس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عذاب پس از بهشت معنا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ماندن انسان در محیطهای فاسد،کاری ممکن ولی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الْفَوْزُ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دوستان بد در دنیا و عذاب دوزخ در آخرت،رستگاری بزرگ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الْفَوْزُ الْعَظِیمُ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صحیح را به مردم معرّفی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برای رسیدن به نعمت‌های بهشتی،منافاتی با اخلاص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 در دنیا باید برای رسیدن به هدفی عالی و رستگاری بزرگ</w:t>
      </w:r>
      <w:bookmarkStart w:id="134" w:name="pg13175_156241"/>
    </w:p>
    <w:p>
      <w:pPr>
        <w:pStyle w:val="BookText"/>
        <w:rPr/>
      </w:pPr>
      <w:bookmarkEnd w:id="134"/>
      <w:r>
        <w:rPr>
          <w:rFonts w:ascii="IRNazanin" w:hAnsi="IRNazanin" w:eastAsia="IRNazanin"/>
          <w:color w:val="111111"/>
          <w:sz w:val="28"/>
          <w:sz w:val="28"/>
          <w:szCs w:val="28"/>
          <w:rtl w:val="true"/>
          <w:lang w:bidi="fa-IR"/>
        </w:rPr>
        <w:t>باشد و گر نه حسرت و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لِمِثْلِ هٰذٰا فَلْیَعْمَلِ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فَلْیَعْمَلِ الْعٰامِلُونَ</w:t>
      </w:r>
      <w:r>
        <w:rPr>
          <w:rFonts w:eastAsia="IRNazanin" w:cs="IRNazanin"/>
          <w:color w:val="111111"/>
          <w:sz w:val="28"/>
          <w:szCs w:val="28"/>
          <w:rtl w:val="true"/>
          <w:lang w:bidi="fa-IR"/>
        </w:rPr>
        <w:t>»</w:t>
      </w:r>
    </w:p>
    <w:p>
      <w:pPr>
        <w:pStyle w:val="Heading3"/>
        <w:numPr>
          <w:ilvl w:val="2"/>
          <w:numId w:val="1"/>
        </w:numPr>
        <w:rPr/>
      </w:pPr>
      <w:bookmarkStart w:id="135" w:name="__RefHeading___Toc793230_3244359995"/>
      <w:bookmarkStart w:id="136" w:name="_Toc57"/>
      <w:bookmarkEnd w:id="13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136"/>
    </w:p>
    <w:p>
      <w:pPr>
        <w:pStyle w:val="Heading4"/>
        <w:numPr>
          <w:ilvl w:val="3"/>
          <w:numId w:val="1"/>
        </w:numPr>
        <w:rPr/>
      </w:pPr>
      <w:bookmarkStart w:id="137" w:name="__RefHeading___Toc793232_3244359995"/>
      <w:bookmarkStart w:id="138" w:name="_Toc58"/>
      <w:bookmarkEnd w:id="137"/>
      <w:r>
        <w:rPr>
          <w:rtl w:val="true"/>
        </w:rPr>
        <w:t>اشاره</w:t>
      </w:r>
      <w:bookmarkEnd w:id="138"/>
    </w:p>
    <w:p>
      <w:pPr>
        <w:pStyle w:val="BookText"/>
        <w:rPr/>
      </w:pPr>
      <w:r>
        <w:rPr>
          <w:rFonts w:ascii="Amiri" w:hAnsi="Amiri" w:eastAsia="Amiri" w:cs="Amiri"/>
          <w:color w:val="111111"/>
          <w:sz w:val="28"/>
          <w:sz w:val="28"/>
          <w:szCs w:val="28"/>
          <w:rtl w:val="true"/>
          <w:lang w:bidi="ar-SA"/>
        </w:rPr>
        <w:t xml:space="preserve">أَ ذٰلِکَ خَیْرٌ نُزُلاً أَمْ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جَعَلْنٰاهٰا فِتْنَةً لِلظّٰالِمِینَ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شَجَرَةٌ تَخْرُجُ فِی أَصْلِ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پذیرایی بهتر است یا درخت زقوم؟</w:t>
      </w:r>
    </w:p>
    <w:p>
      <w:pPr>
        <w:pStyle w:val="BookText"/>
        <w:rPr/>
      </w:pPr>
      <w:r>
        <w:rPr>
          <w:rFonts w:ascii="IRNazanin" w:hAnsi="IRNazanin" w:eastAsia="IRNazanin"/>
          <w:color w:val="111111"/>
          <w:sz w:val="28"/>
          <w:sz w:val="28"/>
          <w:szCs w:val="28"/>
          <w:rtl w:val="true"/>
          <w:lang w:bidi="fa-IR"/>
        </w:rPr>
        <w:t>همانا ما درخت زقوم را وسیله‌ی شکنجه و درد و رنج ستمگران قرار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درخت از عمق دوزخ می‌روید</w:t>
      </w:r>
      <w:r>
        <w:rPr>
          <w:rFonts w:eastAsia="IRNazanin" w:cs="IRNazanin"/>
          <w:color w:val="111111"/>
          <w:sz w:val="28"/>
          <w:szCs w:val="28"/>
          <w:rtl w:val="true"/>
          <w:lang w:bidi="fa-IR"/>
        </w:rPr>
        <w:t>.</w:t>
      </w:r>
    </w:p>
    <w:p>
      <w:pPr>
        <w:pStyle w:val="Heading4"/>
        <w:numPr>
          <w:ilvl w:val="3"/>
          <w:numId w:val="1"/>
        </w:numPr>
        <w:rPr/>
      </w:pPr>
      <w:bookmarkStart w:id="139" w:name="__RefHeading___Toc793234_3244359995"/>
      <w:bookmarkStart w:id="140" w:name="_Toc59"/>
      <w:bookmarkEnd w:id="139"/>
      <w:r>
        <w:rPr>
          <w:rtl w:val="true"/>
        </w:rPr>
        <w:t>نکته‌ها</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پذیرایی از مهمان،هنگام نزول و ورود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زهرداری است که در بادیه‌ها می‌روید و اگر برگش کنده شود از جای آن شیره‌ای بیرون می‌آید که به هر جای بدن برسد ورم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دخان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شَجَرَةَ الزَّقُّومِ طَعٰامُ الْأَثِیمِ کَالْمُهْلِ یَغْلِی فِی الْبُطُونِ کَغَلْیِ الْحَمِیمِ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زقوم،خوراک گناهکاران است که مثل فلز گداخته در درون آنان جوشان است،همچون جوشیدن آب داغ</w:t>
      </w:r>
      <w:r>
        <w:rPr>
          <w:rFonts w:eastAsia="IRNazanin" w:cs="IRNazanin"/>
          <w:color w:val="111111"/>
          <w:sz w:val="28"/>
          <w:szCs w:val="28"/>
          <w:rtl w:val="true"/>
          <w:lang w:bidi="fa-IR"/>
        </w:rPr>
        <w:t>.</w:t>
      </w:r>
    </w:p>
    <w:p>
      <w:pPr>
        <w:pStyle w:val="Heading4"/>
        <w:numPr>
          <w:ilvl w:val="3"/>
          <w:numId w:val="1"/>
        </w:numPr>
        <w:rPr/>
      </w:pPr>
      <w:bookmarkStart w:id="141" w:name="__RefHeading___Toc793236_3244359995"/>
      <w:bookmarkStart w:id="142" w:name="_Toc60"/>
      <w:bookmarkEnd w:id="141"/>
      <w:r>
        <w:rPr>
          <w:rtl w:val="true"/>
        </w:rPr>
        <w:t>پیام‌ها</w:t>
      </w:r>
      <w:r>
        <w:rPr>
          <w:rtl w:val="true"/>
        </w:rPr>
        <w:t>:</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لطف یا قهر الهی را با یکدیگر مقایسه کنیم تا بهتر عمل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الْعٰامِلُونَ، أَ ذٰلِکَ خَیْرٌ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شَجَرَةُ الزَّقُّومِ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طالب خیر و دنبال بهترین‌هاست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مهمان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ستمگرانی که در دنیا دل‌ها را می‌سوزانند،در قیامت با طعامی سوزان پذیرایی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لِلظّٰالِمِینَ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اراده‌ی الهی،در قعر آتش درخت می‌روید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تَخْرُجُ فِی أَصْلِ الْجَحِیمِ</w:t>
      </w:r>
      <w:r>
        <w:rPr>
          <w:rFonts w:eastAsia="IRNazanin" w:cs="IRNazanin"/>
          <w:color w:val="111111"/>
          <w:sz w:val="28"/>
          <w:szCs w:val="28"/>
          <w:rtl w:val="true"/>
          <w:lang w:bidi="fa-IR"/>
        </w:rPr>
        <w:t>»</w:t>
      </w:r>
      <w:bookmarkStart w:id="143" w:name="pg13175_156242"/>
    </w:p>
    <w:p>
      <w:pPr>
        <w:pStyle w:val="Heading3"/>
        <w:numPr>
          <w:ilvl w:val="2"/>
          <w:numId w:val="1"/>
        </w:numPr>
        <w:rPr/>
      </w:pPr>
      <w:bookmarkStart w:id="144" w:name="__RefHeading___Toc793238_3244359995"/>
      <w:bookmarkStart w:id="145" w:name="_Toc61"/>
      <w:bookmarkEnd w:id="143"/>
      <w:bookmarkEnd w:id="14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65</w:t>
      </w:r>
      <w:r>
        <w:rPr>
          <w:rtl w:val="true"/>
        </w:rPr>
        <w:t xml:space="preserve"> </w:t>
      </w:r>
      <w:r>
        <w:rPr>
          <w:rtl w:val="true"/>
        </w:rPr>
        <w:t xml:space="preserve">تا </w:t>
      </w:r>
      <w:r>
        <w:rPr/>
        <w:t>68</w:t>
      </w:r>
      <w:r>
        <w:rPr>
          <w:rtl w:val="true"/>
        </w:rPr>
        <w:t>]</w:t>
      </w:r>
      <w:bookmarkEnd w:id="145"/>
    </w:p>
    <w:p>
      <w:pPr>
        <w:pStyle w:val="Heading4"/>
        <w:numPr>
          <w:ilvl w:val="3"/>
          <w:numId w:val="1"/>
        </w:numPr>
        <w:rPr/>
      </w:pPr>
      <w:bookmarkStart w:id="146" w:name="__RefHeading___Toc793240_3244359995"/>
      <w:bookmarkStart w:id="147" w:name="_Toc62"/>
      <w:bookmarkEnd w:id="146"/>
      <w:r>
        <w:rPr>
          <w:rtl w:val="true"/>
        </w:rPr>
        <w:t>اشاره</w:t>
      </w:r>
      <w:bookmarkEnd w:id="147"/>
    </w:p>
    <w:p>
      <w:pPr>
        <w:pStyle w:val="BookText"/>
        <w:rPr/>
      </w:pPr>
      <w:r>
        <w:rPr>
          <w:rFonts w:ascii="Amiri" w:hAnsi="Amiri" w:eastAsia="Amiri" w:cs="Amiri"/>
          <w:color w:val="111111"/>
          <w:sz w:val="28"/>
          <w:sz w:val="28"/>
          <w:szCs w:val="28"/>
          <w:rtl w:val="true"/>
          <w:lang w:bidi="ar-SA"/>
        </w:rPr>
        <w:t xml:space="preserve">طَلْعُهٰا کَأَنَّهُ رُؤُسُ اَلشَّیٰاطِینِ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لَآکِلُونَ مِنْهٰا 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لَهُمْ عَلَیْهٰا لَشَوْباً مِنْ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مَرْجِعَهُمْ لَإِلَی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خوشه‌ها و شکوفه‌ی آن مانند سرهای شیاطین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دوزخیان از آن می‌خورند و شکم‌ها را از آن پر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روی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آب جوشان و سوزنده برای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 آنان به سوی دوزخ است</w:t>
      </w:r>
      <w:r>
        <w:rPr>
          <w:rFonts w:eastAsia="IRNazanin" w:cs="IRNazanin"/>
          <w:color w:val="111111"/>
          <w:sz w:val="28"/>
          <w:szCs w:val="28"/>
          <w:rtl w:val="true"/>
          <w:lang w:bidi="fa-IR"/>
        </w:rPr>
        <w:t>.</w:t>
      </w:r>
    </w:p>
    <w:p>
      <w:pPr>
        <w:pStyle w:val="Heading4"/>
        <w:numPr>
          <w:ilvl w:val="3"/>
          <w:numId w:val="1"/>
        </w:numPr>
        <w:rPr/>
      </w:pPr>
      <w:bookmarkStart w:id="148" w:name="__RefHeading___Toc793242_3244359995"/>
      <w:bookmarkStart w:id="149" w:name="_Toc63"/>
      <w:bookmarkEnd w:id="148"/>
      <w:r>
        <w:rPr>
          <w:rtl w:val="true"/>
        </w:rPr>
        <w:t>نکته‌ها</w:t>
      </w:r>
      <w:r>
        <w:rPr>
          <w:rtl w:val="true"/>
        </w:rPr>
        <w:t>:</w:t>
      </w:r>
      <w:bookmarkEnd w:id="14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شکوفه‌ی خرماست،گویی هنگام طلوع میوه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مخلوط و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نوشیدنی بعد از غذا از آن جهت که در معده با غذا مخلوط می‌شود،شوب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مسلمین به موجودی زشت و بد ذات و خبیث گفته می‌شود،در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درخت زقوم که باید زیبا و دلربا باشد،گویا سرهای شیطان است،همان گونه که در فرهنگ مردم فرشته مظهر خوبی و کرامت است تا آن جا که زنان مصر در ستایش یوسف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إِلاّٰ مَلَکٌ کَرِیمٌ</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150" w:name="__RefHeading___Toc793244_3244359995"/>
      <w:bookmarkStart w:id="151" w:name="_Toc64"/>
      <w:bookmarkEnd w:id="150"/>
      <w:r>
        <w:rPr>
          <w:rtl w:val="true"/>
        </w:rPr>
        <w:t>پیام‌ها</w:t>
      </w:r>
      <w:r>
        <w:rPr>
          <w:rtl w:val="true"/>
        </w:rPr>
        <w:t>:</w:t>
      </w:r>
      <w:bookmarkEnd w:id="1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نیز همچون بهشتیان،خوردنی و آشامیدنی دارند،امّا نه تنها لذیذ و دلپسند نیست بلکه بد شکل و بد مزه و آزار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کَأَنَّهُ رُؤُسُ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لَشَوْباً مِنْ حَمِیمٍ</w:t>
      </w:r>
      <w:r>
        <w:rPr>
          <w:rFonts w:eastAsia="IRNazanin" w:cs="IRNazanin"/>
          <w:color w:val="111111"/>
          <w:sz w:val="28"/>
          <w:szCs w:val="28"/>
          <w:rtl w:val="true"/>
          <w:lang w:bidi="fa-IR"/>
        </w:rPr>
        <w:t>»</w:t>
      </w:r>
      <w:bookmarkStart w:id="152" w:name="pg13175_156243"/>
    </w:p>
    <w:p>
      <w:pPr>
        <w:pStyle w:val="BookText"/>
        <w:rPr/>
      </w:pPr>
      <w:bookmarkEnd w:id="15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دوری از غذاهای دوزخی نه راه فراری است و نه راه طفره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لَآکِلُونَ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فَمٰالِؤُنَ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به قدری گرسنه هستند که از بدترین غذا شکم خود را پر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فَمٰالِؤُنَ مِنْهَا الْبُطُونَ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قیامت مقطعی نیست،بلکه دوزخ قرارگاه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مَرْجِعَهُمْ لَإِلَی الْجَحِیمِ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دوزخیان را برای خوراندن و نوشاندن زقوم و حمیم به جایی می‌برند و دوباره آنها را به محل اول بر می‌گردانند</w:t>
      </w:r>
      <w:r>
        <w:rPr>
          <w:rFonts w:eastAsia="IRNazanin" w:cs="IRNazanin"/>
          <w:color w:val="111111"/>
          <w:sz w:val="28"/>
          <w:szCs w:val="28"/>
          <w:rtl w:val="true"/>
          <w:lang w:bidi="fa-IR"/>
        </w:rPr>
        <w:t>.)</w:t>
      </w:r>
    </w:p>
    <w:p>
      <w:pPr>
        <w:pStyle w:val="Heading3"/>
        <w:numPr>
          <w:ilvl w:val="2"/>
          <w:numId w:val="1"/>
        </w:numPr>
        <w:rPr/>
      </w:pPr>
      <w:bookmarkStart w:id="153" w:name="__RefHeading___Toc793246_3244359995"/>
      <w:bookmarkStart w:id="154" w:name="_Toc65"/>
      <w:bookmarkEnd w:id="15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69</w:t>
      </w:r>
      <w:r>
        <w:rPr>
          <w:rtl w:val="true"/>
        </w:rPr>
        <w:t xml:space="preserve"> </w:t>
      </w:r>
      <w:r>
        <w:rPr>
          <w:rtl w:val="true"/>
        </w:rPr>
        <w:t xml:space="preserve">تا </w:t>
      </w:r>
      <w:r>
        <w:rPr/>
        <w:t>74</w:t>
      </w:r>
      <w:r>
        <w:rPr>
          <w:rtl w:val="true"/>
        </w:rPr>
        <w:t>]</w:t>
      </w:r>
      <w:bookmarkEnd w:id="154"/>
    </w:p>
    <w:p>
      <w:pPr>
        <w:pStyle w:val="Heading4"/>
        <w:numPr>
          <w:ilvl w:val="3"/>
          <w:numId w:val="1"/>
        </w:numPr>
        <w:rPr/>
      </w:pPr>
      <w:bookmarkStart w:id="155" w:name="__RefHeading___Toc793248_3244359995"/>
      <w:bookmarkStart w:id="156" w:name="_Toc66"/>
      <w:bookmarkEnd w:id="155"/>
      <w:r>
        <w:rPr>
          <w:rtl w:val="true"/>
        </w:rPr>
        <w:t>اشاره</w:t>
      </w:r>
      <w:bookmarkEnd w:id="156"/>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ضَلَّ قَبْلَهُمْ أَکْثَرُ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فِیهِمْ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پدران خویش را گمراه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حال،در پی آنان شتابان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قبل از آنان،اکثر پیشینیان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قطعاً ما در میانشان بیم‌دهندگانی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 سرانجام هشدار داده شدگان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آنان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بندگان خالص شده خدا</w:t>
      </w:r>
      <w:r>
        <w:rPr>
          <w:rFonts w:eastAsia="IRNazanin" w:cs="IRNazanin"/>
          <w:color w:val="111111"/>
          <w:sz w:val="28"/>
          <w:szCs w:val="28"/>
          <w:rtl w:val="true"/>
          <w:lang w:bidi="fa-IR"/>
        </w:rPr>
        <w:t>.</w:t>
      </w:r>
    </w:p>
    <w:p>
      <w:pPr>
        <w:pStyle w:val="Heading4"/>
        <w:numPr>
          <w:ilvl w:val="3"/>
          <w:numId w:val="1"/>
        </w:numPr>
        <w:rPr/>
      </w:pPr>
      <w:bookmarkStart w:id="157" w:name="__RefHeading___Toc793250_3244359995"/>
      <w:bookmarkStart w:id="158" w:name="_Toc67"/>
      <w:bookmarkEnd w:id="157"/>
      <w:r>
        <w:rPr>
          <w:rtl w:val="true"/>
        </w:rPr>
        <w:t>نکته‌ها</w:t>
      </w:r>
      <w:r>
        <w:rPr>
          <w:rtl w:val="true"/>
        </w:rPr>
        <w:t>:</w:t>
      </w:r>
      <w:bookmarkEnd w:id="1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بردن با شتاب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خداوند از کسانی که بی‌تأمّل و با سرعت به سراغ افکار نیاکان می‌روند انتقاد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دوزخیان،تقلید کورکورانه از پدران و اجداد است؛در حالی که تقلید در اعتقادات جایز نیست و عقائد انسان باید بر استدلال و عقل پایه‌ریزی شود</w:t>
      </w:r>
      <w:r>
        <w:rPr>
          <w:rFonts w:eastAsia="IRNazanin" w:cs="IRNazanin"/>
          <w:color w:val="111111"/>
          <w:sz w:val="28"/>
          <w:szCs w:val="28"/>
          <w:rtl w:val="true"/>
          <w:lang w:bidi="fa-IR"/>
        </w:rPr>
        <w:t>.</w:t>
      </w:r>
      <w:bookmarkStart w:id="159" w:name="pg13175_156244"/>
    </w:p>
    <w:p>
      <w:pPr>
        <w:pStyle w:val="Heading4"/>
        <w:numPr>
          <w:ilvl w:val="3"/>
          <w:numId w:val="1"/>
        </w:numPr>
        <w:rPr/>
      </w:pPr>
      <w:bookmarkStart w:id="160" w:name="__RefHeading___Toc793252_3244359995"/>
      <w:bookmarkStart w:id="161" w:name="_Toc68"/>
      <w:bookmarkEnd w:id="159"/>
      <w:bookmarkEnd w:id="160"/>
      <w:r>
        <w:rPr>
          <w:rtl w:val="true"/>
        </w:rPr>
        <w:t>پیام‌ها</w:t>
      </w:r>
      <w:r>
        <w:rPr>
          <w:rtl w:val="true"/>
        </w:rPr>
        <w:t>:</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و پیروی از نیاکان در افکار و رفتار نادرست،تحت هر عنوان که باشد،پذیرفتنی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أَلْفَوْا آبٰاءَهُمْ 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 یُهْرَعُونَ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تقلید آن است که با علم و آگاهی از انحراف،از منحرفان تقلید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أَلْفَوْا آبٰاءَهُمْ ضٰالِّینَ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عقائد باطل نیاکان بر نسل آینده اثرگذار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آبٰاءَهُمْ ضٰالِّینَ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در برابر آداب و رسوم باطل نیاکان،ممنوع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کشانده شدن قهری و بدون اختیار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نیاکان،همه جا و همیشه قابل ستایش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آثٰارِهِمْ یُهْرَعُونَ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انحراف،مهم‌ترین وظیفه هشدار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میان امت‌های گمراه،هشدار دهندگانی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فِیهِمْ 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 فِیهِمْ 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فاسد جامعه،دلیل بر رها کردن افراد مستعد هدایت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قَبْلَهُمْ أَکْثَرُ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 فِیهِمْ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را مطالعه کنیم که مایه‌ی رشد و عبرت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تأمّل و اندیشه در سرنوشت کافران لجوج و متعصب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اکثریّت فاسد،می‌توان بنده خدا بود و در جامعه‌ی فاسد هضم نشد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سبب دریافت الطاف ویژه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عبادت،مایه‌ی نجات از بدعاقبتی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الْمُنْذَرِینَ إِلاّٰ عِبٰادَ اللّٰهِ الْمُخْلَصِینَ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بندگان خالص الهی هشدارهای انبیا را جدّی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کَیْفَ کٰانَ عٰاقِبَةُ الْمُنْذَرِینَ إِلاّٰ عِبٰادَ اللّٰهِ الْمُخْلَصِینَ</w:t>
      </w:r>
      <w:r>
        <w:rPr>
          <w:rFonts w:eastAsia="IRNazanin" w:cs="IRNazanin"/>
          <w:color w:val="111111"/>
          <w:sz w:val="28"/>
          <w:szCs w:val="28"/>
          <w:rtl w:val="true"/>
          <w:lang w:bidi="fa-IR"/>
        </w:rPr>
        <w:t>»</w:t>
      </w:r>
      <w:bookmarkStart w:id="162" w:name="pg13175_156245"/>
    </w:p>
    <w:p>
      <w:pPr>
        <w:pStyle w:val="Heading3"/>
        <w:numPr>
          <w:ilvl w:val="2"/>
          <w:numId w:val="1"/>
        </w:numPr>
        <w:rPr/>
      </w:pPr>
      <w:bookmarkStart w:id="163" w:name="__RefHeading___Toc793254_3244359995"/>
      <w:bookmarkStart w:id="164" w:name="_Toc69"/>
      <w:bookmarkEnd w:id="162"/>
      <w:bookmarkEnd w:id="16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75</w:t>
      </w:r>
      <w:r>
        <w:rPr>
          <w:rtl w:val="true"/>
        </w:rPr>
        <w:t xml:space="preserve"> </w:t>
      </w:r>
      <w:r>
        <w:rPr>
          <w:rtl w:val="true"/>
        </w:rPr>
        <w:t xml:space="preserve">تا </w:t>
      </w:r>
      <w:r>
        <w:rPr/>
        <w:t>82</w:t>
      </w:r>
      <w:r>
        <w:rPr>
          <w:rtl w:val="true"/>
        </w:rPr>
        <w:t>]</w:t>
      </w:r>
      <w:bookmarkEnd w:id="164"/>
    </w:p>
    <w:p>
      <w:pPr>
        <w:pStyle w:val="Heading4"/>
        <w:numPr>
          <w:ilvl w:val="3"/>
          <w:numId w:val="1"/>
        </w:numPr>
        <w:rPr/>
      </w:pPr>
      <w:bookmarkStart w:id="165" w:name="__RefHeading___Toc793256_3244359995"/>
      <w:bookmarkStart w:id="166" w:name="_Toc70"/>
      <w:bookmarkEnd w:id="165"/>
      <w:r>
        <w:rPr>
          <w:rtl w:val="true"/>
        </w:rPr>
        <w:t>اشاره</w:t>
      </w:r>
      <w:bookmarkEnd w:id="166"/>
    </w:p>
    <w:p>
      <w:pPr>
        <w:pStyle w:val="BookText"/>
        <w:rPr/>
      </w:pPr>
      <w:r>
        <w:rPr>
          <w:rFonts w:ascii="Amiri" w:hAnsi="Amiri" w:eastAsia="Amiri" w:cs="Amiri"/>
          <w:color w:val="111111"/>
          <w:sz w:val="28"/>
          <w:sz w:val="28"/>
          <w:szCs w:val="28"/>
          <w:rtl w:val="true"/>
          <w:lang w:bidi="ar-SA"/>
        </w:rPr>
        <w:t xml:space="preserve">وَ لَقَدْ نٰادٰانٰا نُوحٌ فَلَنِعْمَ اَلْمُجِیبُونَ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 وَ أَهْلَهُ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ذُرِّیَّتَهُ هُمُ اَلْبٰاقِینَ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نوح،ما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فریاد 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ندای او را اجابت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خوب پاسخ دهنده‌ای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و کسانش را از اندوه بزرگ رهانیدیم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آیندگان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جهانیان بر نوح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نیکوکاران را این گونه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او از بندگان مؤمن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Heading4"/>
        <w:numPr>
          <w:ilvl w:val="3"/>
          <w:numId w:val="1"/>
        </w:numPr>
        <w:rPr/>
      </w:pPr>
      <w:bookmarkStart w:id="167" w:name="__RefHeading___Toc793258_3244359995"/>
      <w:bookmarkStart w:id="168" w:name="_Toc71"/>
      <w:bookmarkEnd w:id="167"/>
      <w:r>
        <w:rPr>
          <w:rtl w:val="true"/>
        </w:rPr>
        <w:t>نکته‌ها</w:t>
      </w:r>
      <w:r>
        <w:rPr>
          <w:rtl w:val="true"/>
        </w:rPr>
        <w:t>:</w:t>
      </w:r>
      <w:bookmarkEnd w:id="168"/>
    </w:p>
    <w:p>
      <w:pPr>
        <w:pStyle w:val="BookText"/>
        <w:rPr/>
      </w:pPr>
      <w:r>
        <w:rPr>
          <w:rFonts w:ascii="IRNazanin" w:hAnsi="IRNazanin" w:eastAsia="IRNazanin"/>
          <w:color w:val="111111"/>
          <w:sz w:val="28"/>
          <w:sz w:val="28"/>
          <w:szCs w:val="28"/>
          <w:rtl w:val="true"/>
          <w:lang w:bidi="fa-IR"/>
        </w:rPr>
        <w:t>در قرآن،بارها درباره‌ی حضرت نوح که الگو و اسوه‌ی مقاومت است و تاریخ آن حضرت برای پیامبر اسلام سبب دلگرمی و آرامش بوده،سخن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الهی ویژگی‌هایی داشت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پیامبر اولوا العزم است که به عنوان شیخ الانبیا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پیامبری است که مدّت رسالتش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خداوند به نوح ویژگی خاصی دارد و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است که حتّی فرزند و همسرش با او مخالف بودند و به او ایمان نیاوردند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عربی به معنای پایان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آیندگان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bookmarkStart w:id="169" w:name="pg13175_156246"/>
    </w:p>
    <w:p>
      <w:pPr>
        <w:pStyle w:val="BookText"/>
        <w:rPr/>
      </w:pPr>
      <w:bookmarkEnd w:id="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میان تاریخی که قرآن بیان می‌کند با سایر کتب تاریخ آن است که قرآن بعد از نقل یک ماجرای واقعی،سنّت‌های الهی در مورد آن را بیان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از ندای حضرت نوح در این آیه،همان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مؤمنون باشد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انْصُرْنِی 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خدایا در برابر تکذیب آنان مرا یاری 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فَلَنِعْمَ الْمُجِیبُونَ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آنچه را به صلاح بنده باشد اجابت می‌کند،نه آنچه را بنده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گاهی خواسته‌ای داری و خداوند چیز دیگری جایگزین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خواسته‌ات را با تأخیر اجابت می‌کند و گاهی اصلاً خواسته‌ات را نمی‌دهد،چنان که نوح، نجات فرزندش را خواست ولی اجابت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بلا و اندوه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طوفان و غرق است و یا آزار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رسالت و تبلیغ دینی مشکلات و اندوه‌هایی در پی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بقا 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 دین و کتاب و نبوت در عقب و نسل نوح است</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4"/>
        <w:numPr>
          <w:ilvl w:val="3"/>
          <w:numId w:val="1"/>
        </w:numPr>
        <w:rPr/>
      </w:pPr>
      <w:bookmarkStart w:id="170" w:name="__RefHeading___Toc793260_3244359995"/>
      <w:bookmarkStart w:id="171" w:name="_Toc72"/>
      <w:bookmarkEnd w:id="170"/>
      <w:r>
        <w:rPr>
          <w:rtl w:val="true"/>
        </w:rPr>
        <w:t>پیام‌ها</w:t>
      </w:r>
      <w:r>
        <w:rPr>
          <w:rtl w:val="true"/>
        </w:rPr>
        <w:t>:</w:t>
      </w:r>
      <w:bookmarkEnd w:id="1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به بن بست نمی‌رسند و هنگامی که کار بر آنان سخت شود با دعا و استمداد از قدرت غنی خداوند مشکل خود را حل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نٰادٰانٰا نُوحٌ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خداوند از درون همه آگاه است امّا برای گفتن و خواستن و دعا کردن آثار خاصی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ندا و دعا و اظهار حاجت به درگاه خداوند اجابت الهی را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سر اخلاص خدا را بخواند،دعایش مستجاب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نٰادٰانٰا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فَلَنِعْمَ الْمُجِیبُونَ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استجابت دعا،همراه با حکمت و رحمت و بدون منّت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فَلَنِعْمَ الْمُجِیبُونَ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هلاکت کفّار و سلامت سفر با کشتی را برای خود و یارانش از خداوند درخواست کرد،لکن خدا نام نیک،بقای نسل و سلام ابدی خود را نثار او کرد و شاید 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فَلَنِعْمَ الْمُجِیبُونَ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بیش از آنچه تو خواستی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 را در آب حفظ کرد و ابراهیم را در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و آتش در برابر اراده‌ی خدا چیزی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قومیّت همه جا سبب اهل بودن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نوح را نجات دادیم در حالی که می‌دانیم خداوند فرزندش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مراد از اهل،همفکران و پیروان او هستند نه تنها بستگانش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انقراض یا بقای هر نسلی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ذُرِّیَّتَهُ هُمُ الْبٰاقِینَ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بشر امروز،از ذریّه‌ی حضرت نوح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الْبٰاقِینَ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زنده‌اند و سلام‌ها را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بقای نام نیک در میان مردم و سلام از سوی خداوند،نیکوکاری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نَجْزِی الْمُحْسِنِینَ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در مورد نیکوکاران،یک جریان و سنّت است نه یک حادثه و جرقّه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نیکوکاران را در دنیا نیز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انبیا و اولیای در گذشته،کار خدایی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نیکوکارانی به درجات الهی می‌رسند که که کارشان برخاسته از ایمان باشد نه برای نام و شهرت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 إِنَّهُ مِنْ عِبٰادِنَا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 و نیکوکاری با ایمان و عبودیّت همراه باشد،نزد خداوند 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 إِنَّهُ مِنْ عِبٰادِنَا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نزول عذاب در دنیا،تنها مؤمنان نجات می‌یابند و دیگران کیفر می‌شوند،چه کافر باشد و چه بی‌تفاوت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أَغْرَقْنَا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اغرقنا الکافرین</w:t>
      </w:r>
      <w:r>
        <w:rPr>
          <w:rFonts w:eastAsia="IRNazanin" w:cs="IRNazanin"/>
          <w:color w:val="111111"/>
          <w:sz w:val="28"/>
          <w:szCs w:val="28"/>
          <w:rtl w:val="true"/>
          <w:lang w:bidi="fa-IR"/>
        </w:rPr>
        <w:t>»</w:t>
      </w:r>
      <w:bookmarkStart w:id="172" w:name="pg13175_156248"/>
    </w:p>
    <w:p>
      <w:pPr>
        <w:pStyle w:val="Heading3"/>
        <w:numPr>
          <w:ilvl w:val="2"/>
          <w:numId w:val="1"/>
        </w:numPr>
        <w:rPr/>
      </w:pPr>
      <w:bookmarkStart w:id="173" w:name="__RefHeading___Toc793262_3244359995"/>
      <w:bookmarkStart w:id="174" w:name="_Toc73"/>
      <w:bookmarkEnd w:id="172"/>
      <w:bookmarkEnd w:id="17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83</w:t>
      </w:r>
      <w:r>
        <w:rPr>
          <w:rtl w:val="true"/>
        </w:rPr>
        <w:t xml:space="preserve"> </w:t>
      </w:r>
      <w:r>
        <w:rPr>
          <w:rtl w:val="true"/>
        </w:rPr>
        <w:t xml:space="preserve">تا </w:t>
      </w:r>
      <w:r>
        <w:rPr/>
        <w:t>87</w:t>
      </w:r>
      <w:r>
        <w:rPr>
          <w:rtl w:val="true"/>
        </w:rPr>
        <w:t>]</w:t>
      </w:r>
      <w:bookmarkEnd w:id="174"/>
    </w:p>
    <w:p>
      <w:pPr>
        <w:pStyle w:val="Heading4"/>
        <w:numPr>
          <w:ilvl w:val="3"/>
          <w:numId w:val="1"/>
        </w:numPr>
        <w:rPr/>
      </w:pPr>
      <w:bookmarkStart w:id="175" w:name="__RefHeading___Toc793264_3244359995"/>
      <w:bookmarkStart w:id="176" w:name="_Toc74"/>
      <w:bookmarkEnd w:id="175"/>
      <w:r>
        <w:rPr>
          <w:rtl w:val="true"/>
        </w:rPr>
        <w:t>اشاره</w:t>
      </w:r>
      <w:bookmarkEnd w:id="176"/>
    </w:p>
    <w:p>
      <w:p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وَ قَوْمِهِ مٰا ذٰا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إِفْکاً آلِهَةً دُونَ اَللّٰهِ تُرِیدُونَ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ظَنُّکُمْ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گمان،ابراهیم از پیروان نوح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 دلی سلیم و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خویش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که می‌پرستید؟</w:t>
      </w:r>
    </w:p>
    <w:p>
      <w:pPr>
        <w:pStyle w:val="BookText"/>
        <w:rPr/>
      </w:pPr>
      <w:r>
        <w:rPr>
          <w:rFonts w:ascii="IRNazanin" w:hAnsi="IRNazanin" w:eastAsia="IRNazanin"/>
          <w:color w:val="111111"/>
          <w:sz w:val="28"/>
          <w:sz w:val="28"/>
          <w:szCs w:val="28"/>
          <w:rtl w:val="true"/>
          <w:lang w:bidi="fa-IR"/>
        </w:rPr>
        <w:t>آیا به دروغ معبودهای دیگری غیر از خداوند می‌خواهید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شما به پروردگار جهانیان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او را می‌پرستید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77" w:name="__RefHeading___Toc793266_3244359995"/>
      <w:bookmarkStart w:id="178" w:name="_Toc75"/>
      <w:bookmarkEnd w:id="177"/>
      <w:r>
        <w:rPr>
          <w:rtl w:val="true"/>
        </w:rPr>
        <w:t>نکته‌ها</w:t>
      </w:r>
      <w:r>
        <w:rPr>
          <w:rtl w:val="true"/>
        </w:rPr>
        <w:t>:</w:t>
      </w:r>
      <w:bookmarkEnd w:id="178"/>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گروهی است که تابع رئیس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سلیم قلبی است که جز به خدای تعالی به چیزی وابسته نباشد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آری،شرک یکی از بیماری‌های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ابراهیم در میان انبیا ویژگی‌هایی داشت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 که یک نفر بود امّا قرآن او را یک امّت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Style w:val="FootnoteAnchor"/>
          <w:rtl w:val="true"/>
        </w:rPr>
        <w:footnoteReference w:id="18"/>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علاوه بر نبوّت،امام مردم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جٰاعِلُکَ لِلنّٰاسِ إِمٰاماً</w:t>
      </w:r>
      <w:r>
        <w:rPr>
          <w:rFonts w:eastAsia="Amiri" w:cs="Amiri" w:ascii="Amiri" w:hAnsi="Amiri"/>
          <w:color w:val="111111"/>
          <w:sz w:val="28"/>
          <w:szCs w:val="28"/>
          <w:rtl w:val="true"/>
          <w:lang w:bidi="ar-SA"/>
        </w:rPr>
        <w:t xml:space="preserve">» </w:t>
      </w:r>
      <w:r>
        <w:rPr>
          <w:rStyle w:val="FootnoteAnchor"/>
          <w:rtl w:val="true"/>
        </w:rPr>
        <w:footnoteReference w:id="19"/>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انبیایی مثل حضرت موسی و عیسی و محمّد علیهم السلام از نسل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حج از یادگارهای اوست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ملکوت و باطن آسمان‌ها دست یافت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نُرِی إِبْرٰاهِیمَ مَلَکُوتَ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القاب ویژه‌ای برای او ذکر شده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صدّیق،اوّاه،حلیم،خلیل،حنیف،قانت و دارای قلب سلیم</w:t>
      </w:r>
      <w:r>
        <w:rPr>
          <w:rFonts w:eastAsia="IRNazanin" w:cs="IRNazanin"/>
          <w:color w:val="111111"/>
          <w:sz w:val="28"/>
          <w:szCs w:val="28"/>
          <w:rtl w:val="true"/>
          <w:lang w:bidi="fa-IR"/>
        </w:rPr>
        <w:t>.</w:t>
      </w:r>
      <w:bookmarkStart w:id="179" w:name="pg13175_156249"/>
    </w:p>
    <w:p>
      <w:pPr>
        <w:pStyle w:val="Heading4"/>
        <w:numPr>
          <w:ilvl w:val="3"/>
          <w:numId w:val="1"/>
        </w:numPr>
        <w:rPr/>
      </w:pPr>
      <w:bookmarkStart w:id="180" w:name="__RefHeading___Toc793268_3244359995"/>
      <w:bookmarkStart w:id="181" w:name="_Toc76"/>
      <w:bookmarkEnd w:id="179"/>
      <w:bookmarkEnd w:id="180"/>
      <w:r>
        <w:rPr>
          <w:rtl w:val="true"/>
        </w:rPr>
        <w:t>پیام‌ها</w:t>
      </w:r>
      <w:r>
        <w:rPr>
          <w:rtl w:val="true"/>
        </w:rPr>
        <w:t>:</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منزل نبود در سفر روحانی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فاصله حضرت ابراهیم تا حضرت نوح را تا چند هزار سال گفته‌اند،لکن در قرآن ابراهیم،شیعه و پیرو نوح معرّفی شده و نوح پیشتاز حرکت توحیدی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همه انبیا یکی است و انبیا برای یکدیگر الگو و مقتدا هستند و عنصر زمان و مکان در اصول و مبانی ادیان آسمانی اثر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نیز قرآن خطاب به پیامبر اسلام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به هدایت پیامبران پیشین،اقتدا کن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ادّعای مخالفان شیعه،کلمه شیعه اختراع یاران حضرت علی علیه السلام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انبیا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 با پیامبران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شِیعَتِهِ لَإِبْرٰاهِیمَ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رَبَّهُ بِقَلْبٍ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جامعه از انواع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 لِأَبِیهِ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درون خود را پاک کنید،سپس به پاک کردن جامعه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موفقیّت رهبران دینی،داشتن قلب 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رَبَّهُ بِقَلْبٍ سَلِیمٍ إِذْ قٰالَ لِأَبِیهِ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سلیم شرط تقرّب به خدا و بار یافتن به درگاه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رَبَّهُ بِقَلْبٍ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شیعه واقعی و پیرو راستین پیامبران است که از قلبی سلیم و پاک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شِیعَتِهِ لَإِبْرٰاهِیمَ إِذْ جٰاءَ رَبَّهُ بِقَلْبٍ سَلِیمٍ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صراحت،شهامت و عدم ملاحظات قومی و نسبی،نشانه‌ی ایمان راسخ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آئین پدر را محکوم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لِأَبِیهِ وَ قَوْمِهِ مٰا ذٰا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در محیط فاسد هضم نمی‌شوند بلکه محیط را عوض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لِأَبِیهِ وَ قَوْمِهِ مٰا ذٰا تَعْبُدُونَ</w:t>
      </w:r>
      <w:r>
        <w:rPr>
          <w:rFonts w:eastAsia="Amiri" w:cs="Amiri" w:ascii="Amiri" w:hAnsi="Amiri"/>
          <w:color w:val="111111"/>
          <w:sz w:val="28"/>
          <w:szCs w:val="28"/>
          <w:rtl w:val="true"/>
          <w:lang w:bidi="ar-SA"/>
        </w:rPr>
        <w:t>»</w:t>
      </w:r>
      <w:bookmarkStart w:id="182" w:name="pg13175_156250"/>
    </w:p>
    <w:p>
      <w:pPr>
        <w:pStyle w:val="BookText"/>
        <w:rPr/>
      </w:pPr>
      <w:bookmarkEnd w:id="18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سن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 وَ قَوْمِهِ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منکر،از خودی‌ها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 وَ قَوْمِهِ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منکر،از منکرات اصلی همچون شرک شروع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لوحه‌ی مبارزه انبیا با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لِأَبِیهِ وَ قَوْمِهِ مٰا ذٰا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منکر،از و جدان خلافکار نیز اقرار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منکر،احتمال تأثیر فوری و کامل شرط نیست،شاید بعداً اثر کند، شاید کم کم اثر کند و 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یک نوع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إِفْکاً آلِهَةً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پرستش،بلکه اراده‌ی پرستشِ غیر خدا هم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 ، تُرِیدُونَ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سایه ربوبیّت خداوند،اداره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w:t>
      </w:r>
    </w:p>
    <w:p>
      <w:pPr>
        <w:pStyle w:val="Heading3"/>
        <w:numPr>
          <w:ilvl w:val="2"/>
          <w:numId w:val="1"/>
        </w:numPr>
        <w:rPr/>
      </w:pPr>
      <w:bookmarkStart w:id="183" w:name="__RefHeading___Toc793270_3244359995"/>
      <w:bookmarkStart w:id="184" w:name="_Toc77"/>
      <w:bookmarkEnd w:id="18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88</w:t>
      </w:r>
      <w:r>
        <w:rPr>
          <w:rtl w:val="true"/>
        </w:rPr>
        <w:t xml:space="preserve"> </w:t>
      </w:r>
      <w:r>
        <w:rPr>
          <w:rtl w:val="true"/>
        </w:rPr>
        <w:t xml:space="preserve">تا </w:t>
      </w:r>
      <w:r>
        <w:rPr/>
        <w:t>92</w:t>
      </w:r>
      <w:r>
        <w:rPr>
          <w:rtl w:val="true"/>
        </w:rPr>
        <w:t>]</w:t>
      </w:r>
      <w:bookmarkEnd w:id="184"/>
    </w:p>
    <w:p>
      <w:pPr>
        <w:pStyle w:val="Heading4"/>
        <w:numPr>
          <w:ilvl w:val="3"/>
          <w:numId w:val="1"/>
        </w:numPr>
        <w:rPr/>
      </w:pPr>
      <w:bookmarkStart w:id="185" w:name="__RefHeading___Toc793272_3244359995"/>
      <w:bookmarkStart w:id="186" w:name="_Toc78"/>
      <w:bookmarkEnd w:id="185"/>
      <w:r>
        <w:rPr>
          <w:rtl w:val="true"/>
        </w:rPr>
        <w:t>اشاره</w:t>
      </w:r>
      <w:bookmarkEnd w:id="186"/>
    </w:p>
    <w:p>
      <w:pPr>
        <w:pStyle w:val="BookText"/>
        <w:rPr/>
      </w:pPr>
      <w:r>
        <w:rPr>
          <w:rFonts w:ascii="Amiri" w:hAnsi="Amiri" w:eastAsia="Amiri" w:cs="Amiri"/>
          <w:color w:val="111111"/>
          <w:sz w:val="28"/>
          <w:sz w:val="28"/>
          <w:szCs w:val="28"/>
          <w:rtl w:val="true"/>
          <w:lang w:bidi="ar-SA"/>
        </w:rPr>
        <w:t xml:space="preserve">فَنَظَرَ نَظْرَةً فِی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فَتَوَلَّوْا عَنْهُ مُدْبِرِینَ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إِلیٰ آلِهَتِهِمْ فَقٰالَ أَ لاٰ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نگاه خاصّی به ستارگان کرد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نمی‌توانم در مراسم عید شما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او روی گردانده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پنهانی به سراغ خدایان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بت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غذا نمی‌خورید؟ شما را چه شده،چرا سخن نمی‌گویید؟</w:t>
      </w:r>
    </w:p>
    <w:p>
      <w:pPr>
        <w:pStyle w:val="Heading4"/>
        <w:numPr>
          <w:ilvl w:val="3"/>
          <w:numId w:val="1"/>
        </w:numPr>
        <w:rPr/>
      </w:pPr>
      <w:bookmarkStart w:id="187" w:name="__RefHeading___Toc793274_3244359995"/>
      <w:bookmarkStart w:id="188" w:name="_Toc79"/>
      <w:bookmarkEnd w:id="187"/>
      <w:r>
        <w:rPr>
          <w:rtl w:val="true"/>
        </w:rPr>
        <w:t>نکته‌ها</w:t>
      </w:r>
      <w:r>
        <w:rPr>
          <w:rtl w:val="true"/>
        </w:rPr>
        <w:t>:</w:t>
      </w:r>
      <w:bookmarkEnd w:id="18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بابل،محل زندگی حضرت ابراهیم علیه السلام،هر سال جشن مخصوصی داشتند و غذاهایی را آماده می‌کردند که در بت‌خانه قرار می‌دادند تا متبرّک شود،سپس دستجمعی به بیرون شهر می‌رفتند و پس از خوشگذرانی،در پایان روز برای صرف غذا به بت‌خانه باز می‌گشتند</w:t>
      </w:r>
      <w:r>
        <w:rPr>
          <w:rFonts w:eastAsia="IRNazanin" w:cs="IRNazanin"/>
          <w:color w:val="111111"/>
          <w:sz w:val="28"/>
          <w:szCs w:val="28"/>
          <w:rtl w:val="true"/>
          <w:lang w:bidi="fa-IR"/>
        </w:rPr>
        <w:t>.</w:t>
      </w:r>
      <w:bookmarkStart w:id="189" w:name="pg13175_156251"/>
    </w:p>
    <w:p>
      <w:pPr>
        <w:pStyle w:val="BookText"/>
        <w:rPr/>
      </w:pPr>
      <w:bookmarkEnd w:id="189"/>
      <w:r>
        <w:rPr>
          <w:rFonts w:ascii="IRNazanin" w:hAnsi="IRNazanin" w:eastAsia="IRNazanin"/>
          <w:color w:val="111111"/>
          <w:sz w:val="28"/>
          <w:sz w:val="28"/>
          <w:szCs w:val="28"/>
          <w:rtl w:val="true"/>
          <w:lang w:bidi="fa-IR"/>
        </w:rPr>
        <w:t>شبِ پیش از جشن،از ابراهیم نیز دعوت کردند که همراه آنان در مراسم شرکت کند،امّا حضرت ابراهیم که منتظر فرصتی برای درهم کوبیدن بت‌ها و ایجاد شوک بر مردم بود، مطابقِ آداب و رسوم و اعتقاد مردم بابل که ستارگان را در سرنوشت خود مؤثّر می‌دانستند، نگاهی به ستارگان کرد و چنین وانمود کرد که اوضاع کواکب،نوعی بیماری را در صورت خروج او از شهر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مردم نیز قانع شده و از اصرار خود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حضرت ابراهیم،خود چنین اعتقادی به نقش ستارگان نداشته و برای قانع کردن مردم از شیوه‌ی مورد قبول خودشان استفاده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برای دعوت آنان به خداپرستی،ابتدا همچون آنها نشان می‌دهد که ستاره‌پرست شده است و سپس از این عقیده،تبرّی می‌جوید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190" w:name="__RefHeading___Toc793276_3244359995"/>
      <w:bookmarkStart w:id="191" w:name="_Toc80"/>
      <w:bookmarkEnd w:id="190"/>
      <w:r>
        <w:rPr>
          <w:rtl w:val="true"/>
        </w:rPr>
        <w:t>پیام‌ها</w:t>
      </w:r>
      <w:r>
        <w:rPr>
          <w:rtl w:val="true"/>
        </w:rPr>
        <w:t>:</w:t>
      </w:r>
      <w:bookmarkEnd w:id="1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تبلیغ،با هر گروهی باید با زبان خودش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به تأثیر ستارگان عقیده دارند،باید با نگاه به آنها حرف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نَظْرَةً فِی النُّجُومِ فَقٰالَ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دعوت مردم به راه حقّ و مبارزه با باطل،طرح‌های ابتکاری و انقلابی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از رفتن به همراه مردم به خارج شهر خودداری کرد و طرح خود را که شکستن بت‌ها بود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زیرک و تیزبین باشد و از فرصت‌ها استفاده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طرف خداوند یک طرح دراز مدّت دارند که در فرصت مناسب اجرا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انبیا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مردم هشدار داد که در غیاب شما نقشه‌ای برای بت‌های شما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لَأَکِیدَنَّ أَصْنٰامَکُمْ بَعْدَ أَنْ تُوَلُّوا مُدْبِرِینَ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وعده با چنین برنامه‌ریزی عملی 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جامعه،باید در برابر جریان‌های فکری انحرافی،به صورت فعّال عمل کنند نه انفعالی و با یک نقشه حساب شده،دشمن را در برابر عمل</w:t>
      </w:r>
      <w:bookmarkStart w:id="192" w:name="pg13175_156252"/>
    </w:p>
    <w:p>
      <w:pPr>
        <w:pStyle w:val="BookText"/>
        <w:rPr/>
      </w:pPr>
      <w:bookmarkEnd w:id="192"/>
      <w:r>
        <w:rPr>
          <w:rFonts w:ascii="IRNazanin" w:hAnsi="IRNazanin" w:eastAsia="IRNazanin"/>
          <w:color w:val="111111"/>
          <w:sz w:val="28"/>
          <w:sz w:val="28"/>
          <w:szCs w:val="28"/>
          <w:rtl w:val="true"/>
          <w:lang w:bidi="fa-IR"/>
        </w:rPr>
        <w:t>انجام شده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کردن دشمن برای ضربه زدن به او،نیاز به شناختِ آداب و رسوم و عقائد او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انبیا برای نفی بت‌پرستی،بسیار روشن و فطری و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تَأْکُلُونَ مٰا لَکُمْ لاٰ تَنْطِقُونَ</w:t>
      </w:r>
      <w:r>
        <w:rPr>
          <w:rFonts w:eastAsia="IRNazanin" w:cs="IRNazanin"/>
          <w:color w:val="111111"/>
          <w:sz w:val="28"/>
          <w:szCs w:val="28"/>
          <w:rtl w:val="true"/>
          <w:lang w:bidi="fa-IR"/>
        </w:rPr>
        <w:t>»</w:t>
      </w:r>
    </w:p>
    <w:p>
      <w:pPr>
        <w:pStyle w:val="Heading3"/>
        <w:numPr>
          <w:ilvl w:val="2"/>
          <w:numId w:val="1"/>
        </w:numPr>
        <w:rPr/>
      </w:pPr>
      <w:bookmarkStart w:id="193" w:name="__RefHeading___Toc793278_3244359995"/>
      <w:bookmarkStart w:id="194" w:name="_Toc81"/>
      <w:bookmarkEnd w:id="19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93</w:t>
      </w:r>
      <w:r>
        <w:rPr>
          <w:rtl w:val="true"/>
        </w:rPr>
        <w:t xml:space="preserve"> </w:t>
      </w:r>
      <w:r>
        <w:rPr>
          <w:rtl w:val="true"/>
        </w:rPr>
        <w:t xml:space="preserve">تا </w:t>
      </w:r>
      <w:r>
        <w:rPr/>
        <w:t>98</w:t>
      </w:r>
      <w:r>
        <w:rPr>
          <w:rtl w:val="true"/>
        </w:rPr>
        <w:t>]</w:t>
      </w:r>
      <w:bookmarkEnd w:id="194"/>
    </w:p>
    <w:p>
      <w:pPr>
        <w:pStyle w:val="Heading4"/>
        <w:numPr>
          <w:ilvl w:val="3"/>
          <w:numId w:val="1"/>
        </w:numPr>
        <w:rPr/>
      </w:pPr>
      <w:bookmarkStart w:id="195" w:name="__RefHeading___Toc793280_3244359995"/>
      <w:bookmarkStart w:id="196" w:name="_Toc82"/>
      <w:bookmarkEnd w:id="195"/>
      <w:r>
        <w:rPr>
          <w:rtl w:val="true"/>
        </w:rPr>
        <w:t>اشاره</w:t>
      </w:r>
      <w:bookmarkEnd w:id="196"/>
    </w:p>
    <w:p>
      <w:pPr>
        <w:pStyle w:val="BookText"/>
        <w:rPr/>
      </w:pPr>
      <w:r>
        <w:rPr>
          <w:rFonts w:ascii="Amiri" w:hAnsi="Amiri" w:eastAsia="Amiri" w:cs="Amiri"/>
          <w:color w:val="111111"/>
          <w:sz w:val="28"/>
          <w:sz w:val="28"/>
          <w:szCs w:val="28"/>
          <w:rtl w:val="true"/>
          <w:lang w:bidi="ar-SA"/>
        </w:rPr>
        <w:t xml:space="preserve">فَرٰاغَ عَلَیْهِمْ ضَرْباً بِالْیَمِینِ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فَأَقْبَلُوا إِلَیْهِ یَزِفُّونَ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تَعْبُدُونَ مٰا تَنْحِتُونَ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وَ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اِبْنُوا لَهُ بُنْیٰاناً فَأَلْقُوهُ فِی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فَأَرٰادُوا بِهِ کَیْداً فَجَعَلْنٰاهُمُ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چشم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بت‌ها رفت و با قدرت ضربه محکمی بر آنها فرود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شتابان به سوی او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اعتراض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چه را خود می‌تراشید می‌پرستید؟</w:t>
      </w:r>
    </w:p>
    <w:p>
      <w:pPr>
        <w:pStyle w:val="BookText"/>
        <w:rPr/>
      </w:pPr>
      <w:r>
        <w:rPr>
          <w:rFonts w:ascii="IRNazanin" w:hAnsi="IRNazanin" w:eastAsia="IRNazanin"/>
          <w:color w:val="111111"/>
          <w:sz w:val="28"/>
          <w:sz w:val="28"/>
          <w:szCs w:val="28"/>
          <w:rtl w:val="true"/>
          <w:lang w:bidi="fa-IR"/>
        </w:rPr>
        <w:t>در حالی که خداوند شما و آن چه را انجام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بنیانی به پا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در آتش بیفکنید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خواستند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او نیرنگی زنند،ولی ما آنان را زیردست و مغلوب قرار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نقشه‌ی آنها را بر آب کردیم</w:t>
      </w:r>
      <w:r>
        <w:rPr>
          <w:rFonts w:eastAsia="IRNazanin" w:cs="IRNazanin"/>
          <w:color w:val="111111"/>
          <w:sz w:val="28"/>
          <w:szCs w:val="28"/>
          <w:rtl w:val="true"/>
          <w:lang w:bidi="fa-IR"/>
        </w:rPr>
        <w:t>).</w:t>
      </w:r>
    </w:p>
    <w:p>
      <w:pPr>
        <w:pStyle w:val="Heading4"/>
        <w:numPr>
          <w:ilvl w:val="3"/>
          <w:numId w:val="1"/>
        </w:numPr>
        <w:rPr/>
      </w:pPr>
      <w:bookmarkStart w:id="197" w:name="__RefHeading___Toc793282_3244359995"/>
      <w:bookmarkStart w:id="198" w:name="_Toc83"/>
      <w:bookmarkEnd w:id="197"/>
      <w:r>
        <w:rPr>
          <w:rtl w:val="true"/>
        </w:rPr>
        <w:t>نکته‌ها</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رفتن به سوی چیزی دور از چشم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حرکت با سرعت و شتاب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بردن عروس است همراه با نشاط و هیجان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ابراهیم سوگند یاد کرده بود که برای بت‌ها تدبیری بیندیشد،</w:t>
      </w:r>
      <w:bookmarkStart w:id="199" w:name="pg13175_156253"/>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لَأَکِیدَنَّ أَصْنٰامَکُمْ</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همین که دید استدلال و موعظه اثر نکرد به آن سوگند عمل کرد و یک تنه همه‌ی بت‌ها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عَلَیْهِمْ ضَرْباً بِالْیَمِینِ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ابراهیم را به وفاداری ستود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الَّذِی وَفّٰی</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200" w:name="__RefHeading___Toc793284_3244359995"/>
      <w:bookmarkStart w:id="201" w:name="_Toc84"/>
      <w:bookmarkEnd w:id="200"/>
      <w:r>
        <w:rPr>
          <w:rtl w:val="true"/>
        </w:rPr>
        <w:t>پیام‌ها</w:t>
      </w:r>
      <w:r>
        <w:rPr>
          <w:rtl w:val="true"/>
        </w:rPr>
        <w:t>:</w:t>
      </w:r>
      <w:bookmarkEnd w:id="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برنامه‌ها نباید روشن و علنی باشد،گاهی باید دور از چشم مخالفان عملی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مرحله‌ی اول که گفتگو است اثر نکرد مرحله‌ی بعد اقدام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فَرٰاغَ عَلَیْهِمْ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باطل و اصلاح جامعه،قدرت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بِالْیَمِینِ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هنری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 بت‌ها،مجسّمه‌سازها هنرنمایی‌هایی کرده بودند،امّا حضرت ابراهیم آنها را قلع و قمع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آری،ابهّت باطل باید شکسته شود گرچه برای آن باطل هزینه‌ها و هنرهایی بکار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شرک و خرافات قداست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بِالْیَمِینِ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منطق لازم است،هم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ضَرْباً بِالْیَمِینِ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تَعْبُدُونَ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باید فدای توحید و تفکّر توحیدی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فدا می‌شود تا طاغوت بر مردم حاکم نباشد؛تمام زحمات و حتّی جان انبیا فدای توحید شد،در این جا نیز ابراهیم دست به یک عمل خطرناک زد تا بت‌پرستی را برچیند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فَرٰاغَ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ابْنُوا لَهُ بُنْیٰاناً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باشید که دشمنان سیلی خورده آرام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با شتاب به سراغ ابراهیم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فَأَقْبَلُوا إِلَیْهِ یَزِفُّونَ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دستگیری،مانع تبلیغ پیامبران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را گرفتند و پرسیدند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بت‌ها را شکستی؟ او شروع به تبلیغ توحید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w:t>
      </w:r>
      <w:bookmarkStart w:id="202" w:name="pg13175_156254"/>
    </w:p>
    <w:p>
      <w:pPr>
        <w:pStyle w:val="BookText"/>
        <w:rPr/>
      </w:pPr>
      <w:bookmarkEnd w:id="20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دست انسان سزاوار پرستش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تَعْبُدُونَ مٰا تَنْحِتُونَ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ساخته‌های دست انسان نیز در حقیقت آفریده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وَ 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منطق ندارد و لذا مشرکان به زور متوسل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تحجّر به جایی می‌رسد که پیامبر معصومی چون ابراهیم که بیان و معجزه و علم دارد به خاطر مشتی سنگ و چوب و جماد محکوم به سوختن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فَأَلْقُوهُ فِی الْجَحِیمِ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وظیفه خود عمل کنیم،خداوند خود پاسخ نقشه‌های دشمن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فَأَرٰادُوا بِهِ کَیْداً فَجَعَلْنٰاهُمُ الْأَسْفَلِینَ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عوامل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فَجَعَلْنٰاهُمُ الْأَسْفَلِینَ</w:t>
      </w:r>
      <w:r>
        <w:rPr>
          <w:rFonts w:eastAsia="IRNazanin" w:cs="IRNazanin"/>
          <w:color w:val="111111"/>
          <w:sz w:val="28"/>
          <w:szCs w:val="28"/>
          <w:rtl w:val="true"/>
          <w:lang w:bidi="fa-IR"/>
        </w:rPr>
        <w:t>»</w:t>
      </w:r>
    </w:p>
    <w:p>
      <w:pPr>
        <w:pStyle w:val="Heading3"/>
        <w:numPr>
          <w:ilvl w:val="2"/>
          <w:numId w:val="1"/>
        </w:numPr>
        <w:rPr/>
      </w:pPr>
      <w:bookmarkStart w:id="203" w:name="__RefHeading___Toc793286_3244359995"/>
      <w:bookmarkStart w:id="204" w:name="_Toc85"/>
      <w:bookmarkEnd w:id="20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99</w:t>
      </w:r>
      <w:r>
        <w:rPr>
          <w:rtl w:val="true"/>
        </w:rPr>
        <w:t xml:space="preserve"> </w:t>
      </w:r>
      <w:r>
        <w:rPr>
          <w:rtl w:val="true"/>
        </w:rPr>
        <w:t xml:space="preserve">تا </w:t>
      </w:r>
      <w:r>
        <w:rPr/>
        <w:t>102</w:t>
      </w:r>
      <w:r>
        <w:rPr>
          <w:rtl w:val="true"/>
        </w:rPr>
        <w:t>]</w:t>
      </w:r>
      <w:bookmarkEnd w:id="204"/>
    </w:p>
    <w:p>
      <w:pPr>
        <w:pStyle w:val="Heading4"/>
        <w:numPr>
          <w:ilvl w:val="3"/>
          <w:numId w:val="1"/>
        </w:numPr>
        <w:rPr/>
      </w:pPr>
      <w:bookmarkStart w:id="205" w:name="__RefHeading___Toc793288_3244359995"/>
      <w:bookmarkStart w:id="206" w:name="_Toc86"/>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وَ 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هَبْ لِی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 ذٰا تَریٰ قٰالَ یٰا أَبَتِ اِفْعَلْ مٰا تُؤْمَرُ سَتَجِدُنِی إِنْ شٰاءَ اَللّٰهُ مِنَ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سوی پروردگارم رهسپارم،او مرا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صالحان به من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او را به نوجوانی بردبار مژده دادیم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نوجوان در کار و کوشش به پای او رسید،پدر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می‌بینم که تو را ذبح می‌کنم پس بنگر که چه می‌بینی و نظرت چیست؟ فرزند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شده‌ای انجام ده که به زودی اگر خدا بخواهد مرا از صبر کنندگان خواهی یافت</w:t>
      </w:r>
      <w:r>
        <w:rPr>
          <w:rFonts w:eastAsia="IRNazanin" w:cs="IRNazanin"/>
          <w:color w:val="111111"/>
          <w:sz w:val="28"/>
          <w:szCs w:val="28"/>
          <w:rtl w:val="true"/>
          <w:lang w:bidi="fa-IR"/>
        </w:rPr>
        <w:t>.</w:t>
      </w:r>
      <w:bookmarkStart w:id="207" w:name="pg13175_156255"/>
    </w:p>
    <w:p>
      <w:pPr>
        <w:pStyle w:val="Heading4"/>
        <w:numPr>
          <w:ilvl w:val="3"/>
          <w:numId w:val="1"/>
        </w:numPr>
        <w:rPr/>
      </w:pPr>
      <w:bookmarkStart w:id="208" w:name="__RefHeading___Toc793290_3244359995"/>
      <w:bookmarkStart w:id="209" w:name="_Toc87"/>
      <w:bookmarkEnd w:id="207"/>
      <w:bookmarkEnd w:id="208"/>
      <w:r>
        <w:rPr>
          <w:rtl w:val="true"/>
        </w:rPr>
        <w:t>نکته‌ها</w:t>
      </w:r>
      <w:r>
        <w:rPr>
          <w:rtl w:val="true"/>
        </w:rPr>
        <w:t>:</w:t>
      </w:r>
      <w:bookmarkEnd w:id="209"/>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حضرت ابراهیم از رفتن به سوی خدا،توجّه به خداوند از طریق عبادت و تلاش است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آری،ارزش هر حرکت به مقصدی است که به سوی آن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شعراء آیه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،حضرت ابراهیم از خداوند می‌خواهد که خودش به صالحان ملحق شود و در این آیه فرزند صالح می‌خواهد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میان تمام انبیا،تنها ابراهیم و اسماعیل به حلم توصیف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خواب‌های متعدّدی نقل شده که تعبیر شدن آنها در بیداری،نشانه‌ی استقلال روح و رابطه‌ی آن با امور غیبی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حضرت یوسف که یازده ستاره با ماه و خورشید بر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حاکم مصر که هفت گاو لاغر،هفت گاو فربه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زندانیان مصر که یوسف آن را برایشان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پیامبر اسلام صلی اللّٰه علیه و آله که مسلمانان وارد مسجد الحرام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حضرت ابراهیم که فرزندش را ذبح می‌کند</w:t>
      </w:r>
      <w:r>
        <w:rPr>
          <w:rFonts w:eastAsia="IRNazanin" w:cs="IRNazanin"/>
          <w:color w:val="111111"/>
          <w:sz w:val="28"/>
          <w:szCs w:val="28"/>
          <w:rtl w:val="true"/>
          <w:lang w:bidi="fa-IR"/>
        </w:rPr>
        <w:t>.</w:t>
      </w:r>
    </w:p>
    <w:p>
      <w:pPr>
        <w:pStyle w:val="Heading4"/>
        <w:numPr>
          <w:ilvl w:val="3"/>
          <w:numId w:val="1"/>
        </w:numPr>
        <w:rPr/>
      </w:pPr>
      <w:bookmarkStart w:id="210" w:name="__RefHeading___Toc793292_3244359995"/>
      <w:bookmarkStart w:id="211" w:name="_Toc88"/>
      <w:bookmarkEnd w:id="210"/>
      <w:r>
        <w:rPr>
          <w:rtl w:val="true"/>
        </w:rPr>
        <w:t>پیام‌ها</w:t>
      </w:r>
      <w:r>
        <w:rPr>
          <w:rtl w:val="true"/>
        </w:rPr>
        <w:t>:</w:t>
      </w:r>
      <w:bookmarkEnd w:id="21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به بن بست نمی‌رسند و با توکّل و توجّه به خداوند راه را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إِلیٰ رَبِّی سَیَهْدِینِ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سبب راه گشایی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سَیَهْدِینِ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گام برداریم و به الطاف او مطمئن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صالح،هبه‌ی الهی و یکی از دعاهای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در فرزند محور باشد،صالح بودن است نه زیبایی و تیزهوشی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صالح،بهترین یاور در مسیر حرکت خانواده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ذٰاهِبٌ إِلیٰ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فرزند خوب،کمک به پدر در کار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خواب انبیا از خواب‌های دیگران جداست،به خصوص آن جا که رؤیا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أَریٰ فِی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انبیا،سیمایی از وحی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الانبیاء وحی</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گفتگوی پدر با فرزندان،عاطفی و محترمانه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 یٰا أَبَتِ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خدا،باید از همه‌ی دلبستگی‌ها حتی دلبستگی به فرزند دست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حدود یک قرن در انتظارش بوده و با دعا و تضرّع او را از خداوند گرفته است،اکنون که رشد کرده و بازویی برای پدر پیرش شده است باید با دست خودش او را ذبح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أَذْبَحُکَ</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شخصیّت دادن به فرزندان خود با آنان مشورت کنید و از آنان نظر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از مردم،برای دریافت میزان آمادگی آنان،حتّی در کارهای روشن و مسلّم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در مأموریّت خود شک نداشت امّا باز هم مسئله را با اسماعیل 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 ذٰا تَریٰ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سرلوحه‌ی زندگی انسان،دوران فداکاری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مرحله‌ی کودکی،نوجوانی،جوانی و بزرگسالی را طی کرد امّا شکوفایی او در نوجوانی بود که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بشرناه بطفل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ایثار او نام برده است</w:t>
      </w:r>
      <w:r>
        <w:rPr>
          <w:rFonts w:eastAsia="IRNazanin" w:cs="IRNazanin"/>
          <w:color w:val="111111"/>
          <w:sz w:val="28"/>
          <w:szCs w:val="28"/>
          <w:rtl w:val="true"/>
          <w:lang w:bidi="fa-IR"/>
        </w:rPr>
        <w:t>.)</w:t>
      </w:r>
      <w:bookmarkStart w:id="212" w:name="pg13175_156257"/>
    </w:p>
    <w:p>
      <w:pPr>
        <w:pStyle w:val="BookText"/>
        <w:rPr/>
      </w:pPr>
      <w:bookmarkEnd w:id="21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مؤمن،تسلیم خداست و در برابر دستورات او بهانه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اسماعیل می‌توانست به پدر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خواب است نه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فرزند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امر،دلالت بر فوریّت نمی‌کند،صبر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ارشادی است نه مولوی،توصیه است نه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کوچک‌ترها،بزرگ‌ترها را به انجام کارهای الهی تشویق و دلگرم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افْعَلْ مٰا تُؤْمَرُ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کارها،انگیزه‌ها را بالا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اذبحنی،اقتلنی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پدر سخت باشد،بلکه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است که به تو ابلاغ شده انجام بده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وظیفه،صبر و پایداری می‌خواهد و صبر را باید از خداوند خواست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سَتَجِدُنِی إِنْ شٰاءَ اللّٰهُ مِنَ الصّٰابِرِینَ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از ویژگی‌های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اَلصّٰالِحِینَ مِنَ الصّٰابِرِینَ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اسماعیل همان وعده خداوند به حلم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بِغُلاٰمٍ حَلِیمٍ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خود را از خدا بدانیم نه 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اللّٰهُ مِنَ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w:t>
      </w:r>
    </w:p>
    <w:p>
      <w:pPr>
        <w:pStyle w:val="Heading3"/>
        <w:numPr>
          <w:ilvl w:val="2"/>
          <w:numId w:val="1"/>
        </w:numPr>
        <w:rPr/>
      </w:pPr>
      <w:bookmarkStart w:id="213" w:name="__RefHeading___Toc793294_3244359995"/>
      <w:bookmarkStart w:id="214" w:name="_Toc89"/>
      <w:bookmarkEnd w:id="213"/>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103</w:t>
      </w:r>
      <w:r>
        <w:rPr>
          <w:rtl w:val="true"/>
        </w:rPr>
        <w:t xml:space="preserve"> </w:t>
      </w:r>
      <w:r>
        <w:rPr>
          <w:rtl w:val="true"/>
        </w:rPr>
        <w:t xml:space="preserve">تا </w:t>
      </w:r>
      <w:r>
        <w:rPr/>
        <w:t>106</w:t>
      </w:r>
      <w:r>
        <w:rPr>
          <w:rtl w:val="true"/>
        </w:rPr>
        <w:t>]</w:t>
      </w:r>
      <w:bookmarkEnd w:id="214"/>
    </w:p>
    <w:p>
      <w:pPr>
        <w:pStyle w:val="Heading4"/>
        <w:numPr>
          <w:ilvl w:val="3"/>
          <w:numId w:val="1"/>
        </w:numPr>
        <w:rPr/>
      </w:pPr>
      <w:bookmarkStart w:id="215" w:name="__RefHeading___Toc793296_3244359995"/>
      <w:bookmarkStart w:id="216" w:name="_Toc90"/>
      <w:bookmarkEnd w:id="215"/>
      <w:r>
        <w:rPr>
          <w:rtl w:val="true"/>
        </w:rPr>
        <w:t>اشاره</w:t>
      </w:r>
      <w:bookmarkEnd w:id="216"/>
    </w:p>
    <w:p>
      <w:pPr>
        <w:pStyle w:val="BookText"/>
        <w:rPr/>
      </w:pP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هر دو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 ابراهیم،گونه‌ی فرزند را بر خاک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ندا دادیم که ای ابراهیم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رؤیایت را تحقق بخشیدی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نیکوکاران را این گونه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w:t>
      </w:r>
      <w:bookmarkStart w:id="217" w:name="pg13175_156258"/>
    </w:p>
    <w:p>
      <w:pPr>
        <w:pStyle w:val="BookText"/>
        <w:rPr/>
      </w:pPr>
      <w:bookmarkEnd w:id="217"/>
      <w:r>
        <w:rPr>
          <w:rFonts w:ascii="IRNazanin" w:hAnsi="IRNazanin" w:eastAsia="IRNazanin"/>
          <w:color w:val="111111"/>
          <w:sz w:val="28"/>
          <w:sz w:val="28"/>
          <w:szCs w:val="28"/>
          <w:rtl w:val="true"/>
          <w:lang w:bidi="fa-IR"/>
        </w:rPr>
        <w:t>همانا این همان آزمایش آشکار بود</w:t>
      </w:r>
      <w:r>
        <w:rPr>
          <w:rFonts w:eastAsia="IRNazanin" w:cs="IRNazanin"/>
          <w:color w:val="111111"/>
          <w:sz w:val="28"/>
          <w:szCs w:val="28"/>
          <w:rtl w:val="true"/>
          <w:lang w:bidi="fa-IR"/>
        </w:rPr>
        <w:t>.</w:t>
      </w:r>
    </w:p>
    <w:p>
      <w:pPr>
        <w:pStyle w:val="Heading4"/>
        <w:numPr>
          <w:ilvl w:val="3"/>
          <w:numId w:val="1"/>
        </w:numPr>
        <w:rPr/>
      </w:pPr>
      <w:bookmarkStart w:id="218" w:name="__RefHeading___Toc793298_3244359995"/>
      <w:bookmarkStart w:id="219" w:name="_Toc91"/>
      <w:bookmarkEnd w:id="218"/>
      <w:r>
        <w:rPr>
          <w:rtl w:val="true"/>
        </w:rPr>
        <w:t>نکته‌ها</w:t>
      </w:r>
      <w:r>
        <w:rPr>
          <w:rtl w:val="true"/>
        </w:rPr>
        <w:t>:</w:t>
      </w:r>
      <w:bookmarkEnd w:id="219"/>
    </w:p>
    <w:p>
      <w:pPr>
        <w:pStyle w:val="Heading5"/>
        <w:numPr>
          <w:ilvl w:val="4"/>
          <w:numId w:val="1"/>
        </w:numPr>
        <w:rPr/>
      </w:pPr>
      <w:bookmarkStart w:id="220" w:name="__RefHeading___Toc793300_3244359995"/>
      <w:bookmarkStart w:id="221" w:name="_Toc92"/>
      <w:bookmarkEnd w:id="220"/>
      <w:r>
        <w:rPr>
          <w:rtl w:val="true"/>
        </w:rPr>
        <w:t>اشاره</w:t>
      </w:r>
      <w:bookmarkEnd w:id="2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بر خاک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یک طرف صورت و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پدر و پسر،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آمادگی خود را برای انجام فرمان الهی اعلام کردند و ابراهیم فرزندش را به صورت خواباند،ندا آمد که ما سر بریدن اسماعیل را نمی‌خواستیم،ولی بریدن تو را از فرزند در راه خدا می‌خواستیم که نشان دادی</w:t>
      </w:r>
      <w:r>
        <w:rPr>
          <w:rFonts w:eastAsia="IRNazanin" w:cs="IRNazanin"/>
          <w:color w:val="111111"/>
          <w:sz w:val="28"/>
          <w:szCs w:val="28"/>
          <w:rtl w:val="true"/>
          <w:lang w:bidi="fa-IR"/>
        </w:rPr>
        <w:t>.</w:t>
      </w:r>
    </w:p>
    <w:p>
      <w:pPr>
        <w:pStyle w:val="Heading5"/>
        <w:numPr>
          <w:ilvl w:val="4"/>
          <w:numId w:val="1"/>
        </w:numPr>
        <w:rPr/>
      </w:pPr>
      <w:bookmarkStart w:id="222" w:name="__RefHeading___Toc793302_3244359995"/>
      <w:bookmarkStart w:id="223" w:name="_Toc93"/>
      <w:bookmarkEnd w:id="222"/>
      <w:r>
        <w:rPr>
          <w:rtl w:val="true"/>
        </w:rPr>
        <w:t>اهمیّت انگیزه و نیّت</w:t>
      </w:r>
      <w:bookmarkEnd w:id="223"/>
    </w:p>
    <w:p>
      <w:pPr>
        <w:pStyle w:val="BookText"/>
        <w:rPr/>
      </w:pPr>
      <w:r>
        <w:rPr>
          <w:rFonts w:ascii="IRNazanin" w:hAnsi="IRNazanin" w:eastAsia="IRNazanin"/>
          <w:color w:val="111111"/>
          <w:sz w:val="28"/>
          <w:sz w:val="28"/>
          <w:szCs w:val="28"/>
          <w:rtl w:val="true"/>
          <w:lang w:bidi="fa-IR"/>
        </w:rPr>
        <w:t>در فرهنگ قرآن و مکتب اهل بیت علیهم السلام به انگیزه و نیّت عمل بهای اصلی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نیّت مؤمن برای انجام کار خیر با ارزش‌تر از عمل او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از بسیاری کارهای انجام نشده،به خاطر انگیزه‌های مثبت ستایش شده و از بسیاری کارهای انجام گرفته،به خاطر انگیزه‌های منفی انتقاد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چند نمونه از کارهایی که انجام نگرفته امّا مورد ستایش و پاداش واقع شده است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 حضرت ابراهیم برای قربانی کردن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برای دیدار پیامبر صلی اللّٰه علیه و آله به مدینه رفت و با آن که به دیدار حضرت موفق نشد امّا زیارتش قبول شد،در مقابل،افرادی در کنار حضرت بودند و او را آزار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یاران پیامبر وسیله‌ی رفتن به جبهه نداشتند لذا ناراحت و گریان بودند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افرادی که خدا بدی‌های آنان را به خوبی تبدیل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یُبَدِّلُ اللّٰهُ سَیِّئٰاتِهِمْ حَسَنٰاتٍ</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کسانی که چون با محبّت اهل بیت علیهم السلام از دنیا رفتند پاداش شهید دریافت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گروهی که پاداش چند برابر به آنان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w:t>
      </w:r>
      <w:bookmarkStart w:id="224" w:name="pg13175_156259"/>
    </w:p>
    <w:p>
      <w:pPr>
        <w:pStyle w:val="Heading5"/>
        <w:numPr>
          <w:ilvl w:val="4"/>
          <w:numId w:val="1"/>
        </w:numPr>
        <w:rPr/>
      </w:pPr>
      <w:bookmarkStart w:id="225" w:name="__RefHeading___Toc793304_3244359995"/>
      <w:bookmarkStart w:id="226" w:name="_Toc94"/>
      <w:bookmarkEnd w:id="224"/>
      <w:bookmarkEnd w:id="225"/>
      <w:r>
        <w:rPr>
          <w:rtl w:val="true"/>
        </w:rPr>
        <w:t>امّا کارهای نیکی که مورد انتقاد واقع شده است</w:t>
      </w:r>
      <w:bookmarkEnd w:id="226"/>
    </w:p>
    <w:p>
      <w:pPr>
        <w:pStyle w:val="BookText"/>
        <w:rPr/>
      </w:pPr>
      <w:r>
        <w:rPr>
          <w:rFonts w:ascii="Amiri" w:hAnsi="Amiri" w:eastAsia="Amiri" w:cs="Amiri"/>
          <w:color w:val="111111"/>
          <w:sz w:val="28"/>
          <w:sz w:val="28"/>
          <w:szCs w:val="28"/>
          <w:rtl w:val="true"/>
          <w:lang w:bidi="ar-SA"/>
        </w:rPr>
        <w:t>کارهایی که با نیّت فاسد و همراه با ریا و عجب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کاری خیری که در کنارش یک عمل فاسد انجام گرفته،مانند صدقه‌ای که در کنارش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 الْأَذیٰ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کاری که با شیوه‌ی غلط انجام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ماه‌های حرام را که در آن جنگ و جهاد ممنوع است از پیش خود تغییر می‌دادند،یک سال را حلال و سال دیگر را حرام و به سلیقه خود جا به جا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کارها و اعمال کسانی که قرآن درباره‌ی آنان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حَبِطَتْ أَعْمٰالُهُمْ</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کارهای آنان ظاهراً خیر ولی در عاقبت و فرجام پوک و بی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کارهای کسانی که قرآن در مورد آنان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خیال می‌کنند ارزشی دارند و کارشان خوب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Heading4"/>
        <w:numPr>
          <w:ilvl w:val="3"/>
          <w:numId w:val="1"/>
        </w:numPr>
        <w:rPr/>
      </w:pPr>
      <w:bookmarkStart w:id="227" w:name="__RefHeading___Toc793306_3244359995"/>
      <w:bookmarkStart w:id="228" w:name="_Toc95"/>
      <w:bookmarkEnd w:id="227"/>
      <w:r>
        <w:rPr>
          <w:rtl w:val="true"/>
        </w:rPr>
        <w:t>پیام‌ها</w:t>
      </w:r>
      <w:r>
        <w:rPr>
          <w:rtl w:val="true"/>
        </w:rPr>
        <w:t>:</w:t>
      </w:r>
      <w:bookmarkEnd w:id="2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مورد ستایش است که همراه با تسلیم و رضایت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أَسْلَمٰا وَ تَلَّهُ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کمالات معنوی،یک نوجوان هم می‌تواند خود را به مرز اولیای پیر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تسلیم بودن واقعی عمل فوری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أَسْلَمٰا وَ تَلَّهُ</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طاعت،انسان را تسلیم فرمان خدا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الصّٰابِرِینَ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أَسْلَمٰا وَ تَلَّهُ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گاهی برای آزمایش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می‌خواستیم تو دل بکنی نه آن که خون اسماعیل ریخته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عمل،تصمیم بر عمل و تسلیم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الهی،قانونمند است نه گزافه و بی‌حساب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bookmarkStart w:id="229" w:name="pg13175_156260"/>
    </w:p>
    <w:p>
      <w:pPr>
        <w:pStyle w:val="BookText"/>
        <w:rPr/>
      </w:pPr>
      <w:bookmarkEnd w:id="229"/>
      <w:r>
        <w:rPr>
          <w:rFonts w:ascii="IRNazanin" w:hAnsi="IRNazanin" w:eastAsia="IRNazanin"/>
          <w:color w:val="111111"/>
          <w:sz w:val="28"/>
          <w:sz w:val="28"/>
          <w:szCs w:val="28"/>
          <w:rtl w:val="true"/>
          <w:lang w:bidi="fa-IR"/>
        </w:rPr>
        <w:t>کس مثل ابراهیم و اسماعیل تسلیم خدا باشد،پاداش‌ها و الطاف الهی را دریافت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راه خدا از فرزند دل بکنند،با همان فرزند پاداش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اسماعیل دل کند او به پدر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تنها با بذل مال نیست،بذل فرزند در راه خدا،نیکوکاری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فرزند،از سخت‌ترین آزمایش‌های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ایمان و اخلاص ابراهیم و اسماعیل در این امتحان،روشن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الْمُبِینُ</w:t>
      </w:r>
      <w:r>
        <w:rPr>
          <w:rFonts w:eastAsia="IRNazanin" w:cs="IRNazanin"/>
          <w:color w:val="111111"/>
          <w:sz w:val="28"/>
          <w:szCs w:val="28"/>
          <w:rtl w:val="true"/>
          <w:lang w:bidi="fa-IR"/>
        </w:rPr>
        <w:t>»</w:t>
      </w:r>
    </w:p>
    <w:p>
      <w:pPr>
        <w:pStyle w:val="Heading3"/>
        <w:numPr>
          <w:ilvl w:val="2"/>
          <w:numId w:val="1"/>
        </w:numPr>
        <w:rPr/>
      </w:pPr>
      <w:bookmarkStart w:id="230" w:name="__RefHeading___Toc793308_3244359995"/>
      <w:bookmarkStart w:id="231" w:name="_Toc96"/>
      <w:bookmarkEnd w:id="23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107</w:t>
      </w:r>
      <w:r>
        <w:rPr>
          <w:rtl w:val="true"/>
        </w:rPr>
        <w:t xml:space="preserve"> </w:t>
      </w:r>
      <w:r>
        <w:rPr>
          <w:rtl w:val="true"/>
        </w:rPr>
        <w:t xml:space="preserve">تا </w:t>
      </w:r>
      <w:r>
        <w:rPr/>
        <w:t>113</w:t>
      </w:r>
      <w:r>
        <w:rPr>
          <w:rtl w:val="true"/>
        </w:rPr>
        <w:t>]</w:t>
      </w:r>
      <w:bookmarkEnd w:id="231"/>
    </w:p>
    <w:p>
      <w:pPr>
        <w:pStyle w:val="Heading4"/>
        <w:numPr>
          <w:ilvl w:val="3"/>
          <w:numId w:val="1"/>
        </w:numPr>
        <w:rPr/>
      </w:pPr>
      <w:bookmarkStart w:id="232" w:name="__RefHeading___Toc793310_3244359995"/>
      <w:bookmarkStart w:id="233" w:name="_Toc97"/>
      <w:bookmarkEnd w:id="232"/>
      <w:r>
        <w:rPr>
          <w:rtl w:val="true"/>
        </w:rPr>
        <w:t>اشاره</w:t>
      </w:r>
      <w:bookmarkEnd w:id="233"/>
    </w:p>
    <w:p>
      <w:pPr>
        <w:pStyle w:val="BookText"/>
        <w:rPr/>
      </w:pPr>
      <w:r>
        <w:rPr>
          <w:rFonts w:ascii="Amiri" w:hAnsi="Amiri" w:eastAsia="Amiri" w:cs="Amiri"/>
          <w:color w:val="111111"/>
          <w:sz w:val="28"/>
          <w:sz w:val="28"/>
          <w:szCs w:val="28"/>
          <w:rtl w:val="true"/>
          <w:lang w:bidi="ar-SA"/>
        </w:rPr>
        <w:t xml:space="preserve">وَ 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بَشَّرْنٰاهُ بِإِسْحٰاقَ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بٰارَکْنٰا عَلَیْهِ وَ عَلیٰ إِسْحٰاقَ وَ مِنْ ذُرِّیَّتِهِمٰا مُحْسِنٌ وَ ظٰالِمٌ لِنَفْسِهِ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قربانی بزرگی را فدای او کردیم</w:t>
      </w:r>
    </w:p>
    <w:p>
      <w:pPr>
        <w:pStyle w:val="BookText"/>
        <w:rPr/>
      </w:pPr>
      <w:r>
        <w:rPr>
          <w:rFonts w:ascii="IRNazanin" w:hAnsi="IRNazanin" w:eastAsia="IRNazanin"/>
          <w:color w:val="111111"/>
          <w:sz w:val="28"/>
          <w:sz w:val="28"/>
          <w:szCs w:val="28"/>
          <w:rtl w:val="true"/>
          <w:lang w:bidi="fa-IR"/>
        </w:rPr>
        <w:t>و در میان آیندگان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بر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آنان مدح و ثنا به جا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از بندگان مؤمن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به اسحاق که پیامبری از شایستگان بود مژده دادیم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ابراهیم و اسحاق برکت و خیر بسیار عطا کردیم و از نسل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w:t>
      </w:r>
      <w:bookmarkStart w:id="234" w:name="pg13175_156261"/>
    </w:p>
    <w:p>
      <w:pPr>
        <w:pStyle w:val="Heading4"/>
        <w:numPr>
          <w:ilvl w:val="3"/>
          <w:numId w:val="1"/>
        </w:numPr>
        <w:rPr/>
      </w:pPr>
      <w:bookmarkStart w:id="235" w:name="__RefHeading___Toc793312_3244359995"/>
      <w:bookmarkStart w:id="236" w:name="_Toc98"/>
      <w:bookmarkEnd w:id="234"/>
      <w:bookmarkEnd w:id="235"/>
      <w:r>
        <w:rPr>
          <w:rtl w:val="true"/>
        </w:rPr>
        <w:t>نکته‌ها</w:t>
      </w:r>
      <w:r>
        <w:rPr>
          <w:rtl w:val="true"/>
        </w:rPr>
        <w:t>:</w:t>
      </w:r>
      <w:bookmarkEnd w:id="236"/>
    </w:p>
    <w:p>
      <w:p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 مرگ شدن و بلا گردان شدن و باز خرید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وعده داد که نام نیک ابراهیم در تاریخ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تَرَکْنٰا عَلَیْهِ فِی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مناسک حج،از طواف کعبه تا نمازی که پشت مقام ابراهیم خوانده می‌شود و پیدا شدن انبیایی از نسل او همه و همه نمونه‌هایی از یاد خیر او در تاریخ است</w:t>
      </w:r>
      <w:r>
        <w:rPr>
          <w:rFonts w:eastAsia="IRNazanin" w:cs="IRNazanin"/>
          <w:color w:val="111111"/>
          <w:sz w:val="28"/>
          <w:szCs w:val="28"/>
          <w:rtl w:val="true"/>
          <w:lang w:bidi="fa-IR"/>
        </w:rPr>
        <w:t>.</w:t>
      </w:r>
    </w:p>
    <w:p>
      <w:pPr>
        <w:pStyle w:val="Heading4"/>
        <w:numPr>
          <w:ilvl w:val="3"/>
          <w:numId w:val="1"/>
        </w:numPr>
        <w:rPr/>
      </w:pPr>
      <w:bookmarkStart w:id="237" w:name="__RefHeading___Toc793314_3244359995"/>
      <w:bookmarkStart w:id="238" w:name="_Toc99"/>
      <w:bookmarkEnd w:id="237"/>
      <w:r>
        <w:rPr>
          <w:rtl w:val="true"/>
        </w:rPr>
        <w:t>پیام‌ها</w:t>
      </w:r>
      <w:r>
        <w:rPr>
          <w:rtl w:val="true"/>
        </w:rPr>
        <w:t>:</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دینی،ذبح حیوان برای دفع خطر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کردن،از سنّت‌های ابراهیمی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جرقه‌ی خالص،به یک جریان بزرگ تاریخی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صدها هزار گوسفند و گاو و شتر در قربانگاه اسماعیل به یاد او ذبح و قربانی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بقای نام نیک،از الطاف الهی به مردان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معامله با خدا سود ابدی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انبیا سلام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البتّه درباره‌ی پیامبر اسلام صلی اللّٰه علیه و آله هم صلوات می‌فرستد و هم به فرشتگان و مؤمنین دستور صلوات و 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 مَلاٰئِکَتَهُ یُصَلُّونَ عَلَی النَّبِیِّ</w:t>
      </w:r>
      <w:r>
        <w:rPr>
          <w:rFonts w:eastAsia="IRNazanin" w:cs="IRNazanin"/>
          <w:color w:val="111111"/>
          <w:sz w:val="28"/>
          <w:szCs w:val="28"/>
          <w:rtl w:val="true"/>
          <w:lang w:bidi="fa-IR"/>
        </w:rPr>
        <w:t xml:space="preserve">» ... </w:t>
      </w:r>
      <w:r>
        <w:rPr>
          <w:rStyle w:val="FootnoteAnchor"/>
          <w:rtl w:val="true"/>
        </w:rPr>
        <w:footnoteReference w:id="3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نیکوکاران،سنّت و برنامه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ابراهیم،الگو و نمونه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دارای ذرّیه‌ای 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او برکت دادی بر محمّد و آل محمّد نیز برکت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بٰارَکْنٰا عَلَیْهِ وَ عَلیٰ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احسان از یکدیگر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bookmarkStart w:id="239" w:name="pg13175_156262"/>
    </w:p>
    <w:p>
      <w:pPr>
        <w:pStyle w:val="BookText"/>
        <w:rPr/>
      </w:pPr>
      <w:bookmarkEnd w:id="23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فرزند به صالح بودن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بِإِسْحٰاقَ نَبِیًّا مِنَ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 شدن فرزند حتّی از خاندان پیامبران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ذُرِّیَّتِهِمٰا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پیوند نسبی سبب قطعی شدن هدایت یا گمراهی فرزندان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پدر پیامبر و فرزندش منحرف باشد</w:t>
      </w:r>
      <w:r>
        <w:rPr>
          <w:rFonts w:eastAsia="IRNazanin" w:cs="IRNazanin"/>
          <w:color w:val="111111"/>
          <w:sz w:val="28"/>
          <w:szCs w:val="28"/>
          <w:rtl w:val="true"/>
          <w:lang w:bidi="fa-IR"/>
        </w:rPr>
        <w:t>).</w:t>
      </w:r>
    </w:p>
    <w:p>
      <w:pPr>
        <w:pStyle w:val="Heading3"/>
        <w:numPr>
          <w:ilvl w:val="2"/>
          <w:numId w:val="1"/>
        </w:numPr>
        <w:rPr/>
      </w:pPr>
      <w:bookmarkStart w:id="240" w:name="__RefHeading___Toc793316_3244359995"/>
      <w:bookmarkStart w:id="241" w:name="_Toc100"/>
      <w:bookmarkEnd w:id="240"/>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114</w:t>
      </w:r>
      <w:r>
        <w:rPr>
          <w:rtl w:val="true"/>
        </w:rPr>
        <w:t xml:space="preserve"> </w:t>
      </w:r>
      <w:r>
        <w:rPr>
          <w:rtl w:val="true"/>
        </w:rPr>
        <w:t xml:space="preserve">تا </w:t>
      </w:r>
      <w:r>
        <w:rPr/>
        <w:t>119</w:t>
      </w:r>
      <w:r>
        <w:rPr>
          <w:rtl w:val="true"/>
        </w:rPr>
        <w:t>]</w:t>
      </w:r>
      <w:bookmarkEnd w:id="241"/>
    </w:p>
    <w:p>
      <w:pPr>
        <w:pStyle w:val="Heading4"/>
        <w:numPr>
          <w:ilvl w:val="3"/>
          <w:numId w:val="1"/>
        </w:numPr>
        <w:rPr/>
      </w:pPr>
      <w:bookmarkStart w:id="242" w:name="__RefHeading___Toc793318_3244359995"/>
      <w:bookmarkStart w:id="243" w:name="_Toc101"/>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 xml:space="preserve">وَ لَقَدْ مَنَنّٰا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نَجَّیْنٰاهُمٰا وَ قَوْمَهُمٰا مِنَ اَلْکَرْبِ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نَصَرْنٰاهُمْ فَکٰانُوا هُمُ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آتَیْنٰاهُمَا اَلْکِتٰابَ اَلْمُسْتَبِینَ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هَدَیْنٰاهُمَا اَلصِّرٰاطَ اَلْمُسْتَقِیمَ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عَلَیْهِمٰا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ما بر موسی و هارون منّت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و قومشان را از اندوه بزرگ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را یاری کردیم،پس غالب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 دو کتاب روشنگر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را به راه راست هدایت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دو در میان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گذاشتیم</w:t>
      </w:r>
      <w:r>
        <w:rPr>
          <w:rFonts w:eastAsia="IRNazanin" w:cs="IRNazanin"/>
          <w:color w:val="111111"/>
          <w:sz w:val="28"/>
          <w:szCs w:val="28"/>
          <w:rtl w:val="true"/>
          <w:lang w:bidi="fa-IR"/>
        </w:rPr>
        <w:t>.</w:t>
      </w:r>
    </w:p>
    <w:p>
      <w:pPr>
        <w:pStyle w:val="Heading4"/>
        <w:numPr>
          <w:ilvl w:val="3"/>
          <w:numId w:val="1"/>
        </w:numPr>
        <w:rPr/>
      </w:pPr>
      <w:bookmarkStart w:id="244" w:name="__RefHeading___Toc793320_3244359995"/>
      <w:bookmarkStart w:id="245" w:name="_Toc102"/>
      <w:bookmarkEnd w:id="244"/>
      <w:r>
        <w:rPr>
          <w:rtl w:val="true"/>
        </w:rPr>
        <w:t>پیام‌ها</w:t>
      </w:r>
      <w:r>
        <w:rPr>
          <w:rtl w:val="true"/>
        </w:rPr>
        <w:t>:</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الطاف الهی به پیامبران پیشین،سبب آرامش و دلگرمی و دلداری پیامبر اسلام و مسلمین در شرایط سخت مکّه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مَنَنّٰا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شدن فشارهای روحی از بزرگ‌ترین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الْکَرْبِ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زمانی از نگرانی راحت می‌شوند که قومشان نیز راحت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نَجَّیْنٰاهُمٰا وَ قَوْمَهُمٰا مِنَ الْکَرْبِ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مورد لطف و نصرت خداوند قرار گیرد،قطعاً پیروز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نَصَرْنٰاهُمْ فَکٰانُوا هُمُ الْغٰالِبِینَ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نجات از طاغوت،سپس دعوت به کتاب و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نَجَّیْنٰاهُمٰا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آتَیْنٰاهُمَا الْکِتٰابَ</w:t>
      </w:r>
      <w:bookmarkStart w:id="246" w:name="pg13175_156263"/>
    </w:p>
    <w:p>
      <w:pPr>
        <w:pStyle w:val="BookText"/>
        <w:rPr/>
      </w:pPr>
      <w:bookmarkEnd w:id="246"/>
      <w:r>
        <w:rPr>
          <w:rFonts w:ascii="Amiri" w:hAnsi="Amiri" w:eastAsia="Amiri" w:cs="Amiri"/>
          <w:color w:val="111111"/>
          <w:sz w:val="28"/>
          <w:sz w:val="28"/>
          <w:szCs w:val="28"/>
          <w:rtl w:val="true"/>
          <w:lang w:bidi="ar-SA"/>
        </w:rPr>
        <w:t>اَلْمُسْتَبِینَ وَ هَدَیْنٰاهُمَا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مضامین تورات و دیگر کتب آسمانی،بسیار روشن و قابل فهم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الْمُسْتَبِینَ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نوشته‌های مربوط به تبلیغ دین،باید روشن و روشنگر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الْمُسْتَبِینَ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به راهنمایی خداوند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هَدَیْنٰاهُمَا الصِّرٰاطَ الْمُسْتَقِیمَ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نیک،یکی از پاداش‌های الهی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تَرَکْنٰا عَلَیْهِمٰا فِی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از حضرت نوح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ابراهیم علیه السلام در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موسی و هارون علیهما السلام در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بقای نام نیک،تجلیل شده است</w:t>
      </w:r>
      <w:r>
        <w:rPr>
          <w:rFonts w:eastAsia="IRNazanin" w:cs="IRNazanin"/>
          <w:color w:val="111111"/>
          <w:sz w:val="28"/>
          <w:szCs w:val="28"/>
          <w:rtl w:val="true"/>
          <w:lang w:bidi="fa-IR"/>
        </w:rPr>
        <w:t>.</w:t>
      </w:r>
    </w:p>
    <w:p>
      <w:pPr>
        <w:pStyle w:val="Heading3"/>
        <w:numPr>
          <w:ilvl w:val="2"/>
          <w:numId w:val="1"/>
        </w:numPr>
        <w:rPr/>
      </w:pPr>
      <w:bookmarkStart w:id="247" w:name="__RefHeading___Toc793322_3244359995"/>
      <w:bookmarkStart w:id="248" w:name="_Toc103"/>
      <w:bookmarkEnd w:id="24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120</w:t>
      </w:r>
      <w:r>
        <w:rPr>
          <w:rtl w:val="true"/>
        </w:rPr>
        <w:t xml:space="preserve"> </w:t>
      </w:r>
      <w:r>
        <w:rPr>
          <w:rtl w:val="true"/>
        </w:rPr>
        <w:t xml:space="preserve">تا </w:t>
      </w:r>
      <w:r>
        <w:rPr/>
        <w:t>122</w:t>
      </w:r>
      <w:r>
        <w:rPr>
          <w:rtl w:val="true"/>
        </w:rPr>
        <w:t>]</w:t>
      </w:r>
      <w:bookmarkEnd w:id="248"/>
    </w:p>
    <w:p>
      <w:pPr>
        <w:pStyle w:val="Heading4"/>
        <w:numPr>
          <w:ilvl w:val="3"/>
          <w:numId w:val="1"/>
        </w:numPr>
        <w:rPr/>
      </w:pPr>
      <w:bookmarkStart w:id="249" w:name="__RefHeading___Toc793324_3244359995"/>
      <w:bookmarkStart w:id="250" w:name="_Toc104"/>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 xml:space="preserve">سَلاٰمٌ عَلیٰ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موسی و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 دو از بندگان مؤمن ما بودند</w:t>
      </w:r>
      <w:r>
        <w:rPr>
          <w:rFonts w:eastAsia="IRNazanin" w:cs="IRNazanin"/>
          <w:color w:val="111111"/>
          <w:sz w:val="28"/>
          <w:szCs w:val="28"/>
          <w:rtl w:val="true"/>
          <w:lang w:bidi="fa-IR"/>
        </w:rPr>
        <w:t>.</w:t>
      </w:r>
    </w:p>
    <w:p>
      <w:pPr>
        <w:pStyle w:val="Heading4"/>
        <w:numPr>
          <w:ilvl w:val="3"/>
          <w:numId w:val="1"/>
        </w:numPr>
        <w:rPr/>
      </w:pPr>
      <w:bookmarkStart w:id="251" w:name="__RefHeading___Toc793326_3244359995"/>
      <w:bookmarkStart w:id="252" w:name="_Toc105"/>
      <w:bookmarkEnd w:id="251"/>
      <w:r>
        <w:rPr>
          <w:rtl w:val="true"/>
        </w:rPr>
        <w:t>نکته‌ها</w:t>
      </w:r>
      <w:r>
        <w:rPr>
          <w:rtl w:val="true"/>
        </w:rPr>
        <w:t>:</w:t>
      </w:r>
      <w:bookmarkEnd w:id="252"/>
    </w:p>
    <w:p>
      <w:pPr>
        <w:pStyle w:val="BookText"/>
        <w:rPr/>
      </w:pPr>
      <w:r>
        <w:rPr>
          <w:rFonts w:ascii="IRNazanin" w:hAnsi="IRNazanin" w:eastAsia="IRNazanin"/>
          <w:color w:val="111111"/>
          <w:sz w:val="28"/>
          <w:sz w:val="28"/>
          <w:szCs w:val="28"/>
          <w:rtl w:val="true"/>
          <w:lang w:bidi="fa-IR"/>
        </w:rPr>
        <w:t>در این سوره هر کجا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انبیا نام نیک باقی گذاشتیم،به سه عنصر اشاره کرده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کَذٰلِکَ نَجْزِی الْمُحْسِنِینَ إِنَّهُمٰا مِنْ عِبٰادِنَا الْمُؤْمِنِینَ</w:t>
      </w:r>
      <w:r>
        <w:rPr>
          <w:rFonts w:eastAsia="IRNazanin" w:cs="IRNazanin"/>
          <w:color w:val="111111"/>
          <w:sz w:val="28"/>
          <w:szCs w:val="28"/>
          <w:rtl w:val="true"/>
          <w:lang w:bidi="fa-IR"/>
        </w:rPr>
        <w:t>»</w:t>
      </w:r>
    </w:p>
    <w:p>
      <w:pPr>
        <w:pStyle w:val="Heading4"/>
        <w:numPr>
          <w:ilvl w:val="3"/>
          <w:numId w:val="1"/>
        </w:numPr>
        <w:rPr/>
      </w:pPr>
      <w:bookmarkStart w:id="253" w:name="__RefHeading___Toc793328_3244359995"/>
      <w:bookmarkStart w:id="254" w:name="_Toc106"/>
      <w:bookmarkEnd w:id="253"/>
      <w:r>
        <w:rPr>
          <w:rtl w:val="true"/>
        </w:rPr>
        <w:t>پیام‌ها</w:t>
      </w:r>
      <w:r>
        <w:rPr>
          <w:rtl w:val="true"/>
        </w:rPr>
        <w:t>:</w:t>
      </w:r>
      <w:bookmarkEnd w:id="2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 زنده‌اند و سلام‌ها را دریافت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احترام به دیگران،سلسله مراتب حفظ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سلام بر موسی بعد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بزرگ‌تر به کوچک‌تر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مخلوق خود سلام می‌کند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و تبیین معارف الهی،نوعی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هارون،از الگوها و نمونه‌های نیکوکاران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bookmarkStart w:id="255" w:name="pg13175_156264"/>
    </w:p>
    <w:p>
      <w:pPr>
        <w:pStyle w:val="BookText"/>
        <w:rPr/>
      </w:pPr>
      <w:bookmarkEnd w:id="25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به نیکوکاران،یک سنّت و جریان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افراد نیکوکار لازمه مدیریّت و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احسان از یکدیگر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اَلْمُحْسِنِینَ اَلْمُؤْمِنِینَ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دریافت الطاف الهی،ایمان به او و بندگی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عِبٰادِنَا الْمُؤْمِنِینَ</w:t>
      </w:r>
      <w:r>
        <w:rPr>
          <w:rFonts w:eastAsia="IRNazanin" w:cs="IRNazanin"/>
          <w:color w:val="111111"/>
          <w:sz w:val="28"/>
          <w:szCs w:val="28"/>
          <w:rtl w:val="true"/>
          <w:lang w:bidi="fa-IR"/>
        </w:rPr>
        <w:t>»</w:t>
      </w:r>
    </w:p>
    <w:p>
      <w:pPr>
        <w:pStyle w:val="Heading3"/>
        <w:numPr>
          <w:ilvl w:val="2"/>
          <w:numId w:val="1"/>
        </w:numPr>
        <w:rPr/>
      </w:pPr>
      <w:bookmarkStart w:id="256" w:name="__RefHeading___Toc793330_3244359995"/>
      <w:bookmarkStart w:id="257" w:name="_Toc107"/>
      <w:bookmarkEnd w:id="256"/>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123</w:t>
      </w:r>
      <w:r>
        <w:rPr>
          <w:rtl w:val="true"/>
        </w:rPr>
        <w:t xml:space="preserve"> </w:t>
      </w:r>
      <w:r>
        <w:rPr>
          <w:rtl w:val="true"/>
        </w:rPr>
        <w:t xml:space="preserve">تا </w:t>
      </w:r>
      <w:r>
        <w:rPr/>
        <w:t>129</w:t>
      </w:r>
      <w:r>
        <w:rPr>
          <w:rtl w:val="true"/>
        </w:rPr>
        <w:t>]</w:t>
      </w:r>
      <w:bookmarkEnd w:id="257"/>
    </w:p>
    <w:p>
      <w:pPr>
        <w:pStyle w:val="Heading4"/>
        <w:numPr>
          <w:ilvl w:val="3"/>
          <w:numId w:val="1"/>
        </w:numPr>
        <w:rPr/>
      </w:pPr>
      <w:bookmarkStart w:id="258" w:name="__RefHeading___Toc793332_3244359995"/>
      <w:bookmarkStart w:id="259" w:name="_Toc108"/>
      <w:bookmarkEnd w:id="258"/>
      <w:r>
        <w:rPr>
          <w:rtl w:val="true"/>
        </w:rPr>
        <w:t>اشاره</w:t>
      </w:r>
      <w:bookmarkEnd w:id="259"/>
    </w:p>
    <w:p>
      <w:pPr>
        <w:pStyle w:val="BookText"/>
        <w:rPr/>
      </w:pPr>
      <w:r>
        <w:rPr>
          <w:rFonts w:ascii="Amiri" w:hAnsi="Amiri" w:eastAsia="Amiri" w:cs="Amiri"/>
          <w:color w:val="111111"/>
          <w:sz w:val="28"/>
          <w:sz w:val="28"/>
          <w:szCs w:val="28"/>
          <w:rtl w:val="true"/>
          <w:lang w:bidi="ar-SA"/>
        </w:rPr>
        <w:t xml:space="preserve">وَ إِنَّ إِلْیٰاسَ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لِقَوْمِهِ أَ 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تَدْعُونَ بَعْلاً وَ تَذَرُونَ أَحْسَنَ اَلْخٰالِقِینَ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عَلَیْهِ فِی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الیاس از فرستادگان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به قوم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 نمی‌کنید؟</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 را می‌خوانید و بهترین آفریدگار را رها می‌کنید؟</w:t>
      </w:r>
    </w:p>
    <w:p>
      <w:pPr>
        <w:pStyle w:val="BookText"/>
        <w:rPr/>
      </w:pPr>
      <w:r>
        <w:rPr>
          <w:rFonts w:ascii="IRNazanin" w:hAnsi="IRNazanin" w:eastAsia="IRNazanin"/>
          <w:color w:val="111111"/>
          <w:sz w:val="28"/>
          <w:sz w:val="28"/>
          <w:szCs w:val="28"/>
          <w:rtl w:val="true"/>
          <w:lang w:bidi="fa-IR"/>
        </w:rPr>
        <w:t>خدایی که پروردگار شما و پروردگار پدران نخستین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تکذیب کردند و بدون شک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بندگان برگزیده‌ی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در میان آیندگان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گذاشتیم</w:t>
      </w:r>
      <w:r>
        <w:rPr>
          <w:rFonts w:eastAsia="IRNazanin" w:cs="IRNazanin"/>
          <w:color w:val="111111"/>
          <w:sz w:val="28"/>
          <w:szCs w:val="28"/>
          <w:rtl w:val="true"/>
          <w:lang w:bidi="fa-IR"/>
        </w:rPr>
        <w:t>.</w:t>
      </w:r>
    </w:p>
    <w:p>
      <w:pPr>
        <w:pStyle w:val="Heading4"/>
        <w:numPr>
          <w:ilvl w:val="3"/>
          <w:numId w:val="1"/>
        </w:numPr>
        <w:rPr/>
      </w:pPr>
      <w:bookmarkStart w:id="260" w:name="__RefHeading___Toc793334_3244359995"/>
      <w:bookmarkStart w:id="261" w:name="_Toc109"/>
      <w:bookmarkEnd w:id="260"/>
      <w:r>
        <w:rPr>
          <w:rtl w:val="true"/>
        </w:rPr>
        <w:t>نکته‌ها</w:t>
      </w:r>
      <w:r>
        <w:rPr>
          <w:rtl w:val="true"/>
        </w:rPr>
        <w:t>:</w:t>
      </w:r>
      <w:bookmarkEnd w:id="26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پرستان به برخی بت‌های خود که آنها را برتر از خود می‌دانستند،بعل می‌گفتند</w:t>
      </w:r>
      <w:r>
        <w:rPr>
          <w:rFonts w:eastAsia="IRNazanin" w:cs="IRNazanin"/>
          <w:color w:val="111111"/>
          <w:sz w:val="28"/>
          <w:szCs w:val="28"/>
          <w:rtl w:val="true"/>
          <w:lang w:bidi="fa-IR"/>
        </w:rPr>
        <w:t>.</w:t>
      </w:r>
    </w:p>
    <w:p>
      <w:pPr>
        <w:pStyle w:val="Heading4"/>
        <w:numPr>
          <w:ilvl w:val="3"/>
          <w:numId w:val="1"/>
        </w:numPr>
        <w:rPr/>
      </w:pPr>
      <w:bookmarkStart w:id="262" w:name="__RefHeading___Toc793336_3244359995"/>
      <w:bookmarkStart w:id="263" w:name="_Toc110"/>
      <w:bookmarkEnd w:id="262"/>
      <w:r>
        <w:rPr>
          <w:rtl w:val="true"/>
        </w:rPr>
        <w:t>پیام‌ها</w:t>
      </w:r>
      <w:r>
        <w:rPr>
          <w:rtl w:val="true"/>
        </w:rPr>
        <w:t>:</w:t>
      </w:r>
      <w:bookmarkEnd w:id="2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یاد پیامبران و زحماتشان را فراموش نکنیم و از تاریخ زندگی و شیوه‌ی برخورد آنان با مخالفان و موافقانشان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إِلْیٰاسَ لَمِنَ الْمُرْسَلِینَ</w:t>
      </w:r>
      <w:r>
        <w:rPr>
          <w:rFonts w:eastAsia="IRNazanin" w:cs="IRNazanin"/>
          <w:color w:val="111111"/>
          <w:sz w:val="28"/>
          <w:szCs w:val="28"/>
          <w:rtl w:val="true"/>
          <w:lang w:bidi="fa-IR"/>
        </w:rPr>
        <w:t>»</w:t>
      </w:r>
      <w:bookmarkStart w:id="264" w:name="pg13175_156265"/>
    </w:p>
    <w:p>
      <w:pPr>
        <w:pStyle w:val="BookText"/>
        <w:rPr/>
      </w:pPr>
      <w:bookmarkEnd w:id="26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 دعوت انبیا و اساس همه‌ی کمالات،تقوا و پرواست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تَتَّقُونَ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پروا داشته باشد،عقاید بی منطق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تَتَّقُونَ أَ تَدْعُونَ بَعْلاً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بت و خدا،هر و جدان خفته‌ای را بیدار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تَدْعُونَ بَعْلاً وَ تَذَرُونَ أَحْسَنَ الْخٰالِقِینَ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هستی،نظام احسن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الْخٰالِقِینَ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پرستش،حقّ بهترین آفریننده‌هاست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تَذَرُونَ أَحْسَنَ الْخٰالِقِینَ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خالصانه سبب نجات از بازخواست و عذاب الهی در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لَمُحْضَرُونَ إِلاّٰ عِبٰادَ اللّٰهِ الْمُخْلَصِینَ</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793338_3244359995"/>
      <w:bookmarkStart w:id="266" w:name="_Toc111"/>
      <w:bookmarkEnd w:id="265"/>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130</w:t>
      </w:r>
      <w:r>
        <w:rPr>
          <w:rtl w:val="true"/>
        </w:rPr>
        <w:t xml:space="preserve"> </w:t>
      </w:r>
      <w:r>
        <w:rPr>
          <w:rtl w:val="true"/>
        </w:rPr>
        <w:t xml:space="preserve">تا </w:t>
      </w:r>
      <w:r>
        <w:rPr/>
        <w:t>132</w:t>
      </w:r>
      <w:r>
        <w:rPr>
          <w:rtl w:val="true"/>
        </w:rPr>
        <w:t>]</w:t>
      </w:r>
      <w:bookmarkEnd w:id="266"/>
    </w:p>
    <w:p>
      <w:pPr>
        <w:pStyle w:val="Heading4"/>
        <w:numPr>
          <w:ilvl w:val="3"/>
          <w:numId w:val="1"/>
        </w:numPr>
        <w:rPr/>
      </w:pPr>
      <w:bookmarkStart w:id="267" w:name="__RefHeading___Toc793340_3244359995"/>
      <w:bookmarkStart w:id="268" w:name="_Toc112"/>
      <w:bookmarkEnd w:id="267"/>
      <w:r>
        <w:rPr>
          <w:rtl w:val="true"/>
        </w:rPr>
        <w:t>اشاره</w:t>
      </w:r>
      <w:bookmarkEnd w:id="268"/>
    </w:p>
    <w:p>
      <w:pPr>
        <w:pStyle w:val="BookText"/>
        <w:rPr/>
      </w:pP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و درود بر الیاس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از بندگان مؤمن ماست</w:t>
      </w:r>
      <w:r>
        <w:rPr>
          <w:rFonts w:eastAsia="IRNazanin" w:cs="IRNazanin"/>
          <w:color w:val="111111"/>
          <w:sz w:val="28"/>
          <w:szCs w:val="28"/>
          <w:rtl w:val="true"/>
          <w:lang w:bidi="fa-IR"/>
        </w:rPr>
        <w:t>.</w:t>
      </w:r>
    </w:p>
    <w:p>
      <w:pPr>
        <w:pStyle w:val="Heading4"/>
        <w:numPr>
          <w:ilvl w:val="3"/>
          <w:numId w:val="1"/>
        </w:numPr>
        <w:rPr/>
      </w:pPr>
      <w:bookmarkStart w:id="269" w:name="__RefHeading___Toc793342_3244359995"/>
      <w:bookmarkStart w:id="270" w:name="_Toc113"/>
      <w:bookmarkEnd w:id="269"/>
      <w:r>
        <w:rPr>
          <w:rtl w:val="true"/>
        </w:rPr>
        <w:t>نکته‌ها</w:t>
      </w:r>
      <w:r>
        <w:rPr>
          <w:rtl w:val="true"/>
        </w:rPr>
        <w:t>:</w:t>
      </w:r>
      <w:bookmarkEnd w:id="270"/>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چند آیه قبل سخن درباره او بود و این دو کلمه نام یک فرد 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یک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بر این مطلب آن است که اولاً در آیات بعد،ضمیر مفرد درباره او به 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تشابه و تکرار این آیات در مورد پیامبران قبلی یعنی حضرت نوح،ابراهیم، موسی و هارون،نشان می‌دهد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إِلْیٰاسَ لَمِنَ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کرده و مراد از آن را خاندان پیامبر اسلام دانسته،اکثراً از اهل بیت علیهم السلام نیست و مورد اعتماد نمی‌باشد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برای تشویق به همرنگ شدن با</w:t>
      </w:r>
      <w:bookmarkStart w:id="271" w:name="pg13175_156266"/>
    </w:p>
    <w:p>
      <w:pPr>
        <w:pStyle w:val="BookText"/>
        <w:rPr/>
      </w:pPr>
      <w:bookmarkEnd w:id="271"/>
      <w:r>
        <w:rPr>
          <w:rFonts w:ascii="IRNazanin" w:hAnsi="IRNazanin" w:eastAsia="IRNazanin"/>
          <w:color w:val="111111"/>
          <w:sz w:val="28"/>
          <w:sz w:val="28"/>
          <w:szCs w:val="28"/>
          <w:rtl w:val="true"/>
          <w:lang w:bidi="fa-IR"/>
        </w:rPr>
        <w:t>انبیاست که از آنان به محسن یاد شده است</w:t>
      </w:r>
      <w:r>
        <w:rPr>
          <w:rFonts w:eastAsia="IRNazanin" w:cs="IRNazanin"/>
          <w:color w:val="111111"/>
          <w:sz w:val="28"/>
          <w:szCs w:val="28"/>
          <w:rtl w:val="true"/>
          <w:lang w:bidi="fa-IR"/>
        </w:rPr>
        <w:t>.</w:t>
      </w:r>
    </w:p>
    <w:p>
      <w:pPr>
        <w:pStyle w:val="Heading4"/>
        <w:numPr>
          <w:ilvl w:val="3"/>
          <w:numId w:val="1"/>
        </w:numPr>
        <w:rPr/>
      </w:pPr>
      <w:bookmarkStart w:id="272" w:name="__RefHeading___Toc793344_3244359995"/>
      <w:bookmarkStart w:id="273" w:name="_Toc114"/>
      <w:bookmarkEnd w:id="272"/>
      <w:r>
        <w:rPr>
          <w:rtl w:val="true"/>
        </w:rPr>
        <w:t>پیام‌ها</w:t>
      </w:r>
      <w:r>
        <w:rPr>
          <w:rtl w:val="true"/>
        </w:rPr>
        <w:t>:</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به پیامبران و اولیا و بزرگان را از خدا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إِلْ‌یٰاسِینَ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 نسبت به نیکوکاران،سنّت خداست و همواره جریان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نَجْزِی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دریافت سلام از طرف خداوند،احسان همراه با ایمان و بندگی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عِبٰادِنَا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مانند الیاس از مبلّغان دینی باشد،از محسنان و دریافت کنندگان پاداش‌های الهی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إِلْیٰاسَ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pStyle w:val="Heading3"/>
        <w:numPr>
          <w:ilvl w:val="2"/>
          <w:numId w:val="1"/>
        </w:numPr>
        <w:rPr/>
      </w:pPr>
      <w:bookmarkStart w:id="274" w:name="__RefHeading___Toc793346_3244359995"/>
      <w:bookmarkStart w:id="275" w:name="_Toc115"/>
      <w:bookmarkEnd w:id="27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133</w:t>
      </w:r>
      <w:r>
        <w:rPr>
          <w:rtl w:val="true"/>
        </w:rPr>
        <w:t xml:space="preserve"> </w:t>
      </w:r>
      <w:r>
        <w:rPr>
          <w:rtl w:val="true"/>
        </w:rPr>
        <w:t xml:space="preserve">تا </w:t>
      </w:r>
      <w:r>
        <w:rPr/>
        <w:t>138</w:t>
      </w:r>
      <w:r>
        <w:rPr>
          <w:rtl w:val="true"/>
        </w:rPr>
        <w:t>]</w:t>
      </w:r>
      <w:bookmarkEnd w:id="275"/>
    </w:p>
    <w:p>
      <w:pPr>
        <w:pStyle w:val="Heading4"/>
        <w:numPr>
          <w:ilvl w:val="3"/>
          <w:numId w:val="1"/>
        </w:numPr>
        <w:rPr/>
      </w:pPr>
      <w:bookmarkStart w:id="276" w:name="__RefHeading___Toc793348_3244359995"/>
      <w:bookmarkStart w:id="277" w:name="_Toc116"/>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وَ إِنَّ لُوطاً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نَجَّیْنٰاهُ وَ أَهْلَهُ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فِی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إِنَّکُمْ لَتَمُرُّونَ عَلَیْهِمْ مُصْبِحِینَ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لوط یکی از فرستادگان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او و همه‌ی خانواده‌اش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پیر زنی که در میان باقیماندگان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هلاک 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باقی را نابود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شما صبحگاهان بر آثار آنان می‌گذرید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شامگاهان؛پس آیا عقل خود را بکار نمی‌گیرید</w:t>
      </w:r>
      <w:r>
        <w:rPr>
          <w:rFonts w:eastAsia="IRNazanin" w:cs="IRNazanin"/>
          <w:color w:val="111111"/>
          <w:sz w:val="28"/>
          <w:szCs w:val="28"/>
          <w:rtl w:val="true"/>
          <w:lang w:bidi="fa-IR"/>
        </w:rPr>
        <w:t>.</w:t>
      </w:r>
    </w:p>
    <w:p>
      <w:pPr>
        <w:pStyle w:val="Heading4"/>
        <w:numPr>
          <w:ilvl w:val="3"/>
          <w:numId w:val="1"/>
        </w:numPr>
        <w:rPr/>
      </w:pPr>
      <w:bookmarkStart w:id="278" w:name="__RefHeading___Toc793350_3244359995"/>
      <w:bookmarkStart w:id="279" w:name="_Toc117"/>
      <w:bookmarkEnd w:id="278"/>
      <w:r>
        <w:rPr>
          <w:rtl w:val="true"/>
        </w:rPr>
        <w:t>نکته‌ها</w:t>
      </w:r>
      <w:r>
        <w:rPr>
          <w:rtl w:val="true"/>
        </w:rPr>
        <w:t>:</w:t>
      </w:r>
      <w:bookmarkEnd w:id="279"/>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واپس مانده است،چنان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باقیمانده خاک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 زنی گویند که از کار و تلاش عاجز باشد</w:t>
      </w:r>
      <w:r>
        <w:rPr>
          <w:rFonts w:eastAsia="IRNazanin" w:cs="IRNazanin"/>
          <w:color w:val="111111"/>
          <w:sz w:val="28"/>
          <w:szCs w:val="28"/>
          <w:rtl w:val="true"/>
          <w:lang w:bidi="fa-IR"/>
        </w:rPr>
        <w:t>.</w:t>
      </w:r>
      <w:bookmarkStart w:id="280" w:name="pg13175_156267"/>
    </w:p>
    <w:p>
      <w:pPr>
        <w:pStyle w:val="BookText"/>
        <w:rPr/>
      </w:pPr>
      <w:bookmarkEnd w:id="280"/>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هلاک کردن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منطقه‌ی ویران شده‌ی قوم لوط،در صدر اسلام در مسیر حجاز و شام بود که قافله‌ها و کاروانیان هر صبح و شام از کنار آن عبور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 شناسان غیر مذهبی برای ساخته شدن شخصیّت انسان،عواملی را نام می‌برند که انسان به طور جبری تحت تأثیر آنها ساخته می‌شود،از جمله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اجتماعی یا اقتصادی،سازنده‌ی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اسلام محور سازندگی را اراده‌ی خود انسان می‌داند نه شرایط بیرونی حاکم بر او،چنان که زن فرعون بر سر سفره‌ی فرعون می‌نشست و در کاخ زندگی می‌کرد لکن ذرّه‌ای تحت تأثیر قرار نگرفت و بالعکس زن لوط و نوح در خانۀ این دو پیامبر زندگی کردند امّا راه دیگری رفتند</w:t>
      </w:r>
      <w:r>
        <w:rPr>
          <w:rFonts w:eastAsia="IRNazanin" w:cs="IRNazanin"/>
          <w:color w:val="111111"/>
          <w:sz w:val="28"/>
          <w:szCs w:val="28"/>
          <w:rtl w:val="true"/>
          <w:lang w:bidi="fa-IR"/>
        </w:rPr>
        <w:t>.</w:t>
      </w:r>
    </w:p>
    <w:p>
      <w:pPr>
        <w:pStyle w:val="Heading4"/>
        <w:numPr>
          <w:ilvl w:val="3"/>
          <w:numId w:val="1"/>
        </w:numPr>
        <w:rPr/>
      </w:pPr>
      <w:bookmarkStart w:id="281" w:name="__RefHeading___Toc793352_3244359995"/>
      <w:bookmarkStart w:id="282" w:name="_Toc118"/>
      <w:bookmarkEnd w:id="281"/>
      <w:r>
        <w:rPr>
          <w:rtl w:val="true"/>
        </w:rPr>
        <w:t>پیام‌ها</w:t>
      </w:r>
      <w:r>
        <w:rPr>
          <w:rtl w:val="true"/>
        </w:rPr>
        <w:t>:</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پر درد و رنج انبیا،سبب تسلّی پیامبر و پایداری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لُوطاً لَمِنَ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 را در جای خود کیفر و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فیزیکی سبب نجات نیست،وابستگی فکری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عَجُوزاً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انبیا از حساب همسرانشان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عَجُوزاً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انبیا،پیروان فکری و عملی آن بزرگوارانند نه خانوادۀ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نَجَّیْنٰاهُ وَ أَهْلَهُ أَجْمَعِینَ إِلاّٰ عَجُوزاً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رشد معنوی در کار نباشد،همسر پیامبر با دیگر افراد ذرّه‌ای فرق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الْغٰابِرِینَ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و هلاکت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نَجَّیْنٰاهُ دَمَّرْنَا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ویرانه‌ها و آثار باستانی،ساده و بی‌توجّه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قوم لوط،مایه‌ی عبرت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تَعْقِلُونَ</w:t>
      </w:r>
      <w:r>
        <w:rPr>
          <w:rFonts w:eastAsia="IRNazanin" w:cs="IRNazanin"/>
          <w:color w:val="111111"/>
          <w:sz w:val="28"/>
          <w:szCs w:val="28"/>
          <w:rtl w:val="true"/>
          <w:lang w:bidi="fa-IR"/>
        </w:rPr>
        <w:t>»</w:t>
      </w:r>
      <w:bookmarkStart w:id="283" w:name="pg13175_156268"/>
    </w:p>
    <w:p>
      <w:pPr>
        <w:pStyle w:val="Heading3"/>
        <w:numPr>
          <w:ilvl w:val="2"/>
          <w:numId w:val="1"/>
        </w:numPr>
        <w:rPr/>
      </w:pPr>
      <w:bookmarkStart w:id="284" w:name="__RefHeading___Toc793354_3244359995"/>
      <w:bookmarkStart w:id="285" w:name="_Toc119"/>
      <w:bookmarkEnd w:id="283"/>
      <w:bookmarkEnd w:id="28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139</w:t>
      </w:r>
      <w:r>
        <w:rPr>
          <w:rtl w:val="true"/>
        </w:rPr>
        <w:t xml:space="preserve"> </w:t>
      </w:r>
      <w:r>
        <w:rPr>
          <w:rtl w:val="true"/>
        </w:rPr>
        <w:t xml:space="preserve">تا </w:t>
      </w:r>
      <w:r>
        <w:rPr/>
        <w:t>144</w:t>
      </w:r>
      <w:r>
        <w:rPr>
          <w:rtl w:val="true"/>
        </w:rPr>
        <w:t>]</w:t>
      </w:r>
      <w:bookmarkEnd w:id="285"/>
    </w:p>
    <w:p>
      <w:pPr>
        <w:pStyle w:val="Heading4"/>
        <w:numPr>
          <w:ilvl w:val="3"/>
          <w:numId w:val="1"/>
        </w:numPr>
        <w:rPr/>
      </w:pPr>
      <w:bookmarkStart w:id="286" w:name="__RefHeading___Toc793356_3244359995"/>
      <w:bookmarkStart w:id="287" w:name="_Toc120"/>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 xml:space="preserve">وَ إِنَّ یُونُسَ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فَالْتَقَمَهُ اَلْحُوتُ وَ هُوَ مُلِیمٌ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کٰانَ مِنَ اَلْمُسَبِّحِینَ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فِی بَطْنِهِ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یونس از فرستادگان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کشتی 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 و مسافر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کشتی به خطر افتاد و بنا شد بر اساس قرعه،افرادی به دریا افکنده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یونس با مسافران کشتی قرعه انداخت و از بازندگان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دریا افکندند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بزرگی او را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سرزنش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شکم ماهی به تسبیح خداوند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تسبیح گویان نبود،تا روز قیامت در شکم ماهی می‌ماند</w:t>
      </w:r>
      <w:r>
        <w:rPr>
          <w:rFonts w:eastAsia="IRNazanin" w:cs="IRNazanin"/>
          <w:color w:val="111111"/>
          <w:sz w:val="28"/>
          <w:szCs w:val="28"/>
          <w:rtl w:val="true"/>
          <w:lang w:bidi="fa-IR"/>
        </w:rPr>
        <w:t>.</w:t>
      </w:r>
    </w:p>
    <w:p>
      <w:pPr>
        <w:pStyle w:val="Heading4"/>
        <w:numPr>
          <w:ilvl w:val="3"/>
          <w:numId w:val="1"/>
        </w:numPr>
        <w:rPr/>
      </w:pPr>
      <w:bookmarkStart w:id="288" w:name="__RefHeading___Toc793358_3244359995"/>
      <w:bookmarkStart w:id="289" w:name="_Toc121"/>
      <w:bookmarkEnd w:id="288"/>
      <w:r>
        <w:rPr>
          <w:rtl w:val="true"/>
        </w:rPr>
        <w:t>نکته‌ها</w:t>
      </w:r>
      <w:r>
        <w:rPr>
          <w:rtl w:val="true"/>
        </w:rPr>
        <w:t>:</w:t>
      </w:r>
      <w:bookmarkEnd w:id="289"/>
    </w:p>
    <w:p>
      <w:pPr>
        <w:pStyle w:val="BookText"/>
        <w:rPr/>
      </w:pP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فراری را گویند که بدون اجازه مالکش فرار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بدون اجازه خداوند،قومش را ترک کرد و سر به بیابان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قرعه‌کشی است،گویند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نهنگی مانع حرکت کشتی شد و دیدند که اگر یکی فدا نشود،خطر همه‌ی مسافران را تهدید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قرعه کشی،یونس را به دهان نهنگ انداختند تا خطر برطرف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ادحاض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لغزاندن و در این مورد کنایه از شکست و مغلوبیّت در امر قرعه کشی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ماهی گفته می‌شود،خواه بزرگ و خواه کوچک،ولی بیشتر در مورد ماهی بزرگ بکار می‌رود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خداوند دستور خروج و دوری از مردم را به پیامبرش بدهد،دوری کردن یک ارزش</w:t>
      </w:r>
      <w:bookmarkStart w:id="290" w:name="pg13175_156269"/>
    </w:p>
    <w:p>
      <w:pPr>
        <w:pStyle w:val="BookText"/>
        <w:rPr/>
      </w:pPr>
      <w:bookmarkEnd w:id="290"/>
      <w:r>
        <w:rPr>
          <w:rFonts w:ascii="IRNazanin" w:hAnsi="IRNazanin" w:eastAsia="IRNazanin"/>
          <w:color w:val="111111"/>
          <w:sz w:val="28"/>
          <w:sz w:val="28"/>
          <w:szCs w:val="28"/>
          <w:rtl w:val="true"/>
          <w:lang w:bidi="fa-IR"/>
        </w:rPr>
        <w:t>است،همان گونه که به لوط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 بِأَهْلِکَ</w:t>
      </w:r>
      <w:r>
        <w:rPr>
          <w:rFonts w:eastAsia="IRNazanin" w:cs="IRNazanin"/>
          <w:color w:val="111111"/>
          <w:sz w:val="28"/>
          <w:szCs w:val="28"/>
          <w:rtl w:val="true"/>
          <w:lang w:bidi="fa-IR"/>
        </w:rPr>
        <w:t xml:space="preserve">» ... </w:t>
      </w:r>
      <w:r>
        <w:rPr>
          <w:rStyle w:val="FootnoteAnchor"/>
          <w:rtl w:val="true"/>
        </w:rPr>
        <w:footnoteReference w:id="40"/>
      </w:r>
      <w:r>
        <w:rPr>
          <w:rFonts w:ascii="IRNazanin" w:hAnsi="IRNazanin" w:eastAsia="IRNazanin"/>
          <w:color w:val="111111"/>
          <w:sz w:val="28"/>
          <w:sz w:val="28"/>
          <w:szCs w:val="28"/>
          <w:rtl w:val="true"/>
          <w:lang w:bidi="fa-IR"/>
        </w:rPr>
        <w:t>ولی اگر بدون اجازه خداوند،چنین حرکتی شد،ضد ارزش و فرار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باید کوتاه،متنوع و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برای داستان هر پیامبری چند آیه بیش‌تر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به خاطر کم صبری،از قوم خود فرار کرد و لذا الگوی پیامبران بعدی قرار نگرفت و خداوند به پیامبر اسلام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یونس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 کَصٰاحِبِ الْحُوتِ</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این سوره نیز داستانش در آخر بیان شد</w:t>
      </w:r>
      <w:r>
        <w:rPr>
          <w:rFonts w:eastAsia="IRNazanin" w:cs="IRNazanin"/>
          <w:color w:val="111111"/>
          <w:sz w:val="28"/>
          <w:szCs w:val="28"/>
          <w:rtl w:val="true"/>
          <w:lang w:bidi="fa-IR"/>
        </w:rPr>
        <w:t>.</w:t>
      </w:r>
    </w:p>
    <w:p>
      <w:pPr>
        <w:pStyle w:val="Heading4"/>
        <w:numPr>
          <w:ilvl w:val="3"/>
          <w:numId w:val="1"/>
        </w:numPr>
        <w:rPr/>
      </w:pPr>
      <w:bookmarkStart w:id="291" w:name="__RefHeading___Toc793360_3244359995"/>
      <w:bookmarkStart w:id="292" w:name="_Toc122"/>
      <w:bookmarkEnd w:id="291"/>
      <w:r>
        <w:rPr>
          <w:rtl w:val="true"/>
        </w:rPr>
        <w:t>پیام‌ها</w:t>
      </w:r>
      <w:r>
        <w:rPr>
          <w:rtl w:val="true"/>
        </w:rPr>
        <w:t>:</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انبیا،برای امروز ما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یُونُسَ لَمِنَ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قرعه‌کشی میان افراد،امری مشروع و با سابقه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حیوانات،گاهی برای انجام یک کار،از طرف خداوند مأمور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فَالْتَقَمَهُ الْحُوتُ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مسئولیّت راه گشا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از میان قومش رفت ولی وضعش بدتر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فَالْتَقَمَهُ الْحُوتُ وَ هُوَ مُلِیمٌ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مشکلات ما در زندگی،ناشی از کوتاهی در انجام مسئولیّت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أَبَقَ إِلَی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فَالْتَقَمَهُ 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اولتیماتوم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أَنَّهُ کٰانَ مِنَ الْمُسَبِّحِینَ</w:t>
      </w:r>
      <w:r>
        <w:rPr>
          <w:rFonts w:eastAsia="IRNazanin" w:cs="IRNazanin"/>
          <w:color w:val="111111"/>
          <w:sz w:val="28"/>
          <w:szCs w:val="28"/>
          <w:rtl w:val="true"/>
          <w:lang w:bidi="fa-IR"/>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شرایط،ما را از خدا جدا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الْمُسَبِّحِینَ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خداوند،عامل نجات از گرفتاری‌ها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 در شکم ماهی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الْمُسَبِّحِینَ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درخشان،یکی از عوامل نجات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یونس هر دو در دل آب اقرار کردند،لکن فرعون غرق و یونس آزاد شد،چون او بد سابقه و این</w:t>
      </w:r>
      <w:bookmarkStart w:id="293" w:name="pg13175_156270"/>
    </w:p>
    <w:p>
      <w:pPr>
        <w:pStyle w:val="BookText"/>
        <w:rPr/>
      </w:pPr>
      <w:bookmarkEnd w:id="293"/>
      <w:r>
        <w:rPr>
          <w:rFonts w:ascii="Amiri" w:hAnsi="Amiri" w:eastAsia="Amiri" w:cs="Amiri"/>
          <w:color w:val="111111"/>
          <w:sz w:val="28"/>
          <w:sz w:val="28"/>
          <w:szCs w:val="28"/>
          <w:rtl w:val="true"/>
          <w:lang w:bidi="ar-SA"/>
        </w:rPr>
        <w:t>خوش سابقه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اَلْمُرْسَلِینَ اَلْمُسَبِّحِینَ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اراده‌ی خداوند،انسان می‌تواند در شکم ماهی تا قیامت زنده بماند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لَلَبِثَ فِی بَطْنِهِ إِلیٰ یَوْمِ یُبْعَثُونَ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793362_3244359995"/>
      <w:bookmarkStart w:id="295" w:name="_Toc123"/>
      <w:bookmarkEnd w:id="29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145</w:t>
      </w:r>
      <w:r>
        <w:rPr>
          <w:rtl w:val="true"/>
        </w:rPr>
        <w:t xml:space="preserve"> </w:t>
      </w:r>
      <w:r>
        <w:rPr>
          <w:rtl w:val="true"/>
        </w:rPr>
        <w:t xml:space="preserve">تا </w:t>
      </w:r>
      <w:r>
        <w:rPr/>
        <w:t>148</w:t>
      </w:r>
      <w:r>
        <w:rPr>
          <w:rtl w:val="true"/>
        </w:rPr>
        <w:t>]</w:t>
      </w:r>
      <w:bookmarkEnd w:id="295"/>
    </w:p>
    <w:p>
      <w:pPr>
        <w:pStyle w:val="Heading4"/>
        <w:numPr>
          <w:ilvl w:val="3"/>
          <w:numId w:val="1"/>
        </w:numPr>
        <w:rPr/>
      </w:pPr>
      <w:bookmarkStart w:id="296" w:name="__RefHeading___Toc793364_3244359995"/>
      <w:bookmarkStart w:id="297" w:name="_Toc124"/>
      <w:bookmarkEnd w:id="296"/>
      <w:r>
        <w:rPr>
          <w:rtl w:val="true"/>
        </w:rPr>
        <w:t>اشاره</w:t>
      </w:r>
      <w:bookmarkEnd w:id="297"/>
    </w:p>
    <w:p>
      <w:pPr>
        <w:pStyle w:val="BookText"/>
        <w:rPr/>
      </w:pPr>
      <w:r>
        <w:rPr>
          <w:rFonts w:ascii="Amiri" w:hAnsi="Amiri" w:eastAsia="Amiri" w:cs="Amiri"/>
          <w:color w:val="111111"/>
          <w:sz w:val="28"/>
          <w:sz w:val="28"/>
          <w:szCs w:val="28"/>
          <w:rtl w:val="true"/>
          <w:lang w:bidi="ar-SA"/>
        </w:rPr>
        <w:t xml:space="preserve">فَنَبَذْنٰاهُ بِالْعَرٰاءِ وَ هُوَ سَقِیمٌ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عَلَیْهِ شَجَرَةً مِنْ یَقْطِینٍ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فَمَتَّعْنٰاهُمْ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او را در حالی که بیمار بود به زمین خشکی افکندیم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او بته‌ای از کدو رویاندیم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یکصد هزار نفر بلکه یا بیش‌تر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ایمان آوردند و تا مدّتی آنان را کامیاب و بهره‌مند کردیم</w:t>
      </w:r>
      <w:r>
        <w:rPr>
          <w:rFonts w:eastAsia="IRNazanin" w:cs="IRNazanin"/>
          <w:color w:val="111111"/>
          <w:sz w:val="28"/>
          <w:szCs w:val="28"/>
          <w:rtl w:val="true"/>
          <w:lang w:bidi="fa-IR"/>
        </w:rPr>
        <w:t>.</w:t>
      </w:r>
    </w:p>
    <w:p>
      <w:pPr>
        <w:pStyle w:val="Heading4"/>
        <w:numPr>
          <w:ilvl w:val="3"/>
          <w:numId w:val="1"/>
        </w:numPr>
        <w:rPr/>
      </w:pPr>
      <w:bookmarkStart w:id="298" w:name="__RefHeading___Toc793366_3244359995"/>
      <w:bookmarkStart w:id="299" w:name="_Toc125"/>
      <w:bookmarkEnd w:id="298"/>
      <w:r>
        <w:rPr>
          <w:rtl w:val="true"/>
        </w:rPr>
        <w:t>نکته‌ها</w:t>
      </w:r>
      <w:r>
        <w:rPr>
          <w:rtl w:val="true"/>
        </w:rPr>
        <w:t>:</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پرتاب و افکندن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سرزمین بی گیاه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درخت گفته می‌شود و هم به 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کدو است که برگ آن مایه‌ی درمان کوفتگی و حشره زدایی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در قرآن،گاهی مورد توجّه خاص است،نظیر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لَیٰالٍ عَشْرٍ</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که مراد ده شب است نه کم‌تر و نه بیش‌تر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مراد از عدد،کثرت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یُعَمَّرُ أَلْفَ سَنَةٍ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بعضی یهودیان علاقه دارند هزار سال عمر کنند که مراد از هزار،کثرت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عدد در قرآن به صورت تقریبی به کار رفته است،نظیر آیه‌ی مورد بحث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 صد هزار یا بیش‌تر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أَلْفٍ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می‌خوانیم که حضرت یونس چند روزی در شکم ماهی محبوس</w:t>
      </w:r>
      <w:bookmarkStart w:id="300" w:name="pg13175_156271"/>
    </w:p>
    <w:p>
      <w:pPr>
        <w:pStyle w:val="BookText"/>
        <w:rPr/>
      </w:pPr>
      <w:bookmarkEnd w:id="300"/>
      <w:r>
        <w:rPr>
          <w:rFonts w:ascii="IRNazanin" w:hAnsi="IRNazanin" w:eastAsia="IRNazanin"/>
          <w:color w:val="111111"/>
          <w:sz w:val="28"/>
          <w:sz w:val="28"/>
          <w:szCs w:val="28"/>
          <w:rtl w:val="true"/>
          <w:lang w:bidi="fa-IR"/>
        </w:rPr>
        <w:t>بود،موهای او ریخته و پوست بدنش نازک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خروج از شکم ماهی بته کدو را می‌مکید و از سایه آن استفاده می‌کرد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301" w:name="__RefHeading___Toc793368_3244359995"/>
      <w:bookmarkStart w:id="302" w:name="_Toc126"/>
      <w:bookmarkEnd w:id="301"/>
      <w:r>
        <w:rPr>
          <w:rtl w:val="true"/>
        </w:rPr>
        <w:t>پیام‌ها</w:t>
      </w:r>
      <w:r>
        <w:rPr>
          <w:rtl w:val="true"/>
        </w:rPr>
        <w:t>:</w:t>
      </w:r>
      <w:bookmarkEnd w:id="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پیامبر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آب یونس را؛روی آب نوح را،کنار آب موسی و یوسف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فَالْتَقَمَهُ الْحُوتُ فَنَبَذْنٰاهُ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ملامت،نباید مانع محبت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ملامت و تنبیه شد،ولی باز هم مورد عنایات ویژه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مُلِیمٌ ، أَنْبَتْنٰا ، أَرْسَلْنٰاهُ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داروهای گیاهی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رویاندن کدو در زمین خالی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قدرت و امداد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مِنْ یَقْطِینٍ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مدیریّت،به جای دفع نیروها آنها را بازسازی کنیم و دوباره به کار 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أَرْسَلْنٰاهُ إِلیٰ مِائَةِ 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محدوده‌ی بعثت انبیا به انتخاب و فرمان 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بر همه‌ی مردم مبعوث می‌شوند و بعضی بر یک منطقه خاص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أَرْسَلْنٰاهُ إِلیٰ مِائَةِ 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و تسبیح یونس علیه السلام سبب برخورداری از لطف و امداد خداوند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الْمُسَبِّحِینَ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أَنْبَتْنٰا عَلَیْهِ</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فرار،دلیل برنگشتن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فرار کرده بود امّا به همان قوم خود بازگشت و رسالت خود را ارائه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گاهی انسان قهر می‌کند،استعفا می‌دهد یا همسرش را طلاق می‌دهد ولی همین که دید مصلحت در برگشتن است باید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أَبَقَ إِلَی الْفُلْکِ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أَرْسَلْنٰاهُ إِلیٰ مِائَةِ أَلْفٍ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گذشته زمینه‌ی کامیابی در آینده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 توبه کردند و خداوند قهر خود را باز گرفت و آنان را کامیاب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فَمَتَّعْنٰاهُمْ</w:t>
      </w:r>
      <w:r>
        <w:rPr>
          <w:rFonts w:eastAsia="IRNazanin" w:cs="IRNazanin"/>
          <w:color w:val="111111"/>
          <w:sz w:val="28"/>
          <w:szCs w:val="28"/>
          <w:rtl w:val="true"/>
          <w:lang w:bidi="fa-IR"/>
        </w:rPr>
        <w:t>»</w:t>
      </w:r>
      <w:bookmarkStart w:id="303" w:name="pg13175_156272"/>
    </w:p>
    <w:p>
      <w:pPr>
        <w:pStyle w:val="Heading3"/>
        <w:numPr>
          <w:ilvl w:val="2"/>
          <w:numId w:val="1"/>
        </w:numPr>
        <w:rPr/>
      </w:pPr>
      <w:bookmarkStart w:id="304" w:name="__RefHeading___Toc793370_3244359995"/>
      <w:bookmarkStart w:id="305" w:name="_Toc127"/>
      <w:bookmarkEnd w:id="303"/>
      <w:bookmarkEnd w:id="304"/>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149</w:t>
      </w:r>
      <w:r>
        <w:rPr>
          <w:rtl w:val="true"/>
        </w:rPr>
        <w:t xml:space="preserve"> </w:t>
      </w:r>
      <w:r>
        <w:rPr>
          <w:rtl w:val="true"/>
        </w:rPr>
        <w:t xml:space="preserve">تا </w:t>
      </w:r>
      <w:r>
        <w:rPr/>
        <w:t>157</w:t>
      </w:r>
      <w:r>
        <w:rPr>
          <w:rtl w:val="true"/>
        </w:rPr>
        <w:t>]</w:t>
      </w:r>
      <w:bookmarkEnd w:id="305"/>
    </w:p>
    <w:p>
      <w:pPr>
        <w:pStyle w:val="Heading4"/>
        <w:numPr>
          <w:ilvl w:val="3"/>
          <w:numId w:val="1"/>
        </w:numPr>
        <w:rPr/>
      </w:pPr>
      <w:bookmarkStart w:id="306" w:name="__RefHeading___Toc793372_3244359995"/>
      <w:bookmarkStart w:id="307" w:name="_Toc128"/>
      <w:bookmarkEnd w:id="306"/>
      <w:r>
        <w:rPr>
          <w:rtl w:val="true"/>
        </w:rPr>
        <w:t>اشاره</w:t>
      </w:r>
      <w:bookmarkEnd w:id="307"/>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اَلْمَلاٰئِکَةَ إِنٰاثاً وَ هُمْ شٰاهِدُونَ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دختران خدا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سؤال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دختران برای پروردگارت و پسران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ما فرشتگان را زن آفریدیم و آنان ناظر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آنان از سر تهمت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دروغگویند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دختران را بر پسران برگزیده است؟</w:t>
      </w:r>
    </w:p>
    <w:p>
      <w:pPr>
        <w:pStyle w:val="BookText"/>
        <w:rPr/>
      </w:pPr>
      <w:r>
        <w:rPr>
          <w:rFonts w:ascii="IRNazanin" w:hAnsi="IRNazanin" w:eastAsia="IRNazanin"/>
          <w:color w:val="111111"/>
          <w:sz w:val="28"/>
          <w:sz w:val="28"/>
          <w:szCs w:val="28"/>
          <w:rtl w:val="true"/>
          <w:lang w:bidi="fa-IR"/>
        </w:rPr>
        <w:t>شما را چه شده است؟ چگونه داوری می‌کنید؟</w:t>
      </w:r>
    </w:p>
    <w:p>
      <w:pPr>
        <w:pStyle w:val="BookText"/>
        <w:rPr/>
      </w:pPr>
      <w:r>
        <w:rPr>
          <w:rFonts w:ascii="IRNazanin" w:hAnsi="IRNazanin" w:eastAsia="IRNazanin"/>
          <w:color w:val="111111"/>
          <w:sz w:val="28"/>
          <w:sz w:val="28"/>
          <w:szCs w:val="28"/>
          <w:rtl w:val="true"/>
          <w:lang w:bidi="fa-IR"/>
        </w:rPr>
        <w:t>پس آیا پند نمی‌گیرید؟</w:t>
      </w:r>
    </w:p>
    <w:p>
      <w:pPr>
        <w:pStyle w:val="BookText"/>
        <w:rPr/>
      </w:pPr>
      <w:r>
        <w:rPr>
          <w:rFonts w:ascii="IRNazanin" w:hAnsi="IRNazanin" w:eastAsia="IRNazanin"/>
          <w:color w:val="111111"/>
          <w:sz w:val="28"/>
          <w:sz w:val="28"/>
          <w:szCs w:val="28"/>
          <w:rtl w:val="true"/>
          <w:lang w:bidi="fa-IR"/>
        </w:rPr>
        <w:t>آیا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عقاید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است؟</w:t>
      </w:r>
    </w:p>
    <w:p>
      <w:pPr>
        <w:pStyle w:val="BookText"/>
        <w:rPr/>
      </w:pPr>
      <w:r>
        <w:rPr>
          <w:rFonts w:ascii="IRNazanin" w:hAnsi="IRNazanin" w:eastAsia="IRNazanin"/>
          <w:color w:val="111111"/>
          <w:sz w:val="28"/>
          <w:sz w:val="28"/>
          <w:szCs w:val="28"/>
          <w:rtl w:val="true"/>
          <w:lang w:bidi="fa-IR"/>
        </w:rPr>
        <w:t>پس اگر راست می‌گویید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 را بیاورید</w:t>
      </w:r>
      <w:r>
        <w:rPr>
          <w:rFonts w:eastAsia="IRNazanin" w:cs="IRNazanin"/>
          <w:color w:val="111111"/>
          <w:sz w:val="28"/>
          <w:szCs w:val="28"/>
          <w:rtl w:val="true"/>
          <w:lang w:bidi="fa-IR"/>
        </w:rPr>
        <w:t>.</w:t>
      </w:r>
    </w:p>
    <w:p>
      <w:pPr>
        <w:pStyle w:val="Heading4"/>
        <w:numPr>
          <w:ilvl w:val="3"/>
          <w:numId w:val="1"/>
        </w:numPr>
        <w:rPr/>
      </w:pPr>
      <w:bookmarkStart w:id="308" w:name="__RefHeading___Toc793374_3244359995"/>
      <w:bookmarkStart w:id="309" w:name="_Toc129"/>
      <w:bookmarkEnd w:id="308"/>
      <w:r>
        <w:rPr>
          <w:rtl w:val="true"/>
        </w:rPr>
        <w:t>پیام‌ها</w:t>
      </w:r>
      <w:r>
        <w:rPr>
          <w:rtl w:val="true"/>
        </w:rPr>
        <w:t>:</w:t>
      </w:r>
      <w:bookmarkEnd w:id="30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 جدان،کلید تفکّر و تنبه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فَاسْتَفْتِهِمْ أَ لِرَبِّکَ 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عقاید به قدری بی‌منطق و پوک است که لحظه‌ای فکر کردن برای دریافت بی‌اعتباری آنها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لِرَبِّکَ الْبَنٰاتُ وَ لَهُمُ الْبَنُونَ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زن پنداشتن و تصویر آنان به صورت زنانی باردار،مورد بازخواست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خَلَقْنَا الْمَلاٰئِکَةَ إِنٰاثاً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آگاهی ندارد،حقّ اظهار نظر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هُمْ شٰاهِدُونَ</w:t>
      </w:r>
      <w:bookmarkStart w:id="310" w:name="pg13175_156273"/>
    </w:p>
    <w:p>
      <w:pPr>
        <w:pStyle w:val="BookText"/>
        <w:rPr/>
      </w:pPr>
      <w:bookmarkEnd w:id="3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مشرکان،ساختگی و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إِفْکِهِمْ لَیَقُولُونَ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خرافی دیگران را به مردم نگوییم تا ارزش هدایت الهی را بهتر بدانند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لَیَقُولُونَ وَلَدَ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مسیح را فرزند خدا می‌دانند،همانند مشرکانی هستند که فرشتگان را فرزند خدا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لَیَقُولُونَ وَلَدَ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و پسر یکسانند و هیچ یک بر دیگری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أَصْطَفَی الْبَنٰاتِ عَلَی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جایی می‌رسد که بر اساس یک عقیده‌ی باطل،دختر را بد و پسر را خوب می‌داند و آن گاه دختران را برای خدا و پسران را از آن خود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أَصْطَفَی الْبَنٰاتِ عَلَی الْبَنِینَ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یا باید بر اساس عقل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اساس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تذکّر،یادآوری چیزی است که در فطرت آدمی باشد و یا بر اساس سند و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لَکُمْ سُلْطٰانٌ مُبِینٌ فَأْتُوا بِکِتٰابِکُمْ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آسمانی،حجّت و مبنای داوری در مورد خدا هستند و در هیچ یک از این کتب سخنی از فرزند داشتن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بِکِتٰابِکُمْ</w:t>
      </w:r>
      <w:r>
        <w:rPr>
          <w:rFonts w:eastAsia="IRNazanin" w:cs="IRNazanin"/>
          <w:color w:val="111111"/>
          <w:sz w:val="28"/>
          <w:szCs w:val="28"/>
          <w:rtl w:val="true"/>
          <w:lang w:bidi="fa-IR"/>
        </w:rPr>
        <w:t>»</w:t>
      </w:r>
    </w:p>
    <w:p>
      <w:pPr>
        <w:pStyle w:val="Heading3"/>
        <w:numPr>
          <w:ilvl w:val="2"/>
          <w:numId w:val="1"/>
        </w:numPr>
        <w:rPr/>
      </w:pPr>
      <w:bookmarkStart w:id="311" w:name="__RefHeading___Toc793376_3244359995"/>
      <w:bookmarkStart w:id="312" w:name="_Toc130"/>
      <w:bookmarkEnd w:id="31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158</w:t>
      </w:r>
      <w:r>
        <w:rPr>
          <w:rtl w:val="true"/>
        </w:rPr>
        <w:t xml:space="preserve"> </w:t>
      </w:r>
      <w:r>
        <w:rPr>
          <w:rtl w:val="true"/>
        </w:rPr>
        <w:t xml:space="preserve">تا </w:t>
      </w:r>
      <w:r>
        <w:rPr/>
        <w:t>160</w:t>
      </w:r>
      <w:r>
        <w:rPr>
          <w:rtl w:val="true"/>
        </w:rPr>
        <w:t>]</w:t>
      </w:r>
      <w:bookmarkEnd w:id="312"/>
    </w:p>
    <w:p>
      <w:pPr>
        <w:pStyle w:val="Heading4"/>
        <w:numPr>
          <w:ilvl w:val="3"/>
          <w:numId w:val="1"/>
        </w:numPr>
        <w:rPr/>
      </w:pPr>
      <w:bookmarkStart w:id="313" w:name="__RefHeading___Toc793378_3244359995"/>
      <w:bookmarkStart w:id="314" w:name="_Toc131"/>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جنّیان همسر گرفته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خدا و جنّ نسبتی قائل شدند در حالی که جنّیان به خوبی می‌دانند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پس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آن چه آنان می‌گویند،منزه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بندگان برگزیده‌ی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شایستگی توصیف می‌کنند</w:t>
      </w:r>
      <w:r>
        <w:rPr>
          <w:rFonts w:eastAsia="IRNazanin" w:cs="IRNazanin"/>
          <w:color w:val="111111"/>
          <w:sz w:val="28"/>
          <w:szCs w:val="28"/>
          <w:rtl w:val="true"/>
          <w:lang w:bidi="fa-IR"/>
        </w:rPr>
        <w:t>).</w:t>
      </w:r>
      <w:bookmarkStart w:id="315" w:name="pg13175_156274"/>
    </w:p>
    <w:p>
      <w:pPr>
        <w:pStyle w:val="Heading4"/>
        <w:numPr>
          <w:ilvl w:val="3"/>
          <w:numId w:val="1"/>
        </w:numPr>
        <w:rPr/>
      </w:pPr>
      <w:bookmarkStart w:id="316" w:name="__RefHeading___Toc793380_3244359995"/>
      <w:bookmarkStart w:id="317" w:name="_Toc132"/>
      <w:bookmarkEnd w:id="315"/>
      <w:bookmarkEnd w:id="316"/>
      <w:r>
        <w:rPr>
          <w:rtl w:val="true"/>
        </w:rPr>
        <w:t>نکته‌ها</w:t>
      </w:r>
      <w:r>
        <w:rPr>
          <w:rtl w:val="true"/>
        </w:rPr>
        <w:t>:</w:t>
      </w:r>
      <w:bookmarkEnd w:id="317"/>
    </w:p>
    <w:p>
      <w:pPr>
        <w:pStyle w:val="BookText"/>
        <w:rPr/>
      </w:pPr>
      <w:r>
        <w:rPr>
          <w:rFonts w:ascii="IRNazanin" w:hAnsi="IRNazanin" w:eastAsia="IRNazanin"/>
          <w:color w:val="111111"/>
          <w:sz w:val="28"/>
          <w:sz w:val="28"/>
          <w:szCs w:val="28"/>
          <w:rtl w:val="true"/>
          <w:lang w:bidi="fa-IR"/>
        </w:rPr>
        <w:t>در اینکه مراد از نسبت خداوند با جن چیست،دو نظریه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جن شریک خداوند است،همان گونه که در آیه صد سوره انعام می‌خوانیم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جَعَلُوا لِلّٰهِ شُرَکٰاءَ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خداوند از جن همسرانی گرفته که از آنان فرزندانی چون ملائکه به وجود آمده‌اند</w:t>
      </w:r>
      <w:r>
        <w:rPr>
          <w:rFonts w:eastAsia="IRNazanin" w:cs="IRNazanin"/>
          <w:color w:val="111111"/>
          <w:sz w:val="28"/>
          <w:szCs w:val="28"/>
          <w:rtl w:val="true"/>
          <w:lang w:bidi="fa-IR"/>
        </w:rPr>
        <w:t>.</w:t>
      </w:r>
    </w:p>
    <w:p>
      <w:pPr>
        <w:pStyle w:val="Heading4"/>
        <w:numPr>
          <w:ilvl w:val="3"/>
          <w:numId w:val="1"/>
        </w:numPr>
        <w:rPr/>
      </w:pPr>
      <w:bookmarkStart w:id="318" w:name="__RefHeading___Toc793382_3244359995"/>
      <w:bookmarkStart w:id="319" w:name="_Toc133"/>
      <w:bookmarkEnd w:id="318"/>
      <w:r>
        <w:rPr>
          <w:rtl w:val="true"/>
        </w:rPr>
        <w:t>پیام‌ها</w:t>
      </w:r>
      <w:r>
        <w:rPr>
          <w:rtl w:val="true"/>
        </w:rPr>
        <w:t>:</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منطق و برهان جدا شد،هر خرافه و تهمتی را به هر کس بخواهد نسبت می‌دهد تا آنجا که برای خداوند همسری از جنس جنّ می‌پندارد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 بَیْنَهُ وَ بَیْنَ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است عاقل و مکلّف و به معاد و حضور در پیشگاه عدل الهی برای بازپرسی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عَلِمَتِ الْجِنَّةُ إِنَّهُمْ لَمُحْضَرُونَ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پیشگاه خدا بازجویی خواهند شد و خداوند با هیچ کس فامیل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 با خداوند نسبت می‌داشت برای کیفر و حساب نزد خدا احضار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لَمُحْضَرُونَ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سخنی خرافه در مورد خداوند پیش آمد،با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الهی را منزه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جَعَلُوا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عَمّٰا یَصِفُونَ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سخنی از گمراهان و منحرفان پیش آمد،حسابِ بندگان پاک را جدا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سوره بارها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انسان‌ها به جز بندگان برگزیده خداوند از توصیف شایسته‌ی او</w:t>
      </w:r>
      <w:bookmarkStart w:id="320" w:name="pg13175_156275"/>
    </w:p>
    <w:p>
      <w:pPr>
        <w:pStyle w:val="BookText"/>
        <w:rPr/>
      </w:pPr>
      <w:bookmarkEnd w:id="320"/>
      <w:r>
        <w:rPr>
          <w:rFonts w:ascii="Amiri" w:hAnsi="Amiri" w:eastAsia="Amiri" w:cs="Amiri"/>
          <w:color w:val="111111"/>
          <w:sz w:val="28"/>
          <w:sz w:val="28"/>
          <w:szCs w:val="28"/>
          <w:rtl w:val="true"/>
          <w:lang w:bidi="ar-SA"/>
        </w:rPr>
        <w:t>ناتوانند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عَمّٰا یَصِفُونَ إِلاّٰ عِبٰادَ اللّٰهِ الْمُخْلَصِینَ</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793384_3244359995"/>
      <w:bookmarkStart w:id="322" w:name="_Toc134"/>
      <w:bookmarkEnd w:id="321"/>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161</w:t>
      </w:r>
      <w:r>
        <w:rPr>
          <w:rtl w:val="true"/>
        </w:rPr>
        <w:t xml:space="preserve"> </w:t>
      </w:r>
      <w:r>
        <w:rPr>
          <w:rtl w:val="true"/>
        </w:rPr>
        <w:t xml:space="preserve">تا </w:t>
      </w:r>
      <w:r>
        <w:rPr/>
        <w:t>163</w:t>
      </w:r>
      <w:r>
        <w:rPr>
          <w:rtl w:val="true"/>
        </w:rPr>
        <w:t>]</w:t>
      </w:r>
      <w:bookmarkEnd w:id="322"/>
    </w:p>
    <w:p>
      <w:pPr>
        <w:pStyle w:val="Heading4"/>
        <w:numPr>
          <w:ilvl w:val="3"/>
          <w:numId w:val="1"/>
        </w:numPr>
        <w:rPr/>
      </w:pPr>
      <w:bookmarkStart w:id="323" w:name="__RefHeading___Toc793386_3244359995"/>
      <w:bookmarkStart w:id="324" w:name="_Toc135"/>
      <w:bookmarkEnd w:id="323"/>
      <w:r>
        <w:rPr>
          <w:rtl w:val="true"/>
        </w:rPr>
        <w:t>اشاره</w:t>
      </w:r>
      <w:bookmarkEnd w:id="324"/>
    </w:p>
    <w:p>
      <w:pPr>
        <w:pStyle w:val="BookText"/>
        <w:rPr/>
      </w:pP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فریب 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خداوند گمراه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که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اراده و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دوزخ باشد</w:t>
      </w:r>
      <w:r>
        <w:rPr>
          <w:rFonts w:eastAsia="IRNazanin" w:cs="IRNazanin"/>
          <w:color w:val="111111"/>
          <w:sz w:val="28"/>
          <w:szCs w:val="28"/>
          <w:rtl w:val="true"/>
          <w:lang w:bidi="fa-IR"/>
        </w:rPr>
        <w:t>.</w:t>
      </w:r>
    </w:p>
    <w:p>
      <w:pPr>
        <w:pStyle w:val="Heading4"/>
        <w:numPr>
          <w:ilvl w:val="3"/>
          <w:numId w:val="1"/>
        </w:numPr>
        <w:rPr/>
      </w:pPr>
      <w:bookmarkStart w:id="325" w:name="__RefHeading___Toc793388_3244359995"/>
      <w:bookmarkStart w:id="326" w:name="_Toc136"/>
      <w:bookmarkEnd w:id="325"/>
      <w:r>
        <w:rPr>
          <w:rtl w:val="true"/>
        </w:rPr>
        <w:t>نکته‌ها</w:t>
      </w:r>
      <w:r>
        <w:rPr>
          <w:rtl w:val="true"/>
        </w:rPr>
        <w:t>:</w:t>
      </w:r>
      <w:bookmarkEnd w:id="326"/>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اغواگر و فریب دهنده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شرک و بت‌پرستی در برابر توحید ناتوان است و اگر امروز طرفدارانی دارد،در آینده نزدیک به بن‌بست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روی اختیار و انتخاب ملازم چیزی باشد</w:t>
      </w:r>
      <w:r>
        <w:rPr>
          <w:rFonts w:eastAsia="IRNazanin" w:cs="IRNazanin"/>
          <w:color w:val="111111"/>
          <w:sz w:val="28"/>
          <w:szCs w:val="28"/>
          <w:rtl w:val="true"/>
          <w:lang w:bidi="fa-IR"/>
        </w:rPr>
        <w:t>.</w:t>
      </w:r>
    </w:p>
    <w:p>
      <w:pPr>
        <w:pStyle w:val="Heading4"/>
        <w:numPr>
          <w:ilvl w:val="3"/>
          <w:numId w:val="1"/>
        </w:numPr>
        <w:rPr/>
      </w:pPr>
      <w:bookmarkStart w:id="327" w:name="__RefHeading___Toc793390_3244359995"/>
      <w:bookmarkStart w:id="328" w:name="_Toc137"/>
      <w:bookmarkEnd w:id="327"/>
      <w:r>
        <w:rPr>
          <w:rtl w:val="true"/>
        </w:rPr>
        <w:t>پیام‌ها</w:t>
      </w:r>
      <w:r>
        <w:rPr>
          <w:rtl w:val="true"/>
        </w:rPr>
        <w:t>:</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خداوند،انسان را آزاد آفرید و اوست که راه خود را انتخاب می‌کند و بت‌پرستان و بت‌هایشان قدرت اجبار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عَلَیْهِ بِفٰاتِنِینَ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بد طینت و حقّ گریز،از مشرکان و بت‌ها متأثر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و بت‌ها نمی‌توانند مردم را فریب دهند و در برابر توحید قیام کنند مگر کسانی که با اختیار راه انحرافی شرک را برگزینند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هُوَ صٰالِ الْجَحِیمِ</w:t>
      </w:r>
      <w:r>
        <w:rPr>
          <w:rFonts w:eastAsia="IRNazanin" w:cs="IRNazanin"/>
          <w:color w:val="111111"/>
          <w:sz w:val="28"/>
          <w:szCs w:val="28"/>
          <w:rtl w:val="true"/>
          <w:lang w:bidi="fa-IR"/>
        </w:rPr>
        <w:t>»</w:t>
      </w:r>
    </w:p>
    <w:p>
      <w:pPr>
        <w:pStyle w:val="Heading3"/>
        <w:numPr>
          <w:ilvl w:val="2"/>
          <w:numId w:val="1"/>
        </w:numPr>
        <w:rPr/>
      </w:pPr>
      <w:bookmarkStart w:id="329" w:name="__RefHeading___Toc793392_3244359995"/>
      <w:bookmarkStart w:id="330" w:name="_Toc138"/>
      <w:bookmarkEnd w:id="329"/>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164</w:t>
      </w:r>
      <w:r>
        <w:rPr>
          <w:rtl w:val="true"/>
        </w:rPr>
        <w:t xml:space="preserve"> </w:t>
      </w:r>
      <w:r>
        <w:rPr>
          <w:rtl w:val="true"/>
        </w:rPr>
        <w:t xml:space="preserve">تا </w:t>
      </w:r>
      <w:r>
        <w:rPr/>
        <w:t>166</w:t>
      </w:r>
      <w:r>
        <w:rPr>
          <w:rtl w:val="true"/>
        </w:rPr>
        <w:t>]</w:t>
      </w:r>
      <w:bookmarkEnd w:id="330"/>
    </w:p>
    <w:p>
      <w:pPr>
        <w:pStyle w:val="Heading4"/>
        <w:numPr>
          <w:ilvl w:val="3"/>
          <w:numId w:val="1"/>
        </w:numPr>
        <w:rPr/>
      </w:pPr>
      <w:bookmarkStart w:id="331" w:name="__RefHeading___Toc793394_3244359995"/>
      <w:bookmarkStart w:id="332" w:name="_Toc139"/>
      <w:bookmarkEnd w:id="331"/>
      <w:r>
        <w:rPr>
          <w:rtl w:val="true"/>
        </w:rPr>
        <w:t>اشاره</w:t>
      </w:r>
      <w:bookmarkEnd w:id="332"/>
    </w:p>
    <w:p>
      <w:pPr>
        <w:pStyle w:val="BookText"/>
        <w:rPr/>
      </w:pP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اَلْمُسَبِّحُونَ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از ما نیست مگر آن که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 هستیم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اطاعت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 کشیده‌ایم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مائیم که تسبیح‌گوی خداییم</w:t>
      </w:r>
      <w:r>
        <w:rPr>
          <w:rFonts w:eastAsia="IRNazanin" w:cs="IRNazanin"/>
          <w:color w:val="111111"/>
          <w:sz w:val="28"/>
          <w:szCs w:val="28"/>
          <w:rtl w:val="true"/>
          <w:lang w:bidi="fa-IR"/>
        </w:rPr>
        <w:t>.</w:t>
      </w:r>
      <w:bookmarkStart w:id="333" w:name="pg13175_156276"/>
    </w:p>
    <w:p>
      <w:pPr>
        <w:pStyle w:val="Heading4"/>
        <w:numPr>
          <w:ilvl w:val="3"/>
          <w:numId w:val="1"/>
        </w:numPr>
        <w:rPr/>
      </w:pPr>
      <w:bookmarkStart w:id="334" w:name="__RefHeading___Toc793396_3244359995"/>
      <w:bookmarkStart w:id="335" w:name="_Toc140"/>
      <w:bookmarkEnd w:id="333"/>
      <w:bookmarkEnd w:id="334"/>
      <w:r>
        <w:rPr>
          <w:rtl w:val="true"/>
        </w:rPr>
        <w:t>نکته‌ها</w:t>
      </w:r>
      <w:r>
        <w:rPr>
          <w:rtl w:val="true"/>
        </w:rPr>
        <w:t>:</w:t>
      </w:r>
      <w:bookmarkEnd w:id="335"/>
    </w:p>
    <w:p>
      <w:pPr>
        <w:pStyle w:val="BookText"/>
        <w:rPr/>
      </w:pP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اینجا،مقام مخلصین باشد که در آیات قبل آمده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هر یک از بندگان مخلص و برگزیده خداوند،مقام و منزلت معیّنی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برخی روایات،مصداق آیه را امامان معصوم و اوصیای الهی دانسته‌اند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336" w:name="__RefHeading___Toc793398_3244359995"/>
      <w:bookmarkStart w:id="337" w:name="_Toc141"/>
      <w:bookmarkEnd w:id="336"/>
      <w:r>
        <w:rPr>
          <w:rtl w:val="true"/>
        </w:rPr>
        <w:t>پیام‌ها</w:t>
      </w:r>
      <w:r>
        <w:rPr>
          <w:rtl w:val="true"/>
        </w:rPr>
        <w:t>:</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فرشتگان،برای هر یک،مقام و منزلت و مسئولیّت خاص و سلسله مراتب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فرزندان خدا نیستند،بلکه مأموران الهی هستند که برای انجام فرمان خدا با نظم و انضباط صف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الصَّافُّونَ</w:t>
      </w:r>
      <w:r>
        <w:rPr>
          <w:rFonts w:eastAsia="IRNazanin" w:cs="IRNazanin"/>
          <w:color w:val="111111"/>
          <w:sz w:val="28"/>
          <w:szCs w:val="28"/>
          <w:rtl w:val="true"/>
          <w:lang w:bidi="fa-IR"/>
        </w:rPr>
        <w:t>»</w:t>
      </w:r>
    </w:p>
    <w:p>
      <w:pPr>
        <w:pStyle w:val="Heading3"/>
        <w:numPr>
          <w:ilvl w:val="2"/>
          <w:numId w:val="1"/>
        </w:numPr>
        <w:rPr/>
      </w:pPr>
      <w:bookmarkStart w:id="338" w:name="__RefHeading___Toc793400_3244359995"/>
      <w:bookmarkStart w:id="339" w:name="_Toc142"/>
      <w:bookmarkEnd w:id="338"/>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167</w:t>
      </w:r>
      <w:r>
        <w:rPr>
          <w:rtl w:val="true"/>
        </w:rPr>
        <w:t xml:space="preserve"> </w:t>
      </w:r>
      <w:r>
        <w:rPr>
          <w:rtl w:val="true"/>
        </w:rPr>
        <w:t xml:space="preserve">تا </w:t>
      </w:r>
      <w:r>
        <w:rPr/>
        <w:t>170</w:t>
      </w:r>
      <w:r>
        <w:rPr>
          <w:rtl w:val="true"/>
        </w:rPr>
        <w:t>]</w:t>
      </w:r>
      <w:bookmarkEnd w:id="339"/>
    </w:p>
    <w:p>
      <w:pPr>
        <w:pStyle w:val="Heading4"/>
        <w:numPr>
          <w:ilvl w:val="3"/>
          <w:numId w:val="1"/>
        </w:numPr>
        <w:rPr/>
      </w:pPr>
      <w:bookmarkStart w:id="340" w:name="__RefHeading___Toc793402_3244359995"/>
      <w:bookmarkStart w:id="341" w:name="_Toc143"/>
      <w:bookmarkEnd w:id="340"/>
      <w:r>
        <w:rPr>
          <w:rtl w:val="true"/>
        </w:rPr>
        <w:t>اشاره</w:t>
      </w:r>
      <w:bookmarkEnd w:id="341"/>
    </w:p>
    <w:p>
      <w:pPr>
        <w:pStyle w:val="BookText"/>
        <w:rPr/>
      </w:pPr>
      <w:r>
        <w:rPr>
          <w:rFonts w:ascii="Amiri" w:hAnsi="Amiri" w:eastAsia="Amiri" w:cs="Amiri"/>
          <w:color w:val="111111"/>
          <w:sz w:val="28"/>
          <w:sz w:val="28"/>
          <w:szCs w:val="28"/>
          <w:rtl w:val="true"/>
          <w:lang w:bidi="ar-SA"/>
        </w:rPr>
        <w:t xml:space="preserve">وَ إِنْ کٰانُوا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عِنْدَنٰا ذِکْراً مِنَ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عِبٰادَ اَللّٰهِ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فَکَفَرُوا بِهِ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و با تأکید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پندنامه‌ای از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نزد ما بود،</w:t>
      </w:r>
    </w:p>
    <w:p>
      <w:pPr>
        <w:pStyle w:val="BookText"/>
        <w:rPr/>
      </w:pPr>
      <w:r>
        <w:rPr>
          <w:rFonts w:ascii="IRNazanin" w:hAnsi="IRNazanin" w:eastAsia="IRNazanin"/>
          <w:color w:val="111111"/>
          <w:sz w:val="28"/>
          <w:sz w:val="28"/>
          <w:szCs w:val="28"/>
          <w:rtl w:val="true"/>
          <w:lang w:bidi="fa-IR"/>
        </w:rPr>
        <w:t>ما نیز حتما از بندگان برگزیده‌ی خدا بودیم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همین که قرآن برای آنان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آن کفر ورزیدند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کفر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Heading4"/>
        <w:numPr>
          <w:ilvl w:val="3"/>
          <w:numId w:val="1"/>
        </w:numPr>
        <w:rPr/>
      </w:pPr>
      <w:bookmarkStart w:id="342" w:name="__RefHeading___Toc793404_3244359995"/>
      <w:bookmarkStart w:id="343" w:name="_Toc144"/>
      <w:bookmarkEnd w:id="342"/>
      <w:r>
        <w:rPr>
          <w:rtl w:val="true"/>
        </w:rPr>
        <w:t>نکته‌ها</w:t>
      </w:r>
      <w:r>
        <w:rPr>
          <w:rtl w:val="true"/>
        </w:rPr>
        <w:t>:</w:t>
      </w:r>
      <w:bookmarkEnd w:id="34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مشرکان مکّه و کفّار قریش به یهود و نصاری نفرین می‌کردند که چگونه پیامبران خود را تکذیب 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یکی از کتاب‌های</w:t>
      </w:r>
      <w:bookmarkStart w:id="344" w:name="pg13175_156277"/>
    </w:p>
    <w:p>
      <w:pPr>
        <w:pStyle w:val="BookText"/>
        <w:rPr/>
      </w:pPr>
      <w:bookmarkEnd w:id="344"/>
      <w:r>
        <w:rPr>
          <w:rFonts w:ascii="IRNazanin" w:hAnsi="IRNazanin" w:eastAsia="IRNazanin"/>
          <w:color w:val="111111"/>
          <w:sz w:val="28"/>
          <w:sz w:val="28"/>
          <w:szCs w:val="28"/>
          <w:rtl w:val="true"/>
          <w:lang w:bidi="fa-IR"/>
        </w:rPr>
        <w:t>آسمانی پیشین نزد ما بود ما به آن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حضرت محمد صلی اللّٰه علیه و آله مبعوث شد به او کفر ورزیدند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شاید معنای آیه این باشد که مشرکان پیوسته می‌گفتند اگر ما خبری از موحّدان قبلی داشتیم که آنان در سعادت و خوشی هستند،ما نیز اهل توحید 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گونه طفره رفته و کافر شدند</w:t>
      </w:r>
      <w:r>
        <w:rPr>
          <w:rFonts w:eastAsia="IRNazanin" w:cs="IRNazanin"/>
          <w:color w:val="111111"/>
          <w:sz w:val="28"/>
          <w:szCs w:val="28"/>
          <w:rtl w:val="true"/>
          <w:lang w:bidi="fa-IR"/>
        </w:rPr>
        <w:t>.</w:t>
      </w:r>
    </w:p>
    <w:p>
      <w:pPr>
        <w:pStyle w:val="Heading4"/>
        <w:numPr>
          <w:ilvl w:val="3"/>
          <w:numId w:val="1"/>
        </w:numPr>
        <w:rPr/>
      </w:pPr>
      <w:bookmarkStart w:id="345" w:name="__RefHeading___Toc793406_3244359995"/>
      <w:bookmarkStart w:id="346" w:name="_Toc145"/>
      <w:bookmarkEnd w:id="345"/>
      <w:r>
        <w:rPr>
          <w:rtl w:val="true"/>
        </w:rPr>
        <w:t>پیام‌ها</w:t>
      </w:r>
      <w:r>
        <w:rPr>
          <w:rtl w:val="true"/>
        </w:rPr>
        <w:t>:</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بسیار است و مدّعیان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عمل،مؤمن از کافر شناخته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عِنْدَنٰا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لَکُنّٰا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فَکَفَرُوا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منطق و استدلال نباید تاریخ گذشته را بهانه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عِنْدَنٰا ذِکْراً مِنَ الْأَوَّلِینَ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فکر عاقبت کار باشیم که غفلت از آینده،موجب کفر و انکار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فَکَفَرُوا بِهِ فَسَوْفَ یَعْلَمُونَ</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93408_3244359995"/>
      <w:bookmarkStart w:id="348" w:name="_Toc146"/>
      <w:bookmarkEnd w:id="34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171</w:t>
      </w:r>
      <w:r>
        <w:rPr>
          <w:rtl w:val="true"/>
        </w:rPr>
        <w:t xml:space="preserve"> </w:t>
      </w:r>
      <w:r>
        <w:rPr>
          <w:rtl w:val="true"/>
        </w:rPr>
        <w:t xml:space="preserve">تا </w:t>
      </w:r>
      <w:r>
        <w:rPr/>
        <w:t>173</w:t>
      </w:r>
      <w:r>
        <w:rPr>
          <w:rtl w:val="true"/>
        </w:rPr>
        <w:t>]</w:t>
      </w:r>
      <w:bookmarkEnd w:id="348"/>
    </w:p>
    <w:p>
      <w:pPr>
        <w:pStyle w:val="Heading4"/>
        <w:numPr>
          <w:ilvl w:val="3"/>
          <w:numId w:val="1"/>
        </w:numPr>
        <w:rPr/>
      </w:pPr>
      <w:bookmarkStart w:id="349" w:name="__RefHeading___Toc793410_3244359995"/>
      <w:bookmarkStart w:id="350" w:name="_Toc147"/>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وَ 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جُنْدَنٰا لَهُمُ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 شک فرمان ما برای بندگانی که به رسالت فرستاده شده‌اند از پیش معیّن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ایشانند که پیروزند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سپاه ماست که پیروز است</w:t>
      </w:r>
      <w:r>
        <w:rPr>
          <w:rFonts w:eastAsia="IRNazanin" w:cs="IRNazanin"/>
          <w:color w:val="111111"/>
          <w:sz w:val="28"/>
          <w:szCs w:val="28"/>
          <w:rtl w:val="true"/>
          <w:lang w:bidi="fa-IR"/>
        </w:rPr>
        <w:t>.</w:t>
      </w:r>
    </w:p>
    <w:p>
      <w:pPr>
        <w:pStyle w:val="Heading4"/>
        <w:numPr>
          <w:ilvl w:val="3"/>
          <w:numId w:val="1"/>
        </w:numPr>
        <w:rPr/>
      </w:pPr>
      <w:bookmarkStart w:id="351" w:name="__RefHeading___Toc793412_3244359995"/>
      <w:bookmarkStart w:id="352" w:name="_Toc148"/>
      <w:bookmarkEnd w:id="351"/>
      <w:r>
        <w:rPr>
          <w:rtl w:val="true"/>
        </w:rPr>
        <w:t>نکته‌ها</w:t>
      </w:r>
      <w:r>
        <w:rPr>
          <w:rtl w:val="true"/>
        </w:rPr>
        <w:t>:</w:t>
      </w:r>
      <w:bookmarkEnd w:id="3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به داستان پیامبرانی چون نوح،ابراهیم،موسی،هارون،الیاس،لوط و یونس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منزله‌ی قطعنامه و پایان کار آن بزرگواران است که مایه‌ی تسلّی خاطر</w:t>
      </w:r>
      <w:bookmarkStart w:id="353" w:name="pg13175_156278"/>
    </w:p>
    <w:p>
      <w:pPr>
        <w:pStyle w:val="BookText"/>
        <w:rPr/>
      </w:pPr>
      <w:bookmarkEnd w:id="353"/>
      <w:r>
        <w:rPr>
          <w:rFonts w:ascii="IRNazanin" w:hAnsi="IRNazanin" w:eastAsia="IRNazanin"/>
          <w:color w:val="111111"/>
          <w:sz w:val="28"/>
          <w:sz w:val="28"/>
          <w:szCs w:val="28"/>
          <w:rtl w:val="true"/>
          <w:lang w:bidi="fa-IR"/>
        </w:rPr>
        <w:t>پیامبر و دلگرمی مسلمین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خداوند وعده نصرت و پیروزی مردان خدا را داده است،پس چرا گاهی شاهد شکست آنان هستیم؟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آن وعده‌های الهی محقّق شده و امروز عدد پیروان ادیان آسمانی بسیار بیشتر از پیروان مکاتب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انبیا از میان رفته‌اند و نام و نشانی از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نام پیامبران زنده است و مکان‌های منسوب به آنها،مورد احترام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و قداست آنها نزد مردم با هیچ یک از دانشمندان و هنرمندان و نویسندگان و شاعران و سیاستمداران تاریخ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شکست‌های آنان،همواره ناشی از کوتاهی و سستی پیروانشان در انجام مسئولیّت‌ها بوده است،نه عدم نصرت و امداد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شکست مسلمین در جنگ احد،ناشی از سستی و اختلاف و نافرمانی آنان بود</w:t>
      </w:r>
      <w:r>
        <w:rPr>
          <w:rFonts w:eastAsia="IRNazanin" w:cs="IRNazanin"/>
          <w:color w:val="111111"/>
          <w:sz w:val="28"/>
          <w:szCs w:val="28"/>
          <w:rtl w:val="true"/>
          <w:lang w:bidi="fa-IR"/>
        </w:rPr>
        <w:t>.</w:t>
      </w:r>
    </w:p>
    <w:p>
      <w:pPr>
        <w:pStyle w:val="Heading4"/>
        <w:numPr>
          <w:ilvl w:val="3"/>
          <w:numId w:val="1"/>
        </w:numPr>
        <w:rPr/>
      </w:pPr>
      <w:bookmarkStart w:id="354" w:name="__RefHeading___Toc793414_3244359995"/>
      <w:bookmarkStart w:id="355" w:name="_Toc149"/>
      <w:bookmarkEnd w:id="354"/>
      <w:r>
        <w:rPr>
          <w:rtl w:val="true"/>
        </w:rPr>
        <w:t>پیام‌ها</w:t>
      </w:r>
      <w:r>
        <w:rPr>
          <w:rtl w:val="true"/>
        </w:rPr>
        <w:t>:</w:t>
      </w:r>
      <w:bookmarkEnd w:id="35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شدن انبیا،سنّت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کَلِمَتُنٰا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بشر با پیروزی انبیا و شکست دشمنان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سَبَقَتْ کَلِمَتُنٰا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و بندگی خدا،شرط رسیدن اولیا به مقام رسالت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لِعِبٰادِنَا الْمُرْسَلِینَ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پیامبران و مکتب آنان بر دیگر مکاتب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لَهُمُ الْمَنْصُورُونَ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 اسمیه،نشانه‌ی حتمی بودن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خدا،زمینه‌ی دریافت نصرت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پیروان آنان لشگر خدا هستند و لشگر خدا قطعاً در همه صحنه‌ها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جُنْدَنٰا لَهُمُ الْغٰالِبُونَ</w:t>
      </w:r>
      <w:r>
        <w:rPr>
          <w:rFonts w:eastAsia="IRNazanin" w:cs="IRNazanin"/>
          <w:color w:val="111111"/>
          <w:sz w:val="28"/>
          <w:szCs w:val="28"/>
          <w:rtl w:val="true"/>
          <w:lang w:bidi="fa-IR"/>
        </w:rPr>
        <w:t>»</w:t>
      </w:r>
      <w:bookmarkStart w:id="356" w:name="pg13175_156279"/>
    </w:p>
    <w:p>
      <w:pPr>
        <w:pStyle w:val="Heading3"/>
        <w:numPr>
          <w:ilvl w:val="2"/>
          <w:numId w:val="1"/>
        </w:numPr>
        <w:rPr/>
      </w:pPr>
      <w:bookmarkStart w:id="357" w:name="__RefHeading___Toc793416_3244359995"/>
      <w:bookmarkStart w:id="358" w:name="_Toc150"/>
      <w:bookmarkEnd w:id="356"/>
      <w:bookmarkEnd w:id="357"/>
      <w:r>
        <w:rPr>
          <w:rtl w:val="true"/>
        </w:rPr>
        <w:t>[</w:t>
      </w:r>
      <w:r>
        <w:rPr>
          <w:rtl w:val="true"/>
        </w:rPr>
        <w:t xml:space="preserve">سوره الصافات </w:t>
      </w:r>
      <w:r>
        <w:rPr>
          <w:rtl w:val="true"/>
        </w:rPr>
        <w:t>(</w:t>
      </w:r>
      <w:r>
        <w:rPr/>
        <w:t>37</w:t>
      </w:r>
      <w:r>
        <w:rPr>
          <w:rtl w:val="true"/>
        </w:rPr>
        <w:t xml:space="preserve">): </w:t>
      </w:r>
      <w:r>
        <w:rPr>
          <w:rtl w:val="true"/>
        </w:rPr>
        <w:t xml:space="preserve">آیات </w:t>
      </w:r>
      <w:r>
        <w:rPr/>
        <w:t>174</w:t>
      </w:r>
      <w:r>
        <w:rPr>
          <w:rtl w:val="true"/>
        </w:rPr>
        <w:t xml:space="preserve"> </w:t>
      </w:r>
      <w:r>
        <w:rPr>
          <w:rtl w:val="true"/>
        </w:rPr>
        <w:t xml:space="preserve">تا </w:t>
      </w:r>
      <w:r>
        <w:rPr/>
        <w:t>182</w:t>
      </w:r>
      <w:r>
        <w:rPr>
          <w:rtl w:val="true"/>
        </w:rPr>
        <w:t>]</w:t>
      </w:r>
      <w:bookmarkEnd w:id="358"/>
    </w:p>
    <w:p>
      <w:pPr>
        <w:pStyle w:val="Heading4"/>
        <w:numPr>
          <w:ilvl w:val="3"/>
          <w:numId w:val="1"/>
        </w:numPr>
        <w:rPr/>
      </w:pPr>
      <w:bookmarkStart w:id="359" w:name="__RefHeading___Toc793418_3244359995"/>
      <w:bookmarkStart w:id="360" w:name="_Toc151"/>
      <w:bookmarkEnd w:id="359"/>
      <w:r>
        <w:rPr>
          <w:rtl w:val="true"/>
        </w:rPr>
        <w:t>اشاره</w:t>
      </w:r>
      <w:bookmarkEnd w:id="360"/>
    </w:p>
    <w:p>
      <w:pPr>
        <w:pStyle w:val="BookText"/>
        <w:rPr/>
      </w:pPr>
      <w:r>
        <w:rPr>
          <w:rFonts w:ascii="Amiri" w:hAnsi="Amiri" w:eastAsia="Amiri" w:cs="Amiri"/>
          <w:color w:val="111111"/>
          <w:sz w:val="28"/>
          <w:sz w:val="28"/>
          <w:szCs w:val="28"/>
          <w:rtl w:val="true"/>
          <w:lang w:bidi="ar-SA"/>
        </w:rPr>
        <w:t xml:space="preserve">فَتَوَلَّ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أَبْصِرْهُمْ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فَبِعَذٰابِنٰا یَسْتَعْجِلُونَ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 بِسٰاحَتِهِمْ فَسٰاءَ صَبٰاحُ اَلْمُنْذَرِینَ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تَوَلَّ عَنْهُمْ حَتّٰی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أَبْصِرْ فَسَوْفَ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رَبِّکَ رَبِّ اَلْعِزَّةِ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تا 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از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 و لجاجت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بنگر، پس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عنادشان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آیا نسبت به نزول عذاب ما عجله دارند؟</w:t>
      </w:r>
    </w:p>
    <w:p>
      <w:pPr>
        <w:pStyle w:val="BookText"/>
        <w:rPr/>
      </w:pPr>
      <w:r>
        <w:rPr>
          <w:rFonts w:ascii="IRNazanin" w:hAnsi="IRNazanin" w:eastAsia="IRNazanin"/>
          <w:color w:val="111111"/>
          <w:sz w:val="28"/>
          <w:sz w:val="28"/>
          <w:szCs w:val="28"/>
          <w:rtl w:val="true"/>
          <w:lang w:bidi="fa-IR"/>
        </w:rPr>
        <w:t>پس 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آستانه آنان فرود آید،اخطار شدگان چه بد صبحگاهی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مدّتی از آنان روی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بنگر،پس به زودی خواهند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عاقبتشان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و منزه است پروردگار تو،پروردگار عزیز،از آن چه درباره‌ی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همه‌ی فرستادگان</w:t>
      </w:r>
    </w:p>
    <w:p>
      <w:pPr>
        <w:pStyle w:val="BookText"/>
        <w:rPr/>
      </w:pPr>
      <w:r>
        <w:rPr>
          <w:rFonts w:ascii="IRNazanin" w:hAnsi="IRNazanin" w:eastAsia="IRNazanin"/>
          <w:color w:val="111111"/>
          <w:sz w:val="28"/>
          <w:sz w:val="28"/>
          <w:szCs w:val="28"/>
          <w:rtl w:val="true"/>
          <w:lang w:bidi="fa-IR"/>
        </w:rPr>
        <w:t>و سپاس و ستایش برای خداوندی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361" w:name="__RefHeading___Toc793420_3244359995"/>
      <w:bookmarkStart w:id="362" w:name="_Toc152"/>
      <w:bookmarkEnd w:id="361"/>
      <w:r>
        <w:rPr>
          <w:rtl w:val="true"/>
        </w:rPr>
        <w:t>پیام‌ها</w:t>
      </w:r>
      <w:r>
        <w:rPr>
          <w:rtl w:val="true"/>
        </w:rPr>
        <w:t>:</w:t>
      </w:r>
      <w:bookmarkEnd w:id="3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 رهبر،گاهی باید به عنوان تهدید و اعتراض،به مردم لجوج و گمراه پشت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وعده‌های خداوند پشتوانه‌ی پیروزی اوست،باید از موضع قدرت برخورد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فَتَوَلَّ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قهر باید منطقی،الهی و موقّت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انتقامی،نفسانی و دائمی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حِینٍ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ناباوری کافران نسبت به تهدیدهای الهی،تکرار لازم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فَتَوَلَّ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بار تکرار شده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هشدار و تذکّر و اتمام حجّت،سپس قهر و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نَزَلَ بِسٰاحَتِهِمْ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است که قبلاً انذار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همین دنیا،طعم تلخ شکست را به معاندان خواهد چشاند و شما مؤمنان،عاقبت آنان را مشاهده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أَبْصِرْهُمْ فَسَوْفَ یُبْصِرُونَ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عزّت‌ها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الْعِزَّةِ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نسبت‌های مشرکان به خداوند و توصیف‌های آنان از او با مقام عزّت و ربوبیّت خداوند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رَبِّکَ رَبِّ الْعِزَّةِ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خداوند،سرچشمه تمام کمالات و زیبایی‌هاست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تمام هستی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به سوی کمال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آفرینش،جلوه و مظهر ربوبیّت خداوند و ربوبیّت خداوند مقتضی حمد و ستایش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363" w:name="pg13175_156284"/>
    </w:p>
    <w:p>
      <w:pPr>
        <w:pStyle w:val="Heading2"/>
        <w:numPr>
          <w:ilvl w:val="1"/>
          <w:numId w:val="1"/>
        </w:numPr>
        <w:rPr/>
      </w:pPr>
      <w:bookmarkStart w:id="364" w:name="__RefHeading___Toc793422_3244359995"/>
      <w:bookmarkStart w:id="365" w:name="_Toc153"/>
      <w:bookmarkEnd w:id="363"/>
      <w:bookmarkEnd w:id="364"/>
      <w:r>
        <w:rPr>
          <w:rtl w:val="true"/>
        </w:rPr>
        <w:t>[</w:t>
      </w:r>
      <w:r>
        <w:rPr>
          <w:rtl w:val="true"/>
        </w:rPr>
        <w:t>تفسیر سوره ص</w:t>
      </w:r>
      <w:r>
        <w:rPr>
          <w:rtl w:val="true"/>
        </w:rPr>
        <w:t>]</w:t>
      </w:r>
      <w:bookmarkEnd w:id="365"/>
    </w:p>
    <w:p>
      <w:pPr>
        <w:pStyle w:val="Heading3"/>
        <w:numPr>
          <w:ilvl w:val="2"/>
          <w:numId w:val="1"/>
        </w:numPr>
        <w:rPr/>
      </w:pPr>
      <w:bookmarkStart w:id="366" w:name="__RefHeading___Toc793424_3244359995"/>
      <w:bookmarkStart w:id="367" w:name="_Toc154"/>
      <w:bookmarkEnd w:id="366"/>
      <w:r>
        <w:rPr>
          <w:rtl w:val="true"/>
        </w:rPr>
        <w:t>سیمای سوره ص</w:t>
      </w:r>
      <w:bookmarkEnd w:id="367"/>
    </w:p>
    <w:p>
      <w:pPr>
        <w:pStyle w:val="BookText"/>
        <w:rPr/>
      </w:pPr>
      <w:r>
        <w:rPr>
          <w:rFonts w:ascii="IRNazanin" w:hAnsi="IRNazanin" w:eastAsia="IRNazanin"/>
          <w:color w:val="111111"/>
          <w:sz w:val="28"/>
          <w:sz w:val="28"/>
          <w:szCs w:val="28"/>
          <w:rtl w:val="true"/>
          <w:lang w:bidi="fa-IR"/>
        </w:rPr>
        <w:t>این سوره در مکّه نازل شده و هشتاد و هشت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 برگرفته از آیه اول آن و یکی از حروف مقطّعه قرآنی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همچون سوره صافّات،بیانگر استمرار جریان بعثت در طول تاریخ و برخورد مشرکان و کافران با عقیده به توحید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صافّات،نام پیامبرانی چون نوح،ابراهیم،لوط،موسی،هارون، الیاس و یونس مطرح شد،این سوره به تاریخ زندگی داود،سلیمان و ایّوب، بیشتر پرداخته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سوره،ماجرای آفرینش انسان،سجده فرشتگان بر آدم و نافرمانی شیطان را بیان می‌کند تا مؤمنان به کرامت ذاتی انسان نزد خداوند پی برده و از پیروی شیطان دوری کنند</w:t>
      </w:r>
      <w:r>
        <w:rPr>
          <w:rFonts w:eastAsia="IRNazanin" w:cs="IRNazanin"/>
          <w:color w:val="111111"/>
          <w:sz w:val="28"/>
          <w:szCs w:val="28"/>
          <w:rtl w:val="true"/>
          <w:lang w:bidi="fa-IR"/>
        </w:rPr>
        <w:t>.</w:t>
      </w:r>
      <w:bookmarkStart w:id="368" w:name="pg13175_156285"/>
    </w:p>
    <w:p>
      <w:pPr>
        <w:pStyle w:val="BookText"/>
        <w:rPr/>
      </w:pPr>
      <w:bookmarkEnd w:id="36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369" w:name="__RefHeading___Toc793426_3244359995"/>
      <w:bookmarkStart w:id="370" w:name="_Toc155"/>
      <w:bookmarkEnd w:id="369"/>
      <w:r>
        <w:rPr>
          <w:rtl w:val="true"/>
        </w:rPr>
        <w:t>[</w:t>
      </w:r>
      <w:r>
        <w:rPr>
          <w:rtl w:val="true"/>
        </w:rPr>
        <w:t xml:space="preserve">سوره ص </w:t>
      </w:r>
      <w:r>
        <w:rPr>
          <w:rtl w:val="true"/>
        </w:rPr>
        <w:t>(</w:t>
      </w:r>
      <w:r>
        <w:rPr/>
        <w:t>38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370"/>
    </w:p>
    <w:p>
      <w:pPr>
        <w:pStyle w:val="Heading4"/>
        <w:numPr>
          <w:ilvl w:val="3"/>
          <w:numId w:val="1"/>
        </w:numPr>
        <w:rPr/>
      </w:pPr>
      <w:bookmarkStart w:id="371" w:name="__RefHeading___Toc793428_3244359995"/>
      <w:bookmarkStart w:id="372" w:name="_Toc156"/>
      <w:bookmarkEnd w:id="371"/>
      <w:r>
        <w:rPr>
          <w:rtl w:val="true"/>
        </w:rPr>
        <w:t>اشاره</w:t>
      </w:r>
      <w:bookmarkEnd w:id="37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ص وَ اَلْقُرْآنِ ذِی اَلذِّکْرِ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اَلَّذِینَ کَفَرُوا فِی عِزَّةٍ وَ شِقٰاقٍ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أَهْلَکْنٰا مِنْ قَبْلِهِمْ مِنْ قَرْنٍ فَنٰادَوْا وَ لاٰتَ حِینَ مَنٰاصٍ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صاد،به قرآن پندآموز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آری،کسانی که کفر ورزیدند،در سرکشیِ سخت و مخالفت شدیدی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اقوام پیش از اینان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هلاکشان کردیم، پس فریاد زدند،لکن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زمان،زمان فرار نبود</w:t>
      </w:r>
      <w:r>
        <w:rPr>
          <w:rFonts w:eastAsia="IRNazanin" w:cs="IRNazanin"/>
          <w:color w:val="111111"/>
          <w:sz w:val="28"/>
          <w:szCs w:val="28"/>
          <w:rtl w:val="true"/>
          <w:lang w:bidi="fa-IR"/>
        </w:rPr>
        <w:t>.</w:t>
      </w:r>
    </w:p>
    <w:p>
      <w:pPr>
        <w:pStyle w:val="Heading4"/>
        <w:numPr>
          <w:ilvl w:val="3"/>
          <w:numId w:val="1"/>
        </w:numPr>
        <w:rPr/>
      </w:pPr>
      <w:bookmarkStart w:id="373" w:name="__RefHeading___Toc793430_3244359995"/>
      <w:bookmarkStart w:id="374" w:name="_Toc157"/>
      <w:bookmarkEnd w:id="373"/>
      <w:r>
        <w:rPr>
          <w:rtl w:val="true"/>
        </w:rPr>
        <w:t>نکته‌ها</w:t>
      </w:r>
      <w:r>
        <w:rPr>
          <w:rtl w:val="true"/>
        </w:rPr>
        <w:t>:</w:t>
      </w:r>
      <w:bookmarkEnd w:id="37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نفوذ ناپذیری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صلابت و نفوذ ناپذیری،گاهی بجاست،نظیر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العزة لله و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نابجاست که به معنای سرسختی و یکدندگی و لجاجت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سرچشمه عزّت،علم و قدرت و کمالات است،نظیر عزّتی که برای خدا و رسول و مؤمنان گفته می‌شود ولی گاهی سرچشمه عزّت،تکبّر و غرور و تعصّب و خودپسندی است،نظیر آیه مورد 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الَّذِینَ کَفَرُوا فِی عِزَّةٍ وَ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اختلاف و مخالفت شدیدی است که به جدایی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گفته می‌شود که مقارن یکدیگر و در یک زمان زندگی می‌کنند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دو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نفی است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مبالغه و تأکید است،نظیر حرف تاء در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نفی زمان به کار می‌رود،یعنی</w:t>
      </w:r>
      <w:r>
        <w:rPr>
          <w:rFonts w:eastAsia="IRNazanin" w:cs="IRNazanin"/>
          <w:color w:val="111111"/>
          <w:sz w:val="28"/>
          <w:szCs w:val="28"/>
          <w:rtl w:val="true"/>
          <w:lang w:bidi="fa-IR"/>
        </w:rPr>
        <w:t>:</w:t>
      </w:r>
      <w:bookmarkStart w:id="375" w:name="pg13175_156286"/>
    </w:p>
    <w:p>
      <w:pPr>
        <w:pStyle w:val="BookText"/>
        <w:rPr/>
      </w:pPr>
      <w:bookmarkEnd w:id="375"/>
      <w:r>
        <w:rPr>
          <w:rFonts w:ascii="IRNazanin" w:hAnsi="IRNazanin" w:eastAsia="IRNazanin"/>
          <w:color w:val="111111"/>
          <w:sz w:val="28"/>
          <w:sz w:val="28"/>
          <w:szCs w:val="28"/>
          <w:rtl w:val="true"/>
          <w:lang w:bidi="fa-IR"/>
        </w:rPr>
        <w:t>زمان،زمان چنین کاری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پناهگاه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حروف مقطعه است که در حدیث می‌خوانیم این حروف از متشابهاتی است که خداوند علم آن را مخصوص خود قرار داده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مراد از ندای کفّار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پشیمانی آنان از کرده‌های پیشین است که دیگر سودی به حال آنان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سخن آنان را چنین بیان می‌کند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وَیْلَنٰا إِنّٰا کُنّٰا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ما،ما از ستمگران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قرآن،ذکر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مبارک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ذِکْرٌ مُبٰارَکٌ</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برای همه‌ی جهانیان ذکر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ذِکْرٌ لِلْعٰالَمِینَ</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در دسترس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یَسَّرْنَا الْقُرْآنَ لِلذِّکْرِ</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376" w:name="__RefHeading___Toc793432_3244359995"/>
      <w:bookmarkStart w:id="377" w:name="_Toc158"/>
      <w:bookmarkEnd w:id="376"/>
      <w:r>
        <w:rPr>
          <w:rtl w:val="true"/>
        </w:rPr>
        <w:t>پیام‌ها</w:t>
      </w:r>
      <w:r>
        <w:rPr>
          <w:rtl w:val="true"/>
        </w:rPr>
        <w:t>:</w:t>
      </w:r>
      <w:bookmarkEnd w:id="37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خداوند به قرآن،نشانه عظمت این کتاب و حقانیّت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قرآن،فطرت‌های خفته را بیدار و دانسته‌های فراموش شده را یادآوری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مطالب متفاوت و متنوّع بسیاری در قرآن آمده است،ولی خط اصلی در همه‌ی آنها هدایت مردم و تذکّر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قرآن به ذکر 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ارزش عالم به غافل نبودن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و نفرمود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اهل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اختیار دارد و در انتخاب راه آزاد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برای تذکّر و هدایت انسان نازل شده لکن برخی راه کفر را انتخاب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الذِّکْرِ بَلِ الَّذِینَ کَفَرُوا</w:t>
      </w:r>
      <w:r>
        <w:rPr>
          <w:rFonts w:eastAsia="Amiri" w:cs="Amiri" w:ascii="Amiri" w:hAnsi="Amiri"/>
          <w:color w:val="111111"/>
          <w:sz w:val="28"/>
          <w:szCs w:val="28"/>
          <w:rtl w:val="true"/>
          <w:lang w:bidi="ar-SA"/>
        </w:rPr>
        <w:t>»</w:t>
      </w:r>
      <w:bookmarkStart w:id="378" w:name="pg13175_156287"/>
    </w:p>
    <w:p>
      <w:pPr>
        <w:pStyle w:val="BookText"/>
        <w:rPr/>
      </w:pPr>
      <w:bookmarkEnd w:id="37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کافران،ناشی از عناد و لجاجت آنان است نه قصور قرآن در بیان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الَّذِینَ کَفَرُوا فِی عِزَّةٍ وَ شِقٰاقٍ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تاریخ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أَهْلَکْنٰا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غرورها،زمانی خواهد شکست و به ناله و فریاد تبدیل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خدا پناهی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ناله تا قبل از وقوع قهر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w:t>
      </w:r>
    </w:p>
    <w:p>
      <w:pPr>
        <w:pStyle w:val="Heading3"/>
        <w:numPr>
          <w:ilvl w:val="2"/>
          <w:numId w:val="1"/>
        </w:numPr>
        <w:rPr/>
      </w:pPr>
      <w:bookmarkStart w:id="379" w:name="__RefHeading___Toc793434_3244359995"/>
      <w:bookmarkStart w:id="380" w:name="_Toc159"/>
      <w:bookmarkEnd w:id="379"/>
      <w:r>
        <w:rPr>
          <w:rtl w:val="true"/>
        </w:rPr>
        <w:t>[</w:t>
      </w:r>
      <w:r>
        <w:rPr>
          <w:rtl w:val="true"/>
        </w:rPr>
        <w:t xml:space="preserve">سوره ص </w:t>
      </w:r>
      <w:r>
        <w:rPr>
          <w:rtl w:val="true"/>
        </w:rPr>
        <w:t>(</w:t>
      </w:r>
      <w:r>
        <w:rPr/>
        <w:t>38</w:t>
      </w:r>
      <w:r>
        <w:rPr>
          <w:rtl w:val="true"/>
        </w:rPr>
        <w:t xml:space="preserve">): </w:t>
      </w:r>
      <w:r>
        <w:rPr>
          <w:rtl w:val="true"/>
        </w:rPr>
        <w:t xml:space="preserve">آیه </w:t>
      </w:r>
      <w:r>
        <w:rPr/>
        <w:t>4</w:t>
      </w:r>
      <w:r>
        <w:rPr>
          <w:rtl w:val="true"/>
        </w:rPr>
        <w:t>]</w:t>
      </w:r>
      <w:bookmarkEnd w:id="380"/>
    </w:p>
    <w:p>
      <w:pPr>
        <w:pStyle w:val="Heading4"/>
        <w:numPr>
          <w:ilvl w:val="3"/>
          <w:numId w:val="1"/>
        </w:numPr>
        <w:rPr/>
      </w:pPr>
      <w:bookmarkStart w:id="381" w:name="__RefHeading___Toc793436_3244359995"/>
      <w:bookmarkStart w:id="382" w:name="_Toc160"/>
      <w:bookmarkEnd w:id="381"/>
      <w:r>
        <w:rPr>
          <w:rtl w:val="true"/>
        </w:rPr>
        <w:t>اشاره</w:t>
      </w:r>
      <w:bookmarkEnd w:id="382"/>
    </w:p>
    <w:p>
      <w:pPr>
        <w:pStyle w:val="BookText"/>
        <w:rPr/>
      </w:pPr>
      <w:r>
        <w:rPr>
          <w:rFonts w:ascii="Amiri" w:hAnsi="Amiri" w:eastAsia="Amiri" w:cs="Amiri"/>
          <w:color w:val="111111"/>
          <w:sz w:val="28"/>
          <w:sz w:val="28"/>
          <w:szCs w:val="28"/>
          <w:rtl w:val="true"/>
          <w:lang w:bidi="ar-SA"/>
        </w:rPr>
        <w:t xml:space="preserve">وَ عَجِبُوا أَنْ جٰاءَهُمْ مُنْذِرٌ مِنْهُمْ وَ قٰالَ اَلْکٰافِرُونَ هٰذٰا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تعجب کردند که هشدار دهنده‌ای از خودشان به سراغشان آمده و کافران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این،جادوگری دروغگو است</w:t>
      </w:r>
      <w:r>
        <w:rPr>
          <w:rFonts w:eastAsia="IRNazanin" w:cs="IRNazanin"/>
          <w:color w:val="111111"/>
          <w:sz w:val="28"/>
          <w:szCs w:val="28"/>
          <w:rtl w:val="true"/>
          <w:lang w:bidi="fa-IR"/>
        </w:rPr>
        <w:t>.</w:t>
      </w:r>
    </w:p>
    <w:p>
      <w:pPr>
        <w:pStyle w:val="Heading4"/>
        <w:numPr>
          <w:ilvl w:val="3"/>
          <w:numId w:val="1"/>
        </w:numPr>
        <w:rPr/>
      </w:pPr>
      <w:bookmarkStart w:id="383" w:name="__RefHeading___Toc793438_3244359995"/>
      <w:bookmarkStart w:id="384" w:name="_Toc161"/>
      <w:bookmarkEnd w:id="383"/>
      <w:r>
        <w:rPr>
          <w:rtl w:val="true"/>
        </w:rPr>
        <w:t>پیام‌ها</w:t>
      </w:r>
      <w:r>
        <w:rPr>
          <w:rtl w:val="true"/>
        </w:rPr>
        <w:t>:</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مخالفان،نقطه‌ی قوّت پیامبر را نقطه‌ی ضعف او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بودن، نقطه‌ی قوّت است ولی کفّار از همین امر شگفت زده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عَجِبُوا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وظیفه‌ی انبیا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پیامبر،باید از جنس خود مردم باشد تا همان نیازها و احساسات را داشته باشد و بتواند الگو و رهبر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سرسختی نابجا،سبب می‌شود که انسان هر چه را مطابق تمایلاتش نباشد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عِزَّةٍ وَ شِقٰاقٍ وَ قٰالَ الْکٰافِرُونَ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به جای پیروی از منطق،تهمت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چنان جسارتی پیدا می‌کنند که به پیامبر خدا،جسارت نموده و او را دروغگو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الْکٰافِرُونَ هٰذٰا سٰاحِرٌ کَذّٰابٌ</w:t>
      </w:r>
      <w:r>
        <w:rPr>
          <w:rFonts w:eastAsia="IRNazanin" w:cs="IRNazanin"/>
          <w:color w:val="111111"/>
          <w:sz w:val="28"/>
          <w:szCs w:val="28"/>
          <w:rtl w:val="true"/>
          <w:lang w:bidi="fa-IR"/>
        </w:rPr>
        <w:t>»</w:t>
      </w:r>
      <w:bookmarkStart w:id="385" w:name="pg13175_156288"/>
    </w:p>
    <w:p>
      <w:pPr>
        <w:pStyle w:val="Heading3"/>
        <w:numPr>
          <w:ilvl w:val="2"/>
          <w:numId w:val="1"/>
        </w:numPr>
        <w:rPr/>
      </w:pPr>
      <w:bookmarkStart w:id="386" w:name="__RefHeading___Toc793440_3244359995"/>
      <w:bookmarkStart w:id="387" w:name="_Toc162"/>
      <w:bookmarkEnd w:id="385"/>
      <w:bookmarkEnd w:id="386"/>
      <w:r>
        <w:rPr>
          <w:rtl w:val="true"/>
        </w:rPr>
        <w:t>[</w:t>
      </w:r>
      <w:r>
        <w:rPr>
          <w:rtl w:val="true"/>
        </w:rPr>
        <w:t xml:space="preserve">سوره ص </w:t>
      </w:r>
      <w:r>
        <w:rPr>
          <w:rtl w:val="true"/>
        </w:rPr>
        <w:t>(</w:t>
      </w:r>
      <w:r>
        <w:rPr/>
        <w:t>38</w:t>
      </w:r>
      <w:r>
        <w:rPr>
          <w:rtl w:val="true"/>
        </w:rPr>
        <w:t xml:space="preserve">): </w:t>
      </w:r>
      <w:r>
        <w:rPr>
          <w:rtl w:val="true"/>
        </w:rPr>
        <w:t xml:space="preserve">آیات </w:t>
      </w:r>
      <w:r>
        <w:rPr/>
        <w:t>5</w:t>
      </w:r>
      <w:r>
        <w:rPr>
          <w:rtl w:val="true"/>
        </w:rPr>
        <w:t xml:space="preserve"> </w:t>
      </w:r>
      <w:r>
        <w:rPr>
          <w:rtl w:val="true"/>
        </w:rPr>
        <w:t xml:space="preserve">تا </w:t>
      </w:r>
      <w:r>
        <w:rPr/>
        <w:t>7</w:t>
      </w:r>
      <w:r>
        <w:rPr>
          <w:rtl w:val="true"/>
        </w:rPr>
        <w:t>]</w:t>
      </w:r>
      <w:bookmarkEnd w:id="387"/>
    </w:p>
    <w:p>
      <w:pPr>
        <w:pStyle w:val="Heading4"/>
        <w:numPr>
          <w:ilvl w:val="3"/>
          <w:numId w:val="1"/>
        </w:numPr>
        <w:rPr/>
      </w:pPr>
      <w:bookmarkStart w:id="388" w:name="__RefHeading___Toc793442_3244359995"/>
      <w:bookmarkStart w:id="389" w:name="_Toc163"/>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أَ جَعَلَ اَلْآلِهَةَ إِلٰهاً وٰاحِداً إِنَّ هٰذٰا لَشَیْءٌ عُجٰابٌ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عَلیٰ آلِهَتِکُمْ إِنَّ هٰذٰا لَشَیْءٌ یُرٰادُ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فِی اَلْمِلَّةِ اَلْآخِرَةِ إِنْ هٰذٰا إِلاَّ اِخْتِلاٰقٌ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او به جای معبودهای متعدّد،یک معبود قرار داده است؟ البتّه که این، چیزی بسیار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بر پرستش خدایان خود پایدار بمانید که این مقاومت شما چیز مطلوبی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مطالب را در آیین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یا آیین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نشنیده‌ایم،این آیین جز آیینی ساختگی نیست</w:t>
      </w:r>
      <w:r>
        <w:rPr>
          <w:rFonts w:eastAsia="IRNazanin" w:cs="IRNazanin"/>
          <w:color w:val="111111"/>
          <w:sz w:val="28"/>
          <w:szCs w:val="28"/>
          <w:rtl w:val="true"/>
          <w:lang w:bidi="fa-IR"/>
        </w:rPr>
        <w:t>.</w:t>
      </w:r>
    </w:p>
    <w:p>
      <w:pPr>
        <w:pStyle w:val="Heading4"/>
        <w:numPr>
          <w:ilvl w:val="3"/>
          <w:numId w:val="1"/>
        </w:numPr>
        <w:rPr/>
      </w:pPr>
      <w:bookmarkStart w:id="390" w:name="__RefHeading___Toc793444_3244359995"/>
      <w:bookmarkStart w:id="391" w:name="_Toc164"/>
      <w:bookmarkEnd w:id="390"/>
      <w:r>
        <w:rPr>
          <w:rtl w:val="true"/>
        </w:rPr>
        <w:t>نکته‌ها</w:t>
      </w:r>
      <w:r>
        <w:rPr>
          <w:rtl w:val="true"/>
        </w:rPr>
        <w:t>:</w:t>
      </w:r>
      <w:bookmarkEnd w:id="3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 بسیار عجیب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رفتنی است که با جدایی از فردی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ساختگی بودن چیزی است که سابقه نداشته باشد، یعنی اینها را از خودبافته و پرداخته و خلق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گویند که نام و عنوان آنها چشم‌گیر و چشم پرکن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کفّار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 حضرت مسیح است که آخرین دین آسمانی قبل از اسلام بوده است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لَشَیْءٌ یُرٰادُ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این دعوت به توحید،همان سیادت و آقایی است که خواست و مراد پیامبر است و اگر نظام بت‌پرستی برچیده شود رهبر موحّدین پیامبر خواهد شد که اراده او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دعوت به توحید به فکر آقایی بر شماست</w:t>
      </w:r>
      <w:r>
        <w:rPr>
          <w:rFonts w:eastAsia="IRNazanin" w:cs="IRNazanin"/>
          <w:color w:val="111111"/>
          <w:sz w:val="28"/>
          <w:szCs w:val="28"/>
          <w:rtl w:val="true"/>
          <w:lang w:bidi="fa-IR"/>
        </w:rPr>
        <w:t>.</w:t>
      </w:r>
      <w:bookmarkStart w:id="392" w:name="pg13175_156289"/>
    </w:p>
    <w:p>
      <w:pPr>
        <w:pStyle w:val="Heading4"/>
        <w:numPr>
          <w:ilvl w:val="3"/>
          <w:numId w:val="1"/>
        </w:numPr>
        <w:rPr/>
      </w:pPr>
      <w:bookmarkStart w:id="393" w:name="__RefHeading___Toc793446_3244359995"/>
      <w:bookmarkStart w:id="394" w:name="_Toc165"/>
      <w:bookmarkEnd w:id="392"/>
      <w:bookmarkEnd w:id="393"/>
      <w:r>
        <w:rPr>
          <w:rtl w:val="true"/>
        </w:rPr>
        <w:t>پیام‌ها</w:t>
      </w:r>
      <w:r>
        <w:rPr>
          <w:rtl w:val="true"/>
        </w:rPr>
        <w:t>:</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اقدام پیامبر،نفی معبودهای دروغین و اثبات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الْآلِهَةَ إِلٰهاً وٰاحِداً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هم در توحید گرفتار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جَعَلَ الْآلِهَةَ إِلٰهاً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عَجِبُوا أَنْ جٰاءَهُمْ مُنْذِرٌ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 و هم در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إِنّٰا لَمَبْعُوثُونَ</w:t>
      </w:r>
      <w:r>
        <w:rPr>
          <w:rFonts w:eastAsia="IRNazanin" w:cs="IRNazanin"/>
          <w:color w:val="111111"/>
          <w:sz w:val="28"/>
          <w:szCs w:val="28"/>
          <w:rtl w:val="true"/>
          <w:lang w:bidi="fa-IR"/>
        </w:rPr>
        <w:t xml:space="preserve">» </w:t>
      </w:r>
      <w:r>
        <w:rPr>
          <w:rStyle w:val="FootnoteAnchor"/>
        </w:rPr>
        <w:footnoteReference w:id="5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 مردم،دست برداشتن از عقاید دیرینه و توجّه به افکار جدید سخت و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لَشَیْءٌ عُجٰابٌ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باطل چنان اوج و قدرت می‌گیرد که سخن حقّ سخنی عجیب و غیر قابل قبول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لَشَیْءٌ عُجٰابٌ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کفر،برای نفوذ کلام خود،اول خودشان به انحراف می‌روند و بعد به دیگران سفارش رفتن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 الْمَلَأُ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امْشُوا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کفّار،گروهی عامل انحراف و سرسختی دیگران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انْطَلَقَ الْمَلَأُ مِنْهُمْ أَنِ امْشُوا وَ اصْبِرُوا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را از گفتار و رفتارشان بشناسیم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شبهه‌افکنی و فتنه‌جویی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جَعَلَ الْآلِهَةَ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لَشَیْءٌ عُجٰابٌ عَجِبُوا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 مردم از اجتماعات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دعوت به تفکّر،دعوت به تعصّب و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بر آیین نیاکان یا طرح آیین دیگران در برابر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سَمِعْنٰا بِهٰذٰا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دعوت دیگران از گرایش‌های آنان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آلِهَتِکُمْ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پایداری و صبری پسندیده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آلِهَتِکُمْ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نوع نوآوری محکوم نیست تا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اِخْتِلاٰقٌ</w:t>
      </w:r>
      <w:r>
        <w:rPr>
          <w:rFonts w:eastAsia="IRNazanin" w:cs="IRNazanin"/>
          <w:color w:val="111111"/>
          <w:sz w:val="28"/>
          <w:szCs w:val="28"/>
          <w:rtl w:val="true"/>
          <w:lang w:bidi="fa-IR"/>
        </w:rPr>
        <w:t>»</w:t>
      </w:r>
      <w:bookmarkStart w:id="395" w:name="pg13175_156290"/>
    </w:p>
    <w:p>
      <w:pPr>
        <w:pStyle w:val="BookText"/>
        <w:rPr/>
      </w:pPr>
      <w:bookmarkEnd w:id="395"/>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پیامبران،صبر را در راه خدا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لِرَبِّکَ 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کفّار،صبر را در راه 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عَلیٰ آلِهَتِکُمْ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کفر،پایداری بر انحراف را تبلیغ و ترویج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لَشَیْءٌ یُرٰادُ</w:t>
      </w:r>
      <w:r>
        <w:rPr>
          <w:rFonts w:eastAsia="IRNazanin" w:cs="IRNazanin"/>
          <w:color w:val="111111"/>
          <w:sz w:val="28"/>
          <w:szCs w:val="28"/>
          <w:rtl w:val="true"/>
          <w:lang w:bidi="fa-IR"/>
        </w:rPr>
        <w:t>»</w:t>
      </w:r>
    </w:p>
    <w:p>
      <w:pPr>
        <w:pStyle w:val="Heading3"/>
        <w:numPr>
          <w:ilvl w:val="2"/>
          <w:numId w:val="1"/>
        </w:numPr>
        <w:rPr/>
      </w:pPr>
      <w:bookmarkStart w:id="396" w:name="__RefHeading___Toc793448_3244359995"/>
      <w:bookmarkStart w:id="397" w:name="_Toc166"/>
      <w:bookmarkEnd w:id="396"/>
      <w:r>
        <w:rPr>
          <w:rtl w:val="true"/>
        </w:rPr>
        <w:t>[</w:t>
      </w:r>
      <w:r>
        <w:rPr>
          <w:rtl w:val="true"/>
        </w:rPr>
        <w:t xml:space="preserve">سوره ص </w:t>
      </w:r>
      <w:r>
        <w:rPr>
          <w:rtl w:val="true"/>
        </w:rPr>
        <w:t>(</w:t>
      </w:r>
      <w:r>
        <w:rPr/>
        <w:t>38</w:t>
      </w:r>
      <w:r>
        <w:rPr>
          <w:rtl w:val="true"/>
        </w:rPr>
        <w:t xml:space="preserve">): </w:t>
      </w:r>
      <w:r>
        <w:rPr>
          <w:rtl w:val="true"/>
        </w:rPr>
        <w:t xml:space="preserve">آیات </w:t>
      </w:r>
      <w:r>
        <w:rPr/>
        <w:t>8</w:t>
      </w:r>
      <w:r>
        <w:rPr>
          <w:rtl w:val="true"/>
        </w:rPr>
        <w:t xml:space="preserve"> </w:t>
      </w:r>
      <w:r>
        <w:rPr>
          <w:rtl w:val="true"/>
        </w:rPr>
        <w:t xml:space="preserve">تا </w:t>
      </w:r>
      <w:r>
        <w:rPr/>
        <w:t>11</w:t>
      </w:r>
      <w:r>
        <w:rPr>
          <w:rtl w:val="true"/>
        </w:rPr>
        <w:t>]</w:t>
      </w:r>
      <w:bookmarkEnd w:id="397"/>
    </w:p>
    <w:p>
      <w:pPr>
        <w:pStyle w:val="Heading4"/>
        <w:numPr>
          <w:ilvl w:val="3"/>
          <w:numId w:val="1"/>
        </w:numPr>
        <w:rPr/>
      </w:pPr>
      <w:bookmarkStart w:id="398" w:name="__RefHeading___Toc793450_3244359995"/>
      <w:bookmarkStart w:id="399" w:name="_Toc167"/>
      <w:bookmarkEnd w:id="398"/>
      <w:r>
        <w:rPr>
          <w:rtl w:val="true"/>
        </w:rPr>
        <w:t>اشاره</w:t>
      </w:r>
      <w:bookmarkEnd w:id="399"/>
    </w:p>
    <w:p>
      <w:pPr>
        <w:pStyle w:val="BookText"/>
        <w:rPr/>
      </w:pPr>
      <w:r>
        <w:rPr>
          <w:rFonts w:ascii="Amiri" w:hAnsi="Amiri" w:eastAsia="Amiri" w:cs="Amiri"/>
          <w:color w:val="111111"/>
          <w:sz w:val="28"/>
          <w:sz w:val="28"/>
          <w:szCs w:val="28"/>
          <w:rtl w:val="true"/>
          <w:lang w:bidi="ar-SA"/>
        </w:rPr>
        <w:t xml:space="preserve">أَ أُنْزِلَ عَلَیْهِ اَلذِّکْرُ مِنْ بَیْنِنٰا بَلْ هُمْ فِی شَکٍّ مِنْ ذِکْرِی بَلْ لَمّٰا یَذُوقُوا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رَحْمَةِ رَبِّکَ اَلْعَزِیزِ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مُلْکُ اَلسَّمٰاوٰاتِ وَ اَلْأَرْضِ وَ مٰا بَیْنَهُمٰا فَلْیَرْتَقُوا فِی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 مٰا هُنٰالِکَ مَهْزُومٌ مِنَ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از میان همه‌ی ما،قرآن بر او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بهانه‌ای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نسبت به قرآن،در شک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آری،آنان هنوز عذاب مرا نچشیده‌اند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گنجینه‌های رحمت پروردگار عزیز و بخشنده‌ی تو در اختیار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وحی بر افرادی که آنان می‌خواهند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حکومت آسمان‌ها و زمین و آن چه میان آنهاست،از ایشان است؟ پس به وسیله‌ی امکاناتی که دارند بالا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رشته کار را بدست گیرند و از نزول وحی بر کسی که ما می‌خواهیم جلوگیری 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لشگر کوچکی از احزابِ شکست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حقیقت دورند و بهانه می‌گیرند</w:t>
      </w:r>
      <w:r>
        <w:rPr>
          <w:rFonts w:eastAsia="IRNazanin" w:cs="IRNazanin"/>
          <w:color w:val="111111"/>
          <w:sz w:val="28"/>
          <w:szCs w:val="28"/>
          <w:rtl w:val="true"/>
          <w:lang w:bidi="fa-IR"/>
        </w:rPr>
        <w:t>).</w:t>
      </w:r>
      <w:bookmarkStart w:id="400" w:name="pg13175_156291"/>
    </w:p>
    <w:p>
      <w:pPr>
        <w:pStyle w:val="Heading4"/>
        <w:numPr>
          <w:ilvl w:val="3"/>
          <w:numId w:val="1"/>
        </w:numPr>
        <w:rPr/>
      </w:pPr>
      <w:bookmarkStart w:id="401" w:name="__RefHeading___Toc793452_3244359995"/>
      <w:bookmarkStart w:id="402" w:name="_Toc168"/>
      <w:bookmarkEnd w:id="400"/>
      <w:bookmarkEnd w:id="401"/>
      <w:r>
        <w:rPr>
          <w:rtl w:val="true"/>
        </w:rPr>
        <w:t>نکته‌ها</w:t>
      </w:r>
      <w:r>
        <w:rPr>
          <w:rtl w:val="true"/>
        </w:rPr>
        <w:t>:</w:t>
      </w:r>
      <w:bookmarkEnd w:id="402"/>
    </w:p>
    <w:p>
      <w:pPr>
        <w:pStyle w:val="BookText"/>
        <w:rPr/>
      </w:pPr>
      <w:r>
        <w:rPr>
          <w:rFonts w:ascii="IRNazanin" w:hAnsi="IRNazanin" w:eastAsia="IRNazanin"/>
          <w:color w:val="111111"/>
          <w:sz w:val="28"/>
          <w:sz w:val="28"/>
          <w:szCs w:val="28"/>
          <w:rtl w:val="true"/>
          <w:lang w:bidi="fa-IR"/>
        </w:rPr>
        <w:t>یکی از نام‌های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آغاز این سوره قرآن به ذکر توصیف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نزول قرآن بر پیامبر،نزولِ ذکر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عَلَیْهِ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سوره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 دو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و تعمّدی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 طبیعی انسان به دنبال فهم حقیقت است، امّا هنوز به علم 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شک،امری مثبت و لازمه‌ی فکر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گاهی انسان چیزی را می‌داند،ولی در آن تشکیک می‌کند و دیگران را به شک می‌اندازد تا حقیقت آشکار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قرآن از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فِی شَکٍّ مِنْ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نوع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تحقیر است،یعنی لشگری ناچیز و کوچک</w:t>
      </w:r>
      <w:r>
        <w:rPr>
          <w:rFonts w:eastAsia="IRNazanin" w:cs="IRNazanin"/>
          <w:color w:val="111111"/>
          <w:sz w:val="28"/>
          <w:szCs w:val="28"/>
          <w:rtl w:val="true"/>
          <w:lang w:bidi="fa-IR"/>
        </w:rPr>
        <w:t>.</w:t>
      </w:r>
    </w:p>
    <w:p>
      <w:pPr>
        <w:pStyle w:val="Heading4"/>
        <w:numPr>
          <w:ilvl w:val="3"/>
          <w:numId w:val="1"/>
        </w:numPr>
        <w:rPr/>
      </w:pPr>
      <w:bookmarkStart w:id="403" w:name="__RefHeading___Toc793454_3244359995"/>
      <w:bookmarkStart w:id="404" w:name="_Toc169"/>
      <w:bookmarkEnd w:id="403"/>
      <w:r>
        <w:rPr>
          <w:rtl w:val="true"/>
        </w:rPr>
        <w:t>پیام‌ها</w:t>
      </w:r>
      <w:r>
        <w:rPr>
          <w:rtl w:val="true"/>
        </w:rPr>
        <w:t>:</w:t>
      </w:r>
      <w:bookmarkEnd w:id="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برخی کفّار در رسالت پیامبر اسلام،برخاسته از شک در اصل امکان نزول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أُنْزِلَ عَلَیْهِ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فِی شَکٍّ مِنْ ذِکْرِی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کسانی که روی احکام دین بهانه می‌گیرند،در حقیقت اصل دین را قبول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أُنْزِلَ عَلَیْهِ الذِّکْرُ مِنْ بَیْنِنٰا بَلْ هُمْ فِی شَکٍّ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برخی انکارها،حجاب معاصرت و حسادت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پیامبر شد و ما نشدیم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أُنْزِلَ عَلَیْهِ الذِّکْرُ مِنْ بَیْنِنٰا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رهبر و مکتب الهی را تحقیر می‌کنند باید تحقیر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أُنْزِلَ عَلَیْهِ الذِّکْرُ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او پیامبر شد،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کاره‌اید،مگر خزینه‌های رحمت خدا دست شماست یا حکومت آسمان‌ها به دست شماست،شما یک گروه شکست خورده‌ای بیش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لَهُمْ</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شک،اگر طبیعی باشد قهر و عذابی را در پی ندارد،لکن اگر تشکیکِ</w:t>
      </w:r>
    </w:p>
    <w:p>
      <w:pPr>
        <w:pStyle w:val="BookText"/>
        <w:rPr/>
      </w:pPr>
      <w:r>
        <w:rPr>
          <w:rFonts w:ascii="IRNazanin" w:hAnsi="IRNazanin" w:eastAsia="IRNazanin"/>
          <w:color w:val="111111"/>
          <w:sz w:val="28"/>
          <w:sz w:val="28"/>
          <w:szCs w:val="28"/>
          <w:rtl w:val="true"/>
          <w:lang w:bidi="fa-IR"/>
        </w:rPr>
        <w:t>برخاسته از غرور و تحقیر و تضعیف دیگران باشد،تهدید و قهر و عذاب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شَکٍّ مِنْ ذِکْرِی بَلْ لَمّٰا یَذُوقُوا عَذٰابِ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کافران،تا عذاب نشوند و آتش را به چشم خود نبینند،ایمان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حس‌گرا هستند و فقط آنچه را به چشم می‌بینند می‌پذیرند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پیامبران برای هدایت مردم،جلوه‌ای از رحمت و عزّت و بخشندگی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عِنْدَهُمْ خَزٰائِنُ رَحْمَةِ رَبِّکَ الْعَزِیزِ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تربیت مردم،بخشنده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تمایلات نامعقول و نامشروع مردم نفوذ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رهبر و قانون باید به دست خدایی باشد که هم نظام هستی به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نظام تربیتی مردم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رحمت او بی‌نهایت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خَزٰائِنُ 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مردم حقّ ندارند بگویند چرا در میان ما او پیامبر شد و دیگری نشد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بالا،اسباب تدبیر عالمِ پایین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فَلْیَرْتَقُوا فِی الْأَسْبٰابِ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دشمنان،ارتش و تشکیلاتی دارند،امّا در مقابل حقّ،نه عددی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حزب و گروهشان منحصر به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غیر الهی محکوم به شکست و انقراضند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مَهْزُومٌ مِنَ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غیب و آینده‌ی کفّار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مکّه که محل چنین ایراداتی بر نبوّت پیامبر است،روزی شاهد شکست آنان در فتح مکّه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مَهْزُومٌ مِنَ الْأَحْزٰابِ</w:t>
      </w:r>
      <w:r>
        <w:rPr>
          <w:rFonts w:eastAsia="IRNazanin" w:cs="IRNazanin"/>
          <w:color w:val="111111"/>
          <w:sz w:val="28"/>
          <w:szCs w:val="28"/>
          <w:rtl w:val="true"/>
          <w:lang w:bidi="fa-IR"/>
        </w:rPr>
        <w:t>»</w:t>
      </w:r>
      <w:bookmarkStart w:id="405" w:name="pg13175_156293"/>
    </w:p>
    <w:p>
      <w:pPr>
        <w:pStyle w:val="Heading3"/>
        <w:numPr>
          <w:ilvl w:val="2"/>
          <w:numId w:val="1"/>
        </w:numPr>
        <w:rPr/>
      </w:pPr>
      <w:bookmarkStart w:id="406" w:name="__RefHeading___Toc793456_3244359995"/>
      <w:bookmarkStart w:id="407" w:name="_Toc170"/>
      <w:bookmarkEnd w:id="405"/>
      <w:bookmarkEnd w:id="406"/>
      <w:r>
        <w:rPr>
          <w:rtl w:val="true"/>
        </w:rPr>
        <w:t>[</w:t>
      </w:r>
      <w:r>
        <w:rPr>
          <w:rtl w:val="true"/>
        </w:rPr>
        <w:t xml:space="preserve">سوره ص </w:t>
      </w:r>
      <w:r>
        <w:rPr>
          <w:rtl w:val="true"/>
        </w:rPr>
        <w:t>(</w:t>
      </w:r>
      <w:r>
        <w:rPr/>
        <w:t>38</w:t>
      </w:r>
      <w:r>
        <w:rPr>
          <w:rtl w:val="true"/>
        </w:rPr>
        <w:t xml:space="preserve">): </w:t>
      </w:r>
      <w:r>
        <w:rPr>
          <w:rtl w:val="true"/>
        </w:rPr>
        <w:t xml:space="preserve">آیات </w:t>
      </w:r>
      <w:r>
        <w:rPr/>
        <w:t>12</w:t>
      </w:r>
      <w:r>
        <w:rPr>
          <w:rtl w:val="true"/>
        </w:rPr>
        <w:t xml:space="preserve"> </w:t>
      </w:r>
      <w:r>
        <w:rPr>
          <w:rtl w:val="true"/>
        </w:rPr>
        <w:t xml:space="preserve">تا </w:t>
      </w:r>
      <w:r>
        <w:rPr/>
        <w:t>16</w:t>
      </w:r>
      <w:r>
        <w:rPr>
          <w:rtl w:val="true"/>
        </w:rPr>
        <w:t>]</w:t>
      </w:r>
      <w:bookmarkEnd w:id="407"/>
    </w:p>
    <w:p>
      <w:pPr>
        <w:pStyle w:val="Heading4"/>
        <w:numPr>
          <w:ilvl w:val="3"/>
          <w:numId w:val="1"/>
        </w:numPr>
        <w:rPr/>
      </w:pPr>
      <w:bookmarkStart w:id="408" w:name="__RefHeading___Toc793458_3244359995"/>
      <w:bookmarkStart w:id="409" w:name="_Toc171"/>
      <w:bookmarkEnd w:id="408"/>
      <w:r>
        <w:rPr>
          <w:rtl w:val="true"/>
        </w:rPr>
        <w:t>اشاره</w:t>
      </w:r>
      <w:bookmarkEnd w:id="409"/>
    </w:p>
    <w:p>
      <w:pPr>
        <w:pStyle w:val="BookText"/>
        <w:rPr/>
      </w:pPr>
      <w:r>
        <w:rPr>
          <w:rFonts w:ascii="Amiri" w:hAnsi="Amiri" w:eastAsia="Amiri" w:cs="Amiri"/>
          <w:color w:val="111111"/>
          <w:sz w:val="28"/>
          <w:sz w:val="28"/>
          <w:szCs w:val="28"/>
          <w:rtl w:val="true"/>
          <w:lang w:bidi="ar-SA"/>
        </w:rPr>
        <w:t xml:space="preserve">کَذَّبَتْ قَبْلَهُمْ قَوْمُ نُوحٍ وَ عٰادٌ وَ فِرْعَوْنُ ذُو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وَ قَوْمُ لُوطٍ وَ أَصْحٰابُ اَلْأَیْکَةِ أُولٰئِکَ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إِلاّٰ کَذَّبَ اَلرُّسُلَ فَحَقَّ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یَنْظُرُ هٰؤُلاٰءِ إِلاّٰ صَیْحَةً وٰاحِدَةً مٰا لَهٰا مِنْ فَوٰاقٍ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رَبَّنٰا عَجِّلْ لَنٰا قِطَّنٰا قَبْلَ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این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نوح و عاد و فرعونِ صاحب قدرت،انبیا را تکذیب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و لوط و اصحاب بیشه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قوم حضرت شعیب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احزابی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انبیا را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گروه‌ها،رسولان را تکذیب کردند و عذاب الهی در مورد آنان تحقّق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این کفّار جز صیحه‌ای هلاکت بار که به دنبالش هیچ آرامش و آسایشی برای آنان نیست انتظار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با تمسخر و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زودتر قبل از روز قیامت به ما بده</w:t>
      </w:r>
      <w:r>
        <w:rPr>
          <w:rFonts w:eastAsia="IRNazanin" w:cs="IRNazanin"/>
          <w:color w:val="111111"/>
          <w:sz w:val="28"/>
          <w:szCs w:val="28"/>
          <w:rtl w:val="true"/>
          <w:lang w:bidi="fa-IR"/>
        </w:rPr>
        <w:t>».</w:t>
      </w:r>
    </w:p>
    <w:p>
      <w:pPr>
        <w:pStyle w:val="Heading4"/>
        <w:numPr>
          <w:ilvl w:val="3"/>
          <w:numId w:val="1"/>
        </w:numPr>
        <w:rPr/>
      </w:pPr>
      <w:bookmarkStart w:id="410" w:name="__RefHeading___Toc793460_3244359995"/>
      <w:bookmarkStart w:id="411" w:name="_Toc172"/>
      <w:bookmarkEnd w:id="410"/>
      <w:r>
        <w:rPr>
          <w:rtl w:val="true"/>
        </w:rPr>
        <w:t>نکته‌ها</w:t>
      </w:r>
      <w:r>
        <w:rPr>
          <w:rtl w:val="true"/>
        </w:rPr>
        <w:t>:</w:t>
      </w:r>
      <w:bookmarkEnd w:id="4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میخ‌ها،کنایه از تثبیت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استراحت و آرامشی است که پس از دوشیدن شیر،به حیوان داده می‌شود تا پستانش دوباره پر از شیر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الْأَیْکَةِ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مردمانی که در سرزمینی پر آب و درخت زندگی می‌کردند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چند آیه به سرنوشت شوم امّت‌های شش نفر از انبیای قبل از اسلام اشاره شده</w:t>
      </w:r>
      <w:bookmarkStart w:id="412" w:name="pg13175_156294"/>
    </w:p>
    <w:p>
      <w:pPr>
        <w:pStyle w:val="BookText"/>
        <w:rPr/>
      </w:pPr>
      <w:bookmarkEnd w:id="412"/>
      <w:r>
        <w:rPr>
          <w:rFonts w:ascii="IRNazanin" w:hAnsi="IRNazanin" w:eastAsia="IRNazanin"/>
          <w:color w:val="111111"/>
          <w:sz w:val="28"/>
          <w:sz w:val="28"/>
          <w:szCs w:val="28"/>
          <w:rtl w:val="true"/>
          <w:lang w:bidi="fa-IR"/>
        </w:rPr>
        <w:t>است تا هم کفّار زمان پیامبر اسلام عبرت بگیرند و هم پیامبر و مؤمنان بدانند که تکذیب انبیا سابقه دیرینه دارد و چیز جدیدی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نوح در آب غرق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الطُّوفٰانُ</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خداوند آنان را با طوفانی موج ساز در دریا گرفتار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عاد که حضرت هود را تکذیب کردند به وسیله‌ی تند بادی سخت از پای درآمدند،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فَأُهْلِکُوا بِرِیحٍ صَرْصَرٍ عٰاتِیَةٍ</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با بادی پر صدا،سرد و طغیانگر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فرعون در امواج نیل هلاک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 آلَ فِرْعَوْنَ</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ما آل فرعون را غرق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 ثمود که حضرت صالح را تکذیب کردند با صیحه‌ای آسمانی نابود 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با صیحه‌ای آن گونه نابودشان کردیم که به صورتی که مانند خار و خاشاک خرد شده در آغل چهار پایان است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لوط با زلزله و سنگ‌های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 عَلَیْهِمْ حٰاصِباً</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ما با فرستادن سنگ هلاکشان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ایکه که حضرت شعیب را تکذیب کردند با صاعقه به هلاکت رسیدند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ما از آنان انتقام گرفتیم</w:t>
      </w:r>
      <w:r>
        <w:rPr>
          <w:rFonts w:eastAsia="IRNazanin" w:cs="IRNazanin"/>
          <w:color w:val="111111"/>
          <w:sz w:val="28"/>
          <w:szCs w:val="28"/>
          <w:rtl w:val="true"/>
          <w:lang w:bidi="fa-IR"/>
        </w:rPr>
        <w:t>.</w:t>
      </w:r>
    </w:p>
    <w:p>
      <w:pPr>
        <w:pStyle w:val="Heading4"/>
        <w:numPr>
          <w:ilvl w:val="3"/>
          <w:numId w:val="1"/>
        </w:numPr>
        <w:rPr/>
      </w:pPr>
      <w:bookmarkStart w:id="413" w:name="__RefHeading___Toc793462_3244359995"/>
      <w:bookmarkStart w:id="414" w:name="_Toc173"/>
      <w:bookmarkEnd w:id="413"/>
      <w:r>
        <w:rPr>
          <w:rtl w:val="true"/>
        </w:rPr>
        <w:t>پیام‌ها</w:t>
      </w:r>
      <w:r>
        <w:rPr>
          <w:rtl w:val="true"/>
        </w:rPr>
        <w:t>:</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تاریخ پر عبرت گذشتگان،نمونه‌ای روشن از ذکر بودن قرآن است که در آیه‌ی اول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الْقُرْآنِ ذِی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قَبْلَهُمْ قَوْمُ نُوحٍ</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طاغوت‌های زمان،به هنگام عجز در مقابل منطق،به آزار و شکنجه اقدام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ذُو الْأَوْتٰادِ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فرعون و نوح و ثمود و لوط گروه‌هایی متشکل و بی‌نظیر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الْأَحْزٰابُ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 متشکل و منسجم و همسو گفته</w:t>
      </w:r>
      <w:bookmarkStart w:id="415" w:name="pg13175_156295"/>
    </w:p>
    <w:p>
      <w:pPr>
        <w:pStyle w:val="BookText"/>
        <w:rPr/>
      </w:pPr>
      <w:bookmarkEnd w:id="415"/>
      <w:r>
        <w:rPr>
          <w:rFonts w:ascii="IRNazanin" w:hAnsi="IRNazanin" w:eastAsia="IRNazanin"/>
          <w:color w:val="111111"/>
          <w:sz w:val="28"/>
          <w:sz w:val="28"/>
          <w:szCs w:val="28"/>
          <w:rtl w:val="true"/>
          <w:lang w:bidi="fa-IR"/>
        </w:rPr>
        <w:t>می‌شود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نوعی انحصار است اشاره به این است که اینها قومی بی‌نظیر بوده‌اند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یک پیامبر به‌منزله تکذیب همه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إِلاّٰ کَذَّبَ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و صاعقه،یکی از عذاب دنیوی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صَیْحَةً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بیاید هیچ مهلتی به کافران داده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لَهٰا مِنْ فَوٰاقٍ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پیامبران،سنّت همیشگی معاندان در طول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إِلاّٰ کَذَّبَ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کافران،تهدیدهای الهی را به تمسخر و استهزا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لَنٰا قِطَّنٰا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لجاجت،انسان را وادار می‌کند که به استقبال خطر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لَنٰا قِطَّنٰا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حسابرسی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الْحِسٰابِ</w:t>
      </w:r>
      <w:r>
        <w:rPr>
          <w:rFonts w:eastAsia="IRNazanin" w:cs="IRNazanin"/>
          <w:color w:val="111111"/>
          <w:sz w:val="28"/>
          <w:szCs w:val="28"/>
          <w:rtl w:val="true"/>
          <w:lang w:bidi="fa-IR"/>
        </w:rPr>
        <w:t>»</w:t>
      </w:r>
    </w:p>
    <w:p>
      <w:pPr>
        <w:pStyle w:val="Heading3"/>
        <w:numPr>
          <w:ilvl w:val="2"/>
          <w:numId w:val="1"/>
        </w:numPr>
        <w:rPr/>
      </w:pPr>
      <w:bookmarkStart w:id="416" w:name="__RefHeading___Toc793464_3244359995"/>
      <w:bookmarkStart w:id="417" w:name="_Toc174"/>
      <w:bookmarkEnd w:id="416"/>
      <w:r>
        <w:rPr>
          <w:rtl w:val="true"/>
        </w:rPr>
        <w:t>[</w:t>
      </w:r>
      <w:r>
        <w:rPr>
          <w:rtl w:val="true"/>
        </w:rPr>
        <w:t xml:space="preserve">سوره ص </w:t>
      </w:r>
      <w:r>
        <w:rPr>
          <w:rtl w:val="true"/>
        </w:rPr>
        <w:t>(</w:t>
      </w:r>
      <w:r>
        <w:rPr/>
        <w:t>38</w:t>
      </w:r>
      <w:r>
        <w:rPr>
          <w:rtl w:val="true"/>
        </w:rPr>
        <w:t xml:space="preserve">): </w:t>
      </w:r>
      <w:r>
        <w:rPr>
          <w:rtl w:val="true"/>
        </w:rPr>
        <w:t xml:space="preserve">آیات </w:t>
      </w:r>
      <w:r>
        <w:rPr/>
        <w:t>17</w:t>
      </w:r>
      <w:r>
        <w:rPr>
          <w:rtl w:val="true"/>
        </w:rPr>
        <w:t xml:space="preserve"> </w:t>
      </w:r>
      <w:r>
        <w:rPr>
          <w:rtl w:val="true"/>
        </w:rPr>
        <w:t xml:space="preserve">تا </w:t>
      </w:r>
      <w:r>
        <w:rPr/>
        <w:t>20</w:t>
      </w:r>
      <w:r>
        <w:rPr>
          <w:rtl w:val="true"/>
        </w:rPr>
        <w:t>]</w:t>
      </w:r>
      <w:bookmarkEnd w:id="417"/>
    </w:p>
    <w:p>
      <w:pPr>
        <w:pStyle w:val="Heading4"/>
        <w:numPr>
          <w:ilvl w:val="3"/>
          <w:numId w:val="1"/>
        </w:numPr>
        <w:rPr/>
      </w:pPr>
      <w:bookmarkStart w:id="418" w:name="__RefHeading___Toc793466_3244359995"/>
      <w:bookmarkStart w:id="419" w:name="_Toc175"/>
      <w:bookmarkEnd w:id="418"/>
      <w:r>
        <w:rPr>
          <w:rtl w:val="true"/>
        </w:rPr>
        <w:t>اشاره</w:t>
      </w:r>
      <w:bookmarkEnd w:id="419"/>
    </w:p>
    <w:p>
      <w:pPr>
        <w:pStyle w:val="BookText"/>
        <w:rPr/>
      </w:pPr>
      <w:r>
        <w:rPr>
          <w:rFonts w:ascii="Amiri" w:hAnsi="Amiri" w:eastAsia="Amiri" w:cs="Amiri"/>
          <w:color w:val="111111"/>
          <w:sz w:val="28"/>
          <w:sz w:val="28"/>
          <w:szCs w:val="28"/>
          <w:rtl w:val="true"/>
          <w:lang w:bidi="ar-SA"/>
        </w:rPr>
        <w:t xml:space="preserve">اِصْبِرْ عَلیٰ مٰا یَقُولُونَ وَ اُذْکُرْ عَبْدَنٰا دٰاوُدَ ذَا اَلْأَیْدِ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سَخَّرْنَا اَلْجِبٰالَ مَعَهُ یُسَبِّحْنَ بِالْعَشِیِّ وَ اَلْإِشْرٰاقِ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اَلطَّیْرَ مَحْشُورَةً کُلٌّ لَهُ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شَدَدْنٰا مُلْکَهُ وَ آتَیْنٰاهُ اَلْحِکْمَةَ وَ فَصْلَ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می‌گویند شکیبا باش و بنده‌ی ما داود را یاد کن که صاحب قدرت بود،امّا با این حال،همواره روی به سوی درگاه ما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کوه‌ها را رام کردیم تا شامگاهان و بامدادان،همراه او تسبیح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تسخیر او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همگی به داود رجوع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ذکر خدا با او هماهنگ گردند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فرمانروایی و حکومت او را استوار داشتیم و به او حکمت و داوری عادلانه و فیصله بخش دادیم</w:t>
      </w:r>
      <w:r>
        <w:rPr>
          <w:rFonts w:eastAsia="IRNazanin" w:cs="IRNazanin"/>
          <w:color w:val="111111"/>
          <w:sz w:val="28"/>
          <w:szCs w:val="28"/>
          <w:rtl w:val="true"/>
          <w:lang w:bidi="fa-IR"/>
        </w:rPr>
        <w:t>.</w:t>
      </w:r>
      <w:bookmarkStart w:id="420" w:name="pg13175_156296"/>
    </w:p>
    <w:p>
      <w:pPr>
        <w:pStyle w:val="Heading4"/>
        <w:numPr>
          <w:ilvl w:val="3"/>
          <w:numId w:val="1"/>
        </w:numPr>
        <w:rPr/>
      </w:pPr>
      <w:bookmarkStart w:id="421" w:name="__RefHeading___Toc793468_3244359995"/>
      <w:bookmarkStart w:id="422" w:name="_Toc176"/>
      <w:bookmarkEnd w:id="420"/>
      <w:bookmarkEnd w:id="421"/>
      <w:r>
        <w:rPr>
          <w:rtl w:val="true"/>
        </w:rPr>
        <w:t>نکته‌ها</w:t>
      </w:r>
      <w:r>
        <w:rPr>
          <w:rtl w:val="true"/>
        </w:rPr>
        <w:t>:</w:t>
      </w:r>
      <w:bookmarkEnd w:id="422"/>
    </w:p>
    <w:p>
      <w:pPr>
        <w:pStyle w:val="BookText"/>
        <w:rPr/>
      </w:pPr>
      <w:r>
        <w:rPr>
          <w:rFonts w:ascii="IRNazanin" w:hAnsi="IRNazanin" w:eastAsia="IRNazanin"/>
          <w:color w:val="111111"/>
          <w:sz w:val="28"/>
          <w:sz w:val="28"/>
          <w:szCs w:val="28"/>
          <w:rtl w:val="true"/>
          <w:lang w:bidi="fa-IR"/>
        </w:rPr>
        <w:t>در این سوره به تاریخ نه نفر از انبیا اشاره شده که سرگذشت سه نفر به تفصیل و شش نفر به اجمال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نفر حضرت داود است که با ده کمال ستایش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آیات،برای حضرت داود ده کمال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صبر برای 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مٰا یَقُولُونَ وَ اذْکُرْ عَبْدَنٰا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سَخَّرْنَا الْجِبٰالَ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خدا و انابه‌های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کوه‌ها و هم نوایی آنها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عرضه‌ی پرندگان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نوایی آنها در انابه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آتَیْنٰاهُ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حقّ و فیصله دادن به اختلافات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قرآن،در چندین آیه از پرندگان سخن به میان آمده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حضرت ابراهیم و زنده شدن چهار پرنده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فَخُذْ أَرْبَعَةً مِنَ الطَّیْرِ</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که پرندگان وسیله آشنایی با توحید و معادشناسی قرار می‌گیرند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معجزات حضرت عیسی ساختن مجسمه‌ای از یک پرنده بود که با دمیده شدن نَفَس حضرت حیات گرفت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أَنِّی أَخْلُقُ لَکُمْ مِنَ الطِّینِ کَهَیْئَةِ الطَّیْرِ فَأَنْفُخُ فِیهِ فَیَکُونُ طَیْراً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پرندگان هم نوا با داود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 مَحْشُورَةً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 که برای سلیمان خبر آورد و نامه‌رسانی 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اِذْهَبْ بِکِتٰابِی هٰذٰا فَأَلْقِهْ إِلَیْهِمْ</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منطق دارند و انبیا آن را می‌دانند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عُلِّمْنٰا مَنْطِقَ الطَّیْرِ</w:t>
      </w:r>
      <w:r>
        <w:rPr>
          <w:rFonts w:eastAsia="Amiri" w:cs="Amiri" w:ascii="Amiri" w:hAnsi="Amiri"/>
          <w:color w:val="111111"/>
          <w:sz w:val="28"/>
          <w:szCs w:val="28"/>
          <w:rtl w:val="true"/>
          <w:lang w:bidi="ar-SA"/>
        </w:rPr>
        <w:t xml:space="preserve">» </w:t>
      </w:r>
      <w:r>
        <w:rPr>
          <w:rStyle w:val="FootnoteAnchor"/>
          <w:rtl w:val="true"/>
        </w:rPr>
        <w:footnoteReference w:id="64"/>
      </w:r>
      <w:bookmarkStart w:id="423" w:name="pg13175_156297"/>
    </w:p>
    <w:p>
      <w:pPr>
        <w:pStyle w:val="BookText"/>
        <w:rPr/>
      </w:pPr>
      <w:bookmarkEnd w:id="42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پرندگانی که وسیله‌ی نابودی دشمنان می‌شوند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وَ أَرْسَلَ عَلَیْهِمْ طَیْراً أَبٰابِیلَ</w:t>
      </w:r>
      <w:r>
        <w:rPr>
          <w:rFonts w:eastAsia="Amiri" w:cs="Amiri" w:ascii="Amiri" w:hAnsi="Amiri"/>
          <w:color w:val="111111"/>
          <w:sz w:val="28"/>
          <w:szCs w:val="28"/>
          <w:rtl w:val="true"/>
          <w:lang w:bidi="ar-SA"/>
        </w:rPr>
        <w:t xml:space="preserve">» </w:t>
      </w:r>
      <w:r>
        <w:rPr>
          <w:rStyle w:val="FootnoteAnchor"/>
          <w:rtl w:val="true"/>
        </w:rPr>
        <w:footnoteReference w:id="65"/>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پرندگان،تسبیح و نماز آگاهانه دارند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کُلٌّ قَدْ عَلِمَ صَلاٰتَهُ وَ تَسْبِیحَهُ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مراد از حکمت،معارف محکم،یقینی و غیر قابل تردید است،بر خلاف علم که همواره در معرض خطا و تردید است</w:t>
      </w:r>
      <w:r>
        <w:rPr>
          <w:rFonts w:eastAsia="IRNazanin" w:cs="IRNazanin"/>
          <w:color w:val="111111"/>
          <w:sz w:val="28"/>
          <w:szCs w:val="28"/>
          <w:rtl w:val="true"/>
          <w:lang w:bidi="fa-IR"/>
        </w:rPr>
        <w:t>.</w:t>
      </w:r>
    </w:p>
    <w:p>
      <w:pPr>
        <w:pStyle w:val="Heading4"/>
        <w:numPr>
          <w:ilvl w:val="3"/>
          <w:numId w:val="1"/>
        </w:numPr>
        <w:rPr/>
      </w:pPr>
      <w:bookmarkStart w:id="424" w:name="__RefHeading___Toc793470_3244359995"/>
      <w:bookmarkStart w:id="425" w:name="_Toc177"/>
      <w:bookmarkEnd w:id="424"/>
      <w:r>
        <w:rPr>
          <w:rtl w:val="true"/>
        </w:rPr>
        <w:t>پیام‌ها</w:t>
      </w:r>
      <w:r>
        <w:rPr>
          <w:rtl w:val="true"/>
        </w:rPr>
        <w:t>:</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رهبری،سعه‌ی صدر و صبر در مقابل سخنان تلخ دیگران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عَلیٰ مٰا یَقُولُونَ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تاریخ گذشتگان،عامل صبر در برابر سختی‌ها و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تبلیغات سوء کار همیشگی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 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رمز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 و تبلیغات دشمن بسیار سخت و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پیامبری را که سعه صدر و حلم دارد خسته و محتاج به صبر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 عَلیٰ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به مواعظ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الگوها در تربیت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دٰاوُدَ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قدرت بر صبر،عبودیّت و سرسپردگی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 دٰاوُدَ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در دست فرعون سبب استبداد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ذُو الْأَوْتٰادِ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دست مردان خدا همراه با تضرّع و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ذَا الْأَیْدِ إِنَّهُ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انابه‌ی صاحبان قدرت،سزاوار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الْأَیْدِ إِنَّهُ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انابه‌ای ارزشمند است که مختصر و لحظه‌ای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بسیار انابه می‌کرد و در همه امور زندگی به خداوند روی می‌آورد و این توجّه دائمی سبب قدرت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الْأَیْدِ إِنَّهُ أَوّٰابٌ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تکامل معنوی می‌تواند طبیعت را با خود همراه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سَخَّرْنَا الْجِبٰالَ مَعَهُ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انقلابی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همه الطاف الهی را به دنبال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سَخَّرْنَا الْجِبٰالَ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شَدَدْنٰا مُلْکَهُ وَ آتَیْنٰاهُ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برای یاد خدا شامگاهان و صبحگاهان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بِالْعَشِیِّ وَ الْإِشْرٰاقِ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الطاف خداوند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عَبْدَنٰا ذَا الْأَیْدِ آتَیْنٰاهُ الْحِکْمَةَ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هر چه می‌خواهند لجاجت کنند و سر تعظیم در برابر خدا فرود نیاورند،امّا بدانند هستی در حال تسبیح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نوعی شعور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یُسَبِّحْنَ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حیوانات زمان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یُسَبِّحْنَ بِالْعَشِیِّ</w:t>
      </w:r>
      <w:r>
        <w:rPr>
          <w:rFonts w:eastAsia="IRNazanin" w:cs="IRNazanin"/>
          <w:color w:val="111111"/>
          <w:sz w:val="28"/>
          <w:szCs w:val="28"/>
          <w:rtl w:val="true"/>
          <w:lang w:bidi="fa-IR"/>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تسبیح حیوانات و جمادات هستی،تسبیح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مَعَهُ یُسَبِّحْنَ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بر اساس حکمت و عدالت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 وَ آتَیْنٰاهُ الْحِکْمَةَ وَ 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داود،از پیامبرانی است که نبوّت و سلطنت را با یکدیگر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 وَ آتَیْنٰاهُ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 نیست و برخی انبیا حکومت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الْأَیْدِ شَدَدْنٰا مُلْکَهُ 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دارای نوعی شعور نسبت به خداوند و هستی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الطَّیْرَ مَحْشُورَةً کُلٌّ لَهُ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جامعه باید شرائطی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ارتباط دائمی با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بر فیصله دادن بخاطر منطق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w:t>
      </w:r>
      <w:bookmarkStart w:id="426" w:name="pg13175_156299"/>
    </w:p>
    <w:p>
      <w:pPr>
        <w:pStyle w:val="BookText"/>
        <w:rPr/>
      </w:pPr>
      <w:bookmarkEnd w:id="426"/>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حکومت مردان خدا را تقویت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شَدَدْنٰا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شما نیز ملک و حکومت اولیای الهی به او را تقویت کنید</w:t>
      </w:r>
      <w:r>
        <w:rPr>
          <w:rFonts w:eastAsia="IRNazanin" w:cs="IRNazanin"/>
          <w:color w:val="111111"/>
          <w:sz w:val="28"/>
          <w:szCs w:val="28"/>
          <w:rtl w:val="true"/>
          <w:lang w:bidi="fa-IR"/>
        </w:rPr>
        <w:t>.</w:t>
      </w:r>
    </w:p>
    <w:p>
      <w:pPr>
        <w:pStyle w:val="Heading3"/>
        <w:numPr>
          <w:ilvl w:val="2"/>
          <w:numId w:val="1"/>
        </w:numPr>
        <w:rPr/>
      </w:pPr>
      <w:bookmarkStart w:id="427" w:name="__RefHeading___Toc793472_3244359995"/>
      <w:bookmarkStart w:id="428" w:name="_Toc178"/>
      <w:bookmarkEnd w:id="427"/>
      <w:r>
        <w:rPr>
          <w:rtl w:val="true"/>
        </w:rPr>
        <w:t>[</w:t>
      </w:r>
      <w:r>
        <w:rPr>
          <w:rtl w:val="true"/>
        </w:rPr>
        <w:t xml:space="preserve">سوره ص </w:t>
      </w:r>
      <w:r>
        <w:rPr>
          <w:rtl w:val="true"/>
        </w:rPr>
        <w:t>(</w:t>
      </w:r>
      <w:r>
        <w:rPr/>
        <w:t>38</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428"/>
    </w:p>
    <w:p>
      <w:pPr>
        <w:pStyle w:val="Heading4"/>
        <w:numPr>
          <w:ilvl w:val="3"/>
          <w:numId w:val="1"/>
        </w:numPr>
        <w:rPr/>
      </w:pPr>
      <w:bookmarkStart w:id="429" w:name="__RefHeading___Toc793474_3244359995"/>
      <w:bookmarkStart w:id="430" w:name="_Toc179"/>
      <w:bookmarkEnd w:id="429"/>
      <w:r>
        <w:rPr>
          <w:rtl w:val="true"/>
        </w:rPr>
        <w:t>اشاره</w:t>
      </w:r>
      <w:bookmarkEnd w:id="430"/>
    </w:p>
    <w:p>
      <w:p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 دٰاوُدَ فَفَزِعَ مِنْهُمْ قٰالُوا لاٰ تَخَفْ خَصْمٰانِ بَغیٰ بَعْضُنٰا عَلیٰ بَعْضٍ فَاحْکُمْ بَیْنَنٰا بِالْحَقِّ وَ لاٰ تُشْطِطْ وَ اِهْدِنٰا إِلیٰ سَوٰاءِ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 ماجرای آن دادخواهان که از دیوار 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رفتند به تو رسیده است؟</w:t>
      </w:r>
    </w:p>
    <w:p>
      <w:pPr>
        <w:pStyle w:val="BookText"/>
        <w:rPr/>
      </w:pPr>
      <w:r>
        <w:rPr>
          <w:rFonts w:ascii="IRNazanin" w:hAnsi="IRNazanin" w:eastAsia="IRNazanin"/>
          <w:color w:val="111111"/>
          <w:sz w:val="28"/>
          <w:sz w:val="28"/>
          <w:szCs w:val="28"/>
          <w:rtl w:val="true"/>
          <w:lang w:bidi="fa-IR"/>
        </w:rPr>
        <w:t>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وارد شدند و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هراس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شاکیان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نترس،ما دو نفر درگیر شده‌ایم و یکی از ما بر دیگری تعدّی نموده است،پس بین ما به حقّ داوری کن و ستم روا مدار و ما را به راه راست راهنمایی فرما</w:t>
      </w:r>
      <w:r>
        <w:rPr>
          <w:rFonts w:eastAsia="IRNazanin" w:cs="IRNazanin"/>
          <w:color w:val="111111"/>
          <w:sz w:val="28"/>
          <w:szCs w:val="28"/>
          <w:rtl w:val="true"/>
          <w:lang w:bidi="fa-IR"/>
        </w:rPr>
        <w:t>».</w:t>
      </w:r>
    </w:p>
    <w:p>
      <w:pPr>
        <w:pStyle w:val="Heading4"/>
        <w:numPr>
          <w:ilvl w:val="3"/>
          <w:numId w:val="1"/>
        </w:numPr>
        <w:rPr/>
      </w:pPr>
      <w:bookmarkStart w:id="431" w:name="__RefHeading___Toc793476_3244359995"/>
      <w:bookmarkStart w:id="432" w:name="_Toc180"/>
      <w:bookmarkEnd w:id="431"/>
      <w:r>
        <w:rPr>
          <w:rtl w:val="true"/>
        </w:rPr>
        <w:t>نکته‌ها</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نزاع و درگیری است و به هر یک از طرفین دعوا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دیوار بلند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بالا رفتن از دیوار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معناست گاهی به معنای بالای مجلس و بهترین جای منزل است که بزرگان می‌نشینند و گاهی به معنای محل عبادت و جایگاه امام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و افراط و زیاده روی و ستم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خداوند دو فرشته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قیافه دو دادخواه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داود فرستاد و آن دو از در بر او وارد نشدند بلکه از دیوار محراب بالا رفته و ناگهان نزد او آمدند</w:t>
      </w:r>
      <w:r>
        <w:rPr>
          <w:rFonts w:eastAsia="IRNazanin" w:cs="IRNazanin"/>
          <w:color w:val="111111"/>
          <w:sz w:val="28"/>
          <w:szCs w:val="28"/>
          <w:rtl w:val="true"/>
          <w:lang w:bidi="fa-IR"/>
        </w:rPr>
        <w:t>.</w:t>
      </w:r>
      <w:bookmarkStart w:id="433" w:name="pg13175_156300"/>
    </w:p>
    <w:p>
      <w:pPr>
        <w:pStyle w:val="BookText"/>
        <w:rPr/>
      </w:pPr>
      <w:bookmarkEnd w:id="433"/>
      <w:r>
        <w:rPr>
          <w:rFonts w:ascii="IRNazanin" w:hAnsi="IRNazanin" w:eastAsia="IRNazanin"/>
          <w:color w:val="111111"/>
          <w:sz w:val="28"/>
          <w:sz w:val="28"/>
          <w:szCs w:val="28"/>
          <w:rtl w:val="true"/>
          <w:lang w:bidi="fa-IR"/>
        </w:rPr>
        <w:t>شاید بتوان از این ماجرا استفاده کرد که برای آزمایش یا آموزش،فضاسازی و فیلم سازی و تغییر فیافه و ایجاد صحنه‌های هیجانی،دوست یا دشمنی فرضی،تغییر لباس و صدا و کارهای هنری جایز باشد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پیشین،قرآن کمالات بسیاری را برای حضرت داود بیان نمود که آخرین آنها، فصل الخطاب،یعنی قضاوت قاطعانه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به صحنه‌ای اشاره می‌کند که خداوند برای داود پیش آورد تا او را آزمایش کند و در نهایت آموزش دهد که چگونه داوری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صحنه که بر اساس برخی روایات، توسط برخی فرشتگان انجام شده است،دو نفر به گونه‌ای غیر منتظره بر داود وارد می‌شوند،چنان که او گمان می‌برد قصد سویی نسبت به او دارند،امّا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 نترس،ما دو نفر شاکی هستیم که میان ما اختلاف شده و تو داوری می‌خواهیم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بودن این دو نفر را این نکته تقویت می‌کند که در داستان حضرت ابراهیم و حضرت لوط نیز،فرشتگان به گونه‌ای بر آنان ظاهر شدند که این دو پیامبر ترسیدند و سپس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قضاوت،عدالت جایگاه محوری دارد،لذا در این آیات،با سه عبارت مختلف،بر عدالت در قضاوت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تُشْطِطْ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إِلیٰ سَوٰاءِ الصِّرٰاطِ</w:t>
      </w:r>
      <w:r>
        <w:rPr>
          <w:rFonts w:eastAsia="IRNazanin" w:cs="IRNazanin"/>
          <w:color w:val="111111"/>
          <w:sz w:val="28"/>
          <w:szCs w:val="28"/>
          <w:rtl w:val="true"/>
          <w:lang w:bidi="fa-IR"/>
        </w:rPr>
        <w:t>»</w:t>
      </w:r>
    </w:p>
    <w:p>
      <w:pPr>
        <w:pStyle w:val="Heading4"/>
        <w:numPr>
          <w:ilvl w:val="3"/>
          <w:numId w:val="1"/>
        </w:numPr>
        <w:rPr/>
      </w:pPr>
      <w:bookmarkStart w:id="434" w:name="__RefHeading___Toc793478_3244359995"/>
      <w:bookmarkStart w:id="435" w:name="_Toc181"/>
      <w:bookmarkEnd w:id="434"/>
      <w:r>
        <w:rPr>
          <w:rtl w:val="true"/>
        </w:rPr>
        <w:t>پیام‌ها</w:t>
      </w:r>
      <w:r>
        <w:rPr>
          <w:rtl w:val="true"/>
        </w:rPr>
        <w:t>:</w:t>
      </w:r>
      <w:bookmarkEnd w:id="4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سخن،در مخاطبین انگیزه‌ی شنیدن ایجاد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نَبَأُ</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 را به مطالعه تاریخ گذشته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أَتٰاکَ نَبَأُ الْخَصْمِ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هیجانی و غوغایی و دلهره آور،زمینه‌ی عجله و دست پاچگی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تَسَوَّرُوا الْمِحْرٰابَ فَفَزِعَ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 محراب عبادت،ارزش و قداست آن را بیش‌تر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سکوی قضاوت حضرت علی علیه السلام در مسجد کوفه بود و محل قضاوت حضرت داود در محراب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تَسَوَّرُوا الْمِحْرٰابَ</w:t>
      </w:r>
      <w:r>
        <w:rPr>
          <w:rFonts w:eastAsia="IRNazanin" w:cs="IRNazanin"/>
          <w:color w:val="111111"/>
          <w:sz w:val="28"/>
          <w:szCs w:val="28"/>
          <w:rtl w:val="true"/>
          <w:lang w:bidi="fa-IR"/>
        </w:rPr>
        <w:t>»</w:t>
      </w:r>
      <w:bookmarkStart w:id="436" w:name="pg13175_156301"/>
    </w:p>
    <w:p>
      <w:pPr>
        <w:pStyle w:val="BookText"/>
        <w:rPr/>
      </w:pPr>
      <w:bookmarkEnd w:id="43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دلهره طبیعی به سراغ موحّدین نیز می‌آید و با توحید منافاتی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بر حکم بشر بودن،از امور غیر منتظره،وحشت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فَفَزِعَ</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افرادی که نوعی دغدغه دارند آرامش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قضاوت،باید طرفین دعوا در دادگاه حاضر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انبیا،مرجع و ملجأ مردم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دَخَلُوا عَلیٰ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خَصْمٰانِ بَغیٰ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قاضی در لحظه‌ی قضاوت،وسیله‌ای است برای مصونیّت او از اشتباه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 لاٰ تُشْطِطْ وَ اهْدِنٰا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دعوا،باید خواهان اجرای حقّ باشند،نه حفظ منافع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داوران جامعه الهی باید نصیحت‌پذیر و حق‌شنو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بَیْنَنٰا بِالْحَقِّ وَ لاٰ تُشْطِطْ</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عدالت در جامعه،عامل هدایت مردم به راه مستقیم و دوری از افراط و تفریط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إِلیٰ سَوٰاءِ الصِّرٰاطِ</w:t>
      </w:r>
      <w:r>
        <w:rPr>
          <w:rFonts w:eastAsia="IRNazanin" w:cs="IRNazanin"/>
          <w:color w:val="111111"/>
          <w:sz w:val="28"/>
          <w:szCs w:val="28"/>
          <w:rtl w:val="true"/>
          <w:lang w:bidi="fa-IR"/>
        </w:rPr>
        <w:t>»</w:t>
      </w:r>
    </w:p>
    <w:p>
      <w:pPr>
        <w:pStyle w:val="Heading3"/>
        <w:numPr>
          <w:ilvl w:val="2"/>
          <w:numId w:val="1"/>
        </w:numPr>
        <w:rPr/>
      </w:pPr>
      <w:bookmarkStart w:id="437" w:name="__RefHeading___Toc793480_3244359995"/>
      <w:bookmarkStart w:id="438" w:name="_Toc182"/>
      <w:bookmarkEnd w:id="437"/>
      <w:r>
        <w:rPr>
          <w:rtl w:val="true"/>
        </w:rPr>
        <w:t>[</w:t>
      </w:r>
      <w:r>
        <w:rPr>
          <w:rtl w:val="true"/>
        </w:rPr>
        <w:t xml:space="preserve">سوره ص </w:t>
      </w:r>
      <w:r>
        <w:rPr>
          <w:rtl w:val="true"/>
        </w:rPr>
        <w:t>(</w:t>
      </w:r>
      <w:r>
        <w:rPr/>
        <w:t>38</w:t>
      </w:r>
      <w:r>
        <w:rPr>
          <w:rtl w:val="true"/>
        </w:rPr>
        <w:t xml:space="preserve">): </w:t>
      </w:r>
      <w:r>
        <w:rPr>
          <w:rtl w:val="true"/>
        </w:rPr>
        <w:t xml:space="preserve">آیه </w:t>
      </w:r>
      <w:r>
        <w:rPr/>
        <w:t>23</w:t>
      </w:r>
      <w:r>
        <w:rPr>
          <w:rtl w:val="true"/>
        </w:rPr>
        <w:t>]</w:t>
      </w:r>
      <w:bookmarkEnd w:id="438"/>
    </w:p>
    <w:p>
      <w:pPr>
        <w:pStyle w:val="Heading4"/>
        <w:numPr>
          <w:ilvl w:val="3"/>
          <w:numId w:val="1"/>
        </w:numPr>
        <w:rPr/>
      </w:pPr>
      <w:bookmarkStart w:id="439" w:name="__RefHeading___Toc793482_3244359995"/>
      <w:bookmarkStart w:id="440" w:name="_Toc183"/>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برادر من است که برای او نود و نه میش و برای من تنها یک میش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سرمایه 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 میش را هم به من واگذار و در گفتگو بر من غلبه نموده است</w:t>
      </w:r>
      <w:r>
        <w:rPr>
          <w:rFonts w:eastAsia="IRNazanin" w:cs="IRNazanin"/>
          <w:color w:val="111111"/>
          <w:sz w:val="28"/>
          <w:szCs w:val="28"/>
          <w:rtl w:val="true"/>
          <w:lang w:bidi="fa-IR"/>
        </w:rPr>
        <w:t>.</w:t>
      </w:r>
    </w:p>
    <w:p>
      <w:pPr>
        <w:pStyle w:val="Heading4"/>
        <w:numPr>
          <w:ilvl w:val="3"/>
          <w:numId w:val="1"/>
        </w:numPr>
        <w:rPr/>
      </w:pPr>
      <w:bookmarkStart w:id="441" w:name="__RefHeading___Toc793484_3244359995"/>
      <w:bookmarkStart w:id="442" w:name="_Toc184"/>
      <w:bookmarkEnd w:id="441"/>
      <w:r>
        <w:rPr>
          <w:rtl w:val="true"/>
        </w:rPr>
        <w:t>نکته‌ها</w:t>
      </w:r>
      <w:r>
        <w:rPr>
          <w:rtl w:val="true"/>
        </w:rPr>
        <w:t>:</w:t>
      </w:r>
      <w:bookmarkEnd w:id="44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أَکْفِلْنِیهٰا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کفالت آن را به من واگذار و این کنایه از بخشش و هدیه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عزّت به معنای غلبه است</w:t>
      </w:r>
      <w:r>
        <w:rPr>
          <w:rFonts w:eastAsia="IRNazanin" w:cs="IRNazanin"/>
          <w:color w:val="111111"/>
          <w:sz w:val="28"/>
          <w:szCs w:val="28"/>
          <w:rtl w:val="true"/>
          <w:lang w:bidi="fa-IR"/>
        </w:rPr>
        <w:t>.</w:t>
      </w:r>
      <w:bookmarkStart w:id="443" w:name="pg13175_156302"/>
    </w:p>
    <w:p>
      <w:pPr>
        <w:pStyle w:val="Heading4"/>
        <w:numPr>
          <w:ilvl w:val="3"/>
          <w:numId w:val="1"/>
        </w:numPr>
        <w:rPr/>
      </w:pPr>
      <w:bookmarkStart w:id="444" w:name="__RefHeading___Toc793486_3244359995"/>
      <w:bookmarkStart w:id="445" w:name="_Toc185"/>
      <w:bookmarkEnd w:id="443"/>
      <w:bookmarkEnd w:id="444"/>
      <w:r>
        <w:rPr>
          <w:rtl w:val="true"/>
        </w:rPr>
        <w:t>پیام‌ها</w:t>
      </w:r>
      <w:r>
        <w:rPr>
          <w:rtl w:val="true"/>
        </w:rPr>
        <w:t>:</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برای سخن گفتن در دادگاه آمادگی بیش‌تری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مظلوم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نزاع،به معنای نفی برادری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خَصْمٰانِ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دعوا در دادگاه باید مبتنی بر آمار و ارقام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تِسْعٌ وَ تِسْعُونَ نَعْجَةً وَ لِیَ نَعْجَةٌ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مالک ثروت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با توجّه به اصول و مقرّرات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تِسْعٌ وَ تِسْعُونَ نَعْجَةً وَ لِیَ نَعْجَةٌ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انسان،حریص و زیاده طلب است و هرگز از مال دنیا سیر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أَکْفِلْنِیهٰا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نظریه برخی فلاسفه که آزادی در رسیدن به شهوات و غرایز را وسیله آرامش می‌دانند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همین که سیر شد آرام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قصد تصاحب حقّ دیگران را دارند،مقدّمات حقوقی و استدلالی کار خود را هم برای دادگاه آماده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عَزَّنِی فِی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مظلومی که نتواند حقّ خود را درست بیان کند و در سخن،از ظالم کم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قاضی باید بدنبال کشف حقیقت باشد و فریب خوش‌زبانی متهم را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عَزَّنِی فِی الْخِطٰابِ</w:t>
      </w:r>
      <w:r>
        <w:rPr>
          <w:rFonts w:eastAsia="IRNazanin" w:cs="IRNazanin"/>
          <w:color w:val="111111"/>
          <w:sz w:val="28"/>
          <w:szCs w:val="28"/>
          <w:rtl w:val="true"/>
          <w:lang w:bidi="fa-IR"/>
        </w:rPr>
        <w:t>»</w:t>
      </w:r>
      <w:bookmarkStart w:id="446" w:name="pg13175_156303"/>
    </w:p>
    <w:p>
      <w:pPr>
        <w:pStyle w:val="Heading3"/>
        <w:numPr>
          <w:ilvl w:val="2"/>
          <w:numId w:val="1"/>
        </w:numPr>
        <w:rPr/>
      </w:pPr>
      <w:bookmarkStart w:id="447" w:name="__RefHeading___Toc793488_3244359995"/>
      <w:bookmarkStart w:id="448" w:name="_Toc186"/>
      <w:bookmarkEnd w:id="446"/>
      <w:bookmarkEnd w:id="447"/>
      <w:r>
        <w:rPr>
          <w:rtl w:val="true"/>
        </w:rPr>
        <w:t>[</w:t>
      </w:r>
      <w:r>
        <w:rPr>
          <w:rtl w:val="true"/>
        </w:rPr>
        <w:t xml:space="preserve">سوره ص </w:t>
      </w:r>
      <w:r>
        <w:rPr>
          <w:rtl w:val="true"/>
        </w:rPr>
        <w:t>(</w:t>
      </w:r>
      <w:r>
        <w:rPr/>
        <w:t>38</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448"/>
    </w:p>
    <w:p>
      <w:pPr>
        <w:pStyle w:val="Heading4"/>
        <w:numPr>
          <w:ilvl w:val="3"/>
          <w:numId w:val="1"/>
        </w:numPr>
        <w:rPr/>
      </w:pPr>
      <w:bookmarkStart w:id="449" w:name="__RefHeading___Toc793490_3244359995"/>
      <w:bookmarkStart w:id="450" w:name="_Toc187"/>
      <w:bookmarkEnd w:id="449"/>
      <w:r>
        <w:rPr>
          <w:rtl w:val="true"/>
        </w:rPr>
        <w:t>اشاره</w:t>
      </w:r>
      <w:bookmarkEnd w:id="450"/>
    </w:p>
    <w:p>
      <w:pPr>
        <w:pStyle w:val="BookText"/>
        <w:rPr/>
      </w:pP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فَغَفَرْنٰا لَهُ ذٰلِکَ 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او با درخواست افزودن میش تو به میش‌های خودش به تو ستم کرده است و البتّه بسیاری از شریکان،بعضی بر بعضی ستم می‌کنند،مگر کسانی که ایمان آورده و عمل شایسته انجام می‌دهند و آنان کم هستند و داود متوجّه شد که ما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صحنه و طرح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کردیم،پس،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قضاوت خود قبل از شنیدن سخن طرف مقابل پشیمان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 آمرزش خواست و به رکوع در افتاد و توبه و انابه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عجولانه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او بخشیدیم و البتّه برای او در نزد ما مقام قرب و عاقبت نیک است</w:t>
      </w:r>
      <w:r>
        <w:rPr>
          <w:rFonts w:eastAsia="IRNazanin" w:cs="IRNazanin"/>
          <w:color w:val="111111"/>
          <w:sz w:val="28"/>
          <w:szCs w:val="28"/>
          <w:rtl w:val="true"/>
          <w:lang w:bidi="fa-IR"/>
        </w:rPr>
        <w:t>.</w:t>
      </w:r>
    </w:p>
    <w:p>
      <w:pPr>
        <w:pStyle w:val="Heading4"/>
        <w:numPr>
          <w:ilvl w:val="3"/>
          <w:numId w:val="1"/>
        </w:numPr>
        <w:rPr/>
      </w:pPr>
      <w:bookmarkStart w:id="451" w:name="__RefHeading___Toc793492_3244359995"/>
      <w:bookmarkStart w:id="452" w:name="_Toc188"/>
      <w:bookmarkEnd w:id="451"/>
      <w:r>
        <w:rPr>
          <w:rtl w:val="true"/>
        </w:rPr>
        <w:t>نکته‌ها</w:t>
      </w:r>
      <w:r>
        <w:rPr>
          <w:rtl w:val="true"/>
        </w:rPr>
        <w:t>:</w:t>
      </w:r>
      <w:bookmarkEnd w:id="452"/>
    </w:p>
    <w:p>
      <w:pPr>
        <w:pStyle w:val="BookText"/>
        <w:rPr/>
      </w:pPr>
      <w:r>
        <w:rPr>
          <w:rFonts w:ascii="IRNazanin" w:hAnsi="IRNazanin" w:eastAsia="IRNazanin"/>
          <w:color w:val="111111"/>
          <w:sz w:val="28"/>
          <w:sz w:val="28"/>
          <w:szCs w:val="28"/>
          <w:rtl w:val="true"/>
          <w:lang w:bidi="fa-IR"/>
        </w:rPr>
        <w:t>ماجرای قضاوت حضرت داود در تورات کنونی نیز آمده است امّا متفاوت از آنچه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اشموئیل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نزد مشاور داود آمد و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شهری دو نفر بودند که یکی غنی و دیگری فقیر،غنی گوسفند و گاو بسیار داشت و فقیر تنها یک برّه‌ی کوچک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غریبی نزد شخص غنی آمد،او بخل کرد و از مال خودش خرج نکرد بلکه برّه‌ی مرد فقیر را ذبح کرد تا از مسافر غریب پذیرایی کند،اکنون فتوای داود چیست؟ داود عصبانی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کار را کرده مستحقّ قتل است،او باید چهار گوسفند به جای یک گوسفند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فهمید که مرادش از</w:t>
      </w:r>
      <w:bookmarkStart w:id="453" w:name="pg13175_156304"/>
    </w:p>
    <w:p>
      <w:pPr>
        <w:pStyle w:val="BookText"/>
        <w:rPr/>
      </w:pPr>
      <w:bookmarkEnd w:id="453"/>
      <w:r>
        <w:rPr>
          <w:rFonts w:ascii="IRNazanin" w:hAnsi="IRNazanin" w:eastAsia="IRNazanin"/>
          <w:color w:val="111111"/>
          <w:sz w:val="28"/>
          <w:sz w:val="28"/>
          <w:szCs w:val="28"/>
          <w:rtl w:val="true"/>
          <w:lang w:bidi="fa-IR"/>
        </w:rPr>
        <w:t>طرح سؤال این بود که تو که همسر داشتی چرا همسر همسایه‌ات را با توطئه تصاحب کردی؟ لذا داود ناراحت شد و توبه کرد</w:t>
      </w:r>
      <w:r>
        <w:rPr>
          <w:rFonts w:eastAsia="IRNazanin" w:cs="IRNazanin"/>
          <w:color w:val="111111"/>
          <w:sz w:val="28"/>
          <w:szCs w:val="28"/>
          <w:rtl w:val="true"/>
          <w:lang w:bidi="fa-IR"/>
        </w:rPr>
        <w:t>.</w:t>
      </w:r>
    </w:p>
    <w:p>
      <w:pPr>
        <w:pStyle w:val="Heading4"/>
        <w:numPr>
          <w:ilvl w:val="3"/>
          <w:numId w:val="1"/>
        </w:numPr>
        <w:rPr/>
      </w:pPr>
      <w:bookmarkStart w:id="454" w:name="__RefHeading___Toc793494_3244359995"/>
      <w:bookmarkStart w:id="455" w:name="_Toc189"/>
      <w:bookmarkEnd w:id="454"/>
      <w:r>
        <w:rPr>
          <w:rtl w:val="true"/>
        </w:rPr>
        <w:t>پیام‌ها</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قضاوت،نباید عجولانه و بر اساس شنیدن سخن یکی از طرفین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داود با شنیدن سخن یک نفر از طرفین دعوا قضاوت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ظَلَمَکَ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همین دلیل از خداوند عذر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ظلم است گرچه انسان موفق به افزودن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ظَلَمَکَ بِسُؤٰالِ نَعْجَتِکَ إِلیٰ نِعٰاجِهِ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مالک اموال زیاد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داود از داشتن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 انتقاد نکرد،بلکه از افزون‌طلبی ظالمانه برادر انتقاد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ظَلَمَکَ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همکار و شریک باید محور کار،ایمان و عمل صالح باشد و گر نه خطر کلاهبرداری و تجاوز به حقوق شرکاء در پیش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کَثِیراً مِنَ الْخُلَطٰاءِ لَیَبْغِی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در کنار هم کارسازند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شرکت،بستری برای لغزش و ضایع کردن حقّ شریک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 مِنَ الْخُلَطٰاءِ لَیَبْغِی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سالم در سایه‌ی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 دیگران را مراعات کنند بسیار کمند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مٰا 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حتّی برای پیامبران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فَتَنّٰاهُ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ایمان و عمل صالح و مراعات حقوق مردم بهترین رهنمود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حضرت داود رهنمود خواستند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کَثِیراً مِنَ الْخُلَطٰاءِ لَیَبْغِی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آمَنُوا</w:t>
      </w:r>
      <w:r>
        <w:rPr>
          <w:rFonts w:eastAsia="Amiri" w:cs="Amiri" w:ascii="Amiri" w:hAnsi="Amiri"/>
          <w:color w:val="111111"/>
          <w:sz w:val="28"/>
          <w:szCs w:val="28"/>
          <w:rtl w:val="true"/>
          <w:lang w:bidi="ar-SA"/>
        </w:rPr>
        <w:t>»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خاطر ساده‌ترین لغزش،بهترین نوع انابه و توبه را از خود نشان</w:t>
      </w:r>
      <w:bookmarkStart w:id="456" w:name="pg13175_156305"/>
    </w:p>
    <w:p>
      <w:pPr>
        <w:pStyle w:val="BookText"/>
        <w:rPr/>
      </w:pPr>
      <w:bookmarkEnd w:id="456"/>
      <w:r>
        <w:rPr>
          <w:rFonts w:ascii="IRNazanin" w:hAnsi="IRNazanin" w:eastAsia="IRNazanin"/>
          <w:color w:val="111111"/>
          <w:sz w:val="28"/>
          <w:sz w:val="28"/>
          <w:szCs w:val="28"/>
          <w:rtl w:val="true"/>
          <w:lang w:bidi="fa-IR"/>
        </w:rPr>
        <w:t>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اولای حضرت داود این بود که قبل از شنیدن سخن هر دو طرف قضاوت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 وَ خَرَّ رٰاکِعاً وَ أَنٰابَ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فوری ارزش زیادی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فاء</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الهی زمینه درخواست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به قدری مهم است که عجله در داوری حتّی اگر از پیامبر معصوم سر زند باید همراه با استغفار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 رَبَّهُ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در نماز،قبل از اسلام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رٰاکِعاً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هم ظاهری باشد و هم درونی و عمقی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 رٰاکِعاً وَ أَنٰابَ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فوری،پذیرش فوری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فَاسْتَغْفَرَ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فَغَفَرْنٰا 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توبه،غیر از جبران گذشته،آینده را نیز تأمین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فَغَفَرْنٰا لَهُ ذٰلِکَ وَ إِنَّ لَهُ عِنْدَنٰا لَزُلْفیٰ وَ حُسْنَ مَآبٍ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معنوی،آن گاه ارزش دارد که همراه با حسن عاقبت و تأمین آینده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لَزُلْفیٰ وَ حُسْنَ مَآبٍ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دنیا و آخرت برای یک نفر جمع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شَدَدْنٰا مُلْکَهُ سَخَّرْنَا الْجِبٰالَ مَعَهُ عِنْدَنٰا لَزُلْفیٰ وَ حُسْنَ مَآبٍ</w:t>
      </w:r>
      <w:r>
        <w:rPr>
          <w:rFonts w:eastAsia="IRNazanin" w:cs="IRNazanin"/>
          <w:color w:val="111111"/>
          <w:sz w:val="28"/>
          <w:szCs w:val="28"/>
          <w:rtl w:val="true"/>
          <w:lang w:bidi="fa-IR"/>
        </w:rPr>
        <w:t>»</w:t>
      </w:r>
    </w:p>
    <w:p>
      <w:pPr>
        <w:pStyle w:val="Heading3"/>
        <w:numPr>
          <w:ilvl w:val="2"/>
          <w:numId w:val="1"/>
        </w:numPr>
        <w:rPr/>
      </w:pPr>
      <w:bookmarkStart w:id="457" w:name="__RefHeading___Toc793496_3244359995"/>
      <w:bookmarkStart w:id="458" w:name="_Toc190"/>
      <w:bookmarkEnd w:id="457"/>
      <w:r>
        <w:rPr>
          <w:rtl w:val="true"/>
        </w:rPr>
        <w:t>[</w:t>
      </w:r>
      <w:r>
        <w:rPr>
          <w:rtl w:val="true"/>
        </w:rPr>
        <w:t xml:space="preserve">سوره ص </w:t>
      </w:r>
      <w:r>
        <w:rPr>
          <w:rtl w:val="true"/>
        </w:rPr>
        <w:t>(</w:t>
      </w:r>
      <w:r>
        <w:rPr/>
        <w:t>38</w:t>
      </w:r>
      <w:r>
        <w:rPr>
          <w:rtl w:val="true"/>
        </w:rPr>
        <w:t xml:space="preserve">): </w:t>
      </w:r>
      <w:r>
        <w:rPr>
          <w:rtl w:val="true"/>
        </w:rPr>
        <w:t xml:space="preserve">آیه </w:t>
      </w:r>
      <w:r>
        <w:rPr/>
        <w:t>26</w:t>
      </w:r>
      <w:r>
        <w:rPr>
          <w:rtl w:val="true"/>
        </w:rPr>
        <w:t>]</w:t>
      </w:r>
      <w:bookmarkEnd w:id="458"/>
    </w:p>
    <w:p>
      <w:pPr>
        <w:pStyle w:val="Heading4"/>
        <w:numPr>
          <w:ilvl w:val="3"/>
          <w:numId w:val="1"/>
        </w:numPr>
        <w:rPr/>
      </w:pPr>
      <w:bookmarkStart w:id="459" w:name="__RefHeading___Toc793498_3244359995"/>
      <w:bookmarkStart w:id="460" w:name="_Toc191"/>
      <w:bookmarkEnd w:id="459"/>
      <w:r>
        <w:rPr>
          <w:rtl w:val="true"/>
        </w:rPr>
        <w:t>اشاره</w:t>
      </w:r>
      <w:bookmarkEnd w:id="460"/>
    </w:p>
    <w:p>
      <w:pPr>
        <w:pStyle w:val="BookText"/>
        <w:rPr/>
      </w:pP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در زمین جانشین قرار دادیم،پس میان مردم به حقّ داوری کن و از هواها و هوس‌ها پیروی نکن که تو را از راه خدا منحرف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که از راه خدا منحرف می‌شوند برایشان عذاب سختی است به خاطر آن که روز قیامت را فراموش کردند</w:t>
      </w:r>
      <w:r>
        <w:rPr>
          <w:rFonts w:eastAsia="IRNazanin" w:cs="IRNazanin"/>
          <w:color w:val="111111"/>
          <w:sz w:val="28"/>
          <w:szCs w:val="28"/>
          <w:rtl w:val="true"/>
          <w:lang w:bidi="fa-IR"/>
        </w:rPr>
        <w:t>.</w:t>
      </w:r>
      <w:bookmarkStart w:id="461" w:name="pg13175_156306"/>
    </w:p>
    <w:p>
      <w:pPr>
        <w:pStyle w:val="Heading4"/>
        <w:numPr>
          <w:ilvl w:val="3"/>
          <w:numId w:val="1"/>
        </w:numPr>
        <w:rPr/>
      </w:pPr>
      <w:bookmarkStart w:id="462" w:name="__RefHeading___Toc793500_3244359995"/>
      <w:bookmarkStart w:id="463" w:name="_Toc192"/>
      <w:bookmarkEnd w:id="461"/>
      <w:bookmarkEnd w:id="462"/>
      <w:r>
        <w:rPr>
          <w:rtl w:val="true"/>
        </w:rPr>
        <w:t>پیام‌ها</w:t>
      </w:r>
      <w:r>
        <w:rPr>
          <w:rtl w:val="true"/>
        </w:rPr>
        <w:t>:</w:t>
      </w:r>
      <w:bookmarkEnd w:id="4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 امور بندگانش را به انبیا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مردم،حقّ خداست که به هر کس بخواهد واگذار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از سیاست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دٰاوُدُ إِنّٰا جَعَلْنٰاکَ خَلِیفَةً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مردم،نعمت بزرگی است که شکر آن،اجرای عدالت در میان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جَعَلْنٰاکَ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قضاوت باید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داوران جامعه باید از هوای نفس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حتّی المقدور نیروها را حفظ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خاطر یک ترک اولی،اولیای خود را از گردونه‌ی اجتماع خارج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فَاسْتَغْفَرَ رَبَّهُ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فَغَفَرْنٰا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شئون حکومت است و باید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شَدَدْنٰا مُلْکَهُ إِنّٰا جَعَلْنٰاکَ خَلِیفَةً فَاحْکُمْ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دینی،سابقه‌ای بس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شَدَدْنٰا مُلْکَهُ جَعَلْنٰاکَ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خلیفه‌ای خدا باید پرتوی از افعال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 النّٰاسِ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برابر حقّ قرار گیرد،هوی و هوس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فَاحْکُمْ بَیْنَ النّٰاسِ بِالْحَقِّ وَ لاٰ تَتَّبِعِ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قضاوت،دوری از حقّ و توجّه به هواهای نفسانی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rtl w:val="true"/>
          <w:lang w:bidi="fa-IR"/>
        </w:rPr>
        <w:t>...</w:t>
      </w:r>
      <w:bookmarkStart w:id="464" w:name="pg13175_156307"/>
    </w:p>
    <w:p>
      <w:pPr>
        <w:pStyle w:val="BookText"/>
        <w:rPr/>
      </w:pPr>
      <w:bookmarkEnd w:id="464"/>
      <w:r>
        <w:rPr>
          <w:rFonts w:ascii="Amiri" w:hAnsi="Amiri" w:eastAsia="Amiri" w:cs="Amiri"/>
          <w:color w:val="111111"/>
          <w:sz w:val="28"/>
          <w:sz w:val="28"/>
          <w:szCs w:val="28"/>
          <w:rtl w:val="true"/>
          <w:lang w:bidi="ar-SA"/>
        </w:rPr>
        <w:t>بِالْحَقِّ وَ لاٰ تَتَّبِعِ الْهَویٰ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حتّی انبیا در معرض دام هوس هستند که از طریق هشدارهای الهی مصون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ممنوع است،خواه تمایلات فردی و شخصی باشد یا گروهی و حزبی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الْهَویٰ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با انحراف مساوی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 الْهَویٰ فَیُضِلَّکَ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گام به گام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هوی پرستی،گام دوم انحراف از راه خدا،گام سوم فراموش کردن حساب و قیامت و در نتیجه عذاب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 الْهَویٰ فَیُضِلَّکَ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شَدِیدٌ بِمٰا نَسُوا یَوْمَ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معاد کافی نیست،باید انسان یاد معاد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بعضی افراد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یُؤْمِنُ بِیَوْمِ الْحِسٰابِ</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ایمان به معاد ندارد ولی در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هست ولی معاد را فراموش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یَوْمَ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و فراموش کردن روز قیامت،خطراتی است که حاکمان جامعه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جَعَلْنٰاکَ 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تَتَّبِعِ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یَوْمَ الْحِسٰابِ</w:t>
      </w:r>
      <w:r>
        <w:rPr>
          <w:rFonts w:eastAsia="IRNazanin" w:cs="IRNazanin"/>
          <w:color w:val="111111"/>
          <w:sz w:val="28"/>
          <w:szCs w:val="28"/>
          <w:rtl w:val="true"/>
          <w:lang w:bidi="fa-IR"/>
        </w:rPr>
        <w:t>»</w:t>
      </w:r>
    </w:p>
    <w:p>
      <w:pPr>
        <w:pStyle w:val="Heading3"/>
        <w:numPr>
          <w:ilvl w:val="2"/>
          <w:numId w:val="1"/>
        </w:numPr>
        <w:rPr/>
      </w:pPr>
      <w:bookmarkStart w:id="465" w:name="__RefHeading___Toc793502_3244359995"/>
      <w:bookmarkStart w:id="466" w:name="_Toc193"/>
      <w:bookmarkEnd w:id="465"/>
      <w:r>
        <w:rPr>
          <w:rtl w:val="true"/>
        </w:rPr>
        <w:t>[</w:t>
      </w:r>
      <w:r>
        <w:rPr>
          <w:rtl w:val="true"/>
        </w:rPr>
        <w:t xml:space="preserve">سوره ص </w:t>
      </w:r>
      <w:r>
        <w:rPr>
          <w:rtl w:val="true"/>
        </w:rPr>
        <w:t>(</w:t>
      </w:r>
      <w:r>
        <w:rPr/>
        <w:t>38</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466"/>
    </w:p>
    <w:p>
      <w:pPr>
        <w:pStyle w:val="Heading4"/>
        <w:numPr>
          <w:ilvl w:val="3"/>
          <w:numId w:val="1"/>
        </w:numPr>
        <w:rPr/>
      </w:pPr>
      <w:bookmarkStart w:id="467" w:name="__RefHeading___Toc793504_3244359995"/>
      <w:bookmarkStart w:id="468" w:name="_Toc194"/>
      <w:bookmarkEnd w:id="467"/>
      <w:r>
        <w:rPr>
          <w:rtl w:val="true"/>
        </w:rPr>
        <w:t>اشاره</w:t>
      </w:r>
      <w:bookmarkEnd w:id="468"/>
    </w:p>
    <w:p>
      <w:pPr>
        <w:pStyle w:val="BookText"/>
        <w:rPr/>
      </w:pPr>
      <w:r>
        <w:rPr>
          <w:rFonts w:ascii="Amiri" w:hAnsi="Amiri" w:eastAsia="Amiri" w:cs="Amiri"/>
          <w:color w:val="111111"/>
          <w:sz w:val="28"/>
          <w:sz w:val="28"/>
          <w:szCs w:val="28"/>
          <w:rtl w:val="true"/>
          <w:lang w:bidi="ar-SA"/>
        </w:rPr>
        <w:t xml:space="preserve">وَ مٰا خَلَقْنَا اَلسَّمٰاءَ وَ اَلْأَرْضَ وَ مٰا بَیْنَهُمٰا بٰاطِلاً ذٰلِکَ ظَنُّ اَلَّذِینَ کَفَرُوا فَوَیْلٌ لِلَّذِینَ کَفَرُوا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نَجْعَلُ اَلَّذِینَ آمَنُوا وَ عَمِلُوا اَلصّٰالِحٰاتِ کَالْمُفْسِدِینَ فِی اَلْأَرْضِ أَمْ نَجْعَلُ اَلْمُتَّقِینَ کَالْفُجّٰارِ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آسمان و زمین و آن چه را میان آنهاست بیهوده نیافریدیم،این،پندار کسانی است که کفر ورزیدند،پس وای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کسانی که کافر شدند</w:t>
      </w:r>
      <w:r>
        <w:rPr>
          <w:rFonts w:eastAsia="IRNazanin" w:cs="IRNazanin"/>
          <w:color w:val="111111"/>
          <w:sz w:val="28"/>
          <w:szCs w:val="28"/>
          <w:rtl w:val="true"/>
          <w:lang w:bidi="fa-IR"/>
        </w:rPr>
        <w:t>!</w:t>
      </w:r>
      <w:bookmarkStart w:id="469" w:name="pg13175_156308"/>
    </w:p>
    <w:p>
      <w:pPr>
        <w:pStyle w:val="BookText"/>
        <w:rPr/>
      </w:pPr>
      <w:bookmarkEnd w:id="469"/>
      <w:r>
        <w:rPr>
          <w:rFonts w:ascii="IRNazanin" w:hAnsi="IRNazanin" w:eastAsia="IRNazanin"/>
          <w:color w:val="111111"/>
          <w:sz w:val="28"/>
          <w:sz w:val="28"/>
          <w:szCs w:val="28"/>
          <w:rtl w:val="true"/>
          <w:lang w:bidi="fa-IR"/>
        </w:rPr>
        <w:t>آیا کسانی را که ایمان آورده و کارهای شایسته کرده‌اند همانند فسادگران در زمین قرار می‌دهیم،یا اهل تقوا را مانند فاجران قرار می‌دهیم؟</w:t>
      </w:r>
    </w:p>
    <w:p>
      <w:pPr>
        <w:pStyle w:val="Heading4"/>
        <w:numPr>
          <w:ilvl w:val="3"/>
          <w:numId w:val="1"/>
        </w:numPr>
        <w:rPr/>
      </w:pPr>
      <w:bookmarkStart w:id="470" w:name="__RefHeading___Toc793506_3244359995"/>
      <w:bookmarkStart w:id="471" w:name="_Toc195"/>
      <w:bookmarkEnd w:id="470"/>
      <w:r>
        <w:rPr>
          <w:rtl w:val="true"/>
        </w:rPr>
        <w:t>پیام‌ها</w:t>
      </w:r>
      <w:r>
        <w:rPr>
          <w:rtl w:val="true"/>
        </w:rPr>
        <w:t>:</w:t>
      </w:r>
      <w:bookmarkEnd w:id="4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الهی،آفرینش 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بینش غیر الهی،آفرینش بی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ظَنُّ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هستی بر اساس حقّ است پس داوری نیز باید بر اساس حقّ باشد تا نظام قانون با نظام آفرینش همسو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هستی،هیچ ذرّه‌ای بیهوده خلق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خَلَقْنَا السَّمٰاءَ وَ الْأَرْضَ وَ مٰا بَیْنَهُمٰا 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اعتقادات خود دلیل ندارند بلکه تکیه‌گاهشان ظن و گمان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الَّذِینَ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آفرینش هدفدار است،هرگز رها نمی‌شود و تا روز قیامت و رسیدن مؤمن و مفسد به پاداش و کیفر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کَفَرُوا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معاد،حکمت و عدالت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بیهوده خلق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ما فجّار و متّقین را یکسان قرار می‌دهیم؟ 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 أَمْ نَجْعَلُ الْمُتَّقِینَ کَالْفُجّٰارِ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تقوا،کناره‌گیری و گوشه‌نشینی نیست،بلکه به میدان آمدن و کار کردن است، البتّه کار نیک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آمَنُوا وَ عَمِلُوا 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فساد،تنها قتل و جنایت نیست،بلکه گناه نوعی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کَالْمُفْسِدِینَ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کَالْفُجّٰارِ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صالحان و مفسدان را به یک چشم بنگرد،گویا هستی را باطل 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نَجْعَلُ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کَالْمُفْسِدِینَ</w:t>
      </w:r>
      <w:r>
        <w:rPr>
          <w:rFonts w:eastAsia="IRNazanin" w:cs="IRNazanin"/>
          <w:color w:val="111111"/>
          <w:sz w:val="28"/>
          <w:szCs w:val="28"/>
          <w:rtl w:val="true"/>
          <w:lang w:bidi="fa-IR"/>
        </w:rPr>
        <w:t>»</w:t>
      </w:r>
      <w:bookmarkStart w:id="472" w:name="pg13175_156309"/>
    </w:p>
    <w:p>
      <w:pPr>
        <w:pStyle w:val="Heading3"/>
        <w:numPr>
          <w:ilvl w:val="2"/>
          <w:numId w:val="1"/>
        </w:numPr>
        <w:rPr/>
      </w:pPr>
      <w:bookmarkStart w:id="473" w:name="__RefHeading___Toc793508_3244359995"/>
      <w:bookmarkStart w:id="474" w:name="_Toc196"/>
      <w:bookmarkEnd w:id="472"/>
      <w:bookmarkEnd w:id="473"/>
      <w:r>
        <w:rPr>
          <w:rtl w:val="true"/>
        </w:rPr>
        <w:t>[</w:t>
      </w:r>
      <w:r>
        <w:rPr>
          <w:rtl w:val="true"/>
        </w:rPr>
        <w:t xml:space="preserve">سوره ص </w:t>
      </w:r>
      <w:r>
        <w:rPr>
          <w:rtl w:val="true"/>
        </w:rPr>
        <w:t>(</w:t>
      </w:r>
      <w:r>
        <w:rPr/>
        <w:t>38</w:t>
      </w:r>
      <w:r>
        <w:rPr>
          <w:rtl w:val="true"/>
        </w:rPr>
        <w:t xml:space="preserve">): </w:t>
      </w:r>
      <w:r>
        <w:rPr>
          <w:rtl w:val="true"/>
        </w:rPr>
        <w:t xml:space="preserve">آیه </w:t>
      </w:r>
      <w:r>
        <w:rPr/>
        <w:t>29</w:t>
      </w:r>
      <w:r>
        <w:rPr>
          <w:rtl w:val="true"/>
        </w:rPr>
        <w:t>]</w:t>
      </w:r>
      <w:bookmarkEnd w:id="474"/>
    </w:p>
    <w:p>
      <w:pPr>
        <w:pStyle w:val="Heading4"/>
        <w:numPr>
          <w:ilvl w:val="3"/>
          <w:numId w:val="1"/>
        </w:numPr>
        <w:rPr/>
      </w:pPr>
      <w:bookmarkStart w:id="475" w:name="__RefHeading___Toc793510_3244359995"/>
      <w:bookmarkStart w:id="476" w:name="_Toc197"/>
      <w:bookmarkEnd w:id="475"/>
      <w:r>
        <w:rPr>
          <w:rtl w:val="true"/>
        </w:rPr>
        <w:t>اشاره</w:t>
      </w:r>
      <w:bookmarkEnd w:id="476"/>
    </w:p>
    <w:p>
      <w:pPr>
        <w:pStyle w:val="BookText"/>
        <w:rPr/>
      </w:pPr>
      <w:r>
        <w:rPr>
          <w:rFonts w:ascii="Amiri" w:hAnsi="Amiri" w:eastAsia="Amiri" w:cs="Amiri"/>
          <w:color w:val="111111"/>
          <w:sz w:val="28"/>
          <w:sz w:val="28"/>
          <w:szCs w:val="28"/>
          <w:rtl w:val="true"/>
          <w:lang w:bidi="ar-SA"/>
        </w:rPr>
        <w:t xml:space="preserve">کِتٰابٌ أَنْزَلْنٰاهُ إِلَیْکَ مُبٰارَکٌ لِیَدَّبَّرُوا آیٰاتِهِ وَ لِیَتَذَکَّرَ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مبارکی است که به سوی تو فرو فرستادیم تا در آیات آن تدبّر کنند و خردمندان پند گیرند</w:t>
      </w:r>
      <w:r>
        <w:rPr>
          <w:rFonts w:eastAsia="IRNazanin" w:cs="IRNazanin"/>
          <w:color w:val="111111"/>
          <w:sz w:val="28"/>
          <w:szCs w:val="28"/>
          <w:rtl w:val="true"/>
          <w:lang w:bidi="fa-IR"/>
        </w:rPr>
        <w:t>.</w:t>
      </w:r>
    </w:p>
    <w:p>
      <w:pPr>
        <w:pStyle w:val="Heading4"/>
        <w:numPr>
          <w:ilvl w:val="3"/>
          <w:numId w:val="1"/>
        </w:numPr>
        <w:rPr/>
      </w:pPr>
      <w:bookmarkStart w:id="477" w:name="__RefHeading___Toc793512_3244359995"/>
      <w:bookmarkStart w:id="478" w:name="_Toc198"/>
      <w:bookmarkEnd w:id="477"/>
      <w:r>
        <w:rPr>
          <w:rtl w:val="true"/>
        </w:rPr>
        <w:t>نکته‌ها</w:t>
      </w:r>
      <w:r>
        <w:rPr>
          <w:rtl w:val="true"/>
        </w:rPr>
        <w:t>:</w:t>
      </w:r>
      <w:bookmarkEnd w:id="478"/>
    </w:p>
    <w:p>
      <w:pPr>
        <w:pStyle w:val="Heading5"/>
        <w:numPr>
          <w:ilvl w:val="4"/>
          <w:numId w:val="1"/>
        </w:numPr>
        <w:rPr/>
      </w:pPr>
      <w:bookmarkStart w:id="479" w:name="__RefHeading___Toc793514_3244359995"/>
      <w:bookmarkStart w:id="480" w:name="_Toc199"/>
      <w:bookmarkEnd w:id="479"/>
      <w:r>
        <w:rPr>
          <w:rtl w:val="true"/>
        </w:rPr>
        <w:t>اشاره</w:t>
      </w:r>
      <w:bookmarkEnd w:id="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فایده و خیر آن،رشد و فزونیِ زیاد و ثابت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منبع مبارک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تَبٰارَکَ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مبارک نازل شده است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فِی لَیْلَةٍ مُبٰارَکَةٍ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مکان مبارک نازل شده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بِبَکَّةَ مُبٰارَکاً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خودش نیز مبارک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سیمای قرآن در این آیه ترسیم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سرچشمه‌ی وحی و علم بی نهایت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گیرنده‌ی آن شخص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محتوایش پر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نزول،تدبّر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به نکات و معارف آن،مقدّمه‌ی حرکت معنوی و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این توفیق را خواهند داشت که خردمند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الْأَلْبٰابِ</w:t>
      </w:r>
      <w:r>
        <w:rPr>
          <w:rFonts w:eastAsia="IRNazanin" w:cs="IRNazanin"/>
          <w:color w:val="111111"/>
          <w:sz w:val="28"/>
          <w:szCs w:val="28"/>
          <w:rtl w:val="true"/>
          <w:lang w:bidi="fa-IR"/>
        </w:rPr>
        <w:t>»</w:t>
      </w:r>
    </w:p>
    <w:p>
      <w:pPr>
        <w:pStyle w:val="Heading5"/>
        <w:numPr>
          <w:ilvl w:val="4"/>
          <w:numId w:val="1"/>
        </w:numPr>
        <w:rPr/>
      </w:pPr>
      <w:bookmarkStart w:id="481" w:name="__RefHeading___Toc793516_3244359995"/>
      <w:bookmarkStart w:id="482" w:name="_Toc200"/>
      <w:bookmarkEnd w:id="481"/>
      <w:r>
        <w:rPr>
          <w:rtl w:val="true"/>
        </w:rPr>
        <w:t>اهمّیت قرآن و تدبّر در آن</w:t>
      </w:r>
      <w:bookmarkEnd w:id="4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کسی که در آیات قرآن تدبّر نکند سزاوار تحقیر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عالم ربانی کسی است که سروکارش با تحصیل و تدریس قرآن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کُونُوا رَبّٰانِیِّینَ بِمٰا کُنْتُمْ تُعَلِّمُونَ الْکِتٰابَ وَ بِمٰا کُنْتُمْ تَدْرُسُونَ</w:t>
      </w:r>
      <w:r>
        <w:rPr>
          <w:rFonts w:eastAsia="Amiri" w:cs="Amiri" w:ascii="Amiri" w:hAnsi="Amiri"/>
          <w:color w:val="111111"/>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کتاب آسمانی را باید با جدّیت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الْکِتٰابَ بِقُوَّةٍ</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کسانی که قرآن را مهجور کردند،در قیامت مورد شکایت پیامبر اکرم صلی اللّٰه علیه و آله قرار می‌گیرند</w:t>
      </w:r>
      <w:r>
        <w:rPr>
          <w:rFonts w:eastAsia="IRNazanin" w:cs="IRNazanin"/>
          <w:color w:val="111111"/>
          <w:sz w:val="28"/>
          <w:szCs w:val="28"/>
          <w:rtl w:val="true"/>
          <w:lang w:bidi="fa-IR"/>
        </w:rPr>
        <w:t>.</w:t>
      </w:r>
      <w:bookmarkStart w:id="483" w:name="pg13175_156310"/>
    </w:p>
    <w:p>
      <w:pPr>
        <w:pStyle w:val="BookText"/>
        <w:rPr/>
      </w:pPr>
      <w:bookmarkEnd w:id="4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یٰا رَبِّ إِنَّ قَوْمِی اتَّخَذُوا هٰذَا الْقُرْآنَ مَهْجُوراً</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داشته باشم و تنها باشم احساس غربت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من بین المشرق و المغرب لما استوحشت بعد ان یکون القرآن معی</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دریایی است که هیچ کس به قعر آن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امام خمینی قدس سره به شدّت تأسّف می‌خورد که چرا تمام عمر خود را صرف تدبّر در قرآن نکرده است، </w:t>
      </w:r>
      <w:r>
        <w:rPr>
          <w:rStyle w:val="FootnoteAnchor"/>
          <w:rtl w:val="true"/>
        </w:rPr>
        <w:footnoteReference w:id="76"/>
      </w:r>
      <w:r>
        <w:rPr>
          <w:rFonts w:ascii="IRNazanin" w:hAnsi="IRNazanin" w:eastAsia="IRNazanin"/>
          <w:color w:val="111111"/>
          <w:sz w:val="28"/>
          <w:sz w:val="28"/>
          <w:szCs w:val="28"/>
          <w:rtl w:val="true"/>
          <w:lang w:bidi="fa-IR"/>
        </w:rPr>
        <w:t>همان گونه که مرحوم ملاّ صدرا در تفسیر سوره‌ی واقعه این تأسّف را دارد</w:t>
      </w:r>
      <w:r>
        <w:rPr>
          <w:rFonts w:eastAsia="IRNazanin" w:cs="IRNazanin"/>
          <w:color w:val="111111"/>
          <w:sz w:val="28"/>
          <w:szCs w:val="28"/>
          <w:rtl w:val="true"/>
          <w:lang w:bidi="fa-IR"/>
        </w:rPr>
        <w:t>.</w:t>
      </w:r>
    </w:p>
    <w:p>
      <w:pPr>
        <w:pStyle w:val="Heading4"/>
        <w:numPr>
          <w:ilvl w:val="3"/>
          <w:numId w:val="1"/>
        </w:numPr>
        <w:rPr/>
      </w:pPr>
      <w:bookmarkStart w:id="484" w:name="__RefHeading___Toc793518_3244359995"/>
      <w:bookmarkStart w:id="485" w:name="_Toc201"/>
      <w:bookmarkEnd w:id="484"/>
      <w:r>
        <w:rPr>
          <w:rtl w:val="true"/>
        </w:rPr>
        <w:t>پیام‌ها</w:t>
      </w:r>
      <w:r>
        <w:rPr>
          <w:rtl w:val="true"/>
        </w:rPr>
        <w:t>:</w:t>
      </w:r>
      <w:bookmarkEnd w:id="48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قرآن،مبارک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تلاوت،تدبّر،تاریخ،استدلال،داستان،الگوهای، معارف،اخبار غیبی،تشبیهات،اوامر و نواهی آن،همه و همه پر از راز و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قرآن،مبارک است،امّا برای تدبّر است،نه فقط تبرّک جستن به ظاهر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منزل،مسافر و عروس از خطرات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لِیَدَّبَّرُوا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مقدّمه‌ی تذکّر است و گر نه چه بسا انسان اسرار و لطایف علمی قرآن را درک کند ولی مایه‌ی غرورش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لِیَدَّبَّرُوا لِیَتَذَکَّرَ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باید در همه‌ی آیات قرآن باشد نه تنها در آیات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تدبّر و بهره‌گیری و پندپذیری،عقل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لِیَدَّبَّرُوا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لِیَتَذَکَّرَ أُولُوا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قرآن متذکّر نمی‌شوند،بی‌خردند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 أُولُوا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قرآن،مطابق عقل و خرد است،لذا اهل خرد با تدبّر در آن به احکام و رموزش پی‌می‌برند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قرآن،امری مخالف عقل یافت نمی‌شود</w:t>
      </w:r>
      <w:r>
        <w:rPr>
          <w:rFonts w:eastAsia="IRNazanin" w:cs="IRNazanin"/>
          <w:color w:val="111111"/>
          <w:sz w:val="28"/>
          <w:szCs w:val="28"/>
          <w:rtl w:val="true"/>
          <w:lang w:bidi="fa-IR"/>
        </w:rPr>
        <w:t>)</w:t>
      </w:r>
      <w:bookmarkStart w:id="486" w:name="pg13175_156311"/>
    </w:p>
    <w:p>
      <w:pPr>
        <w:pStyle w:val="BookText"/>
        <w:rPr/>
      </w:pPr>
      <w:bookmarkEnd w:id="48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پایان 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به همه دستور تدبّر می‌دهد نشان آن است که هر کس تدبّر کند به نکته‌ی تازه‌ای می‌رسد و اگر علما و دانشمندان گذشته همه‌ی اسرار قرآن را فهمیده باشند،تدبّر ما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لِیَدَّبَّرُوا آیٰاتِهِ</w:t>
      </w:r>
      <w:r>
        <w:rPr>
          <w:rFonts w:eastAsia="IRNazanin" w:cs="IRNazanin"/>
          <w:color w:val="111111"/>
          <w:sz w:val="28"/>
          <w:szCs w:val="28"/>
          <w:rtl w:val="true"/>
          <w:lang w:bidi="fa-IR"/>
        </w:rPr>
        <w:t>»</w:t>
      </w:r>
    </w:p>
    <w:p>
      <w:pPr>
        <w:pStyle w:val="Heading3"/>
        <w:numPr>
          <w:ilvl w:val="2"/>
          <w:numId w:val="1"/>
        </w:numPr>
        <w:rPr/>
      </w:pPr>
      <w:bookmarkStart w:id="487" w:name="__RefHeading___Toc793520_3244359995"/>
      <w:bookmarkStart w:id="488" w:name="_Toc202"/>
      <w:bookmarkEnd w:id="487"/>
      <w:r>
        <w:rPr>
          <w:rtl w:val="true"/>
        </w:rPr>
        <w:t>[</w:t>
      </w:r>
      <w:r>
        <w:rPr>
          <w:rtl w:val="true"/>
        </w:rPr>
        <w:t xml:space="preserve">سوره ص </w:t>
      </w:r>
      <w:r>
        <w:rPr>
          <w:rtl w:val="true"/>
        </w:rPr>
        <w:t>(</w:t>
      </w:r>
      <w:r>
        <w:rPr/>
        <w:t>38</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488"/>
    </w:p>
    <w:p>
      <w:pPr>
        <w:pStyle w:val="Heading4"/>
        <w:numPr>
          <w:ilvl w:val="3"/>
          <w:numId w:val="1"/>
        </w:numPr>
        <w:rPr/>
      </w:pPr>
      <w:bookmarkStart w:id="489" w:name="__RefHeading___Toc793522_3244359995"/>
      <w:bookmarkStart w:id="490" w:name="_Toc203"/>
      <w:bookmarkEnd w:id="489"/>
      <w:r>
        <w:rPr>
          <w:rtl w:val="true"/>
        </w:rPr>
        <w:t>اشاره</w:t>
      </w:r>
      <w:bookmarkEnd w:id="490"/>
    </w:p>
    <w:p>
      <w:pPr>
        <w:pStyle w:val="BookText"/>
        <w:rPr/>
      </w:pPr>
      <w:r>
        <w:rPr>
          <w:rFonts w:ascii="Amiri" w:hAnsi="Amiri" w:eastAsia="Amiri" w:cs="Amiri"/>
          <w:color w:val="111111"/>
          <w:sz w:val="28"/>
          <w:sz w:val="28"/>
          <w:szCs w:val="28"/>
          <w:rtl w:val="true"/>
          <w:lang w:bidi="ar-SA"/>
        </w:rPr>
        <w:t xml:space="preserve">وَ وَهَبْنٰا لِدٰاوُدَ سُلَیْمٰانَ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عُرِضَ عَلَیْهِ بِالْعَشِیِّ اَلصّٰافِنٰاتُ اَلْجِیٰادُ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إِنِّی أَحْبَبْتُ حُبَّ اَلْخَیْرِ عَنْ ذِکْرِ رَبِّی حَتّٰی تَوٰارَتْ بِالْحِجٰابِ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عَلَیَّ فَطَفِقَ مَسْحاً بِالسُّوقِ وَ اَلْأَعْنٰاقِ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داود سلیمان را بخشیدیم،او بنده‌ی خوبی بود،زیرا که بسیار به درگاه ما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عصرگاهان اسبان چابک تندرو بر سلیمان عرضه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مشغول سان دیدن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اسبان را به خاطر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جهاد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دیدن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اسبان از دیدگان او پنهان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دستور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اسبان را نزد من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بار دیگر آنها را ببینم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شروع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نوازش کردن اسبان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ساق‌ها و گردن‌های اسبان را دست می‌کشید</w:t>
      </w:r>
      <w:r>
        <w:rPr>
          <w:rFonts w:eastAsia="IRNazanin" w:cs="IRNazanin"/>
          <w:color w:val="111111"/>
          <w:sz w:val="28"/>
          <w:szCs w:val="28"/>
          <w:rtl w:val="true"/>
          <w:lang w:bidi="fa-IR"/>
        </w:rPr>
        <w:t>.</w:t>
      </w:r>
    </w:p>
    <w:p>
      <w:pPr>
        <w:pStyle w:val="Heading4"/>
        <w:numPr>
          <w:ilvl w:val="3"/>
          <w:numId w:val="1"/>
        </w:numPr>
        <w:rPr/>
      </w:pPr>
      <w:bookmarkStart w:id="491" w:name="__RefHeading___Toc793524_3244359995"/>
      <w:bookmarkStart w:id="492" w:name="_Toc204"/>
      <w:bookmarkEnd w:id="491"/>
      <w:r>
        <w:rPr>
          <w:rtl w:val="true"/>
        </w:rPr>
        <w:t>نکته‌ها</w:t>
      </w:r>
      <w:r>
        <w:rPr>
          <w:rtl w:val="true"/>
        </w:rPr>
        <w:t>:</w:t>
      </w:r>
      <w:bookmarkEnd w:id="492"/>
    </w:p>
    <w:p>
      <w:pPr>
        <w:pStyle w:val="Heading5"/>
        <w:numPr>
          <w:ilvl w:val="4"/>
          <w:numId w:val="1"/>
        </w:numPr>
        <w:rPr/>
      </w:pPr>
      <w:bookmarkStart w:id="493" w:name="__RefHeading___Toc793526_3244359995"/>
      <w:bookmarkStart w:id="494" w:name="_Toc205"/>
      <w:bookmarkEnd w:id="493"/>
      <w:r>
        <w:rPr>
          <w:rtl w:val="true"/>
        </w:rPr>
        <w:t>اشاره</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اسبی گفته می‌شود که هنگام ایستادن یکی از دست‌های خود را کمی بلند می‌کند و نوک سم را به زمین می‌گذارد که این امر،نشانه‌ی چابکی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اسب تندرو است 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نفیس و ارزشمند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اموال دنیا نیز به کار می‌رود که در اینجا مراد از آن،اسبان هستند</w:t>
      </w:r>
      <w:r>
        <w:rPr>
          <w:rFonts w:eastAsia="IRNazanin" w:cs="IRNazanin"/>
          <w:color w:val="111111"/>
          <w:sz w:val="28"/>
          <w:szCs w:val="28"/>
          <w:rtl w:val="true"/>
          <w:lang w:bidi="fa-IR"/>
        </w:rPr>
        <w:t>.</w:t>
      </w:r>
      <w:bookmarkStart w:id="495" w:name="pg13175_156312"/>
    </w:p>
    <w:p>
      <w:pPr>
        <w:pStyle w:val="BookText"/>
        <w:rPr/>
      </w:pPr>
      <w:bookmarkEnd w:id="495"/>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داشتن چیزی است که به انسان خیر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496" w:name="__RefHeading___Toc793528_3244359995"/>
      <w:bookmarkStart w:id="497" w:name="_Toc206"/>
      <w:bookmarkEnd w:id="496"/>
      <w:r>
        <w:rPr>
          <w:rtl w:val="true"/>
        </w:rPr>
        <w:t>یک توضیح و بررسی</w:t>
      </w:r>
      <w:bookmarkEnd w:id="497"/>
    </w:p>
    <w:p>
      <w:pPr>
        <w:pStyle w:val="BookText"/>
        <w:rPr/>
      </w:pPr>
      <w:r>
        <w:rPr>
          <w:rFonts w:ascii="IRNazanin" w:hAnsi="IRNazanin" w:eastAsia="IRNazanin"/>
          <w:color w:val="111111"/>
          <w:sz w:val="28"/>
          <w:sz w:val="28"/>
          <w:szCs w:val="28"/>
          <w:rtl w:val="true"/>
          <w:lang w:bidi="fa-IR"/>
        </w:rPr>
        <w:t>در مورد این آیات،دو تفسیر کاملاً متفاوت بیان شده است که مطابق آنچه ما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سلیمان به هنگام عصر از اسبان تیزرو که برای جهاد آماده کرده بود سان می‌دید،نظیر سان دیدنی که در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نمل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حُشِرَ لِسُلَیْمٰانَ جُنُودُهُ مِنَ الْجِنِّ وَ 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سلیمان به اسبان،جهت اهداف رزمی و برای خدا بود و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سرچشمه‌ی علاقه من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حُبَّ الْخَیْرِ عَنْ ذِکْرِ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سلیمان هم چنان ادامه داشت تا اسب‌ها از دیدگان سلیمان پنهان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بار دیگر اسبان را برگردانید و رژه را تکرار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سان دوّم،سلیمان دستی بر گردن و ساق اسبان کشید و بدین وسیله از مربیان نیز قدردانی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تفسیر،هم با ظاهر آیه سازگار است و هم فخر رازی و سید مرتضی آن را نقل کرده‌اند و از بیان مرحوم علامه مجلسی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این تفسیر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شدن اسبان از محل سان و دیدگان حضرت سلیمان و مراد از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تکرار 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بعضی تفاسیر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آن چنان در تماشای اسبان غرق شد که خورشید غروب کرد و نماز عصرش از دست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ناراحت شد و دستور داد خورشید برگردد و مشغول وضو شد و سر و گردن و پاهایش را مسح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معنا اشکالاتی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خورشید در آیه نیست تا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تَوٰارَتْ بِالْحِجٰابِ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آن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آن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خداوند او را در آیه‌ی قبل با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می‌کند،</w:t>
      </w:r>
      <w:bookmarkStart w:id="498" w:name="pg13175_156313"/>
    </w:p>
    <w:p>
      <w:pPr>
        <w:pStyle w:val="BookText"/>
        <w:rPr/>
      </w:pPr>
      <w:bookmarkEnd w:id="498"/>
      <w:r>
        <w:rPr>
          <w:rFonts w:ascii="IRNazanin" w:hAnsi="IRNazanin" w:eastAsia="IRNazanin"/>
          <w:color w:val="111111"/>
          <w:sz w:val="28"/>
          <w:sz w:val="28"/>
          <w:szCs w:val="28"/>
          <w:rtl w:val="true"/>
          <w:lang w:bidi="fa-IR"/>
        </w:rPr>
        <w:t>چگونه در آیه‌ی بعد فردی غافل از نماز معرّفی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برگشتن خورشید با لحنی آمرانه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توجیهی دارد؟ اگر نمازی که ترک شده واجب بوده که با شأن پیامبر سازگار نیست و اگر نماز نافله و مستحبی بوده،برگشت خورشید برای نماز نافله چه توجیهی دارد؟ این تفسیر در برخی روایات نیز آمده است،امّا روایات یاد شده سند صحیحی ندارند و با اصول عقلی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انبیا معصوم باشند سازگار نیست،لذا بهتر است فهم این روایات را به اهلش واگذاریم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البتّه تفسیر المیزان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نماز به خاطر توجّه به مقدّمات جهاد خیلی عیب ندارد و ردّ شمس هم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اشکال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بی پاسخ است و ما در این جا سخن تفسیر نمونه را می‌پسندیم</w:t>
      </w:r>
      <w:r>
        <w:rPr>
          <w:rFonts w:eastAsia="IRNazanin" w:cs="IRNazanin"/>
          <w:color w:val="111111"/>
          <w:sz w:val="28"/>
          <w:szCs w:val="28"/>
          <w:rtl w:val="true"/>
          <w:lang w:bidi="fa-IR"/>
        </w:rPr>
        <w:t>.</w:t>
      </w:r>
    </w:p>
    <w:p>
      <w:pPr>
        <w:pStyle w:val="Heading4"/>
        <w:numPr>
          <w:ilvl w:val="3"/>
          <w:numId w:val="1"/>
        </w:numPr>
        <w:rPr/>
      </w:pPr>
      <w:bookmarkStart w:id="499" w:name="__RefHeading___Toc793530_3244359995"/>
      <w:bookmarkStart w:id="500" w:name="_Toc207"/>
      <w:bookmarkEnd w:id="499"/>
      <w:r>
        <w:rPr>
          <w:rtl w:val="true"/>
        </w:rPr>
        <w:t>پیام‌ها</w:t>
      </w:r>
      <w:r>
        <w:rPr>
          <w:rtl w:val="true"/>
        </w:rPr>
        <w:t>:</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ستایش خداوند از انسان،بندگی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 إِنَّهُ أَوّٰابٌ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تلخ و شیرین در اولیای خدا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برای حضرت داود و سلیمان آمده است که تمام امکانات برایشان فراهم بود و هم برای حضرت ایوب که تمام حوادث تلخ بر سر راهش قرار گرفته بود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رجوع به خداوند باید دایمی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از امکانات و نیروهای رزمی،کاری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شخصاً از نیروها سان ببیند و آگاهی از کمیّت و کیفیّت نیروها و امکانات،شرط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از حیوانات بازدید می‌کند و این،هم پیام مدیریّتی دارد و هم پیام تواضع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 بِالْعَشِیِّ الصّٰافِنٰاتُ الْجِیٰادُ</w:t>
      </w:r>
      <w:r>
        <w:rPr>
          <w:rFonts w:eastAsia="IRNazanin" w:cs="IRNazanin"/>
          <w:color w:val="111111"/>
          <w:sz w:val="28"/>
          <w:szCs w:val="28"/>
          <w:rtl w:val="true"/>
          <w:lang w:bidi="fa-IR"/>
        </w:rPr>
        <w:t>»</w:t>
      </w:r>
      <w:bookmarkStart w:id="501" w:name="pg13175_156314"/>
    </w:p>
    <w:p>
      <w:pPr>
        <w:pStyle w:val="BookText"/>
        <w:rPr/>
      </w:pPr>
      <w:bookmarkEnd w:id="50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رژه و سان دیدن،لازمه‌ی نیروهای رزمنده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چنان که 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لشگریان سلیمان در برابر او رژه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جُنُودُهُ مِنَ الْجِنِّ وَ الْإِنْسِ</w:t>
      </w:r>
      <w:r>
        <w:rPr>
          <w:rFonts w:eastAsia="IRNazanin" w:cs="IRNazanin"/>
          <w:color w:val="111111"/>
          <w:sz w:val="28"/>
          <w:szCs w:val="28"/>
          <w:rtl w:val="true"/>
          <w:lang w:bidi="fa-IR"/>
        </w:rPr>
        <w:t xml:space="preserve">» </w:t>
      </w:r>
      <w:r>
        <w:rPr>
          <w:rStyle w:val="FootnoteAnchor"/>
        </w:rPr>
        <w:footnoteReference w:id="7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به اموال و امکانات اگر هدفدار و متعادل باشد مانعی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حُبَّ الْخَیْرِ عَنْ ذِکْرِ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سلیمان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علاقه‌ی من به اسبان از سر عشق به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 چه لشکر توحید مجهزتر باشد،سبب عزّت بیشتری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رزمی،مورد علاقه پیامبران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أَحْبَبْتُ حُبَّ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نیز به جشن اسبانی قسم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الْعٰادِیٰاتِ ضَبْحاً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لازم است بازدید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رُدُّوهٰا 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مسح و دست کشیدن انسان‌ها را احساس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حیوانات و نوازش آنها کار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فَطَفِقَ مَسْحاً بِالسُّوقِ وَ الْأَعْنٰاقِ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دیدن باید با ملاطفت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 مَسْحاً</w:t>
      </w:r>
      <w:r>
        <w:rPr>
          <w:rFonts w:eastAsia="IRNazanin" w:cs="IRNazanin"/>
          <w:color w:val="111111"/>
          <w:sz w:val="28"/>
          <w:szCs w:val="28"/>
          <w:rtl w:val="true"/>
          <w:lang w:bidi="fa-IR"/>
        </w:rPr>
        <w:t>»</w:t>
      </w:r>
    </w:p>
    <w:p>
      <w:pPr>
        <w:pStyle w:val="Heading3"/>
        <w:numPr>
          <w:ilvl w:val="2"/>
          <w:numId w:val="1"/>
        </w:numPr>
        <w:rPr/>
      </w:pPr>
      <w:bookmarkStart w:id="502" w:name="__RefHeading___Toc793532_3244359995"/>
      <w:bookmarkStart w:id="503" w:name="_Toc208"/>
      <w:bookmarkEnd w:id="502"/>
      <w:r>
        <w:rPr>
          <w:rtl w:val="true"/>
        </w:rPr>
        <w:t>[</w:t>
      </w:r>
      <w:r>
        <w:rPr>
          <w:rtl w:val="true"/>
        </w:rPr>
        <w:t xml:space="preserve">سوره ص </w:t>
      </w:r>
      <w:r>
        <w:rPr>
          <w:rtl w:val="true"/>
        </w:rPr>
        <w:t>(</w:t>
      </w:r>
      <w:r>
        <w:rPr/>
        <w:t>38</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503"/>
    </w:p>
    <w:p>
      <w:pPr>
        <w:pStyle w:val="Heading4"/>
        <w:numPr>
          <w:ilvl w:val="3"/>
          <w:numId w:val="1"/>
        </w:numPr>
        <w:rPr/>
      </w:pPr>
      <w:bookmarkStart w:id="504" w:name="__RefHeading___Toc793534_3244359995"/>
      <w:bookmarkStart w:id="505" w:name="_Toc209"/>
      <w:bookmarkEnd w:id="504"/>
      <w:r>
        <w:rPr>
          <w:rtl w:val="true"/>
        </w:rPr>
        <w:t>اشاره</w:t>
      </w:r>
      <w:bookmarkEnd w:id="505"/>
    </w:p>
    <w:p>
      <w:pPr>
        <w:pStyle w:val="BookText"/>
        <w:rPr/>
      </w:pPr>
      <w:r>
        <w:rPr>
          <w:rFonts w:ascii="Amiri" w:hAnsi="Amiri" w:eastAsia="Amiri" w:cs="Amiri"/>
          <w:color w:val="111111"/>
          <w:sz w:val="28"/>
          <w:sz w:val="28"/>
          <w:szCs w:val="28"/>
          <w:rtl w:val="true"/>
          <w:lang w:bidi="ar-SA"/>
        </w:rPr>
        <w:t xml:space="preserve">وَ لَقَدْ فَتَنّٰا سُلَیْمٰانَ وَ أَلْقَیْنٰا عَلیٰ کُرْسِیِّهِ جَسَداً ثُمَّ أَنٰابَ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اِغْفِرْ لِی وَ هَبْ لِی مُلْکاً لاٰ یَنْبَغِی لِأَحَدٍ مِنْ بَعْدِی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راستی ما سلیمان را آزمودیم و بر تخت او جسدی افکندیم پس به درگاه خدا انابه و توبه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به من فرمانروایی و ملکی عطا کن که پس از من سزاوار هیچ کس نباشد،همانا تو بسیار بخشنده‌ای</w:t>
      </w:r>
      <w:r>
        <w:rPr>
          <w:rFonts w:eastAsia="IRNazanin" w:cs="IRNazanin"/>
          <w:color w:val="111111"/>
          <w:sz w:val="28"/>
          <w:szCs w:val="28"/>
          <w:rtl w:val="true"/>
          <w:lang w:bidi="fa-IR"/>
        </w:rPr>
        <w:t>.</w:t>
      </w:r>
      <w:bookmarkStart w:id="506" w:name="pg13175_156315"/>
    </w:p>
    <w:p>
      <w:pPr>
        <w:pStyle w:val="Heading4"/>
        <w:numPr>
          <w:ilvl w:val="3"/>
          <w:numId w:val="1"/>
        </w:numPr>
        <w:rPr/>
      </w:pPr>
      <w:bookmarkStart w:id="507" w:name="__RefHeading___Toc793536_3244359995"/>
      <w:bookmarkStart w:id="508" w:name="_Toc210"/>
      <w:bookmarkEnd w:id="506"/>
      <w:bookmarkEnd w:id="507"/>
      <w:r>
        <w:rPr>
          <w:rtl w:val="true"/>
        </w:rPr>
        <w:t>نکته‌ها</w:t>
      </w:r>
      <w:r>
        <w:rPr>
          <w:rtl w:val="true"/>
        </w:rPr>
        <w:t>:</w:t>
      </w:r>
      <w:bookmarkEnd w:id="508"/>
    </w:p>
    <w:p>
      <w:pPr>
        <w:pStyle w:val="BookText"/>
        <w:rPr/>
      </w:pPr>
      <w:r>
        <w:rPr>
          <w:rFonts w:ascii="IRNazanin" w:hAnsi="IRNazanin" w:eastAsia="IRNazanin"/>
          <w:color w:val="111111"/>
          <w:sz w:val="28"/>
          <w:sz w:val="28"/>
          <w:szCs w:val="28"/>
          <w:rtl w:val="true"/>
          <w:lang w:bidi="fa-IR"/>
        </w:rPr>
        <w:t>در این آیات سخن از آزمایش سخت حضرت سلیمان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اینکه این آزمایش چه بوده،چند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چندین همسر داشت و آرزو داشت فرزندان زیاد و برومندی نصیبش شود که بازوی او در اداره کشور باشند،امّا از خداوند غافل 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نگفت،لذا هیچ فرزندی برای او تولّد نیافت جز فرزندی ناقص الخلقه که همچون جسدی بی‌روح آن را بر تخت او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خداوند،خود سلیمان را به بیماری سختی گرفتار کرد که همچون جسدی بی‌روح روی تخت افتاده بود سپس او را به حالت اول برگرداند و شفا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خداوند،جنازه فرزندش را که بسیار مورد علاقه او بود به روی تختش انداخت</w:t>
      </w:r>
      <w:r>
        <w:rPr>
          <w:rFonts w:eastAsia="IRNazanin" w:cs="IRNazanin"/>
          <w:color w:val="111111"/>
          <w:sz w:val="28"/>
          <w:szCs w:val="28"/>
          <w:rtl w:val="true"/>
          <w:lang w:bidi="fa-IR"/>
        </w:rPr>
        <w:t>.</w:t>
      </w:r>
    </w:p>
    <w:p>
      <w:pPr>
        <w:pStyle w:val="Heading4"/>
        <w:numPr>
          <w:ilvl w:val="3"/>
          <w:numId w:val="1"/>
        </w:numPr>
        <w:rPr/>
      </w:pPr>
      <w:bookmarkStart w:id="509" w:name="__RefHeading___Toc793538_3244359995"/>
      <w:bookmarkStart w:id="510" w:name="_Toc211"/>
      <w:bookmarkEnd w:id="509"/>
      <w:r>
        <w:rPr>
          <w:rtl w:val="true"/>
        </w:rPr>
        <w:t>پیام‌ها</w:t>
      </w:r>
      <w:r>
        <w:rPr>
          <w:rtl w:val="true"/>
        </w:rPr>
        <w:t>:</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مردم حتّی انبیا آزمایش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فَتَنّٰا سُلَیْمٰانَ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آزمایش وسیله‌ی صیقلی شدن روح و قرب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قدرت در افراد معصوم و الهی،سبب استبداد و انحراف نمی‌شود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لِی مُلْکاً لاٰ یَنْبَغِی لِأَحَدٍ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خود را با توبه و انابه پاک کنیم و ظرف روح را شستشو دهیم،سپس از خداوند حکومت و قدرت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قبل از دعا،سبب استجابت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لِی وَ هَبْ لِی مُلْکاً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انبیا به سراغ قدرت و حکومت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انبیا با زور و کودتا نیست،از طریق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کسب معنویّت و انابه و تضرّع،انزوا و گوشه‌گیری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هَبْ لِی مُلْکاً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دخالت در سیاست قداست آفرین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لِی مُلْکاً</w:t>
      </w:r>
      <w:r>
        <w:rPr>
          <w:rFonts w:eastAsia="Amiri" w:cs="Amiri" w:ascii="Amiri" w:hAnsi="Amiri"/>
          <w:color w:val="111111"/>
          <w:sz w:val="28"/>
          <w:szCs w:val="28"/>
          <w:rtl w:val="true"/>
          <w:lang w:bidi="ar-SA"/>
        </w:rPr>
        <w:t>»</w:t>
      </w:r>
      <w:bookmarkStart w:id="511" w:name="pg13175_156316"/>
    </w:p>
    <w:p>
      <w:pPr>
        <w:pStyle w:val="BookText"/>
        <w:rPr/>
      </w:pPr>
      <w:bookmarkEnd w:id="51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تنها رفع مشکل و شفای مرض را نخواهید بلکه علاوه بر جبران و اصلاح گذشته،کسب قدرت و نجات امّت را نیز درخواست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مُلْکاً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حضرت سلیمان،سبب درخواست‌های بلند او از خداوند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لاٰ یَنْبَغِی لِأَحَدٍ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مناجات،صفات و نام‌هایی را درباره‌ی خداوند ذکر کنید که با دعا تناسب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گسترده و پی در پی مخصوص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أَنْتَ الْوَهّٰابُ</w:t>
      </w:r>
      <w:r>
        <w:rPr>
          <w:rFonts w:eastAsia="IRNazanin" w:cs="IRNazanin"/>
          <w:color w:val="111111"/>
          <w:sz w:val="28"/>
          <w:szCs w:val="28"/>
          <w:rtl w:val="true"/>
          <w:lang w:bidi="fa-IR"/>
        </w:rPr>
        <w:t>»</w:t>
      </w:r>
    </w:p>
    <w:p>
      <w:pPr>
        <w:pStyle w:val="Heading3"/>
        <w:numPr>
          <w:ilvl w:val="2"/>
          <w:numId w:val="1"/>
        </w:numPr>
        <w:rPr/>
      </w:pPr>
      <w:bookmarkStart w:id="512" w:name="__RefHeading___Toc793540_3244359995"/>
      <w:bookmarkStart w:id="513" w:name="_Toc212"/>
      <w:bookmarkEnd w:id="512"/>
      <w:r>
        <w:rPr>
          <w:rtl w:val="true"/>
        </w:rPr>
        <w:t>[</w:t>
      </w:r>
      <w:r>
        <w:rPr>
          <w:rtl w:val="true"/>
        </w:rPr>
        <w:t xml:space="preserve">سوره ص </w:t>
      </w:r>
      <w:r>
        <w:rPr>
          <w:rtl w:val="true"/>
        </w:rPr>
        <w:t>(</w:t>
      </w:r>
      <w:r>
        <w:rPr/>
        <w:t>38</w:t>
      </w:r>
      <w:r>
        <w:rPr>
          <w:rtl w:val="true"/>
        </w:rPr>
        <w:t xml:space="preserve">): </w:t>
      </w:r>
      <w:r>
        <w:rPr>
          <w:rtl w:val="true"/>
        </w:rPr>
        <w:t xml:space="preserve">آیات </w:t>
      </w:r>
      <w:r>
        <w:rPr/>
        <w:t>36</w:t>
      </w:r>
      <w:r>
        <w:rPr>
          <w:rtl w:val="true"/>
        </w:rPr>
        <w:t xml:space="preserve"> </w:t>
      </w:r>
      <w:r>
        <w:rPr>
          <w:rtl w:val="true"/>
        </w:rPr>
        <w:t xml:space="preserve">تا </w:t>
      </w:r>
      <w:r>
        <w:rPr/>
        <w:t>40</w:t>
      </w:r>
      <w:r>
        <w:rPr>
          <w:rtl w:val="true"/>
        </w:rPr>
        <w:t>]</w:t>
      </w:r>
      <w:bookmarkEnd w:id="513"/>
    </w:p>
    <w:p>
      <w:pPr>
        <w:pStyle w:val="Heading4"/>
        <w:numPr>
          <w:ilvl w:val="3"/>
          <w:numId w:val="1"/>
        </w:numPr>
        <w:rPr/>
      </w:pPr>
      <w:bookmarkStart w:id="514" w:name="__RefHeading___Toc793542_3244359995"/>
      <w:bookmarkStart w:id="515" w:name="_Toc213"/>
      <w:bookmarkEnd w:id="514"/>
      <w:r>
        <w:rPr>
          <w:rtl w:val="true"/>
        </w:rPr>
        <w:t>اشاره</w:t>
      </w:r>
      <w:bookmarkEnd w:id="515"/>
    </w:p>
    <w:p>
      <w:pPr>
        <w:pStyle w:val="BookText"/>
        <w:rPr/>
      </w:pPr>
      <w:r>
        <w:rPr>
          <w:rFonts w:ascii="Amiri" w:hAnsi="Amiri" w:eastAsia="Amiri" w:cs="Amiri"/>
          <w:color w:val="111111"/>
          <w:sz w:val="28"/>
          <w:sz w:val="28"/>
          <w:szCs w:val="28"/>
          <w:rtl w:val="true"/>
          <w:lang w:bidi="ar-SA"/>
        </w:rPr>
        <w:t xml:space="preserve">فَسَخَّرْنٰا لَهُ اَلرِّیحَ تَجْرِی بِأَمْرِهِ رُخٰاءً حَیْثُ أَصٰابَ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اَلشَّیٰاطِینَ کُلَّ بَنّٰاءٍ وَ غَوّٰاصٍ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مُقَرَّنِینَ فِی اَلْأَصْفٰادِ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لَهُ عِنْدَنٰا لَزُلْفیٰ وَ 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 را مسخّر او ساختیم که به فرمان او هر کجا می‌خواهد به نرمی و آرامی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شیاطین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او ساختیم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بنّا و غوّاصی از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 دیگری از شیاطین که در غل و زنجیر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 سلطه‌ی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بخشش بی‌حساب ماست،به هر کس می‌خواهی ببخش یا امساک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او نزد ما مقامی شایسته و سرانجامی نیک است</w:t>
      </w:r>
      <w:r>
        <w:rPr>
          <w:rFonts w:eastAsia="IRNazanin" w:cs="IRNazanin"/>
          <w:color w:val="111111"/>
          <w:sz w:val="28"/>
          <w:szCs w:val="28"/>
          <w:rtl w:val="true"/>
          <w:lang w:bidi="fa-IR"/>
        </w:rPr>
        <w:t>.</w:t>
      </w:r>
    </w:p>
    <w:p>
      <w:pPr>
        <w:pStyle w:val="Heading4"/>
        <w:numPr>
          <w:ilvl w:val="3"/>
          <w:numId w:val="1"/>
        </w:numPr>
        <w:rPr/>
      </w:pPr>
      <w:bookmarkStart w:id="516" w:name="__RefHeading___Toc793544_3244359995"/>
      <w:bookmarkStart w:id="517" w:name="_Toc214"/>
      <w:bookmarkEnd w:id="516"/>
      <w:r>
        <w:rPr>
          <w:rtl w:val="true"/>
        </w:rPr>
        <w:t>نکته‌ها</w:t>
      </w:r>
      <w:r>
        <w:rPr>
          <w:rtl w:val="true"/>
        </w:rPr>
        <w:t>:</w:t>
      </w:r>
      <w:bookmarkEnd w:id="51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باد ملایم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باد،تخت سلیمان را بلند و آرام به هر کجا</w:t>
      </w:r>
    </w:p>
    <w:p>
      <w:pPr>
        <w:pStyle w:val="BookText"/>
        <w:rPr/>
      </w:pPr>
      <w:r>
        <w:rPr>
          <w:rFonts w:ascii="IRNazanin" w:hAnsi="IRNazanin" w:eastAsia="IRNazanin"/>
          <w:color w:val="111111"/>
          <w:sz w:val="28"/>
          <w:sz w:val="28"/>
          <w:szCs w:val="28"/>
          <w:rtl w:val="true"/>
          <w:lang w:bidi="fa-IR"/>
        </w:rPr>
        <w:t>که او اراده می‌کرد فرو می‌نشاند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اَلشَّیٰاطِینَ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شیاطین جنّی است که مسخر سلیمان شدند با آنکه طبیعتشان تمرّد و سرکشی است و یا اعم از انسان‌های سرکش و جنّیان متمرّد است،زیرا کلمه شیطان با این مفهوم وسیع نیز در قرآن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 الْجِنِّ</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خداوند به اعجاز خود،همه نیروهای طبیعی،انسانی و جنّی را تحت سلطه‌ی سلیمان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در خشکی آنچه را او می‌خواست می‌ساختند،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نیازهای حکومت او را در دریا بر آورده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عَطٰاؤُنٰا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 بی‌حساب الهی به پیامبران است که مورد محاسبه و مؤاخذه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آیات به الطافی که به حضرت سلیمان داشته اشاره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باد و بهره‌گیری از نیروی جنّ و مهار کردن نیروهای مخرّب و تفویض اختیار و مقام قرب الهی و آینده‌ای درخشان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نعمت‌ها گوشه‌ای از حکومت نمونه‌ای است که او درخواست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آری،یک حکومت نمونه باید از نیروهای مخرّب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مُقَرَّنِینَ فِی الْأَصْفٰادِ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مشکل ارتباط سریع و حمل و نقل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فَسَخَّرْنٰا لَهُ الرِّیحَ تَجْرِی بِأَمْرِهِ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تخصّص‌ها استفاده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وَ غَوّٰاصٍ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تصمیم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فَامْنُنْ أَوْ 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آینده‌ی معنویّت او تأمین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لَزُلْفیٰ وَ 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لغزشگاهی برای انحراف و بد عاقبت شدن است و لذا حضرت یوسف در چاه و زندان نگفت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تَوَفَّنِی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همین که به حکومت رسید از خداوند حسن عاقبت و مسلمان مردن را درخواست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قَدْ آتَیْتَنِی مِنَ الْمُلْکِ وَ عَلَّمْتَنِی مِنْ تَأْوِیلِ الْأَحٰادِیثِ فٰاطِرَ السَّمٰاوٰاتِ وَ الْأَرْضِ أَنْتَ وَلِیِّی فِی الدُّنْیٰا وَ الْآخِرَةِ تَوَفَّنِی مُسْلِماً وَ أَلْحِقْنِی بِالصّٰالِحِینَ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 حضرت سلیمان نیز خوش عاقبت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مَآبٍ</w:t>
      </w:r>
      <w:r>
        <w:rPr>
          <w:rFonts w:eastAsia="Amiri" w:cs="Amiri" w:ascii="Amiri" w:hAnsi="Amiri"/>
          <w:color w:val="111111"/>
          <w:sz w:val="28"/>
          <w:szCs w:val="28"/>
          <w:rtl w:val="true"/>
          <w:lang w:bidi="ar-SA"/>
        </w:rPr>
        <w:t>»</w:t>
      </w:r>
      <w:bookmarkStart w:id="518" w:name="pg13175_156318"/>
    </w:p>
    <w:p>
      <w:pPr>
        <w:pStyle w:val="Heading4"/>
        <w:numPr>
          <w:ilvl w:val="3"/>
          <w:numId w:val="1"/>
        </w:numPr>
        <w:rPr/>
      </w:pPr>
      <w:bookmarkStart w:id="519" w:name="__RefHeading___Toc793546_3244359995"/>
      <w:bookmarkStart w:id="520" w:name="_Toc215"/>
      <w:bookmarkEnd w:id="518"/>
      <w:bookmarkEnd w:id="519"/>
      <w:r>
        <w:rPr>
          <w:rtl w:val="true"/>
        </w:rPr>
        <w:t>پیام‌ها</w:t>
      </w:r>
      <w:r>
        <w:rPr>
          <w:rtl w:val="true"/>
        </w:rPr>
        <w:t>:</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صالحان را مستجاب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لِی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پروردگار،نشانه‌ی روا بودن درخواستِ سلیمان مبنی بر حکومت بی‌نظیر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هَبْ لِی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فَسَخَّرْنٰا لَهُ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اراده‌ی خداوند،طبیعت هم می‌تواند مفید باشد و هم 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بِرِیحٍ صَرْصَرٍ</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دارای ولایت تکوینی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تَجْرِی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حکومت حضرت سلیمان،هنوز صنعت دنیا بسیار عقب مانده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فَسَخَّرْنٰا لَهُ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می‌توانند به سود انسان کار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الشَّیٰاطِینَ کُلَّ 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نیروهای متمرّد نیز می‌توان با مدیریّت صحیح بهره‌برداری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الشَّیٰاطِینَ کُلَّ 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جنّ،دارای عقل و شعور و تخصص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قدرت تسلّط بر انسان‌های دیگر و طبیعت،قدرت تسلّط بر جن و شیاطین را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یکی از منابع ثروت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الشَّیٰاطِینَ کُلَّ 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برای اجرای طرح‌های مهم،باید همه‌ی نیروها را بسیج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بَنّٰاءٍ وَ غَوّٰاصٍ</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تخصص بیگانگان و غیر مؤمنان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الشَّیٰاطِینَ کُلَّ بَنّٰاءٍ وَ غَوّٰاصٍ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الهی نیز زندان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بعضی جنّیان بنّاء و غواص بودند و بعضی در قید و بند،معلوم می‌شود که این دسته اگر آزاد</w:t>
      </w:r>
      <w:bookmarkStart w:id="521" w:name="pg13175_156319"/>
    </w:p>
    <w:p>
      <w:pPr>
        <w:pStyle w:val="BookText"/>
        <w:rPr/>
      </w:pPr>
      <w:bookmarkEnd w:id="521"/>
      <w:r>
        <w:rPr>
          <w:rFonts w:ascii="IRNazanin" w:hAnsi="IRNazanin" w:eastAsia="IRNazanin"/>
          <w:color w:val="111111"/>
          <w:sz w:val="28"/>
          <w:sz w:val="28"/>
          <w:szCs w:val="28"/>
          <w:rtl w:val="true"/>
          <w:lang w:bidi="fa-IR"/>
        </w:rPr>
        <w:t>بودند در حکومت سلیمان علیه السلام اخلال ایجاد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مُقَرَّنِینَ فِی الْأَصْفٰادِ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حکومت‌های الهی،قدرت و اختیارات،از طرف خداوند به حاکم تفویض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عَطٰاؤُنٰا فَامْنُنْ أَوْ أَمْسِکْ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عطا و منع،تقدم با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الهی است که در آن امنیّت،صنعت،مدیریّت و امکانات طبیعی همراه با مقام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لَهُ عِنْدَنٰا لَزُلْفیٰ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وَ 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قرب الهی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أَنٰابَ قٰالَ رَبِّ 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 عِنْدَنٰا لَزُلْفیٰ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حکومت‌ها در آغاز کار خود چراغ سبز نشان می‌دهند و محبوبیّت نسبی دارند ولی به تدریج از محبوبیّت و قدرت آنها کاسته می‌شود،لکن حکومت سلیمان خوش عاقبت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مَآبٍ</w:t>
      </w:r>
      <w:r>
        <w:rPr>
          <w:rFonts w:eastAsia="IRNazanin" w:cs="IRNazanin"/>
          <w:color w:val="111111"/>
          <w:sz w:val="28"/>
          <w:szCs w:val="28"/>
          <w:rtl w:val="true"/>
          <w:lang w:bidi="fa-IR"/>
        </w:rPr>
        <w:t>»</w:t>
      </w:r>
    </w:p>
    <w:p>
      <w:pPr>
        <w:pStyle w:val="Heading3"/>
        <w:numPr>
          <w:ilvl w:val="2"/>
          <w:numId w:val="1"/>
        </w:numPr>
        <w:rPr/>
      </w:pPr>
      <w:bookmarkStart w:id="522" w:name="__RefHeading___Toc793548_3244359995"/>
      <w:bookmarkStart w:id="523" w:name="_Toc216"/>
      <w:bookmarkEnd w:id="522"/>
      <w:r>
        <w:rPr>
          <w:rtl w:val="true"/>
        </w:rPr>
        <w:t>[</w:t>
      </w:r>
      <w:r>
        <w:rPr>
          <w:rtl w:val="true"/>
        </w:rPr>
        <w:t xml:space="preserve">سوره ص </w:t>
      </w:r>
      <w:r>
        <w:rPr>
          <w:rtl w:val="true"/>
        </w:rPr>
        <w:t>(</w:t>
      </w:r>
      <w:r>
        <w:rPr/>
        <w:t>38</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523"/>
    </w:p>
    <w:p>
      <w:pPr>
        <w:pStyle w:val="Heading4"/>
        <w:numPr>
          <w:ilvl w:val="3"/>
          <w:numId w:val="1"/>
        </w:numPr>
        <w:rPr/>
      </w:pPr>
      <w:bookmarkStart w:id="524" w:name="__RefHeading___Toc793550_3244359995"/>
      <w:bookmarkStart w:id="525" w:name="_Toc217"/>
      <w:bookmarkEnd w:id="524"/>
      <w:r>
        <w:rPr>
          <w:rtl w:val="true"/>
        </w:rPr>
        <w:t>اشاره</w:t>
      </w:r>
      <w:bookmarkEnd w:id="525"/>
    </w:p>
    <w:p>
      <w:pPr>
        <w:pStyle w:val="BookText"/>
        <w:rPr/>
      </w:pPr>
      <w:r>
        <w:rPr>
          <w:rFonts w:ascii="Amiri" w:hAnsi="Amiri" w:eastAsia="Amiri" w:cs="Amiri"/>
          <w:color w:val="111111"/>
          <w:sz w:val="28"/>
          <w:sz w:val="28"/>
          <w:szCs w:val="28"/>
          <w:rtl w:val="true"/>
          <w:lang w:bidi="ar-SA"/>
        </w:rPr>
        <w:t xml:space="preserve">وَ اُذْکُرْ عَبْدَنٰا أَیُّوبَ إِذْ نٰادیٰ رَبَّهُ أَنِّی مَسَّنِیَ اَلشَّیْطٰانُ بِنُصْبٍ وَ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اُرْکُضْ بِرِجْلِکَ هٰذٰا مُغْتَسَلٌ بٰارِدٌ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بنده‌ی ما ایّوب را یاد کن،آن گاه که پروردگارش را ندا داد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مرا به رنج و عذاب افکنده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خود را بر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زیر پای تو چشمه‌ای جاری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چشمه‌ی آبی خنک برای شستشو و نوشیدن است</w:t>
      </w:r>
      <w:r>
        <w:rPr>
          <w:rFonts w:eastAsia="IRNazanin" w:cs="IRNazanin"/>
          <w:color w:val="111111"/>
          <w:sz w:val="28"/>
          <w:szCs w:val="28"/>
          <w:rtl w:val="true"/>
          <w:lang w:bidi="fa-IR"/>
        </w:rPr>
        <w:t>.</w:t>
      </w:r>
    </w:p>
    <w:p>
      <w:pPr>
        <w:pStyle w:val="Heading4"/>
        <w:numPr>
          <w:ilvl w:val="3"/>
          <w:numId w:val="1"/>
        </w:numPr>
        <w:rPr/>
      </w:pPr>
      <w:bookmarkStart w:id="526" w:name="__RefHeading___Toc793552_3244359995"/>
      <w:bookmarkStart w:id="527" w:name="_Toc218"/>
      <w:bookmarkEnd w:id="526"/>
      <w:r>
        <w:rPr>
          <w:rtl w:val="true"/>
        </w:rPr>
        <w:t>نکته‌ها</w:t>
      </w:r>
      <w:r>
        <w:rPr>
          <w:rtl w:val="true"/>
        </w:rPr>
        <w:t>:</w:t>
      </w:r>
      <w:bookmarkEnd w:id="5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رنج و سختی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کوبیدن پا بر زمین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آب یا محل شستن گویند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ایّوب دارای اموال و فرزندان و امکانات بسیار بود و</w:t>
      </w:r>
    </w:p>
    <w:p>
      <w:pPr>
        <w:pStyle w:val="BookText"/>
        <w:rPr/>
      </w:pPr>
      <w:r>
        <w:rPr>
          <w:rFonts w:ascii="IRNazanin" w:hAnsi="IRNazanin" w:eastAsia="IRNazanin"/>
          <w:color w:val="111111"/>
          <w:sz w:val="28"/>
          <w:sz w:val="28"/>
          <w:szCs w:val="28"/>
          <w:rtl w:val="true"/>
          <w:lang w:bidi="fa-IR"/>
        </w:rPr>
        <w:t>همواره خدا را سپاس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خداوند عرضه داشت که اگر ایّوب را شاکر می‌بینی به خاطر نعمت فراوانی است که به او داده‌ای،اگر این نعمت‌ها از او گرفته شود او بنده‌ی شکرگزاری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شیطان اجازه داد بر دنیای ایّوب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ابتدا اموال و گوسفندان و زراعت‌های ایّوب را دچار آفت و بلا کرد امّا تأثیری در ایّوب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بدن ایّوب سلطه یافت و او چنان بیمار گشت که از شدّت درد و رنجوری اسیر بستر گردید،امّا با این حال از مقام شکر او چیزی کاسته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ایّوب از این امتحان سخت الهی به خوبی برآمد،خداوند دوباره نعمت‌های خود را به او بازگرداند و سلامت جسمش را بازیافت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خداوند برای بازگرداندن سلامتی به جسم ایّوب،به او فرمان می‌دهد که با کوبیدن پا بر زمین،به قدرت الهی چشمه‌ای از آب جاری سازد و با شستشوی بدن خود در آن آب، جسمش را از هر بیماری پاک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سختی از سوی انبیا برکاتی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درباره آنان گرفتار غلوّ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مقام ویژه‌ای در اثر صبر،دریافت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الگوها و بزرگان نیز سختی ببینند،فقرا و ضعفا و بیماران تحقیر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مردم،راه برخورد با مشکلات را از آنان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روایات،برخی مردم گمان کردند که حضرت ایّوب،گناهی را مرتکب شده که گرفتار چنین بلایی شده است و لذا او را شماتت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بلا برای اولیا مایه‌ی رشد و کسب درجه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سوره،داستان متفاوت دو پیامبر الهی مطرح شده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حضرت سلیمان،پیامبری که بالاترین قدرت و امکانات را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حضرت</w:t>
      </w:r>
      <w:bookmarkStart w:id="528" w:name="pg13175_156321"/>
    </w:p>
    <w:p>
      <w:pPr>
        <w:pStyle w:val="BookText"/>
        <w:rPr/>
      </w:pPr>
      <w:bookmarkEnd w:id="528"/>
      <w:r>
        <w:rPr>
          <w:rFonts w:ascii="IRNazanin" w:hAnsi="IRNazanin" w:eastAsia="IRNazanin"/>
          <w:color w:val="111111"/>
          <w:sz w:val="28"/>
          <w:sz w:val="28"/>
          <w:szCs w:val="28"/>
          <w:rtl w:val="true"/>
          <w:lang w:bidi="fa-IR"/>
        </w:rPr>
        <w:t>ایّوب،پیامبری که سخت‌ترین تلخی‌ها را برای مدّتی طولانی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هر دو پیامبر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رفاه و رنج،هیچکدام نتوانست آنها را از مدار بندگی خدا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آری،غوّاص و صیّاد ماهر چه در دریای شور و چه در دریای شیرین کار خود را به بهترین وجه انجام می‌دهد و شوری و شیرین آب در صیّادی و غوّاصی او اثری ندارد</w:t>
      </w:r>
      <w:r>
        <w:rPr>
          <w:rFonts w:eastAsia="IRNazanin" w:cs="IRNazanin"/>
          <w:color w:val="111111"/>
          <w:sz w:val="28"/>
          <w:szCs w:val="28"/>
          <w:rtl w:val="true"/>
          <w:lang w:bidi="fa-IR"/>
        </w:rPr>
        <w:t>.</w:t>
      </w:r>
    </w:p>
    <w:p>
      <w:pPr>
        <w:pStyle w:val="Heading4"/>
        <w:numPr>
          <w:ilvl w:val="3"/>
          <w:numId w:val="1"/>
        </w:numPr>
        <w:rPr/>
      </w:pPr>
      <w:bookmarkStart w:id="529" w:name="__RefHeading___Toc793554_3244359995"/>
      <w:bookmarkStart w:id="530" w:name="_Toc219"/>
      <w:bookmarkEnd w:id="529"/>
      <w:r>
        <w:rPr>
          <w:rtl w:val="true"/>
        </w:rPr>
        <w:t>پیام‌ها</w:t>
      </w:r>
      <w:r>
        <w:rPr>
          <w:rtl w:val="true"/>
        </w:rPr>
        <w:t>:</w:t>
      </w:r>
      <w:bookmarkEnd w:id="530"/>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مردان بزرگ نباید فراموش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انبیا حتّی برای پیامبر اسلام سازنده است زیرا آشنایی با مشکلات دیگران مایه تقویت صبر و شکیبایی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عَبْدَنٰا أَیُّوبَ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بنده حقیقی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کردن از مشکلات،نزد خدا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أَنِّی مَسَّنِیَ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روح و اعتقاد اولیای خدا سلطه‌ای ندارد امّا می‌تواند در مورد جسم آنان،نقش ایذایی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مَسَّنِیَ الشَّیْطٰانُ بِنُصْبٍ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رنج‌ها و مصیبت‌ها میدانی مناسب برای وسوسه شیاطین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 معنی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به سبب رنج‌ها با من تماس می‌گیرد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جلوه‌ای از 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 أَیُّوبَ إِذْ نٰادیٰ رَبَّهُ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گرفتاری‌ها و مشکلات،دعا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نٰادیٰ رَبَّهُ أَنِّی مَسَّنِیَ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انبیا مستجاب می‌شود و به دنبال سختی‌ها گشایش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چشیدن سختی‌ها نشانه‌ی دوری از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اولیای خدا سخت‌ترین شرایط را تحمّل می‌کنند،در حالی که با زدن پا بر زمین چشمه‌ی آب خنک برایشان جاری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مُغْتَسَلٌ بٰارِدٌ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با آب سرد برای سلامتی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مُغْتَسَلٌ بٰارِدٌ وَ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شستشو نیز باید تمیز و قابل آشامیدن باشد</w:t>
      </w:r>
      <w:r>
        <w:rPr>
          <w:rFonts w:eastAsia="IRNazanin" w:cs="IRNazanin"/>
          <w:color w:val="111111"/>
          <w:sz w:val="28"/>
          <w:szCs w:val="28"/>
          <w:rtl w:val="true"/>
          <w:lang w:bidi="fa-IR"/>
        </w:rPr>
        <w:t>).</w:t>
      </w:r>
      <w:bookmarkStart w:id="531" w:name="pg13175_156322"/>
    </w:p>
    <w:p>
      <w:pPr>
        <w:pStyle w:val="BookText"/>
        <w:rPr/>
      </w:pPr>
      <w:bookmarkEnd w:id="531"/>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مسخّر خداوند است و خداوند آن را مسخّر اولیای خود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ارْکُضْ بِرِجْلِکَ هٰذٰا مُغْتَسَلٌ بٰارِدٌ وَ شَرٰابٌ</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793556_3244359995"/>
      <w:bookmarkStart w:id="533" w:name="_Toc220"/>
      <w:bookmarkEnd w:id="532"/>
      <w:r>
        <w:rPr>
          <w:rtl w:val="true"/>
        </w:rPr>
        <w:t>[</w:t>
      </w:r>
      <w:r>
        <w:rPr>
          <w:rtl w:val="true"/>
        </w:rPr>
        <w:t xml:space="preserve">سوره ص </w:t>
      </w:r>
      <w:r>
        <w:rPr>
          <w:rtl w:val="true"/>
        </w:rPr>
        <w:t>(</w:t>
      </w:r>
      <w:r>
        <w:rPr/>
        <w:t>38</w:t>
      </w:r>
      <w:r>
        <w:rPr>
          <w:rtl w:val="true"/>
        </w:rPr>
        <w:t xml:space="preserve">): </w:t>
      </w:r>
      <w:r>
        <w:rPr>
          <w:rtl w:val="true"/>
        </w:rPr>
        <w:t xml:space="preserve">آیات </w:t>
      </w:r>
      <w:r>
        <w:rPr/>
        <w:t>43</w:t>
      </w:r>
      <w:r>
        <w:rPr>
          <w:rtl w:val="true"/>
        </w:rPr>
        <w:t xml:space="preserve"> </w:t>
      </w:r>
      <w:r>
        <w:rPr>
          <w:rtl w:val="true"/>
        </w:rPr>
        <w:t xml:space="preserve">تا </w:t>
      </w:r>
      <w:r>
        <w:rPr/>
        <w:t>44</w:t>
      </w:r>
      <w:r>
        <w:rPr>
          <w:rtl w:val="true"/>
        </w:rPr>
        <w:t>]</w:t>
      </w:r>
      <w:bookmarkEnd w:id="533"/>
    </w:p>
    <w:p>
      <w:pPr>
        <w:pStyle w:val="Heading4"/>
        <w:numPr>
          <w:ilvl w:val="3"/>
          <w:numId w:val="1"/>
        </w:numPr>
        <w:rPr/>
      </w:pPr>
      <w:bookmarkStart w:id="534" w:name="__RefHeading___Toc793558_3244359995"/>
      <w:bookmarkStart w:id="535" w:name="_Toc221"/>
      <w:bookmarkEnd w:id="534"/>
      <w:r>
        <w:rPr>
          <w:rtl w:val="true"/>
        </w:rPr>
        <w:t>اشاره</w:t>
      </w:r>
      <w:bookmarkEnd w:id="535"/>
    </w:p>
    <w:p>
      <w:pPr>
        <w:pStyle w:val="BookText"/>
        <w:rPr/>
      </w:pPr>
      <w:r>
        <w:rPr>
          <w:rFonts w:ascii="Amiri" w:hAnsi="Amiri" w:eastAsia="Amiri" w:cs="Amiri"/>
          <w:color w:val="111111"/>
          <w:sz w:val="28"/>
          <w:sz w:val="28"/>
          <w:szCs w:val="28"/>
          <w:rtl w:val="true"/>
          <w:lang w:bidi="ar-SA"/>
        </w:rPr>
        <w:t xml:space="preserve">وَ وَهَبْنٰا لَهُ أَهْلَهُ وَ مِثْلَهُمْ مَعَهُمْ رَحْمَةً مِنّٰا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خُذْ بِیَدِکَ ضِغْثاً فَاضْرِبْ بِهِ وَ لاٰ تَحْنَثْ إِنّٰا وَجَدْنٰاهُ صٰابِراً نِعْمَ اَلْعَبْدُ إِنَّهُ أَوّٰابٌ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بر اساس رحمت خویش خانواده‌اش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بیماری سخت و طولانی،از او جدا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بخشیده و برگرداندیم و همانند آنها را به آنان افزودیم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بستگانش را توسعه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خردمندان پندی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بن بست تعهّدی که کرده بود نجات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یاد کرده بود که به خاطر تخلف همسرش ضربه‌ای شلاق به او بزند لکن چون همسرش وفادار بود 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شاخه‌های نازک گیاه به دست خود بگیر و با آن بزن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همسرت آزرده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را مشکن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ایّوب را صابر یافتیم،چه بنده‌ی خوبی که بسیار توبه و انابه دارد</w:t>
      </w:r>
      <w:r>
        <w:rPr>
          <w:rFonts w:eastAsia="IRNazanin" w:cs="IRNazanin"/>
          <w:color w:val="111111"/>
          <w:sz w:val="28"/>
          <w:szCs w:val="28"/>
          <w:rtl w:val="true"/>
          <w:lang w:bidi="fa-IR"/>
        </w:rPr>
        <w:t>.</w:t>
      </w:r>
    </w:p>
    <w:p>
      <w:pPr>
        <w:pStyle w:val="Heading4"/>
        <w:numPr>
          <w:ilvl w:val="3"/>
          <w:numId w:val="1"/>
        </w:numPr>
        <w:rPr/>
      </w:pPr>
      <w:bookmarkStart w:id="536" w:name="__RefHeading___Toc793560_3244359995"/>
      <w:bookmarkStart w:id="537" w:name="_Toc222"/>
      <w:bookmarkEnd w:id="536"/>
      <w:r>
        <w:rPr>
          <w:rtl w:val="true"/>
        </w:rPr>
        <w:t>نکته‌ها</w:t>
      </w:r>
      <w:r>
        <w:rPr>
          <w:rtl w:val="true"/>
        </w:rPr>
        <w:t>:</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دسته‌ای از شاخه‌ها و چوب‌های نازک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شکستن عهد و سوگند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ایّوب،زنی فداکار بود که در تمام دوران بیماری او را رها نکرد و از او پرستاری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شیطان در شکل یک انسان بر او ظاهر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همسرت را درمان می‌کنم به شرط آنکه بپذیرد من عامل بهبودی‌اش بوده‌ام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پیشنهاد را به ایّوب گفت،او بر آشفت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فریب شیطان را خورده‌ای و چنین امری را پذیرفته‌ای،آن گاه سوگند یاد کرد که همسرش را تنبیه کند</w:t>
      </w:r>
      <w:r>
        <w:rPr>
          <w:rFonts w:eastAsia="IRNazanin" w:cs="IRNazanin"/>
          <w:color w:val="111111"/>
          <w:sz w:val="28"/>
          <w:szCs w:val="28"/>
          <w:rtl w:val="true"/>
          <w:lang w:bidi="fa-IR"/>
        </w:rPr>
        <w:t>.</w:t>
      </w:r>
      <w:bookmarkStart w:id="538" w:name="pg13175_156323"/>
    </w:p>
    <w:p>
      <w:pPr>
        <w:pStyle w:val="Heading4"/>
        <w:numPr>
          <w:ilvl w:val="3"/>
          <w:numId w:val="1"/>
        </w:numPr>
        <w:rPr/>
      </w:pPr>
      <w:bookmarkStart w:id="539" w:name="__RefHeading___Toc793562_3244359995"/>
      <w:bookmarkStart w:id="540" w:name="_Toc223"/>
      <w:bookmarkEnd w:id="538"/>
      <w:bookmarkEnd w:id="539"/>
      <w:r>
        <w:rPr>
          <w:rtl w:val="true"/>
        </w:rPr>
        <w:t>پیام‌ها</w:t>
      </w:r>
      <w:r>
        <w:rPr>
          <w:rtl w:val="true"/>
        </w:rPr>
        <w:t>:</w:t>
      </w:r>
      <w:bookmarkEnd w:id="5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سختی‌ها،هرگز از رحمت خدا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گسترده یک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مِثْلَهُمْ مَعَهُمْ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گشایش‌ها لطف الهی است نه امتیاز و استحقاق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از فراز و نشیب‌ها،درس عبرت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تخفیف کیفرها را باید از خداوند فراگیریم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بِیَدِکَ ضِغْثاً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حسن سابقه و فداکاری و از خاندان نبوّت بودن،مانع عمل به قانون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بِهِ وَ لاٰ تَحْنَثْ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سخت،به سراغ حل مسأله بروید ولی قانون شکنی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 بِهِ وَ لاٰ تَحْنَثْ</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عهد و سوگند را حفظ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تَحْنَثْ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تلخ است و لیکن عاقبت میوه‌ی شیرین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وَجَدْنٰاهُ صٰابِراً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تضرع به درگاه خداوند سرچشمه‌ی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أَوّٰابٌ</w:t>
      </w:r>
      <w:r>
        <w:rPr>
          <w:rFonts w:eastAsia="IRNazanin" w:cs="IRNazanin"/>
          <w:color w:val="111111"/>
          <w:sz w:val="28"/>
          <w:szCs w:val="28"/>
          <w:rtl w:val="true"/>
          <w:lang w:bidi="fa-IR"/>
        </w:rPr>
        <w:t>»</w:t>
      </w:r>
    </w:p>
    <w:p>
      <w:pPr>
        <w:pStyle w:val="Heading3"/>
        <w:numPr>
          <w:ilvl w:val="2"/>
          <w:numId w:val="1"/>
        </w:numPr>
        <w:rPr/>
      </w:pPr>
      <w:bookmarkStart w:id="541" w:name="__RefHeading___Toc793564_3244359995"/>
      <w:bookmarkStart w:id="542" w:name="_Toc224"/>
      <w:bookmarkEnd w:id="541"/>
      <w:r>
        <w:rPr>
          <w:rtl w:val="true"/>
        </w:rPr>
        <w:t>[</w:t>
      </w:r>
      <w:r>
        <w:rPr>
          <w:rtl w:val="true"/>
        </w:rPr>
        <w:t xml:space="preserve">سوره ص </w:t>
      </w:r>
      <w:r>
        <w:rPr>
          <w:rtl w:val="true"/>
        </w:rPr>
        <w:t>(</w:t>
      </w:r>
      <w:r>
        <w:rPr/>
        <w:t>38</w:t>
      </w:r>
      <w:r>
        <w:rPr>
          <w:rtl w:val="true"/>
        </w:rPr>
        <w:t xml:space="preserve">): </w:t>
      </w:r>
      <w:r>
        <w:rPr>
          <w:rtl w:val="true"/>
        </w:rPr>
        <w:t xml:space="preserve">آیات </w:t>
      </w:r>
      <w:r>
        <w:rPr/>
        <w:t>45</w:t>
      </w:r>
      <w:r>
        <w:rPr>
          <w:rtl w:val="true"/>
        </w:rPr>
        <w:t xml:space="preserve"> </w:t>
      </w:r>
      <w:r>
        <w:rPr>
          <w:rtl w:val="true"/>
        </w:rPr>
        <w:t xml:space="preserve">تا </w:t>
      </w:r>
      <w:r>
        <w:rPr/>
        <w:t>48</w:t>
      </w:r>
      <w:r>
        <w:rPr>
          <w:rtl w:val="true"/>
        </w:rPr>
        <w:t>]</w:t>
      </w:r>
      <w:bookmarkEnd w:id="542"/>
    </w:p>
    <w:p>
      <w:pPr>
        <w:pStyle w:val="Heading4"/>
        <w:numPr>
          <w:ilvl w:val="3"/>
          <w:numId w:val="1"/>
        </w:numPr>
        <w:rPr/>
      </w:pPr>
      <w:bookmarkStart w:id="543" w:name="__RefHeading___Toc793566_3244359995"/>
      <w:bookmarkStart w:id="544" w:name="_Toc225"/>
      <w:bookmarkEnd w:id="543"/>
      <w:r>
        <w:rPr>
          <w:rtl w:val="true"/>
        </w:rPr>
        <w:t>اشاره</w:t>
      </w:r>
      <w:bookmarkEnd w:id="544"/>
    </w:p>
    <w:p>
      <w:pPr>
        <w:pStyle w:val="BookText"/>
        <w:rPr/>
      </w:pPr>
      <w:r>
        <w:rPr>
          <w:rFonts w:ascii="Amiri" w:hAnsi="Amiri" w:eastAsia="Amiri" w:cs="Amiri"/>
          <w:color w:val="111111"/>
          <w:sz w:val="28"/>
          <w:sz w:val="28"/>
          <w:szCs w:val="28"/>
          <w:rtl w:val="true"/>
          <w:lang w:bidi="ar-SA"/>
        </w:rPr>
        <w:t xml:space="preserve">وَ اُذْکُرْ عِبٰادَنٰا إِبْرٰاهِیمَ وَ إِسْحٰاقَ وَ یَعْقُوبَ أُولِی اَلْأَیْدِی وَ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ذِکْرَی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عِنْدَنٰا لَمِنَ اَلْمُصْطَفَیْنَ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إِسْمٰاعِیلَ وَ اَلْیَسَعَ وَ ذَا اَلْکِفْلِ وَ کُلٌّ مِنَ اَلْأَخْیٰارِ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بندگان ما ابراهیم و اسحاق و یعقوب را که دارای قوّت و بصیرت بودند 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آنان را با خلوص ویژه‌ای که یادآور سرای قیامت بود خالص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در پیشگاه ما از برگزیدگان و نیکانند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اسماعیل و یَسَع و ذو الکفل را که همه از نیکانند یاد کن</w:t>
      </w:r>
      <w:r>
        <w:rPr>
          <w:rFonts w:eastAsia="IRNazanin" w:cs="IRNazanin"/>
          <w:color w:val="111111"/>
          <w:sz w:val="28"/>
          <w:szCs w:val="28"/>
          <w:rtl w:val="true"/>
          <w:lang w:bidi="fa-IR"/>
        </w:rPr>
        <w:t>.</w:t>
      </w:r>
      <w:bookmarkStart w:id="545" w:name="pg13175_156324"/>
    </w:p>
    <w:p>
      <w:pPr>
        <w:pStyle w:val="Heading4"/>
        <w:numPr>
          <w:ilvl w:val="3"/>
          <w:numId w:val="1"/>
        </w:numPr>
        <w:rPr/>
      </w:pPr>
      <w:bookmarkStart w:id="546" w:name="__RefHeading___Toc793568_3244359995"/>
      <w:bookmarkStart w:id="547" w:name="_Toc226"/>
      <w:bookmarkEnd w:id="545"/>
      <w:bookmarkEnd w:id="546"/>
      <w:r>
        <w:rPr>
          <w:rtl w:val="true"/>
        </w:rPr>
        <w:t>نکته‌ها</w:t>
      </w:r>
      <w:r>
        <w:rPr>
          <w:rtl w:val="true"/>
        </w:rPr>
        <w:t>:</w:t>
      </w:r>
      <w:bookmarkEnd w:id="547"/>
    </w:p>
    <w:p>
      <w:pPr>
        <w:pStyle w:val="BookText"/>
        <w:rPr/>
      </w:pPr>
      <w:r>
        <w:rPr>
          <w:rFonts w:ascii="IRNazanin" w:hAnsi="IRNazanin" w:eastAsia="IRNazanin"/>
          <w:color w:val="111111"/>
          <w:sz w:val="28"/>
          <w:sz w:val="28"/>
          <w:szCs w:val="28"/>
          <w:rtl w:val="true"/>
          <w:lang w:bidi="fa-IR"/>
        </w:rPr>
        <w:t>در این آیات نام شش نفر از انبیا آمده و برای آنان شش صفت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بندگی،قدرت،بصیرت،خلوص،برگزیدگی و نیکی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اهل خیر و نیکی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او دو بار در قرآن آمده است،یا همان یوشع پیامبر معروف بنی اسرائیل است و یا الیشع که در کتاب پادشاهان تورات،نام او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رضا علیه السلام آمده است که این پیامبر همانند حضرت عیسی مرده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پاسخ عبد العظیم حسنی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الکفل بعد از سلیمان جزء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پیامبران مرسل و برجسته بود که مثل داود قضاوت می‌کرد و جز برای خدا خشم نکرد</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548" w:name="__RefHeading___Toc793570_3244359995"/>
      <w:bookmarkStart w:id="549" w:name="_Toc227"/>
      <w:bookmarkEnd w:id="548"/>
      <w:r>
        <w:rPr>
          <w:rtl w:val="true"/>
        </w:rPr>
        <w:t>پیام‌ها</w:t>
      </w:r>
      <w:r>
        <w:rPr>
          <w:rtl w:val="true"/>
        </w:rPr>
        <w:t>:</w:t>
      </w:r>
      <w:bookmarkEnd w:id="5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پاکان و پیامبران و بزرگان را زنده نگاه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عِبٰادَنٰا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همه‌ی کمالات پیامبران،عبودیّت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کمالات دیگر ذکر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باید دارای قدرت و بصیرت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لطف خاص خداوند به بنده‌اش آن است که او همواره یاد قیامت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اندیشی و دوری از دنیاطلبی از خصوصیات رهبران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أَخْلَصْنٰاهُمْ بِخٰالِصَةٍ ذِکْرَی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معاد زمانی ارزش دارد که انسان صاحب قدرت و بصیرت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بی‌خبر و ناتوان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الْأَیْدِی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ذِکْرَی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قیامت،مایه نزدیک شدن انسان به اخلاص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أَخْلَصْنٰاهُمْ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ذِکْرَی الدّٰارِ</w:t>
      </w:r>
      <w:r>
        <w:rPr>
          <w:rFonts w:eastAsia="Amiri" w:cs="Amiri" w:ascii="Amiri" w:hAnsi="Amiri"/>
          <w:color w:val="111111"/>
          <w:sz w:val="28"/>
          <w:szCs w:val="28"/>
          <w:rtl w:val="true"/>
          <w:lang w:bidi="ar-SA"/>
        </w:rPr>
        <w:t>»</w:t>
      </w:r>
      <w:bookmarkStart w:id="550" w:name="pg13175_156325"/>
    </w:p>
    <w:p>
      <w:pPr>
        <w:pStyle w:val="BookText"/>
        <w:rPr/>
      </w:pPr>
      <w:bookmarkEnd w:id="55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آخرت اندیشی به انسان بصیرت و قدرت می‌دهد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أُولِی الْأَیْدِی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ارزش،آبرو داشتن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عِنْدَنٰا لَمِنَ الْمُصْطَفَیْنَ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بنده‌ی خالص و نیک خدا باشد،خداوند نام او را گرامی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به فکر نام نیک نباشید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به خیر،تجلیل از اهل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w:t>
      </w:r>
      <w:r>
        <w:rPr>
          <w:rFonts w:eastAsia="IRNazanin" w:cs="IRNazanin"/>
          <w:color w:val="111111"/>
          <w:sz w:val="28"/>
          <w:szCs w:val="28"/>
          <w:rtl w:val="true"/>
          <w:lang w:bidi="fa-IR"/>
        </w:rPr>
        <w:t>» ...</w:t>
      </w:r>
    </w:p>
    <w:p>
      <w:pPr>
        <w:pStyle w:val="Heading3"/>
        <w:numPr>
          <w:ilvl w:val="2"/>
          <w:numId w:val="1"/>
        </w:numPr>
        <w:rPr/>
      </w:pPr>
      <w:bookmarkStart w:id="551" w:name="__RefHeading___Toc793572_3244359995"/>
      <w:bookmarkStart w:id="552" w:name="_Toc228"/>
      <w:bookmarkEnd w:id="551"/>
      <w:r>
        <w:rPr>
          <w:rtl w:val="true"/>
        </w:rPr>
        <w:t>[</w:t>
      </w:r>
      <w:r>
        <w:rPr>
          <w:rtl w:val="true"/>
        </w:rPr>
        <w:t xml:space="preserve">سوره ص </w:t>
      </w:r>
      <w:r>
        <w:rPr>
          <w:rtl w:val="true"/>
        </w:rPr>
        <w:t>(</w:t>
      </w:r>
      <w:r>
        <w:rPr/>
        <w:t>38</w:t>
      </w:r>
      <w:r>
        <w:rPr>
          <w:rtl w:val="true"/>
        </w:rPr>
        <w:t xml:space="preserve">): </w:t>
      </w:r>
      <w:r>
        <w:rPr>
          <w:rtl w:val="true"/>
        </w:rPr>
        <w:t xml:space="preserve">آیات </w:t>
      </w:r>
      <w:r>
        <w:rPr/>
        <w:t>49</w:t>
      </w:r>
      <w:r>
        <w:rPr>
          <w:rtl w:val="true"/>
        </w:rPr>
        <w:t xml:space="preserve"> </w:t>
      </w:r>
      <w:r>
        <w:rPr>
          <w:rtl w:val="true"/>
        </w:rPr>
        <w:t xml:space="preserve">تا </w:t>
      </w:r>
      <w:r>
        <w:rPr/>
        <w:t>54</w:t>
      </w:r>
      <w:r>
        <w:rPr>
          <w:rtl w:val="true"/>
        </w:rPr>
        <w:t>]</w:t>
      </w:r>
      <w:bookmarkEnd w:id="552"/>
    </w:p>
    <w:p>
      <w:pPr>
        <w:pStyle w:val="Heading4"/>
        <w:numPr>
          <w:ilvl w:val="3"/>
          <w:numId w:val="1"/>
        </w:numPr>
        <w:rPr/>
      </w:pPr>
      <w:bookmarkStart w:id="553" w:name="__RefHeading___Toc793574_3244359995"/>
      <w:bookmarkStart w:id="554" w:name="_Toc229"/>
      <w:bookmarkEnd w:id="553"/>
      <w:r>
        <w:rPr>
          <w:rtl w:val="true"/>
        </w:rPr>
        <w:t>اشاره</w:t>
      </w:r>
      <w:bookmarkEnd w:id="554"/>
    </w:p>
    <w:p>
      <w:pPr>
        <w:pStyle w:val="BookText"/>
        <w:rPr/>
      </w:pPr>
      <w:r>
        <w:rPr>
          <w:rFonts w:ascii="Amiri" w:hAnsi="Amiri" w:eastAsia="Amiri" w:cs="Amiri"/>
          <w:color w:val="111111"/>
          <w:sz w:val="28"/>
          <w:sz w:val="28"/>
          <w:szCs w:val="28"/>
          <w:rtl w:val="true"/>
          <w:lang w:bidi="ar-SA"/>
        </w:rPr>
        <w:t xml:space="preserve">هٰذٰا ذِکْرٌ وَ إِنَّ لِلْمُتَّقِینَ لَحُسْنَ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مُفَتَّحَةً لَهُمُ اَلْأَبْوٰابُ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فِیهٰا یَدْعُونَ فِیهٰا بِفٰاکِهَةٍ کَثِیرَةٍ وَ شَرٰابٍ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عِنْدَهُمْ قٰاصِرٰاتُ اَلطَّرْفِ أَتْرٰابٌ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لَرِزْقُنٰا مٰا لَهُ مِنْ نَفٰادٍ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دنیا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البتّه برای پرهیزکاران بازگشتگاهی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باغ‌های جاودانه‌ای که درهایش به روی آنان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میوه‌های فراوان و نوشیدنی در آن جا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کنارشان همسرانی است که به شوهرانشان چشم دوخته و هم‌سالند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چه برای روز حساب به شما وعده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رزق ماست که برای آن پایانی نیست</w:t>
      </w:r>
      <w:r>
        <w:rPr>
          <w:rFonts w:eastAsia="IRNazanin" w:cs="IRNazanin"/>
          <w:color w:val="111111"/>
          <w:sz w:val="28"/>
          <w:szCs w:val="28"/>
          <w:rtl w:val="true"/>
          <w:lang w:bidi="fa-IR"/>
        </w:rPr>
        <w:t>.</w:t>
      </w:r>
    </w:p>
    <w:p>
      <w:pPr>
        <w:pStyle w:val="Heading4"/>
        <w:numPr>
          <w:ilvl w:val="3"/>
          <w:numId w:val="1"/>
        </w:numPr>
        <w:rPr/>
      </w:pPr>
      <w:bookmarkStart w:id="555" w:name="__RefHeading___Toc793576_3244359995"/>
      <w:bookmarkStart w:id="556" w:name="_Toc230"/>
      <w:bookmarkEnd w:id="555"/>
      <w:r>
        <w:rPr>
          <w:rtl w:val="true"/>
        </w:rPr>
        <w:t>پیام‌ها</w:t>
      </w:r>
      <w:r>
        <w:rPr>
          <w:rtl w:val="true"/>
        </w:rPr>
        <w:t>:</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تاریخ نباید سرگرمی باشد بلکه باید هدفدار و وسیله‌ی هوشیاری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ذکر،ابعاد مختلفی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ذکر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نَزَّلْنَا الذِّکْرَ</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نماز ذکر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تاریخ بزرگان نیز ذکر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بزرگان وسیله یادآوری و درس آموزی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وسیله‌ی خوش 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لِلْمُتَّقِینَ لَحُسْنَ مَآبٍ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مَآبٍ به معنای مرجع و بازگشت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مردم،به کلی گویی اکتفاء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کلمه‌ی لَحُسْنَ مَآبٍ کافی نیست بلکه جَنّٰاتِ عَدْنٍ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تاریخ گذشته و توجّه به جاذبه‌های آینده،در گرایش مردم به حقّ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مَآبٍ جَنّٰاتِ عَدْنٍ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نعمت در بهشت جمع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تعدّد باغ‌ها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الوصول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مُفَتَّحَةً لَهُمُ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وفور و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بِفٰاکِهَةٍ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همسر خوب آن است که به غیر شوهر چشم ندوزد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بهشتی،هم حساب و کتاب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دائمی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نَفٰادٍ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معاد،جسمانی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تکیه کردن بر تخت،خوردن میوه،نوشیدن شراب و داشتن همسر،همه و همه نشانه آن است که معاد جسمانی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w:t>
      </w:r>
      <w:bookmarkStart w:id="557" w:name="pg13175_156327"/>
    </w:p>
    <w:p>
      <w:pPr>
        <w:pStyle w:val="Heading3"/>
        <w:numPr>
          <w:ilvl w:val="2"/>
          <w:numId w:val="1"/>
        </w:numPr>
        <w:rPr/>
      </w:pPr>
      <w:bookmarkStart w:id="558" w:name="__RefHeading___Toc793578_3244359995"/>
      <w:bookmarkStart w:id="559" w:name="_Toc231"/>
      <w:bookmarkEnd w:id="557"/>
      <w:bookmarkEnd w:id="558"/>
      <w:r>
        <w:rPr>
          <w:rtl w:val="true"/>
        </w:rPr>
        <w:t>[</w:t>
      </w:r>
      <w:r>
        <w:rPr>
          <w:rtl w:val="true"/>
        </w:rPr>
        <w:t xml:space="preserve">سوره ص </w:t>
      </w:r>
      <w:r>
        <w:rPr>
          <w:rtl w:val="true"/>
        </w:rPr>
        <w:t>(</w:t>
      </w:r>
      <w:r>
        <w:rPr/>
        <w:t>38</w:t>
      </w:r>
      <w:r>
        <w:rPr>
          <w:rtl w:val="true"/>
        </w:rPr>
        <w:t xml:space="preserve">): </w:t>
      </w:r>
      <w:r>
        <w:rPr>
          <w:rtl w:val="true"/>
        </w:rPr>
        <w:t xml:space="preserve">آیات </w:t>
      </w:r>
      <w:r>
        <w:rPr/>
        <w:t>55</w:t>
      </w:r>
      <w:r>
        <w:rPr>
          <w:rtl w:val="true"/>
        </w:rPr>
        <w:t xml:space="preserve"> </w:t>
      </w:r>
      <w:r>
        <w:rPr>
          <w:rtl w:val="true"/>
        </w:rPr>
        <w:t xml:space="preserve">تا </w:t>
      </w:r>
      <w:r>
        <w:rPr/>
        <w:t>61</w:t>
      </w:r>
      <w:r>
        <w:rPr>
          <w:rtl w:val="true"/>
        </w:rPr>
        <w:t>]</w:t>
      </w:r>
      <w:bookmarkEnd w:id="559"/>
    </w:p>
    <w:p>
      <w:pPr>
        <w:pStyle w:val="Heading4"/>
        <w:numPr>
          <w:ilvl w:val="3"/>
          <w:numId w:val="1"/>
        </w:numPr>
        <w:rPr/>
      </w:pPr>
      <w:bookmarkStart w:id="560" w:name="__RefHeading___Toc793580_3244359995"/>
      <w:bookmarkStart w:id="561" w:name="_Toc232"/>
      <w:bookmarkEnd w:id="560"/>
      <w:r>
        <w:rPr>
          <w:rtl w:val="true"/>
        </w:rPr>
        <w:t>اشاره</w:t>
      </w:r>
      <w:bookmarkEnd w:id="561"/>
    </w:p>
    <w:p>
      <w:pPr>
        <w:pStyle w:val="BookText"/>
        <w:rPr/>
      </w:pPr>
      <w:r>
        <w:rPr>
          <w:rFonts w:ascii="Amiri" w:hAnsi="Amiri" w:eastAsia="Amiri" w:cs="Amiri"/>
          <w:color w:val="111111"/>
          <w:sz w:val="28"/>
          <w:sz w:val="28"/>
          <w:szCs w:val="28"/>
          <w:rtl w:val="true"/>
          <w:lang w:bidi="ar-SA"/>
        </w:rPr>
        <w:t xml:space="preserve">هٰذٰا وَ إِنَّ لِلطّٰاغِینَ لَشَرَّ 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یَصْلَوْنَهٰا فَبِئْسَ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فَلْیَذُوقُوهُ حَمِیمٌ وَ غَسّٰاقٌ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 شَکْلِهِ أَزْوٰاجٌ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فَوْجٌ مُقْتَحِمٌ مَعَکُمْ لاٰ مَرْحَباً بِهِمْ إِنَّهُمْ صٰالُوا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أَنْتُمْ لاٰ مَرْحَباً بِکُمْ أَنْتُمْ قَدَّمْتُمُوهُ لَنٰا فَبِئْسَ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مَنْ قَدَّمَ لَنٰا هٰذٰا فَزِدْهُ عَذٰاباً ضِعْفاً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برای طغیانگران بازگشت‌گاه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 که در آن وارد می‌شوند،چه بد آرامگاهی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آب داغ و چرکابی است که باید آن را بچشند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کیفرهای دیگری از همان نوع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سران دوزخی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گروهی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همراه شما وارد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آمدی برای آنان نیست، زیرا که آنان وارد دوزخ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رهبران و پیش کسوتان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خوش آمد بر شما مباد که شما این عذاب را برای ما پیش فرستادید،پس چه جایگاه 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عذاب را برای ما فراهم ساخته،پس در آتشِ عذابِ او دو برابر بیفزا</w:t>
      </w:r>
      <w:r>
        <w:rPr>
          <w:rFonts w:eastAsia="IRNazanin" w:cs="IRNazanin"/>
          <w:color w:val="111111"/>
          <w:sz w:val="28"/>
          <w:szCs w:val="28"/>
          <w:rtl w:val="true"/>
          <w:lang w:bidi="fa-IR"/>
        </w:rPr>
        <w:t>».</w:t>
      </w:r>
    </w:p>
    <w:p>
      <w:pPr>
        <w:pStyle w:val="Heading4"/>
        <w:numPr>
          <w:ilvl w:val="3"/>
          <w:numId w:val="1"/>
        </w:numPr>
        <w:rPr/>
      </w:pPr>
      <w:bookmarkStart w:id="562" w:name="__RefHeading___Toc793582_3244359995"/>
      <w:bookmarkStart w:id="563" w:name="_Toc233"/>
      <w:bookmarkEnd w:id="562"/>
      <w:r>
        <w:rPr>
          <w:rtl w:val="true"/>
        </w:rPr>
        <w:t>نکته‌ها</w:t>
      </w:r>
      <w:r>
        <w:rPr>
          <w:rtl w:val="true"/>
        </w:rPr>
        <w:t>:</w:t>
      </w:r>
      <w:bookmarkEnd w:id="56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مهد به معنای جایگاه و آرامگاه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جوشان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چرکابی که از پوست دوزخیان می‌چکد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در کار ترسناک را گویند</w:t>
      </w:r>
      <w:r>
        <w:rPr>
          <w:rFonts w:eastAsia="IRNazanin" w:cs="IRNazanin"/>
          <w:color w:val="111111"/>
          <w:sz w:val="28"/>
          <w:szCs w:val="28"/>
          <w:rtl w:val="true"/>
          <w:lang w:bidi="fa-IR"/>
        </w:rPr>
        <w:t>.</w:t>
      </w:r>
      <w:bookmarkStart w:id="564" w:name="pg13175_156328"/>
    </w:p>
    <w:p>
      <w:pPr>
        <w:pStyle w:val="BookText"/>
        <w:rPr/>
      </w:pPr>
      <w:bookmarkEnd w:id="5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مثل و 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انواع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انواع دیگری از همین گونه عذاب دارند</w:t>
      </w:r>
      <w:r>
        <w:rPr>
          <w:rFonts w:eastAsia="IRNazanin" w:cs="IRNazanin"/>
          <w:color w:val="111111"/>
          <w:sz w:val="28"/>
          <w:szCs w:val="28"/>
          <w:rtl w:val="true"/>
          <w:lang w:bidi="fa-IR"/>
        </w:rPr>
        <w:t>.</w:t>
      </w:r>
    </w:p>
    <w:p>
      <w:pPr>
        <w:pStyle w:val="Heading4"/>
        <w:numPr>
          <w:ilvl w:val="3"/>
          <w:numId w:val="1"/>
        </w:numPr>
        <w:rPr/>
      </w:pPr>
      <w:bookmarkStart w:id="565" w:name="__RefHeading___Toc793584_3244359995"/>
      <w:bookmarkStart w:id="566" w:name="_Toc234"/>
      <w:bookmarkEnd w:id="565"/>
      <w:r>
        <w:rPr>
          <w:rtl w:val="true"/>
        </w:rPr>
        <w:t>پیام‌ها</w:t>
      </w:r>
      <w:r>
        <w:rPr>
          <w:rtl w:val="true"/>
        </w:rPr>
        <w:t>:</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سرلوحه‌ی خوبی‌ها،تقوا و سرلوحه‌ی بدی‌ها،طغیان و سرکشی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لِلْمُتَّقِینَ لَحُسْنَ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لِلطّٰاغِینَ لَشَرَّ مَآبٍ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عامل بد عاقبتی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لِلطّٰاغِینَ لَشَرَّ مَآبٍ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دوزخ متنوّع و گوناگون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آخَرُ مِنْ شَکْلِهِ 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پیروان فساد،از پیشگامان خود تنفّر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قَدَّمْتُمُوهُ 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انسان،دوزخِ خود را از پیش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قَدَّمْتُمُوهُ 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دیگران به گناه،سبب سلب مسئولیّت از گناهکار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قَدَّمْتُمُوهُ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عذاب را برای ما فراهم کردید،ولی خودشان نیز در دوزخ گرفتارند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تربیتی اسلام،تشویق و تهدید در کنار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پاداش متّقین و کیفر طاغین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و در مدار ایمان،به یکدیگر دعا نکنند،در آخرت و در دوزخ به یکدیگر نفرین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مَنْ قَدَّمَ لَنٰا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دعایی که از دوزخیان مستجاب می‌شود،دعای افزودن عذاب برای پیش کسوتان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فَزِدْهُ عَذٰاباً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ضِعْفٌ</w:t>
      </w:r>
      <w:r>
        <w:rPr>
          <w:rFonts w:eastAsia="IRNazanin" w:cs="IRNazanin"/>
          <w:color w:val="111111"/>
          <w:sz w:val="28"/>
          <w:szCs w:val="28"/>
          <w:rtl w:val="true"/>
          <w:lang w:bidi="fa-IR"/>
        </w:rPr>
        <w:t xml:space="preserve">» </w:t>
      </w:r>
      <w:r>
        <w:rPr>
          <w:rStyle w:val="FootnoteAnchor"/>
        </w:rPr>
        <w:footnoteReference w:id="89"/>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کردن ناسزا یکی از برخوردهای دوزخیان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مَرْحَباً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می‌شنوند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أَنْتُمْ لاٰ مَرْحَباً بِکُمْ</w:t>
      </w:r>
      <w:r>
        <w:rPr>
          <w:rFonts w:eastAsia="IRNazanin" w:cs="IRNazanin"/>
          <w:color w:val="111111"/>
          <w:sz w:val="28"/>
          <w:szCs w:val="28"/>
          <w:rtl w:val="true"/>
          <w:lang w:bidi="fa-IR"/>
        </w:rPr>
        <w:t>»)</w:t>
      </w:r>
      <w:bookmarkStart w:id="567" w:name="pg13175_156329"/>
    </w:p>
    <w:p>
      <w:pPr>
        <w:pStyle w:val="Heading3"/>
        <w:numPr>
          <w:ilvl w:val="2"/>
          <w:numId w:val="1"/>
        </w:numPr>
        <w:rPr/>
      </w:pPr>
      <w:bookmarkStart w:id="568" w:name="__RefHeading___Toc793586_3244359995"/>
      <w:bookmarkStart w:id="569" w:name="_Toc235"/>
      <w:bookmarkEnd w:id="567"/>
      <w:bookmarkEnd w:id="568"/>
      <w:r>
        <w:rPr>
          <w:rtl w:val="true"/>
        </w:rPr>
        <w:t>[</w:t>
      </w:r>
      <w:r>
        <w:rPr>
          <w:rtl w:val="true"/>
        </w:rPr>
        <w:t xml:space="preserve">سوره ص </w:t>
      </w:r>
      <w:r>
        <w:rPr>
          <w:rtl w:val="true"/>
        </w:rPr>
        <w:t>(</w:t>
      </w:r>
      <w:r>
        <w:rPr/>
        <w:t>38</w:t>
      </w:r>
      <w:r>
        <w:rPr>
          <w:rtl w:val="true"/>
        </w:rPr>
        <w:t xml:space="preserve">): </w:t>
      </w:r>
      <w:r>
        <w:rPr>
          <w:rtl w:val="true"/>
        </w:rPr>
        <w:t xml:space="preserve">آیات </w:t>
      </w:r>
      <w:r>
        <w:rPr/>
        <w:t>62</w:t>
      </w:r>
      <w:r>
        <w:rPr>
          <w:rtl w:val="true"/>
        </w:rPr>
        <w:t xml:space="preserve"> </w:t>
      </w:r>
      <w:r>
        <w:rPr>
          <w:rtl w:val="true"/>
        </w:rPr>
        <w:t xml:space="preserve">تا </w:t>
      </w:r>
      <w:r>
        <w:rPr/>
        <w:t>64</w:t>
      </w:r>
      <w:r>
        <w:rPr>
          <w:rtl w:val="true"/>
        </w:rPr>
        <w:t>]</w:t>
      </w:r>
      <w:bookmarkEnd w:id="569"/>
    </w:p>
    <w:p>
      <w:pPr>
        <w:pStyle w:val="Heading4"/>
        <w:numPr>
          <w:ilvl w:val="3"/>
          <w:numId w:val="1"/>
        </w:numPr>
        <w:rPr/>
      </w:pPr>
      <w:bookmarkStart w:id="570" w:name="__RefHeading___Toc793588_3244359995"/>
      <w:bookmarkStart w:id="571" w:name="_Toc236"/>
      <w:bookmarkEnd w:id="570"/>
      <w:r>
        <w:rPr>
          <w:rtl w:val="true"/>
        </w:rPr>
        <w:t>اشاره</w:t>
      </w:r>
      <w:bookmarkEnd w:id="571"/>
    </w:p>
    <w:p>
      <w:pPr>
        <w:pStyle w:val="BookText"/>
        <w:rPr/>
      </w:pP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أَتَّخَذْنٰاهُمْ سِخْرِیًّا أَمْ زٰاغَتْ عَنْهُمُ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لَحَقٌّ تَخٰاصُمُ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مردانی را که ما آنان را از اشرار می‌شمردیم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نمی‌بینیم؟</w:t>
      </w:r>
    </w:p>
    <w:p>
      <w:pPr>
        <w:pStyle w:val="BookText"/>
        <w:rPr/>
      </w:pPr>
      <w:r>
        <w:rPr>
          <w:rFonts w:ascii="IRNazanin" w:hAnsi="IRNazanin" w:eastAsia="IRNazanin"/>
          <w:color w:val="111111"/>
          <w:sz w:val="28"/>
          <w:sz w:val="28"/>
          <w:szCs w:val="28"/>
          <w:rtl w:val="true"/>
          <w:lang w:bidi="fa-IR"/>
        </w:rPr>
        <w:t>آیا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مسخره می‌گرفتیم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امروز اهل بهشتند،یا آنکه در جهنّم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چشمان ما به آنها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مجادله‌ی اهل آتش یک واقعیّت است</w:t>
      </w:r>
      <w:r>
        <w:rPr>
          <w:rFonts w:eastAsia="IRNazanin" w:cs="IRNazanin"/>
          <w:color w:val="111111"/>
          <w:sz w:val="28"/>
          <w:szCs w:val="28"/>
          <w:rtl w:val="true"/>
          <w:lang w:bidi="fa-IR"/>
        </w:rPr>
        <w:t>.</w:t>
      </w:r>
    </w:p>
    <w:p>
      <w:pPr>
        <w:pStyle w:val="Heading4"/>
        <w:numPr>
          <w:ilvl w:val="3"/>
          <w:numId w:val="1"/>
        </w:numPr>
        <w:rPr/>
      </w:pPr>
      <w:bookmarkStart w:id="572" w:name="__RefHeading___Toc793590_3244359995"/>
      <w:bookmarkStart w:id="573" w:name="_Toc237"/>
      <w:bookmarkEnd w:id="572"/>
      <w:r>
        <w:rPr>
          <w:rtl w:val="true"/>
        </w:rPr>
        <w:t>نکته‌ها</w:t>
      </w:r>
      <w:r>
        <w:rPr>
          <w:rtl w:val="true"/>
        </w:rPr>
        <w:t>:</w:t>
      </w:r>
      <w:bookmarkEnd w:id="573"/>
    </w:p>
    <w:p>
      <w:pPr>
        <w:pStyle w:val="Heading5"/>
        <w:numPr>
          <w:ilvl w:val="4"/>
          <w:numId w:val="1"/>
        </w:numPr>
        <w:rPr/>
      </w:pPr>
      <w:bookmarkStart w:id="574" w:name="__RefHeading___Toc793592_3244359995"/>
      <w:bookmarkStart w:id="575" w:name="_Toc23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در روایات معتبر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شیعیان نزد اهل بیت علیهم السلام شکایت کردند که گروهی ما را رافضی می‌خوانند و از مشرکان و کفّار بدتر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سوگند یاد کردند که شما مشمول شفاعت ما می‌شوید و آنان در دوزخ سراغ شما را خواهند گرفت،سپس این آیه را تلاوت کردند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وَ قٰالُوا مٰا لَنٰا لاٰ نَریٰ رِجٰالاً کُنّٰا نَعُدُّهُمْ مِنَ الْأَشْرٰارِ </w:t>
      </w:r>
      <w:r>
        <w:rPr>
          <w:rFonts w:eastAsia="Amiri" w:cs="Amiri" w:ascii="Amiri" w:hAnsi="Amiri"/>
          <w:color w:val="111111"/>
          <w:sz w:val="28"/>
          <w:szCs w:val="28"/>
          <w:rtl w:val="true"/>
          <w:lang w:bidi="ar-SA"/>
        </w:rPr>
        <w:t xml:space="preserve">» . </w:t>
      </w:r>
      <w:r>
        <w:rPr>
          <w:rStyle w:val="FootnoteAnchor"/>
          <w:rtl w:val="true"/>
        </w:rPr>
        <w:footnoteReference w:id="90"/>
      </w:r>
    </w:p>
    <w:p>
      <w:pPr>
        <w:pStyle w:val="Heading5"/>
        <w:numPr>
          <w:ilvl w:val="4"/>
          <w:numId w:val="1"/>
        </w:numPr>
        <w:rPr/>
      </w:pPr>
      <w:bookmarkStart w:id="576" w:name="__RefHeading___Toc793594_3244359995"/>
      <w:bookmarkStart w:id="577" w:name="_Toc239"/>
      <w:bookmarkEnd w:id="576"/>
      <w:r>
        <w:rPr>
          <w:rtl w:val="true"/>
        </w:rPr>
        <w:t>سیمایی از تخاصم مجرمان</w:t>
      </w:r>
      <w:bookmarkEnd w:id="577"/>
    </w:p>
    <w:p>
      <w:pPr>
        <w:pStyle w:val="BookText"/>
        <w:rPr/>
      </w:pPr>
      <w:r>
        <w:rPr>
          <w:rFonts w:ascii="IRNazanin" w:hAnsi="IRNazanin" w:eastAsia="IRNazanin"/>
          <w:color w:val="111111"/>
          <w:sz w:val="28"/>
          <w:sz w:val="28"/>
          <w:szCs w:val="28"/>
          <w:rtl w:val="true"/>
          <w:lang w:bidi="fa-IR"/>
        </w:rPr>
        <w:t>در قیامت،هر کس دنبال شریک جرم می‌گردد که گناهش را به دوش او بیندازد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بد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أَضَلَّنِی عَنِ الذِّکْرِ</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فاسد ما را منحرف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أَطَعْنٰا سٰادَتَنٰا وَ کُبَرٰاءَنٰا فَأَضَلُّونَا</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ما را منحرف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تَلُومُونِی وَ لُومُوا أَنْفُسَکُمْ</w:t>
      </w:r>
      <w:r>
        <w:rPr>
          <w:rFonts w:eastAsia="IRNazanin" w:cs="IRNazanin"/>
          <w:color w:val="111111"/>
          <w:sz w:val="28"/>
          <w:szCs w:val="28"/>
          <w:rtl w:val="true"/>
          <w:lang w:bidi="fa-IR"/>
        </w:rPr>
        <w:t xml:space="preserve">» </w:t>
      </w:r>
      <w:r>
        <w:rPr>
          <w:rStyle w:val="FootnoteAnchor"/>
          <w:rtl w:val="true"/>
        </w:rPr>
        <w:footnoteReference w:id="95"/>
      </w:r>
      <w:bookmarkStart w:id="578" w:name="pg13175_156330"/>
    </w:p>
    <w:p>
      <w:pPr>
        <w:pStyle w:val="Heading4"/>
        <w:numPr>
          <w:ilvl w:val="3"/>
          <w:numId w:val="1"/>
        </w:numPr>
        <w:rPr/>
      </w:pPr>
      <w:bookmarkStart w:id="579" w:name="__RefHeading___Toc793596_3244359995"/>
      <w:bookmarkStart w:id="580" w:name="_Toc240"/>
      <w:bookmarkEnd w:id="578"/>
      <w:bookmarkEnd w:id="579"/>
      <w:r>
        <w:rPr>
          <w:rtl w:val="true"/>
        </w:rPr>
        <w:t>پیام‌ها</w:t>
      </w:r>
      <w:r>
        <w:rPr>
          <w:rtl w:val="true"/>
        </w:rPr>
        <w:t>:</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کسانی که در دنیا از بدان محسوب شده،تحقیر می‌شوند،در بهشت کامیاب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 رِجٰالاً کُنّٰا نَعُدُّهُمْ مِنَ الْأَشْرٰارِ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دوزخ،افراد یکدیگر را می‌شناسند و هوش و حواس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لَنٰا لاٰ نَریٰ رِجٰالاً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نکنیم،شاید افراد به ظاهر پست امروز،عالی مقام‌های قیامت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نَعُدُّهُمْ مِنَ الْأَشْرٰارِ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أَتَّخَذْنٰاهُمْ سِخْرِیًّا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مجلس انس بر تخت‌ها تکیه زده‌اند ولی دوزخیان با یکدیگر جرّ و بحث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مُتَّکِئِینَ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لَحَقٌّ تَخٰاصُمُ أَهْلِ النّٰارِ</w:t>
      </w:r>
      <w:r>
        <w:rPr>
          <w:rFonts w:eastAsia="IRNazanin" w:cs="IRNazanin"/>
          <w:color w:val="111111"/>
          <w:sz w:val="28"/>
          <w:szCs w:val="28"/>
          <w:rtl w:val="true"/>
          <w:lang w:bidi="fa-IR"/>
        </w:rPr>
        <w:t>»</w:t>
      </w:r>
    </w:p>
    <w:p>
      <w:pPr>
        <w:pStyle w:val="Heading3"/>
        <w:numPr>
          <w:ilvl w:val="2"/>
          <w:numId w:val="1"/>
        </w:numPr>
        <w:rPr/>
      </w:pPr>
      <w:bookmarkStart w:id="581" w:name="__RefHeading___Toc793598_3244359995"/>
      <w:bookmarkStart w:id="582" w:name="_Toc241"/>
      <w:bookmarkEnd w:id="581"/>
      <w:r>
        <w:rPr>
          <w:rtl w:val="true"/>
        </w:rPr>
        <w:t>[</w:t>
      </w:r>
      <w:r>
        <w:rPr>
          <w:rtl w:val="true"/>
        </w:rPr>
        <w:t xml:space="preserve">سوره ص </w:t>
      </w:r>
      <w:r>
        <w:rPr>
          <w:rtl w:val="true"/>
        </w:rPr>
        <w:t>(</w:t>
      </w:r>
      <w:r>
        <w:rPr/>
        <w:t>38</w:t>
      </w:r>
      <w:r>
        <w:rPr>
          <w:rtl w:val="true"/>
        </w:rPr>
        <w:t xml:space="preserve">): </w:t>
      </w:r>
      <w:r>
        <w:rPr>
          <w:rtl w:val="true"/>
        </w:rPr>
        <w:t xml:space="preserve">آیات </w:t>
      </w:r>
      <w:r>
        <w:rPr/>
        <w:t>65</w:t>
      </w:r>
      <w:r>
        <w:rPr>
          <w:rtl w:val="true"/>
        </w:rPr>
        <w:t xml:space="preserve"> </w:t>
      </w:r>
      <w:r>
        <w:rPr>
          <w:rtl w:val="true"/>
        </w:rPr>
        <w:t xml:space="preserve">تا </w:t>
      </w:r>
      <w:r>
        <w:rPr/>
        <w:t>70</w:t>
      </w:r>
      <w:r>
        <w:rPr>
          <w:rtl w:val="true"/>
        </w:rPr>
        <w:t>]</w:t>
      </w:r>
      <w:bookmarkEnd w:id="582"/>
    </w:p>
    <w:p>
      <w:pPr>
        <w:pStyle w:val="Heading4"/>
        <w:numPr>
          <w:ilvl w:val="3"/>
          <w:numId w:val="1"/>
        </w:numPr>
        <w:rPr/>
      </w:pPr>
      <w:bookmarkStart w:id="583" w:name="__RefHeading___Toc793600_3244359995"/>
      <w:bookmarkStart w:id="584" w:name="_Toc242"/>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 xml:space="preserve">قُلْ إِنَّمٰا أَنَا مُنْذِرٌ وَ مٰا مِنْ إِلٰهٍ إِلاَّ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نَبَأٌ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عَنْهُ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لِی مِنْ عِلْمٍ بِالْمَلَإِ اَلْأَعْلیٰ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یُوحیٰ إِلَیَّ إِلاّٰ أَنَّمٰا أَنَا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بیم دهنده‌ام و هیچ معبودی جز خداوند یکتای قهار و مقتدر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آسمان‌ها و زمین و آنچه میان آن دو است،نفوذناپذیر و بسیار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بزرگی است،</w:t>
      </w:r>
    </w:p>
    <w:p>
      <w:pPr>
        <w:pStyle w:val="BookText"/>
        <w:rPr/>
      </w:pPr>
      <w:r>
        <w:rPr>
          <w:rFonts w:ascii="IRNazanin" w:hAnsi="IRNazanin" w:eastAsia="IRNazanin"/>
          <w:color w:val="111111"/>
          <w:sz w:val="28"/>
          <w:sz w:val="28"/>
          <w:szCs w:val="28"/>
          <w:rtl w:val="true"/>
          <w:lang w:bidi="fa-IR"/>
        </w:rPr>
        <w:t>که شما از او رویگردانید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نسبت به عالم بالا هیچ آگاهی نبود،آن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او با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 می‌کردند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چیزی وحی نمی‌شود مگر از آن رو که من هشدار دهنده‌ای آشکارم</w:t>
      </w:r>
      <w:r>
        <w:rPr>
          <w:rFonts w:eastAsia="IRNazanin" w:cs="IRNazanin"/>
          <w:color w:val="111111"/>
          <w:sz w:val="28"/>
          <w:szCs w:val="28"/>
          <w:rtl w:val="true"/>
          <w:lang w:bidi="fa-IR"/>
        </w:rPr>
        <w:t>.</w:t>
      </w:r>
      <w:bookmarkStart w:id="585" w:name="pg13175_156331"/>
    </w:p>
    <w:p>
      <w:pPr>
        <w:pStyle w:val="Heading4"/>
        <w:numPr>
          <w:ilvl w:val="3"/>
          <w:numId w:val="1"/>
        </w:numPr>
        <w:rPr/>
      </w:pPr>
      <w:bookmarkStart w:id="586" w:name="__RefHeading___Toc793602_3244359995"/>
      <w:bookmarkStart w:id="587" w:name="_Toc243"/>
      <w:bookmarkEnd w:id="585"/>
      <w:bookmarkEnd w:id="586"/>
      <w:r>
        <w:rPr>
          <w:rtl w:val="true"/>
        </w:rPr>
        <w:t>نکته‌ها</w:t>
      </w:r>
      <w:r>
        <w:rPr>
          <w:rtl w:val="true"/>
        </w:rPr>
        <w:t>:</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قدرت قاهره‌ای است که همه‌ی قدرت‌ها،مقهور و محکوم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است و خود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النبأ العظیم</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در دعای ندبه نیز خطاب به حضرت مهدی علیه السلام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النبإ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انسان به کار می‌رود،نه اشیا،سازگارتر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ملاء اعلی همان افق اعلی است که در سوره‌ی نجم می‌خوانیم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وَ هُوَ بِالْأُفُقِ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معراج،بالا بردن سطح علمی پیامبر 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لِنُرِیَهُ مِنْ آیٰاتِنٰا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شاید آیات مذکور این مطلب را دنبال می‌کنند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خبر بزرگی است که برخی از شما مسلمانان از او اعراض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سراغ دیگری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عالم بالا بی‌خبر بودم آن گاه که مردم بر ولایت او مخاصمه می‌کردند ولی در سفر معراج،امامت علی بن ابی طالب مطرح و تثبیت شد و فکر نکنید امامت او نظر شخصی من است،هر چه هست وحی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معنا با استمداد از روایات متعدّد و رهنمود تفسیر أطیب البیان استفاده شد ولی تفاسیر دیگر این آیه را مقدّمه‌ی آیات بعد در مورد آفرینش آدم دانسته‌اند</w:t>
      </w:r>
      <w:r>
        <w:rPr>
          <w:rFonts w:eastAsia="IRNazanin" w:cs="IRNazanin"/>
          <w:color w:val="111111"/>
          <w:sz w:val="28"/>
          <w:szCs w:val="28"/>
          <w:rtl w:val="true"/>
          <w:lang w:bidi="fa-IR"/>
        </w:rPr>
        <w:t>.</w:t>
      </w:r>
    </w:p>
    <w:p>
      <w:pPr>
        <w:pStyle w:val="Heading4"/>
        <w:numPr>
          <w:ilvl w:val="3"/>
          <w:numId w:val="1"/>
        </w:numPr>
        <w:rPr/>
      </w:pPr>
      <w:bookmarkStart w:id="588" w:name="__RefHeading___Toc793604_3244359995"/>
      <w:bookmarkStart w:id="589" w:name="_Toc244"/>
      <w:bookmarkEnd w:id="588"/>
      <w:r>
        <w:rPr>
          <w:rtl w:val="true"/>
        </w:rPr>
        <w:t>پیام‌ها</w:t>
      </w:r>
      <w:r>
        <w:rPr>
          <w:rtl w:val="true"/>
        </w:rPr>
        <w:t>:</w:t>
      </w:r>
      <w:bookmarkEnd w:id="5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جایگاه پیامبر باید به مردم اعلام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غفلت همه را فراگرفته،باید از زاویه‌ی انذار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مُنْذِرٌ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خطرها و آسیب‌هایی روبرو است که بواسطه انذار انبیا می‌تواند رهایی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مُنْذِرٌ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هشدار و انذار در تربیت،بیش از نقش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مُنْذِرٌ</w:t>
      </w:r>
      <w:r>
        <w:rPr>
          <w:rFonts w:eastAsia="IRNazanin" w:cs="IRNazanin"/>
          <w:color w:val="111111"/>
          <w:sz w:val="28"/>
          <w:szCs w:val="28"/>
          <w:rtl w:val="true"/>
          <w:lang w:bidi="fa-IR"/>
        </w:rPr>
        <w:t>»</w:t>
      </w:r>
      <w:bookmarkStart w:id="590" w:name="pg13175_156332"/>
    </w:p>
    <w:p>
      <w:pPr>
        <w:pStyle w:val="BookText"/>
        <w:rPr/>
      </w:pPr>
      <w:bookmarkEnd w:id="59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انذار،زمانی مؤثّر است که از سرچشمه‌ی قدرت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اقتدار،در سایه‌ی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شش مورد کلمه‌ی قهار آمده که در کنار همه‌ی آنها کلمه‌ی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تحت یک مدیریّت و اراده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 رَبُّ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هستی را پرورش می‌دهد و همه را رو به کمال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هم قدرت داشته باشد و هم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یا اعراض مردم نشانه‌ی حقّانیّت یا بطلان امری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نَبَأٌ عَظِیمٌ أَنْتُمْ عَنْهُ 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هدایت مردم از روش‌های روشن و بدون ابهام استفاده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مُبِینٌ</w:t>
      </w:r>
      <w:r>
        <w:rPr>
          <w:rFonts w:eastAsia="Amiri" w:cs="Amiri" w:ascii="Amiri" w:hAnsi="Amiri"/>
          <w:color w:val="111111"/>
          <w:sz w:val="28"/>
          <w:szCs w:val="28"/>
          <w:rtl w:val="true"/>
          <w:lang w:bidi="ar-SA"/>
        </w:rPr>
        <w:t>»</w:t>
      </w:r>
    </w:p>
    <w:p>
      <w:pPr>
        <w:pStyle w:val="Heading3"/>
        <w:numPr>
          <w:ilvl w:val="2"/>
          <w:numId w:val="1"/>
        </w:numPr>
        <w:rPr/>
      </w:pPr>
      <w:bookmarkStart w:id="591" w:name="__RefHeading___Toc793606_3244359995"/>
      <w:bookmarkStart w:id="592" w:name="_Toc245"/>
      <w:bookmarkEnd w:id="591"/>
      <w:r>
        <w:rPr>
          <w:rtl w:val="true"/>
        </w:rPr>
        <w:t>[</w:t>
      </w:r>
      <w:r>
        <w:rPr>
          <w:rtl w:val="true"/>
        </w:rPr>
        <w:t xml:space="preserve">سوره ص </w:t>
      </w:r>
      <w:r>
        <w:rPr>
          <w:rtl w:val="true"/>
        </w:rPr>
        <w:t>(</w:t>
      </w:r>
      <w:r>
        <w:rPr/>
        <w:t>38</w:t>
      </w:r>
      <w:r>
        <w:rPr>
          <w:rtl w:val="true"/>
        </w:rPr>
        <w:t xml:space="preserve">): </w:t>
      </w:r>
      <w:r>
        <w:rPr>
          <w:rtl w:val="true"/>
        </w:rPr>
        <w:t xml:space="preserve">آیات </w:t>
      </w:r>
      <w:r>
        <w:rPr/>
        <w:t>71</w:t>
      </w:r>
      <w:r>
        <w:rPr>
          <w:rtl w:val="true"/>
        </w:rPr>
        <w:t xml:space="preserve"> </w:t>
      </w:r>
      <w:r>
        <w:rPr>
          <w:rtl w:val="true"/>
        </w:rPr>
        <w:t xml:space="preserve">تا </w:t>
      </w:r>
      <w:r>
        <w:rPr/>
        <w:t>74</w:t>
      </w:r>
      <w:r>
        <w:rPr>
          <w:rtl w:val="true"/>
        </w:rPr>
        <w:t>]</w:t>
      </w:r>
      <w:bookmarkEnd w:id="592"/>
    </w:p>
    <w:p>
      <w:pPr>
        <w:pStyle w:val="Heading4"/>
        <w:numPr>
          <w:ilvl w:val="3"/>
          <w:numId w:val="1"/>
        </w:numPr>
        <w:rPr/>
      </w:pPr>
      <w:bookmarkStart w:id="593" w:name="__RefHeading___Toc793608_3244359995"/>
      <w:bookmarkStart w:id="594" w:name="_Toc246"/>
      <w:bookmarkEnd w:id="593"/>
      <w:r>
        <w:rPr>
          <w:rtl w:val="true"/>
        </w:rPr>
        <w:t>اشاره</w:t>
      </w:r>
      <w:bookmarkEnd w:id="594"/>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 کٰانَ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پروردگارت به فرشتگان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آفریننده‌ی بشری از گِل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او را نظام بخشیدم و از روح خود در او دمیدم،سجده‌کنان برای او به خاک 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همه با هم سجده 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ابلیس که تکبّر ورزید و از کافران بود</w:t>
      </w:r>
      <w:r>
        <w:rPr>
          <w:rFonts w:eastAsia="IRNazanin" w:cs="IRNazanin"/>
          <w:color w:val="111111"/>
          <w:sz w:val="28"/>
          <w:szCs w:val="28"/>
          <w:rtl w:val="true"/>
          <w:lang w:bidi="fa-IR"/>
        </w:rPr>
        <w:t>.</w:t>
      </w:r>
      <w:bookmarkStart w:id="595" w:name="pg13175_156333"/>
    </w:p>
    <w:p>
      <w:pPr>
        <w:pStyle w:val="Heading4"/>
        <w:numPr>
          <w:ilvl w:val="3"/>
          <w:numId w:val="1"/>
        </w:numPr>
        <w:rPr/>
      </w:pPr>
      <w:bookmarkStart w:id="596" w:name="__RefHeading___Toc793610_3244359995"/>
      <w:bookmarkStart w:id="597" w:name="_Toc247"/>
      <w:bookmarkEnd w:id="595"/>
      <w:bookmarkEnd w:id="596"/>
      <w:r>
        <w:rPr>
          <w:rtl w:val="true"/>
        </w:rPr>
        <w:t>نکته‌ها</w:t>
      </w:r>
      <w:r>
        <w:rPr>
          <w:rtl w:val="true"/>
        </w:rPr>
        <w:t>:</w:t>
      </w:r>
      <w:bookmarkEnd w:id="5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اعتدال و استواری در آفرینش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باشد،یعنی من از ملاء اعلی آن گاه که فرشتگان بر سر آفرینش انسان با خداوند مجادله می‌کردند آگاه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خواندیم که خداوند به فرشتگان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خلیفه قرار می‌دهم،آنان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مفسد و خونریز است،از آفریدنش صرف نظر کن ما تو را با حمد خود ستایش و تسبیح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خلقت انسان و سجده فرشتگان بر او،در سوره‌های بقره،اعراف،حجر،اسراء و کهف آمده و تکرار این داستان بیانگر تعصّب و نژادپرستی ابلیس و حسادت بر انسان و خطر تکبّر و عدم توبه و عذرخواهی است که در طول تاریخ،همه‌ی انسان‌ها به نحوی با آن درگیر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برای توجّه دادن انسان به مقام انسانیّت است،انسانی که مسجود فرشتگان است باید هشیار باشد که ارزش خود را هدر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فِیهِ مِنْ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نیست که چیزی از خدا جدا شده و به انسان ملحق شده باشد،بلکه منظور بیانِ منشأ و ریشه‌ی روح انسان است که از عالم بالاست،نه عالم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نقل شده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آفرید و ما اهل بیت را در نسل او قرار داد و به خاطر کرامت ما فرمان سجده صادر کرد،پس مسجود قرار گرفتن آدم،برای خداوند عبودیّت بود و برای آدم احترام،زیرا ما در صلب او بودیم</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598" w:name="__RefHeading___Toc793612_3244359995"/>
      <w:bookmarkStart w:id="599" w:name="_Toc248"/>
      <w:bookmarkEnd w:id="598"/>
      <w:r>
        <w:rPr>
          <w:rtl w:val="true"/>
        </w:rPr>
        <w:t>پیام‌ها</w:t>
      </w:r>
      <w:r>
        <w:rPr>
          <w:rtl w:val="true"/>
        </w:rPr>
        <w:t>:</w:t>
      </w:r>
      <w:bookmarkEnd w:id="59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موجودی است که خداوند قبل از خلقت،آفریدن او را به فرشتگان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فرشتگان،قبل از انسان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قبل از انسان با فرشتگان گفتگو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 لِلْمَلاٰئِکَةِ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وجودی انسان،آب و خاک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بَشَراً 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روح،پس از جسم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روح،از بدن مستقل و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خاطر نفخه‌ی الهی،به آدم سجده کردند ولی برخی انسان‌ها حتّی به خاطر ذات حقّ برای خدا سجده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دو بعد مادّی و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الهی،زمینه‌ی مستعدّ لازم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ظرفیّت‌های مادّی پرداخته نشود وظیفه روح الهی در آن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سَوَّیْتُهُ وَ 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روح،در بدن همه‌ی جانداران هست ولی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انسان است که از شرافت ویژه‌ای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پدیده‌ای لطیف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نفح و دمیدن بیانگر لطافت روح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مثل انسان مورد امر و نهی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انسان،به خاطر بعد روحی اوست نه جسمی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 فَقَعُوا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آدم،چون به فرمان خداست،بندگی خداست نه بندگی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مظهر بزرگداشت و کرامت و قبول خلافت انسان است نه پرستش او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از سابقه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سابقه‌ی فرشتگان بیش از آدم بود ولی چون لیاقت انسان بیش‌تر بود آنها به او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سٰاجِدِینَ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تسلیم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دسته جمعی با شکوه‌تر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فرشتگان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دسته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خوبان بودن مهم نیست،از خوبان بودن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 الْمَلاٰئِکَةُ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w:t>
      </w:r>
      <w:bookmarkStart w:id="600" w:name="pg13175_156335"/>
    </w:p>
    <w:p>
      <w:pPr>
        <w:pStyle w:val="BookText"/>
        <w:rPr/>
      </w:pPr>
      <w:bookmarkEnd w:id="600"/>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تکبّر،مانع تعبّد و تسلیم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اسْتَکْبَرَ وَ کٰانَ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از اوّل کافر بود و لکن ترک سجده کفر او را کشف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مِنَ الْکٰافِرِینَ</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793614_3244359995"/>
      <w:bookmarkStart w:id="602" w:name="_Toc249"/>
      <w:bookmarkEnd w:id="601"/>
      <w:r>
        <w:rPr>
          <w:rtl w:val="true"/>
        </w:rPr>
        <w:t>[</w:t>
      </w:r>
      <w:r>
        <w:rPr>
          <w:rtl w:val="true"/>
        </w:rPr>
        <w:t xml:space="preserve">سوره ص </w:t>
      </w:r>
      <w:r>
        <w:rPr>
          <w:rtl w:val="true"/>
        </w:rPr>
        <w:t>(</w:t>
      </w:r>
      <w:r>
        <w:rPr/>
        <w:t>38</w:t>
      </w:r>
      <w:r>
        <w:rPr>
          <w:rtl w:val="true"/>
        </w:rPr>
        <w:t xml:space="preserve">): </w:t>
      </w:r>
      <w:r>
        <w:rPr>
          <w:rtl w:val="true"/>
        </w:rPr>
        <w:t xml:space="preserve">آیات </w:t>
      </w:r>
      <w:r>
        <w:rPr/>
        <w:t>75</w:t>
      </w:r>
      <w:r>
        <w:rPr>
          <w:rtl w:val="true"/>
        </w:rPr>
        <w:t xml:space="preserve"> </w:t>
      </w:r>
      <w:r>
        <w:rPr>
          <w:rtl w:val="true"/>
        </w:rPr>
        <w:t xml:space="preserve">تا </w:t>
      </w:r>
      <w:r>
        <w:rPr/>
        <w:t>78</w:t>
      </w:r>
      <w:r>
        <w:rPr>
          <w:rtl w:val="true"/>
        </w:rPr>
        <w:t>]</w:t>
      </w:r>
      <w:bookmarkEnd w:id="602"/>
    </w:p>
    <w:p>
      <w:pPr>
        <w:pStyle w:val="Heading4"/>
        <w:numPr>
          <w:ilvl w:val="3"/>
          <w:numId w:val="1"/>
        </w:numPr>
        <w:rPr/>
      </w:pPr>
      <w:bookmarkStart w:id="603" w:name="__RefHeading___Toc793616_3244359995"/>
      <w:bookmarkStart w:id="604" w:name="_Toc250"/>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 خَلَقْتَهُ مِنْ طِینٍ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عَلَیْکَ لَعْنَتِی إِلیٰ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مانع شد که برای موجودی که به دستان قدرت خویش خلق کردم سجده کنی؟ تکبّر کردی یا از بلند مرتبگانی؟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او بهترم،مرا از آتش آفریدی و او را از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درگاه بیرون شو که تو رانده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لعنت من تا روز رستاخیز بر تو خواهد بود</w:t>
      </w:r>
      <w:r>
        <w:rPr>
          <w:rFonts w:eastAsia="IRNazanin" w:cs="IRNazanin"/>
          <w:color w:val="111111"/>
          <w:sz w:val="28"/>
          <w:szCs w:val="28"/>
          <w:rtl w:val="true"/>
          <w:lang w:bidi="fa-IR"/>
        </w:rPr>
        <w:t>.»</w:t>
      </w:r>
    </w:p>
    <w:p>
      <w:pPr>
        <w:pStyle w:val="Heading4"/>
        <w:numPr>
          <w:ilvl w:val="3"/>
          <w:numId w:val="1"/>
        </w:numPr>
        <w:rPr/>
      </w:pPr>
      <w:bookmarkStart w:id="605" w:name="__RefHeading___Toc793618_3244359995"/>
      <w:bookmarkStart w:id="606" w:name="_Toc251"/>
      <w:bookmarkEnd w:id="605"/>
      <w:r>
        <w:rPr>
          <w:rtl w:val="true"/>
        </w:rPr>
        <w:t>نکته‌ها</w:t>
      </w:r>
      <w:r>
        <w:rPr>
          <w:rtl w:val="true"/>
        </w:rPr>
        <w:t>:</w:t>
      </w:r>
      <w:bookmarkEnd w:id="60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پیامبر اسلام صلی اللّٰه علیه و آله گروهی هستند که از فرشته‌ها برترند و از مقام و مرحله و مکان دیگری سرچشمه می‌گیرند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شاید مراد پیامبر همان باشد که در زیارت جامعه خطاب به اهل بیت علیهم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خلقکم الله انوارا فجعلکم بعرشه محدقین حتی من علینا بکم فجعلکم فی بیوت اذن الله ان یرفع و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خداوند شما را نورهایی در عرش قرار داد،آن گاه برای دسترسی بشر به هدایت،شما را در مناطقی از زمین قرار داد،تا محل ندای توحید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607" w:name="pg13175_156336"/>
    </w:p>
    <w:p>
      <w:pPr>
        <w:pStyle w:val="BookText"/>
        <w:rPr/>
      </w:pPr>
      <w:bookmarkEnd w:id="607"/>
      <w:r>
        <w:rPr>
          <w:rFonts w:ascii="IRNazanin" w:hAnsi="IRNazanin" w:eastAsia="IRNazanin"/>
          <w:color w:val="111111"/>
          <w:sz w:val="28"/>
          <w:sz w:val="28"/>
          <w:szCs w:val="28"/>
          <w:rtl w:val="true"/>
          <w:lang w:bidi="fa-IR"/>
        </w:rPr>
        <w:t>مراد از دو دست در آیه به گفته امام صادق علیه السلام دست قدرت و حکمت است و گر نه خداوند جسم نیست تا دست ظاهری داشته باشد</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608" w:name="__RefHeading___Toc793620_3244359995"/>
      <w:bookmarkStart w:id="609" w:name="_Toc252"/>
      <w:bookmarkEnd w:id="608"/>
      <w:r>
        <w:rPr>
          <w:rtl w:val="true"/>
        </w:rPr>
        <w:t>پیام‌ها</w:t>
      </w:r>
      <w:r>
        <w:rPr>
          <w:rtl w:val="true"/>
        </w:rPr>
        <w:t>:</w:t>
      </w:r>
      <w:bookmarkEnd w:id="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خلافکار توضیح بخواهید و خلاف‌ها را ریشه‌یابی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إِبْلِیسُ مٰا مَنَعَکَ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مجرم فرصت حرف زدن بدهید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اصل،گرایش و پذیرش حقّ است،هر کجا خلاف آن را دیدید مانعی پیدا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با توجّه خاص خداوند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بِیَدَیَّ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برابر نصّ کار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فَقَعُوا لَهُ 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خالق بودن او کافی نیست بلکه اطاعت و تسلیم در برابر او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خالق بودن را قبول داشت ولی تسلیم و اطاعت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مقایسه‌های ظنّی نمی‌تواند سرچشمه‌ی ارزیابی درست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خود را با انسان مقایسه کرد و نتیجه‌گیری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پرستی،تفکّر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مانع شناخت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نژاد آتشی خود را می‌بیند ولی نفخه‌ی الهی انسان را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به کسب کمالات است نه مادّه و عنصر اوّلی که گفته شود انسان از گل و ابلیس از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مدیریّت،اخراجِ فرد متمرّد از قانون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تکبّر و حسادت،محرومیّت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نامطلوب باید از جامعه طرد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شش مرتبه کلمه‌ی</w:t>
      </w:r>
      <w:bookmarkStart w:id="610" w:name="pg13175_156337"/>
    </w:p>
    <w:p>
      <w:pPr>
        <w:pStyle w:val="BookText"/>
        <w:rPr/>
      </w:pPr>
      <w:bookmarkEnd w:id="610"/>
      <w:r>
        <w:rPr>
          <w:rFonts w:ascii="Amiri" w:hAnsi="Amiri" w:eastAsia="Amiri" w:cs="Amiri"/>
          <w:color w:val="111111"/>
          <w:sz w:val="28"/>
          <w:sz w:val="28"/>
          <w:szCs w:val="28"/>
          <w:rtl w:val="true"/>
          <w:lang w:bidi="ar-SA"/>
        </w:rPr>
        <w:t>رجیم آمده که همه‌ی آنها در مورد ابلیس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رَجِیمٌ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تحقیر شیطان،هم مکانی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مقامی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لَعْنَتِی</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793622_3244359995"/>
      <w:bookmarkStart w:id="612" w:name="_Toc253"/>
      <w:bookmarkEnd w:id="611"/>
      <w:r>
        <w:rPr>
          <w:rtl w:val="true"/>
        </w:rPr>
        <w:t>[</w:t>
      </w:r>
      <w:r>
        <w:rPr>
          <w:rtl w:val="true"/>
        </w:rPr>
        <w:t xml:space="preserve">سوره ص </w:t>
      </w:r>
      <w:r>
        <w:rPr>
          <w:rtl w:val="true"/>
        </w:rPr>
        <w:t>(</w:t>
      </w:r>
      <w:r>
        <w:rPr/>
        <w:t>38</w:t>
      </w:r>
      <w:r>
        <w:rPr>
          <w:rtl w:val="true"/>
        </w:rPr>
        <w:t xml:space="preserve">): </w:t>
      </w:r>
      <w:r>
        <w:rPr>
          <w:rtl w:val="true"/>
        </w:rPr>
        <w:t xml:space="preserve">آیات </w:t>
      </w:r>
      <w:r>
        <w:rPr/>
        <w:t>79</w:t>
      </w:r>
      <w:r>
        <w:rPr>
          <w:rtl w:val="true"/>
        </w:rPr>
        <w:t xml:space="preserve"> </w:t>
      </w:r>
      <w:r>
        <w:rPr>
          <w:rtl w:val="true"/>
        </w:rPr>
        <w:t xml:space="preserve">تا </w:t>
      </w:r>
      <w:r>
        <w:rPr/>
        <w:t>83</w:t>
      </w:r>
      <w:r>
        <w:rPr>
          <w:rtl w:val="true"/>
        </w:rPr>
        <w:t>]</w:t>
      </w:r>
      <w:bookmarkEnd w:id="612"/>
    </w:p>
    <w:p>
      <w:pPr>
        <w:pStyle w:val="Heading4"/>
        <w:numPr>
          <w:ilvl w:val="3"/>
          <w:numId w:val="1"/>
        </w:numPr>
        <w:rPr/>
      </w:pPr>
      <w:bookmarkStart w:id="613" w:name="__RefHeading___Toc793624_3244359995"/>
      <w:bookmarkStart w:id="614" w:name="_Toc254"/>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تا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مهلت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مهلت یافتگانی،</w:t>
      </w:r>
    </w:p>
    <w:p>
      <w:pPr>
        <w:pStyle w:val="BookText"/>
        <w:rPr/>
      </w:pPr>
      <w:r>
        <w:rPr>
          <w:rFonts w:ascii="IRNazanin" w:hAnsi="IRNazanin" w:eastAsia="IRNazanin"/>
          <w:color w:val="111111"/>
          <w:sz w:val="28"/>
          <w:sz w:val="28"/>
          <w:szCs w:val="28"/>
          <w:rtl w:val="true"/>
          <w:lang w:bidi="fa-IR"/>
        </w:rPr>
        <w:t>تا روز و زمانی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سوگند که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گمراه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بندگان تو آنان که خالص شده‌اند</w:t>
      </w:r>
      <w:r>
        <w:rPr>
          <w:rFonts w:eastAsia="IRNazanin" w:cs="IRNazanin"/>
          <w:color w:val="111111"/>
          <w:sz w:val="28"/>
          <w:szCs w:val="28"/>
          <w:rtl w:val="true"/>
          <w:lang w:bidi="fa-IR"/>
        </w:rPr>
        <w:t>.</w:t>
      </w:r>
    </w:p>
    <w:p>
      <w:pPr>
        <w:pStyle w:val="Heading4"/>
        <w:numPr>
          <w:ilvl w:val="3"/>
          <w:numId w:val="1"/>
        </w:numPr>
        <w:rPr/>
      </w:pPr>
      <w:bookmarkStart w:id="615" w:name="__RefHeading___Toc793626_3244359995"/>
      <w:bookmarkStart w:id="616" w:name="_Toc255"/>
      <w:bookmarkEnd w:id="615"/>
      <w:r>
        <w:rPr>
          <w:rtl w:val="true"/>
        </w:rPr>
        <w:t>نکته‌ها</w:t>
      </w:r>
      <w:r>
        <w:rPr>
          <w:rtl w:val="true"/>
        </w:rPr>
        <w:t>:</w:t>
      </w:r>
      <w:bookmarkEnd w:id="616"/>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مهلت دادن خداوند به ابلیس پر شدن پیمانه و تکمیل آزمایش او بود</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617" w:name="__RefHeading___Toc793628_3244359995"/>
      <w:bookmarkStart w:id="618" w:name="_Toc256"/>
      <w:bookmarkEnd w:id="617"/>
      <w:r>
        <w:rPr>
          <w:rtl w:val="true"/>
        </w:rPr>
        <w:t>پیام‌ها</w:t>
      </w:r>
      <w:r>
        <w:rPr>
          <w:rtl w:val="true"/>
        </w:rPr>
        <w:t>:</w:t>
      </w:r>
      <w:bookmarkEnd w:id="6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بخاطر تکبّر عفو نخواست،بلکه مهلت برای انتقام خواست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لَأُغْوِیَنَّهُمْ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ابلیس با تمام تکبّر و کفر از بیان درخواست خود مأیوس 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فَأَنْظِرْنِی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اولیای خدا و هم ابلیس در دعاهای خود این کلمه را بکار برده‌اند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فَأَنْظِرْنِی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ابلیس،هم معاد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توحید را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نبوّت را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عِبٰادَکَ مِنْهُمُ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او ندانستن اصول دین نبود بلکه تکبّر و لجاجت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بدترین خلق خود را نیز اجابت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فَأَنْظِرْنِی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مِنَ الْمُنْظَرِینَ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ابلیس بعضی دیگر نیز عمر طولانی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الْمُنْظَرِینَ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طول عمری نشانه‌ی مهر و محبّت خداوند و عامل خوشبختی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الْمُنْظَرِینَ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است که مرگ را به همه بچشاند و لذا طول عمر ابلیس تا قیامت تضمین نشد بلکه تا روز خاصی اجابت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وسوسه‌های ابلیس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سوگند یاد کرده که همه را به نحوی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لَأُغْوِیَنَّهُمْ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گناه،مقدّمه‌ی گناهان بزرگتری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سجده نکردن بر آدم،مقدّمه‌ای برای گناه اغفال مردم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لَأُغْوِیَنَّهُمْ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عبودیّت،شرط مصونیّت از دام‌های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bookmarkStart w:id="619" w:name="pg13175_156339"/>
    </w:p>
    <w:p>
      <w:pPr>
        <w:pStyle w:val="Heading3"/>
        <w:numPr>
          <w:ilvl w:val="2"/>
          <w:numId w:val="1"/>
        </w:numPr>
        <w:rPr/>
      </w:pPr>
      <w:bookmarkStart w:id="620" w:name="__RefHeading___Toc793630_3244359995"/>
      <w:bookmarkStart w:id="621" w:name="_Toc257"/>
      <w:bookmarkEnd w:id="619"/>
      <w:bookmarkEnd w:id="620"/>
      <w:r>
        <w:rPr>
          <w:rtl w:val="true"/>
        </w:rPr>
        <w:t>[</w:t>
      </w:r>
      <w:r>
        <w:rPr>
          <w:rtl w:val="true"/>
        </w:rPr>
        <w:t xml:space="preserve">سوره ص </w:t>
      </w:r>
      <w:r>
        <w:rPr>
          <w:rtl w:val="true"/>
        </w:rPr>
        <w:t>(</w:t>
      </w:r>
      <w:r>
        <w:rPr/>
        <w:t>38</w:t>
      </w:r>
      <w:r>
        <w:rPr>
          <w:rtl w:val="true"/>
        </w:rPr>
        <w:t xml:space="preserve">): </w:t>
      </w:r>
      <w:r>
        <w:rPr>
          <w:rtl w:val="true"/>
        </w:rPr>
        <w:t xml:space="preserve">آیات </w:t>
      </w:r>
      <w:r>
        <w:rPr/>
        <w:t>84</w:t>
      </w:r>
      <w:r>
        <w:rPr>
          <w:rtl w:val="true"/>
        </w:rPr>
        <w:t xml:space="preserve"> </w:t>
      </w:r>
      <w:r>
        <w:rPr>
          <w:rtl w:val="true"/>
        </w:rPr>
        <w:t xml:space="preserve">تا </w:t>
      </w:r>
      <w:r>
        <w:rPr/>
        <w:t>88</w:t>
      </w:r>
      <w:r>
        <w:rPr>
          <w:rtl w:val="true"/>
        </w:rPr>
        <w:t>]</w:t>
      </w:r>
      <w:bookmarkEnd w:id="621"/>
    </w:p>
    <w:p>
      <w:pPr>
        <w:pStyle w:val="Heading4"/>
        <w:numPr>
          <w:ilvl w:val="3"/>
          <w:numId w:val="1"/>
        </w:numPr>
        <w:rPr/>
      </w:pPr>
      <w:bookmarkStart w:id="622" w:name="__RefHeading___Toc793632_3244359995"/>
      <w:bookmarkStart w:id="623" w:name="_Toc258"/>
      <w:bookmarkEnd w:id="622"/>
      <w:r>
        <w:rPr>
          <w:rtl w:val="true"/>
        </w:rPr>
        <w:t>اشاره</w:t>
      </w:r>
      <w:bookmarkEnd w:id="623"/>
    </w:p>
    <w:p>
      <w:pPr>
        <w:pStyle w:val="BookText"/>
        <w:rPr/>
      </w:pPr>
      <w:r>
        <w:rPr>
          <w:rFonts w:ascii="Amiri" w:hAnsi="Amiri" w:eastAsia="Amiri" w:cs="Amiri"/>
          <w:color w:val="111111"/>
          <w:sz w:val="28"/>
          <w:sz w:val="28"/>
          <w:szCs w:val="28"/>
          <w:rtl w:val="true"/>
          <w:lang w:bidi="ar-SA"/>
        </w:rPr>
        <w:t xml:space="preserve">قٰالَ فَالْحَقُّ وَ اَلْحَقَّ أَقُولُ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مِنْکَ وَ مِمَّنْ تَبِعَکَ مِنْهُمْ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أَسْئَلُکُمْ عَلَیْهِ مِنْ أَجْرٍ وَ مٰا أَنَا مِنَ اَلْمُتَکَلِّفِینَ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ذِکْرٌ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لَتَعْلَمُنَّ نَبَأَهُ بَعْدَ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سوگند و حقّ می‌گویم</w:t>
      </w:r>
    </w:p>
    <w:p>
      <w:pPr>
        <w:pStyle w:val="BookText"/>
        <w:rPr/>
      </w:pPr>
      <w:r>
        <w:rPr>
          <w:rFonts w:ascii="IRNazanin" w:hAnsi="IRNazanin" w:eastAsia="IRNazanin"/>
          <w:color w:val="111111"/>
          <w:sz w:val="28"/>
          <w:sz w:val="28"/>
          <w:szCs w:val="28"/>
          <w:rtl w:val="true"/>
          <w:lang w:bidi="fa-IR"/>
        </w:rPr>
        <w:t>که جهنّم را از تو و تمام کسانی که از تو پیروی کنند پر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رسالتم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پاداشی طلب نمی‌کنم و من اهل تکلّف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جز تذکّری برای جهانیان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خبرش را پس از مدّتی خواهید دانست</w:t>
      </w:r>
      <w:r>
        <w:rPr>
          <w:rFonts w:eastAsia="IRNazanin" w:cs="IRNazanin"/>
          <w:color w:val="111111"/>
          <w:sz w:val="28"/>
          <w:szCs w:val="28"/>
          <w:rtl w:val="true"/>
          <w:lang w:bidi="fa-IR"/>
        </w:rPr>
        <w:t>.</w:t>
      </w:r>
    </w:p>
    <w:p>
      <w:pPr>
        <w:pStyle w:val="Heading4"/>
        <w:numPr>
          <w:ilvl w:val="3"/>
          <w:numId w:val="1"/>
        </w:numPr>
        <w:rPr/>
      </w:pPr>
      <w:bookmarkStart w:id="624" w:name="__RefHeading___Toc793634_3244359995"/>
      <w:bookmarkStart w:id="625" w:name="_Toc259"/>
      <w:bookmarkEnd w:id="624"/>
      <w:r>
        <w:rPr>
          <w:rtl w:val="true"/>
        </w:rPr>
        <w:t>نکته‌ها</w:t>
      </w:r>
      <w:r>
        <w:rPr>
          <w:rtl w:val="true"/>
        </w:rPr>
        <w:t>:</w:t>
      </w:r>
      <w:bookmarkEnd w:id="625"/>
    </w:p>
    <w:p>
      <w:pPr>
        <w:pStyle w:val="BookText"/>
        <w:rPr/>
      </w:pPr>
      <w:r>
        <w:rPr>
          <w:rFonts w:ascii="IRNazanin" w:hAnsi="IRNazanin" w:eastAsia="IRNazanin"/>
          <w:color w:val="111111"/>
          <w:sz w:val="28"/>
          <w:sz w:val="28"/>
          <w:szCs w:val="28"/>
          <w:rtl w:val="true"/>
          <w:lang w:bidi="fa-IR"/>
        </w:rPr>
        <w:t>رابطه میان گوینده و گفتار چهار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گوینده باطل است،هم سخن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بر باطل است،ولی سخن حقّی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 بر حقّ است ولی حرفش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گوینده حقّ است و هم کلام او حقّ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خداوند،هم خودش حقّ است و هم سخنش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فَالْحَقُّ 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سوره،سخن از ذکر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الْقُرْآنِ ذِی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سوره نیز از ذکر این گونه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تکلّف که پیامبر آن را از خود نفی می‌کند،آن است که من سخنانم روشن و منطقی است و چیزی را بر شما تحمیل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ذیل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نَبَأٌ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گفتیم،بر اساس روایات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ولایتِ علیّ بن ابی طالب علیهما السلام است که آیه پایانی سوره نیز همانند آنجا،از</w:t>
      </w:r>
      <w:bookmarkStart w:id="626" w:name="pg13175_156340"/>
    </w:p>
    <w:p>
      <w:pPr>
        <w:pStyle w:val="BookText"/>
        <w:rPr/>
      </w:pPr>
      <w:bookmarkEnd w:id="626"/>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پس از مدّتی آشکار گشته و از آن آگاه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 وَ لَتَعْلَمُنَّ نَبَأَهُ بَعْدَ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آیات دیگر نیز مزد رسالت پیامبر،مودّت اهل بیت ذکر شده و در این آیات نیز پس از نفی مزد مادّی بر رسالت،به این امر توجّه شده است</w:t>
      </w:r>
      <w:r>
        <w:rPr>
          <w:rFonts w:eastAsia="IRNazanin" w:cs="IRNazanin"/>
          <w:color w:val="111111"/>
          <w:sz w:val="28"/>
          <w:szCs w:val="28"/>
          <w:rtl w:val="true"/>
          <w:lang w:bidi="fa-IR"/>
        </w:rPr>
        <w:t>.</w:t>
      </w:r>
    </w:p>
    <w:p>
      <w:pPr>
        <w:pStyle w:val="Heading4"/>
        <w:numPr>
          <w:ilvl w:val="3"/>
          <w:numId w:val="1"/>
        </w:numPr>
        <w:rPr/>
      </w:pPr>
      <w:bookmarkStart w:id="627" w:name="__RefHeading___Toc793636_3244359995"/>
      <w:bookmarkStart w:id="628" w:name="_Toc260"/>
      <w:bookmarkEnd w:id="627"/>
      <w:r>
        <w:rPr>
          <w:rtl w:val="true"/>
        </w:rPr>
        <w:t>پیام‌ها</w:t>
      </w:r>
      <w:r>
        <w:rPr>
          <w:rtl w:val="true"/>
        </w:rPr>
        <w:t>:</w:t>
      </w:r>
      <w:bookmarkEnd w:id="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حقّ نمی‌گوید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شدن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آن است که او جز حقّ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تأکید اهل باطل،شما نیز با جدّیت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لَأُغْوِیَنَّهُمْ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قیامت،رهبران کفر و پیروانشان در یک جا جمع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مِنْکَ وَ مِمَّنْ تَبِعَکَ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جسم دارد زیرا پر شدن جهنّم در صورتی است که ابلیس دارای جسم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لَأَمْلَأَنَّ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بی‌توقّعی خود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 عَلَیْهِ 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توفیق در تبلیغ،توقّع نداشتن از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أَسْئَلُکُمْ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پیامبران،نه تنها توقّع مادّی،بلکه هیچ گونه انتظاری از مردم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أَجْرٍ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توفیق در تبلیغ،نداشتن تکلّف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مؤمن،در عمل و سخن و معاشرت،خود و دیگران را به زحمت نمی‌اندازد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الْمُتَکَلِّفِینَ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و تکلّف و ظاهرسازی عملی ناپسند و مذموم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جهان را آزاد کند که خود گرفتار قیود و عادات و رسوم ساختگی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مِنَ الْمُتَکَلِّفِینَ إِنْ هُوَ إِلاّٰ ذِکْرٌ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قرآن جهانی و فرا ملّیتی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بیداری و هشیاری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قرآن در معرض انواع غفلت‌ها و نسیان‌هاست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ذِکْرٌ لِلْعٰالَمِینَ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آینده از اخبار مهم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تحقّق وعده‌ها و پیروزی متّقین و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لَتَعْلَمُنَّ نَبَأَهُ بَعْدَ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629" w:name="pg13175_156344"/>
    </w:p>
    <w:p>
      <w:pPr>
        <w:pStyle w:val="Heading2"/>
        <w:numPr>
          <w:ilvl w:val="1"/>
          <w:numId w:val="1"/>
        </w:numPr>
        <w:rPr/>
      </w:pPr>
      <w:bookmarkStart w:id="630" w:name="__RefHeading___Toc793638_3244359995"/>
      <w:bookmarkStart w:id="631" w:name="_Toc261"/>
      <w:bookmarkEnd w:id="629"/>
      <w:bookmarkEnd w:id="630"/>
      <w:r>
        <w:rPr>
          <w:rtl w:val="true"/>
        </w:rPr>
        <w:t>[</w:t>
      </w:r>
      <w:r>
        <w:rPr>
          <w:rtl w:val="true"/>
        </w:rPr>
        <w:t>تفسیر سوره زمر</w:t>
      </w:r>
      <w:r>
        <w:rPr>
          <w:rtl w:val="true"/>
        </w:rPr>
        <w:t>]</w:t>
      </w:r>
      <w:bookmarkEnd w:id="631"/>
    </w:p>
    <w:p>
      <w:pPr>
        <w:pStyle w:val="Heading3"/>
        <w:numPr>
          <w:ilvl w:val="2"/>
          <w:numId w:val="1"/>
        </w:numPr>
        <w:rPr/>
      </w:pPr>
      <w:bookmarkStart w:id="632" w:name="__RefHeading___Toc793640_3244359995"/>
      <w:bookmarkStart w:id="633" w:name="_Toc262"/>
      <w:bookmarkEnd w:id="632"/>
      <w:r>
        <w:rPr>
          <w:rtl w:val="true"/>
        </w:rPr>
        <w:t>سیمای سوره زمر</w:t>
      </w:r>
      <w:bookmarkEnd w:id="633"/>
    </w:p>
    <w:p>
      <w:pPr>
        <w:pStyle w:val="BookText"/>
        <w:rPr/>
      </w:pPr>
      <w:r>
        <w:rPr>
          <w:rFonts w:ascii="IRNazanin" w:hAnsi="IRNazanin" w:eastAsia="IRNazanin"/>
          <w:color w:val="111111"/>
          <w:sz w:val="28"/>
          <w:sz w:val="28"/>
          <w:szCs w:val="28"/>
          <w:rtl w:val="true"/>
          <w:lang w:bidi="fa-IR"/>
        </w:rPr>
        <w:t>این سوره هفتاد و پنج آیه دارد و در مکّه نازل شده است و همچون دیگر سوره‌های مکی،بیشتر مطالب آن در مورد خدا و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گروه و جماعت است و نام‌گذاری این سوره بدین کلمه،از آن جهت است که دوزخیان و بهشتیان به صورت گروه گروه وارد دوزخ یا بهشت می‌شوند،چنان که 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خالقیّت،ربوبیّت و عبادت و خصوصاً اخلاص در عبادت و بندگی،بیش از همه در این سوره مورد توجّه و تأکید قرار گرفته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 در دادگاه قیامت و داوری خداوند بر اساس پرونده اعمال و گواهی شاهدان و سوق دادن گنهکاران به دوزخ و پاکان به بهشت،از مطالبی است که به تفصیل در این سوره آمده است</w:t>
      </w:r>
      <w:r>
        <w:rPr>
          <w:rFonts w:eastAsia="IRNazanin" w:cs="IRNazanin"/>
          <w:color w:val="111111"/>
          <w:sz w:val="28"/>
          <w:szCs w:val="28"/>
          <w:rtl w:val="true"/>
          <w:lang w:bidi="fa-IR"/>
        </w:rPr>
        <w:t>.</w:t>
      </w:r>
      <w:bookmarkStart w:id="634" w:name="pg13175_156345"/>
    </w:p>
    <w:p>
      <w:pPr>
        <w:pStyle w:val="BookText"/>
        <w:rPr/>
      </w:pPr>
      <w:bookmarkEnd w:id="63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635" w:name="__RefHeading___Toc793642_3244359995"/>
      <w:bookmarkStart w:id="636" w:name="_Toc263"/>
      <w:bookmarkEnd w:id="635"/>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w:t>
      </w:r>
      <w:r>
        <w:rPr>
          <w:rtl w:val="true"/>
        </w:rPr>
        <w:t xml:space="preserve"> </w:t>
      </w:r>
      <w:r>
        <w:rPr>
          <w:rtl w:val="true"/>
        </w:rPr>
        <w:t xml:space="preserve">تا </w:t>
      </w:r>
      <w:r>
        <w:rPr/>
        <w:t>2</w:t>
      </w:r>
      <w:r>
        <w:rPr>
          <w:rtl w:val="true"/>
        </w:rPr>
        <w:t>]</w:t>
      </w:r>
      <w:bookmarkEnd w:id="636"/>
    </w:p>
    <w:p>
      <w:pPr>
        <w:pStyle w:val="Heading4"/>
        <w:numPr>
          <w:ilvl w:val="3"/>
          <w:numId w:val="1"/>
        </w:numPr>
        <w:rPr/>
      </w:pPr>
      <w:bookmarkStart w:id="637" w:name="__RefHeading___Toc793644_3244359995"/>
      <w:bookmarkStart w:id="638" w:name="_Toc264"/>
      <w:bookmarkEnd w:id="637"/>
      <w:r>
        <w:rPr>
          <w:rtl w:val="true"/>
        </w:rPr>
        <w:t>اشاره</w:t>
      </w:r>
      <w:bookmarkEnd w:id="63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فَاعْبُدِ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عزیز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این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تو به حقّ نازل کردیم،پس خدا را در حالی که دین خود را برای او خالص نموده‌ای عبادت کن</w:t>
      </w:r>
      <w:r>
        <w:rPr>
          <w:rFonts w:eastAsia="IRNazanin" w:cs="IRNazanin"/>
          <w:color w:val="111111"/>
          <w:sz w:val="28"/>
          <w:szCs w:val="28"/>
          <w:rtl w:val="true"/>
          <w:lang w:bidi="fa-IR"/>
        </w:rPr>
        <w:t>.</w:t>
      </w:r>
    </w:p>
    <w:p>
      <w:pPr>
        <w:pStyle w:val="Heading4"/>
        <w:numPr>
          <w:ilvl w:val="3"/>
          <w:numId w:val="1"/>
        </w:numPr>
        <w:rPr/>
      </w:pPr>
      <w:bookmarkStart w:id="639" w:name="__RefHeading___Toc793646_3244359995"/>
      <w:bookmarkStart w:id="640" w:name="_Toc265"/>
      <w:bookmarkEnd w:id="639"/>
      <w:r>
        <w:rPr>
          <w:rtl w:val="true"/>
        </w:rPr>
        <w:t>نکته‌ها</w:t>
      </w:r>
      <w:r>
        <w:rPr>
          <w:rtl w:val="true"/>
        </w:rPr>
        <w:t>:</w:t>
      </w:r>
      <w:bookmarkEnd w:id="6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نزول تدریجی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نزول دفعی و یک باره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آیات به هر دو نوع نزولِ قرآن اشاره شده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در قرآن آمده است که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آن در کنار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عزّت زمانی دائمی است که همراه با حکمت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واقعی تنها اوست زیرا خالق و مقتدر است،غیب و شهود را می‌داند و قبض و بسط رزق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 هر کس عزّت دنیا و آخرت می‌خواهد مطیع خدای عزیز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اراد عز الدارین فلیطع العزیز</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تکرار کلمه کتاب در دو آیه پی در پی که یک 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از سوی خدای عزیز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است که راه عزّت فرد و جامعه</w:t>
      </w:r>
      <w:bookmarkStart w:id="641" w:name="pg13175_156346"/>
    </w:p>
    <w:p>
      <w:pPr>
        <w:pStyle w:val="BookText"/>
        <w:rPr/>
      </w:pPr>
      <w:bookmarkEnd w:id="641"/>
      <w:r>
        <w:rPr>
          <w:rFonts w:ascii="IRNazanin" w:hAnsi="IRNazanin" w:eastAsia="IRNazanin"/>
          <w:color w:val="111111"/>
          <w:sz w:val="28"/>
          <w:sz w:val="28"/>
          <w:szCs w:val="28"/>
          <w:rtl w:val="true"/>
          <w:lang w:bidi="fa-IR"/>
        </w:rPr>
        <w:t>اتصال به خدای عزیز و مکتب حقّ است و اطاعت از هر کس جز خدا و پیروی از هر دینی جز مکتب وحی،آغاز یا فرجامی ذلّت بار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خدای عزیز همه محدود و فانی هستند و جز مکتب وحی همه مکاتب یا محدود نگرند یا خرافی یا سخت‌گیر یا غیر 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مکتب ساخته دست انسان وابسته نمی‌تواند جامعه عزیز بسازد و لذا در آیه سوم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خالص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خطاب عبادت خالصانه متوجّه پیامبر است ولی در حقیقت،این خطاب همه‌ی مردم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در لغت به معنای جزا،آیین،ملّت،عبادت و اطاعت بکار می‌رود </w:t>
      </w:r>
      <w:r>
        <w:rPr>
          <w:rStyle w:val="FootnoteAnchor"/>
          <w:rtl w:val="true"/>
        </w:rPr>
        <w:footnoteReference w:id="102"/>
      </w:r>
      <w:r>
        <w:rPr>
          <w:rFonts w:ascii="Amiri" w:hAnsi="Amiri" w:eastAsia="Amiri" w:cs="Amiri"/>
          <w:color w:val="111111"/>
          <w:sz w:val="28"/>
          <w:sz w:val="28"/>
          <w:szCs w:val="28"/>
          <w:rtl w:val="true"/>
          <w:lang w:bidi="ar-SA"/>
        </w:rPr>
        <w:t>ولی در اینجا به معنای عبادت است زیرا سخن از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 لَهُ الدِّینَ</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793648_3244359995"/>
      <w:bookmarkStart w:id="643" w:name="_Toc266"/>
      <w:bookmarkEnd w:id="642"/>
      <w:r>
        <w:rPr>
          <w:rtl w:val="true"/>
        </w:rPr>
        <w:t>پیام‌ها</w:t>
      </w:r>
      <w:r>
        <w:rPr>
          <w:rtl w:val="true"/>
        </w:rPr>
        <w:t>:</w:t>
      </w:r>
      <w:bookmarkEnd w:id="64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قرآن،با عزّت الهی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کتاب آسمانی را بدانیم،زیرا که از طرف خداوند حکیم نازل شده و جلوه عزّت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عزّت طاغوت‌ها که همراه با استبداد است،عزّت الهی همراه با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عزیز و شکست‌ناپذیر است،سخن او نیز در برابر تمام مکتب‌ها و سخن‌ها پیروز و شکست‌ناپذیر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مِنَ اللّٰهِ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قرآن،عزّت آفرین و حکمت‌آموز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مِنَ اللّٰهِ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قرآن،به تدریج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آغاز بعثت یک باره و یکپارچه بر قلب مبارک پیامبر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قرآن،همچون خداوند حقّ و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قرآن،سراسر حقّ و از هر گونه خیال‌پردازی و سخن نادرست به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bookmarkStart w:id="644" w:name="pg13175_156347"/>
    </w:p>
    <w:p>
      <w:pPr>
        <w:pStyle w:val="BookText"/>
        <w:rPr/>
      </w:pPr>
      <w:bookmarkEnd w:id="64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فلسفه نزول قرآن،ارائه حقّ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در بستر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 فَاعْبُدِ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سعادت،قرار گرفتن در محور مکتب،عبادت و اخلاص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هدف تکوین و آفرینش،عبادت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الْإِنْسَ إِلاّٰ لِیَعْبُدُونِ</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،هدف تشریع و نزول کتاب نیز عبادت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کتاب نعمتی است که سزاوار شکر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دینداری باید از هوس‌ها،خیال‌ها و خرافات دور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مُخْلِصاً لَهُ الدِّینَ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عبادات،قصد قربت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اللّٰهَ مُخْلِصاً</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793650_3244359995"/>
      <w:bookmarkStart w:id="646" w:name="_Toc267"/>
      <w:bookmarkEnd w:id="64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w:t>
      </w:r>
      <w:r>
        <w:rPr>
          <w:rtl w:val="true"/>
        </w:rPr>
        <w:t>]</w:t>
      </w:r>
      <w:bookmarkEnd w:id="646"/>
    </w:p>
    <w:p>
      <w:pPr>
        <w:pStyle w:val="Heading4"/>
        <w:numPr>
          <w:ilvl w:val="3"/>
          <w:numId w:val="1"/>
        </w:numPr>
        <w:rPr/>
      </w:pPr>
      <w:bookmarkStart w:id="647" w:name="__RefHeading___Toc793652_3244359995"/>
      <w:bookmarkStart w:id="648" w:name="_Toc268"/>
      <w:bookmarkEnd w:id="647"/>
      <w:r>
        <w:rPr>
          <w:rtl w:val="true"/>
        </w:rPr>
        <w:t>اشاره</w:t>
      </w:r>
      <w:bookmarkEnd w:id="648"/>
    </w:p>
    <w:p>
      <w:pPr>
        <w:pStyle w:val="BookText"/>
        <w:rPr/>
      </w:pPr>
      <w:r>
        <w:rPr>
          <w:rFonts w:ascii="Amiri" w:hAnsi="Amiri" w:eastAsia="Amiri" w:cs="Amiri"/>
          <w:color w:val="111111"/>
          <w:sz w:val="28"/>
          <w:sz w:val="28"/>
          <w:szCs w:val="28"/>
          <w:rtl w:val="true"/>
          <w:lang w:bidi="ar-SA"/>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دین خالص مخصوص خداوند است و کسانی که به جای خداوند معبودهایی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توجیه کار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نمی‌پرستیم مگر برای آن که ما را هر چه بیش‌تر به خدا نزدیک کنند،همانا خداوند درباره‌ی آن چه آنان بر سر آن اختلاف می‌کنند،میانشان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خداوند کسی را که دروغگوی کفران پیشه است هدایت نمی‌کند</w:t>
      </w:r>
      <w:r>
        <w:rPr>
          <w:rFonts w:eastAsia="IRNazanin" w:cs="IRNazanin"/>
          <w:color w:val="111111"/>
          <w:sz w:val="28"/>
          <w:szCs w:val="28"/>
          <w:rtl w:val="true"/>
          <w:lang w:bidi="fa-IR"/>
        </w:rPr>
        <w:t>.</w:t>
      </w:r>
    </w:p>
    <w:p>
      <w:pPr>
        <w:pStyle w:val="Heading4"/>
        <w:numPr>
          <w:ilvl w:val="3"/>
          <w:numId w:val="1"/>
        </w:numPr>
        <w:rPr/>
      </w:pPr>
      <w:bookmarkStart w:id="649" w:name="__RefHeading___Toc793654_3244359995"/>
      <w:bookmarkStart w:id="650" w:name="_Toc269"/>
      <w:bookmarkEnd w:id="649"/>
      <w:r>
        <w:rPr>
          <w:rtl w:val="true"/>
        </w:rPr>
        <w:t>نکته‌ها</w:t>
      </w:r>
      <w:r>
        <w:rPr>
          <w:rtl w:val="true"/>
        </w:rPr>
        <w:t>:</w:t>
      </w:r>
      <w:bookmarkEnd w:id="65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 به شخص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عبادتت خالصانه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اللّٰهَ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همه‌ی مردم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عبادت‌ها باید برای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پیامبر اکرم صلی اللّٰه علیه و آله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اموال خود را به فقرا می‌دهیم تا نام ما به نیکی برده</w:t>
      </w:r>
      <w:bookmarkStart w:id="651" w:name="pg13175_156348"/>
    </w:p>
    <w:p>
      <w:pPr>
        <w:pStyle w:val="BookText"/>
        <w:rPr/>
      </w:pPr>
      <w:bookmarkEnd w:id="651"/>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تنها کار خالص را می‌پذیرد و سپس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الدِّینُ الْخٰالِصُ</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برای بت پرستی ریشه‌هایی گفته‌اند،از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به بزرگان،مجسمه‌ی آنان را می‌ساختند و با گذشت زمان این مجسّمه‌ها به صورت مستقل پرستش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گمان می‌کردند انسان نمی‌تواند مستقیماً با خدا ارتباط برقرار کند و نیاز به واسطه‌های مقدّس دارد،لذا برای مقدّسین تمثالی می‌ساختند که به مرور زمان این سمبل‌ها به صورت بت در آمد</w:t>
      </w:r>
      <w:r>
        <w:rPr>
          <w:rFonts w:eastAsia="IRNazanin" w:cs="IRNazanin"/>
          <w:color w:val="111111"/>
          <w:sz w:val="28"/>
          <w:szCs w:val="28"/>
          <w:rtl w:val="true"/>
          <w:lang w:bidi="fa-IR"/>
        </w:rPr>
        <w:t>.</w:t>
      </w:r>
    </w:p>
    <w:p>
      <w:pPr>
        <w:pStyle w:val="Heading4"/>
        <w:numPr>
          <w:ilvl w:val="3"/>
          <w:numId w:val="1"/>
        </w:numPr>
        <w:rPr/>
      </w:pPr>
      <w:bookmarkStart w:id="652" w:name="__RefHeading___Toc793656_3244359995"/>
      <w:bookmarkStart w:id="653" w:name="_Toc270"/>
      <w:bookmarkEnd w:id="652"/>
      <w:r>
        <w:rPr>
          <w:rtl w:val="true"/>
        </w:rPr>
        <w:t>پیام‌ها</w:t>
      </w:r>
      <w:r>
        <w:rPr>
          <w:rtl w:val="true"/>
        </w:rPr>
        <w:t>:</w:t>
      </w:r>
      <w:bookmarkEnd w:id="6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تبلیغ،مخاطب را حسّاس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آگاه باش که مسئله مهمّی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مکاتب بشری با خرافات و هوس‌ها آلوده هستند و دین خالص،تنها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دین به خالص بودن آن است و گر نه هوس‌ها و خرافات آن را مسخ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الدِّینُ الْخٰالِصُ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منحرفان،انحرافات خود را توجیه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بت‌ها را می‌پرستیم زیرا نمی‌توانیم بدون واسطه به خدا نزدیک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خداجویی امری نهفته در وجود انسان حتّی مشرکان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لِیُقَرِّبُونٰا إِلَی اللّٰهِ زُلْفیٰ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بعضی واسطه‌ها مورد قبول و سفارش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إِلَیْهِ الْوَسِیلَةَ</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ولی بعضی وسیله‌ها مثل بت مورد قبول نیست</w:t>
      </w:r>
      <w:r>
        <w:rPr>
          <w:rFonts w:eastAsia="IRNazanin" w:cs="IRNazanin"/>
          <w:color w:val="111111"/>
          <w:sz w:val="28"/>
          <w:szCs w:val="28"/>
          <w:rtl w:val="true"/>
          <w:lang w:bidi="fa-IR"/>
        </w:rPr>
        <w:t>.</w:t>
      </w:r>
      <w:bookmarkStart w:id="654" w:name="pg13175_156349"/>
    </w:p>
    <w:p>
      <w:pPr>
        <w:pStyle w:val="BookText"/>
        <w:rPr/>
      </w:pPr>
      <w:bookmarkEnd w:id="6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نَعْبُدُهُمْ إِلاّٰ لِیُقَرِّبُونٰا إِلَی اللّٰهِ زُلْفیٰ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مکّه خدا را قبول داشتند و بت‌ها را واسطه قرب به او می‌پنداشتند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زُلْفیٰ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به شفاعت عقیده داشتند لکن شفیع خود را بت‌ها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زُلْفیٰ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محبوب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لِیُقَرِّبُونٰا إِلَی اللّٰهِ زُلْفیٰ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پایان اختلافات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یَحْکُمُ بَیْنَهُمْ فِی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هدایت الهی را باید انسان در خود فراهم کند و دروغ و کفران،انسان را از قابلیّت هدایت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 مَنْ هُوَ کٰاذِبٌ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می‌تواند مقدّمه انحراف دائمی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 کَفّٰارٌ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آفرینی بت‌ها عقیده‌ای است بس دروغ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نزد بت پرستان به مانند موجودات عاقل و فهیم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افراد با شعور بکار می‌رود</w:t>
      </w:r>
      <w:r>
        <w:rPr>
          <w:rFonts w:eastAsia="IRNazanin" w:cs="IRNazanin"/>
          <w:color w:val="111111"/>
          <w:sz w:val="28"/>
          <w:szCs w:val="28"/>
          <w:rtl w:val="true"/>
          <w:lang w:bidi="fa-IR"/>
        </w:rPr>
        <w:t>.)</w:t>
      </w:r>
    </w:p>
    <w:p>
      <w:pPr>
        <w:pStyle w:val="Heading3"/>
        <w:numPr>
          <w:ilvl w:val="2"/>
          <w:numId w:val="1"/>
        </w:numPr>
        <w:rPr/>
      </w:pPr>
      <w:bookmarkStart w:id="655" w:name="__RefHeading___Toc793658_3244359995"/>
      <w:bookmarkStart w:id="656" w:name="_Toc271"/>
      <w:bookmarkEnd w:id="65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w:t>
      </w:r>
      <w:r>
        <w:rPr>
          <w:rtl w:val="true"/>
        </w:rPr>
        <w:t>]</w:t>
      </w:r>
      <w:bookmarkEnd w:id="656"/>
    </w:p>
    <w:p>
      <w:pPr>
        <w:pStyle w:val="Heading4"/>
        <w:numPr>
          <w:ilvl w:val="3"/>
          <w:numId w:val="1"/>
        </w:numPr>
        <w:rPr/>
      </w:pPr>
      <w:bookmarkStart w:id="657" w:name="__RefHeading___Toc793660_3244359995"/>
      <w:bookmarkStart w:id="658" w:name="_Toc272"/>
      <w:bookmarkEnd w:id="657"/>
      <w:r>
        <w:rPr>
          <w:rtl w:val="true"/>
        </w:rPr>
        <w:t>اشاره</w:t>
      </w:r>
      <w:bookmarkEnd w:id="658"/>
    </w:p>
    <w:p>
      <w:pPr>
        <w:pStyle w:val="BookText"/>
        <w:rPr/>
      </w:pPr>
      <w:r>
        <w:rPr>
          <w:rFonts w:ascii="Amiri" w:hAnsi="Amiri" w:eastAsia="Amiri" w:cs="Amiri"/>
          <w:color w:val="111111"/>
          <w:sz w:val="28"/>
          <w:sz w:val="28"/>
          <w:szCs w:val="28"/>
          <w:rtl w:val="true"/>
          <w:lang w:bidi="ar-SA"/>
        </w:rPr>
        <w:t xml:space="preserve">لَوْ أَرٰادَ اَللّٰهُ أَنْ یَتَّخِذَ وَلَداً لاَصْطَفیٰ مِمّٰا یَخْلُقُ مٰا یَشٰاءُ سُبْحٰانَهُ هُوَ اَللّٰهُ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اراده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بگیرد قطعاً از آن چه می‌آفریند،آن چه را می‌خواست بر می‌گزید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خداوند یگانه‌ی پیروز است</w:t>
      </w:r>
      <w:r>
        <w:rPr>
          <w:rFonts w:eastAsia="IRNazanin" w:cs="IRNazanin"/>
          <w:color w:val="111111"/>
          <w:sz w:val="28"/>
          <w:szCs w:val="28"/>
          <w:rtl w:val="true"/>
          <w:lang w:bidi="fa-IR"/>
        </w:rPr>
        <w:t>.</w:t>
      </w:r>
    </w:p>
    <w:p>
      <w:pPr>
        <w:pStyle w:val="Heading4"/>
        <w:numPr>
          <w:ilvl w:val="3"/>
          <w:numId w:val="1"/>
        </w:numPr>
        <w:rPr/>
      </w:pPr>
      <w:bookmarkStart w:id="659" w:name="__RefHeading___Toc793662_3244359995"/>
      <w:bookmarkStart w:id="660" w:name="_Toc273"/>
      <w:bookmarkEnd w:id="659"/>
      <w:r>
        <w:rPr>
          <w:rtl w:val="true"/>
        </w:rPr>
        <w:t>پیام‌ها</w:t>
      </w:r>
      <w:r>
        <w:rPr>
          <w:rtl w:val="true"/>
        </w:rPr>
        <w:t>:</w:t>
      </w:r>
      <w:bookmarkEnd w:id="66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نه فرزند واقعی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فرزند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أَرٰادَ اللّٰهُ أَنْ یَتَّخِذَ وَلَداً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فرزندی بخواهد از میان بهترین‌ها انتخاب می‌کند نه از سنگ و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یَتَّخِذَ وَلَداً لاَصْطَفیٰ مِمّٰا یَخْلُقُ</w:t>
      </w:r>
      <w:r>
        <w:rPr>
          <w:rFonts w:eastAsia="IRNazanin" w:cs="IRNazanin"/>
          <w:color w:val="111111"/>
          <w:sz w:val="28"/>
          <w:szCs w:val="28"/>
          <w:rtl w:val="true"/>
          <w:lang w:bidi="fa-IR"/>
        </w:rPr>
        <w:t>»</w:t>
      </w:r>
      <w:bookmarkStart w:id="661" w:name="pg13175_156350"/>
    </w:p>
    <w:p>
      <w:pPr>
        <w:pStyle w:val="BookText"/>
        <w:rPr/>
      </w:pPr>
      <w:bookmarkEnd w:id="66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فرزندخواهی نشانه‌ی نیاز است و او منزّه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حقیقی باشد نشانه‌ی جسم بودن،تجزیه پذیری،شبیه داشتن و همسر داشتن خداست،در حالی که او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تجزیه‌پذیر نیست و همسر و شبیه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الْوٰاحِدُ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انتخابی باشد،فرزندگیری نشانه‌ی نیاز جسمی یا انس روحی است،در حالی که او قهّار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الْوٰاحِدُ الْقَهّٰارُ</w:t>
      </w:r>
      <w:r>
        <w:rPr>
          <w:rFonts w:eastAsia="IRNazanin" w:cs="IRNazanin"/>
          <w:color w:val="111111"/>
          <w:sz w:val="28"/>
          <w:szCs w:val="28"/>
          <w:rtl w:val="true"/>
          <w:lang w:bidi="fa-IR"/>
        </w:rPr>
        <w:t>»</w:t>
      </w:r>
    </w:p>
    <w:p>
      <w:pPr>
        <w:pStyle w:val="Heading3"/>
        <w:numPr>
          <w:ilvl w:val="2"/>
          <w:numId w:val="1"/>
        </w:numPr>
        <w:rPr/>
      </w:pPr>
      <w:bookmarkStart w:id="662" w:name="__RefHeading___Toc793664_3244359995"/>
      <w:bookmarkStart w:id="663" w:name="_Toc274"/>
      <w:bookmarkEnd w:id="66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w:t>
      </w:r>
      <w:r>
        <w:rPr>
          <w:rtl w:val="true"/>
        </w:rPr>
        <w:t>]</w:t>
      </w:r>
      <w:bookmarkEnd w:id="663"/>
    </w:p>
    <w:p>
      <w:pPr>
        <w:pStyle w:val="Heading4"/>
        <w:numPr>
          <w:ilvl w:val="3"/>
          <w:numId w:val="1"/>
        </w:numPr>
        <w:rPr/>
      </w:pPr>
      <w:bookmarkStart w:id="664" w:name="__RefHeading___Toc793666_3244359995"/>
      <w:bookmarkStart w:id="665" w:name="_Toc275"/>
      <w:bookmarkEnd w:id="664"/>
      <w:r>
        <w:rPr>
          <w:rtl w:val="true"/>
        </w:rPr>
        <w:t>اشاره</w:t>
      </w:r>
      <w:bookmarkEnd w:id="665"/>
    </w:p>
    <w:p>
      <w:pPr>
        <w:pStyle w:val="BookText"/>
        <w:rPr/>
      </w:pPr>
      <w:r>
        <w:rPr>
          <w:rFonts w:ascii="Amiri" w:hAnsi="Amiri" w:eastAsia="Amiri" w:cs="Amiri"/>
          <w:color w:val="111111"/>
          <w:sz w:val="28"/>
          <w:sz w:val="28"/>
          <w:szCs w:val="28"/>
          <w:rtl w:val="true"/>
          <w:lang w:bidi="ar-SA"/>
        </w:rPr>
        <w:t xml:space="preserve">خَلَقَ اَلسَّمٰاوٰاتِ وَ اَلْأَرْضَ بِالْحَقِّ یُکَوِّرُ اَللَّیْلَ عَلَی اَلنَّهٰارِ وَ یُکَوِّرُ اَلنَّهٰارَ عَلَی اَللَّیْلِ وَ سَخَّرَ اَلشَّمْسَ وَ اَلْقَمَرَ کُلٌّ یَجْرِی لِأَجَلٍ مُسَمًّی أَلاٰ هُوَ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آسمان‌ها و زمین را به حقّ آفرید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بر روز و روز را بر شب در می‌پیچد و خورشید و ماه را رام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تا مدّتی معین در حرکتند، بدانید که او عزیز و بسیار آمرزنده است</w:t>
      </w:r>
      <w:r>
        <w:rPr>
          <w:rFonts w:eastAsia="IRNazanin" w:cs="IRNazanin"/>
          <w:color w:val="111111"/>
          <w:sz w:val="28"/>
          <w:szCs w:val="28"/>
          <w:rtl w:val="true"/>
          <w:lang w:bidi="fa-IR"/>
        </w:rPr>
        <w:t>.</w:t>
      </w:r>
    </w:p>
    <w:p>
      <w:pPr>
        <w:pStyle w:val="Heading4"/>
        <w:numPr>
          <w:ilvl w:val="3"/>
          <w:numId w:val="1"/>
        </w:numPr>
        <w:rPr/>
      </w:pPr>
      <w:bookmarkStart w:id="666" w:name="__RefHeading___Toc793668_3244359995"/>
      <w:bookmarkStart w:id="667" w:name="_Toc276"/>
      <w:bookmarkEnd w:id="666"/>
      <w:r>
        <w:rPr>
          <w:rtl w:val="true"/>
        </w:rPr>
        <w:t>پیام‌ها</w:t>
      </w:r>
      <w:r>
        <w:rPr>
          <w:rtl w:val="true"/>
        </w:rPr>
        <w:t>:</w:t>
      </w:r>
      <w:bookmarkEnd w:id="66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هستی امری تصادفی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نظام تشریع حقّ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إِلَیْکَ الْکِتٰابَ بِالْحَقِّ</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هم نظام تکوین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 وَ الْأَرْضَ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خالق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مدبّر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دائماً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یَجْرِی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کرات آسمانی زمان‌بندی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لِأَجَلٍ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بندی حرکات،حساب شده و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قبل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یافت و این آیه با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بیم و امید</w:t>
      </w:r>
      <w:bookmarkStart w:id="668" w:name="pg13175_156351"/>
    </w:p>
    <w:p>
      <w:pPr>
        <w:pStyle w:val="BookText"/>
        <w:rPr/>
      </w:pPr>
      <w:bookmarkEnd w:id="668"/>
      <w:r>
        <w:rPr>
          <w:rFonts w:ascii="IRNazanin" w:hAnsi="IRNazanin" w:eastAsia="IRNazanin"/>
          <w:color w:val="111111"/>
          <w:sz w:val="28"/>
          <w:sz w:val="28"/>
          <w:szCs w:val="28"/>
          <w:rtl w:val="true"/>
          <w:lang w:bidi="fa-IR"/>
        </w:rPr>
        <w:t>در کنار هم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خدا بر اساس عجز و ضعف نیست بلکه با وجود قدرت می‌بخشد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الْغَفّٰارُ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حرکات ماه و خورشید و در هم پیچیده شدن شب و روز جلوه‌ای از عزّت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الْعَزِیزُ</w:t>
      </w:r>
      <w:r>
        <w:rPr>
          <w:rFonts w:eastAsia="IRNazanin" w:cs="IRNazanin"/>
          <w:color w:val="111111"/>
          <w:sz w:val="28"/>
          <w:szCs w:val="28"/>
          <w:rtl w:val="true"/>
          <w:lang w:bidi="fa-IR"/>
        </w:rPr>
        <w:t>»</w:t>
      </w:r>
    </w:p>
    <w:p>
      <w:pPr>
        <w:pStyle w:val="Heading3"/>
        <w:numPr>
          <w:ilvl w:val="2"/>
          <w:numId w:val="1"/>
        </w:numPr>
        <w:rPr/>
      </w:pPr>
      <w:bookmarkStart w:id="669" w:name="__RefHeading___Toc793670_3244359995"/>
      <w:bookmarkStart w:id="670" w:name="_Toc277"/>
      <w:bookmarkEnd w:id="66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w:t>
      </w:r>
      <w:r>
        <w:rPr>
          <w:rtl w:val="true"/>
        </w:rPr>
        <w:t>]</w:t>
      </w:r>
      <w:bookmarkEnd w:id="670"/>
    </w:p>
    <w:p>
      <w:pPr>
        <w:pStyle w:val="Heading4"/>
        <w:numPr>
          <w:ilvl w:val="3"/>
          <w:numId w:val="1"/>
        </w:numPr>
        <w:rPr/>
      </w:pPr>
      <w:bookmarkStart w:id="671" w:name="__RefHeading___Toc793672_3244359995"/>
      <w:bookmarkStart w:id="672" w:name="_Toc278"/>
      <w:bookmarkEnd w:id="671"/>
      <w:r>
        <w:rPr>
          <w:rtl w:val="true"/>
        </w:rPr>
        <w:t>اشاره</w:t>
      </w:r>
      <w:bookmarkEnd w:id="672"/>
    </w:p>
    <w:p>
      <w:pPr>
        <w:pStyle w:val="BookText"/>
        <w:rPr/>
      </w:pPr>
      <w:r>
        <w:rPr>
          <w:rFonts w:ascii="Amiri" w:hAnsi="Amiri" w:eastAsia="Amiri" w:cs="Amiri"/>
          <w:color w:val="111111"/>
          <w:sz w:val="28"/>
          <w:sz w:val="28"/>
          <w:szCs w:val="28"/>
          <w:rtl w:val="true"/>
          <w:lang w:bidi="ar-SA"/>
        </w:rPr>
        <w:t xml:space="preserve">خَلَقَکُمْ مِنْ نَفْسٍ وٰاحِدَةٍ ثُمَّ جَعَلَ مِنْهٰا زَوْجَهٰا وَ أَنْزَلَ لَکُمْ مِنَ اَلْأَنْعٰامِ ثَمٰانِیَةَ أَزْوٰاجٍ یَخْلُقُکُمْ فِی بُطُونِ أُمَّهٰاتِکُمْ خَلْقاً مِنْ بَعْدِ خَلْقٍ فِی ظُلُمٰاتٍ ثَلاٰثٍ ذٰلِکُمُ اَللّٰهُ رَبُّکُمْ لَهُ اَلْمُلْکُ لاٰ إِلٰهَ إِلاّٰ هُوَ فَأَنّٰی تُصْرَفُونَ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شما را از یک نفس آفرید،سپس جفتش را از همان نفس قرار داد و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خزانه قدرت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پایان هشت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 و ماده‌ی گوسفند و بز و گاو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شما را در شکم‌های مادرانتان و در تاریکی‌های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پوست و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آفرینشی پس از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در مراحل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خدایی که پروردگار شماست،حکومت برای اوست،جز او هیچ معبودی نیست،پس چگونه به بی راهه می‌روید؟</w:t>
      </w:r>
    </w:p>
    <w:p>
      <w:pPr>
        <w:pStyle w:val="Heading4"/>
        <w:numPr>
          <w:ilvl w:val="3"/>
          <w:numId w:val="1"/>
        </w:numPr>
        <w:rPr/>
      </w:pPr>
      <w:bookmarkStart w:id="673" w:name="__RefHeading___Toc793674_3244359995"/>
      <w:bookmarkStart w:id="674" w:name="_Toc279"/>
      <w:bookmarkEnd w:id="673"/>
      <w:r>
        <w:rPr>
          <w:rtl w:val="true"/>
        </w:rPr>
        <w:t>نکته‌ها</w:t>
      </w:r>
      <w:r>
        <w:rPr>
          <w:rtl w:val="true"/>
        </w:rPr>
        <w:t>:</w:t>
      </w:r>
      <w:bookmarkEnd w:id="674"/>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این جا به دلیل آیه‌ی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انعام که می‌فرماید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الضَّأْنِ اثْنَیْنِ وَ مِنَ الْمَعْزِ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الْإِبِلِ اثْنَیْنِ وَ مِنَ الْبَقَرِ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از چهار نوع حیوان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گوسفند،بز،شتر و گاو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مکانی نیست،بلکه نعمتی است که از مقام برتر به مقام پایین‌تر داده</w:t>
      </w:r>
      <w:bookmarkStart w:id="675" w:name="pg13175_156352"/>
    </w:p>
    <w:p>
      <w:pPr>
        <w:pStyle w:val="BookText"/>
        <w:rPr/>
      </w:pPr>
      <w:bookmarkEnd w:id="675"/>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معنای پذیرایی است،نظیر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مِنْ عِنْدِ اللّٰهِ</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و یا به جهت آن است که سرچشمه‌ی حیات حیوانات،آبی است که از بالا نازل می‌شود و خزینه‌ی همه‌ی نعمت‌ها بالاست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شَیْءٍ إِلاّٰ عِنْدَنٰا خَزٰائِنُهُ وَ مٰا نُنَزِّلُهُ إِلاّٰ بِقَدَرٍ مَعْلُومٍ</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هیچ چیزی نیست مگر آن که خزینه‌ی آن نزد ماست و ما جز به مقدار معین نازل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امام حسین علیه السلام در دعای عرفه،گوشت و پوست و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اسکنتنی فی ظلمات ثلاث بین لحم و جلد و دم</w:t>
      </w:r>
      <w:r>
        <w:rPr>
          <w:rFonts w:eastAsia="IRNazanin" w:cs="IRNazanin"/>
          <w:color w:val="111111"/>
          <w:sz w:val="28"/>
          <w:szCs w:val="28"/>
          <w:rtl w:val="true"/>
          <w:lang w:bidi="fa-IR"/>
        </w:rPr>
        <w:t>»</w:t>
      </w:r>
    </w:p>
    <w:p>
      <w:pPr>
        <w:pStyle w:val="Heading4"/>
        <w:numPr>
          <w:ilvl w:val="3"/>
          <w:numId w:val="1"/>
        </w:numPr>
        <w:rPr/>
      </w:pPr>
      <w:bookmarkStart w:id="676" w:name="__RefHeading___Toc793676_3244359995"/>
      <w:bookmarkStart w:id="677" w:name="_Toc280"/>
      <w:bookmarkEnd w:id="676"/>
      <w:r>
        <w:rPr>
          <w:rtl w:val="true"/>
        </w:rPr>
        <w:t>پیام‌ها</w:t>
      </w:r>
      <w:r>
        <w:rPr>
          <w:rtl w:val="true"/>
        </w:rPr>
        <w:t>:</w:t>
      </w:r>
      <w:bookmarkEnd w:id="6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همه‌ی انسان‌ها،از مرد و زن و از سفید و سیاه،یکی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 و زن از نظر جسمی تفاوت‌هایی دارند،امّا روح آنها یکی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نعمتی است علاوه بر خلقت که خداوند به انسان عطا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خَلَقَکُمْ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بقای نوع،به همسر نیازمند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مِنْهٰا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و شهوت،نیازهای اولیه انسان هستند که خداوند به آنها توجّه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مِنْهٰا زَوْجَهٰا وَ أَنْزَلَ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انواع حیوانات،چهار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گوسفند،بز،گاو و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ویژه‌ای در خوراک انسان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ثَمٰانِیَةَ أَزْوٰاجٍ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در چند مرحله انجام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خَلْقاً مِنْ بَعْدِ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مؤمنون از این مراحل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تاریکی فلج است ولی خداوند در تاریکی‌های متراکم فعال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یَخْلُقُکُمْ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ظُلُمٰاتٍ ثَلاٰثٍ</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زندگی را از خدا بدانیم که او هم خالق است و هم مالک،هم ربّ</w:t>
      </w:r>
      <w:bookmarkStart w:id="678" w:name="pg13175_156353"/>
    </w:p>
    <w:p>
      <w:pPr>
        <w:pStyle w:val="BookText"/>
        <w:rPr/>
      </w:pPr>
      <w:bookmarkEnd w:id="678"/>
      <w:r>
        <w:rPr>
          <w:rFonts w:ascii="Amiri" w:hAnsi="Amiri" w:eastAsia="Amiri" w:cs="Amiri"/>
          <w:color w:val="111111"/>
          <w:sz w:val="28"/>
          <w:sz w:val="28"/>
          <w:szCs w:val="28"/>
          <w:rtl w:val="true"/>
          <w:lang w:bidi="ar-SA"/>
        </w:rPr>
        <w:t>است و هم 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لَهُ الْمُلْکُ لاٰ إِلٰهَ إِلاّٰ هُوَ</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793678_3244359995"/>
      <w:bookmarkStart w:id="680" w:name="_Toc281"/>
      <w:bookmarkEnd w:id="67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w:t>
      </w:r>
      <w:r>
        <w:rPr>
          <w:rtl w:val="true"/>
        </w:rPr>
        <w:t>]</w:t>
      </w:r>
      <w:bookmarkEnd w:id="680"/>
    </w:p>
    <w:p>
      <w:pPr>
        <w:pStyle w:val="Heading4"/>
        <w:numPr>
          <w:ilvl w:val="3"/>
          <w:numId w:val="1"/>
        </w:numPr>
        <w:rPr/>
      </w:pPr>
      <w:bookmarkStart w:id="681" w:name="__RefHeading___Toc793680_3244359995"/>
      <w:bookmarkStart w:id="682" w:name="_Toc282"/>
      <w:bookmarkEnd w:id="681"/>
      <w:r>
        <w:rPr>
          <w:rtl w:val="true"/>
        </w:rPr>
        <w:t>اشاره</w:t>
      </w:r>
      <w:bookmarkEnd w:id="682"/>
    </w:p>
    <w:p>
      <w:pPr>
        <w:pStyle w:val="BookText"/>
        <w:rPr/>
      </w:pPr>
      <w:r>
        <w:rPr>
          <w:rFonts w:ascii="Amiri" w:hAnsi="Amiri" w:eastAsia="Amiri" w:cs="Amiri"/>
          <w:color w:val="111111"/>
          <w:sz w:val="28"/>
          <w:sz w:val="28"/>
          <w:szCs w:val="28"/>
          <w:rtl w:val="true"/>
          <w:lang w:bidi="ar-SA"/>
        </w:rPr>
        <w:t xml:space="preserve">إِنْ تَکْفُرُوا فَإِنَّ اَللّٰهَ غَنِیٌّ عَنْکُمْ وَ لاٰ یَرْضیٰ لِعِبٰادِهِ اَلْکُفْرَ وَ إِنْ تَشْکُرُوا یَرْضَهُ لَکُمْ وَ لاٰ تَزِرُ وٰازِرَةٌ وِزْرَ أُخْریٰ ثُمَّ إِلیٰ رَبِّکُمْ مَرْجِعُکُمْ فَیُنَبِّئُکُمْ بِمٰا کُنْتُمْ تَعْمَلُونَ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کفران کنید،پس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شما بی نیاز است و برای بندگانش کفران را نمی‌پسندد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شکرگزار باشید آن را برای شما می‌پسندد و هیچ گناهکاری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بر نمی‌دارد،سپس بازگشت شما به سوی پروردگارتان است،پس شما را به آن چه عمل می‌کردید خبر خواهد داد،همانا او به آن چه در سینه‌هاست بس آگاه است</w:t>
      </w:r>
      <w:r>
        <w:rPr>
          <w:rFonts w:eastAsia="IRNazanin" w:cs="IRNazanin"/>
          <w:color w:val="111111"/>
          <w:sz w:val="28"/>
          <w:szCs w:val="28"/>
          <w:rtl w:val="true"/>
          <w:lang w:bidi="fa-IR"/>
        </w:rPr>
        <w:t>.</w:t>
      </w:r>
    </w:p>
    <w:p>
      <w:pPr>
        <w:pStyle w:val="Heading4"/>
        <w:numPr>
          <w:ilvl w:val="3"/>
          <w:numId w:val="1"/>
        </w:numPr>
        <w:rPr/>
      </w:pPr>
      <w:bookmarkStart w:id="683" w:name="__RefHeading___Toc793682_3244359995"/>
      <w:bookmarkStart w:id="684" w:name="_Toc283"/>
      <w:bookmarkEnd w:id="683"/>
      <w:r>
        <w:rPr>
          <w:rtl w:val="true"/>
        </w:rPr>
        <w:t>نکته‌ها</w:t>
      </w:r>
      <w:r>
        <w:rPr>
          <w:rtl w:val="true"/>
        </w:rPr>
        <w:t>:</w:t>
      </w:r>
      <w:bookmarkEnd w:id="684"/>
    </w:p>
    <w:p>
      <w:pPr>
        <w:pStyle w:val="BookText"/>
        <w:rPr/>
      </w:pPr>
      <w:r>
        <w:rPr>
          <w:rFonts w:ascii="IRNazanin" w:hAnsi="IRNazanin" w:eastAsia="IRNazanin"/>
          <w:color w:val="111111"/>
          <w:sz w:val="28"/>
          <w:sz w:val="28"/>
          <w:szCs w:val="28"/>
          <w:rtl w:val="true"/>
          <w:lang w:bidi="fa-IR"/>
        </w:rPr>
        <w:t>در آیه‌ی قبل،نعمت‌های خداوند در آفرینش انسان و رزق مادی او مطرح شد،در این آیه سخن از وظیفه‌ی انسان در شکرگزاری از این نعمت‌هاست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کفر در این آیه،کفران نعمت است،به دلیل آن که در مقابل آن،از تشکّر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بیش از خودمان دوست دارد،او کفران و ناسپاسی را برای ما نمی‌پسندد ولی ما برای خود می‌پسندیم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آیه مطرح شده که هر کس مسئول کار خویش است و محل رسیدگی به امور قیامت است،آیه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پذیرفت 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 آن روز همه‌ی چیزها را می‌داند</w:t>
      </w:r>
      <w:r>
        <w:rPr>
          <w:rFonts w:eastAsia="IRNazanin" w:cs="IRNazanin"/>
          <w:color w:val="111111"/>
          <w:sz w:val="28"/>
          <w:szCs w:val="28"/>
          <w:rtl w:val="true"/>
          <w:lang w:bidi="fa-IR"/>
        </w:rPr>
        <w:t>.</w:t>
      </w:r>
    </w:p>
    <w:p>
      <w:pPr>
        <w:pStyle w:val="Heading4"/>
        <w:numPr>
          <w:ilvl w:val="3"/>
          <w:numId w:val="1"/>
        </w:numPr>
        <w:rPr/>
      </w:pPr>
      <w:bookmarkStart w:id="685" w:name="__RefHeading___Toc793684_3244359995"/>
      <w:bookmarkStart w:id="686" w:name="_Toc284"/>
      <w:bookmarkEnd w:id="685"/>
      <w:r>
        <w:rPr>
          <w:rtl w:val="true"/>
        </w:rPr>
        <w:t>پیام‌ها</w:t>
      </w:r>
      <w:r>
        <w:rPr>
          <w:rtl w:val="true"/>
        </w:rPr>
        <w:t>:</w:t>
      </w:r>
      <w:bookmarkEnd w:id="68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عبادت،نشانه‌ی نیاز خداوند به 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فَإِنَّ اللّٰهَ غَنِیٌّ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دستور خانه سازی رو به خورشید،نشانه‌ی نیاز خورشید به ما</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نه تنها به ما،بلکه به هیچ چیزی نیاز ندارد 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انحراف خود را به مشیّت و اراده‌ی الهی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کفّار و مشرکان،راه خود را خواست خداوند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یَرْضیٰ لِعِبٰادِهِ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منحرفان را نیز بنده‌ی خود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لِعِبٰادِهِ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شکر،کلید رضایت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تَشْکُرُوا یَرْضَهُ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دعوت،گام به گام پیش 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 نیاز است،گام دوّم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کفر شما راضی نیست،گام سوم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شکر شما به سود شماست و در پایان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سرکشی کنید به حسابتان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هر کس جزای کار خودش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تَزِرُ وٰازِرَةٌ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کار خویش است و نمی‌توان گناه کسی را به دوش دیگری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تهدید کسانی که گناهشان قطعی نیست،راه عفو را باز 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عملکردتان خبر می‌دهد و نمی‌فرماید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عملکردتان کیفر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پاداش و کیفر به عملکرد خود ما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پاداش و کیفر،به علم دقیق الهی مربوط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الهی،هم عمیق است،هم گسترده،هم به ظاهر است،هم به باطن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الصُّدُورِ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نیّت‌ها و انگیزه‌های اعمال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w:t>
      </w:r>
      <w:bookmarkStart w:id="687" w:name="pg13175_156355"/>
    </w:p>
    <w:p>
      <w:pPr>
        <w:pStyle w:val="Heading3"/>
        <w:numPr>
          <w:ilvl w:val="2"/>
          <w:numId w:val="1"/>
        </w:numPr>
        <w:rPr/>
      </w:pPr>
      <w:bookmarkStart w:id="688" w:name="__RefHeading___Toc793686_3244359995"/>
      <w:bookmarkStart w:id="689" w:name="_Toc285"/>
      <w:bookmarkEnd w:id="687"/>
      <w:bookmarkEnd w:id="68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8</w:t>
      </w:r>
      <w:r>
        <w:rPr>
          <w:rtl w:val="true"/>
        </w:rPr>
        <w:t>]</w:t>
      </w:r>
      <w:bookmarkEnd w:id="689"/>
    </w:p>
    <w:p>
      <w:pPr>
        <w:pStyle w:val="Heading4"/>
        <w:numPr>
          <w:ilvl w:val="3"/>
          <w:numId w:val="1"/>
        </w:numPr>
        <w:rPr/>
      </w:pPr>
      <w:bookmarkStart w:id="690" w:name="__RefHeading___Toc793688_3244359995"/>
      <w:bookmarkStart w:id="691" w:name="_Toc286"/>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 xml:space="preserve">وَ إِذٰا مَسَّ اَلْإِنْسٰانَ ضُرٌّ دَعٰا رَبَّهُ مُنِیباً إِلَیْهِ ثُمَّ إِذٰا خَوَّلَهُ نِعْمَةً مِنْهُ نَسِیَ مٰا کٰانَ یَدْعُوا إِلَیْهِ مِنْ قَبْلُ وَ جَعَلَ لِلّٰهِ أَنْدٰاداً لِیُضِلَّ عَنْ سَبِیلِهِ قُلْ تَمَتَّعْ بِکُفْرِکَ قَلِیلاً إِنَّکَ مِنْ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انسان آسیبی رسد پروردگارش را می‌خواند 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 بازگشته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 که خداوند از جانب خویش نعمت بزرگی به او دهد آن 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رفع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خدا را می‌خواند، فراموش می‌کند و برای خداوند همتایانی قرار می‌دهد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او منحرف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کمی را با کفر خود کامیاب باش که تو بدون شک از دوزخیانی</w:t>
      </w:r>
      <w:r>
        <w:rPr>
          <w:rFonts w:eastAsia="IRNazanin" w:cs="IRNazanin"/>
          <w:color w:val="111111"/>
          <w:sz w:val="28"/>
          <w:szCs w:val="28"/>
          <w:rtl w:val="true"/>
          <w:lang w:bidi="fa-IR"/>
        </w:rPr>
        <w:t>».</w:t>
      </w:r>
    </w:p>
    <w:p>
      <w:pPr>
        <w:pStyle w:val="Heading4"/>
        <w:numPr>
          <w:ilvl w:val="3"/>
          <w:numId w:val="1"/>
        </w:numPr>
        <w:rPr/>
      </w:pPr>
      <w:bookmarkStart w:id="692" w:name="__RefHeading___Toc793690_3244359995"/>
      <w:bookmarkStart w:id="693" w:name="_Toc287"/>
      <w:bookmarkEnd w:id="692"/>
      <w:r>
        <w:rPr>
          <w:rtl w:val="true"/>
        </w:rPr>
        <w:t>نکته‌ها</w:t>
      </w:r>
      <w:r>
        <w:rPr>
          <w:rtl w:val="true"/>
        </w:rPr>
        <w:t>:</w:t>
      </w:r>
      <w:bookmarkEnd w:id="69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 گونه آسیب و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عطای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انسان نوبت به نوبت به خدا توجّه می‌کند،یا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انقطاع است،یعنی انسان در بست به او توجّه می‌کند که ظاهراً همین معنای دوم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قبل،خداشناسی از طریق آفریده‌ها مطرح بود و در این آیه توجّه به خدا از طریق فطرت و درون مطرح است</w:t>
      </w:r>
      <w:r>
        <w:rPr>
          <w:rFonts w:eastAsia="IRNazanin" w:cs="IRNazanin"/>
          <w:color w:val="111111"/>
          <w:sz w:val="28"/>
          <w:szCs w:val="28"/>
          <w:rtl w:val="true"/>
          <w:lang w:bidi="fa-IR"/>
        </w:rPr>
        <w:t>.</w:t>
      </w:r>
    </w:p>
    <w:p>
      <w:pPr>
        <w:pStyle w:val="Heading4"/>
        <w:numPr>
          <w:ilvl w:val="3"/>
          <w:numId w:val="1"/>
        </w:numPr>
        <w:rPr/>
      </w:pPr>
      <w:bookmarkStart w:id="694" w:name="__RefHeading___Toc793692_3244359995"/>
      <w:bookmarkStart w:id="695" w:name="_Toc288"/>
      <w:bookmarkEnd w:id="694"/>
      <w:r>
        <w:rPr>
          <w:rtl w:val="true"/>
        </w:rPr>
        <w:t>پیام‌ها</w:t>
      </w:r>
      <w:r>
        <w:rPr>
          <w:rtl w:val="true"/>
        </w:rPr>
        <w:t>:</w:t>
      </w:r>
      <w:bookmarkEnd w:id="6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توجّه‌های موسمی و موضعی انسان که به هنگام اضطرار پیش می‌آید و بعد فراموش می‌شود،انتقاد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 الْإِنْسٰانَ ضُرٌّ دَعٰا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ظرفیّت است و در اولین برخورد با سختی‌ها،فریاد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مشکلات،عامل بیداری و بازگشت به فطرت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گرفتاری‌ها انسان را به توبه و دعا وادار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سبب برطرف شدن ناگواری‌هاست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مُنِیباً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نِعْمَةً</w:t>
      </w:r>
      <w:r>
        <w:rPr>
          <w:rFonts w:eastAsia="IRNazanin" w:cs="IRNazanin"/>
          <w:color w:val="111111"/>
          <w:sz w:val="28"/>
          <w:szCs w:val="28"/>
          <w:rtl w:val="true"/>
          <w:lang w:bidi="fa-IR"/>
        </w:rPr>
        <w:t>»</w:t>
      </w:r>
      <w:bookmarkStart w:id="696" w:name="pg13175_156356"/>
    </w:p>
    <w:p>
      <w:pPr>
        <w:pStyle w:val="BookText"/>
        <w:rPr/>
      </w:pPr>
      <w:bookmarkEnd w:id="69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 از او نیست،ولی نعمت‌ها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مِنْهُ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رفاه،مایه‌ی غفلت و فراموشی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کم ظرفیّت به هنگام رفاه،مشکلات قبلی خود را فراموش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 مٰا کٰانَ یَدْعُوا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خدا،مایه‌ی شرک است و کسی که بخاطر رفاه خدا را فراموش کرد،به سراغ غیر او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لِلّٰهِ أَنْدٰاداً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انسان،گسترده است و هر روز به چیزی دل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أَنْدٰاداً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 به غیر خدا،دیگران را نیز به اشتباه و گمراهی می‌اندازد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انسان گام به 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لِلّٰهِ أَنْدٰاداً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منحرف کردن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لِیُضِلَّ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کامیابی نشانه‌ی محبوبیّت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 بِکُفْرِکَ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کافر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لِلّٰهِ أَنْدٰاداً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بِکُفْرِکَ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دنیا نسبت به آخرت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کفران و کفر،قرین شدن با دوزخیان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مِنْ أَصْحٰابِ النّٰارِ</w:t>
      </w:r>
      <w:r>
        <w:rPr>
          <w:rFonts w:eastAsia="IRNazanin" w:cs="IRNazanin"/>
          <w:color w:val="111111"/>
          <w:sz w:val="28"/>
          <w:szCs w:val="28"/>
          <w:rtl w:val="true"/>
          <w:lang w:bidi="fa-IR"/>
        </w:rPr>
        <w:t>»</w:t>
      </w:r>
    </w:p>
    <w:p>
      <w:pPr>
        <w:pStyle w:val="Heading3"/>
        <w:numPr>
          <w:ilvl w:val="2"/>
          <w:numId w:val="1"/>
        </w:numPr>
        <w:rPr/>
      </w:pPr>
      <w:bookmarkStart w:id="697" w:name="__RefHeading___Toc793694_3244359995"/>
      <w:bookmarkStart w:id="698" w:name="_Toc289"/>
      <w:bookmarkEnd w:id="69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9</w:t>
      </w:r>
      <w:r>
        <w:rPr>
          <w:rtl w:val="true"/>
        </w:rPr>
        <w:t>]</w:t>
      </w:r>
      <w:bookmarkEnd w:id="698"/>
    </w:p>
    <w:p>
      <w:pPr>
        <w:pStyle w:val="Heading4"/>
        <w:numPr>
          <w:ilvl w:val="3"/>
          <w:numId w:val="1"/>
        </w:numPr>
        <w:rPr/>
      </w:pPr>
      <w:bookmarkStart w:id="699" w:name="__RefHeading___Toc793696_3244359995"/>
      <w:bookmarkStart w:id="700" w:name="_Toc290"/>
      <w:bookmarkEnd w:id="699"/>
      <w:r>
        <w:rPr>
          <w:rtl w:val="true"/>
        </w:rPr>
        <w:t>اشاره</w:t>
      </w:r>
      <w:bookmarkEnd w:id="700"/>
    </w:p>
    <w:p>
      <w:pPr>
        <w:pStyle w:val="BookText"/>
        <w:rPr/>
      </w:pPr>
      <w:r>
        <w:rPr>
          <w:rFonts w:ascii="Amiri" w:hAnsi="Amiri" w:eastAsia="Amiri" w:cs="Amiri"/>
          <w:color w:val="111111"/>
          <w:sz w:val="28"/>
          <w:sz w:val="28"/>
          <w:szCs w:val="28"/>
          <w:rtl w:val="true"/>
          <w:lang w:bidi="ar-SA"/>
        </w:rPr>
        <w:t xml:space="preserve">أَمَّنْ هُوَ قٰانِتٌ آنٰاءَ اَللَّیْلِ سٰاجِداً وَ قٰائِماً یَحْذَرُ اَلْآخِرَةَ وَ یَرْجُوا رَحْمَةَ رَبِّهِ قُلْ هَلْ یَسْتَوِی اَلَّذِینَ یَعْلَمُونَ وَ اَلَّذِینَ لاٰ یَعْلَمُونَ إِنَّمٰا یَتَذَکَّرُ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بهتر است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طول شب در حال سجده و قیام به اطاعت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 می‌ترسد و به رحمت پروردگارش امید دارد؟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می‌پذیرند</w:t>
      </w:r>
      <w:r>
        <w:rPr>
          <w:rFonts w:eastAsia="IRNazanin" w:cs="IRNazanin"/>
          <w:color w:val="111111"/>
          <w:sz w:val="28"/>
          <w:szCs w:val="28"/>
          <w:rtl w:val="true"/>
          <w:lang w:bidi="fa-IR"/>
        </w:rPr>
        <w:t>).</w:t>
      </w:r>
      <w:bookmarkStart w:id="701" w:name="pg13175_156357"/>
    </w:p>
    <w:p>
      <w:pPr>
        <w:pStyle w:val="Heading4"/>
        <w:numPr>
          <w:ilvl w:val="3"/>
          <w:numId w:val="1"/>
        </w:numPr>
        <w:rPr/>
      </w:pPr>
      <w:bookmarkStart w:id="702" w:name="__RefHeading___Toc793698_3244359995"/>
      <w:bookmarkStart w:id="703" w:name="_Toc291"/>
      <w:bookmarkEnd w:id="701"/>
      <w:bookmarkEnd w:id="702"/>
      <w:r>
        <w:rPr>
          <w:rtl w:val="true"/>
        </w:rPr>
        <w:t>نکته‌ها</w:t>
      </w:r>
      <w:r>
        <w:rPr>
          <w:rtl w:val="true"/>
        </w:rPr>
        <w:t>:</w:t>
      </w:r>
      <w:bookmarkEnd w:id="703"/>
    </w:p>
    <w:p>
      <w:pPr>
        <w:pStyle w:val="BookText"/>
        <w:rPr/>
      </w:pPr>
      <w:r>
        <w:rPr>
          <w:rFonts w:ascii="IRNazanin" w:hAnsi="IRNazanin" w:eastAsia="IRNazanin"/>
          <w:color w:val="111111"/>
          <w:sz w:val="28"/>
          <w:sz w:val="28"/>
          <w:szCs w:val="28"/>
          <w:rtl w:val="true"/>
          <w:lang w:bidi="fa-IR"/>
        </w:rPr>
        <w:t>در کنار آیه قبل که سیمای اصحاب آتش را بیان کرد،در این آیه سیمایی از صفات مؤمنان را بیان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تنها به هنگام مصیبت به خداوند توجّه دارند و هنگام رفاه او را فراموش می‌کنند ولی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همواره یاد خدا هستند، چه در رفاه و چه در سختی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قنوت در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 برای نمازشب است</w:t>
      </w:r>
      <w:r>
        <w:rPr>
          <w:rFonts w:eastAsia="Amiri" w:cs="Amiri" w:ascii="Amiri" w:hAnsi="Amiri"/>
          <w:color w:val="111111"/>
          <w:sz w:val="28"/>
          <w:szCs w:val="28"/>
          <w:rtl w:val="true"/>
          <w:lang w:bidi="ar-SA"/>
        </w:rPr>
        <w:t xml:space="preserve">. </w:t>
      </w:r>
      <w:r>
        <w:rPr>
          <w:rStyle w:val="FootnoteAnchor"/>
          <w:rtl w:val="true"/>
        </w:rPr>
        <w:footnoteReference w:id="110"/>
      </w:r>
    </w:p>
    <w:p>
      <w:pPr>
        <w:pStyle w:val="Heading4"/>
        <w:numPr>
          <w:ilvl w:val="3"/>
          <w:numId w:val="1"/>
        </w:numPr>
        <w:rPr/>
      </w:pPr>
      <w:bookmarkStart w:id="704" w:name="__RefHeading___Toc793700_3244359995"/>
      <w:bookmarkStart w:id="705" w:name="_Toc292"/>
      <w:bookmarkEnd w:id="704"/>
      <w:r>
        <w:rPr>
          <w:rtl w:val="true"/>
        </w:rPr>
        <w:t>پیام‌ها</w:t>
      </w:r>
      <w:r>
        <w:rPr>
          <w:rtl w:val="true"/>
        </w:rPr>
        <w:t>:</w:t>
      </w:r>
      <w:bookmarkEnd w:id="7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بهترین بستر عبادت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 آنٰاءَ 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علم،عبودیّت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سٰاجِداً وَ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و عبادت باید با هم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 شب زنده داران عابد و آخرت جویان امیدوار به رحمت الهی عالمان واقعی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قٰانِتٌ 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یَحْذَرُ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عبادتی ارزش دارد که تداوم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سٰاجِداً وَ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اسم فاعل آمده که نشانه استمرار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خدا،هم از آخرت بیم دارند و هم به رحمت الهی امیدوارند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ما به خاطر عمل خود 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یَحْذَرُ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امید ما به فضل و رحمت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یَرْجُوا رَحْمَةَ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روش‌های تربیت،مقایسه خوبی‌ها و بدی‌ها و خوبان و بدان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پذیری نشانه عقل 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w:t>
      </w:r>
      <w:bookmarkStart w:id="706" w:name="pg13175_156358"/>
    </w:p>
    <w:p>
      <w:pPr>
        <w:pStyle w:val="Heading3"/>
        <w:numPr>
          <w:ilvl w:val="2"/>
          <w:numId w:val="1"/>
        </w:numPr>
        <w:rPr/>
      </w:pPr>
      <w:bookmarkStart w:id="707" w:name="__RefHeading___Toc793702_3244359995"/>
      <w:bookmarkStart w:id="708" w:name="_Toc293"/>
      <w:bookmarkEnd w:id="706"/>
      <w:bookmarkEnd w:id="70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10</w:t>
      </w:r>
      <w:r>
        <w:rPr>
          <w:rtl w:val="true"/>
        </w:rPr>
        <w:t>]</w:t>
      </w:r>
      <w:bookmarkEnd w:id="708"/>
    </w:p>
    <w:p>
      <w:pPr>
        <w:pStyle w:val="Heading4"/>
        <w:numPr>
          <w:ilvl w:val="3"/>
          <w:numId w:val="1"/>
        </w:numPr>
        <w:rPr/>
      </w:pPr>
      <w:bookmarkStart w:id="709" w:name="__RefHeading___Toc793704_3244359995"/>
      <w:bookmarkStart w:id="710" w:name="_Toc294"/>
      <w:bookmarkEnd w:id="709"/>
      <w:r>
        <w:rPr>
          <w:rtl w:val="true"/>
        </w:rPr>
        <w:t>اشاره</w:t>
      </w:r>
      <w:bookmarkEnd w:id="710"/>
    </w:p>
    <w:p>
      <w:pPr>
        <w:pStyle w:val="BookText"/>
        <w:rPr/>
      </w:pPr>
      <w:r>
        <w:rPr>
          <w:rFonts w:ascii="Amiri" w:hAnsi="Amiri" w:eastAsia="Amiri" w:cs="Amiri"/>
          <w:color w:val="111111"/>
          <w:sz w:val="28"/>
          <w:sz w:val="28"/>
          <w:szCs w:val="28"/>
          <w:rtl w:val="true"/>
          <w:lang w:bidi="ar-SA"/>
        </w:rPr>
        <w:t xml:space="preserve">قُلْ یٰا عِبٰادِ اَلَّذِینَ آمَنُوا اِتَّقُوا رَبَّکُمْ لِلَّذِینَ أَحْسَنُوا فِی هٰذِهِ اَلدُّنْیٰا حَسَنَةٌ وَ أَرْضُ اَللّٰهِ وٰاسِعَةٌ إِنَّمٰا یُوَفَّی اَلصّٰابِرُونَ أَجْرَهُمْ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در این دنیا نیکی کرده‌اند نیکی است،و زمین خدا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منطقه‌ای برای حفظ ایمان و تقوا و کار نیک در فشارید،هجرت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صابران پاداش خود را بی حساب به طور کامل دریافت می‌دارند</w:t>
      </w:r>
      <w:r>
        <w:rPr>
          <w:rFonts w:eastAsia="IRNazanin" w:cs="IRNazanin"/>
          <w:color w:val="111111"/>
          <w:sz w:val="28"/>
          <w:szCs w:val="28"/>
          <w:rtl w:val="true"/>
          <w:lang w:bidi="fa-IR"/>
        </w:rPr>
        <w:t>.</w:t>
      </w:r>
    </w:p>
    <w:p>
      <w:pPr>
        <w:pStyle w:val="Heading4"/>
        <w:numPr>
          <w:ilvl w:val="3"/>
          <w:numId w:val="1"/>
        </w:numPr>
        <w:rPr/>
      </w:pPr>
      <w:bookmarkStart w:id="711" w:name="__RefHeading___Toc793706_3244359995"/>
      <w:bookmarkStart w:id="712" w:name="_Toc295"/>
      <w:bookmarkEnd w:id="711"/>
      <w:r>
        <w:rPr>
          <w:rtl w:val="true"/>
        </w:rPr>
        <w:t>نکته‌ها</w:t>
      </w:r>
      <w:r>
        <w:rPr>
          <w:rtl w:val="true"/>
        </w:rPr>
        <w:t>:</w:t>
      </w:r>
      <w:bookmarkEnd w:id="712"/>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در قیامت پرونده‌ای گشوده نمی‌شود و آنان بدون سؤال و جواب به بهشت می‌روند،سپس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یُوَفَّی الصّٰابِرُونَ أَجْرَهُمْ بِغَیْرِ حِسٰابٍ</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713" w:name="__RefHeading___Toc793708_3244359995"/>
      <w:bookmarkStart w:id="714" w:name="_Toc296"/>
      <w:bookmarkEnd w:id="713"/>
      <w:r>
        <w:rPr>
          <w:rtl w:val="true"/>
        </w:rPr>
        <w:t>پیام‌ها</w:t>
      </w:r>
      <w:r>
        <w:rPr>
          <w:rtl w:val="true"/>
        </w:rPr>
        <w:t>:</w:t>
      </w:r>
      <w:bookmarkEnd w:id="71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دیگران به کار نیک،به مخاطب کرامت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 و باید همراه تقوا و دوری از گناه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ارزش دارد که از اهل ایمان و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کارهای نیک مقابله به مثل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لِلَّذِینَ أَحْسَنُوا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آیات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أَحْسَنْتُمْ أَحْسَنْتُمْ لِأَنْفُسِکُمْ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اگر نیکی کنید به خودتان نیکی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آیا پاداش احسان جز احسان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حفظ تقوا مستلزم هجرت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اللّٰهِ وٰاسِعَةٌ</w:t>
      </w:r>
      <w:r>
        <w:rPr>
          <w:rFonts w:eastAsia="IRNazanin" w:cs="IRNazanin"/>
          <w:color w:val="111111"/>
          <w:sz w:val="28"/>
          <w:szCs w:val="28"/>
          <w:rtl w:val="true"/>
          <w:lang w:bidi="fa-IR"/>
        </w:rPr>
        <w:t>»</w:t>
      </w:r>
      <w:bookmarkStart w:id="715" w:name="pg13175_156359"/>
    </w:p>
    <w:p>
      <w:pPr>
        <w:pStyle w:val="BookText"/>
        <w:rPr/>
      </w:pPr>
      <w:bookmarkEnd w:id="71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هجرت،مقدّمه‌ی دریافت الطاف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أَرْضُ اللّٰهِ 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أَجْرَهُمْ بِغَیْرِ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هجرت،صبر و مقاومت لازم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 اللّٰهِ وٰاسِعَةٌ إِنَّمٰا یُوَفَّی الصّٰابِرُونَ</w:t>
      </w:r>
      <w:r>
        <w:rPr>
          <w:rFonts w:eastAsia="Amiri" w:cs="Amiri" w:ascii="Amiri" w:hAnsi="Amiri"/>
          <w:color w:val="111111"/>
          <w:sz w:val="28"/>
          <w:szCs w:val="28"/>
          <w:rtl w:val="true"/>
          <w:lang w:bidi="ar-SA"/>
        </w:rPr>
        <w:t>»</w:t>
      </w:r>
    </w:p>
    <w:p>
      <w:pPr>
        <w:pStyle w:val="Heading3"/>
        <w:numPr>
          <w:ilvl w:val="2"/>
          <w:numId w:val="1"/>
        </w:numPr>
        <w:rPr/>
      </w:pPr>
      <w:bookmarkStart w:id="716" w:name="__RefHeading___Toc793710_3244359995"/>
      <w:bookmarkStart w:id="717" w:name="_Toc297"/>
      <w:bookmarkEnd w:id="71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11</w:t>
      </w:r>
      <w:r>
        <w:rPr>
          <w:rtl w:val="true"/>
        </w:rPr>
        <w:t xml:space="preserve"> </w:t>
      </w:r>
      <w:r>
        <w:rPr>
          <w:rtl w:val="true"/>
        </w:rPr>
        <w:t xml:space="preserve">تا </w:t>
      </w:r>
      <w:r>
        <w:rPr/>
        <w:t>13</w:t>
      </w:r>
      <w:r>
        <w:rPr>
          <w:rtl w:val="true"/>
        </w:rPr>
        <w:t>]</w:t>
      </w:r>
      <w:bookmarkEnd w:id="717"/>
    </w:p>
    <w:p>
      <w:pPr>
        <w:pStyle w:val="Heading4"/>
        <w:numPr>
          <w:ilvl w:val="3"/>
          <w:numId w:val="1"/>
        </w:numPr>
        <w:rPr/>
      </w:pPr>
      <w:bookmarkStart w:id="718" w:name="__RefHeading___Toc793712_3244359995"/>
      <w:bookmarkStart w:id="719" w:name="_Toc298"/>
      <w:bookmarkEnd w:id="718"/>
      <w:r>
        <w:rPr>
          <w:rtl w:val="true"/>
        </w:rPr>
        <w:t>اشاره</w:t>
      </w:r>
      <w:bookmarkEnd w:id="719"/>
    </w:p>
    <w:p>
      <w:pPr>
        <w:pStyle w:val="BookText"/>
        <w:rPr/>
      </w:pPr>
      <w:r>
        <w:rPr>
          <w:rFonts w:ascii="Amiri" w:hAnsi="Amiri" w:eastAsia="Amiri" w:cs="Amiri"/>
          <w:color w:val="111111"/>
          <w:sz w:val="28"/>
          <w:sz w:val="28"/>
          <w:szCs w:val="28"/>
          <w:rtl w:val="true"/>
          <w:lang w:bidi="ar-SA"/>
        </w:rPr>
        <w:t xml:space="preserve">قُلْ إِنِّی أُمِرْتُ أَنْ أَعْبُدَ اَللّٰهَ مُخْلِصاً لَهُ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 لِأَنْ أَکُونَ أَوَّلَ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أَخٰافُ إِنْ عَصَیْتُ رَبِّی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مأمورم که خدا را بپرستم در حالی که دین را برای او خالص و پیراسته گردانیده‌ام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یافته‌ام که اولین مسلمان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نسبت به پروردگارم عصیان ورزم،از عذاب روز بزرگ بیم دارم</w:t>
      </w:r>
      <w:r>
        <w:rPr>
          <w:rFonts w:eastAsia="IRNazanin" w:cs="IRNazanin"/>
          <w:color w:val="111111"/>
          <w:sz w:val="28"/>
          <w:szCs w:val="28"/>
          <w:rtl w:val="true"/>
          <w:lang w:bidi="fa-IR"/>
        </w:rPr>
        <w:t>».</w:t>
      </w:r>
    </w:p>
    <w:p>
      <w:pPr>
        <w:pStyle w:val="Heading4"/>
        <w:numPr>
          <w:ilvl w:val="3"/>
          <w:numId w:val="1"/>
        </w:numPr>
        <w:rPr/>
      </w:pPr>
      <w:bookmarkStart w:id="720" w:name="__RefHeading___Toc793714_3244359995"/>
      <w:bookmarkStart w:id="721" w:name="_Toc299"/>
      <w:bookmarkEnd w:id="720"/>
      <w:r>
        <w:rPr>
          <w:rtl w:val="true"/>
        </w:rPr>
        <w:t>پیام‌ها</w:t>
      </w:r>
      <w:r>
        <w:rPr>
          <w:rtl w:val="true"/>
        </w:rPr>
        <w:t>:</w:t>
      </w:r>
      <w:bookmarkEnd w:id="72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خدامحوری،مشرکان را از آرزوی نفوذ در اندیشه و مکتب خود مأیوس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أُمِرْتُ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پیش خود چیزی نمی‌گوید و کاری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در کمالات پیشگام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انجام عبادت خالصانه و دیگر وظایفش،یک تنه عمل می‌کرد، چه دیگران همراهی می‌کردند و چه مخالفت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عدل الهی،انبیا با سایرین فرقی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عَصَیْتُ رَبِّی عَذٰابَ یَوْمٍ عَظِیمٍ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عذاب قیامت قوی‌ترین عامل باز 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إِنْ عَصَیْتُ رَبِّی عَذٰابَ یَوْمٍ عَظِیمٍ</w:t>
      </w:r>
      <w:r>
        <w:rPr>
          <w:rFonts w:eastAsia="IRNazanin" w:cs="IRNazanin"/>
          <w:color w:val="111111"/>
          <w:sz w:val="28"/>
          <w:szCs w:val="28"/>
          <w:rtl w:val="true"/>
          <w:lang w:bidi="fa-IR"/>
        </w:rPr>
        <w:t>»</w:t>
      </w:r>
      <w:bookmarkStart w:id="722" w:name="pg13175_156360"/>
    </w:p>
    <w:p>
      <w:pPr>
        <w:pStyle w:val="Heading3"/>
        <w:numPr>
          <w:ilvl w:val="2"/>
          <w:numId w:val="1"/>
        </w:numPr>
        <w:rPr/>
      </w:pPr>
      <w:bookmarkStart w:id="723" w:name="__RefHeading___Toc793716_3244359995"/>
      <w:bookmarkStart w:id="724" w:name="_Toc300"/>
      <w:bookmarkEnd w:id="722"/>
      <w:bookmarkEnd w:id="72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14</w:t>
      </w:r>
      <w:r>
        <w:rPr>
          <w:rtl w:val="true"/>
        </w:rPr>
        <w:t xml:space="preserve"> </w:t>
      </w:r>
      <w:r>
        <w:rPr>
          <w:rtl w:val="true"/>
        </w:rPr>
        <w:t xml:space="preserve">تا </w:t>
      </w:r>
      <w:r>
        <w:rPr/>
        <w:t>15</w:t>
      </w:r>
      <w:r>
        <w:rPr>
          <w:rtl w:val="true"/>
        </w:rPr>
        <w:t>]</w:t>
      </w:r>
      <w:bookmarkEnd w:id="724"/>
    </w:p>
    <w:p>
      <w:pPr>
        <w:pStyle w:val="Heading4"/>
        <w:numPr>
          <w:ilvl w:val="3"/>
          <w:numId w:val="1"/>
        </w:numPr>
        <w:rPr/>
      </w:pPr>
      <w:bookmarkStart w:id="725" w:name="__RefHeading___Toc793718_3244359995"/>
      <w:bookmarkStart w:id="726" w:name="_Toc301"/>
      <w:bookmarkEnd w:id="725"/>
      <w:r>
        <w:rPr>
          <w:rtl w:val="true"/>
        </w:rPr>
        <w:t>اشاره</w:t>
      </w:r>
      <w:bookmarkEnd w:id="726"/>
    </w:p>
    <w:p>
      <w:pPr>
        <w:pStyle w:val="BookText"/>
        <w:rPr/>
      </w:pPr>
      <w:r>
        <w:rPr>
          <w:rFonts w:ascii="Amiri" w:hAnsi="Amiri" w:eastAsia="Amiri" w:cs="Amiri"/>
          <w:color w:val="111111"/>
          <w:sz w:val="28"/>
          <w:sz w:val="28"/>
          <w:szCs w:val="28"/>
          <w:rtl w:val="true"/>
          <w:lang w:bidi="ar-SA"/>
        </w:rPr>
        <w:t xml:space="preserve">قُلِ اَللّٰهَ أَعْبُدُ مُخْلِصاً لَهُ دِینِی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فَاعْبُدُوا مٰا شِئْتُمْ مِنْ دُونِهِ قُلْ إِنَّ اَلْخٰاسِرِینَ اَلَّذِینَ خَسِرُوا أَنْفُسَهُمْ وَ أَهْلِیهِمْ یَوْمَ اَلْقِیٰامَةِ أَلاٰ ذٰلِکَ هُوَ اَلْخُسْرٰانُ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تنها خدا را می‌پرستم در حالی که دینم را برای او خالص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جز او هر چه را می‌خواهید بپرستید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زیانکاران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سرمایه‌ی وجودی خویش و بستگانشان را در قیامت از کف داده باشند،آگاه باش،این همان زیان آشکار است</w:t>
      </w:r>
      <w:r>
        <w:rPr>
          <w:rFonts w:eastAsia="IRNazanin" w:cs="IRNazanin"/>
          <w:color w:val="111111"/>
          <w:sz w:val="28"/>
          <w:szCs w:val="28"/>
          <w:rtl w:val="true"/>
          <w:lang w:bidi="fa-IR"/>
        </w:rPr>
        <w:t>».</w:t>
      </w:r>
    </w:p>
    <w:p>
      <w:pPr>
        <w:pStyle w:val="Heading4"/>
        <w:numPr>
          <w:ilvl w:val="3"/>
          <w:numId w:val="1"/>
        </w:numPr>
        <w:rPr/>
      </w:pPr>
      <w:bookmarkStart w:id="727" w:name="__RefHeading___Toc793720_3244359995"/>
      <w:bookmarkStart w:id="728" w:name="_Toc302"/>
      <w:bookmarkEnd w:id="727"/>
      <w:r>
        <w:rPr>
          <w:rtl w:val="true"/>
        </w:rPr>
        <w:t>نکته‌ها</w:t>
      </w:r>
      <w:r>
        <w:rPr>
          <w:rtl w:val="true"/>
        </w:rPr>
        <w:t>:</w:t>
      </w:r>
      <w:bookmarkEnd w:id="728"/>
    </w:p>
    <w:p>
      <w:pPr>
        <w:pStyle w:val="BookText"/>
        <w:rPr/>
      </w:pPr>
      <w:r>
        <w:rPr>
          <w:rFonts w:ascii="IRNazanin" w:hAnsi="IRNazanin" w:eastAsia="IRNazanin"/>
          <w:color w:val="111111"/>
          <w:sz w:val="28"/>
          <w:sz w:val="28"/>
          <w:szCs w:val="28"/>
          <w:rtl w:val="true"/>
          <w:lang w:bidi="fa-IR"/>
        </w:rPr>
        <w:t>خسارت،از دست دادن اصل سرمایه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 فروشی که مشتری نداشته،نه تنها سود نبرده بلکه اصل سرمایه‌اش آب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نفس،به معنای هلاکت آن است،به نحوی که استعدادها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در این آیه تکرار شده است تا انسان را نسبت به خسارتِ نفس در قیامت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سراغ غیر خدا رفتن،هر چه باشد و هر که باشد خودفروشی و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باید در معامله یا سود کند یا ضرر نکند و یا لا اقل ضرر کمی بدهد ولی مشرکان،آخرت را می‌بازند و لذا خسران آنان مبین و آشکار است،به علاوه خسارت نفس،در آخرت قابل جبران نیست</w:t>
      </w:r>
      <w:r>
        <w:rPr>
          <w:rFonts w:eastAsia="IRNazanin" w:cs="IRNazanin"/>
          <w:color w:val="111111"/>
          <w:sz w:val="28"/>
          <w:szCs w:val="28"/>
          <w:rtl w:val="true"/>
          <w:lang w:bidi="fa-IR"/>
        </w:rPr>
        <w:t>.</w:t>
      </w:r>
    </w:p>
    <w:p>
      <w:pPr>
        <w:pStyle w:val="Heading4"/>
        <w:numPr>
          <w:ilvl w:val="3"/>
          <w:numId w:val="1"/>
        </w:numPr>
        <w:rPr/>
      </w:pPr>
      <w:bookmarkStart w:id="729" w:name="__RefHeading___Toc793722_3244359995"/>
      <w:bookmarkStart w:id="730" w:name="_Toc303"/>
      <w:bookmarkEnd w:id="729"/>
      <w:r>
        <w:rPr>
          <w:rtl w:val="true"/>
        </w:rPr>
        <w:t>پیام‌ها</w:t>
      </w:r>
      <w:r>
        <w:rPr>
          <w:rtl w:val="true"/>
        </w:rPr>
        <w:t>:</w:t>
      </w:r>
      <w:bookmarkEnd w:id="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خود را در برابر کفّار با صراحت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برجسته‌ترین سخن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أَعْبُدُ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فرامین الهی را با جان و دل اجرا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آیه‌ی قبل خواندیم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أُمِرْتُ أَنْ أَعْبُدَ اللّٰهَ مُخْلِصاً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ابتدای این سوره تا کنون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از اخلاص سخن به میان آمده و این به خاطر</w:t>
      </w:r>
      <w:bookmarkStart w:id="731" w:name="pg13175_156361"/>
    </w:p>
    <w:p>
      <w:pPr>
        <w:pStyle w:val="BookText"/>
        <w:rPr/>
      </w:pPr>
      <w:bookmarkEnd w:id="731"/>
      <w:r>
        <w:rPr>
          <w:rFonts w:ascii="IRNazanin" w:hAnsi="IRNazanin" w:eastAsia="IRNazanin"/>
          <w:color w:val="111111"/>
          <w:sz w:val="28"/>
          <w:sz w:val="28"/>
          <w:szCs w:val="28"/>
          <w:rtl w:val="true"/>
          <w:lang w:bidi="fa-IR"/>
        </w:rPr>
        <w:t>آن است که در طول تاریخ بزرگ‌ترین آفت برای دین،اضافه شدن خرافات و سلیقه‌ها و تحریف‌ها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قوانین دینی،از پذیرفتن هر گونه تغییر و تحوّل و تسلیم شدن در برابر سلیقه‌های دیگران خودداری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مُخْلِصاً لَهُ دِینِی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تبلیغ،گاهی تهدید و قهر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فَاعْبُدُوا مٰا شِئْتُمْ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هر گونه می‌خواهید عمل کنید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بداند همه‌ی مردم تسلیم او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فَاعْبُدُوا مٰا شِئْتُمْ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که جدا شدیم،به هر چه وصل شویم فرقی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شِئْتُمْ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باختگی،بزرگ‌ترین خسارت‌هاست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الْخٰاسِرِینَ الَّذِینَ خَسِرُوا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مسئول خانوادۀ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أَهْلِیهِمْ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زیان واقعی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دیر باورند،سخن حقّ را تکرار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ذٰلِکَ هُوَ الْخُسْرٰانُ</w:t>
      </w:r>
      <w:r>
        <w:rPr>
          <w:rFonts w:eastAsia="IRNazanin" w:cs="IRNazanin"/>
          <w:color w:val="111111"/>
          <w:sz w:val="28"/>
          <w:szCs w:val="28"/>
          <w:rtl w:val="true"/>
          <w:lang w:bidi="fa-IR"/>
        </w:rPr>
        <w:t>» ...</w:t>
      </w:r>
    </w:p>
    <w:p>
      <w:pPr>
        <w:pStyle w:val="Heading3"/>
        <w:numPr>
          <w:ilvl w:val="2"/>
          <w:numId w:val="1"/>
        </w:numPr>
        <w:rPr/>
      </w:pPr>
      <w:bookmarkStart w:id="732" w:name="__RefHeading___Toc793724_3244359995"/>
      <w:bookmarkStart w:id="733" w:name="_Toc304"/>
      <w:bookmarkEnd w:id="73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16</w:t>
      </w:r>
      <w:r>
        <w:rPr>
          <w:rtl w:val="true"/>
        </w:rPr>
        <w:t>]</w:t>
      </w:r>
      <w:bookmarkEnd w:id="733"/>
    </w:p>
    <w:p>
      <w:pPr>
        <w:pStyle w:val="Heading4"/>
        <w:numPr>
          <w:ilvl w:val="3"/>
          <w:numId w:val="1"/>
        </w:numPr>
        <w:rPr/>
      </w:pPr>
      <w:bookmarkStart w:id="734" w:name="__RefHeading___Toc793726_3244359995"/>
      <w:bookmarkStart w:id="735" w:name="_Toc305"/>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لَهُمْ مِنْ فَوْقِهِمْ ظُلَلٌ مِنَ اَلنّٰارِ وَ مِنْ تَحْتِهِمْ ظُلَلٌ ذٰلِکَ یُخَوِّفُ اَللّٰهُ بِهِ عِبٰادَهُ یٰا عِبٰادِ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زیانکاران از بالای سرشان لایه‌هایی از آتش و از زیر پایشان نیز لایه‌هایی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عذابی است که خداوند بندگانش را به آن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پروا کنید</w:t>
      </w:r>
      <w:r>
        <w:rPr>
          <w:rFonts w:eastAsia="IRNazanin" w:cs="IRNazanin"/>
          <w:color w:val="111111"/>
          <w:sz w:val="28"/>
          <w:szCs w:val="28"/>
          <w:rtl w:val="true"/>
          <w:lang w:bidi="fa-IR"/>
        </w:rPr>
        <w:t>.</w:t>
      </w:r>
    </w:p>
    <w:p>
      <w:pPr>
        <w:pStyle w:val="Heading4"/>
        <w:numPr>
          <w:ilvl w:val="3"/>
          <w:numId w:val="1"/>
        </w:numPr>
        <w:rPr/>
      </w:pPr>
      <w:bookmarkStart w:id="736" w:name="__RefHeading___Toc793728_3244359995"/>
      <w:bookmarkStart w:id="737" w:name="_Toc306"/>
      <w:bookmarkEnd w:id="736"/>
      <w:r>
        <w:rPr>
          <w:rtl w:val="true"/>
        </w:rPr>
        <w:t>پیام‌ها</w:t>
      </w:r>
      <w:r>
        <w:rPr>
          <w:rtl w:val="true"/>
        </w:rPr>
        <w:t>:</w:t>
      </w:r>
      <w:bookmarkEnd w:id="7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خدا را رها کرده و به سراغ غیر او رفته و گرفتار خسران شدند، احاطه‌ی آتش از بالا و پایین و هر سو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فَوْقِهِمْ ظُلَلٌ مِنَ النّٰارِ</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در دنیا،قهر در آخرت 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فَوْقِهِمْ ظُلَلٌ مِنَ النّٰارِ</w:t>
      </w:r>
      <w:r>
        <w:rPr>
          <w:rFonts w:eastAsia="Amiri" w:cs="Amiri" w:ascii="Amiri" w:hAnsi="Amiri"/>
          <w:color w:val="111111"/>
          <w:sz w:val="28"/>
          <w:szCs w:val="28"/>
          <w:rtl w:val="true"/>
          <w:lang w:bidi="ar-SA"/>
        </w:rPr>
        <w:t>»</w:t>
      </w:r>
      <w:bookmarkStart w:id="738" w:name="pg13175_156362"/>
    </w:p>
    <w:p>
      <w:pPr>
        <w:pStyle w:val="BookText"/>
        <w:rPr/>
      </w:pPr>
      <w:bookmarkEnd w:id="7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پر از آتش و تاریکی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ظُلَلٌ مِنَ النّٰارِ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هشدارهای الهی بر اساس مهر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عِبٰادِ فَاتَّقُونِ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تقوی سبب رهایی از آتش دوزخ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خطرهای قیامت سبب تقوی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ظُلَلٌ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فَاتَّقُونِ</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793730_3244359995"/>
      <w:bookmarkStart w:id="740" w:name="_Toc307"/>
      <w:bookmarkEnd w:id="73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740"/>
    </w:p>
    <w:p>
      <w:pPr>
        <w:pStyle w:val="Heading4"/>
        <w:numPr>
          <w:ilvl w:val="3"/>
          <w:numId w:val="1"/>
        </w:numPr>
        <w:rPr/>
      </w:pPr>
      <w:bookmarkStart w:id="741" w:name="__RefHeading___Toc793732_3244359995"/>
      <w:bookmarkStart w:id="742" w:name="_Toc308"/>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أُولٰئِکَ اَلَّذِینَ هَدٰاهُمُ اَللّٰهُ وَ أُولٰئِکَ هُمْ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از عبادت و بندگی طاغوت‌ها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قدرت‌های ضد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نموده و به سوی خدا بازگشتند بر آنان مژده باد،پس بندگان مرا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سخن را با دقّت می‌شنوند و بهترین آن را پیروی می‌کنند،آنانند که خداوند هدایتشان نموده و آنانند همان خردمندان</w:t>
      </w:r>
      <w:r>
        <w:rPr>
          <w:rFonts w:eastAsia="IRNazanin" w:cs="IRNazanin"/>
          <w:color w:val="111111"/>
          <w:sz w:val="28"/>
          <w:szCs w:val="28"/>
          <w:rtl w:val="true"/>
          <w:lang w:bidi="fa-IR"/>
        </w:rPr>
        <w:t>.</w:t>
      </w:r>
    </w:p>
    <w:p>
      <w:pPr>
        <w:pStyle w:val="Heading4"/>
        <w:numPr>
          <w:ilvl w:val="3"/>
          <w:numId w:val="1"/>
        </w:numPr>
        <w:rPr/>
      </w:pPr>
      <w:bookmarkStart w:id="743" w:name="__RefHeading___Toc793734_3244359995"/>
      <w:bookmarkStart w:id="744" w:name="_Toc309"/>
      <w:bookmarkEnd w:id="743"/>
      <w:r>
        <w:rPr>
          <w:rtl w:val="true"/>
        </w:rPr>
        <w:t>نکته‌ها</w:t>
      </w:r>
      <w:r>
        <w:rPr>
          <w:rtl w:val="true"/>
        </w:rPr>
        <w:t>:</w:t>
      </w:r>
      <w:bookmarkEnd w:id="7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اهل طغیان و تجاوز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را در یک جانب و خود را در جانب دیگر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انابه به سوی خدا و اجتناب از طاغوت،همان است که در آیة الکرسی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مراد از عبادت طاغوت،اطاعت از ستمگران و طاغیان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حدیثی در تفسیر مجمع البیان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جبارا فقد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ستمگر،پرستش اوست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ده به کسانی که از احسن پیروی می‌کنند و در جای دیگر سخنِ احسن را دعوت به خدا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قَوْلاً مِمَّنْ دَعٰا إِلَی اللّٰهِ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بهترین</w:t>
      </w:r>
      <w:bookmarkStart w:id="745" w:name="pg13175_156363"/>
    </w:p>
    <w:p>
      <w:pPr>
        <w:pStyle w:val="BookText"/>
        <w:rPr/>
      </w:pPr>
      <w:bookmarkEnd w:id="745"/>
      <w:r>
        <w:rPr>
          <w:rFonts w:ascii="Amiri" w:hAnsi="Amiri" w:eastAsia="Amiri" w:cs="Amiri"/>
          <w:color w:val="111111"/>
          <w:sz w:val="28"/>
          <w:sz w:val="28"/>
          <w:szCs w:val="28"/>
          <w:rtl w:val="true"/>
          <w:lang w:bidi="ar-SA"/>
        </w:rPr>
        <w:t>دعوت‌کننده را رسول خدا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 xml:space="preserve">» </w:t>
      </w:r>
      <w:r>
        <w:rPr>
          <w:rStyle w:val="FootnoteAnchor"/>
          <w:rtl w:val="true"/>
        </w:rPr>
        <w:footnoteReference w:id="117"/>
      </w:r>
      <w:r>
        <w:rPr>
          <w:rFonts w:ascii="IRNazanin" w:hAnsi="IRNazanin" w:eastAsia="IRNazanin"/>
          <w:color w:val="111111"/>
          <w:sz w:val="28"/>
          <w:sz w:val="28"/>
          <w:szCs w:val="28"/>
          <w:rtl w:val="true"/>
          <w:lang w:bidi="fa-IR"/>
        </w:rPr>
        <w:t>بنا بر این باید از احسن گفته‌ها پیروی کرد که دعوت به خداست و بهترین دعوت به خدا،دعوت پیامبر اوست،پس پیروی از احسن،یعنی پیروی از وحی و دعوت‌های رسول خدا صلی اللّٰه علیه و آله</w:t>
      </w:r>
      <w:r>
        <w:rPr>
          <w:rFonts w:eastAsia="IRNazanin" w:cs="IRNazanin"/>
          <w:color w:val="111111"/>
          <w:sz w:val="28"/>
          <w:szCs w:val="28"/>
          <w:rtl w:val="true"/>
          <w:lang w:bidi="fa-IR"/>
        </w:rPr>
        <w:t>.</w:t>
      </w:r>
    </w:p>
    <w:p>
      <w:pPr>
        <w:pStyle w:val="Heading4"/>
        <w:numPr>
          <w:ilvl w:val="3"/>
          <w:numId w:val="1"/>
        </w:numPr>
        <w:rPr/>
      </w:pPr>
      <w:bookmarkStart w:id="746" w:name="__RefHeading___Toc793736_3244359995"/>
      <w:bookmarkStart w:id="747" w:name="_Toc310"/>
      <w:bookmarkEnd w:id="746"/>
      <w:r>
        <w:rPr>
          <w:rtl w:val="true"/>
        </w:rPr>
        <w:t>پیام‌ها</w:t>
      </w:r>
      <w:r>
        <w:rPr>
          <w:rtl w:val="true"/>
        </w:rPr>
        <w:t>:</w:t>
      </w:r>
      <w:bookmarkEnd w:id="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اوصاف مؤمنان و بندگان خالص خدا پرهیز از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اجْتَنَبُوا الطّٰاغُوتَ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طاغوت،مقدّمه توجّه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أَنٰابُوا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توبه،دوری از طاغوت است و اطاعت از طاغوت مانع انابه و توبه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 الطّٰاغُوتَ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أَنٰابُوا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انتخاب احسن نامحدود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 تا شامل انواع بشارت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حقّ شنیدن هر سخنی را دارند که به کلام توجّه کنند،نه گوینده و دچار شخصیّت‌زدگی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تحمّل شنیدن سخنان دیگران را داشته باشد و دارای سعه صدر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طرح شدن سخنان دیگران دلهره‌ای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عقل،حجّت باطنی است و تقلید کورکورانه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 الْقَوْلَ 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احسن مورد توجّه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حقّ شنیدن هر سخنی را دارند که از نظر علمی و منطقی قدرت تشخیص احسن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حُسن و خوبی ندارد،شایسته استماع و شنیدن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یَسْتَمِعُونَ</w:t>
      </w:r>
      <w:bookmarkStart w:id="748" w:name="pg13175_156364"/>
    </w:p>
    <w:p>
      <w:pPr>
        <w:pStyle w:val="BookText"/>
        <w:rPr/>
      </w:pPr>
      <w:bookmarkEnd w:id="748"/>
      <w:r>
        <w:rPr>
          <w:rFonts w:ascii="Amiri" w:hAnsi="Amiri" w:eastAsia="Amiri" w:cs="Amiri"/>
          <w:color w:val="111111"/>
          <w:sz w:val="28"/>
          <w:sz w:val="28"/>
          <w:szCs w:val="28"/>
          <w:rtl w:val="true"/>
          <w:lang w:bidi="ar-SA"/>
        </w:rPr>
        <w:t>اَلْقَوْلَ فَیَتَّبِعُونَ أَحْسَنَهُ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بودن قانع نباشیم،بهتر بودن را دنبال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احسن بدون توفیق الهی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 را تنها کسانی دریافت می‌کنند که برای دست یابی به حقیقت وقت بگذارند و سخنان را گوش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چشم و گوش بسته مکتبی را می‌پذیرند،در حقیقت عاقل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مطمئن انتخاب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الَّذِینَ هَدٰاهُمُ اللّٰهُ</w:t>
      </w:r>
      <w:r>
        <w:rPr>
          <w:rFonts w:eastAsia="IRNazanin" w:cs="IRNazanin"/>
          <w:color w:val="111111"/>
          <w:sz w:val="28"/>
          <w:szCs w:val="28"/>
          <w:rtl w:val="true"/>
          <w:lang w:bidi="fa-IR"/>
        </w:rPr>
        <w:t>»</w:t>
      </w:r>
    </w:p>
    <w:p>
      <w:pPr>
        <w:pStyle w:val="Heading3"/>
        <w:numPr>
          <w:ilvl w:val="2"/>
          <w:numId w:val="1"/>
        </w:numPr>
        <w:rPr/>
      </w:pPr>
      <w:bookmarkStart w:id="749" w:name="__RefHeading___Toc793738_3244359995"/>
      <w:bookmarkStart w:id="750" w:name="_Toc311"/>
      <w:bookmarkEnd w:id="749"/>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750"/>
    </w:p>
    <w:p>
      <w:pPr>
        <w:pStyle w:val="Heading4"/>
        <w:numPr>
          <w:ilvl w:val="3"/>
          <w:numId w:val="1"/>
        </w:numPr>
        <w:rPr/>
      </w:pPr>
      <w:bookmarkStart w:id="751" w:name="__RefHeading___Toc793740_3244359995"/>
      <w:bookmarkStart w:id="752" w:name="_Toc312"/>
      <w:bookmarkEnd w:id="751"/>
      <w:r>
        <w:rPr>
          <w:rtl w:val="true"/>
        </w:rPr>
        <w:t>اشاره</w:t>
      </w:r>
      <w:bookmarkEnd w:id="752"/>
    </w:p>
    <w:p>
      <w:pPr>
        <w:pStyle w:val="BookText"/>
        <w:rPr/>
      </w:pPr>
      <w:r>
        <w:rPr>
          <w:rFonts w:ascii="Amiri" w:hAnsi="Amiri" w:eastAsia="Amiri" w:cs="Amiri"/>
          <w:color w:val="111111"/>
          <w:sz w:val="28"/>
          <w:sz w:val="28"/>
          <w:szCs w:val="28"/>
          <w:rtl w:val="true"/>
          <w:lang w:bidi="ar-SA"/>
        </w:rPr>
        <w:t xml:space="preserve">أَ فَمَنْ حَقَّ عَلَیْهِ کَلِمَةُ اَلْعَذٰابِ أَ فَأَنْتَ تُنْقِذُ مَنْ فِی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 اَلَّذِینَ اِتَّقَوْا رَبَّهُمْ لَهُمْ غُرَفٌ مِنْ فَوْقِهٰا غُرَفٌ مَبْنِیَّةٌ تَجْرِی مِنْ تَحْتِهَا اَلْأَنْهٰارُ وَعْدَ اَللّٰهِ لاٰ یُخْلِفُ اَللّٰهُ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کسی را که حکم عذاب بر او حتمی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 هدایت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کسی را که در آتش است رهایی بخشی؟</w:t>
      </w:r>
    </w:p>
    <w:p>
      <w:pPr>
        <w:pStyle w:val="BookText"/>
        <w:rPr/>
      </w:pPr>
      <w:r>
        <w:rPr>
          <w:rFonts w:ascii="IRNazanin" w:hAnsi="IRNazanin" w:eastAsia="IRNazanin"/>
          <w:color w:val="111111"/>
          <w:sz w:val="28"/>
          <w:sz w:val="28"/>
          <w:szCs w:val="28"/>
          <w:rtl w:val="true"/>
          <w:lang w:bidi="fa-IR"/>
        </w:rPr>
        <w:t>ولی کسانی که از پروردگارشان پروا دارند،برایشان غرفه‌هایی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بالای آن غرفه‌ها،غرفه‌های دیگری بنا شده و از زیر آنها نهرها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الهی است و خداوند در وعده‌اش خلاف نمی‌کند</w:t>
      </w:r>
      <w:r>
        <w:rPr>
          <w:rFonts w:eastAsia="IRNazanin" w:cs="IRNazanin"/>
          <w:color w:val="111111"/>
          <w:sz w:val="28"/>
          <w:szCs w:val="28"/>
          <w:rtl w:val="true"/>
          <w:lang w:bidi="fa-IR"/>
        </w:rPr>
        <w:t>.</w:t>
      </w:r>
    </w:p>
    <w:p>
      <w:pPr>
        <w:pStyle w:val="Heading4"/>
        <w:numPr>
          <w:ilvl w:val="3"/>
          <w:numId w:val="1"/>
        </w:numPr>
        <w:rPr/>
      </w:pPr>
      <w:bookmarkStart w:id="753" w:name="__RefHeading___Toc793742_3244359995"/>
      <w:bookmarkStart w:id="754" w:name="_Toc313"/>
      <w:bookmarkEnd w:id="753"/>
      <w:r>
        <w:rPr>
          <w:rtl w:val="true"/>
        </w:rPr>
        <w:t>نکته‌ها</w:t>
      </w:r>
      <w:r>
        <w:rPr>
          <w:rtl w:val="true"/>
        </w:rPr>
        <w:t>:</w:t>
      </w:r>
      <w:bookmarkEnd w:id="7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آبی است که از محل خود بالا رود یا بنایی است که در طبقه‌ی بالا ساخته 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برای هدایت افراد لجوج دلسوزی بسیاری داشت،لذا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این خود را به رنج مینداز زیرا که سنّت خداوند درباره این گروه عذاب قطعی است و نجاتشان در اختیار تو نیست</w:t>
      </w:r>
      <w:r>
        <w:rPr>
          <w:rFonts w:eastAsia="IRNazanin" w:cs="IRNazanin"/>
          <w:color w:val="111111"/>
          <w:sz w:val="28"/>
          <w:szCs w:val="28"/>
          <w:rtl w:val="true"/>
          <w:lang w:bidi="fa-IR"/>
        </w:rPr>
        <w:t>.</w:t>
      </w:r>
      <w:bookmarkStart w:id="755" w:name="pg13175_156365"/>
    </w:p>
    <w:p>
      <w:pPr>
        <w:pStyle w:val="Heading4"/>
        <w:numPr>
          <w:ilvl w:val="3"/>
          <w:numId w:val="1"/>
        </w:numPr>
        <w:rPr/>
      </w:pPr>
      <w:bookmarkStart w:id="756" w:name="__RefHeading___Toc793744_3244359995"/>
      <w:bookmarkStart w:id="757" w:name="_Toc314"/>
      <w:bookmarkEnd w:id="755"/>
      <w:bookmarkEnd w:id="756"/>
      <w:r>
        <w:rPr>
          <w:rtl w:val="true"/>
        </w:rPr>
        <w:t>پیام‌ها</w:t>
      </w:r>
      <w:r>
        <w:rPr>
          <w:rtl w:val="true"/>
        </w:rPr>
        <w:t>:</w:t>
      </w:r>
      <w:bookmarkEnd w:id="7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با عناد و لجاجت خود،روزنه‌های عفو الهی را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 کَلِمَةُ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انحراف،در حقیقت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تُنْقِذُ مَنْ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باید در کنار هم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مِنْ فَوْقِهِمْ ظُلَلٌ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لایه‌هایی از آتش بالای سر دوزخیان است و 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غُرَفٌ مِنْ فَوْقِهٰا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اهل تقوی غرفه‌هایی است که بالای آنها غرفه‌های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و وعده‌های الهی خلافی نیست،ولی در هشدار و وعیدهای خدا شاید عفو و لطفی پیش آید و به آنها عمل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لاٰ یُخْلِفُ اللّٰهُ الْمِیعٰادَ</w:t>
      </w:r>
      <w:r>
        <w:rPr>
          <w:rFonts w:eastAsia="IRNazanin" w:cs="IRNazanin"/>
          <w:color w:val="111111"/>
          <w:sz w:val="28"/>
          <w:szCs w:val="28"/>
          <w:rtl w:val="true"/>
          <w:lang w:bidi="fa-IR"/>
        </w:rPr>
        <w:t>»</w:t>
      </w:r>
    </w:p>
    <w:p>
      <w:pPr>
        <w:pStyle w:val="Heading3"/>
        <w:numPr>
          <w:ilvl w:val="2"/>
          <w:numId w:val="1"/>
        </w:numPr>
        <w:rPr/>
      </w:pPr>
      <w:bookmarkStart w:id="758" w:name="__RefHeading___Toc793746_3244359995"/>
      <w:bookmarkStart w:id="759" w:name="_Toc315"/>
      <w:bookmarkEnd w:id="75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21</w:t>
      </w:r>
      <w:r>
        <w:rPr>
          <w:rtl w:val="true"/>
        </w:rPr>
        <w:t>]</w:t>
      </w:r>
      <w:bookmarkEnd w:id="759"/>
    </w:p>
    <w:p>
      <w:pPr>
        <w:pStyle w:val="Heading4"/>
        <w:numPr>
          <w:ilvl w:val="3"/>
          <w:numId w:val="1"/>
        </w:numPr>
        <w:rPr/>
      </w:pPr>
      <w:bookmarkStart w:id="760" w:name="__RefHeading___Toc793748_3244359995"/>
      <w:bookmarkStart w:id="761" w:name="_Toc316"/>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أَ لَمْ تَرَ أَنَّ اَللّٰهَ أَنْزَلَ مِنَ اَلسَّمٰاءِ مٰاءً فَسَلَکَهُ یَنٰابِیعَ فِی اَلْأَرْضِ ثُمَّ یُخْرِجُ بِهِ زَرْعاً مُخْتَلِفاً أَلْوٰانُهُ ثُمَّ یَهِیجُ فَتَرٰاهُ مُصْفَرًّا ثُمَّ یَجْعَلُهُ حُطٰاماً إِنَّ فِی ذٰلِکَ لَذِکْریٰ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ندیده‌ای که خداوند از آسمان آبی فرو فرستاد،پس آن را به صورت چشمه‌هایی در زمین راه داد،سپس با آن،زراعتی که رنگ‌های گوناگونی دارد بیرون می‌آورد،آن گاه آن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زراعت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هیجان رشد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می‌خشکد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زرد می‌بینی،سپس آن را به صورت کاه و خاشاک در می‌آورد،همانا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و تحوّل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خردمندان پند و یادآوری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بدانند دنیا ناپایدار است</w:t>
      </w:r>
      <w:r>
        <w:rPr>
          <w:rFonts w:eastAsia="IRNazanin" w:cs="IRNazanin"/>
          <w:color w:val="111111"/>
          <w:sz w:val="28"/>
          <w:szCs w:val="28"/>
          <w:rtl w:val="true"/>
          <w:lang w:bidi="fa-IR"/>
        </w:rPr>
        <w:t>).</w:t>
      </w:r>
    </w:p>
    <w:p>
      <w:pPr>
        <w:pStyle w:val="Heading4"/>
        <w:numPr>
          <w:ilvl w:val="3"/>
          <w:numId w:val="1"/>
        </w:numPr>
        <w:rPr/>
      </w:pPr>
      <w:bookmarkStart w:id="762" w:name="__RefHeading___Toc793750_3244359995"/>
      <w:bookmarkStart w:id="763" w:name="_Toc317"/>
      <w:bookmarkEnd w:id="762"/>
      <w:r>
        <w:rPr>
          <w:rtl w:val="true"/>
        </w:rPr>
        <w:t>نکته‌ها</w:t>
      </w:r>
      <w:r>
        <w:rPr>
          <w:rtl w:val="true"/>
        </w:rPr>
        <w:t>:</w:t>
      </w:r>
      <w:bookmarkEnd w:id="76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دخول و نفوذ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هیجان به معنای حرکت تند و با جوش و خروش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گاه به کشت و نبات نسبت داده شود به معنای آغاز خشک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خرده‌های گیاه خشک شده و کاه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bookmarkStart w:id="764" w:name="pg13175_156366"/>
    </w:p>
    <w:p>
      <w:pPr>
        <w:pStyle w:val="BookText"/>
        <w:rPr/>
      </w:pPr>
      <w:bookmarkEnd w:id="7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مغز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چشمه است</w:t>
      </w:r>
      <w:r>
        <w:rPr>
          <w:rFonts w:eastAsia="IRNazanin" w:cs="IRNazanin"/>
          <w:color w:val="111111"/>
          <w:sz w:val="28"/>
          <w:szCs w:val="28"/>
          <w:rtl w:val="true"/>
          <w:lang w:bidi="fa-IR"/>
        </w:rPr>
        <w:t>.</w:t>
      </w:r>
    </w:p>
    <w:p>
      <w:pPr>
        <w:pStyle w:val="Heading4"/>
        <w:numPr>
          <w:ilvl w:val="3"/>
          <w:numId w:val="1"/>
        </w:numPr>
        <w:rPr/>
      </w:pPr>
      <w:bookmarkStart w:id="765" w:name="__RefHeading___Toc793752_3244359995"/>
      <w:bookmarkStart w:id="766" w:name="_Toc318"/>
      <w:bookmarkEnd w:id="765"/>
      <w:r>
        <w:rPr>
          <w:rtl w:val="true"/>
        </w:rPr>
        <w:t>پیام‌ها</w:t>
      </w:r>
      <w:r>
        <w:rPr>
          <w:rtl w:val="true"/>
        </w:rPr>
        <w:t>:</w:t>
      </w:r>
      <w:bookmarkEnd w:id="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پدیده‌های طبیعت غافلانه نگذریم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خداشناسی دقّت در پدیده‌هاست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آسمان منبع چشمه سارها و آب‌های زیر زمینی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مِنَ السَّمٰاءِ مٰاءً فَسَلَکَهُ یَنٰابِیعَ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طبیعی بستر و مجرای اراده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 گیاهان کار خداست ولی از طریق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بِهِ زَرْعاً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گوناگون گیاهان،میوه‌ها و گلها که از یک آب و خاک می‌روید نشانه‌ی قدرت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زَرْعاً مُخْتَلِفاً أَلْوٰانُهُ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همه‌ی پدیده‌ها به اراده‌ی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سرچشمه‌ی هستی و هدف آن نمی‌اندیشند،بی‌خردند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دینی،دارای منطق و استدلالی است که با عقل قابل درک و فهم است، نه آنکه اموری بی‌دلیل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پندپذیری نشانه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مؤمن،خردمند و کافر،لجوج و بی‌خرد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لَذِکْریٰ لِأُولِی الْأَلْبٰابِ</w:t>
      </w:r>
      <w:r>
        <w:rPr>
          <w:rFonts w:eastAsia="IRNazanin" w:cs="IRNazanin"/>
          <w:color w:val="111111"/>
          <w:sz w:val="28"/>
          <w:szCs w:val="28"/>
          <w:rtl w:val="true"/>
          <w:lang w:bidi="fa-IR"/>
        </w:rPr>
        <w:t>»</w:t>
      </w:r>
    </w:p>
    <w:p>
      <w:pPr>
        <w:pStyle w:val="Heading3"/>
        <w:numPr>
          <w:ilvl w:val="2"/>
          <w:numId w:val="1"/>
        </w:numPr>
        <w:rPr/>
      </w:pPr>
      <w:bookmarkStart w:id="767" w:name="__RefHeading___Toc793754_3244359995"/>
      <w:bookmarkStart w:id="768" w:name="_Toc319"/>
      <w:bookmarkEnd w:id="76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22</w:t>
      </w:r>
      <w:r>
        <w:rPr>
          <w:rtl w:val="true"/>
        </w:rPr>
        <w:t>]</w:t>
      </w:r>
      <w:bookmarkEnd w:id="768"/>
    </w:p>
    <w:p>
      <w:pPr>
        <w:pStyle w:val="Heading4"/>
        <w:numPr>
          <w:ilvl w:val="3"/>
          <w:numId w:val="1"/>
        </w:numPr>
        <w:rPr/>
      </w:pPr>
      <w:bookmarkStart w:id="769" w:name="__RefHeading___Toc793756_3244359995"/>
      <w:bookmarkStart w:id="770" w:name="_Toc320"/>
      <w:bookmarkEnd w:id="769"/>
      <w:r>
        <w:rPr>
          <w:rtl w:val="true"/>
        </w:rPr>
        <w:t>اشاره</w:t>
      </w:r>
      <w:bookmarkEnd w:id="770"/>
    </w:p>
    <w:p>
      <w:pPr>
        <w:pStyle w:val="BookText"/>
        <w:rPr/>
      </w:pPr>
      <w:r>
        <w:rPr>
          <w:rFonts w:ascii="Amiri" w:hAnsi="Amiri" w:eastAsia="Amiri" w:cs="Amiri"/>
          <w:color w:val="111111"/>
          <w:sz w:val="28"/>
          <w:sz w:val="28"/>
          <w:szCs w:val="28"/>
          <w:rtl w:val="true"/>
          <w:lang w:bidi="ar-SA"/>
        </w:rPr>
        <w:t xml:space="preserve">أَ فَمَنْ شَرَحَ اَللّٰهُ صَدْرَهُ لِلْإِسْلاٰمِ فَهُوَ عَلیٰ نُورٍ مِنْ رَبِّهِ فَوَیْلٌ لِلْقٰاسِیَةِ قُلُوبُهُمْ مِنْ ذِکْرِ اَللّٰهِ أُولٰئِکَ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که خداوند سینه‌اش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گشاده است،پس او از طرف خداوند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مرکبی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است که در تنگنای تعصّب و لجاجت و غرور است؟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 آنان که از سنگدلی یاد خدا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گمراهی آشکارند</w:t>
      </w:r>
      <w:r>
        <w:rPr>
          <w:rFonts w:eastAsia="IRNazanin" w:cs="IRNazanin"/>
          <w:color w:val="111111"/>
          <w:sz w:val="28"/>
          <w:szCs w:val="28"/>
          <w:rtl w:val="true"/>
          <w:lang w:bidi="fa-IR"/>
        </w:rPr>
        <w:t>.</w:t>
      </w:r>
      <w:bookmarkStart w:id="771" w:name="pg13175_156367"/>
    </w:p>
    <w:p>
      <w:pPr>
        <w:pStyle w:val="Heading4"/>
        <w:numPr>
          <w:ilvl w:val="3"/>
          <w:numId w:val="1"/>
        </w:numPr>
        <w:rPr/>
      </w:pPr>
      <w:bookmarkStart w:id="772" w:name="__RefHeading___Toc793758_3244359995"/>
      <w:bookmarkStart w:id="773" w:name="_Toc321"/>
      <w:bookmarkEnd w:id="771"/>
      <w:bookmarkEnd w:id="772"/>
      <w:r>
        <w:rPr>
          <w:rtl w:val="true"/>
        </w:rPr>
        <w:t>نکته‌ها</w:t>
      </w:r>
      <w:r>
        <w:rPr>
          <w:rtl w:val="true"/>
        </w:rPr>
        <w:t>:</w:t>
      </w:r>
      <w:bookmarkEnd w:id="773"/>
    </w:p>
    <w:p>
      <w:pPr>
        <w:pStyle w:val="BookText"/>
        <w:rPr/>
      </w:pPr>
      <w:r>
        <w:rPr>
          <w:rFonts w:ascii="IRNazanin" w:hAnsi="IRNazanin" w:eastAsia="IRNazanin"/>
          <w:color w:val="111111"/>
          <w:sz w:val="28"/>
          <w:sz w:val="28"/>
          <w:szCs w:val="28"/>
          <w:rtl w:val="true"/>
          <w:lang w:bidi="fa-IR"/>
        </w:rPr>
        <w:t>برای درمان قساوت قلب در روایات آمده است که چون پیامبر صلی اللّٰه علیه و آله این آیه را تلاوت فرمود، از حضرت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ورود نور در دل 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التجافی عن دار الغرور و الانابة الی دار الخلود و الاستعداد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نبستن به سرای پر فریب دنیا و توجّه به سرای جاودان آخرت و آمادگی برای مرگ پیش از فرار رسیدن آن</w:t>
      </w:r>
      <w:r>
        <w:rPr>
          <w:rFonts w:eastAsia="IRNazanin" w:cs="IRNazanin"/>
          <w:color w:val="111111"/>
          <w:sz w:val="28"/>
          <w:szCs w:val="28"/>
          <w:rtl w:val="true"/>
          <w:lang w:bidi="fa-IR"/>
        </w:rPr>
        <w:t xml:space="preserve">. </w:t>
      </w:r>
      <w:r>
        <w:rPr>
          <w:rStyle w:val="FootnoteAnchor"/>
          <w:rtl w:val="true"/>
        </w:rPr>
        <w:footnoteReference w:id="118"/>
      </w:r>
    </w:p>
    <w:p>
      <w:pPr>
        <w:pStyle w:val="Heading4"/>
        <w:numPr>
          <w:ilvl w:val="3"/>
          <w:numId w:val="1"/>
        </w:numPr>
        <w:rPr/>
      </w:pPr>
      <w:bookmarkStart w:id="774" w:name="__RefHeading___Toc793760_3244359995"/>
      <w:bookmarkStart w:id="775" w:name="_Toc322"/>
      <w:bookmarkEnd w:id="774"/>
      <w:r>
        <w:rPr>
          <w:rtl w:val="true"/>
        </w:rPr>
        <w:t>پیام‌ها</w:t>
      </w:r>
      <w:r>
        <w:rPr>
          <w:rtl w:val="true"/>
        </w:rPr>
        <w:t>:</w:t>
      </w:r>
      <w:bookmarkEnd w:id="7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دین متّکی به برهان و دلیل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اللّٰهُ صَدْرَهُ لِلْإِسْلاٰمِ فَهُوَ عَلیٰ نُورٍ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ربوبیّت الهی هدایت افراد حق‌پذیر و دارای سعه‌ی صدر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باوری و تسلیم بودن در برابر حقّ،به روحی بلند نیاز دارد که 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اللّٰهُ صَدْرَهُ لِلْإِسْلاٰمِ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شرح صدر دارد،با نور الهی حقّ و باطل را تشخیص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عَلیٰ نُورٍ مِنْ رَبِّهِ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قلب،مانع تابش نور الهی بر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الْقٰاسِیَةِ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تنگدلی که مناسبت بیش‌تری با سعه‌ی صدر دارد به سنگدلی تعبیر نمود،زیرا ظرف تنگ کمی نفوذپذیر است ولی سنگدلی هرگز نفوذپذیر نیست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تسلیم،همگی یک هدف و یک راه دارند ولی منحرفان هر کدام هدفی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 مفرد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دل و سعه‌ی صدر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اللّٰهُ صَدْرَهُ لِلْإِسْلاٰمِ فَهُوَ عَلیٰ نُورٍ مِنْ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گمراهی را خود انسان به وجود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لِلْقٰاسِیَةِ قُلُوبُهُمْ مِنْ ذِکْرِ اللّٰهِ</w:t>
      </w:r>
      <w:r>
        <w:rPr>
          <w:rFonts w:eastAsia="IRNazanin" w:cs="IRNazanin"/>
          <w:color w:val="111111"/>
          <w:sz w:val="28"/>
          <w:szCs w:val="28"/>
          <w:rtl w:val="true"/>
          <w:lang w:bidi="fa-IR"/>
        </w:rPr>
        <w:t>»</w:t>
      </w:r>
      <w:bookmarkStart w:id="776" w:name="pg13175_156368"/>
    </w:p>
    <w:p>
      <w:pPr>
        <w:pStyle w:val="Heading3"/>
        <w:numPr>
          <w:ilvl w:val="2"/>
          <w:numId w:val="1"/>
        </w:numPr>
        <w:rPr/>
      </w:pPr>
      <w:bookmarkStart w:id="777" w:name="__RefHeading___Toc793762_3244359995"/>
      <w:bookmarkStart w:id="778" w:name="_Toc323"/>
      <w:bookmarkEnd w:id="776"/>
      <w:bookmarkEnd w:id="77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23</w:t>
      </w:r>
      <w:r>
        <w:rPr>
          <w:rtl w:val="true"/>
        </w:rPr>
        <w:t>]</w:t>
      </w:r>
      <w:bookmarkEnd w:id="778"/>
    </w:p>
    <w:p>
      <w:pPr>
        <w:pStyle w:val="Heading4"/>
        <w:numPr>
          <w:ilvl w:val="3"/>
          <w:numId w:val="1"/>
        </w:numPr>
        <w:rPr/>
      </w:pPr>
      <w:bookmarkStart w:id="779" w:name="__RefHeading___Toc793764_3244359995"/>
      <w:bookmarkStart w:id="780" w:name="_Toc324"/>
      <w:bookmarkEnd w:id="779"/>
      <w:r>
        <w:rPr>
          <w:rtl w:val="true"/>
        </w:rPr>
        <w:t>اشاره</w:t>
      </w:r>
      <w:bookmarkEnd w:id="780"/>
    </w:p>
    <w:p>
      <w:pPr>
        <w:pStyle w:val="BookText"/>
        <w:rPr/>
      </w:pPr>
      <w:r>
        <w:rPr>
          <w:rFonts w:ascii="Amiri" w:hAnsi="Amiri" w:eastAsia="Amiri" w:cs="Amiri"/>
          <w:color w:val="111111"/>
          <w:sz w:val="28"/>
          <w:sz w:val="28"/>
          <w:szCs w:val="28"/>
          <w:rtl w:val="true"/>
          <w:lang w:bidi="ar-SA"/>
        </w:rPr>
        <w:t xml:space="preserve">اَللّٰهُ نَزَّلَ أَحْسَنَ اَلْحَدِیثِ کِتٰاباً مُتَشٰابِهاً مَثٰانِیَ تَقْشَعِرُّ مِنْهُ جُلُودُ اَلَّذِینَ یَخْشَوْنَ رَبَّهُمْ ثُمَّ تَلِینُ جُلُودُهُمْ وَ قُلُوبُهُمْ إِلیٰ ذِکْرِ اَللّٰهِ ذٰلِکَ هُدَی اَللّٰهِ یَهْدِی بِهِ مَنْ یَشٰاءُ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بهترین سخن را در قالب کتابی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مشابه یکدیگر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پوست کسانی که از پروردگارشان می‌ترسند به لرزه می‌افتد،سپس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پوست‌ها و دل‌های آنان نرم و آرام می‌شود،این است هدایت خداوند که هر که را بخواهد به آن هدایت می‌کند و هر که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فسق و فسادش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نماید،پس هیچ هدایت کننده‌ای برای او نیست</w:t>
      </w:r>
      <w:r>
        <w:rPr>
          <w:rFonts w:eastAsia="IRNazanin" w:cs="IRNazanin"/>
          <w:color w:val="111111"/>
          <w:sz w:val="28"/>
          <w:szCs w:val="28"/>
          <w:rtl w:val="true"/>
          <w:lang w:bidi="fa-IR"/>
        </w:rPr>
        <w:t>.</w:t>
      </w:r>
    </w:p>
    <w:p>
      <w:pPr>
        <w:pStyle w:val="Heading4"/>
        <w:numPr>
          <w:ilvl w:val="3"/>
          <w:numId w:val="1"/>
        </w:numPr>
        <w:rPr/>
      </w:pPr>
      <w:bookmarkStart w:id="781" w:name="__RefHeading___Toc793766_3244359995"/>
      <w:bookmarkStart w:id="782" w:name="_Toc325"/>
      <w:bookmarkEnd w:id="781"/>
      <w:r>
        <w:rPr>
          <w:rtl w:val="true"/>
        </w:rPr>
        <w:t>نکته‌ها</w:t>
      </w:r>
      <w:r>
        <w:rPr>
          <w:rtl w:val="true"/>
        </w:rPr>
        <w:t>:</w:t>
      </w:r>
      <w:bookmarkEnd w:id="7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 و گفتار است و مراد از حدیث در این آیه،قرآن است و احسن الحدیث بودن قرآن به خاطر جامعیّت،حقّانیّت،استواری،فصاحت و بلاغت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متشابه است،یعنی چند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آن چند پهلو بودن برخی آیات قرآن است،در برابر آیات محکم و روشن،که در این معنا متشابه،صفت بعضی آیات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الْکِتٰابِ وَ أُخَرُ مُتَشٰابِهٰاتٌ</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لکن متشابه در این آیه به معنای شباهت آیات به یکدیگر است که بنا بر این صفت تمام آیات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مثنیه به معنای گرایش است،یعنی آیات قرآن به یکدیگر گرایش دارند و بعضی آیات،بعضی دیگر را تفسیر می‌کنند و به تعبیری دیگر یک مفهوم را در قالب الفاظی متفاوت تکرار می‌کنند</w:t>
      </w:r>
      <w:r>
        <w:rPr>
          <w:rFonts w:eastAsia="IRNazanin" w:cs="IRNazanin"/>
          <w:color w:val="111111"/>
          <w:sz w:val="28"/>
          <w:szCs w:val="28"/>
          <w:rtl w:val="true"/>
          <w:lang w:bidi="fa-IR"/>
        </w:rPr>
        <w:t>.</w:t>
      </w:r>
      <w:bookmarkStart w:id="783" w:name="pg13175_156369"/>
    </w:p>
    <w:p>
      <w:pPr>
        <w:pStyle w:val="Heading4"/>
        <w:numPr>
          <w:ilvl w:val="3"/>
          <w:numId w:val="1"/>
        </w:numPr>
        <w:rPr/>
      </w:pPr>
      <w:bookmarkStart w:id="784" w:name="__RefHeading___Toc793768_3244359995"/>
      <w:bookmarkStart w:id="785" w:name="_Toc326"/>
      <w:bookmarkEnd w:id="783"/>
      <w:bookmarkEnd w:id="784"/>
      <w:r>
        <w:rPr>
          <w:rtl w:val="true"/>
        </w:rPr>
        <w:t>پیام‌ها</w:t>
      </w:r>
      <w:r>
        <w:rPr>
          <w:rtl w:val="true"/>
        </w:rPr>
        <w:t>:</w:t>
      </w:r>
      <w:bookmarkEnd w:id="7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قرآن،بهترین گفتارهاست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زیرا صادق‌ترین سخن‌هاست،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أَصْدَقُ مِنَ اللّٰهِ حَدِیثاً</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و حرف آخر و فصل الخطاب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آیات قرآن به یکدیگر شباهت دارند و هیچ ناهماهنگی و تضادّی در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خداترسی،در ظاهر جسم و بدنِ مؤمنان نمایان است و صورت آنان بیانگر سیرت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تَقْشَعِرُّ مِنْهُ جُلُودُ الَّذِینَ یَخْشَوْنَ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مؤمن،با شنیدن آیات عذاب خوف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شنیدن آیات رحمت امیدوار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تَلِینُ جُلُودُهُمْ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قرآن،کتاب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هُدَی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خداوند،اسباب هدایت را برای همه فراهم کرده است،امّا تنها گروهی این هدایت را 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هُدَی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یُضْلِلِ</w:t>
      </w:r>
      <w:r>
        <w:rPr>
          <w:rFonts w:eastAsia="IRNazanin" w:cs="IRNazanin"/>
          <w:color w:val="111111"/>
          <w:sz w:val="28"/>
          <w:szCs w:val="28"/>
          <w:rtl w:val="true"/>
          <w:lang w:bidi="fa-IR"/>
        </w:rPr>
        <w:t>»</w:t>
      </w:r>
    </w:p>
    <w:p>
      <w:pPr>
        <w:pStyle w:val="Heading3"/>
        <w:numPr>
          <w:ilvl w:val="2"/>
          <w:numId w:val="1"/>
        </w:numPr>
        <w:rPr/>
      </w:pPr>
      <w:bookmarkStart w:id="786" w:name="__RefHeading___Toc793770_3244359995"/>
      <w:bookmarkStart w:id="787" w:name="_Toc327"/>
      <w:bookmarkEnd w:id="78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24</w:t>
      </w:r>
      <w:r>
        <w:rPr>
          <w:rtl w:val="true"/>
        </w:rPr>
        <w:t xml:space="preserve"> </w:t>
      </w:r>
      <w:r>
        <w:rPr>
          <w:rtl w:val="true"/>
        </w:rPr>
        <w:t xml:space="preserve">تا </w:t>
      </w:r>
      <w:r>
        <w:rPr/>
        <w:t>26</w:t>
      </w:r>
      <w:r>
        <w:rPr>
          <w:rtl w:val="true"/>
        </w:rPr>
        <w:t>]</w:t>
      </w:r>
      <w:bookmarkEnd w:id="787"/>
    </w:p>
    <w:p>
      <w:pPr>
        <w:pStyle w:val="Heading4"/>
        <w:numPr>
          <w:ilvl w:val="3"/>
          <w:numId w:val="1"/>
        </w:numPr>
        <w:rPr/>
      </w:pPr>
      <w:bookmarkStart w:id="788" w:name="__RefHeading___Toc793772_3244359995"/>
      <w:bookmarkStart w:id="789" w:name="_Toc328"/>
      <w:bookmarkEnd w:id="788"/>
      <w:r>
        <w:rPr>
          <w:rtl w:val="true"/>
        </w:rPr>
        <w:t>اشاره</w:t>
      </w:r>
      <w:bookmarkEnd w:id="789"/>
    </w:p>
    <w:p>
      <w:pPr>
        <w:pStyle w:val="BookText"/>
        <w:rPr/>
      </w:pPr>
      <w:r>
        <w:rPr>
          <w:rFonts w:ascii="Amiri" w:hAnsi="Amiri" w:eastAsia="Amiri" w:cs="Amiri"/>
          <w:color w:val="111111"/>
          <w:sz w:val="28"/>
          <w:sz w:val="28"/>
          <w:szCs w:val="28"/>
          <w:rtl w:val="true"/>
          <w:lang w:bidi="ar-SA"/>
        </w:rPr>
        <w:t xml:space="preserve">أَ فَمَنْ یَتَّقِی بِوَجْهِهِ سُوءَ اَلْعَذٰابِ یَوْمَ اَلْقِیٰامَةِ وَ قِیلَ لِلظّٰالِمِینَ ذُوقُوا مٰا کُنْتُمْ تَکْسِبُونَ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اَلَّذِینَ مِنْ قَبْلِهِمْ فَأَتٰاهُمُ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فَأَذٰاقَهُمُ اَللّٰهُ اَلْخِزْیَ فِی اَلْحَیٰاةِ اَلدُّنْیٰا وَ لَعَذٰابُ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عمل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از عذاب بد روز قیامت دور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کسی است که از قهر الهی در قیامت غافل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ستمگران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آن چه را کسب کرده‌اید</w:t>
      </w:r>
      <w:r>
        <w:rPr>
          <w:rFonts w:eastAsia="IRNazanin" w:cs="IRNazanin"/>
          <w:color w:val="111111"/>
          <w:sz w:val="28"/>
          <w:szCs w:val="28"/>
          <w:rtl w:val="true"/>
          <w:lang w:bidi="fa-IR"/>
        </w:rPr>
        <w:t>.»</w:t>
      </w:r>
      <w:bookmarkStart w:id="790" w:name="pg13175_156370"/>
    </w:p>
    <w:p>
      <w:pPr>
        <w:pStyle w:val="BookText"/>
        <w:rPr/>
      </w:pPr>
      <w:bookmarkEnd w:id="790"/>
      <w:r>
        <w:rPr>
          <w:rFonts w:ascii="IRNazanin" w:hAnsi="IRNazanin" w:eastAsia="IRNazanin"/>
          <w:color w:val="111111"/>
          <w:sz w:val="28"/>
          <w:sz w:val="28"/>
          <w:szCs w:val="28"/>
          <w:rtl w:val="true"/>
          <w:lang w:bidi="fa-IR"/>
        </w:rPr>
        <w:t>کسانی که پیش از این کفّار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پس از طریقی که توجّه نداشتند عذاب به سراغشان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خواری و رسوایی در زندگی دنیا را به آنان چشانید و قطعاً عذاب آخرت بزرگ‌تر است اگر معرفت داشتند</w:t>
      </w:r>
      <w:r>
        <w:rPr>
          <w:rFonts w:eastAsia="IRNazanin" w:cs="IRNazanin"/>
          <w:color w:val="111111"/>
          <w:sz w:val="28"/>
          <w:szCs w:val="28"/>
          <w:rtl w:val="true"/>
          <w:lang w:bidi="fa-IR"/>
        </w:rPr>
        <w:t>.</w:t>
      </w:r>
    </w:p>
    <w:p>
      <w:pPr>
        <w:pStyle w:val="Heading4"/>
        <w:numPr>
          <w:ilvl w:val="3"/>
          <w:numId w:val="1"/>
        </w:numPr>
        <w:rPr/>
      </w:pPr>
      <w:bookmarkStart w:id="791" w:name="__RefHeading___Toc793774_3244359995"/>
      <w:bookmarkStart w:id="792" w:name="_Toc329"/>
      <w:bookmarkEnd w:id="791"/>
      <w:r>
        <w:rPr>
          <w:rtl w:val="true"/>
        </w:rPr>
        <w:t>نکته‌ها</w:t>
      </w:r>
      <w:r>
        <w:rPr>
          <w:rtl w:val="true"/>
        </w:rPr>
        <w:t>:</w:t>
      </w:r>
      <w:bookmarkEnd w:id="792"/>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صورت است ولی شاید در این آیه به معنای طریقه و راه باشد،نظیر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وِجْهَةٌ هُوَ مُوَلِّیهٰا</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که به معنای صورت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با وجهه و امکانات و قدرتی که دارد راه خود را از بدی‌ها جدا کرده و از خود رفع خطر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راهنما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ترجمه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کسی که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 از کار افتاده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سختی عذاب صورت خود را سپر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است که از عذاب در امان است؟</w:t>
      </w:r>
      <w:r>
        <w:rPr>
          <w:rFonts w:eastAsia="IRNazanin" w:cs="IRNazanin"/>
          <w:color w:val="111111"/>
          <w:sz w:val="28"/>
          <w:szCs w:val="28"/>
          <w:rtl w:val="true"/>
          <w:lang w:bidi="fa-IR"/>
        </w:rPr>
        <w:t>)</w:t>
      </w:r>
    </w:p>
    <w:p>
      <w:pPr>
        <w:pStyle w:val="Heading4"/>
        <w:numPr>
          <w:ilvl w:val="3"/>
          <w:numId w:val="1"/>
        </w:numPr>
        <w:rPr/>
      </w:pPr>
      <w:bookmarkStart w:id="793" w:name="__RefHeading___Toc793776_3244359995"/>
      <w:bookmarkStart w:id="794" w:name="_Toc330"/>
      <w:bookmarkEnd w:id="793"/>
      <w:r>
        <w:rPr>
          <w:rtl w:val="true"/>
        </w:rPr>
        <w:t>پیام‌ها</w:t>
      </w:r>
      <w:r>
        <w:rPr>
          <w:rtl w:val="true"/>
        </w:rPr>
        <w:t>:</w:t>
      </w:r>
      <w:bookmarkEnd w:id="7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تقوای الهی در این جهان،دور ماندن از قهر الهی در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یَتَّقِی بِوَجْهِهِ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شکنجه‌های مجرمان،شنیدن سخنان تحقیرآمیز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را در قیامت گرفتار می‌کند گناهانی است که آگاهانه انجام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عبرت کفّار و طاغوت‌های گذشته،درس عبرتی برای آیندگان است</w:t>
      </w:r>
      <w:r>
        <w:rPr>
          <w:rFonts w:eastAsia="IRNazanin" w:cs="IRNazanin"/>
          <w:color w:val="111111"/>
          <w:sz w:val="28"/>
          <w:szCs w:val="28"/>
          <w:rtl w:val="true"/>
          <w:lang w:bidi="fa-IR"/>
        </w:rPr>
        <w:t>.</w:t>
      </w:r>
      <w:bookmarkStart w:id="795" w:name="pg13175_156371"/>
    </w:p>
    <w:p>
      <w:pPr>
        <w:pStyle w:val="BookText"/>
        <w:rPr/>
      </w:pPr>
      <w:bookmarkEnd w:id="7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در کیفر مجرمان باز است و می‌تواند از راه‌های پیش بینی نشده آنان را عذاب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حَیْثُ لاٰ یَشْعُرُونَ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کیفرها به قیامت موکول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الْخِزْیَ 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قیامت،سخت‌تر و مداوم‌تر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لَعَذٰابُ الْآخِرَةِ أَکْبَرُ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تکذیب کنندگان سختی قیامت را نمی‌دانند که چنین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w:t>
      </w:r>
    </w:p>
    <w:p>
      <w:pPr>
        <w:pStyle w:val="Heading3"/>
        <w:numPr>
          <w:ilvl w:val="2"/>
          <w:numId w:val="1"/>
        </w:numPr>
        <w:rPr/>
      </w:pPr>
      <w:bookmarkStart w:id="796" w:name="__RefHeading___Toc793778_3244359995"/>
      <w:bookmarkStart w:id="797" w:name="_Toc331"/>
      <w:bookmarkEnd w:id="79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27</w:t>
      </w:r>
      <w:r>
        <w:rPr>
          <w:rtl w:val="true"/>
        </w:rPr>
        <w:t xml:space="preserve"> </w:t>
      </w:r>
      <w:r>
        <w:rPr>
          <w:rtl w:val="true"/>
        </w:rPr>
        <w:t xml:space="preserve">تا </w:t>
      </w:r>
      <w:r>
        <w:rPr/>
        <w:t>28</w:t>
      </w:r>
      <w:r>
        <w:rPr>
          <w:rtl w:val="true"/>
        </w:rPr>
        <w:t>]</w:t>
      </w:r>
      <w:bookmarkEnd w:id="797"/>
    </w:p>
    <w:p>
      <w:pPr>
        <w:pStyle w:val="Heading4"/>
        <w:numPr>
          <w:ilvl w:val="3"/>
          <w:numId w:val="1"/>
        </w:numPr>
        <w:rPr/>
      </w:pPr>
      <w:bookmarkStart w:id="798" w:name="__RefHeading___Toc793780_3244359995"/>
      <w:bookmarkStart w:id="799" w:name="_Toc332"/>
      <w:bookmarkEnd w:id="798"/>
      <w:r>
        <w:rPr>
          <w:rtl w:val="true"/>
        </w:rPr>
        <w:t>اشاره</w:t>
      </w:r>
      <w:bookmarkEnd w:id="799"/>
    </w:p>
    <w:p>
      <w:pPr>
        <w:pStyle w:val="BookText"/>
        <w:rPr/>
      </w:pPr>
      <w:r>
        <w:rPr>
          <w:rFonts w:ascii="Amiri" w:hAnsi="Amiri" w:eastAsia="Amiri" w:cs="Amiri"/>
          <w:color w:val="111111"/>
          <w:sz w:val="28"/>
          <w:sz w:val="28"/>
          <w:szCs w:val="28"/>
          <w:rtl w:val="true"/>
          <w:lang w:bidi="ar-SA"/>
        </w:rPr>
        <w:t xml:space="preserve">وَ لَقَدْ ضَرَبْنٰا لِلنّٰاسِ فِی هٰذَا اَلْقُرْآنِ مِنْ کُلِّ مَثَلٍ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عَرَبِیًّا غَیْرَ ذِی عِوَجٍ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در 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مثالی آوردیم،تا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،بی‌هیچ کجی،شاید مردم پرهیزکار شوند</w:t>
      </w:r>
      <w:r>
        <w:rPr>
          <w:rFonts w:eastAsia="IRNazanin" w:cs="IRNazanin"/>
          <w:color w:val="111111"/>
          <w:sz w:val="28"/>
          <w:szCs w:val="28"/>
          <w:rtl w:val="true"/>
          <w:lang w:bidi="fa-IR"/>
        </w:rPr>
        <w:t>.</w:t>
      </w:r>
    </w:p>
    <w:p>
      <w:pPr>
        <w:pStyle w:val="Heading4"/>
        <w:numPr>
          <w:ilvl w:val="3"/>
          <w:numId w:val="1"/>
        </w:numPr>
        <w:rPr/>
      </w:pPr>
      <w:bookmarkStart w:id="800" w:name="__RefHeading___Toc793782_3244359995"/>
      <w:bookmarkStart w:id="801" w:name="_Toc333"/>
      <w:bookmarkEnd w:id="800"/>
      <w:r>
        <w:rPr>
          <w:rtl w:val="true"/>
        </w:rPr>
        <w:t>پیام‌ها</w:t>
      </w:r>
      <w:r>
        <w:rPr>
          <w:rtl w:val="true"/>
        </w:rPr>
        <w:t>:</w:t>
      </w:r>
      <w:bookmarkEnd w:id="8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مهم است راهنمایی و تذکّر دادن به انسان‌هاست،خواه با استدلال باشد یا با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ضَرَبْنٰا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مَثَلٍ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مثال در عموم مردم،از استدلال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مثالی که در رابطه با تذکّر به انسان و غفلت زدایی از اوست،در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فطرت پاک و باورهای درونی است،ولی از آنها غافل می‌شود و غفلت زدایی،ضروری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کلمه‌ی قرآن در دو آیه پی در پی،رمز آن است که قرآن کتابی خواندنی، پندآموز و نجات‌بخش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w:t>
      </w:r>
      <w:bookmarkStart w:id="802" w:name="pg13175_156372"/>
    </w:p>
    <w:p>
      <w:pPr>
        <w:pStyle w:val="BookText"/>
        <w:rPr/>
      </w:pPr>
      <w:bookmarkEnd w:id="80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آیه‌ی بیست و سوّم،که قرآن را احسن الحدیث نامید،معلوم می‌شود یکی از نشانه‌های بهترین سخن،داشتن مثال روشنگر و به دور از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ذِی عِوَجٍ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هدایت،باید فصیح و شفاف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نوشته‌ای قابل تغییر و نیازمند تکامل است و دیر یا زود اشکالات آن ظاهر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همه نویسندگان عالی مقام در مقدّمه‌ی کتابشان از نقاط ضعف عذر خواهی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قرآن که کامل و بی‌اشکال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ذِی عِوَجٍ</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تقوا،در گرو توجّه و تذکّر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لَعَلَّهُمْ یَتَذَکَّرُونَ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تلاش‌های فرهنگی و دینی احتمال اثر کافی است و لازم نیست به تأثیر کار یقین صد در صد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w:t>
      </w:r>
    </w:p>
    <w:p>
      <w:pPr>
        <w:pStyle w:val="Heading3"/>
        <w:numPr>
          <w:ilvl w:val="2"/>
          <w:numId w:val="1"/>
        </w:numPr>
        <w:rPr/>
      </w:pPr>
      <w:bookmarkStart w:id="803" w:name="__RefHeading___Toc793784_3244359995"/>
      <w:bookmarkStart w:id="804" w:name="_Toc334"/>
      <w:bookmarkEnd w:id="80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29</w:t>
      </w:r>
      <w:r>
        <w:rPr>
          <w:rtl w:val="true"/>
        </w:rPr>
        <w:t>]</w:t>
      </w:r>
      <w:bookmarkEnd w:id="804"/>
    </w:p>
    <w:p>
      <w:pPr>
        <w:pStyle w:val="Heading4"/>
        <w:numPr>
          <w:ilvl w:val="3"/>
          <w:numId w:val="1"/>
        </w:numPr>
        <w:rPr/>
      </w:pPr>
      <w:bookmarkStart w:id="805" w:name="__RefHeading___Toc793786_3244359995"/>
      <w:bookmarkStart w:id="806" w:name="_Toc335"/>
      <w:bookmarkEnd w:id="805"/>
      <w:r>
        <w:rPr>
          <w:rtl w:val="true"/>
        </w:rPr>
        <w:t>اشاره</w:t>
      </w:r>
      <w:bookmarkEnd w:id="806"/>
    </w:p>
    <w:p>
      <w:pPr>
        <w:pStyle w:val="BookText"/>
        <w:rPr/>
      </w:pPr>
      <w:r>
        <w:rPr>
          <w:rFonts w:ascii="Amiri" w:hAnsi="Amiri" w:eastAsia="Amiri" w:cs="Amiri"/>
          <w:color w:val="111111"/>
          <w:sz w:val="28"/>
          <w:sz w:val="28"/>
          <w:szCs w:val="28"/>
          <w:rtl w:val="true"/>
          <w:lang w:bidi="ar-SA"/>
        </w:rPr>
        <w:t xml:space="preserve">ضَرَبَ اَللّٰهُ مَثَلاً رَجُلاً فِیهِ شُرَکٰاءُ مُتَشٰاکِسُونَ وَ رَجُلاً سَلَماً لِرَجُلٍ هَلْ یَسْتَوِیٰانِ مَثَلاً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توحید و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که چند مالک ناسازگار در مالکیّت او شریک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دستورات متضاد به او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بنده‌ای که تنها مطیع 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از او دستور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دو در مَثَل یکسانند؟ حمد و ستایش مخصوص خداوند است،ولی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807" w:name="__RefHeading___Toc793788_3244359995"/>
      <w:bookmarkStart w:id="808" w:name="_Toc336"/>
      <w:bookmarkEnd w:id="807"/>
      <w:r>
        <w:rPr>
          <w:rtl w:val="true"/>
        </w:rPr>
        <w:t>نکته‌ها</w:t>
      </w:r>
      <w:r>
        <w:rPr>
          <w:rtl w:val="true"/>
        </w:rPr>
        <w:t>:</w:t>
      </w:r>
      <w:bookmarkEnd w:id="808"/>
    </w:p>
    <w:p>
      <w:pPr>
        <w:pStyle w:val="BookText"/>
        <w:rPr/>
      </w:pPr>
      <w:r>
        <w:rPr>
          <w:rFonts w:ascii="IRNazanin" w:hAnsi="IRNazanin" w:eastAsia="IRNazanin"/>
          <w:color w:val="111111"/>
          <w:sz w:val="28"/>
          <w:sz w:val="28"/>
          <w:szCs w:val="28"/>
          <w:rtl w:val="true"/>
          <w:lang w:bidi="fa-IR"/>
        </w:rPr>
        <w:t>در آیات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قرآن از هر مثالی آورده‌ایم تا مردم متذکّر شوند،این آیه یکی از بهترین مثال‌هایی که سیمای مشرکان سرگردان را نشان می‌دهد مطرح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این آیه نظیر مثالی است که حضرت یوسف برای مشرکان زندانی مطرح کرد و گفت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أَرْبٰابٌ مُتَفَرِّقُونَ خَیْرٌ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آیا پذیرش اربابانِ متعدّد بهتر است یا</w:t>
      </w:r>
      <w:bookmarkStart w:id="809" w:name="pg13175_156373"/>
    </w:p>
    <w:p>
      <w:pPr>
        <w:pStyle w:val="BookText"/>
        <w:rPr/>
      </w:pPr>
      <w:bookmarkEnd w:id="809"/>
      <w:r>
        <w:rPr>
          <w:rFonts w:ascii="IRNazanin" w:hAnsi="IRNazanin" w:eastAsia="IRNazanin"/>
          <w:color w:val="111111"/>
          <w:sz w:val="28"/>
          <w:sz w:val="28"/>
          <w:szCs w:val="28"/>
          <w:rtl w:val="true"/>
          <w:lang w:bidi="fa-IR"/>
        </w:rPr>
        <w:t xml:space="preserve">تسلیم بودن در برابر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مُتَشٰاکِسُونَ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شریک‌های بد اخلاقی است که همیشه با یکدیگر مشاجره دارند</w:t>
      </w:r>
      <w:r>
        <w:rPr>
          <w:rFonts w:eastAsia="IRNazanin" w:cs="IRNazanin"/>
          <w:color w:val="111111"/>
          <w:sz w:val="28"/>
          <w:szCs w:val="28"/>
          <w:rtl w:val="true"/>
          <w:lang w:bidi="fa-IR"/>
        </w:rPr>
        <w:t>.</w:t>
      </w:r>
    </w:p>
    <w:p>
      <w:pPr>
        <w:pStyle w:val="Heading4"/>
        <w:numPr>
          <w:ilvl w:val="3"/>
          <w:numId w:val="1"/>
        </w:numPr>
        <w:rPr/>
      </w:pPr>
      <w:bookmarkStart w:id="810" w:name="__RefHeading___Toc793790_3244359995"/>
      <w:bookmarkStart w:id="811" w:name="_Toc337"/>
      <w:bookmarkEnd w:id="810"/>
      <w:r>
        <w:rPr>
          <w:rtl w:val="true"/>
        </w:rPr>
        <w:t>پیام‌ها</w:t>
      </w:r>
      <w:r>
        <w:rPr>
          <w:rtl w:val="true"/>
        </w:rPr>
        <w:t>:</w:t>
      </w:r>
      <w:bookmarkEnd w:id="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تنها در فکر رضایت خدای یگانه است،ولی مشرک هر لحظه به فکر راضی کردن چند نفر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 لِرَجُلٍ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دینی،مثال زدن در مورد خدا مانعی ندارد،چنان که در این آیه تسلیم بودن در برابر خدا،به تسلیم بودن بنده در برابر مولایش تشبیه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 لِرَجُلٍ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راه خدا،همه افراد و راهها به تضادّ و تزاحم می‌انجامد،زیرا خواسته‌ها و سلیقه‌ها بسیار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 مُتَشٰاکِسُونَ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لزوم شکر،روشن شدن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آرامش مؤمن و تحیّر مشرک،نزد عقل و فطرت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از آفات شرک ناآگاهند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أَکْثَرُهُمْ لاٰ یَعْلَمُونَ</w:t>
      </w:r>
      <w:r>
        <w:rPr>
          <w:rFonts w:eastAsia="IRNazanin" w:cs="IRNazanin"/>
          <w:color w:val="111111"/>
          <w:sz w:val="28"/>
          <w:szCs w:val="28"/>
          <w:rtl w:val="true"/>
          <w:lang w:bidi="fa-IR"/>
        </w:rPr>
        <w:t>»</w:t>
      </w:r>
    </w:p>
    <w:p>
      <w:pPr>
        <w:pStyle w:val="Heading3"/>
        <w:numPr>
          <w:ilvl w:val="2"/>
          <w:numId w:val="1"/>
        </w:numPr>
        <w:rPr/>
      </w:pPr>
      <w:bookmarkStart w:id="812" w:name="__RefHeading___Toc793792_3244359995"/>
      <w:bookmarkStart w:id="813" w:name="_Toc338"/>
      <w:bookmarkEnd w:id="81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813"/>
    </w:p>
    <w:p>
      <w:pPr>
        <w:pStyle w:val="Heading4"/>
        <w:numPr>
          <w:ilvl w:val="3"/>
          <w:numId w:val="1"/>
        </w:numPr>
        <w:rPr/>
      </w:pPr>
      <w:bookmarkStart w:id="814" w:name="__RefHeading___Toc793794_3244359995"/>
      <w:bookmarkStart w:id="815" w:name="_Toc339"/>
      <w:bookmarkEnd w:id="814"/>
      <w:r>
        <w:rPr>
          <w:rtl w:val="true"/>
        </w:rPr>
        <w:t>اشاره</w:t>
      </w:r>
      <w:bookmarkEnd w:id="815"/>
    </w:p>
    <w:p>
      <w:pPr>
        <w:pStyle w:val="BookText"/>
        <w:rPr/>
      </w:pPr>
      <w:r>
        <w:rPr>
          <w:rFonts w:ascii="Amiri" w:hAnsi="Amiri" w:eastAsia="Amiri" w:cs="Amiri"/>
          <w:color w:val="111111"/>
          <w:sz w:val="28"/>
          <w:sz w:val="28"/>
          <w:szCs w:val="28"/>
          <w:rtl w:val="true"/>
          <w:lang w:bidi="ar-SA"/>
        </w:rPr>
        <w:t xml:space="preserve">إِنَّکَ مَیِّتٌ وَ 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إِنَّکُمْ یَوْمَ اَلْقِیٰامَةِ عِنْدَ رَبِّکُمْ تَخْتَصِمُونَ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تو خواهی مُرد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شما روز قیامت نزد پروردگارتان به مخاصمه و جدال خواهید پرداخت</w:t>
      </w:r>
      <w:r>
        <w:rPr>
          <w:rFonts w:eastAsia="IRNazanin" w:cs="IRNazanin"/>
          <w:color w:val="111111"/>
          <w:sz w:val="28"/>
          <w:szCs w:val="28"/>
          <w:rtl w:val="true"/>
          <w:lang w:bidi="fa-IR"/>
        </w:rPr>
        <w:t>.</w:t>
      </w:r>
    </w:p>
    <w:p>
      <w:pPr>
        <w:pStyle w:val="Heading4"/>
        <w:numPr>
          <w:ilvl w:val="3"/>
          <w:numId w:val="1"/>
        </w:numPr>
        <w:rPr/>
      </w:pPr>
      <w:bookmarkStart w:id="816" w:name="__RefHeading___Toc793796_3244359995"/>
      <w:bookmarkStart w:id="817" w:name="_Toc340"/>
      <w:bookmarkEnd w:id="816"/>
      <w:r>
        <w:rPr>
          <w:rtl w:val="true"/>
        </w:rPr>
        <w:t>نکته‌ها</w:t>
      </w:r>
      <w:r>
        <w:rPr>
          <w:rtl w:val="true"/>
        </w:rPr>
        <w:t>:</w:t>
      </w:r>
      <w:bookmarkEnd w:id="8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مخاصمه‌ی مردم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 گمراه به مستکبران می‌گویند</w:t>
      </w:r>
      <w:r>
        <w:rPr>
          <w:rFonts w:eastAsia="IRNazanin" w:cs="IRNazanin"/>
          <w:color w:val="111111"/>
          <w:sz w:val="28"/>
          <w:szCs w:val="28"/>
          <w:rtl w:val="true"/>
          <w:lang w:bidi="fa-IR"/>
        </w:rPr>
        <w:t>:</w:t>
      </w:r>
      <w:bookmarkStart w:id="818" w:name="pg13175_156374"/>
    </w:p>
    <w:p>
      <w:pPr>
        <w:pStyle w:val="BookText"/>
        <w:rPr/>
      </w:pPr>
      <w:bookmarkEnd w:id="818"/>
      <w:r>
        <w:rPr>
          <w:rFonts w:ascii="Amiri" w:hAnsi="Amiri" w:eastAsia="Amiri" w:cs="Amiri"/>
          <w:color w:val="111111"/>
          <w:sz w:val="28"/>
          <w:sz w:val="28"/>
          <w:szCs w:val="28"/>
          <w:rtl w:val="true"/>
          <w:lang w:bidi="ar-SA"/>
        </w:rPr>
        <w:t>لَوْ لاٰ أَنْتُمْ لَکُنّٰا مُؤْمِنِینَ</w:t>
      </w:r>
      <w:r>
        <w:rPr>
          <w:rFonts w:eastAsia="Amiri" w:cs="Amiri" w:ascii="Amiri" w:hAnsi="Amiri"/>
          <w:color w:val="111111"/>
          <w:sz w:val="28"/>
          <w:szCs w:val="28"/>
          <w:rtl w:val="true"/>
          <w:lang w:bidi="ar-SA"/>
        </w:rPr>
        <w:t xml:space="preserve">» </w:t>
      </w:r>
      <w:r>
        <w:rPr>
          <w:rStyle w:val="FootnoteAnchor"/>
          <w:rtl w:val="true"/>
        </w:rPr>
        <w:footnoteReference w:id="124"/>
      </w:r>
      <w:r>
        <w:rPr>
          <w:rFonts w:ascii="IRNazanin" w:hAnsi="IRNazanin" w:eastAsia="IRNazanin"/>
          <w:color w:val="111111"/>
          <w:sz w:val="28"/>
          <w:sz w:val="28"/>
          <w:szCs w:val="28"/>
          <w:rtl w:val="true"/>
          <w:lang w:bidi="fa-IR"/>
        </w:rPr>
        <w:t>اگر شما نبودید ما ایمان می‌آوردیم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کفر،به گمراهان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 لَمْ تَکُونُوا مُؤْمِنِینَ</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شما خود اهل ایمان نبودید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نَحْنُ صَدَدْنٰاکُمْ عَنِ الْهُدیٰ</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آیا ما شما را از هدایت باز داشتیم؟</w:t>
      </w:r>
    </w:p>
    <w:p>
      <w:pPr>
        <w:pStyle w:val="Heading4"/>
        <w:numPr>
          <w:ilvl w:val="3"/>
          <w:numId w:val="1"/>
        </w:numPr>
        <w:rPr/>
      </w:pPr>
      <w:bookmarkStart w:id="819" w:name="__RefHeading___Toc793798_3244359995"/>
      <w:bookmarkStart w:id="820" w:name="_Toc341"/>
      <w:bookmarkEnd w:id="819"/>
      <w:r>
        <w:rPr>
          <w:rtl w:val="true"/>
        </w:rPr>
        <w:t>پیام‌ها</w:t>
      </w:r>
      <w:r>
        <w:rPr>
          <w:rtl w:val="true"/>
        </w:rPr>
        <w:t>:</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افراد،مانع اجرای سنّت‌های الهی که یکی از آنها مرگ است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زندگی عادی مثل دیگرانند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عزیزان نیز با صراحت صحبت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پیام‌های تلخ و تند،اول از خودی‌ها شروع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مراحل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مرحله،مردم با هم مخاصمه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تَخْتَصِمُونَ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دیگر خطاب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تَخْتَصِمُوا لَدَیَّ</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نزد من مخاصمه نکنید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مرحله‌ی دیگر بر لب‌ها مهر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نَخْتِمُ عَلیٰ أَفْوٰاهِهِمْ</w:t>
      </w:r>
      <w:r>
        <w:rPr>
          <w:rFonts w:eastAsia="IRNazanin" w:cs="IRNazanin"/>
          <w:color w:val="111111"/>
          <w:sz w:val="28"/>
          <w:szCs w:val="28"/>
          <w:rtl w:val="true"/>
          <w:lang w:bidi="fa-IR"/>
        </w:rPr>
        <w:t xml:space="preserve">» </w:t>
      </w:r>
      <w:r>
        <w:rPr>
          <w:rStyle w:val="FootnoteAnchor"/>
          <w:rtl w:val="true"/>
        </w:rPr>
        <w:footnoteReference w:id="128"/>
      </w:r>
      <w:bookmarkStart w:id="821" w:name="pg13175_156375"/>
    </w:p>
    <w:p>
      <w:pPr>
        <w:pStyle w:val="BookText"/>
        <w:rPr/>
      </w:pPr>
      <w:bookmarkEnd w:id="821"/>
      <w:r>
        <w:rPr>
          <w:rFonts w:ascii="IRNazanin" w:hAnsi="IRNazanin" w:eastAsia="IRNazanin"/>
          <w:color w:val="111111"/>
          <w:sz w:val="28"/>
          <w:sz w:val="28"/>
          <w:szCs w:val="28"/>
          <w:rtl w:val="true"/>
          <w:lang w:bidi="fa-IR"/>
        </w:rPr>
        <w:t>آغاز جزء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822" w:name="__RefHeading___Toc793800_3244359995"/>
      <w:bookmarkStart w:id="823" w:name="_Toc342"/>
      <w:bookmarkEnd w:id="82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32</w:t>
      </w:r>
      <w:r>
        <w:rPr>
          <w:rtl w:val="true"/>
        </w:rPr>
        <w:t>]</w:t>
      </w:r>
      <w:bookmarkEnd w:id="823"/>
    </w:p>
    <w:p>
      <w:pPr>
        <w:pStyle w:val="Heading4"/>
        <w:numPr>
          <w:ilvl w:val="3"/>
          <w:numId w:val="1"/>
        </w:numPr>
        <w:rPr/>
      </w:pPr>
      <w:bookmarkStart w:id="824" w:name="__RefHeading___Toc793802_3244359995"/>
      <w:bookmarkStart w:id="825" w:name="_Toc343"/>
      <w:bookmarkEnd w:id="824"/>
      <w:r>
        <w:rPr>
          <w:rtl w:val="true"/>
        </w:rPr>
        <w:t>اشاره</w:t>
      </w:r>
      <w:bookmarkEnd w:id="825"/>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کیست ظالم‌تر از کسی که بر خداوند دروغ بست و چون سخن راست برایش آمد تکذیب نمود؟ آیا برای کافران در دوزخ جایگاهی نیست؟</w:t>
      </w:r>
    </w:p>
    <w:p>
      <w:pPr>
        <w:pStyle w:val="Heading4"/>
        <w:numPr>
          <w:ilvl w:val="3"/>
          <w:numId w:val="1"/>
        </w:numPr>
        <w:rPr/>
      </w:pPr>
      <w:bookmarkStart w:id="826" w:name="__RefHeading___Toc793804_3244359995"/>
      <w:bookmarkStart w:id="827" w:name="_Toc344"/>
      <w:bookmarkEnd w:id="826"/>
      <w:r>
        <w:rPr>
          <w:rtl w:val="true"/>
        </w:rPr>
        <w:t>نکته‌ها</w:t>
      </w:r>
      <w:r>
        <w:rPr>
          <w:rtl w:val="true"/>
        </w:rPr>
        <w:t>:</w:t>
      </w:r>
      <w:bookmarkEnd w:id="827"/>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شریفه،سخن خداوند است که بر پیامبر وحی گشته و به صورت قرآن به مردم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محلّ اقامت دائمی است</w:t>
      </w:r>
      <w:r>
        <w:rPr>
          <w:rFonts w:eastAsia="IRNazanin" w:cs="IRNazanin"/>
          <w:color w:val="111111"/>
          <w:sz w:val="28"/>
          <w:szCs w:val="28"/>
          <w:rtl w:val="true"/>
          <w:lang w:bidi="fa-IR"/>
        </w:rPr>
        <w:t>.</w:t>
      </w:r>
    </w:p>
    <w:p>
      <w:pPr>
        <w:pStyle w:val="Heading4"/>
        <w:numPr>
          <w:ilvl w:val="3"/>
          <w:numId w:val="1"/>
        </w:numPr>
        <w:rPr/>
      </w:pPr>
      <w:bookmarkStart w:id="828" w:name="__RefHeading___Toc793806_3244359995"/>
      <w:bookmarkStart w:id="829" w:name="_Toc345"/>
      <w:bookmarkEnd w:id="828"/>
      <w:r>
        <w:rPr>
          <w:rtl w:val="true"/>
        </w:rPr>
        <w:t>پیام‌ها</w:t>
      </w:r>
      <w:r>
        <w:rPr>
          <w:rtl w:val="true"/>
        </w:rPr>
        <w:t>:</w:t>
      </w:r>
      <w:bookmarkEnd w:id="8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فکر و فرهنگ جامعه،بدترین ظلم‌هاست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 مِمَّنْ کَذَبَ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بدون هیچ درنگ و تأمّلی،در همان لحظه که حرف حقّ را می‌شنیدند آن را تکذیب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تبلیغ،با سؤال وجدان‌ها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فِی جَهَنَّمَ</w:t>
      </w:r>
      <w:r>
        <w:rPr>
          <w:rFonts w:eastAsia="IRNazanin" w:cs="IRNazanin"/>
          <w:color w:val="111111"/>
          <w:sz w:val="28"/>
          <w:szCs w:val="28"/>
          <w:rtl w:val="true"/>
          <w:lang w:bidi="fa-IR"/>
        </w:rPr>
        <w:t>»</w:t>
      </w:r>
    </w:p>
    <w:p>
      <w:pPr>
        <w:pStyle w:val="Heading3"/>
        <w:numPr>
          <w:ilvl w:val="2"/>
          <w:numId w:val="1"/>
        </w:numPr>
        <w:rPr/>
      </w:pPr>
      <w:bookmarkStart w:id="830" w:name="__RefHeading___Toc793808_3244359995"/>
      <w:bookmarkStart w:id="831" w:name="_Toc346"/>
      <w:bookmarkEnd w:id="83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33</w:t>
      </w:r>
      <w:r>
        <w:rPr>
          <w:rtl w:val="true"/>
        </w:rPr>
        <w:t xml:space="preserve"> </w:t>
      </w:r>
      <w:r>
        <w:rPr>
          <w:rtl w:val="true"/>
        </w:rPr>
        <w:t xml:space="preserve">تا </w:t>
      </w:r>
      <w:r>
        <w:rPr/>
        <w:t>34</w:t>
      </w:r>
      <w:r>
        <w:rPr>
          <w:rtl w:val="true"/>
        </w:rPr>
        <w:t>]</w:t>
      </w:r>
      <w:bookmarkEnd w:id="831"/>
    </w:p>
    <w:p>
      <w:pPr>
        <w:pStyle w:val="Heading4"/>
        <w:numPr>
          <w:ilvl w:val="3"/>
          <w:numId w:val="1"/>
        </w:numPr>
        <w:rPr/>
      </w:pPr>
      <w:bookmarkStart w:id="832" w:name="__RefHeading___Toc793810_3244359995"/>
      <w:bookmarkStart w:id="833" w:name="_Toc347"/>
      <w:bookmarkEnd w:id="832"/>
      <w:r>
        <w:rPr>
          <w:rtl w:val="true"/>
        </w:rPr>
        <w:t>اشاره</w:t>
      </w:r>
      <w:bookmarkEnd w:id="833"/>
    </w:p>
    <w:p>
      <w:pPr>
        <w:pStyle w:val="BookText"/>
        <w:rPr/>
      </w:pP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یَشٰاؤُنَ عِنْدَ رَبِّهِمْ ذٰلِکَ جَزٰاءُ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سخن راست آورد و آن را تصدیق کرد،آنانند همان تقواپیشه‌گان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بخواهند برای آنان نزد پروردگارشان فراهم است،این است پاداش نیکوکاران</w:t>
      </w:r>
      <w:r>
        <w:rPr>
          <w:rFonts w:eastAsia="IRNazanin" w:cs="IRNazanin"/>
          <w:color w:val="111111"/>
          <w:sz w:val="28"/>
          <w:szCs w:val="28"/>
          <w:rtl w:val="true"/>
          <w:lang w:bidi="fa-IR"/>
        </w:rPr>
        <w:t>.</w:t>
      </w:r>
      <w:bookmarkStart w:id="834" w:name="pg13175_156376"/>
    </w:p>
    <w:p>
      <w:pPr>
        <w:pStyle w:val="Heading4"/>
        <w:numPr>
          <w:ilvl w:val="3"/>
          <w:numId w:val="1"/>
        </w:numPr>
        <w:rPr/>
      </w:pPr>
      <w:bookmarkStart w:id="835" w:name="__RefHeading___Toc793812_3244359995"/>
      <w:bookmarkStart w:id="836" w:name="_Toc348"/>
      <w:bookmarkEnd w:id="834"/>
      <w:bookmarkEnd w:id="835"/>
      <w:r>
        <w:rPr>
          <w:rtl w:val="true"/>
        </w:rPr>
        <w:t>نکته‌ها</w:t>
      </w:r>
      <w:r>
        <w:rPr>
          <w:rtl w:val="true"/>
        </w:rPr>
        <w:t>:</w:t>
      </w:r>
      <w:bookmarkEnd w:id="836"/>
    </w:p>
    <w:p>
      <w:pPr>
        <w:pStyle w:val="BookText"/>
        <w:rPr/>
      </w:pPr>
      <w:r>
        <w:rPr>
          <w:rFonts w:ascii="IRNazanin" w:hAnsi="IRNazanin" w:eastAsia="IRNazanin"/>
          <w:color w:val="111111"/>
          <w:sz w:val="28"/>
          <w:sz w:val="28"/>
          <w:szCs w:val="28"/>
          <w:rtl w:val="true"/>
          <w:lang w:bidi="fa-IR"/>
        </w:rPr>
        <w:t>صدق و راستی دارای ابعادی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در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صٰادِقَ الْوَعْدِ</w:t>
      </w:r>
      <w:r>
        <w:rPr>
          <w:rFonts w:eastAsia="IRNazanin" w:cs="IRNazanin"/>
          <w:color w:val="111111"/>
          <w:sz w:val="28"/>
          <w:szCs w:val="28"/>
          <w:rtl w:val="true"/>
          <w:lang w:bidi="fa-IR"/>
        </w:rPr>
        <w:t xml:space="preserve">» </w:t>
      </w:r>
      <w:r>
        <w:rPr>
          <w:rStyle w:val="FootnoteAnchor"/>
          <w:rtl w:val="true"/>
        </w:rPr>
        <w:footnoteReference w:id="129"/>
      </w:r>
      <w:r>
        <w:rPr>
          <w:rFonts w:ascii="Amiri" w:hAnsi="Amiri" w:eastAsia="Amiri" w:cs="Amiri"/>
          <w:color w:val="111111"/>
          <w:sz w:val="28"/>
          <w:sz w:val="28"/>
          <w:szCs w:val="28"/>
          <w:rtl w:val="true"/>
          <w:lang w:bidi="ar-SA"/>
        </w:rPr>
        <w:t>صدق در 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صَدَقُوا مٰا عٰاهَدُوا اللّٰهَ عَلَیْهِ</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صدق در 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صَدَقُوا</w:t>
      </w:r>
      <w:r>
        <w:rPr>
          <w:rFonts w:eastAsia="Amiri" w:cs="Amiri" w:ascii="Amiri" w:hAnsi="Amiri"/>
          <w:color w:val="111111"/>
          <w:sz w:val="28"/>
          <w:szCs w:val="28"/>
          <w:rtl w:val="true"/>
          <w:lang w:bidi="ar-SA"/>
        </w:rPr>
        <w:t xml:space="preserve">» </w:t>
      </w:r>
      <w:r>
        <w:rPr>
          <w:rStyle w:val="FootnoteAnchor"/>
          <w:rtl w:val="true"/>
        </w:rPr>
        <w:footnoteReference w:id="131"/>
      </w:r>
      <w:r>
        <w:rPr>
          <w:rFonts w:ascii="IRNazanin" w:hAnsi="IRNazanin" w:eastAsia="IRNazanin"/>
          <w:color w:val="111111"/>
          <w:sz w:val="28"/>
          <w:sz w:val="28"/>
          <w:szCs w:val="28"/>
          <w:rtl w:val="true"/>
          <w:lang w:bidi="fa-IR"/>
        </w:rPr>
        <w:t>و کسی که در همه‌ی مراحل،صداقت لازم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Heading4"/>
        <w:numPr>
          <w:ilvl w:val="3"/>
          <w:numId w:val="1"/>
        </w:numPr>
        <w:rPr/>
      </w:pPr>
      <w:bookmarkStart w:id="837" w:name="__RefHeading___Toc793814_3244359995"/>
      <w:bookmarkStart w:id="838" w:name="_Toc349"/>
      <w:bookmarkEnd w:id="837"/>
      <w:r>
        <w:rPr>
          <w:rtl w:val="true"/>
        </w:rPr>
        <w:t>پیام‌ها</w:t>
      </w:r>
      <w:r>
        <w:rPr>
          <w:rtl w:val="true"/>
        </w:rPr>
        <w:t>:</w:t>
      </w:r>
      <w:bookmarkEnd w:id="8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دین،آن گاه مورد ستایش است که خود نیز به آن چه می‌گوید عمل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بِالصِّدْقِ وَ صَدَّقَ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دین،مخصوص پیامبر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أَدْعُوا إِلَی اللّٰهِ عَلیٰ بَصِیرَةٍ أَنَا وَ مَنِ اتَّبَعَنِی</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من و هر کس از من تبعیت کند،با بینایی به سوی خدا می‌خوانم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متّقین،تبلیغ پیام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بِالصِّدْقِ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وسیله‌ی دریافت نعمت‌ها در بهشت،اراده و خواست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در بهشت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مٰا یَشٰاؤُنَ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همان نیکوکاران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bookmarkStart w:id="839" w:name="pg13175_156377"/>
    </w:p>
    <w:p>
      <w:pPr>
        <w:pStyle w:val="Heading3"/>
        <w:numPr>
          <w:ilvl w:val="2"/>
          <w:numId w:val="1"/>
        </w:numPr>
        <w:rPr/>
      </w:pPr>
      <w:bookmarkStart w:id="840" w:name="__RefHeading___Toc793816_3244359995"/>
      <w:bookmarkStart w:id="841" w:name="_Toc350"/>
      <w:bookmarkEnd w:id="839"/>
      <w:bookmarkEnd w:id="84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35</w:t>
      </w:r>
      <w:r>
        <w:rPr>
          <w:rtl w:val="true"/>
        </w:rPr>
        <w:t>]</w:t>
      </w:r>
      <w:bookmarkEnd w:id="841"/>
    </w:p>
    <w:p>
      <w:pPr>
        <w:pStyle w:val="Heading4"/>
        <w:numPr>
          <w:ilvl w:val="3"/>
          <w:numId w:val="1"/>
        </w:numPr>
        <w:rPr/>
      </w:pPr>
      <w:bookmarkStart w:id="842" w:name="__RefHeading___Toc793818_3244359995"/>
      <w:bookmarkStart w:id="843" w:name="_Toc351"/>
      <w:bookmarkEnd w:id="842"/>
      <w:r>
        <w:rPr>
          <w:rtl w:val="true"/>
        </w:rPr>
        <w:t>اشاره</w:t>
      </w:r>
      <w:bookmarkEnd w:id="843"/>
    </w:p>
    <w:p>
      <w:pPr>
        <w:pStyle w:val="BookText"/>
        <w:rPr/>
      </w:pPr>
      <w:r>
        <w:rPr>
          <w:rFonts w:ascii="Amiri" w:hAnsi="Amiri" w:eastAsia="Amiri" w:cs="Amiri"/>
          <w:color w:val="111111"/>
          <w:sz w:val="28"/>
          <w:sz w:val="28"/>
          <w:szCs w:val="28"/>
          <w:rtl w:val="true"/>
          <w:lang w:bidi="ar-SA"/>
        </w:rPr>
        <w:t xml:space="preserve">لِیُکَفِّرَ اَللّٰهُ عَنْهُمْ أَسْوَأَ اَلَّذِی عَمِلُوا وَ یَجْزِیَهُمْ أَجْرَهُمْ بِأَحْسَنِ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سایه‌ی ایمان و صداقت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کاری که مرتکب شده‌اند از آنها بپوشاند و آنان را به بهترین اعمالی که انجام می‌دادند پاداش دهد</w:t>
      </w:r>
      <w:r>
        <w:rPr>
          <w:rFonts w:eastAsia="IRNazanin" w:cs="IRNazanin"/>
          <w:color w:val="111111"/>
          <w:sz w:val="28"/>
          <w:szCs w:val="28"/>
          <w:rtl w:val="true"/>
          <w:lang w:bidi="fa-IR"/>
        </w:rPr>
        <w:t>.</w:t>
      </w:r>
    </w:p>
    <w:p>
      <w:pPr>
        <w:pStyle w:val="Heading4"/>
        <w:numPr>
          <w:ilvl w:val="3"/>
          <w:numId w:val="1"/>
        </w:numPr>
        <w:rPr/>
      </w:pPr>
      <w:bookmarkStart w:id="844" w:name="__RefHeading___Toc793820_3244359995"/>
      <w:bookmarkStart w:id="845" w:name="_Toc352"/>
      <w:bookmarkEnd w:id="844"/>
      <w:r>
        <w:rPr>
          <w:rtl w:val="true"/>
        </w:rPr>
        <w:t>پیام‌ها</w:t>
      </w:r>
      <w:r>
        <w:rPr>
          <w:rtl w:val="true"/>
        </w:rPr>
        <w:t>:</w:t>
      </w:r>
      <w:bookmarkEnd w:id="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پاداش‌های مبلّغان دین،عفو الهی و گذشت از لغزش‌های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بِالصِّدْقِ وَ صَدَّقَ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لِیُکَفِّرَ اللّٰهُ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تقوا و احسان،با صدور بعضی کارهای زشت منافاتی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متّقین و محسنین در آیه قبل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 اللّٰهُ عَنْهُمْ أَسْوَأَ الَّذِی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الهی همین بس که بدترین گناهان را می‌پوشاند و به نحو احسن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لِیُکَفِّرَ اللّٰهُ عَنْهُمْ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یَجْزِیَهُمْ أَجْرَهُمْ بِأَحْسَنِ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شدن از گناه و آثار آن،مقدّمه‌ی دریافت الطاف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یَجْزِیَهُمْ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متّقین و محسنین را به بهای بهترین کارشان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متوسط آنان را نیز پاداش بهترین کار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 الَّذِی</w:t>
      </w:r>
      <w:r>
        <w:rPr>
          <w:rFonts w:eastAsia="IRNazanin" w:cs="IRNazanin"/>
          <w:color w:val="111111"/>
          <w:sz w:val="28"/>
          <w:szCs w:val="28"/>
          <w:rtl w:val="true"/>
          <w:lang w:bidi="fa-IR"/>
        </w:rPr>
        <w:t>» ...</w:t>
      </w:r>
    </w:p>
    <w:p>
      <w:pPr>
        <w:pStyle w:val="Heading3"/>
        <w:numPr>
          <w:ilvl w:val="2"/>
          <w:numId w:val="1"/>
        </w:numPr>
        <w:rPr/>
      </w:pPr>
      <w:bookmarkStart w:id="846" w:name="__RefHeading___Toc793822_3244359995"/>
      <w:bookmarkStart w:id="847" w:name="_Toc353"/>
      <w:bookmarkEnd w:id="84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847"/>
    </w:p>
    <w:p>
      <w:pPr>
        <w:pStyle w:val="Heading4"/>
        <w:numPr>
          <w:ilvl w:val="3"/>
          <w:numId w:val="1"/>
        </w:numPr>
        <w:rPr/>
      </w:pPr>
      <w:bookmarkStart w:id="848" w:name="__RefHeading___Toc793824_3244359995"/>
      <w:bookmarkStart w:id="849" w:name="_Toc354"/>
      <w:bookmarkEnd w:id="848"/>
      <w:r>
        <w:rPr>
          <w:rtl w:val="true"/>
        </w:rPr>
        <w:t>اشاره</w:t>
      </w:r>
      <w:bookmarkEnd w:id="849"/>
    </w:p>
    <w:p>
      <w:pPr>
        <w:pStyle w:val="BookText"/>
        <w:rPr/>
      </w:pPr>
      <w:r>
        <w:rPr>
          <w:rFonts w:ascii="Amiri" w:hAnsi="Amiri" w:eastAsia="Amiri" w:cs="Amiri"/>
          <w:color w:val="111111"/>
          <w:sz w:val="28"/>
          <w:sz w:val="28"/>
          <w:szCs w:val="28"/>
          <w:rtl w:val="true"/>
          <w:lang w:bidi="ar-SA"/>
        </w:rPr>
        <w:t xml:space="preserve">أَ لَیْسَ اَللّٰهُ بِکٰافٍ عَبْدَهُ وَ یُخَوِّفُونَکَ بِالَّذِینَ مِنْ دُونِهِ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فَمٰا لَهُ مِنْ مُضِلٍّ أَ لَیْسَ اَللّٰهُ بِعَزِیزٍ ذِی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خداوند برای بنده‌اش کافی نیست؟ و مردم تو را از غیر خدا می‌ترسانند و هر که را خدا گمراه کند پس هیچ راهنمایی برای او نخواهد بود</w:t>
      </w:r>
      <w:r>
        <w:rPr>
          <w:rFonts w:eastAsia="IRNazanin" w:cs="IRNazanin"/>
          <w:color w:val="111111"/>
          <w:sz w:val="28"/>
          <w:szCs w:val="28"/>
          <w:rtl w:val="true"/>
          <w:lang w:bidi="fa-IR"/>
        </w:rPr>
        <w:t>.</w:t>
      </w:r>
      <w:bookmarkStart w:id="850" w:name="pg13175_156378"/>
    </w:p>
    <w:p>
      <w:pPr>
        <w:pStyle w:val="BookText"/>
        <w:rPr/>
      </w:pPr>
      <w:bookmarkEnd w:id="850"/>
      <w:r>
        <w:rPr>
          <w:rFonts w:ascii="IRNazanin" w:hAnsi="IRNazanin" w:eastAsia="IRNazanin"/>
          <w:color w:val="111111"/>
          <w:sz w:val="28"/>
          <w:sz w:val="28"/>
          <w:szCs w:val="28"/>
          <w:rtl w:val="true"/>
          <w:lang w:bidi="fa-IR"/>
        </w:rPr>
        <w:t>و هر که را خداوند هدایت کند،پس هیچ گمراه کننده‌ای برای او نیست،آیا خداوند،نفوذناپذیر و صاحب انتقام نیست</w:t>
      </w:r>
      <w:r>
        <w:rPr>
          <w:rFonts w:eastAsia="IRNazanin" w:cs="IRNazanin"/>
          <w:color w:val="111111"/>
          <w:sz w:val="28"/>
          <w:szCs w:val="28"/>
          <w:rtl w:val="true"/>
          <w:lang w:bidi="fa-IR"/>
        </w:rPr>
        <w:t>.</w:t>
      </w:r>
    </w:p>
    <w:p>
      <w:pPr>
        <w:pStyle w:val="Heading4"/>
        <w:numPr>
          <w:ilvl w:val="3"/>
          <w:numId w:val="1"/>
        </w:numPr>
        <w:rPr/>
      </w:pPr>
      <w:bookmarkStart w:id="851" w:name="__RefHeading___Toc793826_3244359995"/>
      <w:bookmarkStart w:id="852" w:name="_Toc355"/>
      <w:bookmarkEnd w:id="851"/>
      <w:r>
        <w:rPr>
          <w:rtl w:val="true"/>
        </w:rPr>
        <w:t>نکته‌ها</w:t>
      </w:r>
      <w:r>
        <w:rPr>
          <w:rtl w:val="true"/>
        </w:rPr>
        <w:t>:</w:t>
      </w:r>
      <w:bookmarkEnd w:id="852"/>
    </w:p>
    <w:p>
      <w:pPr>
        <w:pStyle w:val="BookText"/>
        <w:rPr/>
      </w:pPr>
      <w:r>
        <w:rPr>
          <w:rFonts w:ascii="IRNazanin" w:hAnsi="IRNazanin" w:eastAsia="IRNazanin"/>
          <w:color w:val="111111"/>
          <w:sz w:val="28"/>
          <w:sz w:val="28"/>
          <w:szCs w:val="28"/>
          <w:rtl w:val="true"/>
          <w:lang w:bidi="fa-IR"/>
        </w:rPr>
        <w:t>بت پرستان به پیامبر اسلام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بت‌های ما را تحقیر کنی،به تو بلا و آزار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به حضرت دلداری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قرآن،با تعبیرهای گوناگونی مصونیّت پیامبر اکرم صلی اللّٰه علیه و آله را از انواع توطئه‌ها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کَفَیْنٰاکَ الْمُسْتَهْزِئِینَ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چنان که خداوند نوح را از غرق شدن و ابراهیم را از آتش و موسی را از خطر فرعون و عیسی را از به دار آویخته شدن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ما در هر شرایطی بندگی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أصبح و همومه هم واحد کفاه الله هموم الدنیا و الآخرة</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کسی که همه‌ی تلاش و همتش بندگی خدا باشد،خداوند خواسته‌های دنیا و آخرتش را برآورده می‌کند</w:t>
      </w:r>
      <w:r>
        <w:rPr>
          <w:rFonts w:eastAsia="IRNazanin" w:cs="IRNazanin"/>
          <w:color w:val="111111"/>
          <w:sz w:val="28"/>
          <w:szCs w:val="28"/>
          <w:rtl w:val="true"/>
          <w:lang w:bidi="fa-IR"/>
        </w:rPr>
        <w:t>.</w:t>
      </w:r>
    </w:p>
    <w:p>
      <w:pPr>
        <w:pStyle w:val="Heading4"/>
        <w:numPr>
          <w:ilvl w:val="3"/>
          <w:numId w:val="1"/>
        </w:numPr>
        <w:rPr/>
      </w:pPr>
      <w:bookmarkStart w:id="853" w:name="__RefHeading___Toc793828_3244359995"/>
      <w:bookmarkStart w:id="854" w:name="_Toc356"/>
      <w:bookmarkEnd w:id="853"/>
      <w:r>
        <w:rPr>
          <w:rtl w:val="true"/>
        </w:rPr>
        <w:t>پیام‌ها</w:t>
      </w:r>
      <w:r>
        <w:rPr>
          <w:rtl w:val="true"/>
        </w:rPr>
        <w:t>:</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بنده‌ی خدا شد،بیمه می‌شود و خداوند امور او را کفایت و کفالت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اللّٰهُ بِکٰافٍ عَبْدَهُ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دشمنان،با یاد امداد و تکفّل الهی،خود را آرام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اللّٰهُ بِکٰافٍ عَبْدَهُ وَ یُخَوِّفُونَکَ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کافران،ایجاد محیط رعب و وحشت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یُخَوِّفُونَکَ بِالَّذِینَ مِنْ دُونِهِ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ضلالت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مقدّمات دریافت هدایت یا محروم شدن از آن،به دست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آیات</w:t>
      </w:r>
      <w:bookmarkStart w:id="855" w:name="pg13175_156379"/>
    </w:p>
    <w:p>
      <w:pPr>
        <w:pStyle w:val="BookText"/>
        <w:rPr/>
      </w:pPr>
      <w:bookmarkEnd w:id="855"/>
      <w:r>
        <w:rPr>
          <w:rFonts w:ascii="IRNazanin" w:hAnsi="IRNazanin" w:eastAsia="IRNazanin"/>
          <w:color w:val="111111"/>
          <w:sz w:val="28"/>
          <w:sz w:val="28"/>
          <w:szCs w:val="28"/>
          <w:rtl w:val="true"/>
          <w:lang w:bidi="fa-IR"/>
        </w:rPr>
        <w:t>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 إِلَیْهِ مَنْ یُنِیبُ</w:t>
      </w:r>
      <w:r>
        <w:rPr>
          <w:rFonts w:eastAsia="IRNazanin" w:cs="IRNazanin"/>
          <w:color w:val="111111"/>
          <w:sz w:val="28"/>
          <w:szCs w:val="28"/>
          <w:rtl w:val="true"/>
          <w:lang w:bidi="fa-IR"/>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یَهْدِی مَنْ هُوَ مُسْرِفٌ کَذّٰابٌ</w:t>
      </w:r>
      <w:r>
        <w:rPr>
          <w:rFonts w:eastAsia="Amiri" w:cs="Amiri" w:ascii="Amiri" w:hAnsi="Amiri"/>
          <w:color w:val="111111"/>
          <w:sz w:val="28"/>
          <w:szCs w:val="28"/>
          <w:rtl w:val="true"/>
          <w:lang w:bidi="ar-SA"/>
        </w:rPr>
        <w:t xml:space="preserve">» </w:t>
      </w:r>
      <w:r>
        <w:rPr>
          <w:rStyle w:val="FootnoteAnchor"/>
        </w:rPr>
        <w:footnoteReference w:id="1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 تعداد و امکانات نترسید،از این بترسید که از مدار بندگی خدا بیرون روید،که اگر بنده‌ی او باشید هیچ قدرتی شما را نمی‌شکند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مُضِلٍّ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سنگدلی به جایی می‌رسد که هیچ راهنمایی در او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ایمان به جایی می‌رسد که هیچ حادثه‌ای او را منحرف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 مِنْ مُضِلٍّ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انسان از سوی خداوند بی مقدّمه نیست،کیفر 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خداوند گاهی در قالب تکفل بنده است و گاهی در قالب انتقام از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انْتِقٰامٍ</w:t>
      </w:r>
      <w:r>
        <w:rPr>
          <w:rFonts w:eastAsia="IRNazanin" w:cs="IRNazanin"/>
          <w:color w:val="111111"/>
          <w:sz w:val="28"/>
          <w:szCs w:val="28"/>
          <w:rtl w:val="true"/>
          <w:lang w:bidi="fa-IR"/>
        </w:rPr>
        <w:t>»</w:t>
      </w:r>
    </w:p>
    <w:p>
      <w:pPr>
        <w:pStyle w:val="Heading3"/>
        <w:numPr>
          <w:ilvl w:val="2"/>
          <w:numId w:val="1"/>
        </w:numPr>
        <w:rPr/>
      </w:pPr>
      <w:bookmarkStart w:id="856" w:name="__RefHeading___Toc793830_3244359995"/>
      <w:bookmarkStart w:id="857" w:name="_Toc357"/>
      <w:bookmarkEnd w:id="85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38</w:t>
      </w:r>
      <w:r>
        <w:rPr>
          <w:rtl w:val="true"/>
        </w:rPr>
        <w:t>]</w:t>
      </w:r>
      <w:bookmarkEnd w:id="857"/>
    </w:p>
    <w:p>
      <w:pPr>
        <w:pStyle w:val="Heading4"/>
        <w:numPr>
          <w:ilvl w:val="3"/>
          <w:numId w:val="1"/>
        </w:numPr>
        <w:rPr/>
      </w:pPr>
      <w:bookmarkStart w:id="858" w:name="__RefHeading___Toc793832_3244359995"/>
      <w:bookmarkStart w:id="859" w:name="_Toc358"/>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اَللّٰهُ قُلْ أَ فَرَأَیْتُمْ مٰا تَدْعُونَ مِنْ دُونِ اَللّٰهِ إِنْ أَرٰادَنِیَ اَللّٰهُ بِضُرٍّ هَلْ هُنَّ کٰاشِفٰاتُ ضُرِّهِ أَوْ أَرٰادَنِی بِرَحْمَةٍ هَلْ هُنَّ مُمْسِکٰاتُ رَحْمَتِهِ قُلْ حَسْبِیَ اَللّٰهُ عَلَیْهِ یَتَوَکَّلُ اَلْمُتَوَکِّلُونَ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آسمان‌ها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در آن چه از غیر خدا می‌خوانید نظر و اندیشه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نسبت به من ضرری را اراده کند آیا این بت‌ها می‌توانند آن ضرر را برطرف کنند،یا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لطف و رحمتی را بخواهد،آیا آنها می‌توانند مانع آن رحمت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من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توکّل تنها بر او توکّل می‌نمایند</w:t>
      </w:r>
      <w:r>
        <w:rPr>
          <w:rFonts w:eastAsia="IRNazanin" w:cs="IRNazanin"/>
          <w:color w:val="111111"/>
          <w:sz w:val="28"/>
          <w:szCs w:val="28"/>
          <w:rtl w:val="true"/>
          <w:lang w:bidi="fa-IR"/>
        </w:rPr>
        <w:t>.»</w:t>
      </w:r>
      <w:bookmarkStart w:id="860" w:name="pg13175_156380"/>
    </w:p>
    <w:p>
      <w:pPr>
        <w:pStyle w:val="Heading4"/>
        <w:numPr>
          <w:ilvl w:val="3"/>
          <w:numId w:val="1"/>
        </w:numPr>
        <w:rPr/>
      </w:pPr>
      <w:bookmarkStart w:id="861" w:name="__RefHeading___Toc793834_3244359995"/>
      <w:bookmarkStart w:id="862" w:name="_Toc359"/>
      <w:bookmarkEnd w:id="860"/>
      <w:bookmarkEnd w:id="861"/>
      <w:r>
        <w:rPr>
          <w:rtl w:val="true"/>
        </w:rPr>
        <w:t>نکته‌ها</w:t>
      </w:r>
      <w:r>
        <w:rPr>
          <w:rtl w:val="true"/>
        </w:rPr>
        <w:t>:</w:t>
      </w:r>
      <w:bookmarkEnd w:id="862"/>
    </w:p>
    <w:p>
      <w:pPr>
        <w:pStyle w:val="BookText"/>
        <w:rPr/>
      </w:pPr>
      <w:r>
        <w:rPr>
          <w:rFonts w:ascii="IRNazanin" w:hAnsi="IRNazanin" w:eastAsia="IRNazanin"/>
          <w:color w:val="111111"/>
          <w:sz w:val="28"/>
          <w:sz w:val="28"/>
          <w:szCs w:val="28"/>
          <w:rtl w:val="true"/>
          <w:lang w:bidi="fa-IR"/>
        </w:rPr>
        <w:t>در قرآن بارها از اعتقاد مشرکان به خالق بودن خداوند سخن به میان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آیه‌ی مورد بحث،بنگرید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سوره‌ی عنکبوت،آیات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لقمان آیه‌ی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سوره‌ی زخرف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رحمت،به معنای هر گونه گرفتاری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مؤنث است و در این جا برای بت‌ها به کار رفته،زیرا عرب‌ها بت‌های بزرگ را به نام مؤنث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p>
    <w:p>
      <w:pPr>
        <w:pStyle w:val="Heading4"/>
        <w:numPr>
          <w:ilvl w:val="3"/>
          <w:numId w:val="1"/>
        </w:numPr>
        <w:rPr/>
      </w:pPr>
      <w:bookmarkStart w:id="863" w:name="__RefHeading___Toc793836_3244359995"/>
      <w:bookmarkStart w:id="864" w:name="_Toc360"/>
      <w:bookmarkEnd w:id="863"/>
      <w:r>
        <w:rPr>
          <w:rtl w:val="true"/>
        </w:rPr>
        <w:t>پیام‌ها</w:t>
      </w:r>
      <w:r>
        <w:rPr>
          <w:rtl w:val="true"/>
        </w:rPr>
        <w:t>:</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خالقیّت خداوند را قبول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برای بت‌ها نقش ربوبیّت و شفاعت را قائل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هیچ نقشی در برابر اراده‌ی خداوند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هُنَّ کٰاشِفٰاتُ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هُنَّ مُمْسِکٰاتُ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لایق پرستش است که قدرتِ رساندن سود و دفع زیان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 کٰاشِفٰاتُ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هُنَّ مُمْسِکٰاتُ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ضرر مهم‌تر از جلب منفعت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کٰاشِفٰاتُ 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مُمْسِکٰاتُ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تنها بر خداوند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بیانگر انحصار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جهت پیامبرش را تکفّل و کفایت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که شامل همه چیز می‌شود</w:t>
      </w:r>
      <w:r>
        <w:rPr>
          <w:rFonts w:eastAsia="IRNazanin" w:cs="IRNazanin"/>
          <w:color w:val="111111"/>
          <w:sz w:val="28"/>
          <w:szCs w:val="28"/>
          <w:rtl w:val="true"/>
          <w:lang w:bidi="fa-IR"/>
        </w:rPr>
        <w:t>).</w:t>
      </w:r>
      <w:bookmarkStart w:id="865" w:name="pg13175_156381"/>
    </w:p>
    <w:p>
      <w:pPr>
        <w:pStyle w:val="Heading3"/>
        <w:numPr>
          <w:ilvl w:val="2"/>
          <w:numId w:val="1"/>
        </w:numPr>
        <w:rPr/>
      </w:pPr>
      <w:bookmarkStart w:id="866" w:name="__RefHeading___Toc793838_3244359995"/>
      <w:bookmarkStart w:id="867" w:name="_Toc361"/>
      <w:bookmarkEnd w:id="865"/>
      <w:bookmarkEnd w:id="866"/>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39</w:t>
      </w:r>
      <w:r>
        <w:rPr>
          <w:rtl w:val="true"/>
        </w:rPr>
        <w:t xml:space="preserve"> </w:t>
      </w:r>
      <w:r>
        <w:rPr>
          <w:rtl w:val="true"/>
        </w:rPr>
        <w:t xml:space="preserve">تا </w:t>
      </w:r>
      <w:r>
        <w:rPr/>
        <w:t>40</w:t>
      </w:r>
      <w:r>
        <w:rPr>
          <w:rtl w:val="true"/>
        </w:rPr>
        <w:t>]</w:t>
      </w:r>
      <w:bookmarkEnd w:id="867"/>
    </w:p>
    <w:p>
      <w:pPr>
        <w:pStyle w:val="Heading4"/>
        <w:numPr>
          <w:ilvl w:val="3"/>
          <w:numId w:val="1"/>
        </w:numPr>
        <w:rPr/>
      </w:pPr>
      <w:bookmarkStart w:id="868" w:name="__RefHeading___Toc793840_3244359995"/>
      <w:bookmarkStart w:id="869" w:name="_Toc362"/>
      <w:bookmarkEnd w:id="868"/>
      <w:r>
        <w:rPr>
          <w:rtl w:val="true"/>
        </w:rPr>
        <w:t>اشاره</w:t>
      </w:r>
      <w:bookmarkEnd w:id="869"/>
    </w:p>
    <w:p>
      <w:pPr>
        <w:pStyle w:val="BookText"/>
        <w:rPr/>
      </w:pPr>
      <w:r>
        <w:rPr>
          <w:rFonts w:ascii="Amiri" w:hAnsi="Amiri" w:eastAsia="Amiri" w:cs="Amiri"/>
          <w:color w:val="111111"/>
          <w:sz w:val="28"/>
          <w:sz w:val="28"/>
          <w:szCs w:val="28"/>
          <w:rtl w:val="true"/>
          <w:lang w:bidi="ar-SA"/>
        </w:rPr>
        <w:t>قُلْ یٰا قَوْمِ اِعْمَلُوا عَلیٰ مَکٰانَتِکُمْ إِنِّی عٰامِلٌ فَسَوْفَ تَع</w:t>
      </w:r>
      <w:r>
        <w:rPr>
          <w:rFonts w:eastAsia="Amiri" w:cs="Amiri" w:ascii="Amiri" w:hAnsi="Amiri"/>
          <w:color w:val="111111"/>
          <w:sz w:val="28"/>
          <w:szCs w:val="28"/>
          <w:lang w:bidi="ar-SA"/>
        </w:rPr>
        <w:t>ҙ</w:t>
      </w:r>
      <w:r>
        <w:rPr>
          <w:rFonts w:eastAsia="Times New Roman" w:cs="Times New Roman" w:ascii="Times New Roman" w:hAnsi="Times New Roman"/>
          <w:color w:val="111111"/>
          <w:sz w:val="28"/>
          <w:szCs w:val="28"/>
          <w:lang w:val="en-US" w:bidi="en-US"/>
        </w:rPr>
        <w:t>ęΙřϙșƙΠ(39)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یَأْتِیهِ عَذٰابٌ یُخْزِیهِ وَ یَحِلُّ عَلَیْهِ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اساس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یا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عمل کنید، من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وظیفه‌ی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می‌کنم،</w:t>
      </w:r>
    </w:p>
    <w:p>
      <w:pPr>
        <w:pStyle w:val="BookText"/>
        <w:rPr/>
      </w:pPr>
      <w:r>
        <w:rPr>
          <w:rFonts w:ascii="IRNazanin" w:hAnsi="IRNazanin" w:eastAsia="IRNazanin"/>
          <w:color w:val="111111"/>
          <w:sz w:val="28"/>
          <w:sz w:val="28"/>
          <w:szCs w:val="28"/>
          <w:rtl w:val="true"/>
          <w:lang w:bidi="fa-IR"/>
        </w:rPr>
        <w:t>پس در آینده‌ی نزدیکی خواهید دانست که عذاب خوار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چه کسی خواهد آمد و عذاب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نازل خواهد شد</w:t>
      </w:r>
      <w:r>
        <w:rPr>
          <w:rFonts w:eastAsia="IRNazanin" w:cs="IRNazanin"/>
          <w:color w:val="111111"/>
          <w:sz w:val="28"/>
          <w:szCs w:val="28"/>
          <w:rtl w:val="true"/>
          <w:lang w:bidi="fa-IR"/>
        </w:rPr>
        <w:t>».</w:t>
      </w:r>
    </w:p>
    <w:p>
      <w:pPr>
        <w:pStyle w:val="Heading4"/>
        <w:numPr>
          <w:ilvl w:val="3"/>
          <w:numId w:val="1"/>
        </w:numPr>
        <w:rPr/>
      </w:pPr>
      <w:bookmarkStart w:id="870" w:name="__RefHeading___Toc793842_3244359995"/>
      <w:bookmarkStart w:id="871" w:name="_Toc363"/>
      <w:bookmarkEnd w:id="870"/>
      <w:r>
        <w:rPr>
          <w:rtl w:val="true"/>
        </w:rPr>
        <w:t>نکته‌ها</w:t>
      </w:r>
      <w:r>
        <w:rPr>
          <w:rtl w:val="true"/>
        </w:rPr>
        <w:t>:</w:t>
      </w:r>
      <w:bookmarkEnd w:id="871"/>
    </w:p>
    <w:p>
      <w:pPr>
        <w:pStyle w:val="BookText"/>
        <w:rPr/>
      </w:pPr>
      <w:r>
        <w:rPr>
          <w:rFonts w:ascii="Amiri" w:hAnsi="Amiri" w:eastAsia="Amiri" w:cs="Amiri"/>
          <w:color w:val="111111"/>
          <w:sz w:val="28"/>
          <w:sz w:val="28"/>
          <w:szCs w:val="28"/>
          <w:rtl w:val="true"/>
          <w:lang w:bidi="ar-SA"/>
        </w:rPr>
        <w:t xml:space="preserve">از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می‌شود که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تهدید و برای توبیخ است نه ترخیص و اجازه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مقام و منزلت است که در امور غیر حسّی به کار می‌رود،همان گونه که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محسوسات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توانایی و قدرت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یُخْزِیهِ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دنیا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آخرت است</w:t>
      </w:r>
      <w:r>
        <w:rPr>
          <w:rFonts w:eastAsia="Amiri" w:cs="Amiri" w:ascii="Amiri" w:hAnsi="Amiri"/>
          <w:color w:val="111111"/>
          <w:sz w:val="28"/>
          <w:szCs w:val="28"/>
          <w:rtl w:val="true"/>
          <w:lang w:bidi="ar-SA"/>
        </w:rPr>
        <w:t xml:space="preserve">. </w:t>
      </w:r>
      <w:r>
        <w:rPr>
          <w:rStyle w:val="FootnoteAnchor"/>
          <w:rtl w:val="true"/>
        </w:rPr>
        <w:footnoteReference w:id="138"/>
      </w:r>
    </w:p>
    <w:p>
      <w:pPr>
        <w:pStyle w:val="Heading4"/>
        <w:numPr>
          <w:ilvl w:val="3"/>
          <w:numId w:val="1"/>
        </w:numPr>
        <w:rPr/>
      </w:pPr>
      <w:bookmarkStart w:id="872" w:name="__RefHeading___Toc793844_3244359995"/>
      <w:bookmarkStart w:id="873" w:name="_Toc364"/>
      <w:bookmarkEnd w:id="872"/>
      <w:r>
        <w:rPr>
          <w:rtl w:val="true"/>
        </w:rPr>
        <w:t>پیام‌ها</w:t>
      </w:r>
      <w:r>
        <w:rPr>
          <w:rtl w:val="true"/>
        </w:rPr>
        <w:t>:</w:t>
      </w:r>
      <w:bookmarkEnd w:id="8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باید در عین محبت برخورد قاطع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محبت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قاطعیّت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توکّل بر خداوند پشتوانه موضع‌گیری در برابر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حَسْبِیَ اللّٰهُ عَلَیْهِ یَتَوَکَّلُ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گرو کار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عٰامِلٌ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ذره‌ای عقب نشینی نداشتند و کفّار را از سازش مأیوس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عٰامِلٌ</w:t>
      </w:r>
      <w:r>
        <w:rPr>
          <w:rFonts w:eastAsia="IRNazanin" w:cs="IRNazanin"/>
          <w:color w:val="111111"/>
          <w:sz w:val="28"/>
          <w:szCs w:val="28"/>
          <w:rtl w:val="true"/>
          <w:lang w:bidi="fa-IR"/>
        </w:rPr>
        <w:t>»</w:t>
      </w:r>
      <w:bookmarkStart w:id="874" w:name="pg13175_156382"/>
    </w:p>
    <w:p>
      <w:pPr>
        <w:pStyle w:val="Heading3"/>
        <w:numPr>
          <w:ilvl w:val="2"/>
          <w:numId w:val="1"/>
        </w:numPr>
        <w:rPr/>
      </w:pPr>
      <w:bookmarkStart w:id="875" w:name="__RefHeading___Toc793846_3244359995"/>
      <w:bookmarkStart w:id="876" w:name="_Toc365"/>
      <w:bookmarkEnd w:id="874"/>
      <w:bookmarkEnd w:id="87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41</w:t>
      </w:r>
      <w:r>
        <w:rPr>
          <w:rtl w:val="true"/>
        </w:rPr>
        <w:t>]</w:t>
      </w:r>
      <w:bookmarkEnd w:id="876"/>
    </w:p>
    <w:p>
      <w:pPr>
        <w:pStyle w:val="Heading4"/>
        <w:numPr>
          <w:ilvl w:val="3"/>
          <w:numId w:val="1"/>
        </w:numPr>
        <w:rPr/>
      </w:pPr>
      <w:bookmarkStart w:id="877" w:name="__RefHeading___Toc793848_3244359995"/>
      <w:bookmarkStart w:id="878" w:name="_Toc366"/>
      <w:bookmarkEnd w:id="877"/>
      <w:r>
        <w:rPr>
          <w:rtl w:val="true"/>
        </w:rPr>
        <w:t>اشاره</w:t>
      </w:r>
      <w:bookmarkEnd w:id="878"/>
    </w:p>
    <w:p>
      <w:pPr>
        <w:pStyle w:val="BookText"/>
        <w:rPr/>
      </w:pPr>
      <w:r>
        <w:rPr>
          <w:rFonts w:ascii="Amiri" w:hAnsi="Amiri" w:eastAsia="Amiri" w:cs="Amiri"/>
          <w:color w:val="111111"/>
          <w:sz w:val="28"/>
          <w:sz w:val="28"/>
          <w:szCs w:val="28"/>
          <w:rtl w:val="true"/>
          <w:lang w:bidi="ar-SA"/>
        </w:rPr>
        <w:t xml:space="preserve">إِنّٰا أَنْزَلْنٰا عَلَیْکَ اَلْکِتٰابَ لِلنّٰاسِ بِالْحَقِّ فَمَنِ اِهْتَدیٰ فَلِنَفْسِهِ وَ مَنْ ضَلَّ فَإِنَّمٰا یَضِلُّ عَلَیْهٰا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حقّ بر تو نازل کردیم،پس هر که هدایت را پذیرفت به سود خود اوست و هر که گمراه شد،پس بی شک بر ضرر نفس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را برگزید و تو وکیل بر مردم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اجبار آنان را هدایت کنی</w:t>
      </w:r>
      <w:r>
        <w:rPr>
          <w:rFonts w:eastAsia="IRNazanin" w:cs="IRNazanin"/>
          <w:color w:val="111111"/>
          <w:sz w:val="28"/>
          <w:szCs w:val="28"/>
          <w:rtl w:val="true"/>
          <w:lang w:bidi="fa-IR"/>
        </w:rPr>
        <w:t>).</w:t>
      </w:r>
    </w:p>
    <w:p>
      <w:pPr>
        <w:pStyle w:val="Heading4"/>
        <w:numPr>
          <w:ilvl w:val="3"/>
          <w:numId w:val="1"/>
        </w:numPr>
        <w:rPr/>
      </w:pPr>
      <w:bookmarkStart w:id="879" w:name="__RefHeading___Toc793850_3244359995"/>
      <w:bookmarkStart w:id="880" w:name="_Toc367"/>
      <w:bookmarkEnd w:id="879"/>
      <w:r>
        <w:rPr>
          <w:rtl w:val="true"/>
        </w:rPr>
        <w:t>نکته‌ها</w:t>
      </w:r>
      <w:r>
        <w:rPr>
          <w:rtl w:val="true"/>
        </w:rPr>
        <w:t>:</w:t>
      </w:r>
      <w:bookmarkEnd w:id="880"/>
    </w:p>
    <w:p>
      <w:pPr>
        <w:pStyle w:val="BookText"/>
        <w:rPr/>
      </w:pPr>
      <w:r>
        <w:rPr>
          <w:rFonts w:ascii="IRNazanin" w:hAnsi="IRNazanin" w:eastAsia="IRNazanin"/>
          <w:color w:val="111111"/>
          <w:sz w:val="28"/>
          <w:sz w:val="28"/>
          <w:szCs w:val="28"/>
          <w:rtl w:val="true"/>
          <w:lang w:bidi="fa-IR"/>
        </w:rPr>
        <w:t>بر خلاف کسانی که گمان می‌کنند مطالبی بر پیامبر اسلام القا می‌شد و آن حضرت آن مطالب را با عبارات خود به مردم القا می‌کرد،قرآن،عین کلماتِ کتاب را،نازل شده از غیب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عَلَیْکَ الْکِتٰابَ</w:t>
      </w:r>
      <w:r>
        <w:rPr>
          <w:rFonts w:eastAsia="IRNazanin" w:cs="IRNazanin"/>
          <w:color w:val="111111"/>
          <w:sz w:val="28"/>
          <w:szCs w:val="28"/>
          <w:rtl w:val="true"/>
          <w:lang w:bidi="fa-IR"/>
        </w:rPr>
        <w:t>»</w:t>
      </w:r>
    </w:p>
    <w:p>
      <w:pPr>
        <w:pStyle w:val="Heading4"/>
        <w:numPr>
          <w:ilvl w:val="3"/>
          <w:numId w:val="1"/>
        </w:numPr>
        <w:rPr/>
      </w:pPr>
      <w:bookmarkStart w:id="881" w:name="__RefHeading___Toc793852_3244359995"/>
      <w:bookmarkStart w:id="882" w:name="_Toc368"/>
      <w:bookmarkEnd w:id="881"/>
      <w:r>
        <w:rPr>
          <w:rtl w:val="true"/>
        </w:rPr>
        <w:t>پیام‌ها</w:t>
      </w:r>
      <w:r>
        <w:rPr>
          <w:rtl w:val="true"/>
        </w:rPr>
        <w:t>:</w:t>
      </w:r>
      <w:bookmarkEnd w:id="8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 به صورت کتاب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عَلَیْکَ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برای همه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مطالب قرآن سراپا حقّ است و هیچ گونه تحریف و باطلی در آن راه نیافته است و هم نزول چنین کتابی،لازم و سزاوار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به ایمان ما نیازی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اهْتَدیٰ فَلِنَفْسِهِ</w:t>
      </w:r>
      <w:r>
        <w:rPr>
          <w:rFonts w:eastAsia="IRNazanin" w:cs="IRNazanin"/>
          <w:color w:val="111111"/>
          <w:sz w:val="28"/>
          <w:szCs w:val="28"/>
          <w:rtl w:val="true"/>
          <w:lang w:bidi="fa-IR"/>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 ابلاغ است،نه اجبار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انبیا حقّ تحمیل عقیده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 و کامل تنها در سایه کتاب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 عَلَیْکَ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اهْتَدیٰ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برابر سرسختی کفّار،دلداری و تسلّی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w:t>
      </w:r>
      <w:bookmarkStart w:id="883" w:name="pg13175_156383"/>
    </w:p>
    <w:p>
      <w:pPr>
        <w:pStyle w:val="Heading3"/>
        <w:numPr>
          <w:ilvl w:val="2"/>
          <w:numId w:val="1"/>
        </w:numPr>
        <w:rPr/>
      </w:pPr>
      <w:bookmarkStart w:id="884" w:name="__RefHeading___Toc793854_3244359995"/>
      <w:bookmarkStart w:id="885" w:name="_Toc369"/>
      <w:bookmarkEnd w:id="883"/>
      <w:bookmarkEnd w:id="88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42</w:t>
      </w:r>
      <w:r>
        <w:rPr>
          <w:rtl w:val="true"/>
        </w:rPr>
        <w:t>]</w:t>
      </w:r>
      <w:bookmarkEnd w:id="885"/>
    </w:p>
    <w:p>
      <w:pPr>
        <w:pStyle w:val="Heading4"/>
        <w:numPr>
          <w:ilvl w:val="3"/>
          <w:numId w:val="1"/>
        </w:numPr>
        <w:rPr/>
      </w:pPr>
      <w:bookmarkStart w:id="886" w:name="__RefHeading___Toc793856_3244359995"/>
      <w:bookmarkStart w:id="887" w:name="_Toc370"/>
      <w:bookmarkEnd w:id="886"/>
      <w:r>
        <w:rPr>
          <w:rtl w:val="true"/>
        </w:rPr>
        <w:t>اشاره</w:t>
      </w:r>
      <w:bookmarkEnd w:id="887"/>
    </w:p>
    <w:p>
      <w:pPr>
        <w:pStyle w:val="BookText"/>
        <w:rPr/>
      </w:pPr>
      <w:r>
        <w:rPr>
          <w:rFonts w:ascii="Amiri" w:hAnsi="Amiri" w:eastAsia="Amiri" w:cs="Amiri"/>
          <w:color w:val="111111"/>
          <w:sz w:val="28"/>
          <w:sz w:val="28"/>
          <w:szCs w:val="28"/>
          <w:rtl w:val="true"/>
          <w:lang w:bidi="ar-SA"/>
        </w:rPr>
        <w:t xml:space="preserve">اَللّٰهُ یَتَوَفَّی اَلْأَنْفُسَ حِینَ مَوْتِهٰا وَ اَلَّتِی لَمْ تَمُتْ فِی مَنٰامِهٰا فَیُمْسِکُ اَلَّتِی قَضیٰ عَلَیْهَا اَلْمَوْتَ وَ یُرْسِلُ اَلْأُخْریٰ إِلیٰ أَجَلٍ مُسَمًّی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است که جان‌ها را به هنگام مرگشان به طور کامل می‌گیرد،و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که نمرده است در هنگام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که مرگ بر او قطعی شده نگاه می‌دارد و جان‌های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مرگش فرا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مدّتی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جسم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شک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 روح هنگام خواب و بیداری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گروهی که فکر می‌کنند نشانه‌هایی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888" w:name="__RefHeading___Toc793858_3244359995"/>
      <w:bookmarkStart w:id="889" w:name="_Toc371"/>
      <w:bookmarkEnd w:id="888"/>
      <w:r>
        <w:rPr>
          <w:rtl w:val="true"/>
        </w:rPr>
        <w:t>نکته‌ها</w:t>
      </w:r>
      <w:r>
        <w:rPr>
          <w:rtl w:val="true"/>
        </w:rPr>
        <w:t>:</w:t>
      </w:r>
      <w:bookmarkEnd w:id="8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ادای کامل امری است و در مورد مرگ به معنای گرفتن جان به طور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ما جان را می‌گیرند و در آیه‌ی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سجده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یَتَوَفّٰاکُمْ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جان شما را می‌گیرد و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جان‌ها را می‌گیرد،کدام صحیح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یاورانی از فرشتگان قرار داده است که جان مردم را می‌گیرند و تحویل او می‌دهند و او جان‌ها را با آنچه شخصاً قبض کرده به خدا تحویل می‌دهد</w:t>
      </w:r>
      <w:r>
        <w:rPr>
          <w:rFonts w:eastAsia="IRNazanin" w:cs="IRNazanin"/>
          <w:color w:val="111111"/>
          <w:sz w:val="28"/>
          <w:szCs w:val="28"/>
          <w:rtl w:val="true"/>
          <w:lang w:bidi="fa-IR"/>
        </w:rPr>
        <w:t xml:space="preserve">. </w:t>
      </w:r>
      <w:r>
        <w:rPr>
          <w:rStyle w:val="FootnoteAnchor"/>
          <w:rtl w:val="true"/>
        </w:rPr>
        <w:footnoteReference w:id="13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 روح در بدن می‌ماند ولی نفس به آسمان می‌رود و رابطه میان نفس و روح مثل رابطه خورشید و شعاع خورشید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و مرگش رسیده باشد روح نیز از بدن جدا و به نفس می‌پیوندد و گر نه نفس از آسمان نازل و به روح ملحق می‌شود</w:t>
      </w:r>
      <w:r>
        <w:rPr>
          <w:rFonts w:eastAsia="IRNazanin" w:cs="IRNazanin"/>
          <w:color w:val="111111"/>
          <w:sz w:val="28"/>
          <w:szCs w:val="28"/>
          <w:rtl w:val="true"/>
          <w:lang w:bidi="fa-IR"/>
        </w:rPr>
        <w:t xml:space="preserve">. </w:t>
      </w:r>
      <w:r>
        <w:rPr>
          <w:rStyle w:val="FootnoteAnchor"/>
          <w:rtl w:val="true"/>
        </w:rPr>
        <w:footnoteReference w:id="140"/>
      </w:r>
      <w:bookmarkStart w:id="890" w:name="pg13175_156384"/>
    </w:p>
    <w:p>
      <w:pPr>
        <w:pStyle w:val="BookText"/>
        <w:rPr/>
      </w:pPr>
      <w:bookmarkEnd w:id="890"/>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 که روح از بدن جدا می‌شود کجا می‌رود؟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مرگ،روح به بدنی مثل همین بدن که نامش قالب مثالی است ملحق و در برزخ با آن بدن،کامیاب یا عذاب می‌شود و در خواب نیز،روح با همان بدن سبک و قالب مثالی رؤیا می‌بیند و به اطراف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جسم انسان در حکم یک اتومبیل و روح در حکم راننده‌ی آن است؛ گاهی هم ماشین روشن است و هم راننده پشت فرمان،که این،حالت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ماشین روشن است ولی راننده پیاده می‌شود و می‌رود که این حالت خواب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قلب و معده و کلیه کار می‌کنند ولی روح جدا می‌شود و به بَدَنی مشابه ملحق شده و به اطراف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بدنی است که ما در رؤیاهای خود با آن سیر و سفر می‌کنیم و قالب مثالی نام گزاری شده و به قدری سبک و چابک است که بدون واسطه می‌تواند در آسمان‌ها پرواز و در اقیانوس‌ها شنا و در یک لحظه به اطراف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ماشین خاموش و هم راننده جدا می‌شود که این حالت مرگ است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در سخنان پیشوایان دینی نیز مرگ و قیامت،به خواب و بیداری مثال زده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تنومون تموتون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می‌خوابید می‌میرید و همان گونه که بیدار می‌شوید زنده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به فرزندش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 داشتی خواب و بیداری را از خود دور کنی خواهی توانست مرگ و معاد را هم از خود دور نمایی</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891" w:name="__RefHeading___Toc793860_3244359995"/>
      <w:bookmarkStart w:id="892" w:name="_Toc372"/>
      <w:bookmarkEnd w:id="891"/>
      <w:r>
        <w:rPr>
          <w:rtl w:val="true"/>
        </w:rPr>
        <w:t>پیام‌ها</w:t>
      </w:r>
      <w:r>
        <w:rPr>
          <w:rtl w:val="true"/>
        </w:rPr>
        <w:t>:</w:t>
      </w:r>
      <w:bookmarkEnd w:id="8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روح،دو حقیقت مستقل هستند و به هنگام مرگ یا خواب از هم جدا می‌شوند و روح پس از مرگ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خواب،برادر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مَنٰامِهٰا</w:t>
      </w:r>
      <w:r>
        <w:rPr>
          <w:rFonts w:eastAsia="IRNazanin" w:cs="IRNazanin"/>
          <w:color w:val="111111"/>
          <w:sz w:val="28"/>
          <w:szCs w:val="28"/>
          <w:rtl w:val="true"/>
          <w:lang w:bidi="fa-IR"/>
        </w:rPr>
        <w:t>»</w:t>
      </w:r>
      <w:bookmarkStart w:id="893" w:name="pg13175_156385"/>
    </w:p>
    <w:p>
      <w:pPr>
        <w:pStyle w:val="BookText"/>
        <w:rPr/>
      </w:pPr>
      <w:bookmarkEnd w:id="8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هر شب جان می‌دهیم،از غرور و غفلت و گناه فاصله می‌گیریم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الَّتِی لَمْ تَمُتْ فِی مَنٰامِهٰا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ما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برای همیشه زنده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یُرْسِلُ الْأُخْریٰ إِلیٰ أَجَلٍ مُسَمًّی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برای همه‌ی انسان‌هاست،ولی تنها اهل فکر از آن درس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لِقَوْمٍ یَتَفَکَّرُونَ</w:t>
      </w:r>
      <w:r>
        <w:rPr>
          <w:rFonts w:eastAsia="IRNazanin" w:cs="IRNazanin"/>
          <w:color w:val="111111"/>
          <w:sz w:val="28"/>
          <w:szCs w:val="28"/>
          <w:rtl w:val="true"/>
          <w:lang w:bidi="fa-IR"/>
        </w:rPr>
        <w:t>»</w:t>
      </w:r>
    </w:p>
    <w:p>
      <w:pPr>
        <w:pStyle w:val="Heading3"/>
        <w:numPr>
          <w:ilvl w:val="2"/>
          <w:numId w:val="1"/>
        </w:numPr>
        <w:rPr/>
      </w:pPr>
      <w:bookmarkStart w:id="894" w:name="__RefHeading___Toc793862_3244359995"/>
      <w:bookmarkStart w:id="895" w:name="_Toc373"/>
      <w:bookmarkEnd w:id="894"/>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43</w:t>
      </w:r>
      <w:r>
        <w:rPr>
          <w:rtl w:val="true"/>
        </w:rPr>
        <w:t>]</w:t>
      </w:r>
      <w:bookmarkEnd w:id="895"/>
    </w:p>
    <w:p>
      <w:pPr>
        <w:pStyle w:val="Heading4"/>
        <w:numPr>
          <w:ilvl w:val="3"/>
          <w:numId w:val="1"/>
        </w:numPr>
        <w:rPr/>
      </w:pPr>
      <w:bookmarkStart w:id="896" w:name="__RefHeading___Toc793864_3244359995"/>
      <w:bookmarkStart w:id="897" w:name="_Toc374"/>
      <w:bookmarkEnd w:id="896"/>
      <w:r>
        <w:rPr>
          <w:rtl w:val="true"/>
        </w:rPr>
        <w:t>اشاره</w:t>
      </w:r>
      <w:bookmarkEnd w:id="897"/>
    </w:p>
    <w:p>
      <w:pPr>
        <w:pStyle w:val="BookText"/>
        <w:rPr/>
      </w:pPr>
      <w:r>
        <w:rPr>
          <w:rFonts w:ascii="Amiri" w:hAnsi="Amiri" w:eastAsia="Amiri" w:cs="Amiri"/>
          <w:color w:val="111111"/>
          <w:sz w:val="28"/>
          <w:sz w:val="28"/>
          <w:szCs w:val="28"/>
          <w:rtl w:val="true"/>
          <w:lang w:bidi="ar-SA"/>
        </w:rPr>
        <w:t xml:space="preserve">أَمِ اِتَّخَذُوا مِنْ دُونِ اَللّٰهِ شُفَعٰاءَ قُلْ أَ وَ لَوْ کٰانُوا لاٰ یَمْلِکُونَ شَیْئاً وَ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مشرکان به جای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مالک هیچ چیز نباشند و قدرت تعقّل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شفیع شما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898" w:name="__RefHeading___Toc793866_3244359995"/>
      <w:bookmarkStart w:id="899" w:name="_Toc375"/>
      <w:bookmarkEnd w:id="898"/>
      <w:r>
        <w:rPr>
          <w:rtl w:val="true"/>
        </w:rPr>
        <w:t>نکته‌ها</w:t>
      </w:r>
      <w:r>
        <w:rPr>
          <w:rtl w:val="true"/>
        </w:rPr>
        <w:t>:</w:t>
      </w:r>
      <w:bookmarkEnd w:id="899"/>
    </w:p>
    <w:p>
      <w:pPr>
        <w:pStyle w:val="BookText"/>
        <w:rPr/>
      </w:pPr>
      <w:r>
        <w:rPr>
          <w:rFonts w:ascii="IRNazanin" w:hAnsi="IRNazanin" w:eastAsia="IRNazanin"/>
          <w:color w:val="111111"/>
          <w:sz w:val="28"/>
          <w:sz w:val="28"/>
          <w:szCs w:val="28"/>
          <w:rtl w:val="true"/>
          <w:lang w:bidi="fa-IR"/>
        </w:rPr>
        <w:t xml:space="preserve">شفیع باید برای شفاعت،از جانب خدا اجازه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بت‌ها چه اجازه‌ای دارند؟ شفیع باید محبوب و مورد رضای خدا باشد و بت‌ها نه محبوبند و نه مورد رضایت الهی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یونس می‌خوانیم که مشرکان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شُفَعٰاؤُنٰا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بت‌ها شفیعان ما هستند و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نَعْبُدُهُمْ إِلاّٰ لِیُقَرِّبُونٰا إِلَی اللّٰهِ 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بت‌ها به خاطر آن است که بت‌ها ما را به خدا نزدیک کنند و شفیعان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از موجوداتی که نه عقل دارند و نه قدرت،انتظار کمک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 یَمْلِکُونَ شَیْئاً وَ لاٰ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امامان معصوم علیهم السلام متوسّل می‌شویم و از آنان استمداد و شفاعت می‌طلبیم به خاطر آن است که فهم و درک آنان را از آیات و روایاتی که حیات برزخی را برای اولیای خدا ثابت می‌کند فهمیده‌ایم و قدرت آن بزرگواران را از دیدن هزاران نمونه‌ی عملی در استجابت دعا و معجزات و کرامات باور کرده‌ایم</w:t>
      </w:r>
      <w:r>
        <w:rPr>
          <w:rFonts w:eastAsia="IRNazanin" w:cs="IRNazanin"/>
          <w:color w:val="111111"/>
          <w:sz w:val="28"/>
          <w:szCs w:val="28"/>
          <w:rtl w:val="true"/>
          <w:lang w:bidi="fa-IR"/>
        </w:rPr>
        <w:t>.</w:t>
      </w:r>
      <w:bookmarkStart w:id="900" w:name="pg13175_156386"/>
    </w:p>
    <w:p>
      <w:pPr>
        <w:pStyle w:val="Heading4"/>
        <w:numPr>
          <w:ilvl w:val="3"/>
          <w:numId w:val="1"/>
        </w:numPr>
        <w:rPr/>
      </w:pPr>
      <w:bookmarkStart w:id="901" w:name="__RefHeading___Toc793868_3244359995"/>
      <w:bookmarkStart w:id="902" w:name="_Toc376"/>
      <w:bookmarkEnd w:id="900"/>
      <w:bookmarkEnd w:id="901"/>
      <w:r>
        <w:rPr>
          <w:rtl w:val="true"/>
        </w:rPr>
        <w:t>پیام‌ها</w:t>
      </w:r>
      <w:r>
        <w:rPr>
          <w:rtl w:val="true"/>
        </w:rPr>
        <w:t>:</w:t>
      </w:r>
      <w:bookmarkEnd w:id="9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مشرکان،بت‌ها را خدا نمی‌دانستند،بلکه شفیع و واسطه‌ی درگاه خدا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مِنْ دُونِ اللّٰهِ شُفَعٰاءَ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واسطه‌ی میان انسان و خدا باید نیاز را بفهمد و قدرت کمک کردن داشته باشد که بت‌ها هیچ کدام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p>
    <w:p>
      <w:pPr>
        <w:pStyle w:val="Heading3"/>
        <w:numPr>
          <w:ilvl w:val="2"/>
          <w:numId w:val="1"/>
        </w:numPr>
        <w:rPr/>
      </w:pPr>
      <w:bookmarkStart w:id="903" w:name="__RefHeading___Toc793870_3244359995"/>
      <w:bookmarkStart w:id="904" w:name="_Toc377"/>
      <w:bookmarkEnd w:id="90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44</w:t>
      </w:r>
      <w:r>
        <w:rPr>
          <w:rtl w:val="true"/>
        </w:rPr>
        <w:t>]</w:t>
      </w:r>
      <w:bookmarkEnd w:id="904"/>
    </w:p>
    <w:p>
      <w:pPr>
        <w:pStyle w:val="Heading4"/>
        <w:numPr>
          <w:ilvl w:val="3"/>
          <w:numId w:val="1"/>
        </w:numPr>
        <w:rPr/>
      </w:pPr>
      <w:bookmarkStart w:id="905" w:name="__RefHeading___Toc793872_3244359995"/>
      <w:bookmarkStart w:id="906" w:name="_Toc378"/>
      <w:bookmarkEnd w:id="905"/>
      <w:r>
        <w:rPr>
          <w:rtl w:val="true"/>
        </w:rPr>
        <w:t>اشاره</w:t>
      </w:r>
      <w:bookmarkEnd w:id="906"/>
    </w:p>
    <w:p>
      <w:pPr>
        <w:pStyle w:val="BookText"/>
        <w:rPr/>
      </w:pPr>
      <w:r>
        <w:rPr>
          <w:rFonts w:ascii="Amiri" w:hAnsi="Amiri" w:eastAsia="Amiri" w:cs="Amiri"/>
          <w:color w:val="111111"/>
          <w:sz w:val="28"/>
          <w:sz w:val="28"/>
          <w:szCs w:val="28"/>
          <w:rtl w:val="true"/>
          <w:lang w:bidi="ar-SA"/>
        </w:rPr>
        <w:t xml:space="preserve">قُلْ لِلّٰهِ اَلشَّفٰاعَةُ جَمِیعاً لَهُ مُلْکُ اَلسَّمٰاوٰاتِ وَ اَلْأَرْضِ ثُمَّ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شفاعت‌ها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خداست، برای اوست حکومت و فرمانروایی آسمان‌ها و زمین،سپس به سوی او برگردانده می‌شوید</w:t>
      </w:r>
      <w:r>
        <w:rPr>
          <w:rFonts w:eastAsia="IRNazanin" w:cs="IRNazanin"/>
          <w:color w:val="111111"/>
          <w:sz w:val="28"/>
          <w:szCs w:val="28"/>
          <w:rtl w:val="true"/>
          <w:lang w:bidi="fa-IR"/>
        </w:rPr>
        <w:t>.»</w:t>
      </w:r>
    </w:p>
    <w:p>
      <w:pPr>
        <w:pStyle w:val="Heading4"/>
        <w:numPr>
          <w:ilvl w:val="3"/>
          <w:numId w:val="1"/>
        </w:numPr>
        <w:rPr/>
      </w:pPr>
      <w:bookmarkStart w:id="907" w:name="__RefHeading___Toc793874_3244359995"/>
      <w:bookmarkStart w:id="908" w:name="_Toc379"/>
      <w:bookmarkEnd w:id="907"/>
      <w:r>
        <w:rPr>
          <w:rtl w:val="true"/>
        </w:rPr>
        <w:t>نکته‌ها</w:t>
      </w:r>
      <w:r>
        <w:rPr>
          <w:rtl w:val="true"/>
        </w:rPr>
        <w:t>:</w:t>
      </w:r>
      <w:bookmarkEnd w:id="9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مهر و محبّت دیگران بیش از خداوند است که خداوند اراده‌ی عذاب کند ولی شفاعت کنندگان مانند دایه‌ی مهربان‌تر از مادر شفاعت نمایند؟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شفاعت‌ها مخصوص خداست و اگر پیامبر و امامی شفاعت و دلسوزی و مهربانی می‌کند،سرچشمه‌ی همه‌ی لطف‌ها و مهرها از ذات مقدّس او و به اذن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شَفِیعٍ إِلاّٰ مِنْ بَعْدِ إِذْنِهِ</w:t>
      </w:r>
      <w:r>
        <w:rPr>
          <w:rFonts w:eastAsia="IRNazanin" w:cs="IRNazanin"/>
          <w:color w:val="111111"/>
          <w:sz w:val="28"/>
          <w:szCs w:val="28"/>
          <w:rtl w:val="true"/>
          <w:lang w:bidi="fa-IR"/>
        </w:rPr>
        <w:t xml:space="preserve">» </w:t>
      </w:r>
      <w:r>
        <w:rPr>
          <w:rStyle w:val="FootnoteAnchor"/>
          <w:rtl w:val="true"/>
        </w:rPr>
        <w:footnoteReference w:id="143"/>
      </w:r>
      <w:r>
        <w:rPr>
          <w:rFonts w:ascii="Amiri" w:hAnsi="Amiri" w:eastAsia="Amiri" w:cs="Amiri"/>
          <w:color w:val="111111"/>
          <w:sz w:val="28"/>
          <w:sz w:val="28"/>
          <w:szCs w:val="28"/>
          <w:rtl w:val="true"/>
          <w:lang w:bidi="ar-SA"/>
        </w:rPr>
        <w:t>و مسیر آن لطف‌ها از طریق اولیای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793876_3244359995"/>
      <w:bookmarkStart w:id="910" w:name="_Toc380"/>
      <w:bookmarkEnd w:id="909"/>
      <w:r>
        <w:rPr>
          <w:rtl w:val="true"/>
        </w:rPr>
        <w:t>پیام‌ها</w:t>
      </w:r>
      <w:r>
        <w:rPr>
          <w:rtl w:val="true"/>
        </w:rPr>
        <w:t>:</w:t>
      </w:r>
      <w:bookmarkEnd w:id="91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تربیتی قرآن،آن است که تمام انگیزه‌های فاسد را از بین ببرد و همه‌ی انگیزه‌ها را در خداجویی متمرکز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به کسانی که اطراف این و آن می‌روند تا عزیز شوند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الْعِزَّةَ لِلّٰهِ جَمِیعاً</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تمام عزّت‌ها از آنِ</w:t>
      </w:r>
      <w:bookmarkStart w:id="911" w:name="pg13175_156387"/>
    </w:p>
    <w:p>
      <w:pPr>
        <w:pStyle w:val="BookText"/>
        <w:rPr/>
      </w:pPr>
      <w:bookmarkEnd w:id="911"/>
      <w:r>
        <w:rPr>
          <w:rFonts w:ascii="IRNazanin" w:hAnsi="IRNazanin" w:eastAsia="IRNazanin"/>
          <w:color w:val="111111"/>
          <w:sz w:val="28"/>
          <w:sz w:val="28"/>
          <w:szCs w:val="28"/>
          <w:rtl w:val="true"/>
          <w:lang w:bidi="fa-IR"/>
        </w:rPr>
        <w:t>خداست،چرا گرد دیگری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اطراف این و آن می‌روند تا قدرتی پیدا کنند،می‌فرماید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Style w:val="FootnoteAnchor"/>
          <w:rtl w:val="true"/>
        </w:rPr>
        <w:footnoteReference w:id="145"/>
      </w:r>
      <w:r>
        <w:rPr>
          <w:rFonts w:ascii="Amiri" w:hAnsi="Amiri" w:eastAsia="Amiri" w:cs="Amiri"/>
          <w:color w:val="111111"/>
          <w:sz w:val="28"/>
          <w:sz w:val="28"/>
          <w:szCs w:val="28"/>
          <w:rtl w:val="true"/>
          <w:lang w:bidi="ar-SA"/>
        </w:rPr>
        <w:t>به کسانی که اطراف این و آن می‌روند تا آنان برایشان واسطه‌ای باشند،می‌فرماید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جَمِیعاً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و همه‌ی عوامل دخیل در آن 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مُلْکُ السَّمٰاوٰاتِ</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793878_3244359995"/>
      <w:bookmarkStart w:id="913" w:name="_Toc381"/>
      <w:bookmarkEnd w:id="91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45</w:t>
      </w:r>
      <w:r>
        <w:rPr>
          <w:rtl w:val="true"/>
        </w:rPr>
        <w:t>]</w:t>
      </w:r>
      <w:bookmarkEnd w:id="913"/>
    </w:p>
    <w:p>
      <w:pPr>
        <w:pStyle w:val="Heading4"/>
        <w:numPr>
          <w:ilvl w:val="3"/>
          <w:numId w:val="1"/>
        </w:numPr>
        <w:rPr/>
      </w:pPr>
      <w:bookmarkStart w:id="914" w:name="__RefHeading___Toc793880_3244359995"/>
      <w:bookmarkStart w:id="915" w:name="_Toc382"/>
      <w:bookmarkEnd w:id="914"/>
      <w:r>
        <w:rPr>
          <w:rtl w:val="true"/>
        </w:rPr>
        <w:t>اشاره</w:t>
      </w:r>
      <w:bookmarkEnd w:id="915"/>
    </w:p>
    <w:p>
      <w:pPr>
        <w:pStyle w:val="BookText"/>
        <w:rPr/>
      </w:pPr>
      <w:r>
        <w:rPr>
          <w:rFonts w:ascii="Amiri" w:hAnsi="Amiri" w:eastAsia="Amiri" w:cs="Amiri"/>
          <w:color w:val="111111"/>
          <w:sz w:val="28"/>
          <w:sz w:val="28"/>
          <w:szCs w:val="28"/>
          <w:rtl w:val="true"/>
          <w:lang w:bidi="ar-SA"/>
        </w:rPr>
        <w:t xml:space="preserve">وَ إِذٰا ذُکِرَ اَللّٰهُ وَحْدَهُ اِشْمَأَزَّتْ قُلُوبُ اَلَّذِینَ لاٰ یُؤْمِنُونَ بِالْآخِرَةِ وَ إِذٰا ذُکِرَ اَلَّذِینَ مِنْ دُونِهِ إِذٰا هُمْ یَسْتَبْشِرُونَ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خداوند به تنهایی یاد شود،دل‌های کسانی که به آخرت ایمان ندارند متنفّر می‌شود،ولی هر گاه از غیر او یاد شود،بی‌درنگ شادمان می‌شوند</w:t>
      </w:r>
      <w:r>
        <w:rPr>
          <w:rFonts w:eastAsia="IRNazanin" w:cs="IRNazanin"/>
          <w:color w:val="111111"/>
          <w:sz w:val="28"/>
          <w:szCs w:val="28"/>
          <w:rtl w:val="true"/>
          <w:lang w:bidi="fa-IR"/>
        </w:rPr>
        <w:t>.</w:t>
      </w:r>
    </w:p>
    <w:p>
      <w:pPr>
        <w:pStyle w:val="Heading4"/>
        <w:numPr>
          <w:ilvl w:val="3"/>
          <w:numId w:val="1"/>
        </w:numPr>
        <w:rPr/>
      </w:pPr>
      <w:bookmarkStart w:id="916" w:name="__RefHeading___Toc793882_3244359995"/>
      <w:bookmarkStart w:id="917" w:name="_Toc383"/>
      <w:bookmarkEnd w:id="916"/>
      <w:r>
        <w:rPr>
          <w:rtl w:val="true"/>
        </w:rPr>
        <w:t>نکته‌ها</w:t>
      </w:r>
      <w:r>
        <w:rPr>
          <w:rtl w:val="true"/>
        </w:rPr>
        <w:t>:</w:t>
      </w:r>
      <w:bookmarkEnd w:id="917"/>
    </w:p>
    <w:p>
      <w:pPr>
        <w:pStyle w:val="BookText"/>
        <w:rPr/>
      </w:pPr>
      <w:r>
        <w:rPr>
          <w:rFonts w:ascii="IRNazanin" w:hAnsi="IRNazanin" w:eastAsia="IRNazanin"/>
          <w:color w:val="111111"/>
          <w:sz w:val="28"/>
          <w:sz w:val="28"/>
          <w:szCs w:val="28"/>
          <w:rtl w:val="true"/>
          <w:lang w:bidi="fa-IR"/>
        </w:rPr>
        <w:t>گرچه مخاطبان این آیه کسانی هستند که به آخرت ایمان ندارند،امّا در میان مسلمین نیز افرادی هستند که از اسلام ناب نگرانی و تنفّر دارند،همین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قصاص،قانون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چهره‌شان درهم می‌شود،ولی همین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بین 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نماز می‌ایستد که تنها مخاطبش خداست؛روح او متنفّر است،ولی هر گاه سخنرانی یا تدریس می‌کند که مخاطبش غیر خداست با تمام توجّه و نشاط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نیز مشابه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ذَکَرْتَ رَبَّکَ فِی الْقُرْآنِ وَحْدَهُ وَلَّوْا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را در قرآن به یگانگی یاد می‌کنی،آنها پشت می‌کنند و از تو روی بر می‌گردانند</w:t>
      </w:r>
      <w:r>
        <w:rPr>
          <w:rFonts w:eastAsia="IRNazanin" w:cs="IRNazanin"/>
          <w:color w:val="111111"/>
          <w:sz w:val="28"/>
          <w:szCs w:val="28"/>
          <w:rtl w:val="true"/>
          <w:lang w:bidi="fa-IR"/>
        </w:rPr>
        <w:t>.</w:t>
      </w:r>
    </w:p>
    <w:p>
      <w:pPr>
        <w:pStyle w:val="Heading4"/>
        <w:numPr>
          <w:ilvl w:val="3"/>
          <w:numId w:val="1"/>
        </w:numPr>
        <w:rPr/>
      </w:pPr>
      <w:bookmarkStart w:id="918" w:name="__RefHeading___Toc793884_3244359995"/>
      <w:bookmarkStart w:id="919" w:name="_Toc384"/>
      <w:bookmarkEnd w:id="918"/>
      <w:r>
        <w:rPr>
          <w:rtl w:val="true"/>
        </w:rPr>
        <w:t>پیام‌ها</w:t>
      </w:r>
      <w:r>
        <w:rPr>
          <w:rtl w:val="true"/>
        </w:rPr>
        <w:t>:</w:t>
      </w:r>
      <w:bookmarkEnd w:id="91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باور و ایمان خود را نسبت به آخرت،از طریق تنفّر یا توجّه خود نسبت به احکام خداوند بیازماییم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اشْمَأَزَّتْ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w:t>
      </w:r>
      <w:bookmarkStart w:id="920" w:name="pg13175_156388"/>
    </w:p>
    <w:p>
      <w:pPr>
        <w:pStyle w:val="BookText"/>
        <w:rPr/>
      </w:pPr>
      <w:bookmarkEnd w:id="92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توحید و معاد رابطه‌ی تنگاتنگی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اِشْمَأَزَّتْ قُلُوبُ الَّذِینَ لاٰ یُؤْمِنُونَ بِالْآخِرَةِ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که مایه‌ی آرامش دل‌هاست،برای گروهی مایه‌ی آزار و اذیّت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اشْمَأَزَّتْ</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793886_3244359995"/>
      <w:bookmarkStart w:id="922" w:name="_Toc385"/>
      <w:bookmarkEnd w:id="92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46</w:t>
      </w:r>
      <w:r>
        <w:rPr>
          <w:rtl w:val="true"/>
        </w:rPr>
        <w:t>]</w:t>
      </w:r>
      <w:bookmarkEnd w:id="922"/>
    </w:p>
    <w:p>
      <w:pPr>
        <w:pStyle w:val="Heading4"/>
        <w:numPr>
          <w:ilvl w:val="3"/>
          <w:numId w:val="1"/>
        </w:numPr>
        <w:rPr/>
      </w:pPr>
      <w:bookmarkStart w:id="923" w:name="__RefHeading___Toc793888_3244359995"/>
      <w:bookmarkStart w:id="924" w:name="_Toc386"/>
      <w:bookmarkEnd w:id="923"/>
      <w:r>
        <w:rPr>
          <w:rtl w:val="true"/>
        </w:rPr>
        <w:t>اشاره</w:t>
      </w:r>
      <w:bookmarkEnd w:id="924"/>
    </w:p>
    <w:p>
      <w:pPr>
        <w:pStyle w:val="BookText"/>
        <w:rPr/>
      </w:pPr>
      <w:r>
        <w:rPr>
          <w:rFonts w:ascii="Amiri" w:hAnsi="Amiri" w:eastAsia="Amiri" w:cs="Amiri"/>
          <w:color w:val="111111"/>
          <w:sz w:val="28"/>
          <w:sz w:val="28"/>
          <w:szCs w:val="28"/>
          <w:rtl w:val="true"/>
          <w:lang w:bidi="ar-SA"/>
        </w:rPr>
        <w:t xml:space="preserve">قُلِ اَللّٰهُمَّ فٰاطِرَ اَلسَّمٰاوٰاتِ وَ اَلْأَرْضِ عٰالِمَ اَلْغَیْبِ وَ اَلشَّهٰادَةِ أَنْتَ تَحْکُمُ بَیْنَ عِبٰادِکَ فِی 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دانای غیب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میان بندگانت در آن چه همواره اختلاف می‌کنند داوری خواهی کرد</w:t>
      </w:r>
      <w:r>
        <w:rPr>
          <w:rFonts w:eastAsia="IRNazanin" w:cs="IRNazanin"/>
          <w:color w:val="111111"/>
          <w:sz w:val="28"/>
          <w:szCs w:val="28"/>
          <w:rtl w:val="true"/>
          <w:lang w:bidi="fa-IR"/>
        </w:rPr>
        <w:t>.»</w:t>
      </w:r>
    </w:p>
    <w:p>
      <w:pPr>
        <w:pStyle w:val="Heading4"/>
        <w:numPr>
          <w:ilvl w:val="3"/>
          <w:numId w:val="1"/>
        </w:numPr>
        <w:rPr/>
      </w:pPr>
      <w:bookmarkStart w:id="925" w:name="__RefHeading___Toc793890_3244359995"/>
      <w:bookmarkStart w:id="926" w:name="_Toc387"/>
      <w:bookmarkEnd w:id="925"/>
      <w:r>
        <w:rPr>
          <w:rtl w:val="true"/>
        </w:rPr>
        <w:t>پیام‌ها</w:t>
      </w:r>
      <w:r>
        <w:rPr>
          <w:rtl w:val="true"/>
        </w:rPr>
        <w:t>:</w:t>
      </w:r>
      <w:bookmarkEnd w:id="92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و رهبران الهی که در برابر کفّار سرسخت قرار می‌گیرند،باید همواره با یاد خدا از او استمداد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افرادی که به غیر خدا دل سپرده‌اند و از بردن نام خدا تنفر دارند،به خدا توجّه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پایان هستی از اوست،چرا بعضی به غیر او دلشادند؟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 إِذٰا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در قیامت،بر اساس علم او به آشکار و 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الْغَیْبِ وَ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بَیْنَ عِبٰادِکَ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مهم‌تر از آفرینش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نام آسمان قبل از نام زمین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غیب و شهود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وَ 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همه‌ی اختلافاتی که دارند بنده‌ی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عِبٰادِکَ فِی مٰا کٰانُوا فِیهِ یَخْتَلِفُونَ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مشرکان و موحدان همیشه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فِیهِ یَخْتَلِفُونَ</w:t>
      </w:r>
      <w:r>
        <w:rPr>
          <w:rFonts w:eastAsia="IRNazanin" w:cs="IRNazanin"/>
          <w:color w:val="111111"/>
          <w:sz w:val="28"/>
          <w:szCs w:val="28"/>
          <w:rtl w:val="true"/>
          <w:lang w:bidi="fa-IR"/>
        </w:rPr>
        <w:t>»</w:t>
      </w:r>
      <w:bookmarkStart w:id="927" w:name="pg13175_156389"/>
    </w:p>
    <w:p>
      <w:pPr>
        <w:pStyle w:val="Heading3"/>
        <w:numPr>
          <w:ilvl w:val="2"/>
          <w:numId w:val="1"/>
        </w:numPr>
        <w:rPr/>
      </w:pPr>
      <w:bookmarkStart w:id="928" w:name="__RefHeading___Toc793892_3244359995"/>
      <w:bookmarkStart w:id="929" w:name="_Toc388"/>
      <w:bookmarkEnd w:id="927"/>
      <w:bookmarkEnd w:id="92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47</w:t>
      </w:r>
      <w:r>
        <w:rPr>
          <w:rtl w:val="true"/>
        </w:rPr>
        <w:t>]</w:t>
      </w:r>
      <w:bookmarkEnd w:id="929"/>
    </w:p>
    <w:p>
      <w:pPr>
        <w:pStyle w:val="Heading4"/>
        <w:numPr>
          <w:ilvl w:val="3"/>
          <w:numId w:val="1"/>
        </w:numPr>
        <w:rPr/>
      </w:pPr>
      <w:bookmarkStart w:id="930" w:name="__RefHeading___Toc793894_3244359995"/>
      <w:bookmarkStart w:id="931" w:name="_Toc389"/>
      <w:bookmarkEnd w:id="930"/>
      <w:r>
        <w:rPr>
          <w:rtl w:val="true"/>
        </w:rPr>
        <w:t>اشاره</w:t>
      </w:r>
      <w:bookmarkEnd w:id="931"/>
    </w:p>
    <w:p>
      <w:pPr>
        <w:pStyle w:val="BookText"/>
        <w:rPr/>
      </w:pPr>
      <w:r>
        <w:rPr>
          <w:rFonts w:ascii="Amiri" w:hAnsi="Amiri" w:eastAsia="Amiri" w:cs="Amiri"/>
          <w:color w:val="111111"/>
          <w:sz w:val="28"/>
          <w:sz w:val="28"/>
          <w:szCs w:val="28"/>
          <w:rtl w:val="true"/>
          <w:lang w:bidi="ar-SA"/>
        </w:rPr>
        <w:t xml:space="preserve">وَ لَوْ أَنَّ لِلَّذِینَ ظَلَمُوا مٰا فِی اَلْأَرْضِ جَمِیعاً وَ مِثْلَهُ مَعَهُ لاَفْتَدَوْا بِهِ مِنْ سُوءِ اَلْعَذٰابِ یَوْمَ اَلْقِیٰامَةِ وَ بَدٰا لَهُمْ مِنَ اَللّٰهِ مٰا لَمْ یَکُونُوا یَحْتَسِبُونَ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ستم کرده‌اند اگر تمام آن چه را که در زمین است و مانند آن را با آن مالک باشند،در روز قیامت برای نجات از عذاب سخت الهی همه‌ی آن را فدیه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چه سود؛در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ستمگران از سوی خداوند چیزهایی روشن و ظاهر می‌شود که هرگز در محاسباتشان پیش‌بینی نمی‌کردند</w:t>
      </w:r>
      <w:r>
        <w:rPr>
          <w:rFonts w:eastAsia="IRNazanin" w:cs="IRNazanin"/>
          <w:color w:val="111111"/>
          <w:sz w:val="28"/>
          <w:szCs w:val="28"/>
          <w:rtl w:val="true"/>
          <w:lang w:bidi="fa-IR"/>
        </w:rPr>
        <w:t>.</w:t>
      </w:r>
    </w:p>
    <w:p>
      <w:pPr>
        <w:pStyle w:val="Heading4"/>
        <w:numPr>
          <w:ilvl w:val="3"/>
          <w:numId w:val="1"/>
        </w:numPr>
        <w:rPr/>
      </w:pPr>
      <w:bookmarkStart w:id="932" w:name="__RefHeading___Toc793896_3244359995"/>
      <w:bookmarkStart w:id="933" w:name="_Toc390"/>
      <w:bookmarkEnd w:id="932"/>
      <w:r>
        <w:rPr>
          <w:rtl w:val="true"/>
        </w:rPr>
        <w:t>نکته‌ها</w:t>
      </w:r>
      <w:r>
        <w:rPr>
          <w:rtl w:val="true"/>
        </w:rPr>
        <w:t>:</w:t>
      </w:r>
      <w:bookmarkEnd w:id="933"/>
    </w:p>
    <w:p>
      <w:pPr>
        <w:pStyle w:val="BookText"/>
        <w:rPr/>
      </w:pPr>
      <w:r>
        <w:rPr>
          <w:rFonts w:ascii="IRNazanin" w:hAnsi="IRNazanin" w:eastAsia="IRNazanin"/>
          <w:color w:val="111111"/>
          <w:sz w:val="28"/>
          <w:sz w:val="28"/>
          <w:szCs w:val="28"/>
          <w:rtl w:val="true"/>
          <w:lang w:bidi="fa-IR"/>
        </w:rPr>
        <w:t xml:space="preserve">در قیامت،برای مؤمنان سحرخیز پاداش‌هایی ظاهر خواهد شد که احَدی بر آن آگاه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 مٰا أُخْفِیَ لَهُمْ مِنْ قُرَّةِ أَعْیُنٍ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برای ستمکاران نیز مسایلی ظاهر می‌شود که هرگز فکرش را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 مِنَ اللّٰهِ مٰا لَمْ یَکُونُوا یَحْتَسِبُونَ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به انسان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غافل بودی و امروز پرده را برداشته‌ایم و تیزبین شده‌ای</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934" w:name="__RefHeading___Toc793898_3244359995"/>
      <w:bookmarkStart w:id="935" w:name="_Toc391"/>
      <w:bookmarkEnd w:id="934"/>
      <w:r>
        <w:rPr>
          <w:rtl w:val="true"/>
        </w:rPr>
        <w:t>پیام‌ها</w:t>
      </w:r>
      <w:r>
        <w:rPr>
          <w:rtl w:val="true"/>
        </w:rPr>
        <w:t>:</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کس صاحب مال و ثروتی برای نجات خود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الهی،هیچ چیز مانع محکومیّت مجرمان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تَحْکُمُ بَیْنَ عِبٰادِکَ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لِلَّذِینَ ظَلَمُوا</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غریزه‌ی حبّ ذات بر حبّ مال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لاَفْتَدَوْا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برای یک درهم خلاف می‌کنیم،بدانیم که فردا دو برابر تمام سرمایه‌های زمین هم برای نجات ما 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مِثْلَهُ 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همراه با ظاهر کردن لغزش‌ها برای خود انسان است،تا جایی</w:t>
      </w:r>
      <w:bookmarkStart w:id="936" w:name="pg13175_156390"/>
    </w:p>
    <w:p>
      <w:pPr>
        <w:pStyle w:val="BookText"/>
        <w:rPr/>
      </w:pPr>
      <w:bookmarkEnd w:id="936"/>
      <w:r>
        <w:rPr>
          <w:rFonts w:ascii="IRNazanin" w:hAnsi="IRNazanin" w:eastAsia="IRNazanin"/>
          <w:color w:val="111111"/>
          <w:sz w:val="28"/>
          <w:sz w:val="28"/>
          <w:szCs w:val="28"/>
          <w:rtl w:val="true"/>
          <w:lang w:bidi="fa-IR"/>
        </w:rPr>
        <w:t>برای انکار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تَحْکُمُ بَیْنَ عِبٰادِکَ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انسان،جامع و واقع‌گرا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مِنَ اللّٰهِ مٰا لَمْ یَکُونُوا یَحْتَسِبُونَ</w:t>
      </w:r>
      <w:r>
        <w:rPr>
          <w:rFonts w:eastAsia="IRNazanin" w:cs="IRNazanin"/>
          <w:color w:val="111111"/>
          <w:sz w:val="28"/>
          <w:szCs w:val="28"/>
          <w:rtl w:val="true"/>
          <w:lang w:bidi="fa-IR"/>
        </w:rPr>
        <w:t>»</w:t>
      </w:r>
    </w:p>
    <w:p>
      <w:pPr>
        <w:pStyle w:val="Heading3"/>
        <w:numPr>
          <w:ilvl w:val="2"/>
          <w:numId w:val="1"/>
        </w:numPr>
        <w:rPr/>
      </w:pPr>
      <w:bookmarkStart w:id="937" w:name="__RefHeading___Toc793900_3244359995"/>
      <w:bookmarkStart w:id="938" w:name="_Toc392"/>
      <w:bookmarkEnd w:id="93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48</w:t>
      </w:r>
      <w:r>
        <w:rPr>
          <w:rtl w:val="true"/>
        </w:rPr>
        <w:t>]</w:t>
      </w:r>
      <w:bookmarkEnd w:id="938"/>
    </w:p>
    <w:p>
      <w:pPr>
        <w:pStyle w:val="Heading4"/>
        <w:numPr>
          <w:ilvl w:val="3"/>
          <w:numId w:val="1"/>
        </w:numPr>
        <w:rPr/>
      </w:pPr>
      <w:bookmarkStart w:id="939" w:name="__RefHeading___Toc793902_3244359995"/>
      <w:bookmarkStart w:id="940" w:name="_Toc393"/>
      <w:bookmarkEnd w:id="939"/>
      <w:r>
        <w:rPr>
          <w:rtl w:val="true"/>
        </w:rPr>
        <w:t>اشاره</w:t>
      </w:r>
      <w:bookmarkEnd w:id="940"/>
    </w:p>
    <w:p>
      <w:pPr>
        <w:pStyle w:val="BookText"/>
        <w:rPr/>
      </w:pPr>
      <w:r>
        <w:rPr>
          <w:rFonts w:ascii="Amiri" w:hAnsi="Amiri" w:eastAsia="Amiri" w:cs="Amiri"/>
          <w:color w:val="111111"/>
          <w:sz w:val="28"/>
          <w:sz w:val="28"/>
          <w:szCs w:val="28"/>
          <w:rtl w:val="true"/>
          <w:lang w:bidi="ar-SA"/>
        </w:rPr>
        <w:t xml:space="preserve">وَ بَدٰا لَهُمْ سَیِّئٰاتُ مٰا کَسَبُوا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بدی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کرده‌اند روشن خواهد شد و آن عذابی که به مسخره می‌گرفتند آنان را فرا خواهد گرفت</w:t>
      </w:r>
      <w:r>
        <w:rPr>
          <w:rFonts w:eastAsia="IRNazanin" w:cs="IRNazanin"/>
          <w:color w:val="111111"/>
          <w:sz w:val="28"/>
          <w:szCs w:val="28"/>
          <w:rtl w:val="true"/>
          <w:lang w:bidi="fa-IR"/>
        </w:rPr>
        <w:t>.</w:t>
      </w:r>
    </w:p>
    <w:p>
      <w:pPr>
        <w:pStyle w:val="Heading4"/>
        <w:numPr>
          <w:ilvl w:val="3"/>
          <w:numId w:val="1"/>
        </w:numPr>
        <w:rPr/>
      </w:pPr>
      <w:bookmarkStart w:id="941" w:name="__RefHeading___Toc793904_3244359995"/>
      <w:bookmarkStart w:id="942" w:name="_Toc394"/>
      <w:bookmarkEnd w:id="941"/>
      <w:r>
        <w:rPr>
          <w:rtl w:val="true"/>
        </w:rPr>
        <w:t>پیام‌ها</w:t>
      </w:r>
      <w:r>
        <w:rPr>
          <w:rtl w:val="true"/>
        </w:rPr>
        <w:t>:</w:t>
      </w:r>
      <w:bookmarkEnd w:id="9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کشف و ظهور است و تمام اسرار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جرم در برابر مجرم،اولین شکنجه‌ی روحی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لَهُمْ سَیِّئٰاتُ 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الهی،اوّل آن چه در محاسبات ستمگران نبود کشف می‌شود،سپس آن خود بد می‌شمردند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 لَهُمْ مِنَ اللّٰهِ مٰا لَمْ یَکُونُوا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لَهُمْ 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خلاف،زمانی جرم می‌شود که همراه با ستم،استهزا،تعمّد و استمرار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تمام وجود ستمگران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w:t>
      </w:r>
      <w:r>
        <w:rPr>
          <w:rFonts w:eastAsia="IRNazanin" w:cs="IRNazanin"/>
          <w:color w:val="111111"/>
          <w:sz w:val="28"/>
          <w:szCs w:val="28"/>
          <w:rtl w:val="true"/>
          <w:lang w:bidi="fa-IR"/>
        </w:rPr>
        <w:t>»</w:t>
      </w:r>
    </w:p>
    <w:p>
      <w:pPr>
        <w:pStyle w:val="Heading3"/>
        <w:numPr>
          <w:ilvl w:val="2"/>
          <w:numId w:val="1"/>
        </w:numPr>
        <w:rPr/>
      </w:pPr>
      <w:bookmarkStart w:id="943" w:name="__RefHeading___Toc793906_3244359995"/>
      <w:bookmarkStart w:id="944" w:name="_Toc395"/>
      <w:bookmarkEnd w:id="943"/>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49</w:t>
      </w:r>
      <w:r>
        <w:rPr>
          <w:rtl w:val="true"/>
        </w:rPr>
        <w:t>]</w:t>
      </w:r>
      <w:bookmarkEnd w:id="944"/>
    </w:p>
    <w:p>
      <w:pPr>
        <w:pStyle w:val="Heading4"/>
        <w:numPr>
          <w:ilvl w:val="3"/>
          <w:numId w:val="1"/>
        </w:numPr>
        <w:rPr/>
      </w:pPr>
      <w:bookmarkStart w:id="945" w:name="__RefHeading___Toc793908_3244359995"/>
      <w:bookmarkStart w:id="946" w:name="_Toc396"/>
      <w:bookmarkEnd w:id="945"/>
      <w:r>
        <w:rPr>
          <w:rtl w:val="true"/>
        </w:rPr>
        <w:t>اشاره</w:t>
      </w:r>
      <w:bookmarkEnd w:id="946"/>
    </w:p>
    <w:p>
      <w:pPr>
        <w:pStyle w:val="BookText"/>
        <w:rPr/>
      </w:pPr>
      <w:r>
        <w:rPr>
          <w:rFonts w:ascii="Amiri" w:hAnsi="Amiri" w:eastAsia="Amiri" w:cs="Amiri"/>
          <w:color w:val="111111"/>
          <w:sz w:val="28"/>
          <w:sz w:val="28"/>
          <w:szCs w:val="28"/>
          <w:rtl w:val="true"/>
          <w:lang w:bidi="ar-SA"/>
        </w:rPr>
        <w:t xml:space="preserve">فَإِذٰا مَسَّ اَلْإِنْسٰانَ ضُرٌّ دَعٰانٰا ثُمَّ إِذٰا خَوَّلْنٰاهُ نِعْمَةً مِنّٰا قٰالَ إِنَّمٰا أُوتِیتُهُ عَلیٰ عِلْمٍ بَلْ هِیَ فِتْنَةٌ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سختی و ضرری به انسان رسد ما را می‌خواند،سپس همین که از جانب خود نعمتی به او عطا کنیم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علم و تدبیرم نعمت‌ها به من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 نعمت وسیله‌ی آزمایش است،ولی بیشتر مردم نمی‌دانند</w:t>
      </w:r>
      <w:r>
        <w:rPr>
          <w:rFonts w:eastAsia="IRNazanin" w:cs="IRNazanin"/>
          <w:color w:val="111111"/>
          <w:sz w:val="28"/>
          <w:szCs w:val="28"/>
          <w:rtl w:val="true"/>
          <w:lang w:bidi="fa-IR"/>
        </w:rPr>
        <w:t>.</w:t>
      </w:r>
      <w:bookmarkStart w:id="947" w:name="pg13175_156391"/>
    </w:p>
    <w:p>
      <w:pPr>
        <w:pStyle w:val="Heading4"/>
        <w:numPr>
          <w:ilvl w:val="3"/>
          <w:numId w:val="1"/>
        </w:numPr>
        <w:rPr/>
      </w:pPr>
      <w:bookmarkStart w:id="948" w:name="__RefHeading___Toc793910_3244359995"/>
      <w:bookmarkStart w:id="949" w:name="_Toc397"/>
      <w:bookmarkEnd w:id="947"/>
      <w:bookmarkEnd w:id="948"/>
      <w:r>
        <w:rPr>
          <w:rtl w:val="true"/>
        </w:rPr>
        <w:t>نکته‌ها</w:t>
      </w:r>
      <w:r>
        <w:rPr>
          <w:rtl w:val="true"/>
        </w:rPr>
        <w:t>:</w:t>
      </w:r>
      <w:bookmarkEnd w:id="949"/>
    </w:p>
    <w:p>
      <w:pPr>
        <w:pStyle w:val="BookText"/>
        <w:rPr/>
      </w:pPr>
      <w:r>
        <w:rPr>
          <w:rFonts w:ascii="IRNazanin" w:hAnsi="IRNazanin" w:eastAsia="IRNazanin"/>
          <w:color w:val="111111"/>
          <w:sz w:val="28"/>
          <w:sz w:val="28"/>
          <w:szCs w:val="28"/>
          <w:rtl w:val="true"/>
          <w:lang w:bidi="fa-IR"/>
        </w:rPr>
        <w:t>در قرآن بارها از این مطلب سخن به میان آمده است که انسان هنگام خطر به خداوند رو می‌کند ولی همین که از خطر رهایی یافت،خدا را فراموش می‌کند که این نشانه ناسپاسی انسان است</w:t>
      </w:r>
      <w:r>
        <w:rPr>
          <w:rFonts w:eastAsia="IRNazanin" w:cs="IRNazanin"/>
          <w:color w:val="111111"/>
          <w:sz w:val="28"/>
          <w:szCs w:val="28"/>
          <w:rtl w:val="true"/>
          <w:lang w:bidi="fa-IR"/>
        </w:rPr>
        <w:t>.</w:t>
      </w:r>
    </w:p>
    <w:p>
      <w:pPr>
        <w:pStyle w:val="Heading4"/>
        <w:numPr>
          <w:ilvl w:val="3"/>
          <w:numId w:val="1"/>
        </w:numPr>
        <w:rPr/>
      </w:pPr>
      <w:bookmarkStart w:id="950" w:name="__RefHeading___Toc793912_3244359995"/>
      <w:bookmarkStart w:id="951" w:name="_Toc398"/>
      <w:bookmarkEnd w:id="950"/>
      <w:r>
        <w:rPr>
          <w:rtl w:val="true"/>
        </w:rPr>
        <w:t>پیام‌ها</w:t>
      </w:r>
      <w:r>
        <w:rPr>
          <w:rtl w:val="true"/>
        </w:rPr>
        <w:t>:</w:t>
      </w:r>
      <w:bookmarkEnd w:id="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آسیب‌پذیر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الْإِنْسٰانَ ضُرٌّ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قدری عاجز است که به مجرّد رسیدن خطر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 الْإِنْسٰانَ ضُرٌّ دَعٰانٰا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تلخی‌ها،نتیجه‌ی عملکرد انسان و مایه‌ی آزمایش است،ولی نعمت‌ها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 الْإِنْسٰانَ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خَوَّلْنٰاهُ نِعْمَةً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و حوادث انسان را به ناتوانی خود معترف و فطرت خداجویی را در انسان بیدار و شکوفا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مَسَّ الْإِنْسٰانَ ضُرٌّ دَعٰانٰا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خالصانه سبب جلب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خَوَّلْنٰاهُ نِعْمَةً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آسودگی،بستر غفلت و غرور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خَوَّلْنٰاهُ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انسان،موجودی ناسپاس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خَوَّلْنٰاهُ 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أُوتِیتُهُ عَلیٰ 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انتقاد است نادیده گرفتن لطف خداست،نه آنکه علم و دانش در رشد و توسعه زندگی بی‌اثر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أُوتِیتُهُ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نمی‌دانند که نعمت‌ها و تلخی‌ها وسیله آزمایش هستند تا سپاسگزار و ناسپاس از هم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فِتْنَةٌ وَ لٰکِنَّ أَکْثَرَهُمْ لاٰ یَعْلَمُونَ</w:t>
      </w:r>
      <w:r>
        <w:rPr>
          <w:rFonts w:eastAsia="IRNazanin" w:cs="IRNazanin"/>
          <w:color w:val="111111"/>
          <w:sz w:val="28"/>
          <w:szCs w:val="28"/>
          <w:rtl w:val="true"/>
          <w:lang w:bidi="fa-IR"/>
        </w:rPr>
        <w:t>»</w:t>
      </w:r>
    </w:p>
    <w:p>
      <w:pPr>
        <w:pStyle w:val="Heading3"/>
        <w:numPr>
          <w:ilvl w:val="2"/>
          <w:numId w:val="1"/>
        </w:numPr>
        <w:rPr/>
      </w:pPr>
      <w:bookmarkStart w:id="952" w:name="__RefHeading___Toc793914_3244359995"/>
      <w:bookmarkStart w:id="953" w:name="_Toc399"/>
      <w:bookmarkEnd w:id="95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50</w:t>
      </w:r>
      <w:r>
        <w:rPr>
          <w:rtl w:val="true"/>
        </w:rPr>
        <w:t xml:space="preserve"> </w:t>
      </w:r>
      <w:r>
        <w:rPr>
          <w:rtl w:val="true"/>
        </w:rPr>
        <w:t xml:space="preserve">تا </w:t>
      </w:r>
      <w:r>
        <w:rPr/>
        <w:t>51</w:t>
      </w:r>
      <w:r>
        <w:rPr>
          <w:rtl w:val="true"/>
        </w:rPr>
        <w:t>]</w:t>
      </w:r>
      <w:bookmarkEnd w:id="953"/>
    </w:p>
    <w:p>
      <w:pPr>
        <w:pStyle w:val="Heading4"/>
        <w:numPr>
          <w:ilvl w:val="3"/>
          <w:numId w:val="1"/>
        </w:numPr>
        <w:rPr/>
      </w:pPr>
      <w:bookmarkStart w:id="954" w:name="__RefHeading___Toc793916_3244359995"/>
      <w:bookmarkStart w:id="955" w:name="_Toc400"/>
      <w:bookmarkEnd w:id="954"/>
      <w:r>
        <w:rPr>
          <w:rtl w:val="true"/>
        </w:rPr>
        <w:t>اشاره</w:t>
      </w:r>
      <w:bookmarkEnd w:id="955"/>
    </w:p>
    <w:p>
      <w:pPr>
        <w:pStyle w:val="BookText"/>
        <w:rPr/>
      </w:pPr>
      <w:r>
        <w:rPr>
          <w:rFonts w:ascii="Amiri" w:hAnsi="Amiri" w:eastAsia="Amiri" w:cs="Amiri"/>
          <w:color w:val="111111"/>
          <w:sz w:val="28"/>
          <w:sz w:val="28"/>
          <w:szCs w:val="28"/>
          <w:rtl w:val="true"/>
          <w:lang w:bidi="ar-SA"/>
        </w:rPr>
        <w:t xml:space="preserve">قَدْ قٰالَهَا اَلَّذِینَ مِنْ قَبْلِهِمْ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کَسَبُوا وَ اَلَّذِینَ ظَلَمُوا مِنْ هٰؤُلاٰءِ سَیُصِیبُهُمْ سَیِّئٰاتُ مٰا کَسَبُوا وَ 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کسانی که قبل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گفتند،ولی آن 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می‌کردند کاری برایشان نکرد</w:t>
      </w:r>
      <w:r>
        <w:rPr>
          <w:rFonts w:eastAsia="IRNazanin" w:cs="IRNazanin"/>
          <w:color w:val="111111"/>
          <w:sz w:val="28"/>
          <w:szCs w:val="28"/>
          <w:rtl w:val="true"/>
          <w:lang w:bidi="fa-IR"/>
        </w:rPr>
        <w:t>.</w:t>
      </w:r>
      <w:bookmarkStart w:id="956" w:name="pg13175_156392"/>
    </w:p>
    <w:p>
      <w:pPr>
        <w:pStyle w:val="BookText"/>
        <w:rPr/>
      </w:pPr>
      <w:bookmarkEnd w:id="956"/>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بدی که مرتکب شده بودند به آنان رسید و کسانی از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 کردند به زودی بدی آن چه را انجام داده‌اند به ایشان خواهد رسید و آنان نمی‌توانند ما را درمانده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بگریزند</w:t>
      </w:r>
      <w:r>
        <w:rPr>
          <w:rFonts w:eastAsia="IRNazanin" w:cs="IRNazanin"/>
          <w:color w:val="111111"/>
          <w:sz w:val="28"/>
          <w:szCs w:val="28"/>
          <w:rtl w:val="true"/>
          <w:lang w:bidi="fa-IR"/>
        </w:rPr>
        <w:t>).</w:t>
      </w:r>
    </w:p>
    <w:p>
      <w:pPr>
        <w:pStyle w:val="Heading4"/>
        <w:numPr>
          <w:ilvl w:val="3"/>
          <w:numId w:val="1"/>
        </w:numPr>
        <w:rPr/>
      </w:pPr>
      <w:bookmarkStart w:id="957" w:name="__RefHeading___Toc793918_3244359995"/>
      <w:bookmarkStart w:id="958" w:name="_Toc401"/>
      <w:bookmarkEnd w:id="957"/>
      <w:r>
        <w:rPr>
          <w:rtl w:val="true"/>
        </w:rPr>
        <w:t>نکته‌ها</w:t>
      </w:r>
      <w:r>
        <w:rPr>
          <w:rtl w:val="true"/>
        </w:rPr>
        <w:t>:</w:t>
      </w:r>
      <w:bookmarkEnd w:id="958"/>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مجرمان در دنیا کسب کرده‌اند،در قیامت به کارشان نمی‌آید ولی در آیات دیگر قرآن مصادیق آن چه کسب کرده‌اند بیان شده است،از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تُغْنِیَ عَنْهُمْ أَمْوٰالُهُمْ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هرگز اموالشان کارساز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أَغْنیٰ عَنْکُمْ جَمْعُکُمْ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هرگز جمعیّتشان کارساز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یُغْنِی عَنْهُمْ کَیْدُهُمْ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IRNazanin" w:hAnsi="IRNazanin" w:eastAsia="IRNazanin"/>
          <w:color w:val="111111"/>
          <w:sz w:val="28"/>
          <w:sz w:val="28"/>
          <w:szCs w:val="28"/>
          <w:rtl w:val="true"/>
          <w:lang w:bidi="fa-IR"/>
        </w:rPr>
        <w:t>هرگز تدبیرشان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نیز سرمایه‌ی خود را نتیجه‌ی دانش و تفکّر و سیاست اقتصادی خود می‌دانست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لذا قرآن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قٰالَهَا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تازگی ندارد</w:t>
      </w:r>
      <w:r>
        <w:rPr>
          <w:rFonts w:eastAsia="IRNazanin" w:cs="IRNazanin"/>
          <w:color w:val="111111"/>
          <w:sz w:val="28"/>
          <w:szCs w:val="28"/>
          <w:rtl w:val="true"/>
          <w:lang w:bidi="fa-IR"/>
        </w:rPr>
        <w:t>.</w:t>
      </w:r>
    </w:p>
    <w:p>
      <w:pPr>
        <w:pStyle w:val="Heading4"/>
        <w:numPr>
          <w:ilvl w:val="3"/>
          <w:numId w:val="1"/>
        </w:numPr>
        <w:rPr/>
      </w:pPr>
      <w:bookmarkStart w:id="959" w:name="__RefHeading___Toc793920_3244359995"/>
      <w:bookmarkStart w:id="960" w:name="_Toc402"/>
      <w:bookmarkEnd w:id="959"/>
      <w:r>
        <w:rPr>
          <w:rtl w:val="true"/>
        </w:rPr>
        <w:t>پیام‌ها</w:t>
      </w:r>
      <w:r>
        <w:rPr>
          <w:rtl w:val="true"/>
        </w:rPr>
        <w:t>:</w:t>
      </w:r>
      <w:bookmarkEnd w:id="96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تاریخی برای هدایت و تربیت بهره 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قٰالَهَا 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تاریخ،بهترین گواه است که مال و ثروت به هنگام قهر الهی،نه در دنیا انسان را نجات می‌دهد و نه در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قارون به زمین فرو رفت،هیچ گروهی نتوانست او را نجات دهد</w:t>
      </w:r>
      <w:r>
        <w:rPr>
          <w:rFonts w:eastAsia="IRNazanin" w:cs="IRNazanin"/>
          <w:color w:val="111111"/>
          <w:sz w:val="28"/>
          <w:szCs w:val="28"/>
          <w:rtl w:val="true"/>
          <w:lang w:bidi="fa-IR"/>
        </w:rPr>
        <w:t xml:space="preserve">). </w:t>
      </w:r>
      <w:r>
        <w:rPr>
          <w:rStyle w:val="FootnoteAnchor"/>
          <w:rtl w:val="true"/>
        </w:rPr>
        <w:footnoteReference w:id="152"/>
      </w:r>
      <w:bookmarkStart w:id="961" w:name="pg13175_156393"/>
    </w:p>
    <w:p>
      <w:pPr>
        <w:pStyle w:val="BookText"/>
        <w:rPr/>
      </w:pPr>
      <w:bookmarkEnd w:id="96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الهی قانونمند است و زمان و مکان در آن اثری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فَأَصٰابَهُمْ سَیِّئٰاتُ 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آیندگان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سَیُصِیبُهُمْ سَیِّئٰاتُ 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نجات در قیامت،اموری غیر از ثروت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به 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فَأَصٰابَهُمْ سَیِّئٰاتُ 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دور کردن قهر خداوند نسبت خود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سَیُصِیبُهُمْ سَیِّئٰاتُ مٰا کَسَبُوا وَ مٰا هُمْ بِمُعْجِزِینَ</w:t>
      </w:r>
      <w:r>
        <w:rPr>
          <w:rFonts w:eastAsia="IRNazanin" w:cs="IRNazanin"/>
          <w:color w:val="111111"/>
          <w:sz w:val="28"/>
          <w:szCs w:val="28"/>
          <w:rtl w:val="true"/>
          <w:lang w:bidi="fa-IR"/>
        </w:rPr>
        <w:t>»</w:t>
      </w:r>
    </w:p>
    <w:p>
      <w:pPr>
        <w:pStyle w:val="Heading3"/>
        <w:numPr>
          <w:ilvl w:val="2"/>
          <w:numId w:val="1"/>
        </w:numPr>
        <w:rPr/>
      </w:pPr>
      <w:bookmarkStart w:id="962" w:name="__RefHeading___Toc793922_3244359995"/>
      <w:bookmarkStart w:id="963" w:name="_Toc403"/>
      <w:bookmarkEnd w:id="962"/>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52</w:t>
      </w:r>
      <w:r>
        <w:rPr>
          <w:rtl w:val="true"/>
        </w:rPr>
        <w:t>]</w:t>
      </w:r>
      <w:bookmarkEnd w:id="963"/>
    </w:p>
    <w:p>
      <w:pPr>
        <w:pStyle w:val="Heading4"/>
        <w:numPr>
          <w:ilvl w:val="3"/>
          <w:numId w:val="1"/>
        </w:numPr>
        <w:rPr/>
      </w:pPr>
      <w:bookmarkStart w:id="964" w:name="__RefHeading___Toc793924_3244359995"/>
      <w:bookmarkStart w:id="965" w:name="_Toc404"/>
      <w:bookmarkEnd w:id="964"/>
      <w:r>
        <w:rPr>
          <w:rtl w:val="true"/>
        </w:rPr>
        <w:t>اشاره</w:t>
      </w:r>
      <w:bookmarkEnd w:id="965"/>
    </w:p>
    <w:p>
      <w:pPr>
        <w:pStyle w:val="BookText"/>
        <w:rPr/>
      </w:pPr>
      <w:r>
        <w:rPr>
          <w:rFonts w:ascii="Amiri" w:hAnsi="Amiri" w:eastAsia="Amiri" w:cs="Amiri"/>
          <w:color w:val="111111"/>
          <w:sz w:val="28"/>
          <w:sz w:val="28"/>
          <w:szCs w:val="28"/>
          <w:rtl w:val="true"/>
          <w:lang w:bidi="ar-SA"/>
        </w:rPr>
        <w:t xml:space="preserve">أَ وَ لَمْ یَعْلَمُوا أَنَّ اَللّٰهَ یَبْسُطُ اَلرِّزْقَ لِمَنْ یَشٰاءُ وَ یَقْدِرُ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ندانسته‌اند که خداوند روزی را برای هر که بخواهد گسترده یا تنگ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امر برای کسانی که ایمان می‌آورند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و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66" w:name="__RefHeading___Toc793926_3244359995"/>
      <w:bookmarkStart w:id="967" w:name="_Toc405"/>
      <w:bookmarkEnd w:id="966"/>
      <w:r>
        <w:rPr>
          <w:rtl w:val="true"/>
        </w:rPr>
        <w:t>نکته‌ها</w:t>
      </w:r>
      <w:r>
        <w:rPr>
          <w:rtl w:val="true"/>
        </w:rPr>
        <w:t>:</w:t>
      </w:r>
      <w:bookmarkEnd w:id="967"/>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انسان نعمت‌های الهی را به علم و تخصص خود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نسبت بخاطر ناآگاهی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خداوند رزق افراد تیز هوش را تنگ و رزق افراد کم هوش را زیاد قرار می‌دهد تا ثابت کند همه‌ی چیزها با زرنگی نیست</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968" w:name="__RefHeading___Toc793928_3244359995"/>
      <w:bookmarkStart w:id="969" w:name="_Toc406"/>
      <w:bookmarkEnd w:id="968"/>
      <w:r>
        <w:rPr>
          <w:rtl w:val="true"/>
        </w:rPr>
        <w:t>پیام‌ها</w:t>
      </w:r>
      <w:r>
        <w:rPr>
          <w:rtl w:val="true"/>
        </w:rPr>
        <w:t>:</w:t>
      </w:r>
      <w:bookmarkEnd w:id="969"/>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سعی و تلاش و دانش بشری،شرط لازم برای کسب رزق است،ولی شرط کافی و علّت نهایی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یَبْسُطُ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امکانات و</w:t>
      </w:r>
      <w:bookmarkStart w:id="970" w:name="pg13175_156394"/>
    </w:p>
    <w:p>
      <w:pPr>
        <w:pStyle w:val="BookText"/>
        <w:rPr/>
      </w:pPr>
      <w:bookmarkEnd w:id="970"/>
      <w:r>
        <w:rPr>
          <w:rFonts w:ascii="IRNazanin" w:hAnsi="IRNazanin" w:eastAsia="IRNazanin"/>
          <w:color w:val="111111"/>
          <w:sz w:val="28"/>
          <w:sz w:val="28"/>
          <w:szCs w:val="28"/>
          <w:rtl w:val="true"/>
          <w:lang w:bidi="fa-IR"/>
        </w:rPr>
        <w:t>توانایی‌ها و اطلاعات خود تکیه نکنیم که قدرت دیگری در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مهر الهی بر قهرش سبقت دارد،گسترش رزق قبل از تنگی روزی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یَبْسُطُ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یَقْدِرُ</w:t>
      </w:r>
      <w:r>
        <w:rPr>
          <w:rFonts w:eastAsia="IRNazanin" w:cs="IRNazanin"/>
          <w:color w:val="111111"/>
          <w:sz w:val="28"/>
          <w:szCs w:val="28"/>
          <w:rtl w:val="true"/>
          <w:lang w:bidi="fa-IR"/>
        </w:rPr>
        <w:t>»</w:t>
      </w:r>
    </w:p>
    <w:p>
      <w:pPr>
        <w:pStyle w:val="Heading3"/>
        <w:numPr>
          <w:ilvl w:val="2"/>
          <w:numId w:val="1"/>
        </w:numPr>
        <w:rPr/>
      </w:pPr>
      <w:bookmarkStart w:id="971" w:name="__RefHeading___Toc793930_3244359995"/>
      <w:bookmarkStart w:id="972" w:name="_Toc407"/>
      <w:bookmarkEnd w:id="97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53</w:t>
      </w:r>
      <w:r>
        <w:rPr>
          <w:rtl w:val="true"/>
        </w:rPr>
        <w:t>]</w:t>
      </w:r>
      <w:bookmarkEnd w:id="972"/>
    </w:p>
    <w:p>
      <w:pPr>
        <w:pStyle w:val="Heading4"/>
        <w:numPr>
          <w:ilvl w:val="3"/>
          <w:numId w:val="1"/>
        </w:numPr>
        <w:rPr/>
      </w:pPr>
      <w:bookmarkStart w:id="973" w:name="__RefHeading___Toc793932_3244359995"/>
      <w:bookmarkStart w:id="974" w:name="_Toc408"/>
      <w:bookmarkEnd w:id="973"/>
      <w:r>
        <w:rPr>
          <w:rtl w:val="true"/>
        </w:rPr>
        <w:t>اشاره</w:t>
      </w:r>
      <w:bookmarkEnd w:id="974"/>
    </w:p>
    <w:p>
      <w:pPr>
        <w:pStyle w:val="BookText"/>
        <w:rPr/>
      </w:pPr>
      <w:r>
        <w:rPr>
          <w:rFonts w:ascii="Amiri" w:hAnsi="Amiri" w:eastAsia="Amiri" w:cs="Amiri"/>
          <w:color w:val="111111"/>
          <w:sz w:val="28"/>
          <w:sz w:val="28"/>
          <w:szCs w:val="28"/>
          <w:rtl w:val="true"/>
          <w:lang w:bidi="ar-SA"/>
        </w:rPr>
        <w:t xml:space="preserve">قُلْ یٰا عِبٰادِیَ اَلَّذِینَ أَسْرَفُوا عَلیٰ أَنْفُسِهِمْ لاٰ تَقْنَطُوا مِنْ رَحْمَةِ اَللّٰهِ إِنَّ اَللّٰهَ یَغْفِرُ اَلذُّنُوبَ جَمِیعاً إِنَّهُ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 که بر نفس خویش 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مأیوس نشوید،همانا خداوند همه‌ی گناهان را می‌بخشد،زیرا که او بسیار آمرزنده و مهربان است</w:t>
      </w:r>
      <w:r>
        <w:rPr>
          <w:rFonts w:eastAsia="IRNazanin" w:cs="IRNazanin"/>
          <w:color w:val="111111"/>
          <w:sz w:val="28"/>
          <w:szCs w:val="28"/>
          <w:rtl w:val="true"/>
          <w:lang w:bidi="fa-IR"/>
        </w:rPr>
        <w:t>.</w:t>
      </w:r>
    </w:p>
    <w:p>
      <w:pPr>
        <w:pStyle w:val="Heading4"/>
        <w:numPr>
          <w:ilvl w:val="3"/>
          <w:numId w:val="1"/>
        </w:numPr>
        <w:rPr/>
      </w:pPr>
      <w:bookmarkStart w:id="975" w:name="__RefHeading___Toc793934_3244359995"/>
      <w:bookmarkStart w:id="976" w:name="_Toc409"/>
      <w:bookmarkEnd w:id="975"/>
      <w:r>
        <w:rPr>
          <w:rtl w:val="true"/>
        </w:rPr>
        <w:t>نکته‌ها</w:t>
      </w:r>
      <w:r>
        <w:rPr>
          <w:rtl w:val="true"/>
        </w:rPr>
        <w:t>:</w:t>
      </w:r>
      <w:bookmarkEnd w:id="976"/>
    </w:p>
    <w:p>
      <w:pPr>
        <w:pStyle w:val="BookText"/>
        <w:rPr/>
      </w:pPr>
      <w:r>
        <w:rPr>
          <w:rFonts w:ascii="IRNazanin" w:hAnsi="IRNazanin" w:eastAsia="IRNazanin"/>
          <w:color w:val="111111"/>
          <w:sz w:val="28"/>
          <w:sz w:val="28"/>
          <w:szCs w:val="28"/>
          <w:rtl w:val="true"/>
          <w:lang w:bidi="fa-IR"/>
        </w:rPr>
        <w:t>آیات قبل تهدیدی برای افراد مغرور بود و این آیه به گناهکاران پشیمان بشارت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کلمات این آیه لطف و مهر الهی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بشارت را رسول خدا صریحاً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مخاطب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را بنده‌ی خود و لایق دریافت رحمتش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گناهکاران بر خود ستم کرده‌اند و به خدا ضرری نرسانده‌اند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أَسْرَفُوا عَلیٰ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از رحمت،حرام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او 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جامعیّت رحمت است،چون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جامع‌ترین اسم اوست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رحمت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خداوند بخشش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همه‌ی گناهان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بخشش همه‌ی گناهان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بسیار بخشنده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الْغَفُورُ الرَّحِیمُ</w:t>
      </w:r>
      <w:r>
        <w:rPr>
          <w:rFonts w:eastAsia="IRNazanin" w:cs="IRNazanin"/>
          <w:color w:val="111111"/>
          <w:sz w:val="28"/>
          <w:szCs w:val="28"/>
          <w:rtl w:val="true"/>
          <w:lang w:bidi="fa-IR"/>
        </w:rPr>
        <w:t>»</w:t>
      </w:r>
      <w:bookmarkStart w:id="977" w:name="pg13175_156395"/>
    </w:p>
    <w:p>
      <w:pPr>
        <w:pStyle w:val="BookText"/>
        <w:rPr/>
      </w:pPr>
      <w:bookmarkEnd w:id="977"/>
      <w:r>
        <w:rPr>
          <w:rFonts w:ascii="IRNazanin" w:hAnsi="IRNazanin" w:eastAsia="IRNazanin"/>
          <w:color w:val="111111"/>
          <w:sz w:val="28"/>
          <w:sz w:val="28"/>
          <w:szCs w:val="28"/>
          <w:rtl w:val="true"/>
          <w:lang w:bidi="fa-IR"/>
        </w:rPr>
        <w:t>خداوند با این همه رأفت و مهربانی اعلام می‌کند که تهدیدهای آیات قبل،برای تربیت انسان‌هاست نه انتقام و 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قرآن،اسراف معنای وسیعی دارد که علاوه بر اسراف در مال،شامل اسراف در نفس و جان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معنی که انسان در بهره‌گیری از استعدادها و ظرفیّت‌های وجودی خود از حدّ اعتدال خارج شده و دچار افراط و تفریط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قرآن از اینکه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گناهان را می‌بخشد،آن نیست که انسان گناه کند و بگوید خدا می‌آمرزد،بلکه مراد آن است که همه گناهان هر قدر هم بزرگ باشند قابل آمرزش است و نباید از رحمت الهی مأیوس بود و طبیعتاً راه دریافت آمرزش الهی،توبه و جبران گناه است که در آیه بعد آمده است</w:t>
      </w:r>
      <w:r>
        <w:rPr>
          <w:rFonts w:eastAsia="IRNazanin" w:cs="IRNazanin"/>
          <w:color w:val="111111"/>
          <w:sz w:val="28"/>
          <w:szCs w:val="28"/>
          <w:rtl w:val="true"/>
          <w:lang w:bidi="fa-IR"/>
        </w:rPr>
        <w:t>.</w:t>
      </w:r>
    </w:p>
    <w:p>
      <w:pPr>
        <w:pStyle w:val="Heading4"/>
        <w:numPr>
          <w:ilvl w:val="3"/>
          <w:numId w:val="1"/>
        </w:numPr>
        <w:rPr/>
      </w:pPr>
      <w:bookmarkStart w:id="978" w:name="__RefHeading___Toc793936_3244359995"/>
      <w:bookmarkStart w:id="979" w:name="_Toc410"/>
      <w:bookmarkEnd w:id="978"/>
      <w:r>
        <w:rPr>
          <w:rtl w:val="true"/>
        </w:rPr>
        <w:t>پیام‌ها</w:t>
      </w:r>
      <w:r>
        <w:rPr>
          <w:rtl w:val="true"/>
        </w:rPr>
        <w:t>:</w:t>
      </w:r>
      <w:bookmarkEnd w:id="9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احکام الهی در حد اعتدال است و نافرمانی مردم،تجاوز از حدّ اعتدال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أَسْرَفُوا عَلیٰ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بخشش الهی نوع گناه و مقدار آن تفاوتی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الذُّنُوبَ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رحمت الهی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تَقْنَطُوا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اقتضای رحمت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اللّٰهِ إِنَّ اللّٰهَ یَغْفِرُ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مغفرت زمینه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تَقْنَطُوا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خداوند است که همه لغزش‌ها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الغفور</w:t>
      </w:r>
      <w:r>
        <w:rPr>
          <w:rFonts w:eastAsia="IRNazanin" w:cs="IRNazanin"/>
          <w:color w:val="111111"/>
          <w:sz w:val="28"/>
          <w:szCs w:val="28"/>
          <w:rtl w:val="true"/>
          <w:lang w:bidi="fa-IR"/>
        </w:rPr>
        <w:t>»</w:t>
      </w:r>
    </w:p>
    <w:p>
      <w:pPr>
        <w:pStyle w:val="Heading3"/>
        <w:numPr>
          <w:ilvl w:val="2"/>
          <w:numId w:val="1"/>
        </w:numPr>
        <w:rPr/>
      </w:pPr>
      <w:bookmarkStart w:id="980" w:name="__RefHeading___Toc793938_3244359995"/>
      <w:bookmarkStart w:id="981" w:name="_Toc411"/>
      <w:bookmarkEnd w:id="98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54</w:t>
      </w:r>
      <w:r>
        <w:rPr>
          <w:rtl w:val="true"/>
        </w:rPr>
        <w:t>]</w:t>
      </w:r>
      <w:bookmarkEnd w:id="981"/>
    </w:p>
    <w:p>
      <w:pPr>
        <w:pStyle w:val="Heading4"/>
        <w:numPr>
          <w:ilvl w:val="3"/>
          <w:numId w:val="1"/>
        </w:numPr>
        <w:rPr/>
      </w:pPr>
      <w:bookmarkStart w:id="982" w:name="__RefHeading___Toc793940_3244359995"/>
      <w:bookmarkStart w:id="983" w:name="_Toc412"/>
      <w:bookmarkEnd w:id="982"/>
      <w:r>
        <w:rPr>
          <w:rtl w:val="true"/>
        </w:rPr>
        <w:t>اشاره</w:t>
      </w:r>
      <w:bookmarkEnd w:id="983"/>
    </w:p>
    <w:p>
      <w:pPr>
        <w:pStyle w:val="BookText"/>
        <w:rPr/>
      </w:pPr>
      <w:r>
        <w:rPr>
          <w:rFonts w:ascii="Amiri" w:hAnsi="Amiri" w:eastAsia="Amiri" w:cs="Amiri"/>
          <w:color w:val="111111"/>
          <w:sz w:val="28"/>
          <w:sz w:val="28"/>
          <w:szCs w:val="28"/>
          <w:rtl w:val="true"/>
          <w:lang w:bidi="ar-SA"/>
        </w:rPr>
        <w:t xml:space="preserve">وَ أَنِیبُوا إِلیٰ رَبِّکُمْ وَ أَسْلِمُوا لَهُ مِنْ قَبْلِ أَنْ یَأْتِیَکُمُ اَلْعَذٰابُ ثُمَّ لاٰ تُنْصَرُونَ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پیش از آن که عذاب به سراغ شما آید و دیگر یاری نشوید،به سوی پروردگارتان باز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او شوید</w:t>
      </w:r>
      <w:r>
        <w:rPr>
          <w:rFonts w:eastAsia="IRNazanin" w:cs="IRNazanin"/>
          <w:color w:val="111111"/>
          <w:sz w:val="28"/>
          <w:szCs w:val="28"/>
          <w:rtl w:val="true"/>
          <w:lang w:bidi="fa-IR"/>
        </w:rPr>
        <w:t>.</w:t>
      </w:r>
      <w:bookmarkStart w:id="984" w:name="pg13175_156396"/>
    </w:p>
    <w:p>
      <w:pPr>
        <w:pStyle w:val="Heading4"/>
        <w:numPr>
          <w:ilvl w:val="3"/>
          <w:numId w:val="1"/>
        </w:numPr>
        <w:rPr/>
      </w:pPr>
      <w:bookmarkStart w:id="985" w:name="__RefHeading___Toc793942_3244359995"/>
      <w:bookmarkStart w:id="986" w:name="_Toc413"/>
      <w:bookmarkEnd w:id="984"/>
      <w:bookmarkEnd w:id="985"/>
      <w:r>
        <w:rPr>
          <w:rtl w:val="true"/>
        </w:rPr>
        <w:t>نکته‌ها</w:t>
      </w:r>
      <w:r>
        <w:rPr>
          <w:rtl w:val="true"/>
        </w:rPr>
        <w:t>:</w:t>
      </w:r>
      <w:bookmarkEnd w:id="986"/>
    </w:p>
    <w:p>
      <w:pPr>
        <w:pStyle w:val="BookText"/>
        <w:rPr/>
      </w:pPr>
      <w:r>
        <w:rPr>
          <w:rFonts w:ascii="IRNazanin" w:hAnsi="IRNazanin" w:eastAsia="IRNazanin"/>
          <w:color w:val="111111"/>
          <w:sz w:val="28"/>
          <w:sz w:val="28"/>
          <w:szCs w:val="28"/>
          <w:rtl w:val="true"/>
          <w:lang w:bidi="fa-IR"/>
        </w:rPr>
        <w:t>آیه‌ی قبل،از رحمت و مغفرت الهی خبر داد تا زمینه را برای بازگشت مردم فراهم کند و این آیه فرمان توبه و انابه می‌دهد و برای آن که ضرورت توبه و بازگشت را بیان کند خطر عذاب را مطرح کرده است</w:t>
      </w:r>
      <w:r>
        <w:rPr>
          <w:rFonts w:eastAsia="IRNazanin" w:cs="IRNazanin"/>
          <w:color w:val="111111"/>
          <w:sz w:val="28"/>
          <w:szCs w:val="28"/>
          <w:rtl w:val="true"/>
          <w:lang w:bidi="fa-IR"/>
        </w:rPr>
        <w:t>.</w:t>
      </w:r>
    </w:p>
    <w:p>
      <w:pPr>
        <w:pStyle w:val="Heading4"/>
        <w:numPr>
          <w:ilvl w:val="3"/>
          <w:numId w:val="1"/>
        </w:numPr>
        <w:rPr/>
      </w:pPr>
      <w:bookmarkStart w:id="987" w:name="__RefHeading___Toc793944_3244359995"/>
      <w:bookmarkStart w:id="988" w:name="_Toc414"/>
      <w:bookmarkEnd w:id="987"/>
      <w:r>
        <w:rPr>
          <w:rtl w:val="true"/>
        </w:rPr>
        <w:t>پیام‌ها</w:t>
      </w:r>
      <w:r>
        <w:rPr>
          <w:rtl w:val="true"/>
        </w:rPr>
        <w:t>:</w:t>
      </w:r>
      <w:bookmarkEnd w:id="9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توبه،شرط بهره‌مند شدن از آمرزش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یَغْفِرُ الذُّنُوبَ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همراه با تسلیم باشد و گر نه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الهی،مشروط به تسلیم شدن و پیروی از دستورات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 را غنیمت شمریم که توبه پیش از آمدن عذاب پذیرفته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یَأْتِیَکُمُ الْعَذٰابُ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بازگشت به درگاه خدا هیچ راهی برای نجات و رسیدن به نصرت الهی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تُنْصَرُونَ</w:t>
      </w:r>
      <w:r>
        <w:rPr>
          <w:rFonts w:eastAsia="IRNazanin" w:cs="IRNazanin"/>
          <w:color w:val="111111"/>
          <w:sz w:val="28"/>
          <w:szCs w:val="28"/>
          <w:rtl w:val="true"/>
          <w:lang w:bidi="fa-IR"/>
        </w:rPr>
        <w:t>»</w:t>
      </w:r>
    </w:p>
    <w:p>
      <w:pPr>
        <w:pStyle w:val="Heading3"/>
        <w:numPr>
          <w:ilvl w:val="2"/>
          <w:numId w:val="1"/>
        </w:numPr>
        <w:rPr/>
      </w:pPr>
      <w:bookmarkStart w:id="989" w:name="__RefHeading___Toc793946_3244359995"/>
      <w:bookmarkStart w:id="990" w:name="_Toc415"/>
      <w:bookmarkEnd w:id="98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55</w:t>
      </w:r>
      <w:r>
        <w:rPr>
          <w:rtl w:val="true"/>
        </w:rPr>
        <w:t>]</w:t>
      </w:r>
      <w:bookmarkEnd w:id="990"/>
    </w:p>
    <w:p>
      <w:pPr>
        <w:pStyle w:val="Heading4"/>
        <w:numPr>
          <w:ilvl w:val="3"/>
          <w:numId w:val="1"/>
        </w:numPr>
        <w:rPr/>
      </w:pPr>
      <w:bookmarkStart w:id="991" w:name="__RefHeading___Toc793948_3244359995"/>
      <w:bookmarkStart w:id="992" w:name="_Toc416"/>
      <w:bookmarkEnd w:id="991"/>
      <w:r>
        <w:rPr>
          <w:rtl w:val="true"/>
        </w:rPr>
        <w:t>اشاره</w:t>
      </w:r>
      <w:bookmarkEnd w:id="992"/>
    </w:p>
    <w:p>
      <w:pPr>
        <w:pStyle w:val="BookText"/>
        <w:rPr/>
      </w:pPr>
      <w:r>
        <w:rPr>
          <w:rFonts w:ascii="Amiri" w:hAnsi="Amiri" w:eastAsia="Amiri" w:cs="Amiri"/>
          <w:color w:val="111111"/>
          <w:sz w:val="28"/>
          <w:sz w:val="28"/>
          <w:szCs w:val="28"/>
          <w:rtl w:val="true"/>
          <w:lang w:bidi="ar-SA"/>
        </w:rPr>
        <w:t xml:space="preserve">وَ اِتَّبِعُوا أَحْسَنَ مٰا أُنْزِلَ إِلَیْکُمْ مِنْ رَبِّکُمْ مِنْ قَبْلِ أَنْ یَأْتِیَکُمُ اَلْعَذٰابُ بَغْتَةً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بهترینِ آنچه از پروردگارتان به سوی شما نازل شده است پیروی کنید،پیش از آن که عذاب،ناگهانی و در حالی که از آن بی خبرید به سراغ شما آید</w:t>
      </w:r>
      <w:r>
        <w:rPr>
          <w:rFonts w:eastAsia="IRNazanin" w:cs="IRNazanin"/>
          <w:color w:val="111111"/>
          <w:sz w:val="28"/>
          <w:szCs w:val="28"/>
          <w:rtl w:val="true"/>
          <w:lang w:bidi="fa-IR"/>
        </w:rPr>
        <w:t>.</w:t>
      </w:r>
    </w:p>
    <w:p>
      <w:pPr>
        <w:pStyle w:val="Heading4"/>
        <w:numPr>
          <w:ilvl w:val="3"/>
          <w:numId w:val="1"/>
        </w:numPr>
        <w:rPr/>
      </w:pPr>
      <w:bookmarkStart w:id="993" w:name="__RefHeading___Toc793950_3244359995"/>
      <w:bookmarkStart w:id="994" w:name="_Toc417"/>
      <w:bookmarkEnd w:id="993"/>
      <w:r>
        <w:rPr>
          <w:rtl w:val="true"/>
        </w:rPr>
        <w:t>نکته‌ها</w:t>
      </w:r>
      <w:r>
        <w:rPr>
          <w:rtl w:val="true"/>
        </w:rPr>
        <w:t>:</w:t>
      </w:r>
      <w:bookmarkEnd w:id="9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تمام کارهای خود را به احسن وجه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را آفریده به بهترین وجه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کُلَّ شَیْءٍ خَلَقَهُ</w:t>
      </w:r>
      <w:r>
        <w:rPr>
          <w:rFonts w:eastAsia="IRNazanin" w:cs="IRNazanin"/>
          <w:color w:val="111111"/>
          <w:sz w:val="28"/>
          <w:szCs w:val="28"/>
          <w:rtl w:val="true"/>
          <w:lang w:bidi="fa-IR"/>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الْخٰالِقِینَ</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أَحْسَنِ تَقْوِیمٍ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داستان‌های او بهترین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الْقَصَصِ</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حکم او بهترین است</w:t>
      </w:r>
      <w:r>
        <w:rPr>
          <w:rFonts w:eastAsia="IRNazanin" w:cs="IRNazanin"/>
          <w:color w:val="111111"/>
          <w:sz w:val="28"/>
          <w:szCs w:val="28"/>
          <w:rtl w:val="true"/>
          <w:lang w:bidi="fa-IR"/>
        </w:rPr>
        <w:t>.</w:t>
      </w:r>
      <w:bookmarkStart w:id="995" w:name="pg13175_156397"/>
    </w:p>
    <w:p>
      <w:pPr>
        <w:pStyle w:val="BookText"/>
        <w:rPr/>
      </w:pPr>
      <w:bookmarkEnd w:id="9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مِنَ اللّٰهِ حُکْماً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از ما نیز خواسته است کارمان به نحو احسن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سخن 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فَیَتَّبِعُونَ أَحْسَنَهُ</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بهترین سخن را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أَحْسَنُ</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بدی را با بهترین شیوه پاسخ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پاسخ احترام مردم را بهتر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بِأَحْسَنَ مِنْهٰا</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با مال یتیم به بهترین وجه برخورد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مٰالَ الْیَتِیمِ إِلاّٰ بِالَّتِی هِیَ أَحْسَنُ</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با مردم با بهترین شیوه جدال و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جٰادِلْهُمْ بِالَّتِی هِیَ أَحْسَنُ</w:t>
      </w:r>
      <w:r>
        <w:rPr>
          <w:rFonts w:eastAsia="IRNazanin" w:cs="IRNazanin"/>
          <w:color w:val="111111"/>
          <w:sz w:val="28"/>
          <w:szCs w:val="28"/>
          <w:rtl w:val="true"/>
          <w:lang w:bidi="fa-IR"/>
        </w:rPr>
        <w:t xml:space="preserve">» </w:t>
      </w:r>
      <w:r>
        <w:rPr>
          <w:rStyle w:val="FootnoteAnchor"/>
          <w:rtl w:val="true"/>
        </w:rPr>
        <w:footnoteReference w:id="164"/>
      </w:r>
    </w:p>
    <w:p>
      <w:pPr>
        <w:pStyle w:val="Heading4"/>
        <w:numPr>
          <w:ilvl w:val="3"/>
          <w:numId w:val="1"/>
        </w:numPr>
        <w:rPr/>
      </w:pPr>
      <w:bookmarkStart w:id="996" w:name="__RefHeading___Toc793952_3244359995"/>
      <w:bookmarkStart w:id="997" w:name="_Toc418"/>
      <w:bookmarkEnd w:id="996"/>
      <w:r>
        <w:rPr>
          <w:rtl w:val="true"/>
        </w:rPr>
        <w:t>پیام‌ها</w:t>
      </w:r>
      <w:r>
        <w:rPr>
          <w:rtl w:val="true"/>
        </w:rPr>
        <w:t>:</w:t>
      </w:r>
      <w:bookmarkEnd w:id="9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تبلیغ،فلسفه‌ی دعوت نیز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 پیروی کنید،برای آن که بهترین راه و از طرف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اتَّبِعُوا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انابه و تسلیم به تنهایی کافی نیست،عمل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و ظرفیّت انسان محدود و دستورات کمال بخش بسیار است،قهراً باید انتخاب احسن در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مٰا أُنْزِلَ إِلَیْکُمْ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جامع‌ترین و کامل‌ترین نازله‌های خداوند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مٰا أُنْزِلَ</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وسیله‌ی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إِلَیْکُمْ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پیش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توبه،پیش از آمدن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یَأْتِیَکُمُ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خبر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فوق محاسبات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لاٰ تَشْعُرُونَ</w:t>
      </w:r>
      <w:r>
        <w:rPr>
          <w:rFonts w:eastAsia="IRNazanin" w:cs="IRNazanin"/>
          <w:color w:val="111111"/>
          <w:sz w:val="28"/>
          <w:szCs w:val="28"/>
          <w:rtl w:val="true"/>
          <w:lang w:bidi="fa-IR"/>
        </w:rPr>
        <w:t>»</w:t>
      </w:r>
      <w:bookmarkStart w:id="998" w:name="pg13175_156398"/>
    </w:p>
    <w:p>
      <w:pPr>
        <w:pStyle w:val="Heading3"/>
        <w:numPr>
          <w:ilvl w:val="2"/>
          <w:numId w:val="1"/>
        </w:numPr>
        <w:rPr/>
      </w:pPr>
      <w:bookmarkStart w:id="999" w:name="__RefHeading___Toc793954_3244359995"/>
      <w:bookmarkStart w:id="1000" w:name="_Toc419"/>
      <w:bookmarkEnd w:id="998"/>
      <w:bookmarkEnd w:id="99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56</w:t>
      </w:r>
      <w:r>
        <w:rPr>
          <w:rtl w:val="true"/>
        </w:rPr>
        <w:t>]</w:t>
      </w:r>
      <w:bookmarkEnd w:id="1000"/>
    </w:p>
    <w:p>
      <w:pPr>
        <w:pStyle w:val="Heading4"/>
        <w:numPr>
          <w:ilvl w:val="3"/>
          <w:numId w:val="1"/>
        </w:numPr>
        <w:rPr/>
      </w:pPr>
      <w:bookmarkStart w:id="1001" w:name="__RefHeading___Toc793956_3244359995"/>
      <w:bookmarkStart w:id="1002" w:name="_Toc420"/>
      <w:bookmarkEnd w:id="1001"/>
      <w:r>
        <w:rPr>
          <w:rtl w:val="true"/>
        </w:rPr>
        <w:t>اشاره</w:t>
      </w:r>
      <w:bookmarkEnd w:id="1002"/>
    </w:p>
    <w:p>
      <w:pPr>
        <w:pStyle w:val="BookText"/>
        <w:rPr/>
      </w:pPr>
      <w:r>
        <w:rPr>
          <w:rFonts w:ascii="Amiri" w:hAnsi="Amiri" w:eastAsia="Amiri" w:cs="Amiri"/>
          <w:color w:val="111111"/>
          <w:sz w:val="28"/>
          <w:sz w:val="28"/>
          <w:szCs w:val="28"/>
          <w:rtl w:val="true"/>
          <w:lang w:bidi="ar-SA"/>
        </w:rPr>
        <w:t xml:space="preserve">أَنْ تَقُولَ نَفْسٌ یٰا حَسْرَتیٰ عَلیٰ مٰا فَرَّطْتُ فِی جَنْبِ اَللّٰهِ وَ إِنْ کُنْتُ لَمِنَ اَلسّٰاخِرِینَ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مبادا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من بر آن 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کرده‌ام و همانا من از مسخره 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w:t>
      </w:r>
    </w:p>
    <w:p>
      <w:pPr>
        <w:pStyle w:val="Heading4"/>
        <w:numPr>
          <w:ilvl w:val="3"/>
          <w:numId w:val="1"/>
        </w:numPr>
        <w:rPr/>
      </w:pPr>
      <w:bookmarkStart w:id="1003" w:name="__RefHeading___Toc793958_3244359995"/>
      <w:bookmarkStart w:id="1004" w:name="_Toc421"/>
      <w:bookmarkEnd w:id="1003"/>
      <w:r>
        <w:rPr>
          <w:rtl w:val="true"/>
        </w:rPr>
        <w:t>نکته‌ها</w:t>
      </w:r>
      <w:r>
        <w:rPr>
          <w:rtl w:val="true"/>
        </w:rPr>
        <w:t>:</w:t>
      </w:r>
      <w:bookmarkEnd w:id="10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پشیمانی شدید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کوتاهی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جهت و ناحیه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معصوم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بیش از ده حدیث آمده که کوتاهی در جنب اللّٰه،حمایت نکردن از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شدیدترین حسرت در قیامت برای علمایی است که به علم خود عمل نکردند</w:t>
      </w:r>
      <w:r>
        <w:rPr>
          <w:rFonts w:eastAsia="IRNazanin" w:cs="IRNazanin"/>
          <w:color w:val="111111"/>
          <w:sz w:val="28"/>
          <w:szCs w:val="28"/>
          <w:rtl w:val="true"/>
          <w:lang w:bidi="fa-IR"/>
        </w:rPr>
        <w:t>.</w:t>
      </w:r>
    </w:p>
    <w:p>
      <w:pPr>
        <w:pStyle w:val="Heading4"/>
        <w:numPr>
          <w:ilvl w:val="3"/>
          <w:numId w:val="1"/>
        </w:numPr>
        <w:rPr/>
      </w:pPr>
      <w:bookmarkStart w:id="1005" w:name="__RefHeading___Toc793960_3244359995"/>
      <w:bookmarkStart w:id="1006" w:name="_Toc422"/>
      <w:bookmarkEnd w:id="1005"/>
      <w:r>
        <w:rPr>
          <w:rtl w:val="true"/>
        </w:rPr>
        <w:t>پیام‌ها</w:t>
      </w:r>
      <w:r>
        <w:rPr>
          <w:rtl w:val="true"/>
        </w:rPr>
        <w:t>:</w:t>
      </w:r>
      <w:bookmarkEnd w:id="100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انابه و تسلیم و پیروی از وحی،کوتاهی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کنار خداست باید پیروی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خدا،اولیای خدا،پیامبر خدا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تمسخر حقّ در دنیا،تحقیر خویش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اقرار و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لَمِنَ السّٰاخِرِینَ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کوتاهی‌ها،سبک شمردن دستورات الهی و بدتر از آن مسخره کردن</w:t>
      </w:r>
      <w:bookmarkStart w:id="1007" w:name="pg13175_156399"/>
    </w:p>
    <w:p>
      <w:pPr>
        <w:pStyle w:val="BookText"/>
        <w:rPr/>
      </w:pPr>
      <w:bookmarkEnd w:id="1007"/>
      <w:r>
        <w:rPr>
          <w:rFonts w:ascii="Amiri" w:hAnsi="Amiri" w:eastAsia="Amiri" w:cs="Amiri"/>
          <w:color w:val="111111"/>
          <w:sz w:val="28"/>
          <w:sz w:val="28"/>
          <w:szCs w:val="28"/>
          <w:rtl w:val="true"/>
          <w:lang w:bidi="ar-SA"/>
        </w:rPr>
        <w:t>آنهاست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السّٰاخِرِینَ</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793962_3244359995"/>
      <w:bookmarkStart w:id="1009" w:name="_Toc423"/>
      <w:bookmarkEnd w:id="1008"/>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1009"/>
    </w:p>
    <w:p>
      <w:pPr>
        <w:pStyle w:val="Heading4"/>
        <w:numPr>
          <w:ilvl w:val="3"/>
          <w:numId w:val="1"/>
        </w:numPr>
        <w:rPr/>
      </w:pPr>
      <w:bookmarkStart w:id="1010" w:name="__RefHeading___Toc793964_3244359995"/>
      <w:bookmarkStart w:id="1011" w:name="_Toc424"/>
      <w:bookmarkEnd w:id="1010"/>
      <w:r>
        <w:rPr>
          <w:rtl w:val="true"/>
        </w:rPr>
        <w:t>اشاره</w:t>
      </w:r>
      <w:bookmarkEnd w:id="1011"/>
    </w:p>
    <w:p>
      <w:pPr>
        <w:pStyle w:val="BookText"/>
        <w:rPr/>
      </w:pP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هدایتم کرده بود،از پرهیزکاران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هنگامی که عذاب را ببیند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برای من بازگشتی بود تا از نیکوکاران می‌شدم</w:t>
      </w:r>
      <w:r>
        <w:rPr>
          <w:rFonts w:eastAsia="IRNazanin" w:cs="IRNazanin"/>
          <w:color w:val="111111"/>
          <w:sz w:val="28"/>
          <w:szCs w:val="28"/>
          <w:rtl w:val="true"/>
          <w:lang w:bidi="fa-IR"/>
        </w:rPr>
        <w:t>».</w:t>
      </w:r>
    </w:p>
    <w:p>
      <w:pPr>
        <w:pStyle w:val="Heading4"/>
        <w:numPr>
          <w:ilvl w:val="3"/>
          <w:numId w:val="1"/>
        </w:numPr>
        <w:rPr/>
      </w:pPr>
      <w:bookmarkStart w:id="1012" w:name="__RefHeading___Toc793966_3244359995"/>
      <w:bookmarkStart w:id="1013" w:name="_Toc425"/>
      <w:bookmarkEnd w:id="1012"/>
      <w:r>
        <w:rPr>
          <w:rtl w:val="true"/>
        </w:rPr>
        <w:t>نکته‌ها</w:t>
      </w:r>
      <w:r>
        <w:rPr>
          <w:rtl w:val="true"/>
        </w:rPr>
        <w:t>:</w:t>
      </w:r>
      <w:bookmarkEnd w:id="1013"/>
    </w:p>
    <w:p>
      <w:pPr>
        <w:pStyle w:val="BookText"/>
        <w:rPr/>
      </w:pPr>
      <w:r>
        <w:rPr>
          <w:rFonts w:ascii="IRNazanin" w:hAnsi="IRNazanin" w:eastAsia="IRNazanin"/>
          <w:color w:val="111111"/>
          <w:sz w:val="28"/>
          <w:sz w:val="28"/>
          <w:szCs w:val="28"/>
          <w:rtl w:val="true"/>
          <w:lang w:bidi="fa-IR"/>
        </w:rPr>
        <w:t xml:space="preserve">گرچه در آیه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،مجرم می‌خواهد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مرا هدایت نکرد که به چنین راهی رفتم، ولی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می‌شنود که ما تو را هدایت کردیم و اتمام حجّت نمودیم،ولی تو خود اهل تکذیب و استکبار بودی</w:t>
      </w:r>
      <w:r>
        <w:rPr>
          <w:rFonts w:eastAsia="IRNazanin" w:cs="IRNazanin"/>
          <w:color w:val="111111"/>
          <w:sz w:val="28"/>
          <w:szCs w:val="28"/>
          <w:rtl w:val="true"/>
          <w:lang w:bidi="fa-IR"/>
        </w:rPr>
        <w:t>.</w:t>
      </w:r>
    </w:p>
    <w:p>
      <w:pPr>
        <w:pStyle w:val="Heading4"/>
        <w:numPr>
          <w:ilvl w:val="3"/>
          <w:numId w:val="1"/>
        </w:numPr>
        <w:rPr/>
      </w:pPr>
      <w:bookmarkStart w:id="1014" w:name="__RefHeading___Toc793968_3244359995"/>
      <w:bookmarkStart w:id="1015" w:name="_Toc426"/>
      <w:bookmarkEnd w:id="1014"/>
      <w:r>
        <w:rPr>
          <w:rtl w:val="true"/>
        </w:rPr>
        <w:t>پیام‌ها</w:t>
      </w:r>
      <w:r>
        <w:rPr>
          <w:rtl w:val="true"/>
        </w:rPr>
        <w:t>:</w:t>
      </w:r>
      <w:bookmarkEnd w:id="10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قیامت،به دنبال تبرئه‌ی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هَدٰانِی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نجات و رستگاری به هدایت الهی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هَدٰانِی لَکُنْتُ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پذیرش هدایت الهی،تقوا و پارسایی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هَدٰانِی لَکُنْتُ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قیامت،ارزش تقوی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هَدٰانِی لَکُنْتُ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گنهکاران به حال متّقین غبطه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لَکُنْتُ مِنَ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پیشگیری از گناه،توجّه دادن به صحنه‌های خطرناک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احسان دو وسیله نجات بخش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لَکُنْتُ مِنَ الْمُتَّقِینَ </w:t>
      </w:r>
      <w:r>
        <w:rPr>
          <w:rFonts w:eastAsia="IRNazanin" w:cs="IRNazanin"/>
          <w:color w:val="111111"/>
          <w:sz w:val="28"/>
          <w:szCs w:val="28"/>
          <w:rtl w:val="true"/>
          <w:lang w:bidi="fa-IR"/>
        </w:rPr>
        <w:t>...</w:t>
      </w:r>
      <w:bookmarkStart w:id="1016" w:name="pg13175_156400"/>
    </w:p>
    <w:p>
      <w:pPr>
        <w:pStyle w:val="BookText"/>
        <w:rPr/>
      </w:pPr>
      <w:bookmarkEnd w:id="1016"/>
      <w:r>
        <w:rPr>
          <w:rFonts w:ascii="Amiri" w:hAnsi="Amiri" w:eastAsia="Amiri" w:cs="Amiri"/>
          <w:color w:val="111111"/>
          <w:sz w:val="28"/>
          <w:sz w:val="28"/>
          <w:szCs w:val="28"/>
          <w:rtl w:val="true"/>
          <w:lang w:bidi="ar-SA"/>
        </w:rPr>
        <w:t>فَأَکُونَ مِنَ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گنهکاران در قیامت،بازگشت به دنیا برای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کَرَّةً فَأَکُونَ مِنَ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دنیا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کَرَّةً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موردی بکار می‌رود که انجام آن محال باشد</w:t>
      </w:r>
      <w:r>
        <w:rPr>
          <w:rFonts w:eastAsia="IRNazanin" w:cs="IRNazanin"/>
          <w:color w:val="111111"/>
          <w:sz w:val="28"/>
          <w:szCs w:val="28"/>
          <w:rtl w:val="true"/>
          <w:lang w:bidi="fa-IR"/>
        </w:rPr>
        <w:t>).</w:t>
      </w:r>
    </w:p>
    <w:p>
      <w:pPr>
        <w:pStyle w:val="Heading3"/>
        <w:numPr>
          <w:ilvl w:val="2"/>
          <w:numId w:val="1"/>
        </w:numPr>
        <w:rPr/>
      </w:pPr>
      <w:bookmarkStart w:id="1017" w:name="__RefHeading___Toc793970_3244359995"/>
      <w:bookmarkStart w:id="1018" w:name="_Toc427"/>
      <w:bookmarkEnd w:id="1017"/>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59</w:t>
      </w:r>
      <w:r>
        <w:rPr>
          <w:rtl w:val="true"/>
        </w:rPr>
        <w:t>]</w:t>
      </w:r>
      <w:bookmarkEnd w:id="1018"/>
    </w:p>
    <w:p>
      <w:pPr>
        <w:pStyle w:val="Heading4"/>
        <w:numPr>
          <w:ilvl w:val="3"/>
          <w:numId w:val="1"/>
        </w:numPr>
        <w:rPr/>
      </w:pPr>
      <w:bookmarkStart w:id="1019" w:name="__RefHeading___Toc793972_3244359995"/>
      <w:bookmarkStart w:id="1020" w:name="_Toc428"/>
      <w:bookmarkEnd w:id="1019"/>
      <w:r>
        <w:rPr>
          <w:rtl w:val="true"/>
        </w:rPr>
        <w:t>اشاره</w:t>
      </w:r>
      <w:bookmarkEnd w:id="1020"/>
    </w:p>
    <w:p>
      <w:pPr>
        <w:pStyle w:val="BookText"/>
        <w:rPr/>
      </w:pP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آری،آیات من به سراغ تو آمد،امّا آنها را تکذیب کردی و تکبّر ورزیدی و از کافران شدی</w:t>
      </w:r>
      <w:r>
        <w:rPr>
          <w:rFonts w:eastAsia="IRNazanin" w:cs="IRNazanin"/>
          <w:color w:val="111111"/>
          <w:sz w:val="28"/>
          <w:szCs w:val="28"/>
          <w:rtl w:val="true"/>
          <w:lang w:bidi="fa-IR"/>
        </w:rPr>
        <w:t>.</w:t>
      </w:r>
    </w:p>
    <w:p>
      <w:pPr>
        <w:pStyle w:val="Heading4"/>
        <w:numPr>
          <w:ilvl w:val="3"/>
          <w:numId w:val="1"/>
        </w:numPr>
        <w:rPr/>
      </w:pPr>
      <w:bookmarkStart w:id="1021" w:name="__RefHeading___Toc793974_3244359995"/>
      <w:bookmarkStart w:id="1022" w:name="_Toc429"/>
      <w:bookmarkEnd w:id="1021"/>
      <w:r>
        <w:rPr>
          <w:rtl w:val="true"/>
        </w:rPr>
        <w:t>نکته‌ها</w:t>
      </w:r>
      <w:r>
        <w:rPr>
          <w:rtl w:val="true"/>
        </w:rPr>
        <w:t>:</w:t>
      </w:r>
      <w:bookmarkEnd w:id="1022"/>
    </w:p>
    <w:p>
      <w:pPr>
        <w:pStyle w:val="BookText"/>
        <w:rPr/>
      </w:pPr>
      <w:r>
        <w:rPr>
          <w:rFonts w:ascii="IRNazanin" w:hAnsi="IRNazanin" w:eastAsia="IRNazanin"/>
          <w:color w:val="111111"/>
          <w:sz w:val="28"/>
          <w:sz w:val="28"/>
          <w:szCs w:val="28"/>
          <w:rtl w:val="true"/>
          <w:lang w:bidi="fa-IR"/>
        </w:rPr>
        <w:t>مجرم در قیامت چند سخن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کوتاهی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فَرَّطْتُ فِی جَنْبِ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مسخره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السّٰاخِرِینَ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هدایت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اللّٰهَ هَدٰانِی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بازگشت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لِی 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اقرارهای او را می‌پذیرد امّا سخن سوم او را در این آیه پاسخ می‌دهد که ما تو را هدایت کردیم تو خود نپذیرفتی و سخن چهارم او را در جای دیگر پاسخ می‌دهد که اگر آنان به دنیا برگردند باز هم خلافکارند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رُدُّوا لَعٰادُوا</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023" w:name="__RefHeading___Toc793976_3244359995"/>
      <w:bookmarkStart w:id="1024" w:name="_Toc430"/>
      <w:bookmarkEnd w:id="1023"/>
      <w:r>
        <w:rPr>
          <w:rtl w:val="true"/>
        </w:rPr>
        <w:t>پیام‌ها</w:t>
      </w:r>
      <w:r>
        <w:rPr>
          <w:rtl w:val="true"/>
        </w:rPr>
        <w:t>:</w:t>
      </w:r>
      <w:bookmarkEnd w:id="10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بدون اتمام حجّت،کسی را عذاب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بَلیٰ قَدْ جٰاءَتْکَ آیٰاتِی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فوری و بدون تأمل،حاکی از روحیه تکبّر و لجاجت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فَکَذَّبْتَ</w:t>
      </w:r>
      <w:r>
        <w:rPr>
          <w:rFonts w:eastAsia="Amiri" w:cs="Amiri" w:ascii="Amiri" w:hAnsi="Amiri"/>
          <w:color w:val="111111"/>
          <w:sz w:val="28"/>
          <w:szCs w:val="28"/>
          <w:rtl w:val="true"/>
          <w:lang w:bidi="ar-SA"/>
        </w:rPr>
        <w:t>»</w:t>
      </w:r>
      <w:bookmarkStart w:id="1025" w:name="pg13175_156401"/>
    </w:p>
    <w:p>
      <w:pPr>
        <w:pStyle w:val="Heading3"/>
        <w:numPr>
          <w:ilvl w:val="2"/>
          <w:numId w:val="1"/>
        </w:numPr>
        <w:rPr/>
      </w:pPr>
      <w:bookmarkStart w:id="1026" w:name="__RefHeading___Toc793978_3244359995"/>
      <w:bookmarkStart w:id="1027" w:name="_Toc431"/>
      <w:bookmarkEnd w:id="1025"/>
      <w:bookmarkEnd w:id="1026"/>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60</w:t>
      </w:r>
      <w:r>
        <w:rPr>
          <w:rtl w:val="true"/>
        </w:rPr>
        <w:t>]</w:t>
      </w:r>
      <w:bookmarkEnd w:id="1027"/>
    </w:p>
    <w:p>
      <w:pPr>
        <w:pStyle w:val="Heading4"/>
        <w:numPr>
          <w:ilvl w:val="3"/>
          <w:numId w:val="1"/>
        </w:numPr>
        <w:rPr/>
      </w:pPr>
      <w:bookmarkStart w:id="1028" w:name="__RefHeading___Toc793980_3244359995"/>
      <w:bookmarkStart w:id="1029" w:name="_Toc432"/>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قیامت کسانی را که بر خدا دروغ بستند رو سیاه می‌بینی،آیا در دوزخ جایگاهی برای متکبّران نیست؟</w:t>
      </w:r>
    </w:p>
    <w:p>
      <w:pPr>
        <w:pStyle w:val="Heading4"/>
        <w:numPr>
          <w:ilvl w:val="3"/>
          <w:numId w:val="1"/>
        </w:numPr>
        <w:rPr/>
      </w:pPr>
      <w:bookmarkStart w:id="1030" w:name="__RefHeading___Toc793982_3244359995"/>
      <w:bookmarkStart w:id="1031" w:name="_Toc433"/>
      <w:bookmarkEnd w:id="1030"/>
      <w:r>
        <w:rPr>
          <w:rtl w:val="true"/>
        </w:rPr>
        <w:t>نکته‌ها</w:t>
      </w:r>
      <w:r>
        <w:rPr>
          <w:rtl w:val="true"/>
        </w:rPr>
        <w:t>:</w:t>
      </w:r>
      <w:bookmarkEnd w:id="1031"/>
    </w:p>
    <w:p>
      <w:pPr>
        <w:pStyle w:val="BookText"/>
        <w:rPr/>
      </w:pPr>
      <w:r>
        <w:rPr>
          <w:rFonts w:ascii="IRNazanin" w:hAnsi="IRNazanin" w:eastAsia="IRNazanin"/>
          <w:color w:val="111111"/>
          <w:sz w:val="28"/>
          <w:sz w:val="28"/>
          <w:szCs w:val="28"/>
          <w:rtl w:val="true"/>
          <w:lang w:bidi="fa-IR"/>
        </w:rPr>
        <w:t>دروغ بستن به خداوند نمونه‌های بسیار دارد،از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 شریک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به چیزی شبیه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فرزند خدا دانستن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زشت خود را به خداوند نسبت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خدایی یا پیامبری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و بدعت در قوانین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حدیثی را جعل کند و به امامان معصوم علیهم السلام نسبت دهد در حقیقت به خداوند دروغ بسته است،زیرا سخن اهل بیت علیهم السلام از رسول اکرم صلی اللّٰه علیه و آله و سخن پیامبر از خداست</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1032" w:name="__RefHeading___Toc793984_3244359995"/>
      <w:bookmarkStart w:id="1033" w:name="_Toc434"/>
      <w:bookmarkEnd w:id="1032"/>
      <w:r>
        <w:rPr>
          <w:rtl w:val="true"/>
        </w:rPr>
        <w:t>پیام‌ها</w:t>
      </w:r>
      <w:r>
        <w:rPr>
          <w:rtl w:val="true"/>
        </w:rPr>
        <w:t>:</w:t>
      </w:r>
      <w:bookmarkEnd w:id="10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وجهه‌ی نورانی خداوند را با دروغ تاریک می‌کنند،کیفرشان آن است که صورت خودشان در قیامت سیاه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عَلَی اللّٰهِ وُجُوهُهُمْ مُسْوَدَّةٌ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سیاهیِ طبیعی عیب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سیاهی مو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سیاهی عارضی نشانه‌ی حقارت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روسیاهی واقعی و سیاهی دل در قیامت ظاهر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وُجُوهُهُمْ مُسْوَدَّةٌ</w:t>
      </w:r>
      <w:r>
        <w:rPr>
          <w:rFonts w:eastAsia="IRNazanin" w:cs="IRNazanin"/>
          <w:color w:val="111111"/>
          <w:sz w:val="28"/>
          <w:szCs w:val="28"/>
          <w:rtl w:val="true"/>
          <w:lang w:bidi="fa-IR"/>
        </w:rPr>
        <w:t>»</w:t>
      </w:r>
      <w:bookmarkStart w:id="1034" w:name="pg13175_156402"/>
    </w:p>
    <w:p>
      <w:pPr>
        <w:pStyle w:val="BookText"/>
        <w:rPr/>
      </w:pPr>
      <w:bookmarkEnd w:id="103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دروغ بستن به خداوند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کَذَبُوا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لِلْمُتَکَبِّرِینَ</w:t>
      </w:r>
      <w:r>
        <w:rPr>
          <w:rFonts w:eastAsia="IRNazanin" w:cs="IRNazanin"/>
          <w:color w:val="111111"/>
          <w:sz w:val="28"/>
          <w:szCs w:val="28"/>
          <w:rtl w:val="true"/>
          <w:lang w:bidi="fa-IR"/>
        </w:rPr>
        <w:t>»</w:t>
      </w:r>
    </w:p>
    <w:p>
      <w:pPr>
        <w:pStyle w:val="Heading3"/>
        <w:numPr>
          <w:ilvl w:val="2"/>
          <w:numId w:val="1"/>
        </w:numPr>
        <w:rPr/>
      </w:pPr>
      <w:bookmarkStart w:id="1035" w:name="__RefHeading___Toc793986_3244359995"/>
      <w:bookmarkStart w:id="1036" w:name="_Toc435"/>
      <w:bookmarkEnd w:id="1035"/>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61</w:t>
      </w:r>
      <w:r>
        <w:rPr>
          <w:rtl w:val="true"/>
        </w:rPr>
        <w:t>]</w:t>
      </w:r>
      <w:bookmarkEnd w:id="1036"/>
    </w:p>
    <w:p>
      <w:pPr>
        <w:pStyle w:val="Heading4"/>
        <w:numPr>
          <w:ilvl w:val="3"/>
          <w:numId w:val="1"/>
        </w:numPr>
        <w:rPr/>
      </w:pPr>
      <w:bookmarkStart w:id="1037" w:name="__RefHeading___Toc793988_3244359995"/>
      <w:bookmarkStart w:id="1038" w:name="_Toc436"/>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 xml:space="preserve">وَ یُنَجِّی اَللّٰهُ اَلَّذِینَ اِتَّقَوْا بِمَفٰازَتِهِمْ لاٰ یَمَسُّهُمُ اَلسُّوءُ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کسانی را که تقوا پیشه کرده‌اند،همراه با کامیابی‌شان نجات می‌دهد،در حالی که هیچ بدی به آنان نرسد و ایشان اندوهگین نشوند</w:t>
      </w:r>
      <w:r>
        <w:rPr>
          <w:rFonts w:eastAsia="IRNazanin" w:cs="IRNazanin"/>
          <w:color w:val="111111"/>
          <w:sz w:val="28"/>
          <w:szCs w:val="28"/>
          <w:rtl w:val="true"/>
          <w:lang w:bidi="fa-IR"/>
        </w:rPr>
        <w:t>.</w:t>
      </w:r>
    </w:p>
    <w:p>
      <w:pPr>
        <w:pStyle w:val="Heading4"/>
        <w:numPr>
          <w:ilvl w:val="3"/>
          <w:numId w:val="1"/>
        </w:numPr>
        <w:rPr/>
      </w:pPr>
      <w:bookmarkStart w:id="1039" w:name="__RefHeading___Toc793990_3244359995"/>
      <w:bookmarkStart w:id="1040" w:name="_Toc437"/>
      <w:bookmarkEnd w:id="1039"/>
      <w:r>
        <w:rPr>
          <w:rtl w:val="true"/>
        </w:rPr>
        <w:t>نکته‌ها</w:t>
      </w:r>
      <w:r>
        <w:rPr>
          <w:rtl w:val="true"/>
        </w:rPr>
        <w:t>:</w:t>
      </w:r>
      <w:bookmarkEnd w:id="1040"/>
    </w:p>
    <w:p>
      <w:pPr>
        <w:pStyle w:val="BookText"/>
        <w:rPr/>
      </w:pPr>
      <w:r>
        <w:rPr>
          <w:rFonts w:ascii="IRNazanin" w:hAnsi="IRNazanin" w:eastAsia="IRNazanin"/>
          <w:color w:val="111111"/>
          <w:sz w:val="28"/>
          <w:sz w:val="28"/>
          <w:szCs w:val="28"/>
          <w:rtl w:val="true"/>
          <w:lang w:bidi="fa-IR"/>
        </w:rPr>
        <w:t>در آیه‌ی قبل سخن از روسیاهی کسانی که به خدا دروغ می‌بندند و دوزخیان بود و در این آیه سخن از رستگاری متّقین است</w:t>
      </w:r>
      <w:r>
        <w:rPr>
          <w:rFonts w:eastAsia="IRNazanin" w:cs="IRNazanin"/>
          <w:color w:val="111111"/>
          <w:sz w:val="28"/>
          <w:szCs w:val="28"/>
          <w:rtl w:val="true"/>
          <w:lang w:bidi="fa-IR"/>
        </w:rPr>
        <w:t>.</w:t>
      </w:r>
    </w:p>
    <w:p>
      <w:pPr>
        <w:pStyle w:val="Heading4"/>
        <w:numPr>
          <w:ilvl w:val="3"/>
          <w:numId w:val="1"/>
        </w:numPr>
        <w:rPr/>
      </w:pPr>
      <w:bookmarkStart w:id="1041" w:name="__RefHeading___Toc793992_3244359995"/>
      <w:bookmarkStart w:id="1042" w:name="_Toc438"/>
      <w:bookmarkEnd w:id="1041"/>
      <w:r>
        <w:rPr>
          <w:rtl w:val="true"/>
        </w:rPr>
        <w:t>پیام‌ها</w:t>
      </w:r>
      <w:r>
        <w:rPr>
          <w:rtl w:val="true"/>
        </w:rPr>
        <w:t>:</w:t>
      </w:r>
      <w:bookmarkEnd w:id="10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وسیله نجات و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یُنَجِّی اللّٰهُ الَّذِینَ اتَّقَوْا بِمَفٰازَتِهِمْ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بدی بیرونی به متّقین نزدیک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یَمَسُّهُمُ 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هیچ گونه اندوه درونی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یَحْزَنُونَ</w:t>
      </w:r>
      <w:r>
        <w:rPr>
          <w:rFonts w:eastAsia="IRNazanin" w:cs="IRNazanin"/>
          <w:color w:val="111111"/>
          <w:sz w:val="28"/>
          <w:szCs w:val="28"/>
          <w:rtl w:val="true"/>
          <w:lang w:bidi="fa-IR"/>
        </w:rPr>
        <w:t>»</w:t>
      </w:r>
    </w:p>
    <w:p>
      <w:pPr>
        <w:pStyle w:val="Heading3"/>
        <w:numPr>
          <w:ilvl w:val="2"/>
          <w:numId w:val="1"/>
        </w:numPr>
        <w:rPr/>
      </w:pPr>
      <w:bookmarkStart w:id="1043" w:name="__RefHeading___Toc793994_3244359995"/>
      <w:bookmarkStart w:id="1044" w:name="_Toc439"/>
      <w:bookmarkEnd w:id="1043"/>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1044"/>
    </w:p>
    <w:p>
      <w:pPr>
        <w:pStyle w:val="Heading4"/>
        <w:numPr>
          <w:ilvl w:val="3"/>
          <w:numId w:val="1"/>
        </w:numPr>
        <w:rPr/>
      </w:pPr>
      <w:bookmarkStart w:id="1045" w:name="__RefHeading___Toc793996_3244359995"/>
      <w:bookmarkStart w:id="1046" w:name="_Toc440"/>
      <w:bookmarkEnd w:id="1045"/>
      <w:r>
        <w:rPr>
          <w:rtl w:val="true"/>
        </w:rPr>
        <w:t>اشاره</w:t>
      </w:r>
      <w:bookmarkEnd w:id="1046"/>
    </w:p>
    <w:p>
      <w:pPr>
        <w:pStyle w:val="BookText"/>
        <w:rPr/>
      </w:pPr>
      <w:r>
        <w:rPr>
          <w:rFonts w:ascii="Amiri" w:hAnsi="Amiri" w:eastAsia="Amiri" w:cs="Amiri"/>
          <w:color w:val="111111"/>
          <w:sz w:val="28"/>
          <w:sz w:val="28"/>
          <w:szCs w:val="28"/>
          <w:rtl w:val="true"/>
          <w:lang w:bidi="ar-SA"/>
        </w:rPr>
        <w:t xml:space="preserve">اَللّٰهُ خٰالِقُ کُلِّ شَیْءٍ وَ هُوَ عَلیٰ کُلِّ شَیْءٍ 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مَقٰالِیدُ اَلسَّمٰاوٰاتِ وَ اَلْأَرْضِ وَ اَلَّذِینَ کَفَرُوا بِآیٰاتِ اَللّٰهِ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آفریدگار هر چیزی است و اوست که بر هر چیز 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حافظ و 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آسمان‌ها و زمین برای اوست و کسانی که به آیات الهی کفر ورزیدند آنان همان زیان کارانند</w:t>
      </w:r>
      <w:r>
        <w:rPr>
          <w:rFonts w:eastAsia="IRNazanin" w:cs="IRNazanin"/>
          <w:color w:val="111111"/>
          <w:sz w:val="28"/>
          <w:szCs w:val="28"/>
          <w:rtl w:val="true"/>
          <w:lang w:bidi="fa-IR"/>
        </w:rPr>
        <w:t>.</w:t>
      </w:r>
      <w:bookmarkStart w:id="1047" w:name="pg13175_156403"/>
    </w:p>
    <w:p>
      <w:pPr>
        <w:pStyle w:val="Heading4"/>
        <w:numPr>
          <w:ilvl w:val="3"/>
          <w:numId w:val="1"/>
        </w:numPr>
        <w:rPr/>
      </w:pPr>
      <w:bookmarkStart w:id="1048" w:name="__RefHeading___Toc793998_3244359995"/>
      <w:bookmarkStart w:id="1049" w:name="_Toc441"/>
      <w:bookmarkEnd w:id="1047"/>
      <w:bookmarkEnd w:id="1048"/>
      <w:r>
        <w:rPr>
          <w:rtl w:val="true"/>
        </w:rPr>
        <w:t>نکته‌ها</w:t>
      </w:r>
      <w:r>
        <w:rPr>
          <w:rtl w:val="true"/>
        </w:rPr>
        <w:t>:</w:t>
      </w:r>
      <w:bookmarkEnd w:id="1049"/>
    </w:p>
    <w:p>
      <w:pPr>
        <w:pStyle w:val="BookText"/>
        <w:rPr/>
      </w:pPr>
      <w:r>
        <w:rPr>
          <w:rFonts w:ascii="IRNazanin" w:hAnsi="IRNazanin" w:eastAsia="IRNazanin"/>
          <w:color w:val="111111"/>
          <w:sz w:val="28"/>
          <w:sz w:val="28"/>
          <w:szCs w:val="28"/>
          <w:rtl w:val="true"/>
          <w:lang w:bidi="fa-IR"/>
        </w:rPr>
        <w:t xml:space="preserve">مشرکان،خالق بودن خدا را قبول داشتند،چنان که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اگر از آنان سؤال کنی آفریدگار آسمان‌ها و زمین کیست؟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نظارت و حفاظت را به بت‌ها نیز نسبت می‌دادند</w:t>
      </w:r>
      <w:r>
        <w:rPr>
          <w:rFonts w:eastAsia="IRNazanin" w:cs="IRNazanin"/>
          <w:color w:val="111111"/>
          <w:sz w:val="28"/>
          <w:szCs w:val="28"/>
          <w:rtl w:val="true"/>
          <w:lang w:bidi="fa-IR"/>
        </w:rPr>
        <w:t>.</w:t>
      </w:r>
    </w:p>
    <w:p>
      <w:pPr>
        <w:pStyle w:val="Heading4"/>
        <w:numPr>
          <w:ilvl w:val="3"/>
          <w:numId w:val="1"/>
        </w:numPr>
        <w:rPr/>
      </w:pPr>
      <w:bookmarkStart w:id="1050" w:name="__RefHeading___Toc794000_3244359995"/>
      <w:bookmarkStart w:id="1051" w:name="_Toc442"/>
      <w:bookmarkEnd w:id="1050"/>
      <w:r>
        <w:rPr>
          <w:rtl w:val="true"/>
        </w:rPr>
        <w:t>پیام‌ها</w:t>
      </w:r>
      <w:r>
        <w:rPr>
          <w:rtl w:val="true"/>
        </w:rPr>
        <w:t>:</w:t>
      </w:r>
      <w:bookmarkEnd w:id="10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واقعی کسی است که به تمام ابعاد توحید معتقد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توحید در خالقیّت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ربوبیّت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کُلِّ شَیْءٍ 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عبادت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آیه‌ی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فَغَیْرَ اللّٰهِ تَأْمُرُونِّی أَعْبُدُ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هستی،در آفرینش و بقا،محتاج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 وَ هُوَ عَلیٰ کُلِّ شَیْءٍ وَکِیلٌ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هستی است و باز هم می‌تواند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مَقٰالِیدُ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منکران،به خدا ضرری نمی‌زند،زیرا او مالک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الْخٰاسِرُونَ</w:t>
      </w:r>
      <w:r>
        <w:rPr>
          <w:rFonts w:eastAsia="IRNazanin" w:cs="IRNazanin"/>
          <w:color w:val="111111"/>
          <w:sz w:val="28"/>
          <w:szCs w:val="28"/>
          <w:rtl w:val="true"/>
          <w:lang w:bidi="fa-IR"/>
        </w:rPr>
        <w:t>»</w:t>
      </w:r>
    </w:p>
    <w:p>
      <w:pPr>
        <w:pStyle w:val="Heading3"/>
        <w:numPr>
          <w:ilvl w:val="2"/>
          <w:numId w:val="1"/>
        </w:numPr>
        <w:rPr/>
      </w:pPr>
      <w:bookmarkStart w:id="1052" w:name="__RefHeading___Toc794002_3244359995"/>
      <w:bookmarkStart w:id="1053" w:name="_Toc443"/>
      <w:bookmarkEnd w:id="105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64</w:t>
      </w:r>
      <w:r>
        <w:rPr>
          <w:rtl w:val="true"/>
        </w:rPr>
        <w:t xml:space="preserve"> </w:t>
      </w:r>
      <w:r>
        <w:rPr>
          <w:rtl w:val="true"/>
        </w:rPr>
        <w:t xml:space="preserve">تا </w:t>
      </w:r>
      <w:r>
        <w:rPr/>
        <w:t>65</w:t>
      </w:r>
      <w:r>
        <w:rPr>
          <w:rtl w:val="true"/>
        </w:rPr>
        <w:t>]</w:t>
      </w:r>
      <w:bookmarkEnd w:id="1053"/>
    </w:p>
    <w:p>
      <w:pPr>
        <w:pStyle w:val="Heading4"/>
        <w:numPr>
          <w:ilvl w:val="3"/>
          <w:numId w:val="1"/>
        </w:numPr>
        <w:rPr/>
      </w:pPr>
      <w:bookmarkStart w:id="1054" w:name="__RefHeading___Toc794004_3244359995"/>
      <w:bookmarkStart w:id="1055" w:name="_Toc444"/>
      <w:bookmarkEnd w:id="1054"/>
      <w:r>
        <w:rPr>
          <w:rtl w:val="true"/>
        </w:rPr>
        <w:t>اشاره</w:t>
      </w:r>
      <w:bookmarkEnd w:id="1055"/>
    </w:p>
    <w:p>
      <w:pPr>
        <w:pStyle w:val="BookText"/>
        <w:rPr/>
      </w:pPr>
      <w:r>
        <w:rPr>
          <w:rFonts w:ascii="Amiri" w:hAnsi="Amiri" w:eastAsia="Amiri" w:cs="Amiri"/>
          <w:color w:val="111111"/>
          <w:sz w:val="28"/>
          <w:sz w:val="28"/>
          <w:szCs w:val="28"/>
          <w:rtl w:val="true"/>
          <w:lang w:bidi="ar-SA"/>
        </w:rPr>
        <w:t xml:space="preserve">قُلْ أَ فَغَیْرَ اَللّٰهِ تَأْمُرُونِّی أَعْبُدُ أَیُّهَا اَلْجٰاهِلُونَ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 إِلَیْکَ وَ إِلَی اَلَّذِینَ مِنْ قَبْلِکَ لَئِنْ أَشْرَکْتَ لَیَحْبَطَنَّ عَمَلُکَ وَ لَتَکُونَنَّ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فرمان می‌دهید که جز خدا بپرستم؟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به تو و به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تو بوده‌اند وحی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شرک‌ورزی بدون شک عمل تو تباه می‌شود و قطعاً از زیانکاران خواهی شد</w:t>
      </w:r>
      <w:r>
        <w:rPr>
          <w:rFonts w:eastAsia="IRNazanin" w:cs="IRNazanin"/>
          <w:color w:val="111111"/>
          <w:sz w:val="28"/>
          <w:szCs w:val="28"/>
          <w:rtl w:val="true"/>
          <w:lang w:bidi="fa-IR"/>
        </w:rPr>
        <w:t>.»</w:t>
      </w:r>
      <w:bookmarkStart w:id="1056" w:name="pg13175_156404"/>
    </w:p>
    <w:p>
      <w:pPr>
        <w:pStyle w:val="Heading4"/>
        <w:numPr>
          <w:ilvl w:val="3"/>
          <w:numId w:val="1"/>
        </w:numPr>
        <w:rPr/>
      </w:pPr>
      <w:bookmarkStart w:id="1057" w:name="__RefHeading___Toc794006_3244359995"/>
      <w:bookmarkStart w:id="1058" w:name="_Toc445"/>
      <w:bookmarkEnd w:id="1056"/>
      <w:bookmarkEnd w:id="1057"/>
      <w:r>
        <w:rPr>
          <w:rtl w:val="true"/>
        </w:rPr>
        <w:t>نکته‌ها</w:t>
      </w:r>
      <w:r>
        <w:rPr>
          <w:rtl w:val="true"/>
        </w:rPr>
        <w:t>:</w:t>
      </w:r>
      <w:bookmarkEnd w:id="1058"/>
    </w:p>
    <w:p>
      <w:pPr>
        <w:pStyle w:val="BookText"/>
        <w:rPr/>
      </w:pPr>
      <w:r>
        <w:rPr>
          <w:rFonts w:ascii="IRNazanin" w:hAnsi="IRNazanin" w:eastAsia="IRNazanin"/>
          <w:color w:val="111111"/>
          <w:sz w:val="28"/>
          <w:sz w:val="28"/>
          <w:szCs w:val="28"/>
          <w:rtl w:val="true"/>
          <w:lang w:bidi="fa-IR"/>
        </w:rPr>
        <w:t>شرکِ بعد از توحید،عبادات را محو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آیه،شرک و در آیه‌ی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بقره ارتداد سبب حبط عمل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یَرْتَدِدْ مِنْکُمْ عَنْ دِینِهِ فَیَمُتْ وَ هُوَ کٰافِرٌ فَأُولٰئِکَ حَبِطَتْ أَعْمٰالُهُمْ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مخاطب اولیه در این آیات،شخص پیامبر است،امّا همه مردم در این امور با پیامبر شریکند و خطاب خداوند به پیامبر از جهت اهمیّت موضوع است که حتّی اگر پیامبر هم لحظه‌ای شرک ورزد اعمالش تباه خواهد شد و زیان خواهد کرد</w:t>
      </w:r>
      <w:r>
        <w:rPr>
          <w:rFonts w:eastAsia="IRNazanin" w:cs="IRNazanin"/>
          <w:color w:val="111111"/>
          <w:sz w:val="28"/>
          <w:szCs w:val="28"/>
          <w:rtl w:val="true"/>
          <w:lang w:bidi="fa-IR"/>
        </w:rPr>
        <w:t>.</w:t>
      </w:r>
    </w:p>
    <w:p>
      <w:pPr>
        <w:pStyle w:val="Heading4"/>
        <w:numPr>
          <w:ilvl w:val="3"/>
          <w:numId w:val="1"/>
        </w:numPr>
        <w:rPr/>
      </w:pPr>
      <w:bookmarkStart w:id="1059" w:name="__RefHeading___Toc794008_3244359995"/>
      <w:bookmarkStart w:id="1060" w:name="_Toc446"/>
      <w:bookmarkEnd w:id="1059"/>
      <w:r>
        <w:rPr>
          <w:rtl w:val="true"/>
        </w:rPr>
        <w:t>پیام‌ها</w:t>
      </w:r>
      <w:r>
        <w:rPr>
          <w:rtl w:val="true"/>
        </w:rPr>
        <w:t>:</w:t>
      </w:r>
      <w:bookmarkEnd w:id="10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جهل،سرچشمه‌ی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أَیُّهَا الْجٰاهِلُونَ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برابر خواسته‌های نابخردان تسلیم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بر اساس معرفت معبود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الْجٰاهِلُونَ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نابخردان،در صدد به انحراف کشاندن دیگران،حتّی انبیا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تَأْمُرُونِّی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الْجٰاهِلُونَ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آخرین پیامبر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مِنْ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هرگز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نیامده است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شرک،از هیچ کس قابل اغماض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انبیا مانع امر و نهی و تشویق و تهدید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شرک بسیار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حرف لام مفتوحه که نشانه‌ی تأکید است تکرار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لَتَکُونَنَّ</w:t>
      </w:r>
      <w:r>
        <w:rPr>
          <w:rFonts w:eastAsia="IRNazanin" w:cs="IRNazanin"/>
          <w:color w:val="111111"/>
          <w:sz w:val="28"/>
          <w:szCs w:val="28"/>
          <w:rtl w:val="true"/>
          <w:lang w:bidi="fa-IR"/>
        </w:rPr>
        <w:t>»</w:t>
      </w:r>
      <w:bookmarkStart w:id="1061" w:name="pg13175_156405"/>
    </w:p>
    <w:p>
      <w:pPr>
        <w:pStyle w:val="Heading3"/>
        <w:numPr>
          <w:ilvl w:val="2"/>
          <w:numId w:val="1"/>
        </w:numPr>
        <w:rPr/>
      </w:pPr>
      <w:bookmarkStart w:id="1062" w:name="__RefHeading___Toc794010_3244359995"/>
      <w:bookmarkStart w:id="1063" w:name="_Toc447"/>
      <w:bookmarkEnd w:id="1061"/>
      <w:bookmarkEnd w:id="1062"/>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1063"/>
    </w:p>
    <w:p>
      <w:pPr>
        <w:pStyle w:val="Heading4"/>
        <w:numPr>
          <w:ilvl w:val="3"/>
          <w:numId w:val="1"/>
        </w:numPr>
        <w:rPr/>
      </w:pPr>
      <w:bookmarkStart w:id="1064" w:name="__RefHeading___Toc794012_3244359995"/>
      <w:bookmarkStart w:id="1065" w:name="_Toc448"/>
      <w:bookmarkEnd w:id="1064"/>
      <w:r>
        <w:rPr>
          <w:rtl w:val="true"/>
        </w:rPr>
        <w:t>اشاره</w:t>
      </w:r>
      <w:bookmarkEnd w:id="1065"/>
    </w:p>
    <w:p>
      <w:pPr>
        <w:pStyle w:val="BookText"/>
        <w:rPr/>
      </w:pPr>
      <w:r>
        <w:rPr>
          <w:rFonts w:ascii="Amiri" w:hAnsi="Amiri" w:eastAsia="Amiri" w:cs="Amiri"/>
          <w:color w:val="111111"/>
          <w:sz w:val="28"/>
          <w:sz w:val="28"/>
          <w:szCs w:val="28"/>
          <w:rtl w:val="true"/>
          <w:lang w:bidi="ar-SA"/>
        </w:rPr>
        <w:t xml:space="preserve">بَلِ اَللّٰهَ فَاعْبُدْ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وَ اَلْأَرْضُ جَمِیعاً قَبْضَتُهُ یَوْمَ اَلْقِیٰامَةِ وَ اَلسَّمٰاوٰاتُ مَطْوِیّٰاتٌ بِیَمِینِهِ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تنها خدا را پرستش کن و از سپاس گزاران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را آن گونه که حقّ اوست قدردانی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نشناختند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روز قیامت زمین یکسره در قبضه‌ی قدرت اوست و آسمان‌ها به دست قدرت او در هم پیچیده‌اند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منزه است و از آن چه شریک او قرار می‌دهند برتر است</w:t>
      </w:r>
      <w:r>
        <w:rPr>
          <w:rFonts w:eastAsia="IRNazanin" w:cs="IRNazanin"/>
          <w:color w:val="111111"/>
          <w:sz w:val="28"/>
          <w:szCs w:val="28"/>
          <w:rtl w:val="true"/>
          <w:lang w:bidi="fa-IR"/>
        </w:rPr>
        <w:t>.</w:t>
      </w:r>
    </w:p>
    <w:p>
      <w:pPr>
        <w:pStyle w:val="Heading4"/>
        <w:numPr>
          <w:ilvl w:val="3"/>
          <w:numId w:val="1"/>
        </w:numPr>
        <w:rPr/>
      </w:pPr>
      <w:bookmarkStart w:id="1066" w:name="__RefHeading___Toc794014_3244359995"/>
      <w:bookmarkStart w:id="1067" w:name="_Toc449"/>
      <w:bookmarkEnd w:id="1066"/>
      <w:r>
        <w:rPr>
          <w:rtl w:val="true"/>
        </w:rPr>
        <w:t>نکته‌ها</w:t>
      </w:r>
      <w:r>
        <w:rPr>
          <w:rtl w:val="true"/>
        </w:rPr>
        <w:t>:</w:t>
      </w:r>
      <w:bookmarkEnd w:id="106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قدرت خداست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فرمان‌های خداوند دو 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دستور مولوی که خداوند به عنوان مولا صادر می‌کند و عقل را به اسرار آن راهی نیست، نظیر فرمان طواف در مکّه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 xml:space="preserve">» </w:t>
      </w:r>
      <w:r>
        <w:rPr>
          <w:rStyle w:val="FootnoteAnchor"/>
        </w:rPr>
        <w:footnoteReference w:id="169"/>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دستور ارشادی،که عقل نیز راز و رمز آن را درک می‌کند و حکم خداوند،ارشاد به حکم عقل است،نظیر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مِنَ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تشکّر در برابر ولی نعمت را عقل حکم می‌کند</w:t>
      </w:r>
      <w:r>
        <w:rPr>
          <w:rFonts w:eastAsia="IRNazanin" w:cs="IRNazanin"/>
          <w:color w:val="111111"/>
          <w:sz w:val="28"/>
          <w:szCs w:val="28"/>
          <w:rtl w:val="true"/>
          <w:lang w:bidi="fa-IR"/>
        </w:rPr>
        <w:t>.</w:t>
      </w:r>
    </w:p>
    <w:p>
      <w:pPr>
        <w:pStyle w:val="Heading4"/>
        <w:numPr>
          <w:ilvl w:val="3"/>
          <w:numId w:val="1"/>
        </w:numPr>
        <w:rPr/>
      </w:pPr>
      <w:bookmarkStart w:id="1068" w:name="__RefHeading___Toc794016_3244359995"/>
      <w:bookmarkStart w:id="1069" w:name="_Toc450"/>
      <w:bookmarkEnd w:id="1068"/>
      <w:r>
        <w:rPr>
          <w:rtl w:val="true"/>
        </w:rPr>
        <w:t>پیام‌ها</w:t>
      </w:r>
      <w:r>
        <w:rPr>
          <w:rtl w:val="true"/>
        </w:rPr>
        <w:t>:</w:t>
      </w:r>
      <w:bookmarkEnd w:id="106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راه نجات از خسارت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لَتَکُونَنَّ مِنَ الْخٰاسِرِینَ بَلِ اللّٰهَ فَاعْبُدْ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تشکّر از خداوند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 وَ کُنْ مِنَ الشّٰاکِرِینَ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توحید،نشانه‌ی شناخت درست و قدرشناسی است و شرک،برخاسته از عدم شناخت و قدردانی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قَدَرُوا اللّٰهَ حَقَّ قَدْرِهِ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در برابر قدرت الهی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مَطْوِیّٰاتٌ بِیَمِینِهِ</w:t>
      </w:r>
      <w:r>
        <w:rPr>
          <w:rFonts w:eastAsia="IRNazanin" w:cs="IRNazanin"/>
          <w:color w:val="111111"/>
          <w:sz w:val="28"/>
          <w:szCs w:val="28"/>
          <w:rtl w:val="true"/>
          <w:lang w:bidi="fa-IR"/>
        </w:rPr>
        <w:t>»</w:t>
      </w:r>
      <w:bookmarkStart w:id="1070" w:name="pg13175_156406"/>
    </w:p>
    <w:p>
      <w:pPr>
        <w:pStyle w:val="BookText"/>
        <w:rPr/>
      </w:pPr>
      <w:bookmarkEnd w:id="107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خداوند،باید به قدرت و احاطه‌ی مطلقه‌ی او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 الْأَرْضُ جَمِیعاً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السَّمٰاوٰاتُ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دیگران نرویم،که همه چیز 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السَّمٰاوٰاتُ مَطْوِیّٰاتٌ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w:t>
      </w:r>
    </w:p>
    <w:p>
      <w:pPr>
        <w:pStyle w:val="Heading3"/>
        <w:numPr>
          <w:ilvl w:val="2"/>
          <w:numId w:val="1"/>
        </w:numPr>
        <w:rPr/>
      </w:pPr>
      <w:bookmarkStart w:id="1071" w:name="__RefHeading___Toc794018_3244359995"/>
      <w:bookmarkStart w:id="1072" w:name="_Toc451"/>
      <w:bookmarkEnd w:id="1071"/>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68</w:t>
      </w:r>
      <w:r>
        <w:rPr>
          <w:rtl w:val="true"/>
        </w:rPr>
        <w:t>]</w:t>
      </w:r>
      <w:bookmarkEnd w:id="1072"/>
    </w:p>
    <w:p>
      <w:pPr>
        <w:pStyle w:val="Heading4"/>
        <w:numPr>
          <w:ilvl w:val="3"/>
          <w:numId w:val="1"/>
        </w:numPr>
        <w:rPr/>
      </w:pPr>
      <w:bookmarkStart w:id="1073" w:name="__RefHeading___Toc794020_3244359995"/>
      <w:bookmarkStart w:id="1074" w:name="_Toc452"/>
      <w:bookmarkEnd w:id="1073"/>
      <w:r>
        <w:rPr>
          <w:rtl w:val="true"/>
        </w:rPr>
        <w:t>اشاره</w:t>
      </w:r>
      <w:bookmarkEnd w:id="1074"/>
    </w:p>
    <w:p>
      <w:pPr>
        <w:pStyle w:val="BookText"/>
        <w:rPr/>
      </w:pPr>
      <w:r>
        <w:rPr>
          <w:rFonts w:ascii="Amiri" w:hAnsi="Amiri" w:eastAsia="Amiri" w:cs="Amiri"/>
          <w:color w:val="111111"/>
          <w:sz w:val="28"/>
          <w:sz w:val="28"/>
          <w:szCs w:val="28"/>
          <w:rtl w:val="true"/>
          <w:lang w:bidi="ar-SA"/>
        </w:rPr>
        <w:t xml:space="preserve">وَ نُفِخَ فِی اَلصُّورِ فَصَعِقَ مَنْ فِی اَلسَّمٰاوٰاتِ وَ مَنْ فِی اَلْأَرْضِ إِلاّٰ مَنْ شٰاءَ اَللّٰهُ ثُمَّ نُفِخَ فِیهِ أُخْریٰ فَإِذٰا هُمْ قِیٰامٌ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صور دمیده شود،پس هر که در آسمان‌ها و هر که در زمین است،بی‌هوش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که را خدا بخواهد؛سپس بار دیگر در آن دمیده شود، پس ناگاه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خیزند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می‌کنند</w:t>
      </w:r>
      <w:r>
        <w:rPr>
          <w:rFonts w:eastAsia="IRNazanin" w:cs="IRNazanin"/>
          <w:color w:val="111111"/>
          <w:sz w:val="28"/>
          <w:szCs w:val="28"/>
          <w:rtl w:val="true"/>
          <w:lang w:bidi="fa-IR"/>
        </w:rPr>
        <w:t>.</w:t>
      </w:r>
    </w:p>
    <w:p>
      <w:pPr>
        <w:pStyle w:val="Heading4"/>
        <w:numPr>
          <w:ilvl w:val="3"/>
          <w:numId w:val="1"/>
        </w:numPr>
        <w:rPr/>
      </w:pPr>
      <w:bookmarkStart w:id="1075" w:name="__RefHeading___Toc794022_3244359995"/>
      <w:bookmarkStart w:id="1076" w:name="_Toc453"/>
      <w:bookmarkEnd w:id="1075"/>
      <w:r>
        <w:rPr>
          <w:rtl w:val="true"/>
        </w:rPr>
        <w:t>نکته‌ها</w:t>
      </w:r>
      <w:r>
        <w:rPr>
          <w:rtl w:val="true"/>
        </w:rPr>
        <w:t>:</w:t>
      </w:r>
      <w:bookmarkEnd w:id="1076"/>
    </w:p>
    <w:p>
      <w:pPr>
        <w:pStyle w:val="BookText"/>
        <w:rPr/>
      </w:pPr>
      <w:r>
        <w:rPr>
          <w:rFonts w:ascii="IRNazanin" w:hAnsi="IRNazanin" w:eastAsia="IRNazanin"/>
          <w:color w:val="111111"/>
          <w:sz w:val="28"/>
          <w:sz w:val="28"/>
          <w:szCs w:val="28"/>
          <w:rtl w:val="true"/>
          <w:lang w:bidi="fa-IR"/>
        </w:rPr>
        <w:t>طبق صریح این آیه،پایان عمر دنیا و آغاز رستاخیز،از طریق نفخه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نفخه گاهی به صورت دمیده شدن در صور و شیپور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فِی النّٰاقُورِ</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بِالْقٰارِعَةِ</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به معنای کوبنده 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الصَّاخَّةُ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به معنای صدای هول‌انگیز و 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الصَّیْحَةُ</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 ریختن نظام هستی و نابودی طبیعت از طریق ایجاد صدای وحشتناک،برای کسانی که در جبهه صدای موج انفجار یا شکسته‌شدن دیوار صوتی را شنیده‌اند باور 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روایات،مسئول دمیدن در صور را فرشته‌ای به نام اسرافیل دانسته‌اند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انسان‌ها به هنگام نفخه‌ی صور می‌میرند،پس مراد از استثنا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قدرت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دست خداوند بسته نیست و در آن زمان که همه می‌میرند اگر خدا بخواهد،افرادی را زنده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بعضی روایات نام جبرئیل</w:t>
      </w:r>
      <w:bookmarkStart w:id="1077" w:name="pg13175_156407"/>
    </w:p>
    <w:p>
      <w:pPr>
        <w:pStyle w:val="BookText"/>
        <w:rPr/>
      </w:pPr>
      <w:bookmarkEnd w:id="1077"/>
      <w:r>
        <w:rPr>
          <w:rFonts w:ascii="IRNazanin" w:hAnsi="IRNazanin" w:eastAsia="IRNazanin"/>
          <w:color w:val="111111"/>
          <w:sz w:val="28"/>
          <w:sz w:val="28"/>
          <w:szCs w:val="28"/>
          <w:rtl w:val="true"/>
          <w:lang w:bidi="fa-IR"/>
        </w:rPr>
        <w:t>و اسرافیل و میکائیل یا شهدا به عنوان کسانی که زنده می‌مانند آمده است</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078" w:name="__RefHeading___Toc794024_3244359995"/>
      <w:bookmarkStart w:id="1079" w:name="_Toc454"/>
      <w:bookmarkEnd w:id="1078"/>
      <w:r>
        <w:rPr>
          <w:rtl w:val="true"/>
        </w:rPr>
        <w:t>پیام‌ها</w:t>
      </w:r>
      <w:r>
        <w:rPr>
          <w:rtl w:val="true"/>
        </w:rPr>
        <w:t>:</w:t>
      </w:r>
      <w:bookmarkEnd w:id="1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رستاخیز همه‌ی انسان‌ها،برای خداوند آسان و همچون دمیدن در شیپور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را قطعی 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قیامت در آینده واقع می‌شود،امّا افعال مربوط به آن،به صورت ماضی به کار رفته که نشانه‌ی قطعیّت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رستاخیز،تنها مربوط به انسان‌ها و ساکنان زمین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السَّمٰاوٰاتِ وَ مَنْ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نفخه‌ی اول و دوم قیامت،زمانی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رستاخیز،ناگهانی و دفعی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ناگهانی بودن است</w:t>
      </w:r>
      <w:r>
        <w:rPr>
          <w:rFonts w:eastAsia="IRNazanin" w:cs="IRNazanin"/>
          <w:color w:val="111111"/>
          <w:sz w:val="28"/>
          <w:szCs w:val="28"/>
          <w:rtl w:val="true"/>
          <w:lang w:bidi="fa-IR"/>
        </w:rPr>
        <w:t>.</w:t>
      </w:r>
    </w:p>
    <w:p>
      <w:pPr>
        <w:pStyle w:val="Heading3"/>
        <w:numPr>
          <w:ilvl w:val="2"/>
          <w:numId w:val="1"/>
        </w:numPr>
        <w:rPr/>
      </w:pPr>
      <w:bookmarkStart w:id="1080" w:name="__RefHeading___Toc794026_3244359995"/>
      <w:bookmarkStart w:id="1081" w:name="_Toc455"/>
      <w:bookmarkEnd w:id="108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69</w:t>
      </w:r>
      <w:r>
        <w:rPr>
          <w:rtl w:val="true"/>
        </w:rPr>
        <w:t>]</w:t>
      </w:r>
      <w:bookmarkEnd w:id="1081"/>
    </w:p>
    <w:p>
      <w:pPr>
        <w:pStyle w:val="Heading4"/>
        <w:numPr>
          <w:ilvl w:val="3"/>
          <w:numId w:val="1"/>
        </w:numPr>
        <w:rPr/>
      </w:pPr>
      <w:bookmarkStart w:id="1082" w:name="__RefHeading___Toc794028_3244359995"/>
      <w:bookmarkStart w:id="1083" w:name="_Toc456"/>
      <w:bookmarkEnd w:id="1082"/>
      <w:r>
        <w:rPr>
          <w:rtl w:val="true"/>
        </w:rPr>
        <w:t>اشاره</w:t>
      </w:r>
      <w:bookmarkEnd w:id="1083"/>
    </w:p>
    <w:p>
      <w:pPr>
        <w:pStyle w:val="BookText"/>
        <w:rPr/>
      </w:pPr>
      <w:r>
        <w:rPr>
          <w:rFonts w:ascii="Amiri" w:hAnsi="Amiri" w:eastAsia="Amiri" w:cs="Amiri"/>
          <w:color w:val="111111"/>
          <w:sz w:val="28"/>
          <w:sz w:val="28"/>
          <w:szCs w:val="28"/>
          <w:rtl w:val="true"/>
          <w:lang w:bidi="ar-SA"/>
        </w:rPr>
        <w:t xml:space="preserve">وَ أَشْرَقَتِ اَلْأَرْضُ بِنُورِ رَبِّهٰا وَ وُضِعَ اَلْکِتٰابُ وَ جِیءَ بِالنَّبِیِّینَ وَ اَلشُّهَدٰاءِ وَ قُضِیَ بَیْنَهُمْ بِالْحَقِّ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به نور پروردگارش روشن گردد و نامه‌ی اعمال را در میان نهند و پیامبران و شاهدان را حاضر سازند و میان آنان به حقّ داوری شود در حالی که بر آنان ستم نمی‌رود</w:t>
      </w:r>
      <w:r>
        <w:rPr>
          <w:rFonts w:eastAsia="IRNazanin" w:cs="IRNazanin"/>
          <w:color w:val="111111"/>
          <w:sz w:val="28"/>
          <w:szCs w:val="28"/>
          <w:rtl w:val="true"/>
          <w:lang w:bidi="fa-IR"/>
        </w:rPr>
        <w:t>.</w:t>
      </w:r>
    </w:p>
    <w:p>
      <w:pPr>
        <w:pStyle w:val="Heading4"/>
        <w:numPr>
          <w:ilvl w:val="3"/>
          <w:numId w:val="1"/>
        </w:numPr>
        <w:rPr/>
      </w:pPr>
      <w:bookmarkStart w:id="1084" w:name="__RefHeading___Toc794030_3244359995"/>
      <w:bookmarkStart w:id="1085" w:name="_Toc457"/>
      <w:bookmarkEnd w:id="1084"/>
      <w:r>
        <w:rPr>
          <w:rtl w:val="true"/>
        </w:rPr>
        <w:t>نکته‌ها</w:t>
      </w:r>
      <w:r>
        <w:rPr>
          <w:rtl w:val="true"/>
        </w:rPr>
        <w:t>:</w:t>
      </w:r>
      <w:bookmarkEnd w:id="108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حقّ و عدالت است که خداوند در آن روز زمین را با آن نورانی می‌کند یا مراد نوری است غیر از نور خورشید و ماه که خداوند در آن روز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مرحوم علامه طباطبایی در تفسیر المیزان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اسرار و حقایق در قیامت است،سپس برای تأیید نظر خود آیه‌ی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ق را گواه می‌گیرد</w:t>
      </w:r>
      <w:r>
        <w:rPr>
          <w:rFonts w:eastAsia="IRNazanin" w:cs="IRNazanin"/>
          <w:color w:val="111111"/>
          <w:sz w:val="28"/>
          <w:szCs w:val="28"/>
          <w:rtl w:val="true"/>
          <w:lang w:bidi="fa-IR"/>
        </w:rPr>
        <w:t>:</w:t>
      </w:r>
      <w:bookmarkStart w:id="1086" w:name="pg13175_156408"/>
    </w:p>
    <w:p>
      <w:pPr>
        <w:pStyle w:val="BookText"/>
        <w:rPr/>
      </w:pPr>
      <w:bookmarkEnd w:id="10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کُنْتَ فِی غَفْلَةٍ مِنْ هٰذٰا فَکَشَفْنٰا عَنْکَ غِطٰاءَکَ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اطیب البیان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قیامت نور خورشید و ماه گرفته می‌شود،مراد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است که از مؤمنان بر می‌خیزد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به عنوان شاهد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تَرَی الْمُؤْمِنِینَ وَ الْمُؤْمِنٰاتِ یَسْعیٰ نُورُهُمْ بَیْنَ أَیْدِیهِمْ</w:t>
      </w:r>
      <w:r>
        <w:rPr>
          <w:rFonts w:eastAsia="IRNazanin" w:cs="IRNazanin"/>
          <w:color w:val="111111"/>
          <w:sz w:val="28"/>
          <w:szCs w:val="28"/>
          <w:rtl w:val="true"/>
          <w:lang w:bidi="fa-IR"/>
        </w:rPr>
        <w:t xml:space="preserve">» </w:t>
      </w:r>
      <w:r>
        <w:rPr>
          <w:rStyle w:val="FootnoteAnchor"/>
          <w:rtl w:val="true"/>
        </w:rPr>
        <w:footnoteReference w:id="176"/>
      </w:r>
    </w:p>
    <w:p>
      <w:pPr>
        <w:pStyle w:val="Heading4"/>
        <w:numPr>
          <w:ilvl w:val="3"/>
          <w:numId w:val="1"/>
        </w:numPr>
        <w:rPr/>
      </w:pPr>
      <w:bookmarkStart w:id="1087" w:name="__RefHeading___Toc794032_3244359995"/>
      <w:bookmarkStart w:id="1088" w:name="_Toc458"/>
      <w:bookmarkEnd w:id="1087"/>
      <w:r>
        <w:rPr>
          <w:rtl w:val="true"/>
        </w:rPr>
        <w:t>پیام‌ها</w:t>
      </w:r>
      <w:r>
        <w:rPr>
          <w:rtl w:val="true"/>
        </w:rPr>
        <w:t>:</w:t>
      </w:r>
      <w:bookmarkEnd w:id="1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ارائه‌ی نامه‌ی اعمال و احضار انبیا و گواهان و داوری به حقّ در قیامت،از امور قطعی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ماضی مجهول آمده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گواهان متعدّدی در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انبیا،امامان،فرشتگان،اعضای بدن، زمین،زمان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رفتار و کردار انسان در دنیا تحت نظارت گروهی شاهد و گواه قرار دارد زیرا شرط گواهی دادن در قیامت،حضور و نظارت بر اعمال در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قیامت انبیا نیز مورد سؤال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لَنَسْئَلَنَّ الْمُرْسَلِینَ</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ولی احضار انبیا در این آیه،به دلیل آنکه در کنار کتاب و شهداء قرار گرفته،برای گواهی بر اعمال امّت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جِیءَ بِالنَّبِیِّینَ وَ 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داوری خداوند بر پایه مستندات پرونده اعمال و گواهی پیامبران و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الْکِتٰابُ وَ جِیءَ بِالنَّبِیِّینَ وَ الشُّهَدٰاءِ وَ قُضِیَ</w:t>
      </w:r>
      <w:r>
        <w:rPr>
          <w:rFonts w:eastAsia="IRNazanin" w:cs="IRNazanin"/>
          <w:color w:val="111111"/>
          <w:sz w:val="28"/>
          <w:szCs w:val="28"/>
          <w:rtl w:val="true"/>
          <w:lang w:bidi="fa-IR"/>
        </w:rPr>
        <w:t>»</w:t>
      </w:r>
      <w:bookmarkStart w:id="1089" w:name="pg13175_156409"/>
    </w:p>
    <w:p>
      <w:pPr>
        <w:pStyle w:val="Heading3"/>
        <w:numPr>
          <w:ilvl w:val="2"/>
          <w:numId w:val="1"/>
        </w:numPr>
        <w:rPr/>
      </w:pPr>
      <w:bookmarkStart w:id="1090" w:name="__RefHeading___Toc794034_3244359995"/>
      <w:bookmarkStart w:id="1091" w:name="_Toc459"/>
      <w:bookmarkEnd w:id="1089"/>
      <w:bookmarkEnd w:id="1090"/>
      <w:r>
        <w:rPr>
          <w:rtl w:val="true"/>
        </w:rPr>
        <w:t>[</w:t>
      </w:r>
      <w:r>
        <w:rPr>
          <w:rtl w:val="true"/>
        </w:rPr>
        <w:t xml:space="preserve">سوره الزمر </w:t>
      </w:r>
      <w:r>
        <w:rPr>
          <w:rtl w:val="true"/>
        </w:rPr>
        <w:t>(</w:t>
      </w:r>
      <w:r>
        <w:rPr/>
        <w:t>39</w:t>
      </w:r>
      <w:r>
        <w:rPr>
          <w:rtl w:val="true"/>
        </w:rPr>
        <w:t xml:space="preserve">): </w:t>
      </w:r>
      <w:r>
        <w:rPr>
          <w:rtl w:val="true"/>
        </w:rPr>
        <w:t xml:space="preserve">آیات </w:t>
      </w:r>
      <w:r>
        <w:rPr/>
        <w:t>70</w:t>
      </w:r>
      <w:r>
        <w:rPr>
          <w:rtl w:val="true"/>
        </w:rPr>
        <w:t xml:space="preserve"> </w:t>
      </w:r>
      <w:r>
        <w:rPr>
          <w:rtl w:val="true"/>
        </w:rPr>
        <w:t xml:space="preserve">تا </w:t>
      </w:r>
      <w:r>
        <w:rPr/>
        <w:t>72</w:t>
      </w:r>
      <w:r>
        <w:rPr>
          <w:rtl w:val="true"/>
        </w:rPr>
        <w:t>]</w:t>
      </w:r>
      <w:bookmarkEnd w:id="1091"/>
    </w:p>
    <w:p>
      <w:pPr>
        <w:pStyle w:val="Heading4"/>
        <w:numPr>
          <w:ilvl w:val="3"/>
          <w:numId w:val="1"/>
        </w:numPr>
        <w:rPr/>
      </w:pPr>
      <w:bookmarkStart w:id="1092" w:name="__RefHeading___Toc794036_3244359995"/>
      <w:bookmarkStart w:id="1093" w:name="_Toc460"/>
      <w:bookmarkEnd w:id="1092"/>
      <w:r>
        <w:rPr>
          <w:rtl w:val="true"/>
        </w:rPr>
        <w:t>اشاره</w:t>
      </w:r>
      <w:bookmarkEnd w:id="1093"/>
    </w:p>
    <w:p>
      <w:pPr>
        <w:pStyle w:val="BookText"/>
        <w:rPr/>
      </w:pPr>
      <w:r>
        <w:rPr>
          <w:rFonts w:ascii="Amiri" w:hAnsi="Amiri" w:eastAsia="Amiri" w:cs="Amiri"/>
          <w:color w:val="111111"/>
          <w:sz w:val="28"/>
          <w:sz w:val="28"/>
          <w:szCs w:val="28"/>
          <w:rtl w:val="true"/>
          <w:lang w:bidi="ar-SA"/>
        </w:rPr>
        <w:t xml:space="preserve">وَ وُفِّیَتْ کُلُّ نَفْسٍ مٰا عَمِلَتْ وَ هُوَ أَعْلَمُ بِمٰا یَفْعَلُونَ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سِیقَ اَلَّذِینَ کَفَرُوا إِلیٰ جَهَنَّمَ زُمَراً حَتّٰی إِذٰا جٰاؤُهٰا فُتِحَتْ أَبْوٰابُهٰا وَ قٰالَ لَهُمْ خَزَنَتُهٰا أَ لَمْ یَأْتِکُمْ رُسُلٌ مِنْکُمْ یَتْلُونَ عَلَیْکُمْ آیٰاتِ رَبِّکُمْ وَ یُنْذِرُونَکُمْ لِقٰاءَ یَوْمِکُمْ هٰذٰا قٰالُوا بَلیٰ وَ لٰکِنْ حَقَّتْ کَلِمَةُ اَلْعَذٰابِ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انجام داده به تمامی داده شود و خداوند به آن چه انجام می‌دهند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کافر شدند گروه گروه به سوی جهنّم رانده شوند،تا چون به نزدیک آن رسند درهای دوزخ گشوده شود و نگهبانان آن به ایشان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میان شما پیامبرانی به سراغ شما نیامدند تا آیات پروردگارتان را بر شما تلاوت کنند و شما را از دیدار امروزتان هشدار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آمدند ولی ما گوش ندادیم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فرمان عذاب بر کافران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درهای دوزخ وارد شوید که جاودانه در آن خواهید بود،پس چه بد است منزلگاه متکبّران</w:t>
      </w:r>
      <w:r>
        <w:rPr>
          <w:rFonts w:eastAsia="IRNazanin" w:cs="IRNazanin"/>
          <w:color w:val="111111"/>
          <w:sz w:val="28"/>
          <w:szCs w:val="28"/>
          <w:rtl w:val="true"/>
          <w:lang w:bidi="fa-IR"/>
        </w:rPr>
        <w:t>».</w:t>
      </w:r>
    </w:p>
    <w:p>
      <w:pPr>
        <w:pStyle w:val="Heading4"/>
        <w:numPr>
          <w:ilvl w:val="3"/>
          <w:numId w:val="1"/>
        </w:numPr>
        <w:rPr/>
      </w:pPr>
      <w:bookmarkStart w:id="1094" w:name="__RefHeading___Toc794038_3244359995"/>
      <w:bookmarkStart w:id="1095" w:name="_Toc461"/>
      <w:bookmarkEnd w:id="1094"/>
      <w:r>
        <w:rPr>
          <w:rtl w:val="true"/>
        </w:rPr>
        <w:t>نکته‌ها</w:t>
      </w:r>
      <w:r>
        <w:rPr>
          <w:rtl w:val="true"/>
        </w:rPr>
        <w:t>:</w:t>
      </w:r>
      <w:bookmarkEnd w:id="109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راندن به جلو است و به بازار که سوق می‌گویند برای آن است که جاذبه‌های بازار،انسان را به آنجا سوق می‌دهد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جماعت و گروه است و نام‌گذاری این سوره،بر اساس این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96" w:name="pg13175_156410"/>
    </w:p>
    <w:p>
      <w:pPr>
        <w:pStyle w:val="BookText"/>
        <w:rPr/>
      </w:pPr>
      <w:bookmarkEnd w:id="1096"/>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دوزخیان را فرشتگان به سوی دوزخ می‌کشانند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097" w:name="__RefHeading___Toc794040_3244359995"/>
      <w:bookmarkStart w:id="1098" w:name="_Toc462"/>
      <w:bookmarkEnd w:id="1097"/>
      <w:r>
        <w:rPr>
          <w:rtl w:val="true"/>
        </w:rPr>
        <w:t>پیام‌ها</w:t>
      </w:r>
      <w:r>
        <w:rPr>
          <w:rtl w:val="true"/>
        </w:rPr>
        <w:t>:</w:t>
      </w:r>
      <w:bookmarkEnd w:id="10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و پاداش الهی کم و کاستی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وفای کامل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احدی از کیفر و پاداش مستثنیٰ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هر کس بهتر می‌داند احضار شاهد و گواه برای برقراری نظام دادگاه است نه تحصیل علم برای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بِمٰا یَفْعَلُونَ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مجرمان به سوی دوزخ،تحقیری است جدای از کیفرهای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 الَّذِینَ کَفَرُوا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دوزخ بسته است و همین که دوزخیان به آن می‌رسند ناگهان باز می‌شود که این خود وحشت‌آور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جٰاؤُهٰا فُتِحَتْ أَبْوٰابُهٰا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درهای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حجر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قیامت،فرشتگان با دوزخیان گفتگوی مستقیم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لَهُمْ خَزَنَتُهٰا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دوزخ،مأموران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خَزَنَتُهٰا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مجرمان اتمام حجّت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یَأْتِکُمْ رُسُلٌ مِنْکُمْ یَتْلُونَ عَلَیْکُمْ آیٰاتِ رَبِّکُمْ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بیان آیات الهی،مردم را هشدار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یُنْذِرُونَکُمْ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اعتراف و اقرار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محقّق شدن عذاب،کفر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کفر،تکبّر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اَلْمُتَکَبِّرِینَ</w:t>
      </w:r>
      <w:r>
        <w:rPr>
          <w:rFonts w:eastAsia="IRNazanin" w:cs="IRNazanin"/>
          <w:color w:val="111111"/>
          <w:sz w:val="28"/>
          <w:szCs w:val="28"/>
          <w:rtl w:val="true"/>
          <w:lang w:bidi="fa-IR"/>
        </w:rPr>
        <w:t>»</w:t>
      </w:r>
      <w:bookmarkStart w:id="1099" w:name="pg13175_156411"/>
    </w:p>
    <w:p>
      <w:pPr>
        <w:pStyle w:val="Heading3"/>
        <w:numPr>
          <w:ilvl w:val="2"/>
          <w:numId w:val="1"/>
        </w:numPr>
        <w:rPr/>
      </w:pPr>
      <w:bookmarkStart w:id="1100" w:name="__RefHeading___Toc794042_3244359995"/>
      <w:bookmarkStart w:id="1101" w:name="_Toc463"/>
      <w:bookmarkEnd w:id="1099"/>
      <w:bookmarkEnd w:id="1100"/>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73</w:t>
      </w:r>
      <w:r>
        <w:rPr>
          <w:rtl w:val="true"/>
        </w:rPr>
        <w:t>]</w:t>
      </w:r>
      <w:bookmarkEnd w:id="1101"/>
    </w:p>
    <w:p>
      <w:pPr>
        <w:pStyle w:val="Heading4"/>
        <w:numPr>
          <w:ilvl w:val="3"/>
          <w:numId w:val="1"/>
        </w:numPr>
        <w:rPr/>
      </w:pPr>
      <w:bookmarkStart w:id="1102" w:name="__RefHeading___Toc794044_3244359995"/>
      <w:bookmarkStart w:id="1103" w:name="_Toc464"/>
      <w:bookmarkEnd w:id="1102"/>
      <w:r>
        <w:rPr>
          <w:rtl w:val="true"/>
        </w:rPr>
        <w:t>اشاره</w:t>
      </w:r>
      <w:bookmarkEnd w:id="1103"/>
    </w:p>
    <w:p>
      <w:pPr>
        <w:pStyle w:val="BookText"/>
        <w:rPr/>
      </w:pPr>
      <w:r>
        <w:rPr>
          <w:rFonts w:ascii="Amiri" w:hAnsi="Amiri" w:eastAsia="Amiri" w:cs="Amiri"/>
          <w:color w:val="111111"/>
          <w:sz w:val="28"/>
          <w:sz w:val="28"/>
          <w:szCs w:val="28"/>
          <w:rtl w:val="true"/>
          <w:lang w:bidi="ar-SA"/>
        </w:rPr>
        <w:t xml:space="preserve">وَ سِیقَ اَلَّذِینَ اِتَّقَوْا رَبَّهُمْ إِلَی اَلْجَنَّةِ زُمَراً حَتّٰی إِذٰا جٰاؤُهٰا وَ فُتِحَتْ أَبْوٰابُهٰا وَ قٰالَ لَهُمْ خَزَنَتُهٰا سَلاٰمٌ عَلَیْکُمْ طِبْتُمْ فَادْخُلُوهٰا خٰالِدِینَ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از پروردگارشان پروا داشتند گروه گروه به سوی بهشت سوق داده شوند تا چون به نزد آن رسند،در حالی که درهای بهشت گشوده شده است و نگهبانان بهشت به آنان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پاک و پسندیده بودید،پس داخل شوید در حالی که در آن جاودانه خواهید بود</w:t>
      </w:r>
      <w:r>
        <w:rPr>
          <w:rFonts w:eastAsia="IRNazanin" w:cs="IRNazanin"/>
          <w:color w:val="111111"/>
          <w:sz w:val="28"/>
          <w:szCs w:val="28"/>
          <w:rtl w:val="true"/>
          <w:lang w:bidi="fa-IR"/>
        </w:rPr>
        <w:t>».</w:t>
      </w:r>
    </w:p>
    <w:p>
      <w:pPr>
        <w:pStyle w:val="Heading4"/>
        <w:numPr>
          <w:ilvl w:val="3"/>
          <w:numId w:val="1"/>
        </w:numPr>
        <w:rPr/>
      </w:pPr>
      <w:bookmarkStart w:id="1104" w:name="__RefHeading___Toc794046_3244359995"/>
      <w:bookmarkStart w:id="1105" w:name="_Toc465"/>
      <w:bookmarkEnd w:id="1104"/>
      <w:r>
        <w:rPr>
          <w:rtl w:val="true"/>
        </w:rPr>
        <w:t>نکته‌ها</w:t>
      </w:r>
      <w:r>
        <w:rPr>
          <w:rtl w:val="true"/>
        </w:rPr>
        <w:t>:</w:t>
      </w:r>
      <w:bookmarkEnd w:id="1105"/>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که دوزخیان به دوزخ می‌رسند درها باز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جٰاؤُهٰا وَ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بهشتیان به بهشت می‌رسند در حالی که قبلاً درها برایشان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حضرت علی علیه السلام نقل شده است که بهشت هشت در دارد و هر دری مخصوص گروهی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در برای انبیا و صدّیقان،یکی برای شهدا و صالحان و پنج در برای شیعیان من و یک در برای مسلمانانی که کینه‌ی مرا ندارند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عمر و اعمال نیک و بد انسان در دنیا محدود است،چرا کیفر و پاداش قیامت نامحدود است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 و بهشتیان جاودانه در آتش یا بهشت خواهند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جاودانگی در بهشت،از باب لطف خداوند است و منافاتی با عدل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جاودانگی در دوزخ برای همه دوزخیان نیست بلکه بسیاری از مجرمان پس از دیدن کیفر اعمالشان و پاک شدن از گناه،وارد بهشت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مدّت کیفر بستگی به میزان سبکی یا سنگینی جرم دارد،نه زمان انجام جرم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کسی که در یک لحظه اقدام به قتل کسی کرده و حتّی موفّق نشده،امّا دادگاه برای او حبس ابد مقرّر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مجازات کبریت زدن</w:t>
      </w:r>
      <w:bookmarkStart w:id="1106" w:name="pg13175_156412"/>
    </w:p>
    <w:p>
      <w:pPr>
        <w:pStyle w:val="BookText"/>
        <w:rPr/>
      </w:pPr>
      <w:bookmarkEnd w:id="1106"/>
      <w:r>
        <w:rPr>
          <w:rFonts w:ascii="IRNazanin" w:hAnsi="IRNazanin" w:eastAsia="IRNazanin"/>
          <w:color w:val="111111"/>
          <w:sz w:val="28"/>
          <w:sz w:val="28"/>
          <w:szCs w:val="28"/>
          <w:rtl w:val="true"/>
          <w:lang w:bidi="fa-IR"/>
        </w:rPr>
        <w:t>به یک بشکه بنزین یا یک کشتی بنزین یکسان است؟ آری،آن که تمام عمر نافرمانی خالق هستی و خدای بزرگ را کرده است،برای همیشه در عذاب خواهد بود</w:t>
      </w:r>
      <w:r>
        <w:rPr>
          <w:rFonts w:eastAsia="IRNazanin" w:cs="IRNazanin"/>
          <w:color w:val="111111"/>
          <w:sz w:val="28"/>
          <w:szCs w:val="28"/>
          <w:rtl w:val="true"/>
          <w:lang w:bidi="fa-IR"/>
        </w:rPr>
        <w:t>.</w:t>
      </w:r>
    </w:p>
    <w:p>
      <w:pPr>
        <w:pStyle w:val="Heading4"/>
        <w:numPr>
          <w:ilvl w:val="3"/>
          <w:numId w:val="1"/>
        </w:numPr>
        <w:rPr/>
      </w:pPr>
      <w:bookmarkStart w:id="1107" w:name="__RefHeading___Toc794048_3244359995"/>
      <w:bookmarkStart w:id="1108" w:name="_Toc466"/>
      <w:bookmarkEnd w:id="1107"/>
      <w:r>
        <w:rPr>
          <w:rtl w:val="true"/>
        </w:rPr>
        <w:t>پیام‌ها</w:t>
      </w:r>
      <w:r>
        <w:rPr>
          <w:rtl w:val="true"/>
        </w:rPr>
        <w:t>:</w:t>
      </w:r>
      <w:bookmarkEnd w:id="1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بهشت،پاکی و پارسایی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 الَّذِینَ اتَّقَوْا رَبَّهُمْ إِلَی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نیز درهای متعدّدی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فرشتگان به بهشتیان است که در دنیا نیز این گونه سلام سفارش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ورود به بهشت پاکی است که یا از اول بوده و یا در اثر توبه پیدا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طِبْتُمْ فَادْخُلُوهٰا</w:t>
      </w:r>
      <w:r>
        <w:rPr>
          <w:rFonts w:eastAsia="IRNazanin" w:cs="IRNazanin"/>
          <w:color w:val="111111"/>
          <w:sz w:val="28"/>
          <w:szCs w:val="28"/>
          <w:rtl w:val="true"/>
          <w:lang w:bidi="fa-IR"/>
        </w:rPr>
        <w:t>»</w:t>
      </w:r>
    </w:p>
    <w:p>
      <w:pPr>
        <w:pStyle w:val="Heading3"/>
        <w:numPr>
          <w:ilvl w:val="2"/>
          <w:numId w:val="1"/>
        </w:numPr>
        <w:rPr/>
      </w:pPr>
      <w:bookmarkStart w:id="1109" w:name="__RefHeading___Toc794050_3244359995"/>
      <w:bookmarkStart w:id="1110" w:name="_Toc467"/>
      <w:bookmarkEnd w:id="1109"/>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74</w:t>
      </w:r>
      <w:r>
        <w:rPr>
          <w:rtl w:val="true"/>
        </w:rPr>
        <w:t>]</w:t>
      </w:r>
      <w:bookmarkEnd w:id="1110"/>
    </w:p>
    <w:p>
      <w:pPr>
        <w:pStyle w:val="Heading4"/>
        <w:numPr>
          <w:ilvl w:val="3"/>
          <w:numId w:val="1"/>
        </w:numPr>
        <w:rPr/>
      </w:pPr>
      <w:bookmarkStart w:id="1111" w:name="__RefHeading___Toc794052_3244359995"/>
      <w:bookmarkStart w:id="1112" w:name="_Toc468"/>
      <w:bookmarkEnd w:id="1111"/>
      <w:r>
        <w:rPr>
          <w:rtl w:val="true"/>
        </w:rPr>
        <w:t>اشاره</w:t>
      </w:r>
      <w:bookmarkEnd w:id="1112"/>
    </w:p>
    <w:p>
      <w:pPr>
        <w:pStyle w:val="BookText"/>
        <w:rPr/>
      </w:pPr>
      <w:r>
        <w:rPr>
          <w:rFonts w:ascii="Amiri" w:hAnsi="Amiri" w:eastAsia="Amiri" w:cs="Amiri"/>
          <w:color w:val="111111"/>
          <w:sz w:val="28"/>
          <w:sz w:val="28"/>
          <w:szCs w:val="28"/>
          <w:rtl w:val="true"/>
          <w:lang w:bidi="ar-SA"/>
        </w:rPr>
        <w:t xml:space="preserve">وَ قٰالُوا اَلْحَمْدُ لِلّٰهِ اَلَّذِی صَدَقَنٰا وَعْدَهُ وَ أَوْرَثَنَا اَلْأَرْضَ نَتَبَوَّأُ مِنَ اَلْجَنَّةِ حَیْثُ نَشٰاءُ فَنِعْمَ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به وعده‌ای که به ما داد وفا کرد و زمین را میراث ما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بهشت هر جای را که بخواهیم برمی‌گزینیم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نیکوست پاداش اهل عمل</w:t>
      </w:r>
      <w:r>
        <w:rPr>
          <w:rFonts w:eastAsia="IRNazanin" w:cs="IRNazanin"/>
          <w:color w:val="111111"/>
          <w:sz w:val="28"/>
          <w:szCs w:val="28"/>
          <w:rtl w:val="true"/>
          <w:lang w:bidi="fa-IR"/>
        </w:rPr>
        <w:t>.</w:t>
      </w:r>
    </w:p>
    <w:p>
      <w:pPr>
        <w:pStyle w:val="Heading4"/>
        <w:numPr>
          <w:ilvl w:val="3"/>
          <w:numId w:val="1"/>
        </w:numPr>
        <w:rPr/>
      </w:pPr>
      <w:bookmarkStart w:id="1113" w:name="__RefHeading___Toc794054_3244359995"/>
      <w:bookmarkStart w:id="1114" w:name="_Toc469"/>
      <w:bookmarkEnd w:id="1113"/>
      <w:r>
        <w:rPr>
          <w:rtl w:val="true"/>
        </w:rPr>
        <w:t>نکته‌ها</w:t>
      </w:r>
      <w:r>
        <w:rPr>
          <w:rtl w:val="true"/>
        </w:rPr>
        <w:t>:</w:t>
      </w:r>
      <w:bookmarkEnd w:id="1114"/>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آیه،سرزمین بهشت است</w:t>
      </w:r>
      <w:r>
        <w:rPr>
          <w:rFonts w:eastAsia="IRNazanin" w:cs="IRNazanin"/>
          <w:color w:val="111111"/>
          <w:sz w:val="28"/>
          <w:szCs w:val="28"/>
          <w:rtl w:val="true"/>
          <w:lang w:bidi="fa-IR"/>
        </w:rPr>
        <w:t>.</w:t>
      </w:r>
    </w:p>
    <w:p>
      <w:pPr>
        <w:pStyle w:val="Heading4"/>
        <w:numPr>
          <w:ilvl w:val="3"/>
          <w:numId w:val="1"/>
        </w:numPr>
        <w:rPr/>
      </w:pPr>
      <w:bookmarkStart w:id="1115" w:name="__RefHeading___Toc794056_3244359995"/>
      <w:bookmarkStart w:id="1116" w:name="_Toc470"/>
      <w:bookmarkEnd w:id="1115"/>
      <w:r>
        <w:rPr>
          <w:rtl w:val="true"/>
        </w:rPr>
        <w:t>پیام‌ها</w:t>
      </w:r>
      <w:r>
        <w:rPr>
          <w:rtl w:val="true"/>
        </w:rPr>
        <w:t>:</w:t>
      </w:r>
      <w:bookmarkEnd w:id="111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دریافت نعمت،شیوه‌ی بهشتیان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انتخاب مسکن،یکی از نعمت‌ها و امتیازات بهشتی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نَتَبَوَّأُ مِنَ الْجَنَّةِ حَیْثُ نَشٰاءُ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با عمل نیک به دریافت پاداش‌های الهی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الْعٰامِلِینَ</w:t>
      </w:r>
      <w:r>
        <w:rPr>
          <w:rFonts w:eastAsia="IRNazanin" w:cs="IRNazanin"/>
          <w:color w:val="111111"/>
          <w:sz w:val="28"/>
          <w:szCs w:val="28"/>
          <w:rtl w:val="true"/>
          <w:lang w:bidi="fa-IR"/>
        </w:rPr>
        <w:t>»</w:t>
      </w:r>
      <w:bookmarkStart w:id="1117" w:name="pg13175_156413"/>
    </w:p>
    <w:p>
      <w:pPr>
        <w:pStyle w:val="BookText"/>
        <w:rPr/>
      </w:pPr>
      <w:bookmarkEnd w:id="111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را به بها دهند،نه بهانه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 الْعٰامِلِینَ</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794058_3244359995"/>
      <w:bookmarkStart w:id="1119" w:name="_Toc471"/>
      <w:bookmarkEnd w:id="1118"/>
      <w:r>
        <w:rPr>
          <w:rtl w:val="true"/>
        </w:rPr>
        <w:t>[</w:t>
      </w:r>
      <w:r>
        <w:rPr>
          <w:rtl w:val="true"/>
        </w:rPr>
        <w:t xml:space="preserve">سوره الزمر </w:t>
      </w:r>
      <w:r>
        <w:rPr>
          <w:rtl w:val="true"/>
        </w:rPr>
        <w:t>(</w:t>
      </w:r>
      <w:r>
        <w:rPr/>
        <w:t>39</w:t>
      </w:r>
      <w:r>
        <w:rPr>
          <w:rtl w:val="true"/>
        </w:rPr>
        <w:t xml:space="preserve">): </w:t>
      </w:r>
      <w:r>
        <w:rPr>
          <w:rtl w:val="true"/>
        </w:rPr>
        <w:t xml:space="preserve">آیه </w:t>
      </w:r>
      <w:r>
        <w:rPr/>
        <w:t>75</w:t>
      </w:r>
      <w:r>
        <w:rPr>
          <w:rtl w:val="true"/>
        </w:rPr>
        <w:t>]</w:t>
      </w:r>
      <w:bookmarkEnd w:id="1119"/>
    </w:p>
    <w:p>
      <w:pPr>
        <w:pStyle w:val="Heading4"/>
        <w:numPr>
          <w:ilvl w:val="3"/>
          <w:numId w:val="1"/>
        </w:numPr>
        <w:rPr/>
      </w:pPr>
      <w:bookmarkStart w:id="1120" w:name="__RefHeading___Toc794060_3244359995"/>
      <w:bookmarkStart w:id="1121" w:name="_Toc472"/>
      <w:bookmarkEnd w:id="1120"/>
      <w:r>
        <w:rPr>
          <w:rtl w:val="true"/>
        </w:rPr>
        <w:t>اشاره</w:t>
      </w:r>
      <w:bookmarkEnd w:id="1121"/>
    </w:p>
    <w:p>
      <w:pPr>
        <w:pStyle w:val="BookText"/>
        <w:rPr/>
      </w:pPr>
      <w:r>
        <w:rPr>
          <w:rFonts w:ascii="Amiri" w:hAnsi="Amiri" w:eastAsia="Amiri" w:cs="Amiri"/>
          <w:color w:val="111111"/>
          <w:sz w:val="28"/>
          <w:sz w:val="28"/>
          <w:szCs w:val="28"/>
          <w:rtl w:val="true"/>
          <w:lang w:bidi="ar-SA"/>
        </w:rPr>
        <w:t xml:space="preserve">وَ تَرَی اَلْمَلاٰئِکَةَ حَافِّینَ مِنْ حَوْلِ اَلْعَرْشِ یُسَبِّحُونَ بِحَمْدِ رَبِّهِمْ وَ قُضِیَ بَیْنَهُمْ بِالْحَقِّ وَ قِیلَ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فرشتگان را می‌بینی که گرد عرش حلقه زده‌اند،در حالی که همراه با ستایش پروردگارشان تسبیح می‌گویند و میان آنان به حقّ داوری گردد 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خداوندی را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1122" w:name="__RefHeading___Toc794062_3244359995"/>
      <w:bookmarkStart w:id="1123" w:name="_Toc473"/>
      <w:bookmarkEnd w:id="1122"/>
      <w:r>
        <w:rPr>
          <w:rtl w:val="true"/>
        </w:rPr>
        <w:t>نکته‌ها</w:t>
      </w:r>
      <w:r>
        <w:rPr>
          <w:rtl w:val="true"/>
        </w:rPr>
        <w:t>:</w:t>
      </w:r>
      <w:bookmarkEnd w:id="1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احاطه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قدرت و اراده‌ی الهی است</w:t>
      </w:r>
      <w:r>
        <w:rPr>
          <w:rFonts w:eastAsia="IRNazanin" w:cs="IRNazanin"/>
          <w:color w:val="111111"/>
          <w:sz w:val="28"/>
          <w:szCs w:val="28"/>
          <w:rtl w:val="true"/>
          <w:lang w:bidi="fa-IR"/>
        </w:rPr>
        <w:t>.</w:t>
      </w:r>
    </w:p>
    <w:p>
      <w:pPr>
        <w:pStyle w:val="Heading4"/>
        <w:numPr>
          <w:ilvl w:val="3"/>
          <w:numId w:val="1"/>
        </w:numPr>
        <w:rPr/>
      </w:pPr>
      <w:bookmarkStart w:id="1124" w:name="__RefHeading___Toc794064_3244359995"/>
      <w:bookmarkStart w:id="1125" w:name="_Toc474"/>
      <w:bookmarkEnd w:id="1124"/>
      <w:r>
        <w:rPr>
          <w:rtl w:val="true"/>
        </w:rPr>
        <w:t>پیام‌ها</w:t>
      </w:r>
      <w:r>
        <w:rPr>
          <w:rtl w:val="true"/>
        </w:rPr>
        <w:t>:</w:t>
      </w:r>
      <w:bookmarkEnd w:id="112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اولیای خدا قابل رؤیت‌اند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جایگاه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حَافِّینَ مِنْ حَوْلِ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اجرای فرامین الهی آماده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حَافِّینَ مِنْ حَوْلِ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دائماً به تسبیح مشغولند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تسبیح،با هم مقرونند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فرشتگان،همانند انسان‌ها،تحت تربیت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 در قیامت بر اساس حقّ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بر اساس حقّ عمل کنیم چون با حق سنجیده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بَیْنَهُمْ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سزاوار کسی است که تمام هستی را رشد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126" w:name="pg13175_156416"/>
    </w:p>
    <w:p>
      <w:pPr>
        <w:pStyle w:val="Heading2"/>
        <w:numPr>
          <w:ilvl w:val="1"/>
          <w:numId w:val="1"/>
        </w:numPr>
        <w:rPr/>
      </w:pPr>
      <w:bookmarkStart w:id="1127" w:name="__RefHeading___Toc794066_3244359995"/>
      <w:bookmarkStart w:id="1128" w:name="_Toc475"/>
      <w:bookmarkEnd w:id="1126"/>
      <w:bookmarkEnd w:id="1127"/>
      <w:r>
        <w:rPr>
          <w:rtl w:val="true"/>
        </w:rPr>
        <w:t>[</w:t>
      </w:r>
      <w:r>
        <w:rPr>
          <w:rtl w:val="true"/>
        </w:rPr>
        <w:t>تفسیر سوره غافر</w:t>
      </w:r>
      <w:r>
        <w:rPr>
          <w:rtl w:val="true"/>
        </w:rPr>
        <w:t>]</w:t>
      </w:r>
      <w:bookmarkEnd w:id="1128"/>
    </w:p>
    <w:p>
      <w:pPr>
        <w:pStyle w:val="Heading3"/>
        <w:numPr>
          <w:ilvl w:val="2"/>
          <w:numId w:val="1"/>
        </w:numPr>
        <w:rPr/>
      </w:pPr>
      <w:bookmarkStart w:id="1129" w:name="__RefHeading___Toc794068_3244359995"/>
      <w:bookmarkStart w:id="1130" w:name="_Toc476"/>
      <w:bookmarkEnd w:id="1129"/>
      <w:r>
        <w:rPr>
          <w:rtl w:val="true"/>
        </w:rPr>
        <w:t>سیمای سوره غافر</w:t>
      </w:r>
      <w:bookmarkEnd w:id="1130"/>
    </w:p>
    <w:p>
      <w:pPr>
        <w:pStyle w:val="BookText"/>
        <w:rPr/>
      </w:pPr>
      <w:r>
        <w:rPr>
          <w:rFonts w:ascii="IRNazanin" w:hAnsi="IRNazanin" w:eastAsia="IRNazanin"/>
          <w:color w:val="111111"/>
          <w:sz w:val="28"/>
          <w:sz w:val="28"/>
          <w:szCs w:val="28"/>
          <w:rtl w:val="true"/>
          <w:lang w:bidi="fa-IR"/>
        </w:rPr>
        <w:t>این سوره هشتاد و پنج آیه دارد و مکی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سوم گرفته شده است که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گناهان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دیگر این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جهت شخصی که در دستگاه فرعون بود و ایمان خود را کتمان می‌کرد تا بتواند به موسی کمک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این فرد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گشته در 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سوره علاوه بر داستان موسی،نوح و عاد و ثمود،معارف توحید و معاد و حکمت الهی است و حدود بیست آیه درباره‌ی مؤمن آل فرعون است که در جای دیگر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هفت سوره‌ی پی در پی با آیه‌ی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که این سوره، اولین آنهاست و بقیه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فصّلت،شوریٰ،زخرف،دخان،جاثیه و احقاف و 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روایات،خواندن سوره‌های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شب سفارش شده و از پیامبر اکرم صلی اللّٰه علیه و آله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قرآن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قرآن و گل‌های خوشبوی آن است و خداوند قاری این سوره‌ها و همسایگان و بستگان و دوستان او را مورد لطف قرار می‌دهد و عرش و کرسی برای او استغفار می‌کنند</w:t>
      </w:r>
      <w:r>
        <w:rPr>
          <w:rFonts w:eastAsia="IRNazanin" w:cs="IRNazanin"/>
          <w:color w:val="111111"/>
          <w:sz w:val="28"/>
          <w:szCs w:val="28"/>
          <w:rtl w:val="true"/>
          <w:lang w:bidi="fa-IR"/>
        </w:rPr>
        <w:t xml:space="preserve">. </w:t>
      </w:r>
      <w:r>
        <w:rPr>
          <w:rStyle w:val="FootnoteAnchor"/>
          <w:rtl w:val="true"/>
        </w:rPr>
        <w:footnoteReference w:id="181"/>
      </w:r>
      <w:bookmarkStart w:id="1131" w:name="pg13175_156417"/>
    </w:p>
    <w:p>
      <w:pPr>
        <w:pStyle w:val="BookText"/>
        <w:rPr/>
      </w:pPr>
      <w:bookmarkEnd w:id="113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1132" w:name="__RefHeading___Toc794070_3244359995"/>
      <w:bookmarkStart w:id="1133" w:name="_Toc477"/>
      <w:bookmarkEnd w:id="1132"/>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1133"/>
    </w:p>
    <w:p>
      <w:pPr>
        <w:pStyle w:val="Heading4"/>
        <w:numPr>
          <w:ilvl w:val="3"/>
          <w:numId w:val="1"/>
        </w:numPr>
        <w:rPr/>
      </w:pPr>
      <w:bookmarkStart w:id="1134" w:name="__RefHeading___Toc794072_3244359995"/>
      <w:bookmarkStart w:id="1135" w:name="_Toc478"/>
      <w:bookmarkEnd w:id="1134"/>
      <w:r>
        <w:rPr>
          <w:rtl w:val="true"/>
        </w:rPr>
        <w:t>اشاره</w:t>
      </w:r>
      <w:bookmarkEnd w:id="113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اَلذَّنْبِ وَ قٰابِلِ اَلتَّوْبِ شَدِیدِ اَلْعِقٰابِ ذِی اَلطَّوْلِ لاٰ إِلٰهَ إِلاّٰ هُوَ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کتاب از طرف خداوند عزیز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آمرزنده‌ی گناه،پذیرنده‌ی توبه،سخت کیفر و صاحب عطای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p>
    <w:p>
      <w:pPr>
        <w:pStyle w:val="Heading4"/>
        <w:numPr>
          <w:ilvl w:val="3"/>
          <w:numId w:val="1"/>
        </w:numPr>
        <w:rPr/>
      </w:pPr>
      <w:bookmarkStart w:id="1136" w:name="__RefHeading___Toc794074_3244359995"/>
      <w:bookmarkStart w:id="1137" w:name="_Toc479"/>
      <w:bookmarkEnd w:id="1136"/>
      <w:r>
        <w:rPr>
          <w:rtl w:val="true"/>
        </w:rPr>
        <w:t>نکته‌ها</w:t>
      </w:r>
      <w:r>
        <w:rPr>
          <w:rtl w:val="true"/>
        </w:rPr>
        <w:t>:</w:t>
      </w:r>
      <w:bookmarkEnd w:id="1137"/>
    </w:p>
    <w:p>
      <w:pPr>
        <w:pStyle w:val="Heading5"/>
        <w:numPr>
          <w:ilvl w:val="4"/>
          <w:numId w:val="1"/>
        </w:numPr>
        <w:rPr/>
      </w:pPr>
      <w:bookmarkStart w:id="1138" w:name="__RefHeading___Toc794076_3244359995"/>
      <w:bookmarkStart w:id="1139" w:name="_Toc480"/>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بر اساس برخی روایات،حروف مقطّعه تأویلی دارد که جز خداوند کسی نمی‌داند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امّا بر اساس برخی دیگر از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بعد از این حروف که مربوط به نزول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مخالفانش احتجاج می‌کند که من قرآن را از همین حروف الفبا که در اختیار شماست،تألیف کردم،شما نیز اگر می‌توانید مثل آن را بیاورید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فضل و عطا که رمز مهر الهی است و صاحب قدرت که رمز قهر الهی است</w:t>
      </w:r>
      <w:r>
        <w:rPr>
          <w:rFonts w:eastAsia="IRNazanin" w:cs="IRNazanin"/>
          <w:color w:val="111111"/>
          <w:sz w:val="28"/>
          <w:szCs w:val="28"/>
          <w:rtl w:val="true"/>
          <w:lang w:bidi="fa-IR"/>
        </w:rPr>
        <w:t>.</w:t>
      </w:r>
      <w:bookmarkStart w:id="1140" w:name="pg13175_156418"/>
    </w:p>
    <w:p>
      <w:pPr>
        <w:pStyle w:val="BookText"/>
        <w:rPr/>
      </w:pPr>
      <w:bookmarkEnd w:id="1140"/>
      <w:r>
        <w:rPr>
          <w:rFonts w:ascii="IRNazanin" w:hAnsi="IRNazanin" w:eastAsia="IRNazanin"/>
          <w:color w:val="111111"/>
          <w:sz w:val="28"/>
          <w:sz w:val="28"/>
          <w:szCs w:val="28"/>
          <w:rtl w:val="true"/>
          <w:lang w:bidi="fa-IR"/>
        </w:rPr>
        <w:t xml:space="preserve">آیاتی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گشته،نام خدا را همراه با اوصافی ذکر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w:t>
      </w:r>
    </w:p>
    <w:p>
      <w:pPr>
        <w:pStyle w:val="BookText"/>
        <w:rPr/>
      </w:pPr>
      <w:r>
        <w:rPr>
          <w:rStyle w:val="FootnoteAnchor"/>
          <w:rtl w:val="true"/>
        </w:rPr>
        <w:footnoteReference w:id="1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الْعَلِیمِ</w:t>
      </w:r>
      <w:r>
        <w:rPr>
          <w:rFonts w:eastAsia="Amiri" w:cs="Amiri" w:ascii="Amiri" w:hAnsi="Amiri"/>
          <w:color w:val="111111"/>
          <w:sz w:val="28"/>
          <w:szCs w:val="28"/>
          <w:rtl w:val="true"/>
          <w:lang w:bidi="ar-SA"/>
        </w:rPr>
        <w:t>»</w:t>
      </w:r>
    </w:p>
    <w:p>
      <w:pPr>
        <w:pStyle w:val="BookText"/>
        <w:rPr/>
      </w:pPr>
      <w:r>
        <w:rPr>
          <w:rStyle w:val="FootnoteAnchor"/>
          <w:rtl w:val="true"/>
        </w:rPr>
        <w:footnoteReference w:id="18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w:t>
      </w:r>
    </w:p>
    <w:p>
      <w:pPr>
        <w:pStyle w:val="BookText"/>
        <w:rPr/>
      </w:pPr>
      <w:r>
        <w:rPr>
          <w:rStyle w:val="FootnoteAnchor"/>
          <w:rtl w:val="true"/>
        </w:rPr>
        <w:footnoteReference w:id="18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الْعَزِیزِ الرَّحِیمِ</w:t>
      </w:r>
      <w:r>
        <w:rPr>
          <w:rFonts w:eastAsia="Amiri" w:cs="Amiri" w:ascii="Amiri" w:hAnsi="Amiri"/>
          <w:color w:val="111111"/>
          <w:sz w:val="28"/>
          <w:szCs w:val="28"/>
          <w:rtl w:val="true"/>
          <w:lang w:bidi="ar-SA"/>
        </w:rPr>
        <w:t>»</w:t>
      </w:r>
    </w:p>
    <w:p>
      <w:pPr>
        <w:pStyle w:val="BookText"/>
        <w:rPr/>
      </w:pPr>
      <w:r>
        <w:rPr>
          <w:rStyle w:val="FootnoteAnchor"/>
          <w:rtl w:val="true"/>
        </w:rPr>
        <w:footnoteReference w:id="18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w:t>
      </w:r>
    </w:p>
    <w:p>
      <w:pPr>
        <w:pStyle w:val="BookText"/>
        <w:rPr/>
      </w:pPr>
      <w:r>
        <w:rPr>
          <w:rStyle w:val="FootnoteAnchor"/>
          <w:rtl w:val="true"/>
        </w:rPr>
        <w:footnoteReference w:id="18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p>
    <w:p>
      <w:pPr>
        <w:pStyle w:val="BookText"/>
        <w:rPr/>
      </w:pP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این،سرچشمه‌ی وحی،صاحب قدرت،حکمت،رحمت،ربوبیّت و شایسته‌ی حمد و ستایش است</w:t>
      </w:r>
      <w:r>
        <w:rPr>
          <w:rFonts w:eastAsia="IRNazanin" w:cs="IRNazanin"/>
          <w:color w:val="111111"/>
          <w:sz w:val="28"/>
          <w:szCs w:val="28"/>
          <w:rtl w:val="true"/>
          <w:lang w:bidi="fa-IR"/>
        </w:rPr>
        <w:t>.</w:t>
      </w:r>
    </w:p>
    <w:p>
      <w:pPr>
        <w:pStyle w:val="Heading5"/>
        <w:numPr>
          <w:ilvl w:val="4"/>
          <w:numId w:val="1"/>
        </w:numPr>
        <w:rPr/>
      </w:pPr>
      <w:bookmarkStart w:id="1141" w:name="__RefHeading___Toc794078_3244359995"/>
      <w:bookmarkStart w:id="1142" w:name="_Toc481"/>
      <w:bookmarkEnd w:id="1141"/>
      <w:r>
        <w:rPr>
          <w:rtl w:val="true"/>
        </w:rPr>
        <w:t>مغفرت در قرآن</w:t>
      </w:r>
      <w:bookmarkEnd w:id="1142"/>
    </w:p>
    <w:p>
      <w:pPr>
        <w:pStyle w:val="BookText"/>
        <w:rPr/>
      </w:pPr>
      <w:r>
        <w:rPr>
          <w:rFonts w:ascii="IRNazanin" w:hAnsi="IRNazanin" w:eastAsia="IRNazanin"/>
          <w:color w:val="111111"/>
          <w:sz w:val="28"/>
          <w:sz w:val="28"/>
          <w:szCs w:val="28"/>
          <w:rtl w:val="true"/>
          <w:lang w:bidi="fa-IR"/>
        </w:rPr>
        <w:t>در قرآن کریم عواملی برای مغفرت بیان شده است از جمله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بِرَبِّنٰا لِیَغْفِرَ لَنٰا</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پیروی از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فَاتَّبِعُونِی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عفو و گذشت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لْیَعْفُوا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اللّٰهُ لَکُمْ</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قرض الحسنه و وام دادن به مردم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تُقْرِضُوا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جهاد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تُجٰاهِدُونَ فِی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r>
        <w:rPr>
          <w:rFonts w:eastAsia="Amiri" w:cs="Amiri" w:ascii="Amiri" w:hAnsi="Amiri"/>
          <w:color w:val="111111"/>
          <w:sz w:val="28"/>
          <w:szCs w:val="28"/>
          <w:rtl w:val="true"/>
          <w:lang w:bidi="ar-SA"/>
        </w:rPr>
        <w:t xml:space="preserve">» </w:t>
      </w:r>
      <w:r>
        <w:rPr>
          <w:rStyle w:val="FootnoteAnchor"/>
          <w:rtl w:val="true"/>
        </w:rPr>
        <w:footnoteReference w:id="195"/>
      </w:r>
      <w:bookmarkStart w:id="1143" w:name="pg13175_156419"/>
    </w:p>
    <w:p>
      <w:pPr>
        <w:pStyle w:val="BookText"/>
        <w:rPr/>
      </w:pPr>
      <w:bookmarkEnd w:id="1143"/>
      <w:r>
        <w:rPr>
          <w:rFonts w:ascii="IRNazanin" w:hAnsi="IRNazanin" w:eastAsia="IRNazanin"/>
          <w:color w:val="111111"/>
          <w:sz w:val="28"/>
          <w:sz w:val="28"/>
          <w:szCs w:val="28"/>
          <w:rtl w:val="true"/>
          <w:lang w:bidi="fa-IR"/>
        </w:rPr>
        <w:t>پرهیز از گناهان کبیره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تَجْتَنِبُوا 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دعا و استغفار و انابه خود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دعای اولیای خدا برای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أَبٰانَا اسْتَغْفِرْ لَنٰا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Heading4"/>
        <w:numPr>
          <w:ilvl w:val="3"/>
          <w:numId w:val="1"/>
        </w:numPr>
        <w:rPr/>
      </w:pPr>
      <w:bookmarkStart w:id="1144" w:name="__RefHeading___Toc794080_3244359995"/>
      <w:bookmarkStart w:id="1145" w:name="_Toc482"/>
      <w:bookmarkEnd w:id="1144"/>
      <w:r>
        <w:rPr>
          <w:rtl w:val="true"/>
        </w:rPr>
        <w:t>پیام‌ها</w:t>
      </w:r>
      <w:r>
        <w:rPr>
          <w:rtl w:val="true"/>
        </w:rPr>
        <w:t>:</w:t>
      </w:r>
      <w:bookmarkEnd w:id="1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نو در بیان مطلب،انگیزه‌ای برای شنیدن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تدریج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نزول تدریجی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گوینده،نباید مانع نزول سخن در سطح فهم مخاطب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عزیز،سخن خود را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عزیز نیز عزیز و نفوذناپذیر است و هیچ منطقی آن را نمی‌شکند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قرآن،جلوه‌ی عزّت و علم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قرآن،وسیله‌ی عزّت مسلمین و آگاهی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 مِنَ اللّٰهِ الْعَزِیزِ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و بیان مغفرت و هشدار الهی،همه در مسیر کمال انسان و رسیدن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برای شناخت مبدأ و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 إِلَیْهِ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 صلی اللّٰه علیه و آله به صورت کتاب و مکتوب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الطاف الهی،در سایه‌ی کتاب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کتاب و قانون لازم است،هم حسابرسی،هم بخشش یا مجازات در</w:t>
      </w:r>
    </w:p>
    <w:p>
      <w:pPr>
        <w:pStyle w:val="BookText"/>
        <w:rPr/>
      </w:pPr>
      <w:r>
        <w:rPr>
          <w:rFonts w:ascii="IRNazanin" w:hAnsi="IRNazanin" w:eastAsia="IRNazanin"/>
          <w:color w:val="111111"/>
          <w:sz w:val="28"/>
          <w:sz w:val="28"/>
          <w:szCs w:val="28"/>
          <w:rtl w:val="true"/>
          <w:lang w:bidi="fa-IR"/>
        </w:rPr>
        <w:t>جای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از سوی افراد قدرتمند و پیروز،زیباست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با بزرگان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الْعَلِیمِ غٰافِرِ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نمی‌تواند مانع نزول وحی شود،زیرا او نفوذناپذیر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می‌داند بر چه کسی نازل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اسلام معرّفی می‌کند از خدا و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غضبش سبقت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گناه،گاهی به وسیله‌ی عمل صالح بخشیده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 الذَّنْبِ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الْحَسَنٰاتِ یُذْهِبْنَ السَّیِّئٰاتِ</w:t>
      </w:r>
      <w:r>
        <w:rPr>
          <w:rFonts w:eastAsia="IRNazanin" w:cs="IRNazanin"/>
          <w:color w:val="111111"/>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از طریق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التَّوْبِ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بین خوف و رجا باشد،زیرا خداوند هم آمرزنده است و هم کیفر دهنده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قهر الهی را باید در کنار هم دید،تا نه یأس پیش آید و نه 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به خاطر عملکرد خود ماست و گر نه خداوند پیوسته لطف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 ذِی الطَّوْلِ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خدا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ذِی الطَّوْلِ</w:t>
      </w:r>
      <w:r>
        <w:rPr>
          <w:rFonts w:eastAsia="Amiri" w:cs="Amiri" w:ascii="Amiri" w:hAnsi="Amiri"/>
          <w:color w:val="111111"/>
          <w:sz w:val="28"/>
          <w:szCs w:val="28"/>
          <w:rtl w:val="true"/>
          <w:lang w:bidi="ar-SA"/>
        </w:rPr>
        <w:t>»</w:t>
      </w:r>
      <w:bookmarkStart w:id="1146" w:name="pg13175_156421"/>
    </w:p>
    <w:p>
      <w:pPr>
        <w:pStyle w:val="Heading3"/>
        <w:numPr>
          <w:ilvl w:val="2"/>
          <w:numId w:val="1"/>
        </w:numPr>
        <w:rPr/>
      </w:pPr>
      <w:bookmarkStart w:id="1147" w:name="__RefHeading___Toc794082_3244359995"/>
      <w:bookmarkStart w:id="1148" w:name="_Toc483"/>
      <w:bookmarkEnd w:id="1146"/>
      <w:bookmarkEnd w:id="114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w:t>
      </w:r>
      <w:r>
        <w:rPr>
          <w:rtl w:val="true"/>
        </w:rPr>
        <w:t>]</w:t>
      </w:r>
      <w:bookmarkEnd w:id="1148"/>
    </w:p>
    <w:p>
      <w:pPr>
        <w:pStyle w:val="Heading4"/>
        <w:numPr>
          <w:ilvl w:val="3"/>
          <w:numId w:val="1"/>
        </w:numPr>
        <w:rPr/>
      </w:pPr>
      <w:bookmarkStart w:id="1149" w:name="__RefHeading___Toc794084_3244359995"/>
      <w:bookmarkStart w:id="1150" w:name="_Toc484"/>
      <w:bookmarkEnd w:id="1149"/>
      <w:r>
        <w:rPr>
          <w:rtl w:val="true"/>
        </w:rPr>
        <w:t>اشاره</w:t>
      </w:r>
      <w:bookmarkEnd w:id="1150"/>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کسانی که کفر ورزیدند کسی در آیات خداوند جدال و ستیزه نمی‌کند پس تحرّک آنان در شهرها تو را نفریبد</w:t>
      </w:r>
      <w:r>
        <w:rPr>
          <w:rFonts w:eastAsia="IRNazanin" w:cs="IRNazanin"/>
          <w:color w:val="111111"/>
          <w:sz w:val="28"/>
          <w:szCs w:val="28"/>
          <w:rtl w:val="true"/>
          <w:lang w:bidi="fa-IR"/>
        </w:rPr>
        <w:t>.</w:t>
      </w:r>
    </w:p>
    <w:p>
      <w:pPr>
        <w:pStyle w:val="Heading4"/>
        <w:numPr>
          <w:ilvl w:val="3"/>
          <w:numId w:val="1"/>
        </w:numPr>
        <w:rPr/>
      </w:pPr>
      <w:bookmarkStart w:id="1151" w:name="__RefHeading___Toc794086_3244359995"/>
      <w:bookmarkStart w:id="1152" w:name="_Toc485"/>
      <w:bookmarkEnd w:id="1151"/>
      <w:r>
        <w:rPr>
          <w:rtl w:val="true"/>
        </w:rPr>
        <w:t>نکته‌ها</w:t>
      </w:r>
      <w:r>
        <w:rPr>
          <w:rtl w:val="true"/>
        </w:rPr>
        <w:t>:</w:t>
      </w:r>
      <w:bookmarkEnd w:id="1152"/>
    </w:p>
    <w:p>
      <w:pPr>
        <w:pStyle w:val="Heading5"/>
        <w:numPr>
          <w:ilvl w:val="4"/>
          <w:numId w:val="1"/>
        </w:numPr>
        <w:rPr/>
      </w:pPr>
      <w:bookmarkStart w:id="1153" w:name="__RefHeading___Toc794088_3244359995"/>
      <w:bookmarkStart w:id="1154" w:name="_Toc486"/>
      <w:bookmarkEnd w:id="1153"/>
      <w:r>
        <w:rPr>
          <w:rtl w:val="true"/>
        </w:rPr>
        <w:t>اشاره</w:t>
      </w:r>
      <w:bookmarkEnd w:id="1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تاباندن طناب است و در اصطلاح به گفتگوهایی که طرفین می‌خواهند یکدیگر را در پیچ و تاب‌های بحث شکست دهند،گفته می‌شود</w:t>
      </w:r>
      <w:r>
        <w:rPr>
          <w:rFonts w:eastAsia="IRNazanin" w:cs="IRNazanin"/>
          <w:color w:val="111111"/>
          <w:sz w:val="28"/>
          <w:szCs w:val="28"/>
          <w:rtl w:val="true"/>
          <w:lang w:bidi="fa-IR"/>
        </w:rPr>
        <w:t>.</w:t>
      </w:r>
    </w:p>
    <w:p>
      <w:pPr>
        <w:pStyle w:val="Heading5"/>
        <w:numPr>
          <w:ilvl w:val="4"/>
          <w:numId w:val="1"/>
        </w:numPr>
        <w:rPr/>
      </w:pPr>
      <w:bookmarkStart w:id="1155" w:name="__RefHeading___Toc794090_3244359995"/>
      <w:bookmarkStart w:id="1156" w:name="_Toc487"/>
      <w:bookmarkEnd w:id="1155"/>
      <w:r>
        <w:rPr>
          <w:rtl w:val="true"/>
        </w:rPr>
        <w:t>جدال و گفتگو</w:t>
      </w:r>
      <w:bookmarkEnd w:id="1156"/>
    </w:p>
    <w:p>
      <w:pPr>
        <w:pStyle w:val="BookText"/>
        <w:rPr/>
      </w:pPr>
      <w:r>
        <w:rPr>
          <w:rFonts w:ascii="IRNazanin" w:hAnsi="IRNazanin" w:eastAsia="IRNazanin"/>
          <w:color w:val="111111"/>
          <w:sz w:val="28"/>
          <w:sz w:val="28"/>
          <w:szCs w:val="28"/>
          <w:rtl w:val="true"/>
          <w:lang w:bidi="fa-IR"/>
        </w:rPr>
        <w:t>جدال دو نوع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نیکو که سیره‌ی انبیاست و نوعی گفتگو و تلاش برای ارشاد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کفّار به حضرت نوح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برای ارشاد ما بسیار جدل و تلاش می‌کنی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نُوحُ قَدْ جٰادَلْتَنٰا فَأَکْثَرْتَ جِدٰالَنٰا</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باطل که به منظور محو یا کم رنگ کردن حقّ،انواع طرح‌های انحرافی و باطل را به میان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جٰادَلُوا بِالْبٰاطِلِ لِیُدْحِضُوا بِهِ الْحَقَّ</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 xml:space="preserve">در مسایل علمی و عقیدتی باید از جدل پرهیز کرد مگر با روش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 xml:space="preserve">»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جٰادِلْهُمْ بِالَّتِی هِیَ أَحْسَنُ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نمونه‌هایی از جدال نیکو حضرت ابراهیم علیه السلام نمرود را به خداپرستی دعوت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را پرستش کن که مرگ و حیات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 در دست من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می‌توانم دستور اعدام دهم یا یک اعدامی را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نظام را آن گونه طراحی کرده که طلوع خورشید از مشرق است،تو خورشید را از مغرب ظاهر کن،نمرود مبهوت 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قرآن کریم بارها در گفتگو با مخالفان اظهار داشته که اگر کتابی مثل من یا ده سوره مثل سوره‌های من یا یک سوره مثل من بیاورید،من دعوت خود را پس 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آنان فرموده که از هر کس می‌خواهید برای همکاری دعوت کنید ولی بدانید که هرگز حتّی یک سوره مثل قرآن نخواهید آورد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جدال باطل با تحریک شیطان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لَیُوحُونَ إِلیٰ أَوْلِیٰائِهِمْ لِیُجٰادِلُوکُمْ</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مفاسد جدال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ضل قوم بعد هدی کانوا علیه الا اوتوا الجدل</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هیچ گروه هدایت شده‌ای منحرف نشدند مگر به خاطر جدال‌های ناروا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قهر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جادل فی خصومة بغیر علم لم یزل فی سخط الله حتی ینزع</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هر کس بدون آگاهی در موارد نزاع به جدل بپردازد،در قهر الهی است مگر آنکه از جدال دست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اللجاجة فان اولها جهل و آخرها الندامة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از لجاجت که زمینه جدال است دوری کن که آغازش نادانی و پایانش پشیمانی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گفتگو و جدال نیکو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رقیب،دلیل بخواهد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 xml:space="preserve">» </w:t>
      </w:r>
      <w:r>
        <w:rPr>
          <w:rStyle w:val="FootnoteAnchor"/>
        </w:rPr>
        <w:footnoteReference w:id="2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اوّل خود را برتر نبیند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 إِیّٰاکُمْ لَعَلیٰ هُدیً أَوْ فِی ضَلاٰلٍ مُبِینٍ</w:t>
      </w:r>
      <w:r>
        <w:rPr>
          <w:rFonts w:eastAsia="Amiri" w:cs="Amiri" w:ascii="Amiri" w:hAnsi="Amiri"/>
          <w:color w:val="111111"/>
          <w:sz w:val="28"/>
          <w:szCs w:val="28"/>
          <w:rtl w:val="true"/>
          <w:lang w:bidi="ar-SA"/>
        </w:rPr>
        <w:t xml:space="preserve">» </w:t>
      </w:r>
      <w:r>
        <w:rPr>
          <w:rStyle w:val="FootnoteAnchor"/>
        </w:rPr>
        <w:footnoteReference w:id="211"/>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را حقّ است بپذیرد گرچه به دلیل مصلحت آن را 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فِیهِمٰا إِثْمٌ کَبِیرٌ وَ مَنٰافِعُ لِلنّٰاسِ وَ إِثْمُهُمٰا أَکْبَرُ</w:t>
      </w:r>
      <w:r>
        <w:rPr>
          <w:rFonts w:eastAsia="IRNazanin" w:cs="IRNazanin"/>
          <w:color w:val="111111"/>
          <w:sz w:val="28"/>
          <w:szCs w:val="28"/>
          <w:rtl w:val="true"/>
          <w:lang w:bidi="fa-IR"/>
        </w:rPr>
        <w:t xml:space="preserve">» </w:t>
      </w:r>
      <w:r>
        <w:rPr>
          <w:rStyle w:val="FootnoteAnchor"/>
          <w:rtl w:val="true"/>
        </w:rPr>
        <w:footnoteReference w:id="212"/>
      </w:r>
      <w:bookmarkStart w:id="1157" w:name="pg13175_156423"/>
    </w:p>
    <w:p>
      <w:pPr>
        <w:pStyle w:val="BookText"/>
        <w:rPr/>
      </w:pPr>
      <w:bookmarkEnd w:id="115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رقیب،فرصت فکر کردن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الْمُشْرِکِینَ اسْتَجٰارَکَ فَأَجِرْهُ</w:t>
      </w:r>
      <w:r>
        <w:rPr>
          <w:rFonts w:eastAsia="Amiri" w:cs="Amiri" w:ascii="Amiri" w:hAnsi="Amiri"/>
          <w:color w:val="111111"/>
          <w:sz w:val="28"/>
          <w:szCs w:val="28"/>
          <w:rtl w:val="true"/>
          <w:lang w:bidi="ar-SA"/>
        </w:rPr>
        <w:t xml:space="preserve">» </w:t>
      </w:r>
      <w:r>
        <w:rPr>
          <w:rStyle w:val="FootnoteAnchor"/>
        </w:rPr>
        <w:footnoteReference w:id="21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و متانت را رعایت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الَّذِینَ یَدْعُونَ مِنْ دُونِ اللّٰهِ فَیَسُبُّوا اللّٰهَ عَدْواً</w:t>
      </w:r>
      <w:r>
        <w:rPr>
          <w:rFonts w:eastAsia="Amiri" w:cs="Amiri" w:ascii="Amiri" w:hAnsi="Amiri"/>
          <w:color w:val="111111"/>
          <w:sz w:val="28"/>
          <w:szCs w:val="28"/>
          <w:rtl w:val="true"/>
          <w:lang w:bidi="ar-SA"/>
        </w:rPr>
        <w:t xml:space="preserve">» </w:t>
      </w:r>
      <w:r>
        <w:rPr>
          <w:rStyle w:val="FootnoteAnchor"/>
        </w:rPr>
        <w:footnoteReference w:id="214"/>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منصف باشد و همه را به یک چشم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مِنْهُمْ</w:t>
      </w:r>
      <w:r>
        <w:rPr>
          <w:rFonts w:eastAsia="IRNazanin" w:cs="IRNazanin"/>
          <w:color w:val="111111"/>
          <w:sz w:val="28"/>
          <w:szCs w:val="28"/>
          <w:rtl w:val="true"/>
          <w:lang w:bidi="fa-IR"/>
        </w:rPr>
        <w:t xml:space="preserve">» </w:t>
      </w:r>
      <w:r>
        <w:rPr>
          <w:rStyle w:val="FootnoteAnchor"/>
        </w:rPr>
        <w:footnoteReference w:id="215"/>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منطقی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سَدِیداً</w:t>
      </w:r>
      <w:r>
        <w:rPr>
          <w:rFonts w:eastAsia="IRNazanin" w:cs="IRNazanin"/>
          <w:color w:val="111111"/>
          <w:sz w:val="28"/>
          <w:szCs w:val="28"/>
          <w:rtl w:val="true"/>
          <w:lang w:bidi="fa-IR"/>
        </w:rPr>
        <w:t xml:space="preserve">» </w:t>
      </w:r>
      <w:r>
        <w:rPr>
          <w:rStyle w:val="FootnoteAnchor"/>
        </w:rPr>
        <w:footnoteReference w:id="216"/>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نرم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 xml:space="preserve">» </w:t>
      </w:r>
      <w:r>
        <w:rPr>
          <w:rStyle w:val="FootnoteAnchor"/>
          <w:rtl w:val="true"/>
        </w:rPr>
        <w:footnoteReference w:id="217"/>
      </w:r>
    </w:p>
    <w:p>
      <w:pPr>
        <w:pStyle w:val="Heading4"/>
        <w:numPr>
          <w:ilvl w:val="3"/>
          <w:numId w:val="1"/>
        </w:numPr>
        <w:rPr/>
      </w:pPr>
      <w:bookmarkStart w:id="1158" w:name="__RefHeading___Toc794092_3244359995"/>
      <w:bookmarkStart w:id="1159" w:name="_Toc488"/>
      <w:bookmarkEnd w:id="1158"/>
      <w:r>
        <w:rPr>
          <w:rtl w:val="true"/>
        </w:rPr>
        <w:t>پیام‌ها</w:t>
      </w:r>
      <w:r>
        <w:rPr>
          <w:rtl w:val="true"/>
        </w:rPr>
        <w:t>:</w:t>
      </w:r>
      <w:bookmarkEnd w:id="1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با حقّ،عاملی جز کفر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یُجٰادِلُ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نداشته باشید که سخن حقّ شما را همه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 فِی آیٰاتِ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کفّار،جدال به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مضارع،نشانه دوام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نیز به تذکّر و موعظه نیاز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یَغْرُرْکَ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کفّار نشوید و در موضع انفعالی قرار نگیرید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یَغْرُرْکَ تَقَلُّبُهُمْ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تحرکات کفّار،مهلتی است که خداوند به آنان داده تا پیمانه‌ی آنها به سر آید، 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یَغْرُرْکَ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تلاشند،غفلت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تَقَلُّبُهُمْ فِی الْبِلاٰدِ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مانورهای نظامی، کنفرانسهای سیاسی،سفرهای دوره‌ای و قراردادهای بین المللی که از سوی سران استکبار برگزار می‌شود،از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تَقَلُّبُهُمْ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جامعه‌ی اسلامی باید از تحرکات کفّار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تَقَلُّبُهُمْ فِی الْبِلاٰدِ</w:t>
      </w:r>
      <w:r>
        <w:rPr>
          <w:rFonts w:eastAsia="IRNazanin" w:cs="IRNazanin"/>
          <w:color w:val="111111"/>
          <w:sz w:val="28"/>
          <w:szCs w:val="28"/>
          <w:rtl w:val="true"/>
          <w:lang w:bidi="fa-IR"/>
        </w:rPr>
        <w:t>»</w:t>
      </w:r>
      <w:bookmarkStart w:id="1160" w:name="pg13175_156424"/>
    </w:p>
    <w:p>
      <w:pPr>
        <w:pStyle w:val="Heading3"/>
        <w:numPr>
          <w:ilvl w:val="2"/>
          <w:numId w:val="1"/>
        </w:numPr>
        <w:rPr/>
      </w:pPr>
      <w:bookmarkStart w:id="1161" w:name="__RefHeading___Toc794094_3244359995"/>
      <w:bookmarkStart w:id="1162" w:name="_Toc489"/>
      <w:bookmarkEnd w:id="1160"/>
      <w:bookmarkEnd w:id="116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w:t>
      </w:r>
      <w:r>
        <w:rPr>
          <w:rtl w:val="true"/>
        </w:rPr>
        <w:t>]</w:t>
      </w:r>
      <w:bookmarkEnd w:id="1162"/>
    </w:p>
    <w:p>
      <w:pPr>
        <w:pStyle w:val="Heading4"/>
        <w:numPr>
          <w:ilvl w:val="3"/>
          <w:numId w:val="1"/>
        </w:numPr>
        <w:rPr/>
      </w:pPr>
      <w:bookmarkStart w:id="1163" w:name="__RefHeading___Toc794096_3244359995"/>
      <w:bookmarkStart w:id="1164" w:name="_Toc490"/>
      <w:bookmarkEnd w:id="1163"/>
      <w:r>
        <w:rPr>
          <w:rtl w:val="true"/>
        </w:rPr>
        <w:t>اشاره</w:t>
      </w:r>
      <w:bookmarkEnd w:id="1164"/>
    </w:p>
    <w:p>
      <w:pPr>
        <w:pStyle w:val="BookText"/>
        <w:rPr/>
      </w:pP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فَأَخَذْتُهُمْ فَکَیْفَ کٰانَ 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قوم نوح و احزابی که بعدشان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کردند و هر امّتی تصمیم گرفت تا پیامبرش را به عقوبت بگیرد و به وسیله‌ی باطل مجادله کردند تا حقّ را نابود نمایند،پس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گرفتم،پس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من چگونه بوده است</w:t>
      </w:r>
      <w:r>
        <w:rPr>
          <w:rFonts w:eastAsia="IRNazanin" w:cs="IRNazanin"/>
          <w:color w:val="111111"/>
          <w:sz w:val="28"/>
          <w:szCs w:val="28"/>
          <w:rtl w:val="true"/>
          <w:lang w:bidi="fa-IR"/>
        </w:rPr>
        <w:t>.</w:t>
      </w:r>
    </w:p>
    <w:p>
      <w:pPr>
        <w:pStyle w:val="Heading4"/>
        <w:numPr>
          <w:ilvl w:val="3"/>
          <w:numId w:val="1"/>
        </w:numPr>
        <w:rPr/>
      </w:pPr>
      <w:bookmarkStart w:id="1165" w:name="__RefHeading___Toc794098_3244359995"/>
      <w:bookmarkStart w:id="1166" w:name="_Toc491"/>
      <w:bookmarkEnd w:id="1165"/>
      <w:r>
        <w:rPr>
          <w:rtl w:val="true"/>
        </w:rPr>
        <w:t>نکته‌ها</w:t>
      </w:r>
      <w:r>
        <w:rPr>
          <w:rtl w:val="true"/>
        </w:rPr>
        <w:t>:</w:t>
      </w:r>
      <w:bookmarkEnd w:id="1166"/>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احزاب و اقوامِ پس از نوح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 قَوْمُ نُوحٍ وَ عٰادٌ وَ فِرْعَوْنُ ذُو الْأَوْتٰادِ وَ ثَمُودُ وَ قَوْمُ لُوطٍ وَ أَصْحٰابُ الْأَیْکَةِ أُولٰئِکَ الْأَحْزٰابُ</w:t>
      </w:r>
      <w:r>
        <w:rPr>
          <w:rFonts w:eastAsia="IRNazanin" w:cs="IRNazanin"/>
          <w:color w:val="111111"/>
          <w:sz w:val="28"/>
          <w:szCs w:val="28"/>
          <w:rtl w:val="true"/>
          <w:lang w:bidi="fa-IR"/>
        </w:rPr>
        <w:t>»</w:t>
      </w:r>
    </w:p>
    <w:p>
      <w:pPr>
        <w:pStyle w:val="Heading4"/>
        <w:numPr>
          <w:ilvl w:val="3"/>
          <w:numId w:val="1"/>
        </w:numPr>
        <w:rPr/>
      </w:pPr>
      <w:bookmarkStart w:id="1167" w:name="__RefHeading___Toc794100_3244359995"/>
      <w:bookmarkStart w:id="1168" w:name="_Toc492"/>
      <w:bookmarkEnd w:id="1167"/>
      <w:r>
        <w:rPr>
          <w:rtl w:val="true"/>
        </w:rPr>
        <w:t>پیام‌ها</w:t>
      </w:r>
      <w:r>
        <w:rPr>
          <w:rtl w:val="true"/>
        </w:rPr>
        <w:t>:</w:t>
      </w:r>
      <w:bookmarkEnd w:id="1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مشکلات دیگران،رمز تسلی و پایداری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تشکّل احزاب و تعدّد آنها نشانه‌ی حقّانیّت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برنامه‌ی احزاب مخالف انبیا عبارت است از</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کَذَّبَتْ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کُلُّ أُمَّةٍ بِرَسُولِهِمْ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جٰادَلُوا بِالْبٰاطِلِ لِیُدْحِضُوا بِهِ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آغاز تاریخ،قبیله‌ای بوده ولی به تدریج تشکیلاتی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وَ الْأَحْزٰابُ مِنْ بَعْدِهِمْ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گاهی طاغوت‌ها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قبایل،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تشکّل‌ها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کَذَّبَتْ قَبْلَهُمْ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کٰانَ عِقٰابِ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مخالفان،در مبارزه با رهبران آسمانی یک هدف مشترک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bookmarkStart w:id="1169" w:name="pg13175_156425"/>
    </w:p>
    <w:p>
      <w:pPr>
        <w:pStyle w:val="BookText"/>
        <w:rPr/>
      </w:pPr>
      <w:bookmarkEnd w:id="1169"/>
      <w:r>
        <w:rPr>
          <w:rFonts w:ascii="Amiri" w:hAnsi="Amiri" w:eastAsia="Amiri" w:cs="Amiri"/>
          <w:color w:val="111111"/>
          <w:sz w:val="28"/>
          <w:sz w:val="28"/>
          <w:szCs w:val="28"/>
          <w:rtl w:val="true"/>
          <w:lang w:bidi="ar-SA"/>
        </w:rPr>
        <w:t>کُلُّ أُمَّةٍ بِرَسُولِهِمْ لِیَأْخُذُوهُ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مخالفان،به کمتر از قتل رهبر آسمانی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لِیَأْخُذُوهُ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نابود کردن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لِیُدْحِضُوا بِهِ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قانع نیستند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مخالفان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 فَکَیْفَ کٰانَ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را که ایزد بر فروزد هر آن کس پف کند ریشش بسوزد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الهی،گاهی در دنیا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فَأَخَذْتُهُمْ</w:t>
      </w:r>
      <w:r>
        <w:rPr>
          <w:rFonts w:eastAsia="IRNazanin" w:cs="IRNazanin"/>
          <w:color w:val="111111"/>
          <w:sz w:val="28"/>
          <w:szCs w:val="28"/>
          <w:rtl w:val="true"/>
          <w:lang w:bidi="fa-IR"/>
        </w:rPr>
        <w:t>»</w:t>
      </w:r>
    </w:p>
    <w:p>
      <w:pPr>
        <w:pStyle w:val="Heading3"/>
        <w:numPr>
          <w:ilvl w:val="2"/>
          <w:numId w:val="1"/>
        </w:numPr>
        <w:rPr/>
      </w:pPr>
      <w:bookmarkStart w:id="1170" w:name="__RefHeading___Toc794102_3244359995"/>
      <w:bookmarkStart w:id="1171" w:name="_Toc493"/>
      <w:bookmarkEnd w:id="117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1171"/>
    </w:p>
    <w:p>
      <w:pPr>
        <w:pStyle w:val="Heading4"/>
        <w:numPr>
          <w:ilvl w:val="3"/>
          <w:numId w:val="1"/>
        </w:numPr>
        <w:rPr/>
      </w:pPr>
      <w:bookmarkStart w:id="1172" w:name="__RefHeading___Toc794104_3244359995"/>
      <w:bookmarkStart w:id="1173" w:name="_Toc494"/>
      <w:bookmarkEnd w:id="1172"/>
      <w:r>
        <w:rPr>
          <w:rtl w:val="true"/>
        </w:rPr>
        <w:t>اشاره</w:t>
      </w:r>
      <w:bookmarkEnd w:id="1173"/>
    </w:p>
    <w:p>
      <w:pPr>
        <w:pStyle w:val="BookText"/>
        <w:rPr/>
      </w:pPr>
      <w:r>
        <w:rPr>
          <w:rFonts w:ascii="Amiri" w:hAnsi="Amiri" w:eastAsia="Amiri" w:cs="Amiri"/>
          <w:color w:val="111111"/>
          <w:sz w:val="28"/>
          <w:sz w:val="28"/>
          <w:szCs w:val="28"/>
          <w:rtl w:val="true"/>
          <w:lang w:bidi="ar-SA"/>
        </w:rPr>
        <w:t xml:space="preserve">وَ کَذٰلِکَ حَقَّتْ کَلِمَةُ رَبِّکَ عَلَی اَلَّذِینَ کَفَرُوا أَنَّهُمْ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یَحْمِلُونَ اَلْعَرْشَ وَ مَنْ حَوْلَهُ یُسَبِّحُونَ بِحَمْدِ رَبِّهِمْ وَ یُؤْمِنُونَ بِهِ وَ یَسْتَغْفِرُونَ لِلَّذِینَ آمَنُوا رَبَّنٰا وَسِعْتَ کُلَّ شَیْءٍ رَحْمَةً وَ عِلْماً فَاغْفِرْ لِلَّذِینَ تٰابُوا وَ اِتَّبَعُوا سَبِیلَکَ وَ قِهِمْ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احزاب در دنیا عقوبت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عذاب پروردگارت درباره‌ی کسانی که کفر ورزیدند قطعی شد که آنان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حمل می‌کنند و آنان که اطراف آن هستند، پروردگارشان را با سپاس و ستایش تسبیح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پاکی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دارند و برای کسانی که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 تو همه چیز را فراگرفته است،پس کسانی را که توبه کرده و راه تو را پیروی کرده‌اند بیامرز و آنان را از عذاب دوزخ حفظ کن</w:t>
      </w:r>
      <w:r>
        <w:rPr>
          <w:rFonts w:eastAsia="IRNazanin" w:cs="IRNazanin"/>
          <w:color w:val="111111"/>
          <w:sz w:val="28"/>
          <w:szCs w:val="28"/>
          <w:rtl w:val="true"/>
          <w:lang w:bidi="fa-IR"/>
        </w:rPr>
        <w:t>.</w:t>
      </w:r>
    </w:p>
    <w:p>
      <w:pPr>
        <w:pStyle w:val="Heading4"/>
        <w:numPr>
          <w:ilvl w:val="3"/>
          <w:numId w:val="1"/>
        </w:numPr>
        <w:rPr/>
      </w:pPr>
      <w:bookmarkStart w:id="1174" w:name="__RefHeading___Toc794106_3244359995"/>
      <w:bookmarkStart w:id="1175" w:name="_Toc495"/>
      <w:bookmarkEnd w:id="1174"/>
      <w:r>
        <w:rPr>
          <w:rtl w:val="true"/>
        </w:rPr>
        <w:t>نکته‌ها</w:t>
      </w:r>
      <w:r>
        <w:rPr>
          <w:rtl w:val="true"/>
        </w:rPr>
        <w:t>:</w:t>
      </w:r>
      <w:bookmarkEnd w:id="1175"/>
    </w:p>
    <w:p>
      <w:pPr>
        <w:pStyle w:val="Heading5"/>
        <w:numPr>
          <w:ilvl w:val="4"/>
          <w:numId w:val="1"/>
        </w:numPr>
        <w:rPr/>
      </w:pPr>
      <w:bookmarkStart w:id="1176" w:name="__RefHeading___Toc794108_3244359995"/>
      <w:bookmarkStart w:id="1177" w:name="_Toc496"/>
      <w:bookmarkEnd w:id="1176"/>
      <w:r>
        <w:rPr>
          <w:rtl w:val="true"/>
        </w:rPr>
        <w:t>اشاره</w:t>
      </w:r>
      <w:bookmarkEnd w:id="11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خواندیم که مردم در برابر دعوت انبیا دو دسته شدند و لذا گروهی مورد مغفرت قرار می‌گیرند و گروهی با قهر الهی رو به 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دعای فرشتگان و</w:t>
      </w:r>
      <w:bookmarkStart w:id="1178" w:name="pg13175_156426"/>
    </w:p>
    <w:p>
      <w:pPr>
        <w:pStyle w:val="BookText"/>
        <w:rPr/>
      </w:pPr>
      <w:bookmarkEnd w:id="1178"/>
      <w:r>
        <w:rPr>
          <w:rFonts w:ascii="IRNazanin" w:hAnsi="IRNazanin" w:eastAsia="IRNazanin"/>
          <w:color w:val="111111"/>
          <w:sz w:val="28"/>
          <w:sz w:val="28"/>
          <w:szCs w:val="28"/>
          <w:rtl w:val="true"/>
          <w:lang w:bidi="fa-IR"/>
        </w:rPr>
        <w:t>حمایت آنان را از گروه اول بیان می‌کند</w:t>
      </w:r>
      <w:r>
        <w:rPr>
          <w:rFonts w:eastAsia="IRNazanin" w:cs="IRNazanin"/>
          <w:color w:val="111111"/>
          <w:sz w:val="28"/>
          <w:szCs w:val="28"/>
          <w:rtl w:val="true"/>
          <w:lang w:bidi="fa-IR"/>
        </w:rPr>
        <w:t>.</w:t>
      </w:r>
    </w:p>
    <w:p>
      <w:pPr>
        <w:pStyle w:val="Heading5"/>
        <w:numPr>
          <w:ilvl w:val="4"/>
          <w:numId w:val="1"/>
        </w:numPr>
        <w:rPr/>
      </w:pPr>
      <w:bookmarkStart w:id="1179" w:name="__RefHeading___Toc794110_3244359995"/>
      <w:bookmarkStart w:id="1180" w:name="_Toc497"/>
      <w:bookmarkEnd w:id="1179"/>
      <w:r>
        <w:rPr>
          <w:rtl w:val="true"/>
        </w:rPr>
        <w:t>عرش چیست؟</w:t>
      </w:r>
      <w:bookmarkEnd w:id="1180"/>
    </w:p>
    <w:p>
      <w:pPr>
        <w:pStyle w:val="BookText"/>
        <w:rPr/>
      </w:pPr>
      <w:r>
        <w:rPr>
          <w:rFonts w:ascii="IRNazanin" w:hAnsi="IRNazanin" w:eastAsia="IRNazanin"/>
          <w:color w:val="111111"/>
          <w:sz w:val="28"/>
          <w:sz w:val="28"/>
          <w:szCs w:val="28"/>
          <w:rtl w:val="true"/>
          <w:lang w:bidi="fa-IR"/>
        </w:rPr>
        <w:t>در قرآن بیست مرتبه به عرش خدا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 پایه بلند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پایه کوتاه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وَسِعَ کُرْسِیُّهُ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هستی را در بر گرفته،پس عرش او چگونه است؟ عرش یا کنایه از مرکز قدرت الهی است و یا مرکز صدور احکام الهی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هستند که تعدادشان هشت نفر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عَرْشَ رَبِّکَ فَوْقَهُمْ یَوْمَئِذٍ ثَمٰانِیَةٌ</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گفتنی است که حقیقت عرش برای ما روشن نیست ولی از مجموع آیات شاید بتوان این مسأله را دریافت که جهان هستی دارای یک مرکز است و خداوند بر آن مرکز احاطه‌ی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اراده‌ی الهی از طریق فرشتگانی است که در اطراف این مرکز فرماندهی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عرش،همان علم است که خداوند پیامبرانش را از آن آگاه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هو العلم الذی اطلع الله علیه انبیائه و رسله</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در کنار کلمه عرش آیاتی مطرح است که در جمع بندی آنها انسان به مرکز فرماندهی می‌رسد نظیر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یُغْشِی اللَّیْلَ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الْخَلْقُ وَ الْأَمْرُ</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یُفَصِّلُ الْآیٰاتِ</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 مٰا یَلِجُ فِی الْأَرْضِ وَ مٰا یَخْرُجُ مِنْهٰا وَ مٰا یَنْزِلُ مِنَ السَّمٰاءِ وَ مٰا یَعْرُجُ فِیهٰا</w:t>
      </w:r>
      <w:r>
        <w:rPr>
          <w:rFonts w:eastAsia="Amiri" w:cs="Amiri" w:ascii="Amiri" w:hAnsi="Amiri"/>
          <w:color w:val="111111"/>
          <w:sz w:val="28"/>
          <w:szCs w:val="28"/>
          <w:rtl w:val="true"/>
          <w:lang w:bidi="ar-SA"/>
        </w:rPr>
        <w:t xml:space="preserve">» </w:t>
      </w:r>
      <w:r>
        <w:rPr>
          <w:rStyle w:val="FootnoteAnchor"/>
          <w:rtl w:val="true"/>
        </w:rPr>
        <w:footnoteReference w:id="223"/>
      </w:r>
      <w:bookmarkStart w:id="1181" w:name="pg13175_156427"/>
    </w:p>
    <w:p>
      <w:pPr>
        <w:pStyle w:val="BookText"/>
        <w:rPr/>
      </w:pPr>
      <w:bookmarkEnd w:id="1181"/>
      <w:r>
        <w:rPr>
          <w:rFonts w:ascii="IRNazanin" w:hAnsi="IRNazanin" w:eastAsia="IRNazanin"/>
          <w:color w:val="111111"/>
          <w:sz w:val="28"/>
          <w:sz w:val="28"/>
          <w:szCs w:val="28"/>
          <w:rtl w:val="true"/>
          <w:lang w:bidi="fa-IR"/>
        </w:rPr>
        <w:t>گردش شب و روز و تدبیر امور و تفصیل آیات و آگاهی از تمام ذرّات هستی و آنچه از آسمان نازل می‌شود و آنچه به آسمان بالا می‌رود،رمز آن است که تمام این امور در عرش الهی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عرش،حقیقتی از حقایق و امری از امور خارجی و مرکز تدبیر امور جهان است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عرش،مانند تخت نیست بلکه امر محدودی است که با تدبیر الهی اداره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العرش کهیئة السریر و لکنه شیء محدود مدبر</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 و کرسی،از بزرگ‌ترین درهای عالم غیب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و الکرسی بابان من اکبر ابواب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عرش،تخت جسمی نیست،زیرا تخت روی آب بند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عَرْشُهُ عَلَی الْمٰاءِ</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بلکه مراد آن است که روزی که هنوز زمین و آسمان نبود و جهان یکسره آب بود،قلمرو فرماندهی خداوند بر آب بود و پس از پیدایش آسمان‌ها و زمین ستاد فرماندهی جهان هستی به آسمان‌ها منتقل شد</w:t>
      </w:r>
      <w:r>
        <w:rPr>
          <w:rFonts w:eastAsia="IRNazanin" w:cs="IRNazanin"/>
          <w:color w:val="111111"/>
          <w:sz w:val="28"/>
          <w:szCs w:val="28"/>
          <w:rtl w:val="true"/>
          <w:lang w:bidi="fa-IR"/>
        </w:rPr>
        <w:t>.</w:t>
      </w:r>
    </w:p>
    <w:p>
      <w:pPr>
        <w:pStyle w:val="Heading4"/>
        <w:numPr>
          <w:ilvl w:val="3"/>
          <w:numId w:val="1"/>
        </w:numPr>
        <w:rPr/>
      </w:pPr>
      <w:bookmarkStart w:id="1182" w:name="__RefHeading___Toc794112_3244359995"/>
      <w:bookmarkStart w:id="1183" w:name="_Toc498"/>
      <w:bookmarkEnd w:id="1182"/>
      <w:r>
        <w:rPr>
          <w:rtl w:val="true"/>
        </w:rPr>
        <w:t>پیام‌ها</w:t>
      </w:r>
      <w:r>
        <w:rPr>
          <w:rtl w:val="true"/>
        </w:rPr>
        <w:t>:</w:t>
      </w:r>
      <w:bookmarkEnd w:id="1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بر کفّار 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حَقَّتْ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گزاف نیست بلکه بر اساس عدل و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کیفر مجرمان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نابودی گذشتگان کفر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 کَلِمَةُ رَبِّکَ عَلَی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باید به خود بنازند که مقربان درگاه الهی همواره به آنان دعا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یَحْمِلُونَ الْعَرْشَ</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اسلام،فکر انسان را از خوراک و پوشاک و مسکن،به عرش و فرشته و تسبیح</w:t>
      </w:r>
    </w:p>
    <w:p>
      <w:pPr>
        <w:pStyle w:val="BookText"/>
        <w:rPr/>
      </w:pPr>
      <w:r>
        <w:rPr>
          <w:rFonts w:ascii="IRNazanin" w:hAnsi="IRNazanin" w:eastAsia="IRNazanin"/>
          <w:color w:val="111111"/>
          <w:sz w:val="28"/>
          <w:sz w:val="28"/>
          <w:szCs w:val="28"/>
          <w:rtl w:val="true"/>
          <w:lang w:bidi="fa-IR"/>
        </w:rPr>
        <w:t>و تحمید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نهایت،تنها خداست،حتّی عرش الهی محدودیّت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تسبیح،بارها در قرآن در کنار هم ذکر شده است و در ذکر رکوع و سجود قرین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تسبیح 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تجلیل 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 رَحْمَةً وَ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سنگینی مسئولیّت،شما را از تسبیح و تحمید خدا و یاد نیازمندان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حامل عرش،هم به یاد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محتاجان را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سنخیّت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اهل ایمان برای مومنان دعا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ایمان،رشته اتصال و ارتباط میان عالم ملک با عالم ملکوت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بِهِ وَ 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کسانی در حقّ دیگران مؤثّر است که خود اهل ایمان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بِهِ وَ 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فرشتگان و انسان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 صحیفه‌ی سجّادیه به گروه‌هایی از فرشتگان دعا و درود می‌فرستد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حامل عرش در این آیه به انسان‌ها درود می‌فرستند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دیگران،یک ارزش پسندیده و شناخته شده‌ی قرآنی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مشمول دعای فرشتگانند که اهل ایمان و عمل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تنهایی کافی نیست،پیروی عملی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 وَ اتَّبَعُوا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نجات،در پیروی از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سَبِیلَکَ وَ قِهِمْ عَذٰابَ الْجَحِیمِ</w:t>
      </w:r>
      <w:r>
        <w:rPr>
          <w:rFonts w:eastAsia="IRNazanin" w:cs="IRNazanin"/>
          <w:color w:val="111111"/>
          <w:sz w:val="28"/>
          <w:szCs w:val="28"/>
          <w:rtl w:val="true"/>
          <w:lang w:bidi="fa-IR"/>
        </w:rPr>
        <w:t>»</w:t>
      </w:r>
      <w:bookmarkStart w:id="1184" w:name="pg13175_156429"/>
    </w:p>
    <w:p>
      <w:pPr>
        <w:pStyle w:val="Heading3"/>
        <w:numPr>
          <w:ilvl w:val="2"/>
          <w:numId w:val="1"/>
        </w:numPr>
        <w:rPr/>
      </w:pPr>
      <w:bookmarkStart w:id="1185" w:name="__RefHeading___Toc794114_3244359995"/>
      <w:bookmarkStart w:id="1186" w:name="_Toc499"/>
      <w:bookmarkEnd w:id="1184"/>
      <w:bookmarkEnd w:id="118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w:t>
      </w:r>
      <w:r>
        <w:rPr>
          <w:rtl w:val="true"/>
        </w:rPr>
        <w:t>]</w:t>
      </w:r>
      <w:bookmarkEnd w:id="1186"/>
    </w:p>
    <w:p>
      <w:pPr>
        <w:pStyle w:val="Heading4"/>
        <w:numPr>
          <w:ilvl w:val="3"/>
          <w:numId w:val="1"/>
        </w:numPr>
        <w:rPr/>
      </w:pPr>
      <w:bookmarkStart w:id="1187" w:name="__RefHeading___Toc794116_3244359995"/>
      <w:bookmarkStart w:id="1188" w:name="_Toc500"/>
      <w:bookmarkEnd w:id="1187"/>
      <w:r>
        <w:rPr>
          <w:rtl w:val="true"/>
        </w:rPr>
        <w:t>اشاره</w:t>
      </w:r>
      <w:bookmarkEnd w:id="1188"/>
    </w:p>
    <w:p>
      <w:pPr>
        <w:pStyle w:val="BookText"/>
        <w:rPr/>
      </w:pPr>
      <w:r>
        <w:rPr>
          <w:rFonts w:ascii="Amiri" w:hAnsi="Amiri" w:eastAsia="Amiri" w:cs="Amiri"/>
          <w:color w:val="111111"/>
          <w:sz w:val="28"/>
          <w:sz w:val="28"/>
          <w:szCs w:val="28"/>
          <w:rtl w:val="true"/>
          <w:lang w:bidi="ar-SA"/>
        </w:rPr>
        <w:t xml:space="preserve">رَبَّنٰا وَ أَدْخِلْهُمْ جَنّٰاتِ عَدْنٍ اَلَّتِی وَعَدْتَهُمْ وَ مَنْ صَلَحَ مِنْ آبٰائِهِمْ وَ أَزْوٰاجِهِمْ وَ ذُرِّیّٰاتِهِمْ إِنَّکَ أَنْتَ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هر کس از پدران و همسران و فرزندانشان که صلاحیّت دارند به باغ‌های اقامتی که به ایشان وعده داده‌ای وارد کن؛همانا تو همان خدای عزیز و حکیمی</w:t>
      </w:r>
      <w:r>
        <w:rPr>
          <w:rFonts w:eastAsia="IRNazanin" w:cs="IRNazanin"/>
          <w:color w:val="111111"/>
          <w:sz w:val="28"/>
          <w:szCs w:val="28"/>
          <w:rtl w:val="true"/>
          <w:lang w:bidi="fa-IR"/>
        </w:rPr>
        <w:t>.</w:t>
      </w:r>
    </w:p>
    <w:p>
      <w:pPr>
        <w:pStyle w:val="Heading4"/>
        <w:numPr>
          <w:ilvl w:val="3"/>
          <w:numId w:val="1"/>
        </w:numPr>
        <w:rPr/>
      </w:pPr>
      <w:bookmarkStart w:id="1189" w:name="__RefHeading___Toc794118_3244359995"/>
      <w:bookmarkStart w:id="1190" w:name="_Toc501"/>
      <w:bookmarkEnd w:id="1189"/>
      <w:r>
        <w:rPr>
          <w:rtl w:val="true"/>
        </w:rPr>
        <w:t>نکته‌ها</w:t>
      </w:r>
      <w:r>
        <w:rPr>
          <w:rtl w:val="true"/>
        </w:rPr>
        <w:t>:</w:t>
      </w:r>
      <w:bookmarkEnd w:id="1190"/>
    </w:p>
    <w:p>
      <w:pPr>
        <w:pStyle w:val="BookText"/>
        <w:rPr/>
      </w:pPr>
      <w:r>
        <w:rPr>
          <w:rFonts w:ascii="IRNazanin" w:hAnsi="IRNazanin" w:eastAsia="IRNazanin"/>
          <w:color w:val="111111"/>
          <w:sz w:val="28"/>
          <w:sz w:val="28"/>
          <w:szCs w:val="28"/>
          <w:rtl w:val="true"/>
          <w:lang w:bidi="fa-IR"/>
        </w:rPr>
        <w:t>در مورد با هم بودن اعضای یک خانواده که همه بهشتی باشند،در جای دیگر قرآن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أَلْحَقْنٰا بِهِمْ ذُرِّیَّتَهُمْ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نسل مؤمن را در بهشت به نیاکانشان ملحق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انبیا و فرشتگان دعاهای خود را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می‌کردند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دعای حضرت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دعای حضرت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دعای حضرت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 هٰذٰا بَلَداً آمِناً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دعای حضرت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قَدْ آتَیْتَنِی مِنَ الْمُلْکِ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دعای حضرت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لِمٰا أَنْزَلْتَ إِلَیَّ مِنْ خَیْرٍ فَقِیرٌ</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دعای حضرت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أَوْزِعْنِی أَنْ أَشْکُرَ نِعْمَتَکَ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دعای حضرت عیسی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أَنْزِلْ عَلَیْنٰا مٰائِدَةً</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دعای حضرت 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أَعُوذُ بِکَ مِنْ هَمَزٰاتِ الشَّیٰاطِینِ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دعای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مٰا خَلَقْتَ هٰذٰا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 xml:space="preserve">» </w:t>
      </w:r>
      <w:r>
        <w:rPr>
          <w:rStyle w:val="FootnoteAnchor"/>
          <w:rtl w:val="true"/>
        </w:rPr>
        <w:footnoteReference w:id="236"/>
      </w:r>
      <w:r>
        <w:rPr>
          <w:rFonts w:ascii="IRNazanin" w:hAnsi="IRNazanin" w:eastAsia="IRNazanin"/>
          <w:color w:val="111111"/>
          <w:sz w:val="28"/>
          <w:sz w:val="28"/>
          <w:szCs w:val="28"/>
          <w:rtl w:val="true"/>
          <w:lang w:bidi="fa-IR"/>
        </w:rPr>
        <w:t>دعای فرشتگان در این آیه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أَدْخِلْهُمْ جَنّٰاتِ</w:t>
      </w:r>
      <w:r>
        <w:rPr>
          <w:rFonts w:eastAsia="IRNazanin" w:cs="IRNazanin"/>
          <w:color w:val="111111"/>
          <w:sz w:val="28"/>
          <w:szCs w:val="28"/>
          <w:rtl w:val="true"/>
          <w:lang w:bidi="fa-IR"/>
        </w:rPr>
        <w:t>»</w:t>
      </w:r>
      <w:bookmarkStart w:id="1191" w:name="pg13175_156430"/>
    </w:p>
    <w:p>
      <w:pPr>
        <w:pStyle w:val="Heading4"/>
        <w:numPr>
          <w:ilvl w:val="3"/>
          <w:numId w:val="1"/>
        </w:numPr>
        <w:rPr/>
      </w:pPr>
      <w:bookmarkStart w:id="1192" w:name="__RefHeading___Toc794120_3244359995"/>
      <w:bookmarkStart w:id="1193" w:name="_Toc502"/>
      <w:bookmarkEnd w:id="1191"/>
      <w:bookmarkEnd w:id="1192"/>
      <w:r>
        <w:rPr>
          <w:rtl w:val="true"/>
        </w:rPr>
        <w:t>پیام‌ها</w:t>
      </w:r>
      <w:r>
        <w:rPr>
          <w:rtl w:val="true"/>
        </w:rPr>
        <w:t>:</w:t>
      </w:r>
      <w:bookmarkEnd w:id="1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دعای اولیای خدا شدن،صلاحیّت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دوزخ کافی نیست؛ورود به بهشت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قِهِمْ عَذٰابَ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پاکی از بدی‌ها،سپس دریافت کمالات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بهشت،صلاحیّت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أَدْخِلْهُمْ 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بدون لیاقت و صلاحیّت ارزش ندارد ولی در کنار ضابطه ارزش افزوده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داشتن ضابطه و قانون است و ملحق شدن به بستگان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صَلَحَ مِنْ آبٰائِهِمْ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خداوند،قدرت بر اعطا دارد ولی عطای او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همجواری و همزیستی بستگان یک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صَلَحَ</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مخصوص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الْعَزِیزُ</w:t>
      </w:r>
      <w:r>
        <w:rPr>
          <w:rFonts w:eastAsia="Amiri" w:cs="Amiri" w:ascii="Amiri" w:hAnsi="Amiri"/>
          <w:color w:val="111111"/>
          <w:sz w:val="28"/>
          <w:szCs w:val="28"/>
          <w:rtl w:val="true"/>
          <w:lang w:bidi="ar-SA"/>
        </w:rPr>
        <w:t>»</w:t>
      </w:r>
    </w:p>
    <w:p>
      <w:pPr>
        <w:pStyle w:val="Heading3"/>
        <w:numPr>
          <w:ilvl w:val="2"/>
          <w:numId w:val="1"/>
        </w:numPr>
        <w:rPr/>
      </w:pPr>
      <w:bookmarkStart w:id="1194" w:name="__RefHeading___Toc794122_3244359995"/>
      <w:bookmarkStart w:id="1195" w:name="_Toc503"/>
      <w:bookmarkEnd w:id="119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9</w:t>
      </w:r>
      <w:r>
        <w:rPr>
          <w:rtl w:val="true"/>
        </w:rPr>
        <w:t>]</w:t>
      </w:r>
      <w:bookmarkEnd w:id="1195"/>
    </w:p>
    <w:p>
      <w:pPr>
        <w:pStyle w:val="Heading4"/>
        <w:numPr>
          <w:ilvl w:val="3"/>
          <w:numId w:val="1"/>
        </w:numPr>
        <w:rPr/>
      </w:pPr>
      <w:bookmarkStart w:id="1196" w:name="__RefHeading___Toc794124_3244359995"/>
      <w:bookmarkStart w:id="1197" w:name="_Toc504"/>
      <w:bookmarkEnd w:id="1196"/>
      <w:r>
        <w:rPr>
          <w:rtl w:val="true"/>
        </w:rPr>
        <w:t>اشاره</w:t>
      </w:r>
      <w:bookmarkEnd w:id="1197"/>
    </w:p>
    <w:p>
      <w:pPr>
        <w:pStyle w:val="BookText"/>
        <w:rPr/>
      </w:pPr>
      <w:r>
        <w:rPr>
          <w:rFonts w:ascii="Amiri" w:hAnsi="Amiri" w:eastAsia="Amiri" w:cs="Amiri"/>
          <w:color w:val="111111"/>
          <w:sz w:val="28"/>
          <w:sz w:val="28"/>
          <w:szCs w:val="28"/>
          <w:rtl w:val="true"/>
          <w:lang w:bidi="ar-SA"/>
        </w:rPr>
        <w:t xml:space="preserve">وَ قِهِمُ اَلسَّیِّئٰاتِ وَ مَنْ تَقِ اَلسَّیِّئٰاتِ یَوْمَئِذٍ فَقَدْ رَحِمْتَهُ وَ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بدی‌ها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 اعمالشان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کن و هر کس را در آن روز از بدی‌ها حفظ کنی،پس مشمول رحمتت ساخته‌ای؛و این همان رستگاری بزرگ است</w:t>
      </w:r>
      <w:r>
        <w:rPr>
          <w:rFonts w:eastAsia="IRNazanin" w:cs="IRNazanin"/>
          <w:color w:val="111111"/>
          <w:sz w:val="28"/>
          <w:szCs w:val="28"/>
          <w:rtl w:val="true"/>
          <w:lang w:bidi="fa-IR"/>
        </w:rPr>
        <w:t>.</w:t>
      </w:r>
    </w:p>
    <w:p>
      <w:pPr>
        <w:pStyle w:val="Heading4"/>
        <w:numPr>
          <w:ilvl w:val="3"/>
          <w:numId w:val="1"/>
        </w:numPr>
        <w:rPr/>
      </w:pPr>
      <w:bookmarkStart w:id="1198" w:name="__RefHeading___Toc794126_3244359995"/>
      <w:bookmarkStart w:id="1199" w:name="_Toc505"/>
      <w:bookmarkEnd w:id="1198"/>
      <w:r>
        <w:rPr>
          <w:rtl w:val="true"/>
        </w:rPr>
        <w:t>نکته‌ها</w:t>
      </w:r>
      <w:r>
        <w:rPr>
          <w:rtl w:val="true"/>
        </w:rPr>
        <w:t>:</w:t>
      </w:r>
      <w:bookmarkEnd w:id="1199"/>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بودن،هم به همت و اراده‌ی انسان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النَّفْسَ عَنِ الْهَویٰ</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هم به دور بودن از افراد و مشاغل و مکان‌ها و افراد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w:t>
      </w:r>
      <w:bookmarkStart w:id="1200" w:name="pg13175_156431"/>
    </w:p>
    <w:p>
      <w:pPr>
        <w:pStyle w:val="BookText"/>
        <w:rPr/>
      </w:pPr>
      <w:bookmarkEnd w:id="12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تَقْعُدُوا مَعَهُمْ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و هم به لطف و امداد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قِهِمُ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الهی،تنها کامیابی مادی نیست،بیمه شدن از گناهان،یکی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تَقِ السَّیِّئٰاتِ یَوْمَئِذٍ فَقَدْ 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بزرگ،در صورتی است که انسان از آفات معنوی و مادی،هر دو دور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آفات معنوی سیّئه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کَسَبَ سَیِّئَةً</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و هم آفات مادی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تُصِبْکُمْ سَیِّئَةٌ یَفْرَحُوا بِهٰا</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چنان که حسنه،هم مصداق دنیوی دارد و هم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فِی الدُّنْیٰا حَسَنَةً وَ فِی الْآخِرَةِ حَسَنَةً</w:t>
      </w:r>
      <w:r>
        <w:rPr>
          <w:rFonts w:eastAsia="IRNazanin" w:cs="IRNazanin"/>
          <w:color w:val="111111"/>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مصونیّت از گناه را باید از خدا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قِهِمُ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را هنر خود ندانیم بلکه لطف و رحمت او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رَحِمْتَهُ وَ ذٰلِکَ هُوَ الْفَوْزُ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رستگاری،در رفاه دنیوی نیست بلکه در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 السَّیِّئٰاتِ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p>
    <w:p>
      <w:pPr>
        <w:pStyle w:val="Heading3"/>
        <w:numPr>
          <w:ilvl w:val="2"/>
          <w:numId w:val="1"/>
        </w:numPr>
        <w:rPr/>
      </w:pPr>
      <w:bookmarkStart w:id="1201" w:name="__RefHeading___Toc794128_3244359995"/>
      <w:bookmarkStart w:id="1202" w:name="_Toc506"/>
      <w:bookmarkEnd w:id="120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10</w:t>
      </w:r>
      <w:r>
        <w:rPr>
          <w:rtl w:val="true"/>
        </w:rPr>
        <w:t>]</w:t>
      </w:r>
      <w:bookmarkEnd w:id="1202"/>
    </w:p>
    <w:p>
      <w:pPr>
        <w:pStyle w:val="Heading4"/>
        <w:numPr>
          <w:ilvl w:val="3"/>
          <w:numId w:val="1"/>
        </w:numPr>
        <w:rPr/>
      </w:pPr>
      <w:bookmarkStart w:id="1203" w:name="__RefHeading___Toc794130_3244359995"/>
      <w:bookmarkStart w:id="1204" w:name="_Toc507"/>
      <w:bookmarkEnd w:id="1203"/>
      <w:r>
        <w:rPr>
          <w:rtl w:val="true"/>
        </w:rPr>
        <w:t>اشاره</w:t>
      </w:r>
      <w:bookmarkEnd w:id="1204"/>
    </w:p>
    <w:p>
      <w:pPr>
        <w:pStyle w:val="BookText"/>
        <w:rPr/>
      </w:pPr>
      <w:r>
        <w:rPr>
          <w:rFonts w:ascii="Amiri" w:hAnsi="Amiri" w:eastAsia="Amiri" w:cs="Amiri"/>
          <w:color w:val="111111"/>
          <w:sz w:val="28"/>
          <w:sz w:val="28"/>
          <w:szCs w:val="28"/>
          <w:rtl w:val="true"/>
          <w:lang w:bidi="ar-SA"/>
        </w:rPr>
        <w:t xml:space="preserve">إِنَّ اَلَّذِینَ کَفَرُوا یُنٰادَوْنَ لَمَقْتُ اَللّٰهِ أَکْبَرُ مِنْ مَقْتِکُمْ أَنْفُسَکُمْ إِذْ تُدْعَوْنَ إِلَی اَلْإِیمٰانِ فَتَکْفُرُونَ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خشم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 از خشم شما نسبت به خودتان است، زیرا شما به ایمان دعوت می‌شدید ولی کفر می‌ورزیدید</w:t>
      </w:r>
      <w:r>
        <w:rPr>
          <w:rFonts w:eastAsia="IRNazanin" w:cs="IRNazanin"/>
          <w:color w:val="111111"/>
          <w:sz w:val="28"/>
          <w:szCs w:val="28"/>
          <w:rtl w:val="true"/>
          <w:lang w:bidi="fa-IR"/>
        </w:rPr>
        <w:t>.»</w:t>
      </w:r>
    </w:p>
    <w:p>
      <w:pPr>
        <w:pStyle w:val="Heading4"/>
        <w:numPr>
          <w:ilvl w:val="3"/>
          <w:numId w:val="1"/>
        </w:numPr>
        <w:rPr/>
      </w:pPr>
      <w:bookmarkStart w:id="1205" w:name="__RefHeading___Toc794132_3244359995"/>
      <w:bookmarkStart w:id="1206" w:name="_Toc508"/>
      <w:bookmarkEnd w:id="1205"/>
      <w:r>
        <w:rPr>
          <w:rtl w:val="true"/>
        </w:rPr>
        <w:t>نکته‌ها</w:t>
      </w:r>
      <w:r>
        <w:rPr>
          <w:rtl w:val="true"/>
        </w:rPr>
        <w:t>:</w:t>
      </w:r>
      <w:bookmarkEnd w:id="1206"/>
    </w:p>
    <w:p>
      <w:pPr>
        <w:pStyle w:val="BookText"/>
        <w:rPr/>
      </w:pPr>
      <w:r>
        <w:rPr>
          <w:rFonts w:ascii="IRNazanin" w:hAnsi="IRNazanin" w:eastAsia="IRNazanin"/>
          <w:color w:val="111111"/>
          <w:sz w:val="28"/>
          <w:sz w:val="28"/>
          <w:szCs w:val="28"/>
          <w:rtl w:val="true"/>
          <w:lang w:bidi="fa-IR"/>
        </w:rPr>
        <w:t>در قرآن دو بار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که هر دو برای دوزخیان و تحقیر آنان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این آیه و دیگری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فصّلت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bookmarkStart w:id="1207" w:name="pg13175_156432"/>
    </w:p>
    <w:p>
      <w:pPr>
        <w:pStyle w:val="BookText"/>
        <w:rPr/>
      </w:pPr>
      <w:bookmarkEnd w:id="1207"/>
      <w:r>
        <w:rPr>
          <w:rFonts w:ascii="IRNazanin" w:hAnsi="IRNazanin" w:eastAsia="IRNazanin"/>
          <w:color w:val="111111"/>
          <w:sz w:val="28"/>
          <w:sz w:val="28"/>
          <w:szCs w:val="28"/>
          <w:rtl w:val="true"/>
          <w:lang w:bidi="fa-IR"/>
        </w:rPr>
        <w:t>در آیات قبل دعای فرشتگان برای مؤمنان مطرح شد و این آیه از قهر الهی در مورد کفّار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آنجا سخن از رحمت گسترده الهی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جا سخن از قهر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لَمَقْتُ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رحمت او بزرگ است وهم غضبش</w:t>
      </w:r>
      <w:r>
        <w:rPr>
          <w:rFonts w:eastAsia="IRNazanin" w:cs="IRNazanin"/>
          <w:color w:val="111111"/>
          <w:sz w:val="28"/>
          <w:szCs w:val="28"/>
          <w:rtl w:val="true"/>
          <w:lang w:bidi="fa-IR"/>
        </w:rPr>
        <w:t>.</w:t>
      </w:r>
    </w:p>
    <w:p>
      <w:pPr>
        <w:pStyle w:val="Heading4"/>
        <w:numPr>
          <w:ilvl w:val="3"/>
          <w:numId w:val="1"/>
        </w:numPr>
        <w:rPr/>
      </w:pPr>
      <w:bookmarkStart w:id="1208" w:name="__RefHeading___Toc794134_3244359995"/>
      <w:bookmarkStart w:id="1209" w:name="_Toc509"/>
      <w:bookmarkEnd w:id="1208"/>
      <w:r>
        <w:rPr>
          <w:rtl w:val="true"/>
        </w:rPr>
        <w:t>پیام‌ها</w:t>
      </w:r>
      <w:r>
        <w:rPr>
          <w:rtl w:val="true"/>
        </w:rPr>
        <w:t>:</w:t>
      </w:r>
      <w:bookmarkEnd w:id="1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علاوه بر آتش،شکنجه‌های روحی و تحقیر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لَمَقْتُ اللّٰهِ أَکْبَرُ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کفر ورزیم،فردا علیه خود غضب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مَقْتِکُمْ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تُدْعَوْنَ إِلَی 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کیفر دوزخیان،کفر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فَتَکْفُرُونَ</w:t>
      </w:r>
      <w:r>
        <w:rPr>
          <w:rFonts w:eastAsia="IRNazanin" w:cs="IRNazanin"/>
          <w:color w:val="111111"/>
          <w:sz w:val="28"/>
          <w:szCs w:val="28"/>
          <w:rtl w:val="true"/>
          <w:lang w:bidi="fa-IR"/>
        </w:rPr>
        <w:t>»</w:t>
      </w:r>
    </w:p>
    <w:p>
      <w:pPr>
        <w:pStyle w:val="Heading3"/>
        <w:numPr>
          <w:ilvl w:val="2"/>
          <w:numId w:val="1"/>
        </w:numPr>
        <w:rPr/>
      </w:pPr>
      <w:bookmarkStart w:id="1210" w:name="__RefHeading___Toc794136_3244359995"/>
      <w:bookmarkStart w:id="1211" w:name="_Toc510"/>
      <w:bookmarkEnd w:id="121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11</w:t>
      </w:r>
      <w:r>
        <w:rPr>
          <w:rtl w:val="true"/>
        </w:rPr>
        <w:t>]</w:t>
      </w:r>
      <w:bookmarkEnd w:id="1211"/>
    </w:p>
    <w:p>
      <w:pPr>
        <w:pStyle w:val="Heading4"/>
        <w:numPr>
          <w:ilvl w:val="3"/>
          <w:numId w:val="1"/>
        </w:numPr>
        <w:rPr/>
      </w:pPr>
      <w:bookmarkStart w:id="1212" w:name="__RefHeading___Toc794138_3244359995"/>
      <w:bookmarkStart w:id="1213" w:name="_Toc511"/>
      <w:bookmarkEnd w:id="1212"/>
      <w:r>
        <w:rPr>
          <w:rtl w:val="true"/>
        </w:rPr>
        <w:t>اشاره</w:t>
      </w:r>
      <w:bookmarkEnd w:id="1213"/>
    </w:p>
    <w:p>
      <w:pPr>
        <w:pStyle w:val="BookText"/>
        <w:rPr/>
      </w:pPr>
      <w:r>
        <w:rPr>
          <w:rFonts w:ascii="Amiri" w:hAnsi="Amiri" w:eastAsia="Amiri" w:cs="Amiri"/>
          <w:color w:val="111111"/>
          <w:sz w:val="28"/>
          <w:sz w:val="28"/>
          <w:szCs w:val="28"/>
          <w:rtl w:val="true"/>
          <w:lang w:bidi="ar-SA"/>
        </w:rPr>
        <w:t xml:space="preserve">قٰالُوا رَبَّنٰا أَمَتَّنَا اِثْنَتَیْنِ وَ أَحْیَیْتَنَا اِثْنَتَیْنِ فَاعْتَرَفْنٰا بِذُنُوبِنٰا فَهَلْ إِلیٰ خُرُوجٍ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کفّار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 بار زنده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گناهان خود اعتراف کردیم؛پس آیا برای بیرون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هست؟</w:t>
      </w:r>
      <w:r>
        <w:rPr>
          <w:rFonts w:eastAsia="IRNazanin" w:cs="IRNazanin"/>
          <w:color w:val="111111"/>
          <w:sz w:val="28"/>
          <w:szCs w:val="28"/>
          <w:rtl w:val="true"/>
          <w:lang w:bidi="fa-IR"/>
        </w:rPr>
        <w:t>»</w:t>
      </w:r>
    </w:p>
    <w:p>
      <w:pPr>
        <w:pStyle w:val="Heading4"/>
        <w:numPr>
          <w:ilvl w:val="3"/>
          <w:numId w:val="1"/>
        </w:numPr>
        <w:rPr/>
      </w:pPr>
      <w:bookmarkStart w:id="1214" w:name="__RefHeading___Toc794140_3244359995"/>
      <w:bookmarkStart w:id="1215" w:name="_Toc512"/>
      <w:bookmarkEnd w:id="1214"/>
      <w:r>
        <w:rPr>
          <w:rtl w:val="true"/>
        </w:rPr>
        <w:t>نکته‌ها</w:t>
      </w:r>
      <w:r>
        <w:rPr>
          <w:rtl w:val="true"/>
        </w:rPr>
        <w:t>:</w:t>
      </w:r>
      <w:bookmarkEnd w:id="121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دو بار مردن،ظاهراً مرگ در پایان عمر و مرگ در پایان برزخ است و مراد از دو بار زنده شدن،زنده شدن در برزخ و زنده شدن در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دو مرگ،یکی زمان قبل از پیدایش انسان و یکی پایان عمر اوست و مراد از دو بار زنده شدن زمان پیدایش انسان در دنیا و زمان قیامت است و دلیل حرف خود را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أَمْوٰاتاً فَأَحْیٰاکُمْ ثُمَّ یُمِیتُکُمْ ثُمَّ یُحْیِیکُمْ</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آورده‌اند،لکن آنچه گفتیم بهتر است،زیرا در آیه میراندن مطرح است نه مرده بودن قبل از تولّد</w:t>
      </w:r>
      <w:r>
        <w:rPr>
          <w:rFonts w:eastAsia="IRNazanin" w:cs="IRNazanin"/>
          <w:color w:val="111111"/>
          <w:sz w:val="28"/>
          <w:szCs w:val="28"/>
          <w:rtl w:val="true"/>
          <w:lang w:bidi="fa-IR"/>
        </w:rPr>
        <w:t>.</w:t>
      </w:r>
      <w:bookmarkStart w:id="1216" w:name="pg13175_156433"/>
    </w:p>
    <w:p>
      <w:pPr>
        <w:pStyle w:val="BookText"/>
        <w:rPr/>
      </w:pPr>
      <w:bookmarkEnd w:id="1216"/>
      <w:r>
        <w:rPr>
          <w:rFonts w:ascii="IRNazanin" w:hAnsi="IRNazanin" w:eastAsia="IRNazanin"/>
          <w:color w:val="111111"/>
          <w:sz w:val="28"/>
          <w:sz w:val="28"/>
          <w:szCs w:val="28"/>
          <w:rtl w:val="true"/>
          <w:lang w:bidi="fa-IR"/>
        </w:rPr>
        <w:t>آرزوی جانسوز دوزخیان برای بازگشت به دنیا بارها در قرآن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 بازگشتی وجود دارد؟ گاهی آرزو می‌کنند کاش به دنیا باز می‌گشتند و نیکوکار می‌شدند و گاهی عاجزانه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دنیا بازگردان تا عمل صالح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ذیل،این حقایق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إِلیٰ مَرَدٍّ مِنْ سَبِیلٍ</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آیا راهی برای بازگشت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لِی کَرَّةً فَأَکُونَ مِنَ الْمُحْسِنِینَ</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ای کاش عمری دیگر بود تا از نیکوکاران می‌شدم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اینجا خارج کن،اگر دوباره بازگشتیم ستمکاریم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 تا عمل نیک انجام 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فَارْجِعْنٰا نَعْمَلْ صٰالِحاً</w:t>
      </w:r>
      <w:r>
        <w:rPr>
          <w:rFonts w:eastAsia="Amiri" w:cs="Amiri" w:ascii="Amiri" w:hAnsi="Amiri"/>
          <w:color w:val="111111"/>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ما را بازگردان تا کار نیک انجام دهیم</w:t>
      </w:r>
      <w:r>
        <w:rPr>
          <w:rFonts w:eastAsia="IRNazanin" w:cs="IRNazanin"/>
          <w:color w:val="111111"/>
          <w:sz w:val="28"/>
          <w:szCs w:val="28"/>
          <w:rtl w:val="true"/>
          <w:lang w:bidi="fa-IR"/>
        </w:rPr>
        <w:t>.</w:t>
      </w:r>
    </w:p>
    <w:p>
      <w:pPr>
        <w:pStyle w:val="Heading4"/>
        <w:numPr>
          <w:ilvl w:val="3"/>
          <w:numId w:val="1"/>
        </w:numPr>
        <w:rPr/>
      </w:pPr>
      <w:bookmarkStart w:id="1217" w:name="__RefHeading___Toc794142_3244359995"/>
      <w:bookmarkStart w:id="1218" w:name="_Toc513"/>
      <w:bookmarkEnd w:id="1217"/>
      <w:r>
        <w:rPr>
          <w:rtl w:val="true"/>
        </w:rPr>
        <w:t>پیام‌ها</w:t>
      </w:r>
      <w:r>
        <w:rPr>
          <w:rtl w:val="true"/>
        </w:rPr>
        <w:t>:</w:t>
      </w:r>
      <w:bookmarkEnd w:id="121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آرزوی خروج از آتش،نشانه‌ی آن است که کافران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بارها زنده کرده‌ای و میرانده‌ای،یک بار دیگر نیز ما را زنده کن و نجات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کفّار،روزی به قدرت الهی ایمان 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یُهْلِکُنٰا إِلاَّ الدَّهْرُ</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امروز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أَمَتَّنَا اثْنَتَیْنِ وَ أَحْیَیْتَنَا اثْنَتَیْنِ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دادگاه‌های دنیوی،گاهی اعتراف زمینه‌ی تخفیف مجازات است،امّا در آخرت چنین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فَاعْتَرَفْنٰا بِذُنُوبِنٰا فَهَلْ إِلیٰ خُرُوجٍ مِنْ سَبِیلٍ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قبل از مرگ و به موقع باشد،دعای فرشتگان و لطف خدا را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اگر به هنگام مرگ یا پس از آن باشد،بی اثر است و مجرم پاسخ مثبتی دریافت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إِلیٰ خُرُوجٍ مِنْ سَبِیلٍ</w:t>
      </w:r>
      <w:r>
        <w:rPr>
          <w:rFonts w:eastAsia="IRNazanin" w:cs="IRNazanin"/>
          <w:color w:val="111111"/>
          <w:sz w:val="28"/>
          <w:szCs w:val="28"/>
          <w:rtl w:val="true"/>
          <w:lang w:bidi="fa-IR"/>
        </w:rPr>
        <w:t>»</w:t>
      </w:r>
      <w:bookmarkStart w:id="1219" w:name="pg13175_156434"/>
    </w:p>
    <w:p>
      <w:pPr>
        <w:pStyle w:val="BookText"/>
        <w:rPr/>
      </w:pPr>
      <w:bookmarkEnd w:id="121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و نیاز دوزخیان به قدری است که برای نجات خود به لحظه‌ای خروج از دوزخ قانعند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إِلیٰ خُرُوجٍ مِنْ سَبِیلٍ</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794144_3244359995"/>
      <w:bookmarkStart w:id="1221" w:name="_Toc514"/>
      <w:bookmarkEnd w:id="122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12</w:t>
      </w:r>
      <w:r>
        <w:rPr>
          <w:rtl w:val="true"/>
        </w:rPr>
        <w:t>]</w:t>
      </w:r>
      <w:bookmarkEnd w:id="1221"/>
    </w:p>
    <w:p>
      <w:pPr>
        <w:pStyle w:val="Heading4"/>
        <w:numPr>
          <w:ilvl w:val="3"/>
          <w:numId w:val="1"/>
        </w:numPr>
        <w:rPr/>
      </w:pPr>
      <w:bookmarkStart w:id="1222" w:name="__RefHeading___Toc794146_3244359995"/>
      <w:bookmarkStart w:id="1223" w:name="_Toc515"/>
      <w:bookmarkEnd w:id="1222"/>
      <w:r>
        <w:rPr>
          <w:rtl w:val="true"/>
        </w:rPr>
        <w:t>اشاره</w:t>
      </w:r>
      <w:bookmarkEnd w:id="1223"/>
    </w:p>
    <w:p>
      <w:pPr>
        <w:pStyle w:val="BookText"/>
        <w:rPr/>
      </w:pPr>
      <w:r>
        <w:rPr>
          <w:rFonts w:ascii="Amiri" w:hAnsi="Amiri" w:eastAsia="Amiri" w:cs="Amiri"/>
          <w:color w:val="111111"/>
          <w:sz w:val="28"/>
          <w:sz w:val="28"/>
          <w:szCs w:val="28"/>
          <w:rtl w:val="true"/>
          <w:lang w:bidi="ar-SA"/>
        </w:rPr>
        <w:t xml:space="preserve">ذٰلِکُمْ بِأَنَّهُ إِذٰا دُعِیَ اَللّٰهُ وَحْدَهُ کَفَرْتُمْ وَ إِنْ یُشْرَکْ بِهِ تُؤْمِنُوا فَالْحُکْمُ لِلّٰهِ اَلْعَلِیِّ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 است که هر گاه خداوند به یگانگی خوانده می‌شد،کفر می‌ورزیدید،ولی هر گاه برای او شریکی مطرح می‌شد باور می‌کردید،پس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برای خداوند بلند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Heading4"/>
        <w:numPr>
          <w:ilvl w:val="3"/>
          <w:numId w:val="1"/>
        </w:numPr>
        <w:rPr/>
      </w:pPr>
      <w:bookmarkStart w:id="1224" w:name="__RefHeading___Toc794148_3244359995"/>
      <w:bookmarkStart w:id="1225" w:name="_Toc516"/>
      <w:bookmarkEnd w:id="1224"/>
      <w:r>
        <w:rPr>
          <w:rtl w:val="true"/>
        </w:rPr>
        <w:t>نکته‌ها</w:t>
      </w:r>
      <w:r>
        <w:rPr>
          <w:rtl w:val="true"/>
        </w:rPr>
        <w:t>:</w:t>
      </w:r>
      <w:bookmarkEnd w:id="1225"/>
    </w:p>
    <w:p>
      <w:pPr>
        <w:pStyle w:val="BookText"/>
        <w:rPr/>
      </w:pPr>
      <w:r>
        <w:rPr>
          <w:rFonts w:ascii="IRNazanin" w:hAnsi="IRNazanin" w:eastAsia="IRNazanin"/>
          <w:color w:val="111111"/>
          <w:sz w:val="28"/>
          <w:sz w:val="28"/>
          <w:szCs w:val="28"/>
          <w:rtl w:val="true"/>
          <w:lang w:bidi="fa-IR"/>
        </w:rPr>
        <w:t>بسیارند کسانی که مؤمن خالص نیستند و در کنار اسلام و ایمان،به قدرت‌ها نیز دل بسته‌اند؛در گفتار و اعمال خود،ضمن پذیرفتن اسلام به جلب رضای این و آن و مراعات قوانین شرق و غرب توجّه دارند و در مجالس کفّار،نوعی ضعف و حقارت و تنهایی و خجالت بر آنان سایه می‌افکند و گاهی کار به آن جا می‌رسد که به خاطر حضور در یک جلسه‌ی رسمی نماز نمی‌خوانند</w:t>
      </w:r>
      <w:r>
        <w:rPr>
          <w:rFonts w:eastAsia="IRNazanin" w:cs="IRNazanin"/>
          <w:color w:val="111111"/>
          <w:sz w:val="28"/>
          <w:szCs w:val="28"/>
          <w:rtl w:val="true"/>
          <w:lang w:bidi="fa-IR"/>
        </w:rPr>
        <w:t>.</w:t>
      </w:r>
    </w:p>
    <w:p>
      <w:pPr>
        <w:pStyle w:val="Heading4"/>
        <w:numPr>
          <w:ilvl w:val="3"/>
          <w:numId w:val="1"/>
        </w:numPr>
        <w:rPr/>
      </w:pPr>
      <w:bookmarkStart w:id="1226" w:name="__RefHeading___Toc794150_3244359995"/>
      <w:bookmarkStart w:id="1227" w:name="_Toc517"/>
      <w:bookmarkEnd w:id="1226"/>
      <w:r>
        <w:rPr>
          <w:rtl w:val="true"/>
        </w:rPr>
        <w:t>پیام‌ها</w:t>
      </w:r>
      <w:r>
        <w:rPr>
          <w:rtl w:val="true"/>
        </w:rPr>
        <w:t>:</w:t>
      </w:r>
      <w:bookmarkEnd w:id="1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مجازات مجرمان،دلیل سقوط آنها و علت قهر خود را بیان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بِأَنَّهُ إِذٰا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کفر،دلیل عذاب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إِلیٰ خُرُوجٍ مِنْ سَبِیلٍ ذٰلِکُمْ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اللّٰهُ وَحْدَهُ کَفَرْتُمْ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قیامت از آنِ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 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موجوداتی را که شریک او می‌دانید قابل مقایسه با او نیستند،زیرا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نکنید شرک به خدا ضرری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فَالْحُکْمُ لِلّٰهِ الْعَلِیِّ الْکَبِیرِ</w:t>
      </w:r>
      <w:r>
        <w:rPr>
          <w:rFonts w:eastAsia="Amiri" w:cs="Amiri" w:ascii="Amiri" w:hAnsi="Amiri"/>
          <w:color w:val="111111"/>
          <w:sz w:val="28"/>
          <w:szCs w:val="28"/>
          <w:rtl w:val="true"/>
          <w:lang w:bidi="ar-SA"/>
        </w:rPr>
        <w:t>»</w:t>
      </w:r>
      <w:bookmarkStart w:id="1228" w:name="pg13175_156435"/>
    </w:p>
    <w:p>
      <w:pPr>
        <w:pStyle w:val="Heading3"/>
        <w:numPr>
          <w:ilvl w:val="2"/>
          <w:numId w:val="1"/>
        </w:numPr>
        <w:rPr/>
      </w:pPr>
      <w:bookmarkStart w:id="1229" w:name="__RefHeading___Toc794152_3244359995"/>
      <w:bookmarkStart w:id="1230" w:name="_Toc518"/>
      <w:bookmarkEnd w:id="1228"/>
      <w:bookmarkEnd w:id="122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1230"/>
    </w:p>
    <w:p>
      <w:pPr>
        <w:pStyle w:val="Heading4"/>
        <w:numPr>
          <w:ilvl w:val="3"/>
          <w:numId w:val="1"/>
        </w:numPr>
        <w:rPr/>
      </w:pPr>
      <w:bookmarkStart w:id="1231" w:name="__RefHeading___Toc794154_3244359995"/>
      <w:bookmarkStart w:id="1232" w:name="_Toc519"/>
      <w:bookmarkEnd w:id="1231"/>
      <w:r>
        <w:rPr>
          <w:rtl w:val="true"/>
        </w:rPr>
        <w:t>اشاره</w:t>
      </w:r>
      <w:bookmarkEnd w:id="1232"/>
    </w:p>
    <w:p>
      <w:pPr>
        <w:pStyle w:val="BookText"/>
        <w:rPr/>
      </w:pPr>
      <w:r>
        <w:rPr>
          <w:rFonts w:ascii="Amiri" w:hAnsi="Amiri" w:eastAsia="Amiri" w:cs="Amiri"/>
          <w:color w:val="111111"/>
          <w:sz w:val="28"/>
          <w:sz w:val="28"/>
          <w:szCs w:val="28"/>
          <w:rtl w:val="true"/>
          <w:lang w:bidi="ar-SA"/>
        </w:rPr>
        <w:t xml:space="preserve">هُوَ اَلَّذِی یُرِیکُمْ آیٰاتِهِ وَ یُنَزِّلُ لَکُمْ مِنَ اَلسَّمٰاءِ رِزْقاً وَ مٰا یَتَذَکَّرُ إِلاّٰ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مُخْلِصِینَ لَهُ اَلدِّینَ وَ لَوْ کَرِهَ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آن که آیات خود را به شما نشان می‌دهد و از آسمان برای شما روزی نازل می‌کند،ولی جز آن که به درگاه خدا انابه دارد،متذکّر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بخوانید در حالی که دین خود را برای او پیراسته کرده‌اید،هر چند کافران را ناخوش آید</w:t>
      </w:r>
      <w:r>
        <w:rPr>
          <w:rFonts w:eastAsia="IRNazanin" w:cs="IRNazanin"/>
          <w:color w:val="111111"/>
          <w:sz w:val="28"/>
          <w:szCs w:val="28"/>
          <w:rtl w:val="true"/>
          <w:lang w:bidi="fa-IR"/>
        </w:rPr>
        <w:t>.</w:t>
      </w:r>
    </w:p>
    <w:p>
      <w:pPr>
        <w:pStyle w:val="Heading4"/>
        <w:numPr>
          <w:ilvl w:val="3"/>
          <w:numId w:val="1"/>
        </w:numPr>
        <w:rPr/>
      </w:pPr>
      <w:bookmarkStart w:id="1233" w:name="__RefHeading___Toc794156_3244359995"/>
      <w:bookmarkStart w:id="1234" w:name="_Toc520"/>
      <w:bookmarkEnd w:id="1233"/>
      <w:r>
        <w:rPr>
          <w:rtl w:val="true"/>
        </w:rPr>
        <w:t>نکته‌ها</w:t>
      </w:r>
      <w:r>
        <w:rPr>
          <w:rtl w:val="true"/>
        </w:rPr>
        <w:t>:</w:t>
      </w:r>
      <w:bookmarkEnd w:id="1234"/>
    </w:p>
    <w:p>
      <w:pPr>
        <w:pStyle w:val="BookText"/>
        <w:rPr/>
      </w:pPr>
      <w:r>
        <w:rPr>
          <w:rFonts w:ascii="IRNazanin" w:hAnsi="IRNazanin" w:eastAsia="IRNazanin"/>
          <w:color w:val="111111"/>
          <w:sz w:val="28"/>
          <w:sz w:val="28"/>
          <w:szCs w:val="28"/>
          <w:rtl w:val="true"/>
          <w:lang w:bidi="fa-IR"/>
        </w:rPr>
        <w:t>آیات قبل،از شرک و کیفر آن سخن گفت و این آیه مردم را به توحید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اهل انابه متذکّر می‌شوند و در آیه‌ی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رعد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خردمندان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این،خردمندان واقعی همان انابه کنندگانند و انابه کنندگان واقعی همان خردمندانند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آری،اشک باید بر اساس معرفت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أَعْیُنَهُمْ تَفِیضُ مِنَ الدَّمْعِ مِمّٰا عَرَفُوا مِنَ الْحَقِّ</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در قرآن سه بار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بار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 و این نشان آن است که ما در راه خود نباید به فکر جلب رضایتِ کافران و مشرکان و مجرمان باشیم و به خاطر بد آمدنِ آنها،از انجام وظیفه‌ی خود دست بکشیم</w:t>
      </w:r>
      <w:r>
        <w:rPr>
          <w:rFonts w:eastAsia="IRNazanin" w:cs="IRNazanin"/>
          <w:color w:val="111111"/>
          <w:sz w:val="28"/>
          <w:szCs w:val="28"/>
          <w:rtl w:val="true"/>
          <w:lang w:bidi="fa-IR"/>
        </w:rPr>
        <w:t>.</w:t>
      </w:r>
    </w:p>
    <w:p>
      <w:pPr>
        <w:pStyle w:val="Heading4"/>
        <w:numPr>
          <w:ilvl w:val="3"/>
          <w:numId w:val="1"/>
        </w:numPr>
        <w:rPr/>
      </w:pPr>
      <w:bookmarkStart w:id="1235" w:name="__RefHeading___Toc794158_3244359995"/>
      <w:bookmarkStart w:id="1236" w:name="_Toc521"/>
      <w:bookmarkEnd w:id="1235"/>
      <w:r>
        <w:rPr>
          <w:rtl w:val="true"/>
        </w:rPr>
        <w:t>پیام‌ها</w:t>
      </w:r>
      <w:r>
        <w:rPr>
          <w:rtl w:val="true"/>
        </w:rPr>
        <w:t>:</w:t>
      </w:r>
      <w:bookmarkEnd w:id="12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هستی،پر از نشانه‌های توحید است،چرا به سراغ دیگران برویم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یُشْرَکْ بِهِ تُؤْمِنُوا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یُرِیکُمْ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پیوسته از طریق نشان دادن آیات خود و نزول باران،مردم را به</w:t>
      </w:r>
    </w:p>
    <w:p>
      <w:pPr>
        <w:pStyle w:val="BookText"/>
        <w:rPr/>
      </w:pPr>
      <w:r>
        <w:rPr>
          <w:rFonts w:ascii="IRNazanin" w:hAnsi="IRNazanin" w:eastAsia="IRNazanin"/>
          <w:color w:val="111111"/>
          <w:sz w:val="28"/>
          <w:sz w:val="28"/>
          <w:szCs w:val="28"/>
          <w:rtl w:val="true"/>
          <w:lang w:bidi="fa-IR"/>
        </w:rPr>
        <w:t>قدرت و حکمت و علم خود متوجّه می‌سازد و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رزق،آسمان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و ابر و جوّ،تأمین کننده نور و گرما و باران و اکسیژنِ مورد نیاز برای حیات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السَّمٰاءِ رِزْقاً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زمینه را آماده و سپس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شناخت،سپس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یُرِیکُمْ آیٰاتِهِ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w:t>
      </w:r>
      <w:r>
        <w:rPr>
          <w:rFonts w:eastAsia="IRNazanin" w:cs="IRNazanin"/>
          <w:color w:val="111111"/>
          <w:sz w:val="28"/>
          <w:szCs w:val="28"/>
          <w:rtl w:val="true"/>
          <w:lang w:bidi="fa-IR"/>
        </w:rPr>
        <w:t>»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اظهار نیاز خالصانه‌ی شما،سبب رشد شماست،نه بزرگی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الْعَلِیِّ الْکَبِیرِ هُوَ الَّذِی یُرِیکُمْ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فَادْعُوا اللّٰهَ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مهم نیست،تصمیم و اراده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وسیله‌ی معرفت هستند،امّا اگر انسانِ کوردل نخواهد،نمی‌فهمد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حالت انابه زمینه ساز درک آیات الهی و تأثیر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یَتَذَکَّرُ إِلاّٰ مَنْ یُنِیبُ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نظریه و قانون و سلیقه و تمایل و عادات و رسوم و رفتار نیاکان و دیگران و هیچ گونه تهدید و تبلیغ و تطمیع،نباید در آیین توحیدی شما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مُخْلِصِینَ لَهُ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دعا و نیایش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اخلاص،شرط قبول شدن دعا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فَادْعُوا اللّٰهَ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راضی کردن کفّار و دگراندیشان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کَرِهَ الْکٰافِرُونَ</w:t>
      </w:r>
      <w:r>
        <w:rPr>
          <w:rFonts w:eastAsia="IRNazanin" w:cs="IRNazanin"/>
          <w:color w:val="111111"/>
          <w:sz w:val="28"/>
          <w:szCs w:val="28"/>
          <w:rtl w:val="true"/>
          <w:lang w:bidi="fa-IR"/>
        </w:rPr>
        <w:t>»</w:t>
      </w:r>
      <w:bookmarkStart w:id="1237" w:name="pg13175_156437"/>
    </w:p>
    <w:p>
      <w:pPr>
        <w:pStyle w:val="Heading3"/>
        <w:numPr>
          <w:ilvl w:val="2"/>
          <w:numId w:val="1"/>
        </w:numPr>
        <w:rPr/>
      </w:pPr>
      <w:bookmarkStart w:id="1238" w:name="__RefHeading___Toc794160_3244359995"/>
      <w:bookmarkStart w:id="1239" w:name="_Toc522"/>
      <w:bookmarkEnd w:id="1237"/>
      <w:bookmarkEnd w:id="123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15</w:t>
      </w:r>
      <w:r>
        <w:rPr>
          <w:rtl w:val="true"/>
        </w:rPr>
        <w:t xml:space="preserve"> </w:t>
      </w:r>
      <w:r>
        <w:rPr>
          <w:rtl w:val="true"/>
        </w:rPr>
        <w:t xml:space="preserve">تا </w:t>
      </w:r>
      <w:r>
        <w:rPr/>
        <w:t>16</w:t>
      </w:r>
      <w:r>
        <w:rPr>
          <w:rtl w:val="true"/>
        </w:rPr>
        <w:t>]</w:t>
      </w:r>
      <w:bookmarkEnd w:id="1239"/>
    </w:p>
    <w:p>
      <w:pPr>
        <w:pStyle w:val="Heading4"/>
        <w:numPr>
          <w:ilvl w:val="3"/>
          <w:numId w:val="1"/>
        </w:numPr>
        <w:rPr/>
      </w:pPr>
      <w:bookmarkStart w:id="1240" w:name="__RefHeading___Toc794162_3244359995"/>
      <w:bookmarkStart w:id="1241" w:name="_Toc523"/>
      <w:bookmarkEnd w:id="1240"/>
      <w:r>
        <w:rPr>
          <w:rtl w:val="true"/>
        </w:rPr>
        <w:t>اشاره</w:t>
      </w:r>
      <w:bookmarkEnd w:id="1241"/>
    </w:p>
    <w:p>
      <w:pPr>
        <w:pStyle w:val="BookText"/>
        <w:rPr/>
      </w:pPr>
      <w:r>
        <w:rPr>
          <w:rFonts w:ascii="Amiri" w:hAnsi="Amiri" w:eastAsia="Amiri" w:cs="Amiri"/>
          <w:color w:val="111111"/>
          <w:sz w:val="28"/>
          <w:sz w:val="28"/>
          <w:szCs w:val="28"/>
          <w:rtl w:val="true"/>
          <w:lang w:bidi="ar-SA"/>
        </w:rPr>
        <w:t xml:space="preserve">رَفِیعُ اَلدَّرَجٰاتِ ذُو اَلْعَرْشِ یُلْقِی اَلرُّوحَ مِنْ أَمْرِهِ عَلیٰ مَنْ یَشٰاءُ مِنْ عِبٰادِهِ لِیُنْذِرَ یَوْمَ اَلتَّلاٰقِ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هُمْ بٰارِزُونَ لاٰ یَخْفیٰ عَلَی اَللّٰهِ مِنْهُمْ شَیْءٌ لِمَنِ اَلْمُلْکُ اَلْیَوْمَ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دارای درجات رفیع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 فرشته‌ی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هر کس از بندگانش که بخواهد می‌فرستد تا مردم را از روز 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مردم ظاهر و آشکارند و هیچ چیز از آنان بر خداوند پنهان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ندا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حکومت برای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پاسخ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یکتای قهّار</w:t>
      </w:r>
      <w:r>
        <w:rPr>
          <w:rFonts w:eastAsia="IRNazanin" w:cs="IRNazanin"/>
          <w:color w:val="111111"/>
          <w:sz w:val="28"/>
          <w:szCs w:val="28"/>
          <w:rtl w:val="true"/>
          <w:lang w:bidi="fa-IR"/>
        </w:rPr>
        <w:t>.</w:t>
      </w:r>
    </w:p>
    <w:p>
      <w:pPr>
        <w:pStyle w:val="Heading4"/>
        <w:numPr>
          <w:ilvl w:val="3"/>
          <w:numId w:val="1"/>
        </w:numPr>
        <w:rPr/>
      </w:pPr>
      <w:bookmarkStart w:id="1242" w:name="__RefHeading___Toc794164_3244359995"/>
      <w:bookmarkStart w:id="1243" w:name="_Toc524"/>
      <w:bookmarkEnd w:id="1242"/>
      <w:r>
        <w:rPr>
          <w:rtl w:val="true"/>
        </w:rPr>
        <w:t>نکته‌ها</w:t>
      </w:r>
      <w:r>
        <w:rPr>
          <w:rtl w:val="true"/>
        </w:rPr>
        <w:t>:</w:t>
      </w:r>
      <w:bookmarkEnd w:id="1243"/>
    </w:p>
    <w:p>
      <w:pPr>
        <w:pStyle w:val="BookText"/>
        <w:rPr/>
      </w:pPr>
      <w:r>
        <w:rPr>
          <w:rFonts w:ascii="IRNazanin" w:hAnsi="IRNazanin" w:eastAsia="IRNazanin"/>
          <w:color w:val="111111"/>
          <w:sz w:val="28"/>
          <w:sz w:val="28"/>
          <w:szCs w:val="28"/>
          <w:rtl w:val="true"/>
          <w:lang w:bidi="fa-IR"/>
        </w:rPr>
        <w:t>رفعت و بزرگی دو 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مکانی،نظیر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إِبْرٰاهِیمُ الْقَوٰاعِدَ</w:t>
      </w:r>
      <w:r>
        <w:rPr>
          <w:rFonts w:eastAsia="Amiri" w:cs="Amiri" w:ascii="Amiri" w:hAnsi="Amiri"/>
          <w:color w:val="111111"/>
          <w:sz w:val="28"/>
          <w:szCs w:val="28"/>
          <w:rtl w:val="true"/>
          <w:lang w:bidi="ar-SA"/>
        </w:rPr>
        <w:t xml:space="preserve">» </w:t>
      </w:r>
      <w:r>
        <w:rPr>
          <w:rStyle w:val="FootnoteAnchor"/>
          <w:rtl w:val="true"/>
        </w:rPr>
        <w:footnoteReference w:id="251"/>
      </w:r>
      <w:r>
        <w:rPr>
          <w:rFonts w:ascii="IRNazanin" w:hAnsi="IRNazanin" w:eastAsia="IRNazanin"/>
          <w:color w:val="111111"/>
          <w:sz w:val="28"/>
          <w:sz w:val="28"/>
          <w:szCs w:val="28"/>
          <w:rtl w:val="true"/>
          <w:lang w:bidi="fa-IR"/>
        </w:rPr>
        <w:t>که بالا بردن پایه‌های کعبه،مکانی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مقامی،نظیر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آنکه خداوند دارای درجات و منزلت بلند و برترین مقام است،دیگر آنکه خداوند درجات مردم را بر حسب لیاقت آنان بالا می‌برد،نظیر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بَعْضَکُمْ فَوْقَ بَعْضٍ</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که به معنای آن است که خداوند بعضی را بر بعضی به خاطر عملکردی که دارند برتری می‌دهد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روح،یا خود وحی است که سبب حیات معنوی جامعه می‌شود و یا فرشته‌ی مأمور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 رُوحاً مِنْ أَمْرِنٰا</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یُنَزِّلُ الْمَلاٰئِکَةَ بِالرُّوحِ مِنْ أَمْرِهِ عَلیٰ مَنْ یَشٰاءُ مِنْ عِبٰادِهِ أَنْ أَنْذِرُوا</w:t>
      </w:r>
      <w:r>
        <w:rPr>
          <w:rFonts w:eastAsia="Amiri" w:cs="Amiri" w:ascii="Amiri" w:hAnsi="Amiri"/>
          <w:color w:val="111111"/>
          <w:sz w:val="28"/>
          <w:szCs w:val="28"/>
          <w:rtl w:val="true"/>
          <w:lang w:bidi="ar-SA"/>
        </w:rPr>
        <w:t>»</w:t>
      </w:r>
    </w:p>
    <w:p>
      <w:pPr>
        <w:pStyle w:val="BookText"/>
        <w:rPr/>
      </w:pP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قرآن و وحی به روح نامگذاری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وحی سبب حیات مردم است و پیامبران مردم را برای حیات معنوی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 ملاقات اهل آسمان‌ها با اهل زمین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فرستنده‌ی وحی،خداوندِ صاحب عرش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گیرنده‌ی وحی،بندگان خالصی هستند که خدای حکیم بر 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موضوع وحی،هشدار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لِیُنْذِرَ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واسطه‌ی وحی،فرشته‌ای مخصوص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خداوند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انبیا و اولیای الهی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بروز و ظهور مردم در قیامت و حضورآنان در پیشگاه الهی به صورتی که هیچ نقطه‌ی ابهامی برای قضاوت عادلانه باقی نگذارد،به خاطر اموری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هموار شدن زمین و حذف کوه‌ها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قٰاعاً صَفْصَفاً</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همه از قبرها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الْقُبُورُ بُعْثِرَتْ</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الْأَرْضُ أَثْقٰالَهٰا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شدن نامه‌ی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الصُّحُفُ نُشِرَتْ</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تجسم اعمال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یَنْظُرُ الْمَرْءُ مٰا قَدَّمَتْ یَدٰاهُ</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مسایل مخفی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لَهُمْ مٰا کٰانُوا یُخْفُونَ مِنْ قَبْلُ</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أَرْجُلُهُمْ</w:t>
      </w:r>
      <w:r>
        <w:rPr>
          <w:rFonts w:eastAsia="IRNazanin" w:cs="IRNazanin"/>
          <w:color w:val="111111"/>
          <w:sz w:val="28"/>
          <w:szCs w:val="28"/>
          <w:rtl w:val="true"/>
          <w:lang w:bidi="fa-IR"/>
        </w:rPr>
        <w:t xml:space="preserve">» </w:t>
      </w:r>
      <w:r>
        <w:rPr>
          <w:rStyle w:val="FootnoteAnchor"/>
          <w:rtl w:val="true"/>
        </w:rPr>
        <w:footnoteReference w:id="265"/>
      </w:r>
      <w:bookmarkStart w:id="1244" w:name="pg13175_156439"/>
    </w:p>
    <w:p>
      <w:pPr>
        <w:pStyle w:val="Heading4"/>
        <w:numPr>
          <w:ilvl w:val="3"/>
          <w:numId w:val="1"/>
        </w:numPr>
        <w:rPr/>
      </w:pPr>
      <w:bookmarkStart w:id="1245" w:name="__RefHeading___Toc794166_3244359995"/>
      <w:bookmarkStart w:id="1246" w:name="_Toc525"/>
      <w:bookmarkEnd w:id="1244"/>
      <w:bookmarkEnd w:id="1245"/>
      <w:r>
        <w:rPr>
          <w:rtl w:val="true"/>
        </w:rPr>
        <w:t>پیام‌ها</w:t>
      </w:r>
      <w:r>
        <w:rPr>
          <w:rtl w:val="true"/>
        </w:rPr>
        <w:t>:</w:t>
      </w:r>
      <w:bookmarkEnd w:id="12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خداوند،انسان‌های لایق را به کمال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اخلاص،زمینه‌ی ارتقای درجه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مُخْلِصِینَ لَهُ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درجات از سوی حاکم مطلق جهان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رَفِیعُ الدَّرَجٰاتِ ذُو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توسط فرشته‌ی مخصوص،با اراده‌ی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برای دریافت وحی وابسته به اراده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وحی،بندگی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اصلی پیامبران،انذار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ملاقات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التَّلاٰقِ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ملاقات با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مُلاٰقُوا رَبِّهِمْ</w:t>
      </w:r>
      <w:r>
        <w:rPr>
          <w:rFonts w:eastAsia="IRNazanin" w:cs="IRNazanin"/>
          <w:color w:val="111111"/>
          <w:sz w:val="28"/>
          <w:szCs w:val="28"/>
          <w:rtl w:val="true"/>
          <w:lang w:bidi="fa-IR"/>
        </w:rPr>
        <w:t xml:space="preserve">» </w:t>
      </w:r>
      <w:r>
        <w:rPr>
          <w:rStyle w:val="FootnoteAnchor"/>
          <w:rtl w:val="true"/>
        </w:rPr>
        <w:footnoteReference w:id="266"/>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شدن مردم با معاد و باور داشتن آن از اهداف نزول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یُلْقِی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یَوْمَ التَّلاٰقِ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تمام اسرار و حقایق مردم کشف می‌شود و جایی برای انکار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بٰارِزُونَ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قیامت،نژاد و زبان و قبیله و مقام و سرمایه و همه‌ی چیزها محو می‌شود و تنها انسانیّت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بٰارِزُونَ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قدرت و علم و قهاریّت خداوند برای همه ملموس است و همه به آن اعتراف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قدرت،در سایه‌ی وحدت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الْوٰاحِدِ الْقَهّٰارِ</w:t>
      </w:r>
      <w:r>
        <w:rPr>
          <w:rFonts w:eastAsia="IRNazanin" w:cs="IRNazanin"/>
          <w:color w:val="111111"/>
          <w:sz w:val="28"/>
          <w:szCs w:val="28"/>
          <w:rtl w:val="true"/>
          <w:lang w:bidi="fa-IR"/>
        </w:rPr>
        <w:t>»</w:t>
      </w:r>
      <w:bookmarkStart w:id="1247" w:name="pg13175_156440"/>
    </w:p>
    <w:p>
      <w:pPr>
        <w:pStyle w:val="Heading3"/>
        <w:numPr>
          <w:ilvl w:val="2"/>
          <w:numId w:val="1"/>
        </w:numPr>
        <w:rPr/>
      </w:pPr>
      <w:bookmarkStart w:id="1248" w:name="__RefHeading___Toc794168_3244359995"/>
      <w:bookmarkStart w:id="1249" w:name="_Toc526"/>
      <w:bookmarkEnd w:id="1247"/>
      <w:bookmarkEnd w:id="124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17</w:t>
      </w:r>
      <w:r>
        <w:rPr>
          <w:rtl w:val="true"/>
        </w:rPr>
        <w:t>]</w:t>
      </w:r>
      <w:bookmarkEnd w:id="1249"/>
    </w:p>
    <w:p>
      <w:pPr>
        <w:pStyle w:val="Heading4"/>
        <w:numPr>
          <w:ilvl w:val="3"/>
          <w:numId w:val="1"/>
        </w:numPr>
        <w:rPr/>
      </w:pPr>
      <w:bookmarkStart w:id="1250" w:name="__RefHeading___Toc794170_3244359995"/>
      <w:bookmarkStart w:id="1251" w:name="_Toc527"/>
      <w:bookmarkEnd w:id="1250"/>
      <w:r>
        <w:rPr>
          <w:rtl w:val="true"/>
        </w:rPr>
        <w:t>اشاره</w:t>
      </w:r>
      <w:bookmarkEnd w:id="1251"/>
    </w:p>
    <w:p>
      <w:pPr>
        <w:pStyle w:val="BookText"/>
        <w:rPr/>
      </w:pPr>
      <w:r>
        <w:rPr>
          <w:rFonts w:ascii="Amiri" w:hAnsi="Amiri" w:eastAsia="Amiri" w:cs="Amiri"/>
          <w:color w:val="111111"/>
          <w:sz w:val="28"/>
          <w:sz w:val="28"/>
          <w:szCs w:val="28"/>
          <w:rtl w:val="true"/>
          <w:lang w:bidi="ar-SA"/>
        </w:rPr>
        <w:t xml:space="preserve">اَلْیَوْمَ تُجْزیٰ کُلُّ نَفْسٍ بِمٰا کَسَبَتْ لاٰ ظُلْمَ اَلْیَوْمَ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امروز،هر کس در برابر کاری که کسب کرده است پاداش داده می‌شود؛ امروز هیچ ظلمی نیست؛همانا خداوند به حساب‌ها زود می‌رسد</w:t>
      </w:r>
      <w:r>
        <w:rPr>
          <w:rFonts w:eastAsia="IRNazanin" w:cs="IRNazanin"/>
          <w:color w:val="111111"/>
          <w:sz w:val="28"/>
          <w:szCs w:val="28"/>
          <w:rtl w:val="true"/>
          <w:lang w:bidi="fa-IR"/>
        </w:rPr>
        <w:t>.</w:t>
      </w:r>
    </w:p>
    <w:p>
      <w:pPr>
        <w:pStyle w:val="Heading4"/>
        <w:numPr>
          <w:ilvl w:val="3"/>
          <w:numId w:val="1"/>
        </w:numPr>
        <w:rPr/>
      </w:pPr>
      <w:bookmarkStart w:id="1252" w:name="__RefHeading___Toc794172_3244359995"/>
      <w:bookmarkStart w:id="1253" w:name="_Toc528"/>
      <w:bookmarkEnd w:id="1252"/>
      <w:r>
        <w:rPr>
          <w:rtl w:val="true"/>
        </w:rPr>
        <w:t>نکته‌ها</w:t>
      </w:r>
      <w:r>
        <w:rPr>
          <w:rtl w:val="true"/>
        </w:rPr>
        <w:t>:</w:t>
      </w:r>
      <w:bookmarkEnd w:id="1253"/>
    </w:p>
    <w:p>
      <w:pPr>
        <w:pStyle w:val="BookText"/>
        <w:rPr/>
      </w:pPr>
      <w:r>
        <w:rPr>
          <w:rFonts w:ascii="IRNazanin" w:hAnsi="IRNazanin" w:eastAsia="IRNazanin"/>
          <w:color w:val="111111"/>
          <w:sz w:val="28"/>
          <w:sz w:val="28"/>
          <w:szCs w:val="28"/>
          <w:rtl w:val="true"/>
          <w:lang w:bidi="fa-IR"/>
        </w:rPr>
        <w:t>در آیه‌ی قبل و این آیه،شش نکته درباره‌ی قیامت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همه‌ی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همه‌ی اعمال و افکار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یَخْفیٰ عَلَی اللّٰهِ مِنْهُمْ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جلوه‌ی قدرت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 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هر کس به جزای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 کُلُّ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بسیار مهمی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و آیه‌ی قبل چهار بار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هُمْ بٰارِزُونَ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تُجْزیٰ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جلوه‌هایی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گرفتن زحمات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دادن 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مجرم بیش از حقّش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قیامت هیچ یک از این‌ها نیست و به کسی ظلم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می‌خوانیم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قیامت تقاص مظلوم را از ظالم خواهیم گرفت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طولانی شدن دوره‌ی دادرسی در دنیا یا به خاطر انکار مجرم و پوشاندن جرم است،که در</w:t>
      </w:r>
      <w:bookmarkStart w:id="1254" w:name="pg13175_156441"/>
    </w:p>
    <w:p>
      <w:pPr>
        <w:pStyle w:val="BookText"/>
        <w:rPr/>
      </w:pPr>
      <w:bookmarkEnd w:id="1254"/>
      <w:r>
        <w:rPr>
          <w:rFonts w:ascii="IRNazanin" w:hAnsi="IRNazanin" w:eastAsia="IRNazanin"/>
          <w:color w:val="111111"/>
          <w:sz w:val="28"/>
          <w:sz w:val="28"/>
          <w:szCs w:val="28"/>
          <w:rtl w:val="true"/>
          <w:lang w:bidi="fa-IR"/>
        </w:rPr>
        <w:t>قیامت،زمین و زمان و اعضای بدن و فرشتگان و نامه‌های اعمال همه گواهند و جایی برای انکار و مخفی نمودن جرم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دفاع مجرم از خود است،که آن روز همه به خلاف‌های خود اعتراف دارند و دفاعی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احضار افراد و پرونده‌هاست،که همه حاضرند و پرونده‌ها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تأمل قاضی و تجدید نظر است،که چیزی بر خداوند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ظرفیّت نداشتن زندان‌هاست که در آن روز،جهنّم پر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کارشکنی‌هایی است که طرفداران مجرم در دادگاه دارند که در آن جا شفیع و یاوری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در قیامت خداوند به حساب‌ها زود رسیدگی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سَرِیعُ الْحِسٰابِ</w:t>
      </w:r>
      <w:r>
        <w:rPr>
          <w:rFonts w:eastAsia="IRNazanin" w:cs="IRNazanin"/>
          <w:color w:val="111111"/>
          <w:sz w:val="28"/>
          <w:szCs w:val="28"/>
          <w:rtl w:val="true"/>
          <w:lang w:bidi="fa-IR"/>
        </w:rPr>
        <w:t>»</w:t>
      </w:r>
    </w:p>
    <w:p>
      <w:pPr>
        <w:pStyle w:val="Heading4"/>
        <w:numPr>
          <w:ilvl w:val="3"/>
          <w:numId w:val="1"/>
        </w:numPr>
        <w:rPr/>
      </w:pPr>
      <w:bookmarkStart w:id="1255" w:name="__RefHeading___Toc794174_3244359995"/>
      <w:bookmarkStart w:id="1256" w:name="_Toc529"/>
      <w:bookmarkEnd w:id="1255"/>
      <w:r>
        <w:rPr>
          <w:rtl w:val="true"/>
        </w:rPr>
        <w:t>پیام‌ها</w:t>
      </w:r>
      <w:r>
        <w:rPr>
          <w:rtl w:val="true"/>
        </w:rPr>
        <w:t>:</w:t>
      </w:r>
      <w:bookmarkEnd w:id="1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کس از حساب و کتاب مستثنی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 کُلُّ نَفْسٍ</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بر اساس عملکرد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خلاف‌هایی کیفر دارد که همراه آگاهی و عمد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قدرت‌های تک محور ستمگرند،امّا خداوند با این که یگانه قدرت قهار است ولی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قهّاریّت او همراه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ازدحام و شلوغی دادگاه،یا زمینه‌ی کند شدن کار قضاوت می‌شود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حقوق مردم به درستی ایفا 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ظُلْمَ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ظلمی وجود ندارد</w:t>
      </w:r>
      <w:r>
        <w:rPr>
          <w:rFonts w:eastAsia="IRNazanin" w:cs="IRNazanin"/>
          <w:color w:val="111111"/>
          <w:sz w:val="28"/>
          <w:szCs w:val="28"/>
          <w:rtl w:val="true"/>
          <w:lang w:bidi="fa-IR"/>
        </w:rPr>
        <w:t>.</w:t>
      </w:r>
      <w:bookmarkStart w:id="1257" w:name="pg13175_156442"/>
    </w:p>
    <w:p>
      <w:pPr>
        <w:pStyle w:val="Heading3"/>
        <w:numPr>
          <w:ilvl w:val="2"/>
          <w:numId w:val="1"/>
        </w:numPr>
        <w:rPr/>
      </w:pPr>
      <w:bookmarkStart w:id="1258" w:name="__RefHeading___Toc794176_3244359995"/>
      <w:bookmarkStart w:id="1259" w:name="_Toc530"/>
      <w:bookmarkEnd w:id="1257"/>
      <w:bookmarkEnd w:id="125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1259"/>
    </w:p>
    <w:p>
      <w:pPr>
        <w:pStyle w:val="Heading4"/>
        <w:numPr>
          <w:ilvl w:val="3"/>
          <w:numId w:val="1"/>
        </w:numPr>
        <w:rPr/>
      </w:pPr>
      <w:bookmarkStart w:id="1260" w:name="__RefHeading___Toc794178_3244359995"/>
      <w:bookmarkStart w:id="1261" w:name="_Toc531"/>
      <w:bookmarkEnd w:id="1260"/>
      <w:r>
        <w:rPr>
          <w:rtl w:val="true"/>
        </w:rPr>
        <w:t>اشاره</w:t>
      </w:r>
      <w:bookmarkEnd w:id="1261"/>
    </w:p>
    <w:p>
      <w:pPr>
        <w:pStyle w:val="BookText"/>
        <w:rPr/>
      </w:pPr>
      <w:r>
        <w:rPr>
          <w:rFonts w:ascii="Amiri" w:hAnsi="Amiri" w:eastAsia="Amiri" w:cs="Amiri"/>
          <w:color w:val="111111"/>
          <w:sz w:val="28"/>
          <w:sz w:val="28"/>
          <w:szCs w:val="28"/>
          <w:rtl w:val="true"/>
          <w:lang w:bidi="ar-SA"/>
        </w:rPr>
        <w:t xml:space="preserve">وَ أَنْذِرْهُمْ یَوْمَ اَلْآزِفَةِ إِذِ اَلْقُلُوبُ لَدَی اَلْحَنٰاجِرِ کٰاظِمِینَ مٰا لِلظّٰالِمِینَ مِنْ حَمِیمٍ وَ لاٰ شَفِیعٍ یُطٰاعُ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خٰائِنَةَ اَلْأَعْیُنِ وَ مٰا تُخْفِی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روز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ده،آن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جان‌ها به گلوگاه رسد،در حالی که اندوه خویش فرو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هیچ دوست دلسوز و هیچ شفاعت‌گری که سخنش پذیرفته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خیانت چشم‌ها و آن چه دل‌ها مخفی می‌کنند،آگاه است</w:t>
      </w:r>
      <w:r>
        <w:rPr>
          <w:rFonts w:eastAsia="IRNazanin" w:cs="IRNazanin"/>
          <w:color w:val="111111"/>
          <w:sz w:val="28"/>
          <w:szCs w:val="28"/>
          <w:rtl w:val="true"/>
          <w:lang w:bidi="fa-IR"/>
        </w:rPr>
        <w:t>.</w:t>
      </w:r>
    </w:p>
    <w:p>
      <w:pPr>
        <w:pStyle w:val="Heading4"/>
        <w:numPr>
          <w:ilvl w:val="3"/>
          <w:numId w:val="1"/>
        </w:numPr>
        <w:rPr/>
      </w:pPr>
      <w:bookmarkStart w:id="1262" w:name="__RefHeading___Toc794180_3244359995"/>
      <w:bookmarkStart w:id="1263" w:name="_Toc532"/>
      <w:bookmarkEnd w:id="1262"/>
      <w:r>
        <w:rPr>
          <w:rtl w:val="true"/>
        </w:rPr>
        <w:t>نکته‌ها</w:t>
      </w:r>
      <w:r>
        <w:rPr>
          <w:rtl w:val="true"/>
        </w:rPr>
        <w:t>:</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نزدیک شونده است و مراد از روزِ نزدیک،روز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یَرَوْنَهُ بَعِیداً وَ نَرٰاهُ قَرِیباً</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بستن در مشک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از درون ناراحت است ولی لب فرو می‌بندد و خشم و ناراحتی خود را کنترل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نامحرم،نگاه تحقیرآمیز و نگاه برای تشویق به فساد،از نمونه‌های خیانت چشم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نگاه‌های زیر چشمی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الشیء و کانه لا ینظر فذلک خائنة الاعین</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که بعد از گناه ناراحت نشود و اگر ناراحت نشد مؤمن نیست و شفاعت برای او نیست و او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 وَ لاٰ شَفِیعٍ یُطٰاعُ</w:t>
      </w:r>
      <w:r>
        <w:rPr>
          <w:rFonts w:eastAsia="Amiri" w:cs="Amiri" w:ascii="Amiri" w:hAnsi="Amiri"/>
          <w:color w:val="111111"/>
          <w:sz w:val="28"/>
          <w:szCs w:val="28"/>
          <w:rtl w:val="true"/>
          <w:lang w:bidi="ar-SA"/>
        </w:rPr>
        <w:t xml:space="preserve">» </w:t>
      </w:r>
      <w:r>
        <w:rPr>
          <w:rStyle w:val="FootnoteAnchor"/>
          <w:rtl w:val="true"/>
        </w:rPr>
        <w:footnoteReference w:id="270"/>
      </w:r>
      <w:bookmarkStart w:id="1264" w:name="pg13175_156443"/>
    </w:p>
    <w:p>
      <w:pPr>
        <w:pStyle w:val="Heading4"/>
        <w:numPr>
          <w:ilvl w:val="3"/>
          <w:numId w:val="1"/>
        </w:numPr>
        <w:rPr/>
      </w:pPr>
      <w:bookmarkStart w:id="1265" w:name="__RefHeading___Toc794182_3244359995"/>
      <w:bookmarkStart w:id="1266" w:name="_Toc533"/>
      <w:bookmarkEnd w:id="1264"/>
      <w:bookmarkEnd w:id="1265"/>
      <w:r>
        <w:rPr>
          <w:rtl w:val="true"/>
        </w:rPr>
        <w:t>پیام‌ها</w:t>
      </w:r>
      <w:r>
        <w:rPr>
          <w:rtl w:val="true"/>
        </w:rPr>
        <w:t>:</w:t>
      </w:r>
      <w:bookmarkEnd w:id="1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قیامت نزدیک است،خود را آماده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الْآزِفَةِ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قیامت،نه می‌میرد و نه راحت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الْقُلُوبُ لَدَی الْحَنٰاجِرِ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یَأْتِیهِ الْمَوْتُ مِنْ کُلِّ مَکٰانٍ وَ مٰا هُوَ بِمَیِّتٍ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از هر سو مرگ به سراغش می‌آید ولی نمی‌میرد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قیامت،وجود مجرمان مملو از حسرت و اندوه است ولی نمی‌توانند اظهار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 تنها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 صمیمی دارد و نه واسطه‌ی صاحب نفوذ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حَمِیمٍ وَ لاٰ شَفِیعٍ</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بر اساس انگیزه‌هاست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نگاه با انگیزه‌های متفاوت می‌تواند عبادت باشد و یا خیانت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اینکه خداوند باطن همه چیز را می‌داند انسان را از ظلم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لِلظّٰالِمِینَ مِنْ حَمِیمٍ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خٰائِنَةَ الْأَعْیُنِ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خداوند تنها به ظاهر نیست،او باطن را هم 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خٰائِنَةَ الْأَعْیُنِ وَ مٰا تُخْفِی الصُّدُورُ</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794184_3244359995"/>
      <w:bookmarkStart w:id="1268" w:name="_Toc534"/>
      <w:bookmarkEnd w:id="126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20</w:t>
      </w:r>
      <w:r>
        <w:rPr>
          <w:rtl w:val="true"/>
        </w:rPr>
        <w:t>]</w:t>
      </w:r>
      <w:bookmarkEnd w:id="1268"/>
    </w:p>
    <w:p>
      <w:pPr>
        <w:pStyle w:val="Heading4"/>
        <w:numPr>
          <w:ilvl w:val="3"/>
          <w:numId w:val="1"/>
        </w:numPr>
        <w:rPr/>
      </w:pPr>
      <w:bookmarkStart w:id="1269" w:name="__RefHeading___Toc794186_3244359995"/>
      <w:bookmarkStart w:id="1270" w:name="_Toc535"/>
      <w:bookmarkEnd w:id="1269"/>
      <w:r>
        <w:rPr>
          <w:rtl w:val="true"/>
        </w:rPr>
        <w:t>اشاره</w:t>
      </w:r>
      <w:bookmarkEnd w:id="1270"/>
    </w:p>
    <w:p>
      <w:pPr>
        <w:pStyle w:val="BookText"/>
        <w:rPr/>
      </w:pPr>
      <w:r>
        <w:rPr>
          <w:rFonts w:ascii="Amiri" w:hAnsi="Amiri" w:eastAsia="Amiri" w:cs="Amiri"/>
          <w:color w:val="111111"/>
          <w:sz w:val="28"/>
          <w:sz w:val="28"/>
          <w:szCs w:val="28"/>
          <w:rtl w:val="true"/>
          <w:lang w:bidi="ar-SA"/>
        </w:rPr>
        <w:t xml:space="preserve">وَ اَللّٰهُ یَقْضِی بِالْحَقِّ وَ اَلَّذِینَ یَدْعُونَ مِنْ دُونِهِ لاٰ یَقْضُونَ بِشَیْءٍ إِنَّ اَللّٰهَ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حقّ داوری می‌کند و معبودهایی که جز او می‌خوانند هیچ حکمی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اوست شنوای بینا</w:t>
      </w:r>
      <w:r>
        <w:rPr>
          <w:rFonts w:eastAsia="IRNazanin" w:cs="IRNazanin"/>
          <w:color w:val="111111"/>
          <w:sz w:val="28"/>
          <w:szCs w:val="28"/>
          <w:rtl w:val="true"/>
          <w:lang w:bidi="fa-IR"/>
        </w:rPr>
        <w:t>.</w:t>
      </w:r>
    </w:p>
    <w:p>
      <w:pPr>
        <w:pStyle w:val="Heading4"/>
        <w:numPr>
          <w:ilvl w:val="3"/>
          <w:numId w:val="1"/>
        </w:numPr>
        <w:rPr/>
      </w:pPr>
      <w:bookmarkStart w:id="1271" w:name="__RefHeading___Toc794188_3244359995"/>
      <w:bookmarkStart w:id="1272" w:name="_Toc536"/>
      <w:bookmarkEnd w:id="1271"/>
      <w:r>
        <w:rPr>
          <w:rtl w:val="true"/>
        </w:rPr>
        <w:t>پیام‌ها</w:t>
      </w:r>
      <w:r>
        <w:rPr>
          <w:rtl w:val="true"/>
        </w:rPr>
        <w:t>:</w:t>
      </w:r>
      <w:bookmarkEnd w:id="127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داوری به حقّ از شئون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یَقْضِی بِالْحَقِّ</w:t>
      </w:r>
      <w:r>
        <w:rPr>
          <w:rFonts w:eastAsia="Amiri" w:cs="Amiri" w:ascii="Amiri" w:hAnsi="Amiri"/>
          <w:color w:val="111111"/>
          <w:sz w:val="28"/>
          <w:szCs w:val="28"/>
          <w:rtl w:val="true"/>
          <w:lang w:bidi="ar-SA"/>
        </w:rPr>
        <w:t>»</w:t>
      </w:r>
      <w:bookmarkStart w:id="1273" w:name="pg13175_156444"/>
    </w:p>
    <w:p>
      <w:pPr>
        <w:pStyle w:val="BookText"/>
        <w:rPr/>
      </w:pPr>
      <w:bookmarkEnd w:id="12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داوری،آگاهی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خٰائِنَةَ الْأَعْیُنِ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یَقْضِی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به حقّ باید بینا و شنوا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خدایی یا قدرت داوری ندارند و یا به حقّ داوری نمی‌کنند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یَدْعُونَ مِنْ دُونِهِ لاٰ یَقْضُونَ بِشَیْءٍ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و بینای حقیقی فقط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السَّمِیعُ الْبَصِیرُ</w:t>
      </w:r>
      <w:r>
        <w:rPr>
          <w:rFonts w:eastAsia="Amiri" w:cs="Amiri" w:ascii="Amiri" w:hAnsi="Amiri"/>
          <w:color w:val="111111"/>
          <w:sz w:val="28"/>
          <w:szCs w:val="28"/>
          <w:rtl w:val="true"/>
          <w:lang w:bidi="ar-SA"/>
        </w:rPr>
        <w:t>»</w:t>
      </w:r>
    </w:p>
    <w:p>
      <w:pPr>
        <w:pStyle w:val="Heading3"/>
        <w:numPr>
          <w:ilvl w:val="2"/>
          <w:numId w:val="1"/>
        </w:numPr>
        <w:rPr/>
      </w:pPr>
      <w:bookmarkStart w:id="1274" w:name="__RefHeading___Toc794190_3244359995"/>
      <w:bookmarkStart w:id="1275" w:name="_Toc537"/>
      <w:bookmarkEnd w:id="127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21</w:t>
      </w:r>
      <w:r>
        <w:rPr>
          <w:rtl w:val="true"/>
        </w:rPr>
        <w:t>]</w:t>
      </w:r>
      <w:bookmarkEnd w:id="1275"/>
    </w:p>
    <w:p>
      <w:pPr>
        <w:pStyle w:val="Heading4"/>
        <w:numPr>
          <w:ilvl w:val="3"/>
          <w:numId w:val="1"/>
        </w:numPr>
        <w:rPr/>
      </w:pPr>
      <w:bookmarkStart w:id="1276" w:name="__RefHeading___Toc794192_3244359995"/>
      <w:bookmarkStart w:id="1277" w:name="_Toc538"/>
      <w:bookmarkEnd w:id="1276"/>
      <w:r>
        <w:rPr>
          <w:rtl w:val="true"/>
        </w:rPr>
        <w:t>اشاره</w:t>
      </w:r>
      <w:bookmarkEnd w:id="1277"/>
    </w:p>
    <w:p>
      <w:pPr>
        <w:pStyle w:val="BookText"/>
        <w:rPr/>
      </w:pPr>
      <w:r>
        <w:rPr>
          <w:rFonts w:ascii="Amiri" w:hAnsi="Amiri" w:eastAsia="Amiri" w:cs="Amiri"/>
          <w:color w:val="111111"/>
          <w:sz w:val="28"/>
          <w:sz w:val="28"/>
          <w:szCs w:val="28"/>
          <w:rtl w:val="true"/>
          <w:lang w:bidi="ar-SA"/>
        </w:rPr>
        <w:t xml:space="preserve">أَ وَ لَمْ یَسِیرُوا فِی اَلْأَرْضِ فَیَنْظُرُوا کَیْفَ کٰانَ عٰاقِبَةُ اَلَّذِینَ کٰانُوا مِنْ قَبْلِهِمْ کٰانُوا هُمْ أَشَدَّ مِنْهُمْ قُوَّةً وَ آثٰاراً فِی اَلْأَرْضِ فَأَخَذَهُمُ اَللّٰهُ بِذُنُوبِهِمْ وَ مٰا کٰانَ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در زمین سیر نکردند تا بنگرند عاقبت کسانی که پیش از آنان بودند و قوت و آثارشان در زمین سخت‌تر و نیرومندتر از اینان بوده چگونه بوده است؟ پس خداوند آنان را به خاطر گناهانشان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قهر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آنان هیچ مدافعی نبود</w:t>
      </w:r>
      <w:r>
        <w:rPr>
          <w:rFonts w:eastAsia="IRNazanin" w:cs="IRNazanin"/>
          <w:color w:val="111111"/>
          <w:sz w:val="28"/>
          <w:szCs w:val="28"/>
          <w:rtl w:val="true"/>
          <w:lang w:bidi="fa-IR"/>
        </w:rPr>
        <w:t>.</w:t>
      </w:r>
    </w:p>
    <w:p>
      <w:pPr>
        <w:pStyle w:val="Heading4"/>
        <w:numPr>
          <w:ilvl w:val="3"/>
          <w:numId w:val="1"/>
        </w:numPr>
        <w:rPr/>
      </w:pPr>
      <w:bookmarkStart w:id="1278" w:name="__RefHeading___Toc794194_3244359995"/>
      <w:bookmarkStart w:id="1279" w:name="_Toc539"/>
      <w:bookmarkEnd w:id="1278"/>
      <w:r>
        <w:rPr>
          <w:rtl w:val="true"/>
        </w:rPr>
        <w:t>نکته‌ها</w:t>
      </w:r>
      <w:r>
        <w:rPr>
          <w:rtl w:val="true"/>
        </w:rPr>
        <w:t>:</w:t>
      </w:r>
      <w:bookmarkEnd w:id="1279"/>
    </w:p>
    <w:p>
      <w:pPr>
        <w:pStyle w:val="BookText"/>
        <w:rPr/>
      </w:pPr>
      <w:r>
        <w:rPr>
          <w:rFonts w:ascii="IRNazanin" w:hAnsi="IRNazanin" w:eastAsia="IRNazanin"/>
          <w:color w:val="111111"/>
          <w:sz w:val="28"/>
          <w:sz w:val="28"/>
          <w:szCs w:val="28"/>
          <w:rtl w:val="true"/>
          <w:lang w:bidi="fa-IR"/>
        </w:rPr>
        <w:t>در آیه‌ی قبل،سخن از قضاوت به حقّ بود؛در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نمونه‌ی داوری به حقّ، قهر الهی نسبت به مجرمان تاریخ است</w:t>
      </w:r>
      <w:r>
        <w:rPr>
          <w:rFonts w:eastAsia="IRNazanin" w:cs="IRNazanin"/>
          <w:color w:val="111111"/>
          <w:sz w:val="28"/>
          <w:szCs w:val="28"/>
          <w:rtl w:val="true"/>
          <w:lang w:bidi="fa-IR"/>
        </w:rPr>
        <w:t>.</w:t>
      </w:r>
    </w:p>
    <w:p>
      <w:pPr>
        <w:pStyle w:val="Heading4"/>
        <w:numPr>
          <w:ilvl w:val="3"/>
          <w:numId w:val="1"/>
        </w:numPr>
        <w:rPr/>
      </w:pPr>
      <w:bookmarkStart w:id="1280" w:name="__RefHeading___Toc794196_3244359995"/>
      <w:bookmarkStart w:id="1281" w:name="_Toc540"/>
      <w:bookmarkEnd w:id="1280"/>
      <w:r>
        <w:rPr>
          <w:rtl w:val="true"/>
        </w:rPr>
        <w:t>پیام‌ها</w:t>
      </w:r>
      <w:r>
        <w:rPr>
          <w:rtl w:val="true"/>
        </w:rPr>
        <w:t>:</w:t>
      </w:r>
      <w:bookmarkEnd w:id="1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و گردش‌گری باید هدفدار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علم،به سیر و سفر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شناخت و معرفت،تاریخ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یَسِیرُوا</w:t>
      </w:r>
      <w:r>
        <w:rPr>
          <w:rFonts w:eastAsia="IRNazanin" w:cs="IRNazanin"/>
          <w:color w:val="111111"/>
          <w:sz w:val="28"/>
          <w:szCs w:val="28"/>
          <w:rtl w:val="true"/>
          <w:lang w:bidi="fa-IR"/>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مخالفت کفّار با پیامبر اسلام فریفتگی آنان نسبت به قدرت خویش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مقتدرتر از شما را نابود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مِنْهُمْ قُوَّةً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باستانی،برای عبرت آیندگان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آثٰاراً فِی الْأَرْضِ</w:t>
      </w:r>
      <w:r>
        <w:rPr>
          <w:rFonts w:eastAsia="IRNazanin" w:cs="IRNazanin"/>
          <w:color w:val="111111"/>
          <w:sz w:val="28"/>
          <w:szCs w:val="28"/>
          <w:rtl w:val="true"/>
          <w:lang w:bidi="fa-IR"/>
        </w:rPr>
        <w:t>»</w:t>
      </w:r>
      <w:bookmarkStart w:id="1282" w:name="pg13175_156445"/>
    </w:p>
    <w:p>
      <w:pPr>
        <w:pStyle w:val="BookText"/>
        <w:rPr/>
      </w:pPr>
      <w:bookmarkEnd w:id="128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کٰانَ عٰاقِبَةُ الَّذِینَ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را نبینیم،عاقبت را ببینیم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و آثار خود نبالیم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هُمْ أَشَدَّ مِنْهُمْ قُوَّةً وَ آثٰاراً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طاغوتی،مانع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مِنْهُمْ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امکانات ملاک رستگاری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مِنْهُمْ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گناه،عامل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زوال تمدن‌ها و سقوط ملّت‌ها،کیفر گناه و کفر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قهر الهی،هیچ گونه دفاعی از هیچ منبعی مؤثّر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وٰاقٍ</w:t>
      </w:r>
      <w:r>
        <w:rPr>
          <w:rFonts w:eastAsia="IRNazanin" w:cs="IRNazanin"/>
          <w:color w:val="111111"/>
          <w:sz w:val="28"/>
          <w:szCs w:val="28"/>
          <w:rtl w:val="true"/>
          <w:lang w:bidi="fa-IR"/>
        </w:rPr>
        <w:t>»</w:t>
      </w:r>
    </w:p>
    <w:p>
      <w:pPr>
        <w:pStyle w:val="Heading3"/>
        <w:numPr>
          <w:ilvl w:val="2"/>
          <w:numId w:val="1"/>
        </w:numPr>
        <w:rPr/>
      </w:pPr>
      <w:bookmarkStart w:id="1283" w:name="__RefHeading___Toc794198_3244359995"/>
      <w:bookmarkStart w:id="1284" w:name="_Toc541"/>
      <w:bookmarkEnd w:id="128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22</w:t>
      </w:r>
      <w:r>
        <w:rPr>
          <w:rtl w:val="true"/>
        </w:rPr>
        <w:t>]</w:t>
      </w:r>
      <w:bookmarkEnd w:id="1284"/>
    </w:p>
    <w:p>
      <w:pPr>
        <w:pStyle w:val="Heading4"/>
        <w:numPr>
          <w:ilvl w:val="3"/>
          <w:numId w:val="1"/>
        </w:numPr>
        <w:rPr/>
      </w:pPr>
      <w:bookmarkStart w:id="1285" w:name="__RefHeading___Toc794200_3244359995"/>
      <w:bookmarkStart w:id="1286" w:name="_Toc542"/>
      <w:bookmarkEnd w:id="1285"/>
      <w:r>
        <w:rPr>
          <w:rtl w:val="true"/>
        </w:rPr>
        <w:t>اشاره</w:t>
      </w:r>
      <w:bookmarkEnd w:id="1286"/>
    </w:p>
    <w:p>
      <w:pPr>
        <w:pStyle w:val="BookText"/>
        <w:rPr/>
      </w:pPr>
      <w:r>
        <w:rPr>
          <w:rFonts w:ascii="Amiri" w:hAnsi="Amiri" w:eastAsia="Amiri" w:cs="Amiri"/>
          <w:color w:val="111111"/>
          <w:sz w:val="28"/>
          <w:sz w:val="28"/>
          <w:szCs w:val="28"/>
          <w:rtl w:val="true"/>
          <w:lang w:bidi="ar-SA"/>
        </w:rPr>
        <w:t xml:space="preserve">ذٰلِکَ بِأَنَّهُمْ کٰانَتْ تَأْتِیهِمْ رُسُلُهُمْ بِالْبَیِّنٰاتِ فَکَفَرُوا فَأَخَذَهُمُ اَللّٰهُ إِنَّهُ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بود که پیامبرانشان همراه با دلائل روشن به سراغ آنان می‌آمدند،ولی آنان کفر ورزیدند،پس خداوند آنان را به قهر خود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قوی و سخت کیفر است</w:t>
      </w:r>
      <w:r>
        <w:rPr>
          <w:rFonts w:eastAsia="IRNazanin" w:cs="IRNazanin"/>
          <w:color w:val="111111"/>
          <w:sz w:val="28"/>
          <w:szCs w:val="28"/>
          <w:rtl w:val="true"/>
          <w:lang w:bidi="fa-IR"/>
        </w:rPr>
        <w:t>.</w:t>
      </w:r>
    </w:p>
    <w:p>
      <w:pPr>
        <w:pStyle w:val="Heading4"/>
        <w:numPr>
          <w:ilvl w:val="3"/>
          <w:numId w:val="1"/>
        </w:numPr>
        <w:rPr/>
      </w:pPr>
      <w:bookmarkStart w:id="1287" w:name="__RefHeading___Toc794202_3244359995"/>
      <w:bookmarkStart w:id="1288" w:name="_Toc543"/>
      <w:bookmarkEnd w:id="1287"/>
      <w:r>
        <w:rPr>
          <w:rtl w:val="true"/>
        </w:rPr>
        <w:t>پیام‌ها</w:t>
      </w:r>
      <w:r>
        <w:rPr>
          <w:rtl w:val="true"/>
        </w:rPr>
        <w:t>:</w:t>
      </w:r>
      <w:bookmarkEnd w:id="1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فرستادن انبیا یک سنّت الهی در تاریخ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کٰانَتْ تَأْتِیهِمْ رُسُلُهُمْ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سراغ مردم می‌رفتند،نه آنکه منتظر باشند مردم به سراغ آنان بیایند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تَأْتِیهِمْ رُسُلُهُمْ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اتمام حجّت نکند قوم یا فردی را مؤاخذه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تَأْتِیهِمْ رُسُلُهُمْ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معجزه داشته‌اند و در دلیل و اعجاز آنان هیچ نقطه ابهامی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تَأْتِیهِمْ رُسُلُهُمْ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سرکشی زمینه سقوط و فروپاشی تمدن‌هاست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و نابود کردن کفّار برای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قَوِیٌّ شَدِیدُ الْعِقٰابِ</w:t>
      </w:r>
      <w:r>
        <w:rPr>
          <w:rFonts w:eastAsia="IRNazanin" w:cs="IRNazanin"/>
          <w:color w:val="111111"/>
          <w:sz w:val="28"/>
          <w:szCs w:val="28"/>
          <w:rtl w:val="true"/>
          <w:lang w:bidi="fa-IR"/>
        </w:rPr>
        <w:t>»</w:t>
      </w:r>
      <w:bookmarkStart w:id="1289" w:name="pg13175_156446"/>
    </w:p>
    <w:p>
      <w:pPr>
        <w:pStyle w:val="Heading3"/>
        <w:numPr>
          <w:ilvl w:val="2"/>
          <w:numId w:val="1"/>
        </w:numPr>
        <w:rPr/>
      </w:pPr>
      <w:bookmarkStart w:id="1290" w:name="__RefHeading___Toc794204_3244359995"/>
      <w:bookmarkStart w:id="1291" w:name="_Toc544"/>
      <w:bookmarkEnd w:id="1289"/>
      <w:bookmarkEnd w:id="1290"/>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23</w:t>
      </w:r>
      <w:r>
        <w:rPr>
          <w:rtl w:val="true"/>
        </w:rPr>
        <w:t xml:space="preserve"> </w:t>
      </w:r>
      <w:r>
        <w:rPr>
          <w:rtl w:val="true"/>
        </w:rPr>
        <w:t xml:space="preserve">تا </w:t>
      </w:r>
      <w:r>
        <w:rPr/>
        <w:t>25</w:t>
      </w:r>
      <w:r>
        <w:rPr>
          <w:rtl w:val="true"/>
        </w:rPr>
        <w:t>]</w:t>
      </w:r>
      <w:bookmarkEnd w:id="1291"/>
    </w:p>
    <w:p>
      <w:pPr>
        <w:pStyle w:val="Heading4"/>
        <w:numPr>
          <w:ilvl w:val="3"/>
          <w:numId w:val="1"/>
        </w:numPr>
        <w:rPr/>
      </w:pPr>
      <w:bookmarkStart w:id="1292" w:name="__RefHeading___Toc794206_3244359995"/>
      <w:bookmarkStart w:id="1293" w:name="_Toc545"/>
      <w:bookmarkEnd w:id="1292"/>
      <w:r>
        <w:rPr>
          <w:rtl w:val="true"/>
        </w:rPr>
        <w:t>اشاره</w:t>
      </w:r>
      <w:bookmarkEnd w:id="1293"/>
    </w:p>
    <w:p>
      <w:pPr>
        <w:pStyle w:val="BookText"/>
        <w:rPr/>
      </w:pPr>
      <w:r>
        <w:rPr>
          <w:rFonts w:ascii="Amiri" w:hAnsi="Amiri" w:eastAsia="Amiri" w:cs="Amiri"/>
          <w:color w:val="111111"/>
          <w:sz w:val="28"/>
          <w:sz w:val="28"/>
          <w:szCs w:val="28"/>
          <w:rtl w:val="true"/>
          <w:lang w:bidi="ar-SA"/>
        </w:rPr>
        <w:t xml:space="preserve">وَ لَقَدْ أَرْسَلْنٰا مُوسیٰ بِآیٰاتِنٰا وَ 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فِرْعَوْنَ وَ هٰامٰانَ وَ قٰارُونَ فَقٰالُوا سٰاحِرٌ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بِالْحَقِّ مِنْ عِنْدِنٰا قٰالُوا اُقْتُلُوا أَبْنٰاءَ اَلَّذِینَ آمَنُوا مَعَهُ وَ اِسْتَحْیُوا نِسٰاءَهُمْ وَ مٰا کَیْدُ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موسی را همراه با معجزات و منطق روشن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فرعون و هامان و قارون،پس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ساحری دروغگوست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موسی از طرف ما همراه با حقّ به سراغ آنان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کسانی را که با موسی ایمان آورده‌اند بکشید و زنانشان را زنده نگهدارید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از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 نیرنگ کافران جز در گمراهی و تباهی نیست</w:t>
      </w:r>
      <w:r>
        <w:rPr>
          <w:rFonts w:eastAsia="IRNazanin" w:cs="IRNazanin"/>
          <w:color w:val="111111"/>
          <w:sz w:val="28"/>
          <w:szCs w:val="28"/>
          <w:rtl w:val="true"/>
          <w:lang w:bidi="fa-IR"/>
        </w:rPr>
        <w:t>.</w:t>
      </w:r>
    </w:p>
    <w:p>
      <w:pPr>
        <w:pStyle w:val="Heading4"/>
        <w:numPr>
          <w:ilvl w:val="3"/>
          <w:numId w:val="1"/>
        </w:numPr>
        <w:rPr/>
      </w:pPr>
      <w:bookmarkStart w:id="1294" w:name="__RefHeading___Toc794208_3244359995"/>
      <w:bookmarkStart w:id="1295" w:name="_Toc546"/>
      <w:bookmarkEnd w:id="1294"/>
      <w:r>
        <w:rPr>
          <w:rtl w:val="true"/>
        </w:rPr>
        <w:t>نکته‌ها</w:t>
      </w:r>
      <w:r>
        <w:rPr>
          <w:rtl w:val="true"/>
        </w:rPr>
        <w:t>:</w:t>
      </w:r>
      <w:bookmarkEnd w:id="1295"/>
    </w:p>
    <w:p>
      <w:pPr>
        <w:pStyle w:val="BookText"/>
        <w:rPr/>
      </w:pPr>
      <w:r>
        <w:rPr>
          <w:rFonts w:ascii="IRNazanin" w:hAnsi="IRNazanin" w:eastAsia="IRNazanin"/>
          <w:color w:val="111111"/>
          <w:sz w:val="28"/>
          <w:sz w:val="28"/>
          <w:szCs w:val="28"/>
          <w:rtl w:val="true"/>
          <w:lang w:bidi="fa-IR"/>
        </w:rPr>
        <w:t>در آیات قبل خواندیم که چرا در زمین سیر نمی‌کنند تا عاقبت ستمکاران را مشاهده کنند و عبرت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عنوان نمونه،سرکوب فرعون و هامان و قارون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قرآن ماجرای موسی و فرعون را بارها تکرار کرده است،لکن در هر مورد گوشه‌ی تازه‌ای از ماجرا را به ما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سوره به نقش مفید و مؤثّر کسی اشاره شده که در دربار فرعون بود ولی ایمانش را کتمان می‌کرد و در قالب تقیّه نقش مهمی ایفا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کلّی قرآن در مورد آمدن انبیا و کفر مردم،این آیات نمونه‌ای روشن از آن را در ماجرای حضرت موسی و مخالفانش بیان می‌فرماید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به تنهایی در مواردی آمده است ولی هر کجا این دو کلمه با هم باشند در مورد موسی و فرعون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موسی هم معجزاتی ارائه داد و هم با دلیل و برهان با فرعون سخن گفت</w:t>
      </w:r>
      <w:r>
        <w:rPr>
          <w:rFonts w:eastAsia="IRNazanin" w:cs="IRNazanin"/>
          <w:color w:val="111111"/>
          <w:sz w:val="28"/>
          <w:szCs w:val="28"/>
          <w:rtl w:val="true"/>
          <w:lang w:bidi="fa-IR"/>
        </w:rPr>
        <w:t>.</w:t>
      </w:r>
      <w:bookmarkStart w:id="1296" w:name="pg13175_156447"/>
    </w:p>
    <w:p>
      <w:pPr>
        <w:pStyle w:val="Heading4"/>
        <w:numPr>
          <w:ilvl w:val="3"/>
          <w:numId w:val="1"/>
        </w:numPr>
        <w:rPr/>
      </w:pPr>
      <w:bookmarkStart w:id="1297" w:name="__RefHeading___Toc794210_3244359995"/>
      <w:bookmarkStart w:id="1298" w:name="_Toc547"/>
      <w:bookmarkEnd w:id="1296"/>
      <w:bookmarkEnd w:id="1297"/>
      <w:r>
        <w:rPr>
          <w:rtl w:val="true"/>
        </w:rPr>
        <w:t>پیام‌ها</w:t>
      </w:r>
      <w:r>
        <w:rPr>
          <w:rtl w:val="true"/>
        </w:rPr>
        <w:t>:</w:t>
      </w:r>
      <w:bookmarkEnd w:id="1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 و نفوذ در مراکز قدرت،برای تبلیغ دین و دفاع از حقّ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أَرْسَلْنٰا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پیامبران،در برابر طاغوت‌ها دو سلاح مهم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منطق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گرایش مردم متفاوت است،گروهی با معجزه ایمان می‌آورند و گروهی با 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هر دو را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بِآیٰاتِنٰا وَ سُلْطٰانٍ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سرلوحه‌ی رسالت انبیا مبارزه با رهبران فساد و کفر است؛ خواه در قالب زور و حکومت و قدرت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تدبیر و تدارک و شیطنت و قدرت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قالب سرمایه و ثروت و قدرت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دعوت انبیا مبارزه با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أَرْسَلْنٰا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فِرْعَوْنَ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شهامت داشتند و در برابر همه‌ی قدرت‌ها می‌ایستادند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 وَ هٰامٰانَ وَ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فساد را به مردم معرّفی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 وَ قٰارُونَ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انبیا،معجزه را سحر و پیامبران را دروغگو می‌خواندند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هٰامٰانَ وَ قٰارُونَ فَقٰالُوا سٰاحِرٌ کَذّٰابٌ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دین،حقّ 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شناخت راه حقّ به وحی و نبوت و لطف الهی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 مِنْ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هم با زبان ترور شخصیّت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سٰاحِرٌ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عملاً بر ضد آنان قیام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و شهید کردنِ طرفداران حقّ شیوه‌ی همه مستکبران تاریخ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9" w:name="pg13175_156448"/>
    </w:p>
    <w:p>
      <w:pPr>
        <w:pStyle w:val="BookText"/>
        <w:rPr/>
      </w:pPr>
      <w:bookmarkEnd w:id="1299"/>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 از ایمان مردم به انبیا ناراحت است ولی آنچه او را عصبانی می‌کند همراهی عملی مردم با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دشمن،جوانان و زنان را هدف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اقْتُلُوا أَبْنٰاءَ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اسْتَحْیُوا نِسٰاءَهُمْ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کید می‌کنند امّا به مقصود خود نمی‌رسند و نقشه‌ی آنان نقش بر آب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کَیْدُ الْکٰافِرِینَ إِلاّٰ فِی ضَلاٰلٍ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نقل خنثی کردن توطئه‌های فرعونی به پیامبر و مؤمنان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کَیْدُ الْکٰافِرِینَ إِلاّٰ فِی ضَلاٰلٍ</w:t>
      </w:r>
      <w:r>
        <w:rPr>
          <w:rFonts w:eastAsia="IRNazanin" w:cs="IRNazanin"/>
          <w:color w:val="111111"/>
          <w:sz w:val="28"/>
          <w:szCs w:val="28"/>
          <w:rtl w:val="true"/>
          <w:lang w:bidi="fa-IR"/>
        </w:rPr>
        <w:t>»</w:t>
      </w:r>
    </w:p>
    <w:p>
      <w:pPr>
        <w:pStyle w:val="Heading3"/>
        <w:numPr>
          <w:ilvl w:val="2"/>
          <w:numId w:val="1"/>
        </w:numPr>
        <w:rPr/>
      </w:pPr>
      <w:bookmarkStart w:id="1300" w:name="__RefHeading___Toc794212_3244359995"/>
      <w:bookmarkStart w:id="1301" w:name="_Toc548"/>
      <w:bookmarkEnd w:id="130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26</w:t>
      </w:r>
      <w:r>
        <w:rPr>
          <w:rtl w:val="true"/>
        </w:rPr>
        <w:t>]</w:t>
      </w:r>
      <w:bookmarkEnd w:id="1301"/>
    </w:p>
    <w:p>
      <w:pPr>
        <w:pStyle w:val="Heading4"/>
        <w:numPr>
          <w:ilvl w:val="3"/>
          <w:numId w:val="1"/>
        </w:numPr>
        <w:rPr/>
      </w:pPr>
      <w:bookmarkStart w:id="1302" w:name="__RefHeading___Toc794214_3244359995"/>
      <w:bookmarkStart w:id="1303" w:name="_Toc549"/>
      <w:bookmarkEnd w:id="1302"/>
      <w:r>
        <w:rPr>
          <w:rtl w:val="true"/>
        </w:rPr>
        <w:t>اشاره</w:t>
      </w:r>
      <w:bookmarkEnd w:id="1303"/>
    </w:p>
    <w:p>
      <w:pPr>
        <w:pStyle w:val="BookText"/>
        <w:rPr/>
      </w:pPr>
      <w:r>
        <w:rPr>
          <w:rFonts w:ascii="Amiri" w:hAnsi="Amiri" w:eastAsia="Amiri" w:cs="Amiri"/>
          <w:color w:val="111111"/>
          <w:sz w:val="28"/>
          <w:sz w:val="28"/>
          <w:szCs w:val="28"/>
          <w:rtl w:val="true"/>
          <w:lang w:bidi="ar-SA"/>
        </w:rPr>
        <w:t xml:space="preserve">وَ قٰالَ فِرْعَوْنُ ذَرُونِی أَقْتُلْ مُوسیٰ وَ لْیَدْعُ رَبَّهُ إِنِّی أَخٰافُ أَنْ یُبَدِّلَ دِینَکُمْ أَوْ أَنْ یُظْهِرَ فِی اَلْأَرْضِ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بگذارید تا موسی را بکشم و او پروردگارش را به یاری 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نجاتش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می‌ترسم که دین شما را تغییر دهد یا در این سرزمین فساد بر پا کند</w:t>
      </w:r>
      <w:r>
        <w:rPr>
          <w:rFonts w:eastAsia="IRNazanin" w:cs="IRNazanin"/>
          <w:color w:val="111111"/>
          <w:sz w:val="28"/>
          <w:szCs w:val="28"/>
          <w:rtl w:val="true"/>
          <w:lang w:bidi="fa-IR"/>
        </w:rPr>
        <w:t>».</w:t>
      </w:r>
    </w:p>
    <w:p>
      <w:pPr>
        <w:pStyle w:val="Heading4"/>
        <w:numPr>
          <w:ilvl w:val="3"/>
          <w:numId w:val="1"/>
        </w:numPr>
        <w:rPr/>
      </w:pPr>
      <w:bookmarkStart w:id="1304" w:name="__RefHeading___Toc794216_3244359995"/>
      <w:bookmarkStart w:id="1305" w:name="_Toc550"/>
      <w:bookmarkEnd w:id="1304"/>
      <w:r>
        <w:rPr>
          <w:rtl w:val="true"/>
        </w:rPr>
        <w:t>نکته‌ها</w:t>
      </w:r>
      <w:r>
        <w:rPr>
          <w:rtl w:val="true"/>
        </w:rPr>
        <w:t>:</w:t>
      </w:r>
      <w:bookmarkEnd w:id="1305"/>
    </w:p>
    <w:p>
      <w:pPr>
        <w:pStyle w:val="BookText"/>
        <w:rPr/>
      </w:pPr>
      <w:r>
        <w:rPr>
          <w:rFonts w:ascii="IRNazanin" w:hAnsi="IRNazanin" w:eastAsia="IRNazanin"/>
          <w:color w:val="111111"/>
          <w:sz w:val="28"/>
          <w:sz w:val="28"/>
          <w:szCs w:val="28"/>
          <w:rtl w:val="true"/>
          <w:lang w:bidi="fa-IR"/>
        </w:rPr>
        <w:t>در آیه قبل سخن از کشتن جوانان بنی اسرائیل بود که گویا این کار در نزد فرعون کافی نبود و کانون اصلی خطر در نظر فرعون خود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آیه موضوع کشتن موسی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موسی بازتاب دشواری در افکار عمومی داشت و لذا فرعون با مشاوران و درباریانش به مشورت و رایزنی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فرعون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کنید،نشانه آن است که مشاوران به قتل موسی تن در نمی‌دادند</w:t>
      </w:r>
      <w:r>
        <w:rPr>
          <w:rFonts w:eastAsia="IRNazanin" w:cs="IRNazanin"/>
          <w:color w:val="111111"/>
          <w:sz w:val="28"/>
          <w:szCs w:val="28"/>
          <w:rtl w:val="true"/>
          <w:lang w:bidi="fa-IR"/>
        </w:rPr>
        <w:t>.</w:t>
      </w:r>
    </w:p>
    <w:p>
      <w:pPr>
        <w:pStyle w:val="Heading4"/>
        <w:numPr>
          <w:ilvl w:val="3"/>
          <w:numId w:val="1"/>
        </w:numPr>
        <w:rPr/>
      </w:pPr>
      <w:bookmarkStart w:id="1306" w:name="__RefHeading___Toc794218_3244359995"/>
      <w:bookmarkStart w:id="1307" w:name="_Toc551"/>
      <w:bookmarkEnd w:id="1306"/>
      <w:r>
        <w:rPr>
          <w:rtl w:val="true"/>
        </w:rPr>
        <w:t>پیام‌ها</w:t>
      </w:r>
      <w:r>
        <w:rPr>
          <w:rtl w:val="true"/>
        </w:rPr>
        <w:t>:</w:t>
      </w:r>
      <w:bookmarkEnd w:id="13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طاغوت‌ها،کشتن رهبران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فِرْعَوْنُ ذَرُونِی أَقْتُلْ مُوسیٰ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شیوه‌ی مستکبران،یا تکذیب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سٰاحِرٌ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تهدید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ذَرُونِی</w:t>
      </w:r>
      <w:bookmarkStart w:id="1308" w:name="pg13175_156449"/>
    </w:p>
    <w:p>
      <w:pPr>
        <w:pStyle w:val="BookText"/>
        <w:rPr/>
      </w:pPr>
      <w:bookmarkEnd w:id="1308"/>
      <w:r>
        <w:rPr>
          <w:rFonts w:ascii="Amiri" w:hAnsi="Amiri" w:eastAsia="Amiri" w:cs="Amiri"/>
          <w:color w:val="111111"/>
          <w:sz w:val="28"/>
          <w:sz w:val="28"/>
          <w:szCs w:val="28"/>
          <w:rtl w:val="true"/>
          <w:lang w:bidi="ar-SA"/>
        </w:rPr>
        <w:t>أَقْتُلْ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یا تحقیر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لْیَدْعُ رَبَّهُ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فرعون،حکومتی استبدادی و خودکامه و بی قانون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مجرم،جنایت خود را توجیه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فرعون،ترس از تغییر دین مردم را دلیل قتل او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طاغوت‌ها،خود را دوستدار مردم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یُبَدِّلَ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هر کجا حکومت خود را در خطر ببینند خود را حامی مردم، طرفدار دین و اصلاح طلب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أَخٰافُ أَنْ یُبَدِّلَ دِینَکُمْ أَوْ أَنْ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قرائت فرعونی،به معنای تسلیم در برابر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آرمش و امنیّت،دستاویز طاغوت‌ها برای سرکوب حرکت‌های دینی و اصلاحی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أَقْتُلْ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أَنْ یُبَدِّلَ دِینَکُمْ أَوْ أَنْ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طاغوت‌ها،مصلحان تاریخ را مفسد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فِی الْأَرْضِ الْفَسٰادَ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بقای خود را در حفظ وضع موجود می‌دانند و با هر حرکت اصلاحی مخالفت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أَنْ یُبَدِّلَ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در مسائل سیاسی و اجتماعی دخالت می‌کردند و لذا مورد اذیّت و آزار طاغوت‌ها قرار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دِینَکُمْ أَوْ أَنْ یُظْهِرَ فِی الْأَرْضِ الْفَسٰادَ</w:t>
      </w:r>
      <w:r>
        <w:rPr>
          <w:rFonts w:eastAsia="IRNazanin" w:cs="IRNazanin"/>
          <w:color w:val="111111"/>
          <w:sz w:val="28"/>
          <w:szCs w:val="28"/>
          <w:rtl w:val="true"/>
          <w:lang w:bidi="fa-IR"/>
        </w:rPr>
        <w:t>»</w:t>
      </w:r>
    </w:p>
    <w:p>
      <w:pPr>
        <w:pStyle w:val="Heading3"/>
        <w:numPr>
          <w:ilvl w:val="2"/>
          <w:numId w:val="1"/>
        </w:numPr>
        <w:rPr/>
      </w:pPr>
      <w:bookmarkStart w:id="1309" w:name="__RefHeading___Toc794220_3244359995"/>
      <w:bookmarkStart w:id="1310" w:name="_Toc552"/>
      <w:bookmarkEnd w:id="130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27</w:t>
      </w:r>
      <w:r>
        <w:rPr>
          <w:rtl w:val="true"/>
        </w:rPr>
        <w:t>]</w:t>
      </w:r>
      <w:bookmarkEnd w:id="1310"/>
    </w:p>
    <w:p>
      <w:pPr>
        <w:pStyle w:val="Heading4"/>
        <w:numPr>
          <w:ilvl w:val="3"/>
          <w:numId w:val="1"/>
        </w:numPr>
        <w:rPr/>
      </w:pPr>
      <w:bookmarkStart w:id="1311" w:name="__RefHeading___Toc794222_3244359995"/>
      <w:bookmarkStart w:id="1312" w:name="_Toc553"/>
      <w:bookmarkEnd w:id="1311"/>
      <w:r>
        <w:rPr>
          <w:rtl w:val="true"/>
        </w:rPr>
        <w:t>اشاره</w:t>
      </w:r>
      <w:bookmarkEnd w:id="1312"/>
    </w:p>
    <w:p>
      <w:pPr>
        <w:pStyle w:val="BookText"/>
        <w:rPr/>
      </w:pPr>
      <w:r>
        <w:rPr>
          <w:rFonts w:ascii="Amiri" w:hAnsi="Amiri" w:eastAsia="Amiri" w:cs="Amiri"/>
          <w:color w:val="111111"/>
          <w:sz w:val="28"/>
          <w:sz w:val="28"/>
          <w:szCs w:val="28"/>
          <w:rtl w:val="true"/>
          <w:lang w:bidi="ar-SA"/>
        </w:rPr>
        <w:t xml:space="preserve">وَ قٰالَ مُوسیٰ إِنِّی عُذْتُ بِرَبِّی وَ رَبِّکُمْ مِنْ کُلِّ مُتَکَبِّرٍ لاٰ یُؤْمِنُ بِیَوْمِ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پروردگار خود و پروردگار شما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متکبّری که به روز حساب ایمان ندارد پناه می‌برم</w:t>
      </w:r>
      <w:r>
        <w:rPr>
          <w:rFonts w:eastAsia="IRNazanin" w:cs="IRNazanin"/>
          <w:color w:val="111111"/>
          <w:sz w:val="28"/>
          <w:szCs w:val="28"/>
          <w:rtl w:val="true"/>
          <w:lang w:bidi="fa-IR"/>
        </w:rPr>
        <w:t>».</w:t>
      </w:r>
    </w:p>
    <w:p>
      <w:pPr>
        <w:pStyle w:val="Heading4"/>
        <w:numPr>
          <w:ilvl w:val="3"/>
          <w:numId w:val="1"/>
        </w:numPr>
        <w:rPr/>
      </w:pPr>
      <w:bookmarkStart w:id="1313" w:name="__RefHeading___Toc794224_3244359995"/>
      <w:bookmarkStart w:id="1314" w:name="_Toc554"/>
      <w:bookmarkEnd w:id="1313"/>
      <w:r>
        <w:rPr>
          <w:rtl w:val="true"/>
        </w:rPr>
        <w:t>نکته‌ها</w:t>
      </w:r>
      <w:r>
        <w:rPr>
          <w:rtl w:val="true"/>
        </w:rPr>
        <w:t>:</w:t>
      </w:r>
      <w:bookmarkEnd w:id="1314"/>
    </w:p>
    <w:p>
      <w:pPr>
        <w:pStyle w:val="BookText"/>
        <w:rPr/>
      </w:pPr>
      <w:r>
        <w:rPr>
          <w:rFonts w:ascii="IRNazanin" w:hAnsi="IRNazanin" w:eastAsia="IRNazanin"/>
          <w:color w:val="111111"/>
          <w:sz w:val="28"/>
          <w:sz w:val="28"/>
          <w:szCs w:val="28"/>
          <w:rtl w:val="true"/>
          <w:lang w:bidi="fa-IR"/>
        </w:rPr>
        <w:t xml:space="preserve">موسی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عُذْتُ بِرَبِّی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پناهندگی خود به خدا،به مردم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خدای شما نیست</w:t>
      </w:r>
      <w:r>
        <w:rPr>
          <w:rFonts w:eastAsia="IRNazanin" w:cs="IRNazanin"/>
          <w:color w:val="111111"/>
          <w:sz w:val="28"/>
          <w:szCs w:val="28"/>
          <w:rtl w:val="true"/>
          <w:lang w:bidi="fa-IR"/>
        </w:rPr>
        <w:t>.</w:t>
      </w:r>
      <w:bookmarkStart w:id="1315" w:name="pg13175_156450"/>
    </w:p>
    <w:p>
      <w:pPr>
        <w:pStyle w:val="BookText"/>
        <w:rPr/>
      </w:pPr>
      <w:bookmarkEnd w:id="1315"/>
      <w:r>
        <w:rPr>
          <w:rFonts w:ascii="IRNazanin" w:hAnsi="IRNazanin" w:eastAsia="IRNazanin"/>
          <w:color w:val="111111"/>
          <w:sz w:val="28"/>
          <w:sz w:val="28"/>
          <w:szCs w:val="28"/>
          <w:rtl w:val="true"/>
          <w:lang w:bidi="fa-IR"/>
        </w:rPr>
        <w:t>ضرب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نمک خوردی نمکدان نشکن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جا درست نیست،زیرا موسی سال‌ها سرسفره‌ی فرعون بود ولی چون فرعون حقّ را نپذیرفت،عاقبت به قهر الهی گرفتارش کرد</w:t>
      </w:r>
      <w:r>
        <w:rPr>
          <w:rFonts w:eastAsia="IRNazanin" w:cs="IRNazanin"/>
          <w:color w:val="111111"/>
          <w:sz w:val="28"/>
          <w:szCs w:val="28"/>
          <w:rtl w:val="true"/>
          <w:lang w:bidi="fa-IR"/>
        </w:rPr>
        <w:t>.</w:t>
      </w:r>
    </w:p>
    <w:p>
      <w:pPr>
        <w:pStyle w:val="Heading4"/>
        <w:numPr>
          <w:ilvl w:val="3"/>
          <w:numId w:val="1"/>
        </w:numPr>
        <w:rPr/>
      </w:pPr>
      <w:bookmarkStart w:id="1316" w:name="__RefHeading___Toc794226_3244359995"/>
      <w:bookmarkStart w:id="1317" w:name="_Toc555"/>
      <w:bookmarkEnd w:id="1316"/>
      <w:r>
        <w:rPr>
          <w:rtl w:val="true"/>
        </w:rPr>
        <w:t>پیام‌ها</w:t>
      </w:r>
      <w:r>
        <w:rPr>
          <w:rtl w:val="true"/>
        </w:rPr>
        <w:t>:</w:t>
      </w:r>
      <w:bookmarkEnd w:id="1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تهدیدهای دشمن 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پناه ببریم که امور همه‌ی ما به دست اوست و همه تحت ربوبیّت او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فرعون مهم نیست،خصلت فرعونی مهم است که تکبّر باشد و باید از آن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مُتَکَبِّرٍ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شجاع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برابر تهدید قتل به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متکبّر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مُتَکَبِّرٍ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نداشتن به حساب و کتاب،انسان را متکبّر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مُتَکَبِّرٍ لاٰ یُؤْمِنُ</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794228_3244359995"/>
      <w:bookmarkStart w:id="1319" w:name="_Toc556"/>
      <w:bookmarkEnd w:id="131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28</w:t>
      </w:r>
      <w:r>
        <w:rPr>
          <w:rtl w:val="true"/>
        </w:rPr>
        <w:t>]</w:t>
      </w:r>
      <w:bookmarkEnd w:id="1319"/>
    </w:p>
    <w:p>
      <w:pPr>
        <w:pStyle w:val="Heading4"/>
        <w:numPr>
          <w:ilvl w:val="3"/>
          <w:numId w:val="1"/>
        </w:numPr>
        <w:rPr/>
      </w:pPr>
      <w:bookmarkStart w:id="1320" w:name="__RefHeading___Toc794230_3244359995"/>
      <w:bookmarkStart w:id="1321" w:name="_Toc557"/>
      <w:bookmarkEnd w:id="1320"/>
      <w:r>
        <w:rPr>
          <w:rtl w:val="true"/>
        </w:rPr>
        <w:t>اشاره</w:t>
      </w:r>
      <w:bookmarkEnd w:id="1321"/>
    </w:p>
    <w:p>
      <w:pPr>
        <w:pStyle w:val="BookText"/>
        <w:rPr/>
      </w:pPr>
      <w:r>
        <w:rPr>
          <w:rFonts w:ascii="Amiri" w:hAnsi="Amiri" w:eastAsia="Amiri" w:cs="Amiri"/>
          <w:color w:val="111111"/>
          <w:sz w:val="28"/>
          <w:sz w:val="28"/>
          <w:szCs w:val="28"/>
          <w:rtl w:val="true"/>
          <w:lang w:bidi="ar-SA"/>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با ایمان از آل فرعون که ایمان خود را پنهان می‌داشت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مردی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خداوند است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طرف پروردگارتان با دلایل روشن نزد شما آمده است،اگر او دروغگو باشد دروغش به زیان خود اوست ولی اگر راستگو باشد، بعضی از آنچه را به شما وعده می‌دهد به شما خواهد رسید،همانا خداوند کسی را که اسرافکار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 است هدایت نمی‌کند</w:t>
      </w:r>
      <w:r>
        <w:rPr>
          <w:rFonts w:eastAsia="IRNazanin" w:cs="IRNazanin"/>
          <w:color w:val="111111"/>
          <w:sz w:val="28"/>
          <w:szCs w:val="28"/>
          <w:rtl w:val="true"/>
          <w:lang w:bidi="fa-IR"/>
        </w:rPr>
        <w:t>.</w:t>
      </w:r>
      <w:bookmarkStart w:id="1322" w:name="pg13175_156451"/>
    </w:p>
    <w:p>
      <w:pPr>
        <w:pStyle w:val="Heading4"/>
        <w:numPr>
          <w:ilvl w:val="3"/>
          <w:numId w:val="1"/>
        </w:numPr>
        <w:rPr/>
      </w:pPr>
      <w:bookmarkStart w:id="1323" w:name="__RefHeading___Toc794232_3244359995"/>
      <w:bookmarkStart w:id="1324" w:name="_Toc558"/>
      <w:bookmarkEnd w:id="1322"/>
      <w:bookmarkEnd w:id="1323"/>
      <w:r>
        <w:rPr>
          <w:rtl w:val="true"/>
        </w:rPr>
        <w:t>نکته‌ها</w:t>
      </w:r>
      <w:r>
        <w:rPr>
          <w:rtl w:val="true"/>
        </w:rPr>
        <w:t>:</w:t>
      </w:r>
      <w:bookmarkEnd w:id="1324"/>
    </w:p>
    <w:p>
      <w:pPr>
        <w:pStyle w:val="BookText"/>
        <w:rPr/>
      </w:pPr>
      <w:r>
        <w:rPr>
          <w:rFonts w:ascii="IRNazanin" w:hAnsi="IRNazanin" w:eastAsia="IRNazanin"/>
          <w:color w:val="111111"/>
          <w:sz w:val="28"/>
          <w:sz w:val="28"/>
          <w:szCs w:val="28"/>
          <w:rtl w:val="true"/>
          <w:lang w:bidi="fa-IR"/>
        </w:rPr>
        <w:t>داستان مؤمن آل فرعون تنها در این سوره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شخصی از بستگان فرعون بود که به موسی ایمان آورده بود ولی ایمان خود را پنهان می‌کرد تا به موقع به نفع موسی سخن بگوید،یا عملی انجام دهد و این غیر از همسر فرعون و غیر از شخصی است که با سرعت از نقطه‌ی دور شهر آمد و به موسی خبر توطئه‌ی دستگیری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مراغی در تفاسیر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رئیس پلیس فرعون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حدیثی که شیخ صدوق در امالی و فخر رازی در تفسیر خود آورده است، صدّیقون سه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و علیّ بن ابی طالب که برترین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آل فرعون،به جای القاب بزرگ در مورد موسی،او را مردی ناشناس خواند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فرعون به ایمان او پی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تجاوز از حدّ گفته می‌شود،خواه تجاوز در مصرف باشد و خواه تجاوز در برخورد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دلایل و معجزات انبیا را نادیده بگیرد مسرف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اسلامی ابو طالب پدر حضرت علی علیهما السلام به مؤمن آل فرعون تشبیه شده است</w:t>
      </w:r>
      <w:r>
        <w:rPr>
          <w:rFonts w:eastAsia="IRNazanin" w:cs="IRNazanin"/>
          <w:color w:val="111111"/>
          <w:sz w:val="28"/>
          <w:szCs w:val="28"/>
          <w:rtl w:val="true"/>
          <w:lang w:bidi="fa-IR"/>
        </w:rPr>
        <w:t xml:space="preserve">. </w:t>
      </w:r>
      <w:r>
        <w:rPr>
          <w:rStyle w:val="FootnoteAnchor"/>
          <w:rtl w:val="true"/>
        </w:rPr>
        <w:footnoteReference w:id="272"/>
      </w:r>
    </w:p>
    <w:p>
      <w:pPr>
        <w:pStyle w:val="Heading4"/>
        <w:numPr>
          <w:ilvl w:val="3"/>
          <w:numId w:val="1"/>
        </w:numPr>
        <w:rPr/>
      </w:pPr>
      <w:bookmarkStart w:id="1325" w:name="__RefHeading___Toc794234_3244359995"/>
      <w:bookmarkStart w:id="1326" w:name="_Toc559"/>
      <w:bookmarkEnd w:id="1325"/>
      <w:r>
        <w:rPr>
          <w:rtl w:val="true"/>
        </w:rPr>
        <w:t>پیام‌ها</w:t>
      </w:r>
      <w:r>
        <w:rPr>
          <w:rtl w:val="true"/>
        </w:rPr>
        <w:t>:</w:t>
      </w:r>
      <w:bookmarkEnd w:id="1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جلوه‌های امداد الهی که در اثر پناه بردن به او حاصل می‌شود،پیدا شدن طرفداران در میان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عُذْتُ بِرَبِّی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مجادلات و استدلال‌های تاریخی را زنده نگاه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شیوه‌ی جدال مؤمن آل فرعون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w:t>
      </w:r>
      <w:r>
        <w:rPr>
          <w:rFonts w:eastAsia="IRNazanin" w:cs="IRNazanin"/>
          <w:color w:val="111111"/>
          <w:sz w:val="28"/>
          <w:szCs w:val="28"/>
          <w:rtl w:val="true"/>
          <w:lang w:bidi="fa-IR"/>
        </w:rPr>
        <w:t>»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 به عناصر اصلی توجّه کنیم،نه نام‌ها و القاب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مُؤْمِنٌ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در دستگاه ظلم،برای انجام مأموریّتی مهم‌تر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مُؤْمِنٌ مِنْ آلِ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تشکیلات و جامعه و محیط فاسد،دلیل اجبار انسان بر ارتکاب جرم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فرعونی نیز افراد مؤمن پیدا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تقیه و کتمان عقیده برای انجام کارهای مهم و رسیدن به اهداف بالاتر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نهی از منکر تا آن جاست که پیامبری را از کشته شدن نجات می‌دهد و او نیز جامعه‌ای را نجات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تَقْتُلُونَ رَجُلاً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مؤمن،بی تفاوت نیست؛حامی مظلوم است و علیه ظالم فریاد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تَقْتُلُونَ رَجُلاً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وجدان‌های خفته را از طریق سؤال بیدار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تَقْتُلُونَ</w:t>
      </w:r>
      <w:r>
        <w:rPr>
          <w:rFonts w:eastAsia="Amiri" w:cs="Amiri" w:ascii="Amiri" w:hAnsi="Amiri"/>
          <w:color w:val="111111"/>
          <w:sz w:val="28"/>
          <w:szCs w:val="28"/>
          <w:rtl w:val="true"/>
          <w:lang w:bidi="ar-SA"/>
        </w:rPr>
        <w:t>»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طاغوتی،تبلیغ نام خداوند نیز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تَقْتُلُونَ رَجُلاً أَنْ یَقُولَ رَبِّیَ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منطق دفاع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تَقْتُلُونَ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جٰاءَکُمْ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تبلیغ،تعصّب را کنار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یا راست می‌گوید یا دروغ،اگر راست گوید که آنچه وعده می‌دهد پیش خواهد آمد و اگر دروغ گوید،به عهده‌ی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یَکُ کٰاذِباً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یَکُ صٰادِقاً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دروغ به خود دروغگو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 کٰاذِباً فَعَلَیْهِ کَذِبُهُ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تکذیب،دو مانع برای هدایت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 مَنْ هُوَ مُسْرِفٌ کَذّٰابٌ</w:t>
      </w:r>
      <w:r>
        <w:rPr>
          <w:rFonts w:eastAsia="IRNazanin" w:cs="IRNazanin"/>
          <w:color w:val="111111"/>
          <w:sz w:val="28"/>
          <w:szCs w:val="28"/>
          <w:rtl w:val="true"/>
          <w:lang w:bidi="fa-IR"/>
        </w:rPr>
        <w:t>»</w:t>
      </w:r>
      <w:bookmarkStart w:id="1327" w:name="pg13175_156453"/>
    </w:p>
    <w:p>
      <w:pPr>
        <w:pStyle w:val="Heading3"/>
        <w:numPr>
          <w:ilvl w:val="2"/>
          <w:numId w:val="1"/>
        </w:numPr>
        <w:rPr/>
      </w:pPr>
      <w:bookmarkStart w:id="1328" w:name="__RefHeading___Toc794236_3244359995"/>
      <w:bookmarkStart w:id="1329" w:name="_Toc560"/>
      <w:bookmarkEnd w:id="1327"/>
      <w:bookmarkEnd w:id="132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29</w:t>
      </w:r>
      <w:r>
        <w:rPr>
          <w:rtl w:val="true"/>
        </w:rPr>
        <w:t>]</w:t>
      </w:r>
      <w:bookmarkEnd w:id="1329"/>
    </w:p>
    <w:p>
      <w:pPr>
        <w:pStyle w:val="Heading4"/>
        <w:numPr>
          <w:ilvl w:val="3"/>
          <w:numId w:val="1"/>
        </w:numPr>
        <w:rPr/>
      </w:pPr>
      <w:bookmarkStart w:id="1330" w:name="__RefHeading___Toc794238_3244359995"/>
      <w:bookmarkStart w:id="1331" w:name="_Toc561"/>
      <w:bookmarkEnd w:id="1330"/>
      <w:r>
        <w:rPr>
          <w:rtl w:val="true"/>
        </w:rPr>
        <w:t>اشاره</w:t>
      </w:r>
      <w:bookmarkEnd w:id="1331"/>
    </w:p>
    <w:p>
      <w:pPr>
        <w:pStyle w:val="BookText"/>
        <w:rPr/>
      </w:pPr>
      <w:r>
        <w:rPr>
          <w:rFonts w:ascii="Amiri" w:hAnsi="Amiri" w:eastAsia="Amiri" w:cs="Amiri"/>
          <w:color w:val="111111"/>
          <w:sz w:val="28"/>
          <w:sz w:val="28"/>
          <w:szCs w:val="28"/>
          <w:rtl w:val="true"/>
          <w:lang w:bidi="ar-SA"/>
        </w:rPr>
        <w:t xml:space="preserve">یٰا قَوْمِ لَکُمُ اَلْمُلْکُ اَلْیَوْمَ ظٰاهِرِینَ فِی اَلْأَرْضِ فَمَنْ یَنْصُرُنٰا مِنْ بَأْسِ اَللّٰهِ إِنْ جٰاءَنٰا قٰالَ فِرْعَوْنُ مٰا أُرِیکُمْ إِلاّٰ مٰا أَریٰ وَ مٰا أَهْدِیکُمْ إِلاّٰ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ایمان در ادامه‌ی سخن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حکومت برای شماست که در این سرزمین غلبه دارید،ولی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ما آید پس چه کسی ما را یاری خواهد کرد؟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جز آن چه را که تشخیص می‌دهم راه دیگری به شما ارائه نمی‌دهم و من جز راه رشد،شما را هدایت نمی‌کنم</w:t>
      </w:r>
      <w:r>
        <w:rPr>
          <w:rFonts w:eastAsia="IRNazanin" w:cs="IRNazanin"/>
          <w:color w:val="111111"/>
          <w:sz w:val="28"/>
          <w:szCs w:val="28"/>
          <w:rtl w:val="true"/>
          <w:lang w:bidi="fa-IR"/>
        </w:rPr>
        <w:t>.»</w:t>
      </w:r>
    </w:p>
    <w:p>
      <w:pPr>
        <w:pStyle w:val="Heading4"/>
        <w:numPr>
          <w:ilvl w:val="3"/>
          <w:numId w:val="1"/>
        </w:numPr>
        <w:rPr/>
      </w:pPr>
      <w:bookmarkStart w:id="1332" w:name="__RefHeading___Toc794240_3244359995"/>
      <w:bookmarkStart w:id="1333" w:name="_Toc562"/>
      <w:bookmarkEnd w:id="1332"/>
      <w:r>
        <w:rPr>
          <w:rtl w:val="true"/>
        </w:rPr>
        <w:t>پیام‌ها</w:t>
      </w:r>
      <w:r>
        <w:rPr>
          <w:rtl w:val="true"/>
        </w:rPr>
        <w:t>:</w:t>
      </w:r>
      <w:bookmarkEnd w:id="13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مؤمن،دلسوز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مرتبه در آیات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از عنصر عاطفه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مؤمن حتّی در رژیم کفر تلاش و حضور در صحنه است،نه انزوا و گوشه‌گیری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یَکْتُمُ إِیمٰانَهُ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خود تکیه نکنیم که امروز به دست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الْمُلْکُ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فرعونی،ایمان‌ها پنهان است و طغیان‌ها جلوه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ظٰاهِرِینَ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سرمست از قدرت هشدار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یَنْصُرُنٰا مِنْ بَأْسِ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دعوت انبیا،قهر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یَنْصُرُنٰا مِنْ بَأْسِ اللّٰهِ إِنْ جٰاءَنٰا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دادن،بیان احتمال خطر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 اللّٰهِ إِنْ جٰاءَنٰا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و هشدار به مردم،خود را نیز در معرض خطر تصور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w:t>
      </w:r>
      <w:r>
        <w:rPr>
          <w:rFonts w:eastAsia="IRNazanin" w:cs="IRNazanin"/>
          <w:color w:val="111111"/>
          <w:sz w:val="28"/>
          <w:szCs w:val="28"/>
          <w:rtl w:val="true"/>
          <w:lang w:bidi="fa-IR"/>
        </w:rPr>
        <w:t>».</w:t>
      </w:r>
      <w:bookmarkStart w:id="1334" w:name="pg13175_156454"/>
    </w:p>
    <w:p>
      <w:pPr>
        <w:pStyle w:val="BookText"/>
        <w:rPr/>
      </w:pPr>
      <w:bookmarkEnd w:id="133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طاغوت‌ها به هشدارها توجّه نمی‌کنند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فِرْعَوْنُ مٰا أُرِیکُمْ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گفتن‌های پی در پی،از نشانه‌های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جز برای خود،برای هیچ کس حقّ اظهار نظر قایل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أُرِیکُمْ إِلاّٰ مٰا أَریٰ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مدّعی هدایت مردم به راه درست و صلاح جامعه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أَهْدِیکُمْ إِلاّٰ سَبِیلَ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خواهان سعادت و رشد و هدایت است و طاغوت‌ها نیز از همین انگیزه‌ی فطری سوء استفاده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سَبِیلَ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مذهب علیه مذهب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بار مکتبی دارد به کار می‌بُرد</w:t>
      </w:r>
      <w:r>
        <w:rPr>
          <w:rFonts w:eastAsia="IRNazanin" w:cs="IRNazanin"/>
          <w:color w:val="111111"/>
          <w:sz w:val="28"/>
          <w:szCs w:val="28"/>
          <w:rtl w:val="true"/>
          <w:lang w:bidi="fa-IR"/>
        </w:rPr>
        <w:t>).</w:t>
      </w:r>
    </w:p>
    <w:p>
      <w:pPr>
        <w:pStyle w:val="Heading3"/>
        <w:numPr>
          <w:ilvl w:val="2"/>
          <w:numId w:val="1"/>
        </w:numPr>
        <w:rPr/>
      </w:pPr>
      <w:bookmarkStart w:id="1335" w:name="__RefHeading___Toc794242_3244359995"/>
      <w:bookmarkStart w:id="1336" w:name="_Toc563"/>
      <w:bookmarkEnd w:id="133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1336"/>
    </w:p>
    <w:p>
      <w:pPr>
        <w:pStyle w:val="Heading4"/>
        <w:numPr>
          <w:ilvl w:val="3"/>
          <w:numId w:val="1"/>
        </w:numPr>
        <w:rPr/>
      </w:pPr>
      <w:bookmarkStart w:id="1337" w:name="__RefHeading___Toc794244_3244359995"/>
      <w:bookmarkStart w:id="1338" w:name="_Toc564"/>
      <w:bookmarkEnd w:id="1337"/>
      <w:r>
        <w:rPr>
          <w:rtl w:val="true"/>
        </w:rPr>
        <w:t>اشاره</w:t>
      </w:r>
      <w:bookmarkEnd w:id="1338"/>
    </w:p>
    <w:p>
      <w:pPr>
        <w:pStyle w:val="BookText"/>
        <w:rPr/>
      </w:pPr>
      <w:r>
        <w:rPr>
          <w:rFonts w:ascii="Amiri" w:hAnsi="Amiri" w:eastAsia="Amiri" w:cs="Amiri"/>
          <w:color w:val="111111"/>
          <w:sz w:val="28"/>
          <w:sz w:val="28"/>
          <w:szCs w:val="28"/>
          <w:rtl w:val="true"/>
          <w:lang w:bidi="ar-SA"/>
        </w:rPr>
        <w:t xml:space="preserve">وَ قٰالَ اَلَّذِی آمَنَ یٰا قَوْمِ إِنِّی أَخٰافُ عَلَیْکُمْ مِثْلَ یَوْمِ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دَأْبِ قَوْمِ نُوحٍ وَ عٰادٍ وَ ثَمُودَ وَ اَلَّذِینَ مِنْ بَعْدِهِمْ وَ مَا اَللّٰهُ یُرِیدُ ظُلْماً لِلْعِبٰادِ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 ایمان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روزی مثل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احزاب بر شما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سرنوشت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باد سخت و سرد و 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صاعقه گرفتار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پس از آنها آمدند؛و خداوند بر بندگان اراده‌ی ظلم نمی‌کند</w:t>
      </w:r>
      <w:r>
        <w:rPr>
          <w:rFonts w:eastAsia="IRNazanin" w:cs="IRNazanin"/>
          <w:color w:val="111111"/>
          <w:sz w:val="28"/>
          <w:szCs w:val="28"/>
          <w:rtl w:val="true"/>
          <w:lang w:bidi="fa-IR"/>
        </w:rPr>
        <w:t>.</w:t>
      </w:r>
    </w:p>
    <w:p>
      <w:pPr>
        <w:pStyle w:val="Heading4"/>
        <w:numPr>
          <w:ilvl w:val="3"/>
          <w:numId w:val="1"/>
        </w:numPr>
        <w:rPr/>
      </w:pPr>
      <w:bookmarkStart w:id="1339" w:name="__RefHeading___Toc794246_3244359995"/>
      <w:bookmarkStart w:id="1340" w:name="_Toc565"/>
      <w:bookmarkEnd w:id="1339"/>
      <w:r>
        <w:rPr>
          <w:rtl w:val="true"/>
        </w:rPr>
        <w:t>نکته‌ها</w:t>
      </w:r>
      <w:r>
        <w:rPr>
          <w:rtl w:val="true"/>
        </w:rPr>
        <w:t>:</w:t>
      </w:r>
      <w:bookmarkEnd w:id="13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اقوام هلاک شده بعد از قوم نوح و عاد و ثمود که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اشاره شده،قوم لوط و اصحاب ایکه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که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مطرح شده‌اند</w:t>
      </w:r>
      <w:r>
        <w:rPr>
          <w:rFonts w:eastAsia="IRNazanin" w:cs="IRNazanin"/>
          <w:color w:val="111111"/>
          <w:sz w:val="28"/>
          <w:szCs w:val="28"/>
          <w:rtl w:val="true"/>
          <w:lang w:bidi="fa-IR"/>
        </w:rPr>
        <w:t>.</w:t>
      </w:r>
      <w:bookmarkStart w:id="1341" w:name="pg13175_156455"/>
    </w:p>
    <w:p>
      <w:pPr>
        <w:pStyle w:val="BookText"/>
        <w:rPr/>
      </w:pPr>
      <w:bookmarkEnd w:id="1341"/>
      <w:r>
        <w:rPr>
          <w:rFonts w:ascii="IRNazanin" w:hAnsi="IRNazanin" w:eastAsia="IRNazanin"/>
          <w:color w:val="111111"/>
          <w:sz w:val="28"/>
          <w:sz w:val="28"/>
          <w:szCs w:val="28"/>
          <w:rtl w:val="true"/>
          <w:lang w:bidi="fa-IR"/>
        </w:rPr>
        <w:t>در برابر فرعون که به فریب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آل فرعون نیز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أَخٰافُ عَلَیْکُمْ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بر عاقبت شما می‌ترسم</w:t>
      </w:r>
      <w:r>
        <w:rPr>
          <w:rFonts w:eastAsia="IRNazanin" w:cs="IRNazanin"/>
          <w:color w:val="111111"/>
          <w:sz w:val="28"/>
          <w:szCs w:val="28"/>
          <w:rtl w:val="true"/>
          <w:lang w:bidi="fa-IR"/>
        </w:rPr>
        <w:t>.</w:t>
      </w:r>
    </w:p>
    <w:p>
      <w:pPr>
        <w:pStyle w:val="Heading4"/>
        <w:numPr>
          <w:ilvl w:val="3"/>
          <w:numId w:val="1"/>
        </w:numPr>
        <w:rPr/>
      </w:pPr>
      <w:bookmarkStart w:id="1342" w:name="__RefHeading___Toc794248_3244359995"/>
      <w:bookmarkStart w:id="1343" w:name="_Toc566"/>
      <w:bookmarkEnd w:id="1342"/>
      <w:r>
        <w:rPr>
          <w:rtl w:val="true"/>
        </w:rPr>
        <w:t>پیام‌ها</w:t>
      </w:r>
      <w:r>
        <w:rPr>
          <w:rtl w:val="true"/>
        </w:rPr>
        <w:t>:</w:t>
      </w:r>
      <w:bookmarkEnd w:id="1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سخنان مخالفان،از تبلیغ و ارشاد دست برندارید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آمَنَ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بودن،در ترک امر به معروف و نهی از منکر عذر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آمَنَ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از ضروریات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آمَنَ 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سوز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از تاریخ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یَوْمِ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گاهی باید کلی سخن گفت و گاهی باید نمونه‌ها و مصادیق آن را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یَوْمِ الْأَحْزٰابِ مِثْلَ دَأْبِ قَوْمِ نُوحٍ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بزرگ آن است که انکار حقّ در انسان،به صورت یک عادت و خصلت در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خداوند،مخصوص قیامت نیست؛امّت‌هایی در همین دنیا عذاب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دَأْبِ قَوْمِ نُوحٍ وَ عٰادٍ وَ ثَمُودَ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نابود کردن طاغیان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وَ عٰادٍ وَ ثَمُودَ وَ الَّذِینَ مِنْ بَعْدِهِمْ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تبلیغ،هر کجا کیفری مطرح می‌شود برای این که به خشونت متّهم نشوید،دلیل کیفر را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نُوحٍ وَ عٰادٍ وَ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آنان بر اساس عدل بوده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به خاطر عملکرد خود ما و بر اساس عدل و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اراده ظلم نسبت به بندگانش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اللّٰهُ یُرِیدُ ظُلْماً لِلْعِبٰادِ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ظلم آن است که انسان به زیر دست خود ظلم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ظُلْماً لِلْعِبٰادِ</w:t>
      </w:r>
      <w:r>
        <w:rPr>
          <w:rFonts w:eastAsia="IRNazanin" w:cs="IRNazanin"/>
          <w:color w:val="111111"/>
          <w:sz w:val="28"/>
          <w:szCs w:val="28"/>
          <w:rtl w:val="true"/>
          <w:lang w:bidi="fa-IR"/>
        </w:rPr>
        <w:t>»</w:t>
      </w:r>
      <w:bookmarkStart w:id="1344" w:name="pg13175_156456"/>
    </w:p>
    <w:p>
      <w:pPr>
        <w:pStyle w:val="Heading3"/>
        <w:numPr>
          <w:ilvl w:val="2"/>
          <w:numId w:val="1"/>
        </w:numPr>
        <w:rPr/>
      </w:pPr>
      <w:bookmarkStart w:id="1345" w:name="__RefHeading___Toc794250_3244359995"/>
      <w:bookmarkStart w:id="1346" w:name="_Toc567"/>
      <w:bookmarkEnd w:id="1344"/>
      <w:bookmarkEnd w:id="134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32</w:t>
      </w:r>
      <w:r>
        <w:rPr>
          <w:rtl w:val="true"/>
        </w:rPr>
        <w:t xml:space="preserve"> </w:t>
      </w:r>
      <w:r>
        <w:rPr>
          <w:rtl w:val="true"/>
        </w:rPr>
        <w:t xml:space="preserve">تا </w:t>
      </w:r>
      <w:r>
        <w:rPr/>
        <w:t>33</w:t>
      </w:r>
      <w:r>
        <w:rPr>
          <w:rtl w:val="true"/>
        </w:rPr>
        <w:t>]</w:t>
      </w:r>
      <w:bookmarkEnd w:id="1346"/>
    </w:p>
    <w:p>
      <w:pPr>
        <w:pStyle w:val="Heading4"/>
        <w:numPr>
          <w:ilvl w:val="3"/>
          <w:numId w:val="1"/>
        </w:numPr>
        <w:rPr/>
      </w:pPr>
      <w:bookmarkStart w:id="1347" w:name="__RefHeading___Toc794252_3244359995"/>
      <w:bookmarkStart w:id="1348" w:name="_Toc568"/>
      <w:bookmarkEnd w:id="1347"/>
      <w:r>
        <w:rPr>
          <w:rtl w:val="true"/>
        </w:rPr>
        <w:t>اشاره</w:t>
      </w:r>
      <w:bookmarkEnd w:id="1348"/>
    </w:p>
    <w:p>
      <w:pPr>
        <w:pStyle w:val="BookText"/>
        <w:rPr/>
      </w:pPr>
      <w:r>
        <w:rPr>
          <w:rFonts w:ascii="Amiri" w:hAnsi="Amiri" w:eastAsia="Amiri" w:cs="Amiri"/>
          <w:color w:val="111111"/>
          <w:sz w:val="28"/>
          <w:sz w:val="28"/>
          <w:szCs w:val="28"/>
          <w:rtl w:val="true"/>
          <w:lang w:bidi="ar-SA"/>
        </w:rPr>
        <w:t xml:space="preserve">وَ یٰا قَوْمِ إِنِّی أَخٰافُ عَلَیْکُمْ یَوْمَ اَلتَّنٰادِ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تُوَلُّونَ مُدْبِرِینَ مٰا لَکُمْ مِنَ اَللّٰهِ مِنْ عٰاصِمٍ وَ مَنْ یُضْلِلِ اَللّٰهُ فَمٰا لَهُ مِنْ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روزی که یکدیگر را به فریاد بخوانید بر شما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روی می‌گردانید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هیچ گونه پناهگاه و نگهدارنده‌ای در برابر عذاب الهی نیست؛و هر که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عملش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حال خود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هدایت کننده‌ای برای او نیست</w:t>
      </w:r>
      <w:r>
        <w:rPr>
          <w:rFonts w:eastAsia="IRNazanin" w:cs="IRNazanin"/>
          <w:color w:val="111111"/>
          <w:sz w:val="28"/>
          <w:szCs w:val="28"/>
          <w:rtl w:val="true"/>
          <w:lang w:bidi="fa-IR"/>
        </w:rPr>
        <w:t>.</w:t>
      </w:r>
    </w:p>
    <w:p>
      <w:pPr>
        <w:pStyle w:val="Heading4"/>
        <w:numPr>
          <w:ilvl w:val="3"/>
          <w:numId w:val="1"/>
        </w:numPr>
        <w:rPr/>
      </w:pPr>
      <w:bookmarkStart w:id="1349" w:name="__RefHeading___Toc794254_3244359995"/>
      <w:bookmarkStart w:id="1350" w:name="_Toc569"/>
      <w:bookmarkEnd w:id="1349"/>
      <w:r>
        <w:rPr>
          <w:rtl w:val="true"/>
        </w:rPr>
        <w:t>نکته‌ها</w:t>
      </w:r>
      <w:r>
        <w:rPr>
          <w:rtl w:val="true"/>
        </w:rPr>
        <w:t>:</w:t>
      </w:r>
      <w:bookmarkEnd w:id="1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یکدیگر را صدا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قیامت ناله‌ها و فریادها بلند است،مؤمن فریاد می‌زند بیایید نامه‌ی مرا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کافر،فریادکنان،حسرت خود را با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اظهار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بهشتیان اهل دوزخ را ندا می‌کنند که چرا به دوزخ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و دوزخیان از بهشتیان استمداد می‌کنند که از آن چه خداوند رزق شما کرده به ما نیز 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نداها از هر سو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گمراه کردنِ مجرمان توسط خداوند،واگذاردن آنان به حال خود است،نه آنکه آنان را از راه درست منحرف کند و گمراه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همانند فرزندی که مورد قهر پدر قرار گرفته و از راهنمایی او بی‌بهره می‌شود و این امر موجب بدبختی و هلاکت او می‌گردد</w:t>
      </w:r>
      <w:r>
        <w:rPr>
          <w:rFonts w:eastAsia="IRNazanin" w:cs="IRNazanin"/>
          <w:color w:val="111111"/>
          <w:sz w:val="28"/>
          <w:szCs w:val="28"/>
          <w:rtl w:val="true"/>
          <w:lang w:bidi="fa-IR"/>
        </w:rPr>
        <w:t>.</w:t>
      </w:r>
    </w:p>
    <w:p>
      <w:pPr>
        <w:pStyle w:val="Heading4"/>
        <w:numPr>
          <w:ilvl w:val="3"/>
          <w:numId w:val="1"/>
        </w:numPr>
        <w:rPr/>
      </w:pPr>
      <w:bookmarkStart w:id="1351" w:name="__RefHeading___Toc794256_3244359995"/>
      <w:bookmarkStart w:id="1352" w:name="_Toc570"/>
      <w:bookmarkEnd w:id="1351"/>
      <w:r>
        <w:rPr>
          <w:rtl w:val="true"/>
        </w:rPr>
        <w:t>پیام‌ها</w:t>
      </w:r>
      <w:r>
        <w:rPr>
          <w:rtl w:val="true"/>
        </w:rPr>
        <w:t>:</w:t>
      </w:r>
      <w:bookmarkEnd w:id="135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تبلیغ،توقع نداشته باشیم که با اولین تذکّر به نتیجه برسیم،بلکه تکرار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w:t>
      </w:r>
      <w:bookmarkStart w:id="1353" w:name="pg13175_156457"/>
    </w:p>
    <w:p>
      <w:pPr>
        <w:pStyle w:val="BookText"/>
        <w:rPr/>
      </w:pPr>
      <w:bookmarkEnd w:id="13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تبلیغ،عواطف را از یاد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تبلیغ،از اهرم انذار بیشتر استفاده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تبلیغ،هم قهر خداوند در دنیا را یادآوری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وَ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قهر الهی در قیامت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مِنَ اللّٰهِ مِنْ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در قیامت هیچ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مِنَ اللّٰهِ مِنْ عٰاصِمٍ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به دست خداست،گرچه مقدّمات آن به دست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یُضْلِلِ اللّٰهُ فَمٰا لَهُ مِنْ هٰادٍ</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794258_3244359995"/>
      <w:bookmarkStart w:id="1355" w:name="_Toc571"/>
      <w:bookmarkEnd w:id="135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34</w:t>
      </w:r>
      <w:r>
        <w:rPr>
          <w:rtl w:val="true"/>
        </w:rPr>
        <w:t>]</w:t>
      </w:r>
      <w:bookmarkEnd w:id="1355"/>
    </w:p>
    <w:p>
      <w:pPr>
        <w:pStyle w:val="Heading4"/>
        <w:numPr>
          <w:ilvl w:val="3"/>
          <w:numId w:val="1"/>
        </w:numPr>
        <w:rPr/>
      </w:pPr>
      <w:bookmarkStart w:id="1356" w:name="__RefHeading___Toc794260_3244359995"/>
      <w:bookmarkStart w:id="1357" w:name="_Toc572"/>
      <w:bookmarkEnd w:id="1356"/>
      <w:r>
        <w:rPr>
          <w:rtl w:val="true"/>
        </w:rPr>
        <w:t>اشاره</w:t>
      </w:r>
      <w:bookmarkEnd w:id="1357"/>
    </w:p>
    <w:p>
      <w:pPr>
        <w:pStyle w:val="BookText"/>
        <w:rPr/>
      </w:pPr>
      <w:r>
        <w:rPr>
          <w:rFonts w:ascii="Amiri" w:hAnsi="Amiri" w:eastAsia="Amiri" w:cs="Amiri"/>
          <w:color w:val="111111"/>
          <w:sz w:val="28"/>
          <w:sz w:val="28"/>
          <w:szCs w:val="28"/>
          <w:rtl w:val="true"/>
          <w:lang w:bidi="ar-SA"/>
        </w:rPr>
        <w:t xml:space="preserve">وَ لَقَدْ جٰاءَکُمْ یُوسُفُ مِنْ قَبْلُ بِالْبَیِّنٰاتِ فَمٰا زِلْتُمْ فِی شَکٍّ مِمّٰا جٰاءَکُمْ بِهِ حَتّٰی إِذٰا هَلَکَ قُلْتُمْ لَنْ یَبْعَثَ اَللّٰهُ مِنْ بَعْدِهِ رَسُولاً کَذٰلِکَ یُضِلُّ اَللّٰهُ مَنْ هُوَ مُسْرِفٌ مُرْتٰابٌ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یوسف پیش از این با دلایل روشن نزد شما آمد،امّا شما همواره از آن چه برایتان آورده بود در شک بودید،تا آن گاه که یوسف از دنیا رفت، 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 از او هرگز پیامبری نخواهد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هر افراطگر تردید کننده‌ای را گمراه می‌سازد</w:t>
      </w:r>
      <w:r>
        <w:rPr>
          <w:rFonts w:eastAsia="IRNazanin" w:cs="IRNazanin"/>
          <w:color w:val="111111"/>
          <w:sz w:val="28"/>
          <w:szCs w:val="28"/>
          <w:rtl w:val="true"/>
          <w:lang w:bidi="fa-IR"/>
        </w:rPr>
        <w:t>.</w:t>
      </w:r>
    </w:p>
    <w:p>
      <w:pPr>
        <w:pStyle w:val="Heading4"/>
        <w:numPr>
          <w:ilvl w:val="3"/>
          <w:numId w:val="1"/>
        </w:numPr>
        <w:rPr/>
      </w:pPr>
      <w:bookmarkStart w:id="1358" w:name="__RefHeading___Toc794262_3244359995"/>
      <w:bookmarkStart w:id="1359" w:name="_Toc573"/>
      <w:bookmarkEnd w:id="1358"/>
      <w:r>
        <w:rPr>
          <w:rtl w:val="true"/>
        </w:rPr>
        <w:t>نکته‌ها</w:t>
      </w:r>
      <w:r>
        <w:rPr>
          <w:rtl w:val="true"/>
        </w:rPr>
        <w:t>:</w:t>
      </w:r>
      <w:bookmarkEnd w:id="1359"/>
    </w:p>
    <w:p>
      <w:pPr>
        <w:pStyle w:val="BookText"/>
        <w:rPr/>
      </w:pPr>
      <w:r>
        <w:rPr>
          <w:rFonts w:ascii="IRNazanin" w:hAnsi="IRNazanin" w:eastAsia="IRNazanin"/>
          <w:color w:val="111111"/>
          <w:sz w:val="28"/>
          <w:sz w:val="28"/>
          <w:szCs w:val="28"/>
          <w:rtl w:val="true"/>
          <w:lang w:bidi="fa-IR"/>
        </w:rPr>
        <w:t>مؤمن آل فرعون،ابتدا تاریخ پیشینیان را مطرح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آن چه به قوم نوح و عاد و ثمود رسید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سابقه خود بنی اسرائیل را به رُخ آنان کشید که شما درباره‌ی یوسف چنین و چنان کردید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کسی است که در مخالفت با حقّ پافشاری و اصرار می‌کند</w:t>
      </w:r>
      <w:r>
        <w:rPr>
          <w:rFonts w:eastAsia="IRNazanin" w:cs="IRNazanin"/>
          <w:color w:val="111111"/>
          <w:sz w:val="28"/>
          <w:szCs w:val="28"/>
          <w:rtl w:val="true"/>
          <w:lang w:bidi="fa-IR"/>
        </w:rPr>
        <w:t xml:space="preserve">. </w:t>
      </w:r>
      <w:r>
        <w:rPr>
          <w:rStyle w:val="FootnoteAnchor"/>
          <w:rtl w:val="true"/>
        </w:rPr>
        <w:footnoteReference w:id="277"/>
      </w:r>
      <w:bookmarkStart w:id="1360" w:name="pg13175_156458"/>
    </w:p>
    <w:p>
      <w:pPr>
        <w:pStyle w:val="Heading4"/>
        <w:numPr>
          <w:ilvl w:val="3"/>
          <w:numId w:val="1"/>
        </w:numPr>
        <w:rPr/>
      </w:pPr>
      <w:bookmarkStart w:id="1361" w:name="__RefHeading___Toc794264_3244359995"/>
      <w:bookmarkStart w:id="1362" w:name="_Toc574"/>
      <w:bookmarkEnd w:id="1360"/>
      <w:bookmarkEnd w:id="1361"/>
      <w:r>
        <w:rPr>
          <w:rtl w:val="true"/>
        </w:rPr>
        <w:t>پیام‌ها</w:t>
      </w:r>
      <w:r>
        <w:rPr>
          <w:rtl w:val="true"/>
        </w:rPr>
        <w:t>:</w:t>
      </w:r>
      <w:bookmarkEnd w:id="1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نیاکان در گرایش‌ها یا لجاجت‌های نسل آنان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به موسی ایمان نمی‌آورید راه دوری نرفته‌اید شما به یوسف هم ایمان نیاوردید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جٰاءَکُمْ یُوسُفُ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معجزات فراوان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شک،اگر مقدّمه‌ی تحقیق و حرکت شود ارزش دارد ولی اگر سبب رکود و سوء ظن شود یک آفت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زِلْتُمْ فِی شَکٍّ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شک،یک حالت طبیعی است،ولی تشکیک بی مورد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زِلْتُمْ فِی شَکٍّ مِمّٰا جٰاءَکُمْ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است،حتّی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هَلَکَ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ختم نبوت بعد از یوسف سبب شد که برخی از بنی اسرائیل،بعثت حضرت موسی را نپذیرند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لَنْ یَبْعَثَ اللّٰهُ مِنْ بَعْدِهِ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 از جرم دیگران،ما را نیز شریک جرم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چهارصد سال قبل از موسی زندگی می‌کرده ولی چون نسل‌های بعدی به کفر نیاکانشان راضی بودند خداوند آنان را مخاطب قرار داده است</w:t>
      </w:r>
      <w:r>
        <w:rPr>
          <w:rFonts w:eastAsia="IRNazanin" w:cs="IRNazanin"/>
          <w:color w:val="111111"/>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قُلْتُمْ لَنْ یَبْعَثَ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خاتمیّت پیامبر با خداست،نه خواست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لَنْ یَبْعَثَ اللّٰهُ مِنْ بَعْدِهِ رَسُولاً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بدون حجّت و راهنما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آیه از کسانی است که بدون دلیل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یَبْعَثَ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آن است که کسانی را که در مخالفت با حقّ پافشاری می‌کنند به حال خود رهایشان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یُضِلُّ اللّٰهُ مَنْ هُوَ مُسْرِفٌ مُرْتٰابٌ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راه انبیا را نپذیرد و حرکت نکند،استعدادها و لیاقت‌ها و الطافی را که حقّ دریافت داشته به هدر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 مُرْتٰابٌ</w:t>
      </w:r>
      <w:r>
        <w:rPr>
          <w:rFonts w:eastAsia="IRNazanin" w:cs="IRNazanin"/>
          <w:color w:val="111111"/>
          <w:sz w:val="28"/>
          <w:szCs w:val="28"/>
          <w:rtl w:val="true"/>
          <w:lang w:bidi="fa-IR"/>
        </w:rPr>
        <w:t>»</w:t>
      </w:r>
      <w:bookmarkStart w:id="1363" w:name="pg13175_156459"/>
    </w:p>
    <w:p>
      <w:pPr>
        <w:pStyle w:val="BookText"/>
        <w:rPr/>
      </w:pPr>
      <w:bookmarkEnd w:id="1363"/>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انسان مرحله‌ای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مرحله تشکیک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مُرْتٰابٌ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مرحله‌ی دیگر تکذیب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مُسْرِفٌ کَذّٰابٌ</w:t>
      </w:r>
      <w:r>
        <w:rPr>
          <w:rFonts w:eastAsia="IRNazanin" w:cs="IRNazanin"/>
          <w:color w:val="111111"/>
          <w:sz w:val="28"/>
          <w:szCs w:val="28"/>
          <w:rtl w:val="true"/>
          <w:lang w:bidi="fa-IR"/>
        </w:rPr>
        <w:t xml:space="preserve">» </w:t>
      </w:r>
      <w:r>
        <w:rPr>
          <w:rStyle w:val="FootnoteAnchor"/>
        </w:rPr>
        <w:footnoteReference w:id="279"/>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فیض خداوند عام است،این افرادند که به خاطر روحیات و عملکرد بد، خود را محروم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 اللّٰهُ مَنْ هُوَ مُسْرِفٌ مُرْتٰابٌ</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794266_3244359995"/>
      <w:bookmarkStart w:id="1365" w:name="_Toc575"/>
      <w:bookmarkEnd w:id="136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35</w:t>
      </w:r>
      <w:r>
        <w:rPr>
          <w:rtl w:val="true"/>
        </w:rPr>
        <w:t>]</w:t>
      </w:r>
      <w:bookmarkEnd w:id="1365"/>
    </w:p>
    <w:p>
      <w:pPr>
        <w:pStyle w:val="Heading4"/>
        <w:numPr>
          <w:ilvl w:val="3"/>
          <w:numId w:val="1"/>
        </w:numPr>
        <w:rPr/>
      </w:pPr>
      <w:bookmarkStart w:id="1366" w:name="__RefHeading___Toc794268_3244359995"/>
      <w:bookmarkStart w:id="1367" w:name="_Toc576"/>
      <w:bookmarkEnd w:id="1366"/>
      <w:r>
        <w:rPr>
          <w:rtl w:val="true"/>
        </w:rPr>
        <w:t>اشاره</w:t>
      </w:r>
      <w:bookmarkEnd w:id="1367"/>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درباره‌ی آیات خداوند به ستیز و مجادله می‌پردازند،بدون آن که هیچ دلیلی برایشان آمده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 و نزد کسانی که ایمان آورده‌اند خشم بزرگی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گونه،خدا بر دل هر متکبّر جبّاری مُهر می‌نهد</w:t>
      </w:r>
      <w:r>
        <w:rPr>
          <w:rFonts w:eastAsia="IRNazanin" w:cs="IRNazanin"/>
          <w:color w:val="111111"/>
          <w:sz w:val="28"/>
          <w:szCs w:val="28"/>
          <w:rtl w:val="true"/>
          <w:lang w:bidi="fa-IR"/>
        </w:rPr>
        <w:t>.</w:t>
      </w:r>
    </w:p>
    <w:p>
      <w:pPr>
        <w:pStyle w:val="Heading4"/>
        <w:numPr>
          <w:ilvl w:val="3"/>
          <w:numId w:val="1"/>
        </w:numPr>
        <w:rPr/>
      </w:pPr>
      <w:bookmarkStart w:id="1368" w:name="__RefHeading___Toc794270_3244359995"/>
      <w:bookmarkStart w:id="1369" w:name="_Toc577"/>
      <w:bookmarkEnd w:id="1368"/>
      <w:r>
        <w:rPr>
          <w:rtl w:val="true"/>
        </w:rPr>
        <w:t>نکته‌ها</w:t>
      </w:r>
      <w:r>
        <w:rPr>
          <w:rtl w:val="true"/>
        </w:rPr>
        <w:t>:</w:t>
      </w:r>
      <w:bookmarkEnd w:id="13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حجّت و برهان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خشم و غضب شدید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آیه،تفسیری است برای آیاتی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 مُهر می‌زند چون در این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خداوند بر دل‌های متکبّران جبّار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w:t>
      </w:r>
      <w:r>
        <w:rPr>
          <w:rFonts w:eastAsia="IRNazanin" w:cs="IRNazanin"/>
          <w:color w:val="111111"/>
          <w:sz w:val="28"/>
          <w:szCs w:val="28"/>
          <w:rtl w:val="true"/>
          <w:lang w:bidi="fa-IR"/>
        </w:rPr>
        <w:t>» ...</w:t>
      </w:r>
    </w:p>
    <w:p>
      <w:pPr>
        <w:pStyle w:val="Heading4"/>
        <w:numPr>
          <w:ilvl w:val="3"/>
          <w:numId w:val="1"/>
        </w:numPr>
        <w:rPr/>
      </w:pPr>
      <w:bookmarkStart w:id="1370" w:name="__RefHeading___Toc794272_3244359995"/>
      <w:bookmarkStart w:id="1371" w:name="_Toc578"/>
      <w:bookmarkEnd w:id="1370"/>
      <w:r>
        <w:rPr>
          <w:rtl w:val="true"/>
        </w:rPr>
        <w:t>پیام‌ها</w:t>
      </w:r>
      <w:r>
        <w:rPr>
          <w:rtl w:val="true"/>
        </w:rPr>
        <w:t>:</w:t>
      </w:r>
      <w:bookmarkEnd w:id="1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از سر جهل و بی‌فکری و بی‌دلیلی،سبب تردید و تشکیک و محروم شدن از هدایت الهی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 اَلَّذِینَ یُجٰادِلُونَ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نیز شیوه و اخلاق مخصوص به خود دارد و جدال بی دلیل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 فِی آیٰاتِ اللّٰهِ بِغَیْرِ سُلْطٰانٍ</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دلایل روشن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جٰاءَکُمْ 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مخالفان دلیل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بِغَیْرِ سُلْطٰانٍ</w:t>
      </w:r>
      <w:r>
        <w:rPr>
          <w:rFonts w:eastAsia="Amiri" w:cs="Amiri" w:ascii="Amiri" w:hAnsi="Amiri"/>
          <w:color w:val="111111"/>
          <w:sz w:val="28"/>
          <w:szCs w:val="28"/>
          <w:rtl w:val="true"/>
          <w:lang w:bidi="ar-SA"/>
        </w:rPr>
        <w:t>»</w:t>
      </w:r>
      <w:bookmarkStart w:id="1372" w:name="pg13175_156460"/>
    </w:p>
    <w:p>
      <w:pPr>
        <w:pStyle w:val="BookText"/>
        <w:rPr/>
      </w:pPr>
      <w:bookmarkEnd w:id="137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برهان موجب نوعی سلطه و حکومت بر دیگران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گران بی دلیل،از محبوبیّت نزد خدا و مردم،محروم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مَقْتاً عِنْدَ اللّٰهِ وَ عِنْدَ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نابجا انسان را از دریافت الطاف الهی محروم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 عَلیٰ کُلِّ قَلْبِ مُتَکَبِّرٍ جَبّٰارٍ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نظامی که حاکمش فرعونِ متکبّر و جبّار است،در ارشاد مردم باید کلماتی آورده شود که آنان مصداقش را پیدا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یَطْبَعُ اللّٰهُ عَلیٰ کُلِّ قَلْبِ مُتَکَبِّرٍ جَبّٰارٍ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انکار رسالتِ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روحیه‌ی تکبّر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مُتَکَبِّرٍ جَبّٰارٍ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باید در برابر ستیزه جویان و مجادله گران بی منطق موضع‌گیری کنند و از آنان برائت جویند و خشم خودشان را اعلام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سُلْطٰانٍ أَتٰاهُمْ کَبُرَ مَقْتاً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الَّذِینَ آمَنُوا</w:t>
      </w:r>
      <w:r>
        <w:rPr>
          <w:rFonts w:eastAsia="IRNazanin" w:cs="IRNazanin"/>
          <w:color w:val="111111"/>
          <w:sz w:val="28"/>
          <w:szCs w:val="28"/>
          <w:rtl w:val="true"/>
          <w:lang w:bidi="fa-IR"/>
        </w:rPr>
        <w:t>»</w:t>
      </w:r>
    </w:p>
    <w:p>
      <w:pPr>
        <w:pStyle w:val="Heading3"/>
        <w:numPr>
          <w:ilvl w:val="2"/>
          <w:numId w:val="1"/>
        </w:numPr>
        <w:rPr/>
      </w:pPr>
      <w:bookmarkStart w:id="1373" w:name="__RefHeading___Toc794274_3244359995"/>
      <w:bookmarkStart w:id="1374" w:name="_Toc579"/>
      <w:bookmarkEnd w:id="137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1374"/>
    </w:p>
    <w:p>
      <w:pPr>
        <w:pStyle w:val="Heading4"/>
        <w:numPr>
          <w:ilvl w:val="3"/>
          <w:numId w:val="1"/>
        </w:numPr>
        <w:rPr/>
      </w:pPr>
      <w:bookmarkStart w:id="1375" w:name="__RefHeading___Toc794276_3244359995"/>
      <w:bookmarkStart w:id="1376" w:name="_Toc580"/>
      <w:bookmarkEnd w:id="1375"/>
      <w:r>
        <w:rPr>
          <w:rtl w:val="true"/>
        </w:rPr>
        <w:t>اشاره</w:t>
      </w:r>
      <w:bookmarkEnd w:id="1376"/>
    </w:p>
    <w:p>
      <w:pPr>
        <w:pStyle w:val="BookText"/>
        <w:rPr/>
      </w:pPr>
      <w:r>
        <w:rPr>
          <w:rFonts w:ascii="Amiri" w:hAnsi="Amiri" w:eastAsia="Amiri" w:cs="Amiri"/>
          <w:color w:val="111111"/>
          <w:sz w:val="28"/>
          <w:sz w:val="28"/>
          <w:szCs w:val="28"/>
          <w:rtl w:val="true"/>
          <w:lang w:bidi="ar-SA"/>
        </w:rPr>
        <w:t xml:space="preserve">وَ قٰالَ فِرْعَوْنُ یٰا هٰامٰانُ اِبْنِ لِی صَرْحاً لَعَلِّی أَبْلُغُ اَلْأَسْبٰابَ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اَلسَّمٰاوٰاتِ فَأَطَّلِعَ إِلیٰ إِلٰهِ مُوسیٰ وَ إِنِّی لَأَظُنُّهُ کٰاذِباً وَ کَذٰلِکَ زُیِّنَ لِفِرْعَوْنَ سُوءُ عَمَلِهِ وَ صُدَّ عَنِ اَلسَّبِیلِ وَ مٰا کَیْدُ فِرْعَوْنَ إِلاّٰ فِی تَبٰابٍ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بنای بلندی بساز،شاید به وسایلی دست یابم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وسایلی که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باشد،تا از خدای موسی اطلاع یابم،همانا من او را دروغگو می‌پندارم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برای فرعون کار زشتش زیبا جلوه داده شد و از راه حقّ بازماند و توطئه‌ی فرعون جز به نابودی و زیان نمی‌انجامد</w:t>
      </w:r>
      <w:r>
        <w:rPr>
          <w:rFonts w:eastAsia="IRNazanin" w:cs="IRNazanin"/>
          <w:color w:val="111111"/>
          <w:sz w:val="28"/>
          <w:szCs w:val="28"/>
          <w:rtl w:val="true"/>
          <w:lang w:bidi="fa-IR"/>
        </w:rPr>
        <w:t>.</w:t>
      </w:r>
      <w:bookmarkStart w:id="1377" w:name="pg13175_156461"/>
    </w:p>
    <w:p>
      <w:pPr>
        <w:pStyle w:val="Heading4"/>
        <w:numPr>
          <w:ilvl w:val="3"/>
          <w:numId w:val="1"/>
        </w:numPr>
        <w:rPr/>
      </w:pPr>
      <w:bookmarkStart w:id="1378" w:name="__RefHeading___Toc794278_3244359995"/>
      <w:bookmarkStart w:id="1379" w:name="_Toc581"/>
      <w:bookmarkEnd w:id="1377"/>
      <w:bookmarkEnd w:id="1378"/>
      <w:r>
        <w:rPr>
          <w:rtl w:val="true"/>
        </w:rPr>
        <w:t>نکته‌ها</w:t>
      </w:r>
      <w:r>
        <w:rPr>
          <w:rtl w:val="true"/>
        </w:rPr>
        <w:t>:</w:t>
      </w:r>
      <w:bookmarkEnd w:id="1379"/>
    </w:p>
    <w:p>
      <w:pPr>
        <w:pStyle w:val="BookText"/>
        <w:rPr/>
      </w:pPr>
      <w:r>
        <w:rPr>
          <w:rFonts w:ascii="IRNazanin" w:hAnsi="IRNazanin" w:eastAsia="IRNazanin"/>
          <w:color w:val="111111"/>
          <w:sz w:val="28"/>
          <w:sz w:val="28"/>
          <w:szCs w:val="28"/>
          <w:rtl w:val="true"/>
          <w:lang w:bidi="fa-IR"/>
        </w:rPr>
        <w:t>موعظه‌های مؤمن آل فرعون مفید واقع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فرعونی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می‌داد و می‌گفت من موسی را می‌کشم و هیچ کس جز نظر من نباید نظری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أُرِیکُمْ إِلاّٰ مٰا 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تلاش‌های مؤمن آل فرعون به جای کشتن موسی به فکر ساختن برج برای یافتن خدای موسی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بنای بلندی است که از دور نمایان 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سخنی گویند که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استمرار در خسارت است،چنان 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تَبَّتْ یَدٰا أَبِی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هلاکت ممتد و نابودی مطلق برای ابو لهب باد</w:t>
      </w:r>
      <w:r>
        <w:rPr>
          <w:rFonts w:eastAsia="Amiri" w:cs="Amiri" w:ascii="Amiri" w:hAnsi="Amiri"/>
          <w:color w:val="111111"/>
          <w:sz w:val="28"/>
          <w:szCs w:val="28"/>
          <w:rtl w:val="true"/>
          <w:lang w:bidi="ar-SA"/>
        </w:rPr>
        <w:t>.</w:t>
      </w:r>
    </w:p>
    <w:p>
      <w:pPr>
        <w:pStyle w:val="Heading4"/>
        <w:numPr>
          <w:ilvl w:val="3"/>
          <w:numId w:val="1"/>
        </w:numPr>
        <w:rPr/>
      </w:pPr>
      <w:bookmarkStart w:id="1380" w:name="__RefHeading___Toc794280_3244359995"/>
      <w:bookmarkStart w:id="1381" w:name="_Toc582"/>
      <w:bookmarkEnd w:id="1380"/>
      <w:r>
        <w:rPr>
          <w:rtl w:val="true"/>
        </w:rPr>
        <w:t>پیام‌ها</w:t>
      </w:r>
      <w:r>
        <w:rPr>
          <w:rtl w:val="true"/>
        </w:rPr>
        <w:t>:</w:t>
      </w:r>
      <w:bookmarkEnd w:id="1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همین که در میدان منطق می‌بازند،به کارهای جنجالی دست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لِی صَرْحاً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از ساختن برج و رصدخانه،جنجال بود زیرا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کَیْدُ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همه چیز را مادّی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فرعون،خدا را در آسمان‌ها و راه خداشناسی را تنها از راه حسّ و دیدن می‌پنداشت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فَأَطَّلِعَ إِلیٰ إِلٰهِ مُوسیٰ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طاغوت‌ها،مردم فریبی و قدرت 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لِی صَرْحاً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دعوت،بی‌اثر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آغاز تصمیم به قتل موسی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ذَرُونِی أَقْتُلْ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با سخنان مؤمن آل فرعون،از قطع به گمان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لَأَظُنُّهُ کٰاذِباً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همه را به کیش خود 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فرعون خودش ادعای دروغ داشت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نیز دروغگو می‌پنداشت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لَأَظُنُّهُ کٰاذِباً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شیوه‌های شیطان،تزیین بدی‌ها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لِفِرْعَوْنَ سُوءُ عَمَلِهِ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بدی خود را زیبا دید در ارزیابی منحرف می‌شود،به فکر تغییر روش</w:t>
      </w:r>
      <w:bookmarkStart w:id="1382" w:name="pg13175_156462"/>
    </w:p>
    <w:p>
      <w:pPr>
        <w:pStyle w:val="BookText"/>
        <w:rPr/>
      </w:pPr>
      <w:bookmarkEnd w:id="1382"/>
      <w:r>
        <w:rPr>
          <w:rFonts w:ascii="IRNazanin" w:hAnsi="IRNazanin" w:eastAsia="IRNazanin"/>
          <w:color w:val="111111"/>
          <w:sz w:val="28"/>
          <w:sz w:val="28"/>
          <w:szCs w:val="28"/>
          <w:rtl w:val="true"/>
          <w:lang w:bidi="fa-IR"/>
        </w:rPr>
        <w:t>نمی‌افتد و از راه حقّ محروم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عَنِ السَّبِیلِ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نباشید،توطئه طاغوت‌ها عاقبت ندارد و جز به زیان آنها نمی‌انجامد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فِی تَبٰابٍ</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794282_3244359995"/>
      <w:bookmarkStart w:id="1384" w:name="_Toc583"/>
      <w:bookmarkEnd w:id="138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1384"/>
    </w:p>
    <w:p>
      <w:pPr>
        <w:pStyle w:val="Heading4"/>
        <w:numPr>
          <w:ilvl w:val="3"/>
          <w:numId w:val="1"/>
        </w:numPr>
        <w:rPr/>
      </w:pPr>
      <w:bookmarkStart w:id="1385" w:name="__RefHeading___Toc794284_3244359995"/>
      <w:bookmarkStart w:id="1386" w:name="_Toc584"/>
      <w:bookmarkEnd w:id="1385"/>
      <w:r>
        <w:rPr>
          <w:rtl w:val="true"/>
        </w:rPr>
        <w:t>اشاره</w:t>
      </w:r>
      <w:bookmarkEnd w:id="1386"/>
    </w:p>
    <w:p>
      <w:pPr>
        <w:pStyle w:val="BookText"/>
        <w:rPr/>
      </w:pPr>
      <w:r>
        <w:rPr>
          <w:rFonts w:ascii="Amiri" w:hAnsi="Amiri" w:eastAsia="Amiri" w:cs="Amiri"/>
          <w:color w:val="111111"/>
          <w:sz w:val="28"/>
          <w:sz w:val="28"/>
          <w:szCs w:val="28"/>
          <w:rtl w:val="true"/>
          <w:lang w:bidi="ar-SA"/>
        </w:rPr>
        <w:t xml:space="preserve">وَ قٰالَ اَلَّذِی آمَنَ یٰا قَوْمِ اِتَّبِعُونِ أَهْدِکُمْ سَبِیلَ اَلرَّشٰادِ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هٰذِهِ اَلْحَیٰاةُ اَلدُّنْیٰا مَتٰاعٌ وَ إِنَّ اَلْآخِرَةَ هِیَ دٰارُ اَلْقَرٰارِ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 فرعون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پیروی کنید،تا شما را به راه درست هدایت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زندگی دنیا کالایی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همانا آخرت،آن سرای پایدار است</w:t>
      </w:r>
      <w:r>
        <w:rPr>
          <w:rFonts w:eastAsia="IRNazanin" w:cs="IRNazanin"/>
          <w:color w:val="111111"/>
          <w:sz w:val="28"/>
          <w:szCs w:val="28"/>
          <w:rtl w:val="true"/>
          <w:lang w:bidi="fa-IR"/>
        </w:rPr>
        <w:t>.</w:t>
      </w:r>
    </w:p>
    <w:p>
      <w:pPr>
        <w:pStyle w:val="Heading4"/>
        <w:numPr>
          <w:ilvl w:val="3"/>
          <w:numId w:val="1"/>
        </w:numPr>
        <w:rPr/>
      </w:pPr>
      <w:bookmarkStart w:id="1387" w:name="__RefHeading___Toc794286_3244359995"/>
      <w:bookmarkStart w:id="1388" w:name="_Toc585"/>
      <w:bookmarkEnd w:id="1387"/>
      <w:r>
        <w:rPr>
          <w:rtl w:val="true"/>
        </w:rPr>
        <w:t>پیام‌ها</w:t>
      </w:r>
      <w:r>
        <w:rPr>
          <w:rtl w:val="true"/>
        </w:rPr>
        <w:t>:</w:t>
      </w:r>
      <w:bookmarkEnd w:id="1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باید تقیه را شکست و عقیده‌ی خود را ابراز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که تا مدّتی ایمان خود را پنهان می‌کرد،تقیه را شکست،در برابر فرعون موضع گرفت و به مردم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 یٰا قَوْمِ اتَّبِعُونِ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مؤمن،دعوت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 یٰا قَوْمِ اتَّبِعُونِ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مردم،گاهی باید یک تنه به پاخاست و منتظر دیگران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آمَنَ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در فضای خفقان طاغوتی،به قدری ارزش دارد که خداوند آن را در قرآن بازگو می‌کند و یاد و خاطره‌اش را گرامی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 آمَنَ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سخن مؤمن،پیروی از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تبلیغ،دشمن را خلع سلاح و شعارهای زیبای او را شکار کنید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فرعون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أَهْدِیکُمْ إِلاّٰ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به راه رشد،شما را هدایت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می‌خوانیم که مؤمن آل فرعون</w:t>
      </w:r>
      <w:bookmarkStart w:id="1389" w:name="pg13175_156463"/>
    </w:p>
    <w:p>
      <w:pPr>
        <w:pStyle w:val="BookText"/>
        <w:rPr/>
      </w:pPr>
      <w:bookmarkEnd w:id="1389"/>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أَهْدِکُمْ سَبِیلَ الرَّشٰادِ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آری،رسیدن به رشد و سعادت آرمان همه انسان‌هاست که مستکبران از این آرمان سوء استفاده می‌کنند و مؤمنان باید از این نیاز فطری،به شکل درست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اتَّبِعُونِ أَهْدِکُمْ سَبِیلَ الرَّشٰادِ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رشد،در تشخیص جایگاه دنیا از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الرَّشٰادِ یٰا قَوْمِ إِنَّمٰا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ناپایداری دنیا و پایداری قیامت،زمینه‌ی سعادت و رشد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الرَّشٰادِ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 الدُّنْیٰا مَتٰاعٌ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دنیا،جز وسیله‌ای برای کامیابی موقّت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به چیزی گفته می‌شود که از آن بهره کم برده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ارزش دنیا و آخرت،حقایق را بهتر درک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و برق دنیا زودگذر است به جهان ابدی فکر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الْقَرٰارِ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تبلیغ،به خواسته‌های طبیعی و فطری مردم توجّه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جاودانه خواسته طبیعی و فطری انسان است و مؤمن آل فرعون رسیدن به این خواسته را در گرو پیروی از راه حقّ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مَتٰاعٌ وَ إِنَّ الْآخِرَةَ هِیَ دٰارُ الْقَرٰارِ</w:t>
      </w:r>
      <w:r>
        <w:rPr>
          <w:rFonts w:eastAsia="IRNazanin" w:cs="IRNazanin"/>
          <w:color w:val="111111"/>
          <w:sz w:val="28"/>
          <w:szCs w:val="28"/>
          <w:rtl w:val="true"/>
          <w:lang w:bidi="fa-IR"/>
        </w:rPr>
        <w:t>»</w:t>
      </w:r>
    </w:p>
    <w:p>
      <w:pPr>
        <w:pStyle w:val="Heading3"/>
        <w:numPr>
          <w:ilvl w:val="2"/>
          <w:numId w:val="1"/>
        </w:numPr>
        <w:rPr/>
      </w:pPr>
      <w:bookmarkStart w:id="1390" w:name="__RefHeading___Toc794288_3244359995"/>
      <w:bookmarkStart w:id="1391" w:name="_Toc586"/>
      <w:bookmarkEnd w:id="139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40</w:t>
      </w:r>
      <w:r>
        <w:rPr>
          <w:rtl w:val="true"/>
        </w:rPr>
        <w:t>]</w:t>
      </w:r>
      <w:bookmarkEnd w:id="1391"/>
    </w:p>
    <w:p>
      <w:pPr>
        <w:pStyle w:val="Heading4"/>
        <w:numPr>
          <w:ilvl w:val="3"/>
          <w:numId w:val="1"/>
        </w:numPr>
        <w:rPr/>
      </w:pPr>
      <w:bookmarkStart w:id="1392" w:name="__RefHeading___Toc794290_3244359995"/>
      <w:bookmarkStart w:id="1393" w:name="_Toc587"/>
      <w:bookmarkEnd w:id="1392"/>
      <w:r>
        <w:rPr>
          <w:rtl w:val="true"/>
        </w:rPr>
        <w:t>اشاره</w:t>
      </w:r>
      <w:bookmarkEnd w:id="1393"/>
    </w:p>
    <w:p>
      <w:pPr>
        <w:pStyle w:val="BookText"/>
        <w:rPr/>
      </w:pPr>
      <w:r>
        <w:rPr>
          <w:rFonts w:ascii="Amiri" w:hAnsi="Amiri" w:eastAsia="Amiri" w:cs="Amiri"/>
          <w:color w:val="111111"/>
          <w:sz w:val="28"/>
          <w:sz w:val="28"/>
          <w:szCs w:val="28"/>
          <w:rtl w:val="true"/>
          <w:lang w:bidi="ar-SA"/>
        </w:rPr>
        <w:t xml:space="preserve">مَنْ عَمِلَ سَیِّئَةً فَلاٰ یُجْزیٰ إِلاّٰ مِثْلَهٰا وَ مَنْ عَمِلَ صٰالِحاً مِنْ ذَکَرٍ أَوْ أُنْثیٰ وَ هُوَ مُؤْمِنٌ فَأُولٰئِکَ یَدْخُلُونَ اَلْجَنَّةَ یُرْزَقُونَ فِیهٰا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بدی انجام دهد،جز به همان مقدار کیفر داده نمی‌شود و هر کس از مرد یا زن که مؤمن باشد و کار شایسته‌ای انجام دهد،پس اینانند که داخل بهشت می‌شوند و در آن جا بی حساب روزی داده می‌شوند</w:t>
      </w:r>
      <w:r>
        <w:rPr>
          <w:rFonts w:eastAsia="IRNazanin" w:cs="IRNazanin"/>
          <w:color w:val="111111"/>
          <w:sz w:val="28"/>
          <w:szCs w:val="28"/>
          <w:rtl w:val="true"/>
          <w:lang w:bidi="fa-IR"/>
        </w:rPr>
        <w:t>.</w:t>
      </w:r>
    </w:p>
    <w:p>
      <w:pPr>
        <w:pStyle w:val="Heading4"/>
        <w:numPr>
          <w:ilvl w:val="3"/>
          <w:numId w:val="1"/>
        </w:numPr>
        <w:rPr/>
      </w:pPr>
      <w:bookmarkStart w:id="1394" w:name="__RefHeading___Toc794292_3244359995"/>
      <w:bookmarkStart w:id="1395" w:name="_Toc588"/>
      <w:bookmarkEnd w:id="1394"/>
      <w:r>
        <w:rPr>
          <w:rtl w:val="true"/>
        </w:rPr>
        <w:t>پیام‌ها</w:t>
      </w:r>
      <w:r>
        <w:rPr>
          <w:rtl w:val="true"/>
        </w:rPr>
        <w:t>:</w:t>
      </w:r>
      <w:bookmarkEnd w:id="13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پاداش،بر اساس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خیال و آرزو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کیفرش بیش از مقدار جُرم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انسان،مختار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و بد بی پاداش نیست؛چه بزرگ باشد و چه کوچک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میان عمل خوب و بد و پاداش و کیفر،بهترین روش شناخت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سَیِّئَةً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به جنسیّت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انگیزه در کارهای شایسته،تشویق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فَأُولٰئِکَ یَدْخُلُونَ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پیمودن راه تکامل و دریافت الطاف الهی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همراه یکدیگر کار سازند و هر یک از آنها به تنهایی نجات‌بخش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قبولی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بهشت،ایمان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مُؤْمِنٌ فَأُولٰئِکَ یَدْخُلُونَ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خداوند بی حساب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غضبش سبقت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حِسٰابٍ</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پاداش است،نه بی حساب و کتاب بودن آن</w:t>
      </w:r>
      <w:r>
        <w:rPr>
          <w:rFonts w:eastAsia="IRNazanin" w:cs="IRNazanin"/>
          <w:color w:val="111111"/>
          <w:sz w:val="28"/>
          <w:szCs w:val="28"/>
          <w:rtl w:val="true"/>
          <w:lang w:bidi="fa-IR"/>
        </w:rPr>
        <w:t>.)</w:t>
      </w:r>
      <w:bookmarkStart w:id="1396" w:name="pg13175_156465"/>
    </w:p>
    <w:p>
      <w:pPr>
        <w:pStyle w:val="Heading3"/>
        <w:numPr>
          <w:ilvl w:val="2"/>
          <w:numId w:val="1"/>
        </w:numPr>
        <w:rPr/>
      </w:pPr>
      <w:bookmarkStart w:id="1397" w:name="__RefHeading___Toc794294_3244359995"/>
      <w:bookmarkStart w:id="1398" w:name="_Toc589"/>
      <w:bookmarkEnd w:id="1396"/>
      <w:bookmarkEnd w:id="1397"/>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1398"/>
    </w:p>
    <w:p>
      <w:pPr>
        <w:pStyle w:val="Heading4"/>
        <w:numPr>
          <w:ilvl w:val="3"/>
          <w:numId w:val="1"/>
        </w:numPr>
        <w:rPr/>
      </w:pPr>
      <w:bookmarkStart w:id="1399" w:name="__RefHeading___Toc794296_3244359995"/>
      <w:bookmarkStart w:id="1400" w:name="_Toc590"/>
      <w:bookmarkEnd w:id="1399"/>
      <w:r>
        <w:rPr>
          <w:rtl w:val="true"/>
        </w:rPr>
        <w:t>اشاره</w:t>
      </w:r>
      <w:bookmarkEnd w:id="1400"/>
    </w:p>
    <w:p>
      <w:pPr>
        <w:pStyle w:val="BookText"/>
        <w:rPr/>
      </w:pPr>
      <w:r>
        <w:rPr>
          <w:rFonts w:ascii="Amiri" w:hAnsi="Amiri" w:eastAsia="Amiri" w:cs="Amiri"/>
          <w:color w:val="111111"/>
          <w:sz w:val="28"/>
          <w:sz w:val="28"/>
          <w:szCs w:val="28"/>
          <w:rtl w:val="true"/>
          <w:lang w:bidi="ar-SA"/>
        </w:rPr>
        <w:t xml:space="preserve">وَ یٰا قَوْمِ مٰا لِی أَدْعُوکُمْ إِلَی اَلنَّجٰاةِ وَ تَدْعُونَنِی إِلَی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تَدْعُونَنِی لِأَکْفُرَ بِاللّٰهِ وَ أُشْرِکَ بِهِ مٰا لَیْسَ لِی بِهِ عِلْمٌ وَ أَنَا أَدْعُوکُمْ إِلَی اَلْعَزِیزِ 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 می‌شود که شما را به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می‌خوانم و شما مرا به دوزخ فرا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دعوت می‌کنید تا به خدا کفر ورزم و چیزی را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علم ندارم شریک او 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غفّار دعوت می‌کنم</w:t>
      </w:r>
      <w:r>
        <w:rPr>
          <w:rFonts w:eastAsia="IRNazanin" w:cs="IRNazanin"/>
          <w:color w:val="111111"/>
          <w:sz w:val="28"/>
          <w:szCs w:val="28"/>
          <w:rtl w:val="true"/>
          <w:lang w:bidi="fa-IR"/>
        </w:rPr>
        <w:t>.</w:t>
      </w:r>
    </w:p>
    <w:p>
      <w:pPr>
        <w:pStyle w:val="Heading4"/>
        <w:numPr>
          <w:ilvl w:val="3"/>
          <w:numId w:val="1"/>
        </w:numPr>
        <w:rPr/>
      </w:pPr>
      <w:bookmarkStart w:id="1401" w:name="__RefHeading___Toc794298_3244359995"/>
      <w:bookmarkStart w:id="1402" w:name="_Toc591"/>
      <w:bookmarkEnd w:id="1401"/>
      <w:r>
        <w:rPr>
          <w:rtl w:val="true"/>
        </w:rPr>
        <w:t>نکته‌ها</w:t>
      </w:r>
      <w:r>
        <w:rPr>
          <w:rtl w:val="true"/>
        </w:rPr>
        <w:t>:</w:t>
      </w:r>
      <w:bookmarkEnd w:id="1402"/>
    </w:p>
    <w:p>
      <w:pPr>
        <w:pStyle w:val="BookText"/>
        <w:rPr/>
      </w:pPr>
      <w:r>
        <w:rPr>
          <w:rFonts w:ascii="IRNazanin" w:hAnsi="IRNazanin" w:eastAsia="IRNazanin"/>
          <w:color w:val="111111"/>
          <w:sz w:val="28"/>
          <w:sz w:val="28"/>
          <w:szCs w:val="28"/>
          <w:rtl w:val="true"/>
          <w:lang w:bidi="fa-IR"/>
        </w:rPr>
        <w:t>مؤمن آل فرعون،کم‌کم پرده‌ی تقیّه را کنار زده و دعوت به سوی خداوند را هر لحظه شفّاف‌تر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چند مرتبه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نشان دهنده‌ی سوز و اصرار مؤمن آل فرعون برای هدایت مردم حتّی در رژیم فرعونی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آیه دو بار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بار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تَدْعُونَنِی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همه با فعل مضارع است و این،نشانه‌ی تداوم و استمرار دعوت از دو جبهه‌ی حقّ و باطل است</w:t>
      </w:r>
      <w:r>
        <w:rPr>
          <w:rFonts w:eastAsia="IRNazanin" w:cs="IRNazanin"/>
          <w:color w:val="111111"/>
          <w:sz w:val="28"/>
          <w:szCs w:val="28"/>
          <w:rtl w:val="true"/>
          <w:lang w:bidi="fa-IR"/>
        </w:rPr>
        <w:t>.</w:t>
      </w:r>
    </w:p>
    <w:p>
      <w:pPr>
        <w:pStyle w:val="Heading4"/>
        <w:numPr>
          <w:ilvl w:val="3"/>
          <w:numId w:val="1"/>
        </w:numPr>
        <w:rPr/>
      </w:pPr>
      <w:bookmarkStart w:id="1403" w:name="__RefHeading___Toc794300_3244359995"/>
      <w:bookmarkStart w:id="1404" w:name="_Toc592"/>
      <w:bookmarkEnd w:id="1403"/>
      <w:r>
        <w:rPr>
          <w:rtl w:val="true"/>
        </w:rPr>
        <w:t>پیام‌ها</w:t>
      </w:r>
      <w:r>
        <w:rPr>
          <w:rtl w:val="true"/>
        </w:rPr>
        <w:t>:</w:t>
      </w:r>
      <w:bookmarkEnd w:id="1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سوز و ایمان و استقامت باشد؛انسان یک تنه در برابر انبوه منحرفان قیام کرده،فریاد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و تزاحم میان حقّ و باطل همواره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دعوت کنندگان به باطل،در دعوت یک تنه‌ی شما اثر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نظام‌های فاسد،در فکر انحراف مؤمنان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تَدْعُونَنِی</w:t>
      </w:r>
      <w:r>
        <w:rPr>
          <w:rFonts w:eastAsia="Amiri" w:cs="Amiri" w:ascii="Amiri" w:hAnsi="Amiri"/>
          <w:color w:val="111111"/>
          <w:sz w:val="28"/>
          <w:szCs w:val="28"/>
          <w:rtl w:val="true"/>
          <w:lang w:bidi="ar-SA"/>
        </w:rPr>
        <w:t>»</w:t>
      </w:r>
      <w:bookmarkStart w:id="1405" w:name="pg13175_156466"/>
    </w:p>
    <w:p>
      <w:pPr>
        <w:pStyle w:val="BookText"/>
        <w:rPr/>
      </w:pPr>
      <w:bookmarkEnd w:id="140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به نجات و راه باطل به دوزخ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به حقّ،تنها سراغ مردم عادی نروید بلکه سراغ منادیان کفر و شرک نیز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 إِلَی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تَدْعُونَنِی لِأَکْفُرَ بِاللّٰهِ وَ أُشْرِکَ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مشرک،منطق و برهان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أُشْرِکَ بِهِ مٰا لَیْسَ لِی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جذب افراد منحرف از بهترین تعبیرات استفاده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می‌شود و همچنین تعبیر به نجات،عزیز و غفّار،برای جذب منحرفان به راه رشد و سعادت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از کفر و شرک،مورد پذیرش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أَدْعُوکُمْ إِلَی الْعَزِیزِ الْغَفّٰارِ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خداوند به خاطر ناتوانی و عجز نیست بلکه در عین قدرت، بخشنده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الْغَفّٰارِ</w:t>
      </w:r>
      <w:r>
        <w:rPr>
          <w:rFonts w:eastAsia="IRNazanin" w:cs="IRNazanin"/>
          <w:color w:val="111111"/>
          <w:sz w:val="28"/>
          <w:szCs w:val="28"/>
          <w:rtl w:val="true"/>
          <w:lang w:bidi="fa-IR"/>
        </w:rPr>
        <w:t>»</w:t>
      </w:r>
    </w:p>
    <w:p>
      <w:pPr>
        <w:pStyle w:val="Heading3"/>
        <w:numPr>
          <w:ilvl w:val="2"/>
          <w:numId w:val="1"/>
        </w:numPr>
        <w:rPr/>
      </w:pPr>
      <w:bookmarkStart w:id="1406" w:name="__RefHeading___Toc794302_3244359995"/>
      <w:bookmarkStart w:id="1407" w:name="_Toc593"/>
      <w:bookmarkEnd w:id="140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43</w:t>
      </w:r>
      <w:r>
        <w:rPr>
          <w:rtl w:val="true"/>
        </w:rPr>
        <w:t>]</w:t>
      </w:r>
      <w:bookmarkEnd w:id="1407"/>
    </w:p>
    <w:p>
      <w:pPr>
        <w:pStyle w:val="Heading4"/>
        <w:numPr>
          <w:ilvl w:val="3"/>
          <w:numId w:val="1"/>
        </w:numPr>
        <w:rPr/>
      </w:pPr>
      <w:bookmarkStart w:id="1408" w:name="__RefHeading___Toc794304_3244359995"/>
      <w:bookmarkStart w:id="1409" w:name="_Toc594"/>
      <w:bookmarkEnd w:id="1408"/>
      <w:r>
        <w:rPr>
          <w:rtl w:val="true"/>
        </w:rPr>
        <w:t>اشاره</w:t>
      </w:r>
      <w:bookmarkEnd w:id="1409"/>
    </w:p>
    <w:p>
      <w:pPr>
        <w:pStyle w:val="BookText"/>
        <w:rPr/>
      </w:pPr>
      <w:r>
        <w:rPr>
          <w:rFonts w:ascii="Amiri" w:hAnsi="Amiri" w:eastAsia="Amiri" w:cs="Amiri"/>
          <w:color w:val="111111"/>
          <w:sz w:val="28"/>
          <w:sz w:val="28"/>
          <w:szCs w:val="28"/>
          <w:rtl w:val="true"/>
          <w:lang w:bidi="ar-SA"/>
        </w:rPr>
        <w:t xml:space="preserve">لاٰ جَرَمَ أَنَّمٰا تَدْعُونَنِی إِلَیْهِ لَیْسَ لَهُ دَعْوَةٌ فِی اَلدُّنْیٰا وَ لاٰ فِی اَلْآخِرَةِ وَ أَنَّ مَرَدَّنٰا إِلَی اَللّٰهِ وَ أَنَّ اَلْمُسْرِفِینَ هُمْ أَصْحٰابُ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آن چه مرا به آن دعوت می‌کنید،در دنیا و آخرت در خور دعوت نیست،در حالی که بازگشت ما به سوی خداست و مسرفان همدم آتشند</w:t>
      </w:r>
      <w:r>
        <w:rPr>
          <w:rFonts w:eastAsia="IRNazanin" w:cs="IRNazanin"/>
          <w:color w:val="111111"/>
          <w:sz w:val="28"/>
          <w:szCs w:val="28"/>
          <w:rtl w:val="true"/>
          <w:lang w:bidi="fa-IR"/>
        </w:rPr>
        <w:t>.</w:t>
      </w:r>
    </w:p>
    <w:p>
      <w:pPr>
        <w:pStyle w:val="Heading4"/>
        <w:numPr>
          <w:ilvl w:val="3"/>
          <w:numId w:val="1"/>
        </w:numPr>
        <w:rPr/>
      </w:pPr>
      <w:bookmarkStart w:id="1410" w:name="__RefHeading___Toc794306_3244359995"/>
      <w:bookmarkStart w:id="1411" w:name="_Toc595"/>
      <w:bookmarkEnd w:id="1410"/>
      <w:r>
        <w:rPr>
          <w:rtl w:val="true"/>
        </w:rPr>
        <w:t>نکته‌ها</w:t>
      </w:r>
      <w:r>
        <w:rPr>
          <w:rtl w:val="true"/>
        </w:rPr>
        <w:t>:</w:t>
      </w:r>
      <w:bookmarkEnd w:id="1411"/>
    </w:p>
    <w:p>
      <w:pPr>
        <w:pStyle w:val="BookText"/>
        <w:rPr/>
      </w:pPr>
      <w:r>
        <w:rPr>
          <w:rFonts w:ascii="IRNazanin" w:hAnsi="IRNazanin" w:eastAsia="IRNazanin"/>
          <w:color w:val="111111"/>
          <w:sz w:val="28"/>
          <w:sz w:val="28"/>
          <w:szCs w:val="28"/>
          <w:rtl w:val="true"/>
          <w:lang w:bidi="fa-IR"/>
        </w:rPr>
        <w:t>این آیه نیز ادامه سخنان هدایت‌گرانه مؤمن آل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چند نوع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طاغوت‌ها توان اجابت هیچ دعائی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طاغوت‌ها پیام دعوت برای هدایت یا نجات بشر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و طاغوت‌ها ارزش دعوت ما را ندارند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کردن و چیدن میوه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نشدنی و پیوسته، همواره چنین است و جز این نیست</w:t>
      </w:r>
      <w:r>
        <w:rPr>
          <w:rFonts w:eastAsia="IRNazanin" w:cs="IRNazanin"/>
          <w:color w:val="111111"/>
          <w:sz w:val="28"/>
          <w:szCs w:val="28"/>
          <w:rtl w:val="true"/>
          <w:lang w:bidi="fa-IR"/>
        </w:rPr>
        <w:t>.</w:t>
      </w:r>
      <w:bookmarkStart w:id="1412" w:name="pg13175_156467"/>
    </w:p>
    <w:p>
      <w:pPr>
        <w:pStyle w:val="Heading4"/>
        <w:numPr>
          <w:ilvl w:val="3"/>
          <w:numId w:val="1"/>
        </w:numPr>
        <w:rPr/>
      </w:pPr>
      <w:bookmarkStart w:id="1413" w:name="__RefHeading___Toc794308_3244359995"/>
      <w:bookmarkStart w:id="1414" w:name="_Toc596"/>
      <w:bookmarkEnd w:id="1412"/>
      <w:bookmarkEnd w:id="1413"/>
      <w:r>
        <w:rPr>
          <w:rtl w:val="true"/>
        </w:rPr>
        <w:t>پیام‌ها</w:t>
      </w:r>
      <w:r>
        <w:rPr>
          <w:rtl w:val="true"/>
        </w:rPr>
        <w:t>:</w:t>
      </w:r>
      <w:bookmarkEnd w:id="1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مسایل عقیدتی،ایمان و قاطعیّت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و نهی از منکر با دلیل سخن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نمی‌توانند مردم را به خود دعوت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دَعْوَةٌ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تنها در مال نیست،بلکه هدر دادن استعدادها و نیروهای انسانی به خاطر پایبندی به بت‌هایی که جمادی بیش نیستند نیز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الْمُسْرِفِینَ هُمْ أَصْحٰابُ النّٰارِ</w:t>
      </w:r>
      <w:r>
        <w:rPr>
          <w:rFonts w:eastAsia="IRNazanin" w:cs="IRNazanin"/>
          <w:color w:val="111111"/>
          <w:sz w:val="28"/>
          <w:szCs w:val="28"/>
          <w:rtl w:val="true"/>
          <w:lang w:bidi="fa-IR"/>
        </w:rPr>
        <w:t>»</w:t>
      </w:r>
    </w:p>
    <w:p>
      <w:pPr>
        <w:pStyle w:val="Heading3"/>
        <w:numPr>
          <w:ilvl w:val="2"/>
          <w:numId w:val="1"/>
        </w:numPr>
        <w:rPr/>
      </w:pPr>
      <w:bookmarkStart w:id="1415" w:name="__RefHeading___Toc794310_3244359995"/>
      <w:bookmarkStart w:id="1416" w:name="_Toc597"/>
      <w:bookmarkEnd w:id="1415"/>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44</w:t>
      </w:r>
      <w:r>
        <w:rPr>
          <w:rtl w:val="true"/>
        </w:rPr>
        <w:t xml:space="preserve"> </w:t>
      </w:r>
      <w:r>
        <w:rPr>
          <w:rtl w:val="true"/>
        </w:rPr>
        <w:t xml:space="preserve">تا </w:t>
      </w:r>
      <w:r>
        <w:rPr/>
        <w:t>45</w:t>
      </w:r>
      <w:r>
        <w:rPr>
          <w:rtl w:val="true"/>
        </w:rPr>
        <w:t>]</w:t>
      </w:r>
      <w:bookmarkEnd w:id="1416"/>
    </w:p>
    <w:p>
      <w:pPr>
        <w:pStyle w:val="Heading4"/>
        <w:numPr>
          <w:ilvl w:val="3"/>
          <w:numId w:val="1"/>
        </w:numPr>
        <w:rPr/>
      </w:pPr>
      <w:bookmarkStart w:id="1417" w:name="__RefHeading___Toc794312_3244359995"/>
      <w:bookmarkStart w:id="1418" w:name="_Toc598"/>
      <w:bookmarkEnd w:id="1417"/>
      <w:r>
        <w:rPr>
          <w:rtl w:val="true"/>
        </w:rPr>
        <w:t>اشاره</w:t>
      </w:r>
      <w:bookmarkEnd w:id="1418"/>
    </w:p>
    <w:p>
      <w:pPr>
        <w:pStyle w:val="BookText"/>
        <w:rPr/>
      </w:pPr>
      <w:r>
        <w:rPr>
          <w:rFonts w:ascii="Amiri" w:hAnsi="Amiri" w:eastAsia="Amiri" w:cs="Amiri"/>
          <w:color w:val="111111"/>
          <w:sz w:val="28"/>
          <w:sz w:val="28"/>
          <w:szCs w:val="28"/>
          <w:rtl w:val="true"/>
          <w:lang w:bidi="ar-SA"/>
        </w:rPr>
        <w:t xml:space="preserve">فَسَتَذْکُرُونَ مٰا أَقُولُ لَکُمْ وَ أُفَوِّضُ أَمْرِی إِلَی اَللّٰهِ إِنَّ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سَیِّئٰاتِ مٰا مَکَرُوا وَ حٰاقَ بِآلِ فِرْعَوْنَ سُوءُ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زودی آن چه را برای شما می‌گویم متذکّر خواهید شد و من کارم را به خدا واگذار می‌کنم زیرا که او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از بدی‌های آن چه نیرنگ نمودند حفظ کرد و عذاب سختی آل فرعون را فراگرفت</w:t>
      </w:r>
      <w:r>
        <w:rPr>
          <w:rFonts w:eastAsia="IRNazanin" w:cs="IRNazanin"/>
          <w:color w:val="111111"/>
          <w:sz w:val="28"/>
          <w:szCs w:val="28"/>
          <w:rtl w:val="true"/>
          <w:lang w:bidi="fa-IR"/>
        </w:rPr>
        <w:t>.</w:t>
      </w:r>
    </w:p>
    <w:p>
      <w:pPr>
        <w:pStyle w:val="Heading4"/>
        <w:numPr>
          <w:ilvl w:val="3"/>
          <w:numId w:val="1"/>
        </w:numPr>
        <w:rPr/>
      </w:pPr>
      <w:bookmarkStart w:id="1419" w:name="__RefHeading___Toc794314_3244359995"/>
      <w:bookmarkStart w:id="1420" w:name="_Toc599"/>
      <w:bookmarkEnd w:id="1419"/>
      <w:r>
        <w:rPr>
          <w:rtl w:val="true"/>
        </w:rPr>
        <w:t>نکته‌ها</w:t>
      </w:r>
      <w:r>
        <w:rPr>
          <w:rtl w:val="true"/>
        </w:rPr>
        <w:t>:</w:t>
      </w:r>
      <w:bookmarkEnd w:id="142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 کردن کارها به خداست و این حالت بالاتر از توکّل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وکالت، موکّل می‌تواند بر کار وکیل نظارت کند،ولی در تفویض همه‌ی کارها را به خدا می‌سپاریم</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البتّه تفویض و سپردن کارها به خدا که شعار مؤمن ال فرعون بود،بعد از بکار بردن تمام تلاش خود در راه نجات موسی از قتل و بیدار کردن و هشدار دادن و تبلیغ کردن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تفویض است که انواع حمایت‌های الهی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w:t>
      </w:r>
      <w:bookmarkStart w:id="1421" w:name="pg13175_156468"/>
    </w:p>
    <w:p>
      <w:pPr>
        <w:pStyle w:val="BookText"/>
        <w:rPr/>
      </w:pPr>
      <w:bookmarkEnd w:id="1421"/>
      <w:r>
        <w:rPr>
          <w:rFonts w:ascii="IRNazanin" w:hAnsi="IRNazanin" w:eastAsia="IRNazanin"/>
          <w:color w:val="111111"/>
          <w:sz w:val="28"/>
          <w:sz w:val="28"/>
          <w:szCs w:val="28"/>
          <w:rtl w:val="true"/>
          <w:lang w:bidi="fa-IR"/>
        </w:rPr>
        <w:t>از این دو آیه استفاده می‌شود که آل فرعون،این مؤمن را تهدید می‌کردند و برای او حیله‌ها می‌اندیشیدند،ولی خداوند او را از همه‌ی توطئه‌ها و خطرها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فرعونیان مؤمن آل فرعون را کشتند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دین او را حفظ کرد</w:t>
      </w:r>
      <w:r>
        <w:rPr>
          <w:rFonts w:eastAsia="IRNazanin" w:cs="IRNazanin"/>
          <w:color w:val="111111"/>
          <w:sz w:val="28"/>
          <w:szCs w:val="28"/>
          <w:rtl w:val="true"/>
          <w:lang w:bidi="fa-IR"/>
        </w:rPr>
        <w:t xml:space="preserve">. </w:t>
      </w:r>
      <w:r>
        <w:rPr>
          <w:rStyle w:val="FootnoteAnchor"/>
          <w:rtl w:val="true"/>
        </w:rPr>
        <w:footnoteReference w:id="281"/>
      </w:r>
    </w:p>
    <w:p>
      <w:pPr>
        <w:pStyle w:val="Heading4"/>
        <w:numPr>
          <w:ilvl w:val="3"/>
          <w:numId w:val="1"/>
        </w:numPr>
        <w:rPr/>
      </w:pPr>
      <w:bookmarkStart w:id="1422" w:name="__RefHeading___Toc794316_3244359995"/>
      <w:bookmarkStart w:id="1423" w:name="_Toc600"/>
      <w:bookmarkEnd w:id="1422"/>
      <w:r>
        <w:rPr>
          <w:rtl w:val="true"/>
        </w:rPr>
        <w:t>پیام‌ها</w:t>
      </w:r>
      <w:r>
        <w:rPr>
          <w:rtl w:val="true"/>
        </w:rPr>
        <w:t>:</w:t>
      </w:r>
      <w:bookmarkEnd w:id="1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باید امیدوار باشد و آینده را روشن ببیند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فَسَتَذْکُرُونَ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تبلیغ،گاهی باید تهدید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فَسَتَذْکُرُونَ مٰا أَقُولُ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با قهر الهی از غفلت بیرون خواهید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اهداف خود یقین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فَسَتَذْکُرُونَ مٰا أَقُولُ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تهدیدها و توطئه‌ها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 پناه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تکیه‌گاه معنوی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أُفَوِّضُ أَمْرِی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به کسی بسپاریم که به حال ما آگاهی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 بِالْعِبٰادِ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 و تفویض کارها به او،پاسخ سریع الهی را به دنبال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فَوَقٰاهُ 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اراده کند،یک نفر مؤمن را در میان یک رژیم فاسد و حیله‌گر حفظ و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خداوند،هم جان و ایمان افراد مؤمن از توطئه‌ها حفظ می‌شود و هم توطئه‌گران نابود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فَوَقٰاهُ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و همدمی با ستمگران،انسان را در کیفر آنها شریک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الهی درجات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w:t>
      </w:r>
      <w:bookmarkStart w:id="1424" w:name="pg13175_156469"/>
    </w:p>
    <w:p>
      <w:pPr>
        <w:pStyle w:val="Heading3"/>
        <w:numPr>
          <w:ilvl w:val="2"/>
          <w:numId w:val="1"/>
        </w:numPr>
        <w:rPr/>
      </w:pPr>
      <w:bookmarkStart w:id="1425" w:name="__RefHeading___Toc794318_3244359995"/>
      <w:bookmarkStart w:id="1426" w:name="_Toc601"/>
      <w:bookmarkEnd w:id="1424"/>
      <w:bookmarkEnd w:id="142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46</w:t>
      </w:r>
      <w:r>
        <w:rPr>
          <w:rtl w:val="true"/>
        </w:rPr>
        <w:t>]</w:t>
      </w:r>
      <w:bookmarkEnd w:id="1426"/>
    </w:p>
    <w:p>
      <w:pPr>
        <w:pStyle w:val="Heading4"/>
        <w:numPr>
          <w:ilvl w:val="3"/>
          <w:numId w:val="1"/>
        </w:numPr>
        <w:rPr/>
      </w:pPr>
      <w:bookmarkStart w:id="1427" w:name="__RefHeading___Toc794320_3244359995"/>
      <w:bookmarkStart w:id="1428" w:name="_Toc602"/>
      <w:bookmarkEnd w:id="1427"/>
      <w:r>
        <w:rPr>
          <w:rtl w:val="true"/>
        </w:rPr>
        <w:t>اشاره</w:t>
      </w:r>
      <w:bookmarkEnd w:id="1428"/>
    </w:p>
    <w:p>
      <w:pPr>
        <w:pStyle w:val="BookText"/>
        <w:rPr/>
      </w:pPr>
      <w:r>
        <w:rPr>
          <w:rFonts w:ascii="Amiri" w:hAnsi="Amiri" w:eastAsia="Amiri" w:cs="Amiri"/>
          <w:color w:val="111111"/>
          <w:sz w:val="28"/>
          <w:sz w:val="28"/>
          <w:szCs w:val="28"/>
          <w:rtl w:val="true"/>
          <w:lang w:bidi="ar-SA"/>
        </w:rPr>
        <w:t xml:space="preserve">اَلنّٰارُ یُعْرَضُونَ عَلَیْهٰا غُدُوًّا وَ عَشِیًّا وَ یَوْمَ تَقُومُ اَلسّٰاعَةُ أَدْخِلُوا آلَ فِرْعَوْنَ أَشَدَّ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آتش هر صبح و شام بر آن عرضه می‌شود و روزی که رستاخیز برپا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 را در سخت‌ترین عذاب وارد کنید</w:t>
      </w:r>
      <w:r>
        <w:rPr>
          <w:rFonts w:eastAsia="IRNazanin" w:cs="IRNazanin"/>
          <w:color w:val="111111"/>
          <w:sz w:val="28"/>
          <w:szCs w:val="28"/>
          <w:rtl w:val="true"/>
          <w:lang w:bidi="fa-IR"/>
        </w:rPr>
        <w:t>».</w:t>
      </w:r>
    </w:p>
    <w:p>
      <w:pPr>
        <w:pStyle w:val="Heading4"/>
        <w:numPr>
          <w:ilvl w:val="3"/>
          <w:numId w:val="1"/>
        </w:numPr>
        <w:rPr/>
      </w:pPr>
      <w:bookmarkStart w:id="1429" w:name="__RefHeading___Toc794322_3244359995"/>
      <w:bookmarkStart w:id="1430" w:name="_Toc603"/>
      <w:bookmarkEnd w:id="1429"/>
      <w:r>
        <w:rPr>
          <w:rtl w:val="true"/>
        </w:rPr>
        <w:t>نکته‌ها</w:t>
      </w:r>
      <w:r>
        <w:rPr>
          <w:rtl w:val="true"/>
        </w:rPr>
        <w:t>:</w:t>
      </w:r>
      <w:bookmarkEnd w:id="1430"/>
    </w:p>
    <w:p>
      <w:pPr>
        <w:pStyle w:val="BookText"/>
        <w:rPr/>
      </w:pPr>
      <w:r>
        <w:rPr>
          <w:rFonts w:ascii="IRNazanin" w:hAnsi="IRNazanin" w:eastAsia="IRNazanin"/>
          <w:color w:val="111111"/>
          <w:sz w:val="28"/>
          <w:sz w:val="28"/>
          <w:szCs w:val="28"/>
          <w:rtl w:val="true"/>
          <w:lang w:bidi="fa-IR"/>
        </w:rPr>
        <w:t>مجرمان،پس از مرگ و ورود به عالم برزخ،هر صبح و شام به آتش که جایگاه آینده‌ی آنان است عرضه می‌شوند و دلهره‌ای سخت پیدا می‌کنند و این حالت همواره هست تا روز قیامت که رسماً داخل دوزخ می‌شوند</w:t>
      </w:r>
      <w:r>
        <w:rPr>
          <w:rFonts w:eastAsia="IRNazanin" w:cs="IRNazanin"/>
          <w:color w:val="111111"/>
          <w:sz w:val="28"/>
          <w:szCs w:val="28"/>
          <w:rtl w:val="true"/>
          <w:lang w:bidi="fa-IR"/>
        </w:rPr>
        <w:t xml:space="preserve">. </w:t>
      </w:r>
      <w:r>
        <w:rPr>
          <w:rStyle w:val="FootnoteAnchor"/>
          <w:rtl w:val="true"/>
        </w:rPr>
        <w:footnoteReference w:id="282"/>
      </w:r>
    </w:p>
    <w:p>
      <w:pPr>
        <w:pStyle w:val="Heading4"/>
        <w:numPr>
          <w:ilvl w:val="3"/>
          <w:numId w:val="1"/>
        </w:numPr>
        <w:rPr/>
      </w:pPr>
      <w:bookmarkStart w:id="1431" w:name="__RefHeading___Toc794324_3244359995"/>
      <w:bookmarkStart w:id="1432" w:name="_Toc604"/>
      <w:bookmarkEnd w:id="1431"/>
      <w:r>
        <w:rPr>
          <w:rtl w:val="true"/>
        </w:rPr>
        <w:t>پیام‌ها</w:t>
      </w:r>
      <w:r>
        <w:rPr>
          <w:rtl w:val="true"/>
        </w:rPr>
        <w:t>:</w:t>
      </w:r>
      <w:bookmarkEnd w:id="1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مرگ تا قیامت،دورانی است که گنهکار جایگاه خود را در آتش می‌بیند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یُعْرَضُونَ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مجرم هر صبح و شام در برزخ شکنجه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 یُعْرَضُونَ عَلَیْهٰا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عذاب‌های الهی متفاوت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در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الْعَذٰابِ</w:t>
      </w:r>
      <w:r>
        <w:rPr>
          <w:rFonts w:eastAsia="Amiri" w:cs="Amiri" w:ascii="Amiri" w:hAnsi="Amiri"/>
          <w:color w:val="111111"/>
          <w:sz w:val="28"/>
          <w:szCs w:val="28"/>
          <w:rtl w:val="true"/>
          <w:lang w:bidi="ar-SA"/>
        </w:rPr>
        <w:t>» ).</w:t>
      </w:r>
    </w:p>
    <w:p>
      <w:pPr>
        <w:pStyle w:val="Heading3"/>
        <w:numPr>
          <w:ilvl w:val="2"/>
          <w:numId w:val="1"/>
        </w:numPr>
        <w:rPr/>
      </w:pPr>
      <w:bookmarkStart w:id="1433" w:name="__RefHeading___Toc794326_3244359995"/>
      <w:bookmarkStart w:id="1434" w:name="_Toc605"/>
      <w:bookmarkEnd w:id="143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47</w:t>
      </w:r>
      <w:r>
        <w:rPr>
          <w:rtl w:val="true"/>
        </w:rPr>
        <w:t>]</w:t>
      </w:r>
      <w:bookmarkEnd w:id="1434"/>
    </w:p>
    <w:p>
      <w:pPr>
        <w:pStyle w:val="Heading4"/>
        <w:numPr>
          <w:ilvl w:val="3"/>
          <w:numId w:val="1"/>
        </w:numPr>
        <w:rPr/>
      </w:pPr>
      <w:bookmarkStart w:id="1435" w:name="__RefHeading___Toc794328_3244359995"/>
      <w:bookmarkStart w:id="1436" w:name="_Toc606"/>
      <w:bookmarkEnd w:id="1435"/>
      <w:r>
        <w:rPr>
          <w:rtl w:val="true"/>
        </w:rPr>
        <w:t>اشاره</w:t>
      </w:r>
      <w:bookmarkEnd w:id="1436"/>
    </w:p>
    <w:p>
      <w:pPr>
        <w:pStyle w:val="BookText"/>
        <w:rPr/>
      </w:pPr>
      <w:r>
        <w:rPr>
          <w:rFonts w:ascii="Amiri" w:hAnsi="Amiri" w:eastAsia="Amiri" w:cs="Amiri"/>
          <w:color w:val="111111"/>
          <w:sz w:val="28"/>
          <w:sz w:val="28"/>
          <w:szCs w:val="28"/>
          <w:rtl w:val="true"/>
          <w:lang w:bidi="ar-SA"/>
        </w:rPr>
        <w:t xml:space="preserve">وَ إِذْ یَتَحٰاجُّونَ فِی اَلنّٰارِ فَیَقُولُ اَلضُّعَفٰاءُ لِلَّذِینَ اِسْتَکْبَرُوا إِنّٰا کُنّٰا لَکُمْ تَبَعاً فَهَلْ أَنْتُمْ مُغْنُونَ عَنّٰا نَصِیباً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در آتش به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آوردن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می‌پردازند،پس زیردستان به کسانی که تکبّر ورزیدند،گویند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پیرو شما بودیم،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حتّی بخشی از آتش را از ما دور کنید؟</w:t>
      </w:r>
      <w:r>
        <w:rPr>
          <w:rFonts w:eastAsia="IRNazanin" w:cs="IRNazanin"/>
          <w:color w:val="111111"/>
          <w:sz w:val="28"/>
          <w:szCs w:val="28"/>
          <w:rtl w:val="true"/>
          <w:lang w:bidi="fa-IR"/>
        </w:rPr>
        <w:t>»</w:t>
      </w:r>
      <w:bookmarkStart w:id="1437" w:name="pg13175_156470"/>
    </w:p>
    <w:p>
      <w:pPr>
        <w:pStyle w:val="Heading4"/>
        <w:numPr>
          <w:ilvl w:val="3"/>
          <w:numId w:val="1"/>
        </w:numPr>
        <w:rPr/>
      </w:pPr>
      <w:bookmarkStart w:id="1438" w:name="__RefHeading___Toc794330_3244359995"/>
      <w:bookmarkStart w:id="1439" w:name="_Toc607"/>
      <w:bookmarkEnd w:id="1437"/>
      <w:bookmarkEnd w:id="1438"/>
      <w:r>
        <w:rPr>
          <w:rtl w:val="true"/>
        </w:rPr>
        <w:t>نکته‌ها</w:t>
      </w:r>
      <w:r>
        <w:rPr>
          <w:rtl w:val="true"/>
        </w:rPr>
        <w:t>:</w:t>
      </w:r>
      <w:bookmarkEnd w:id="1439"/>
    </w:p>
    <w:p>
      <w:p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 قرآن آمده از طرف افراد منحرف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یَتَحٰاجُّونَ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سخن از قهر خداوند نسبت به آل فرعون بود،این آیات گفتگوی مستکبران و فرعون‌های تاریخ را با اطرافیان و یاوران متملّق آنان در دوزخ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احساس حقارت و خود کم بینی افرادی را به جمع شدن دور طاغوت‌ها وادار می‌کند ولی این امر از نظر عقل و منطق و وحی پذیرفته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آنکه گاهی مشکلات زندگی افرادی را به خلافکاری وادار می‌کند در حالی که باید با صبر و زهد و تلاش مشکلات را حل نکرد نه با دست زدن به خلاف</w:t>
      </w:r>
      <w:r>
        <w:rPr>
          <w:rFonts w:eastAsia="IRNazanin" w:cs="IRNazanin"/>
          <w:color w:val="111111"/>
          <w:sz w:val="28"/>
          <w:szCs w:val="28"/>
          <w:rtl w:val="true"/>
          <w:lang w:bidi="fa-IR"/>
        </w:rPr>
        <w:t>.</w:t>
      </w:r>
    </w:p>
    <w:p>
      <w:pPr>
        <w:pStyle w:val="Heading4"/>
        <w:numPr>
          <w:ilvl w:val="3"/>
          <w:numId w:val="1"/>
        </w:numPr>
        <w:rPr/>
      </w:pPr>
      <w:bookmarkStart w:id="1440" w:name="__RefHeading___Toc794332_3244359995"/>
      <w:bookmarkStart w:id="1441" w:name="_Toc608"/>
      <w:bookmarkEnd w:id="1440"/>
      <w:r>
        <w:rPr>
          <w:rtl w:val="true"/>
        </w:rPr>
        <w:t>پیام‌ها</w:t>
      </w:r>
      <w:r>
        <w:rPr>
          <w:rtl w:val="true"/>
        </w:rPr>
        <w:t>:</w:t>
      </w:r>
      <w:bookmarkEnd w:id="1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گفتگوهای دوزخیان،عامل هشیاری و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محاجّه‌ی دوزخیان با یکدیگر استمرار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با همه‌ی سنگینی و دردناکی،نیروی درک و فهم انسان را محو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یکدیگر احتجاجات و استمدادها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دنیوی مجوّز سرسپردگی به طاغوت نیست،بلکه این سرسپردگی انسان را به دوزخ خواهد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النّٰارِ فَیَقُولُ الضُّعَفٰاءُ</w:t>
      </w:r>
      <w:r>
        <w:rPr>
          <w:rFonts w:eastAsia="IRNazanin" w:cs="IRNazanin"/>
          <w:color w:val="111111"/>
          <w:sz w:val="28"/>
          <w:szCs w:val="28"/>
          <w:rtl w:val="true"/>
          <w:lang w:bidi="fa-IR"/>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مجرمان یکدیگر را می‌شناسند،دنیا را به یاد می‌آورند و قدرت سخن گفتن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تقلیدها و تبعیت‌های نابجا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آن جا است که انسان با تمام وجود پیرو باطل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یک پارچه پیرو بودیم،بر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باطل مشکل آفرین است؛توجّه کنیم به دنبال چه کسی حرکت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لَکُمْ تَبَعاً</w:t>
      </w:r>
      <w:r>
        <w:rPr>
          <w:rFonts w:eastAsia="IRNazanin" w:cs="IRNazanin"/>
          <w:color w:val="111111"/>
          <w:sz w:val="28"/>
          <w:szCs w:val="28"/>
          <w:rtl w:val="true"/>
          <w:lang w:bidi="fa-IR"/>
        </w:rPr>
        <w:t>»</w:t>
      </w:r>
      <w:bookmarkStart w:id="1442" w:name="pg13175_156471"/>
    </w:p>
    <w:p>
      <w:pPr>
        <w:pStyle w:val="BookText"/>
        <w:rPr/>
      </w:pPr>
      <w:bookmarkEnd w:id="144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در قیامت از بی کسی،به مجرم دیگر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 عَنّٰا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 از ناچاری به تخفیف بخشی از عذاب قانع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النّٰارِ</w:t>
      </w:r>
      <w:r>
        <w:rPr>
          <w:rFonts w:eastAsia="IRNazanin" w:cs="IRNazanin"/>
          <w:color w:val="111111"/>
          <w:sz w:val="28"/>
          <w:szCs w:val="28"/>
          <w:rtl w:val="true"/>
          <w:lang w:bidi="fa-IR"/>
        </w:rPr>
        <w:t>»</w:t>
      </w:r>
    </w:p>
    <w:p>
      <w:pPr>
        <w:pStyle w:val="Heading3"/>
        <w:numPr>
          <w:ilvl w:val="2"/>
          <w:numId w:val="1"/>
        </w:numPr>
        <w:rPr/>
      </w:pPr>
      <w:bookmarkStart w:id="1443" w:name="__RefHeading___Toc794334_3244359995"/>
      <w:bookmarkStart w:id="1444" w:name="_Toc609"/>
      <w:bookmarkEnd w:id="144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1444"/>
    </w:p>
    <w:p>
      <w:pPr>
        <w:pStyle w:val="Heading4"/>
        <w:numPr>
          <w:ilvl w:val="3"/>
          <w:numId w:val="1"/>
        </w:numPr>
        <w:rPr/>
      </w:pPr>
      <w:bookmarkStart w:id="1445" w:name="__RefHeading___Toc794336_3244359995"/>
      <w:bookmarkStart w:id="1446" w:name="_Toc610"/>
      <w:bookmarkEnd w:id="1445"/>
      <w:r>
        <w:rPr>
          <w:rtl w:val="true"/>
        </w:rPr>
        <w:t>اشاره</w:t>
      </w:r>
      <w:bookmarkEnd w:id="1446"/>
    </w:p>
    <w:p>
      <w:pPr>
        <w:pStyle w:val="BookText"/>
        <w:rPr/>
      </w:pPr>
      <w:r>
        <w:rPr>
          <w:rFonts w:ascii="Amiri" w:hAnsi="Amiri" w:eastAsia="Amiri" w:cs="Amiri"/>
          <w:color w:val="111111"/>
          <w:sz w:val="28"/>
          <w:sz w:val="28"/>
          <w:szCs w:val="28"/>
          <w:rtl w:val="true"/>
          <w:lang w:bidi="ar-SA"/>
        </w:rPr>
        <w:t xml:space="preserve">قٰالَ اَلَّذِینَ اِسْتَکْبَرُوا إِنّٰا کُلٌّ فِیهٰا إِنَّ اَللّٰهَ قَدْ حَکَمَ بَیْنَ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فِی اَلنّٰارِ لِخَزَنَةِ جَهَنَّمَ اُدْعُوا رَبَّکُمْ یُخَفِّفْ عَنّٰا یَوْماً مِنَ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49-48</w:t>
      </w:r>
    </w:p>
    <w:p>
      <w:pPr>
        <w:pStyle w:val="BookText"/>
        <w:rPr/>
      </w:pPr>
      <w:r>
        <w:rPr>
          <w:rFonts w:ascii="IRNazanin" w:hAnsi="IRNazanin" w:eastAsia="IRNazanin"/>
          <w:color w:val="111111"/>
          <w:sz w:val="28"/>
          <w:sz w:val="28"/>
          <w:szCs w:val="28"/>
          <w:rtl w:val="true"/>
          <w:lang w:bidi="fa-IR"/>
        </w:rPr>
        <w:t>کسانی که تکبّر می‌ورزیدند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همگی در آتش هستیم، زیرا خداوند میان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دوزخند،به نگهبانان دوزخ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پروردگارتان بخواهید که یک روز از عذاب ما بکاهد</w:t>
      </w:r>
      <w:r>
        <w:rPr>
          <w:rFonts w:eastAsia="IRNazanin" w:cs="IRNazanin"/>
          <w:color w:val="111111"/>
          <w:sz w:val="28"/>
          <w:szCs w:val="28"/>
          <w:rtl w:val="true"/>
          <w:lang w:bidi="fa-IR"/>
        </w:rPr>
        <w:t>».</w:t>
      </w:r>
    </w:p>
    <w:p>
      <w:pPr>
        <w:pStyle w:val="Heading4"/>
        <w:numPr>
          <w:ilvl w:val="3"/>
          <w:numId w:val="1"/>
        </w:numPr>
        <w:rPr/>
      </w:pPr>
      <w:bookmarkStart w:id="1447" w:name="__RefHeading___Toc794338_3244359995"/>
      <w:bookmarkStart w:id="1448" w:name="_Toc611"/>
      <w:bookmarkEnd w:id="1447"/>
      <w:r>
        <w:rPr>
          <w:rtl w:val="true"/>
        </w:rPr>
        <w:t>پیام‌ها</w:t>
      </w:r>
      <w:r>
        <w:rPr>
          <w:rtl w:val="true"/>
        </w:rPr>
        <w:t>:</w:t>
      </w:r>
      <w:bookmarkEnd w:id="1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پاسخ استمدادها منفی است و هیچ کس بار دیگری را حمل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در آتش است چگونه می‌تواند دیگری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مستکبران عاجزانه به ذلّت خود اقرار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مقام،مانع ورود به دوزخ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اسْتَکْبَرُوا إِنّٰا کُلٌّ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خداوند،چون و چرا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حَکَمَ بَیْنَ الْعِبٰادِ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حاکمان مستکبرِ امروز،محکومان فردایند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حَکَمَ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داور کسی است که خودش همه چیز را دیده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 از مستکبران استمداد می‌کنند،در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از نگهبان دوزخ استمداد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قیامت،انسان فرشتگان را می‌بیند و با آنان گفتگو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دوزخ،</w:t>
      </w:r>
      <w:bookmarkStart w:id="1449" w:name="pg13175_156472"/>
    </w:p>
    <w:p>
      <w:pPr>
        <w:pStyle w:val="BookText"/>
        <w:rPr/>
      </w:pPr>
      <w:bookmarkEnd w:id="1449"/>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فِی النّٰارِ لِخَزَنَةِ جَهَنَّمَ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مأمورانی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لِخَزَنَةِ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مجرم به جایی می‌رسد که به مأمور عذاب خود پناه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فِی النّٰارِ لِخَزَنَةِ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در عذاب فقط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ادْعُوا رَبَّکُمْ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نجات ابدی مأیوسند و به حدّ اقل تخفیف،در کمیّت و کیفیّت عذاب قانعند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دوزخ،نه تعطیل‌بردار است و نه تخفیف‌بردار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یَوْماً مِنَ الْعَذٰابِ</w:t>
      </w:r>
      <w:r>
        <w:rPr>
          <w:rFonts w:eastAsia="IRNazanin" w:cs="IRNazanin"/>
          <w:color w:val="111111"/>
          <w:sz w:val="28"/>
          <w:szCs w:val="28"/>
          <w:rtl w:val="true"/>
          <w:lang w:bidi="fa-IR"/>
        </w:rPr>
        <w:t>»</w:t>
      </w:r>
    </w:p>
    <w:p>
      <w:pPr>
        <w:pStyle w:val="Heading3"/>
        <w:numPr>
          <w:ilvl w:val="2"/>
          <w:numId w:val="1"/>
        </w:numPr>
        <w:rPr/>
      </w:pPr>
      <w:bookmarkStart w:id="1450" w:name="__RefHeading___Toc794340_3244359995"/>
      <w:bookmarkStart w:id="1451" w:name="_Toc612"/>
      <w:bookmarkEnd w:id="145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50</w:t>
      </w:r>
      <w:r>
        <w:rPr>
          <w:rtl w:val="true"/>
        </w:rPr>
        <w:t>]</w:t>
      </w:r>
      <w:bookmarkEnd w:id="1451"/>
    </w:p>
    <w:p>
      <w:pPr>
        <w:pStyle w:val="Heading4"/>
        <w:numPr>
          <w:ilvl w:val="3"/>
          <w:numId w:val="1"/>
        </w:numPr>
        <w:rPr/>
      </w:pPr>
      <w:bookmarkStart w:id="1452" w:name="__RefHeading___Toc794342_3244359995"/>
      <w:bookmarkStart w:id="1453" w:name="_Toc613"/>
      <w:bookmarkEnd w:id="1452"/>
      <w:r>
        <w:rPr>
          <w:rtl w:val="true"/>
        </w:rPr>
        <w:t>اشاره</w:t>
      </w:r>
      <w:bookmarkEnd w:id="1453"/>
    </w:p>
    <w:p>
      <w:pPr>
        <w:pStyle w:val="BookText"/>
        <w:rPr/>
      </w:pPr>
      <w:r>
        <w:rPr>
          <w:rFonts w:ascii="Amiri" w:hAnsi="Amiri" w:eastAsia="Amiri" w:cs="Amiri"/>
          <w:color w:val="111111"/>
          <w:sz w:val="28"/>
          <w:sz w:val="28"/>
          <w:szCs w:val="28"/>
          <w:rtl w:val="true"/>
          <w:lang w:bidi="ar-SA"/>
        </w:rPr>
        <w:t xml:space="preserve">قٰالُوا أَ وَ لَمْ تَکُ تَأْتِیکُمْ رُسُلُکُمْ بِالْبَیِّنٰاتِ قٰالُوا بَلیٰ قٰالُوا فَادْعُوا وَ مٰا دُعٰاءُ اَلْکٰافِرِینَ إِلاّٰ فِی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 دوزخ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نبود که پیامبرانتان معجزاتی برای شما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دعا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دعای کافران در تباهی است</w:t>
      </w:r>
      <w:r>
        <w:rPr>
          <w:rFonts w:eastAsia="IRNazanin" w:cs="IRNazanin"/>
          <w:color w:val="111111"/>
          <w:sz w:val="28"/>
          <w:szCs w:val="28"/>
          <w:rtl w:val="true"/>
          <w:lang w:bidi="fa-IR"/>
        </w:rPr>
        <w:t>.</w:t>
      </w:r>
    </w:p>
    <w:p>
      <w:pPr>
        <w:pStyle w:val="Heading4"/>
        <w:numPr>
          <w:ilvl w:val="3"/>
          <w:numId w:val="1"/>
        </w:numPr>
        <w:rPr/>
      </w:pPr>
      <w:bookmarkStart w:id="1454" w:name="__RefHeading___Toc794344_3244359995"/>
      <w:bookmarkStart w:id="1455" w:name="_Toc614"/>
      <w:bookmarkEnd w:id="1454"/>
      <w:r>
        <w:rPr>
          <w:rtl w:val="true"/>
        </w:rPr>
        <w:t>نکته‌ها</w:t>
      </w:r>
      <w:r>
        <w:rPr>
          <w:rtl w:val="true"/>
        </w:rPr>
        <w:t>:</w:t>
      </w:r>
      <w:bookmarkEnd w:id="145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هنگام دیدن قهر خداوند ایمان می‌آورند،سودی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 لَمّٰا رَأَوْا بَأْسَنٰا</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توبه در لحظه‌ی مرگ نیز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در لحظه غرق شدن توبه کرد ولی به او خطاب شد حالا توبه می‌کنی در حالی که قبلا معصیت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 قَدْ عَصَیْتَ قَبْلُ</w:t>
      </w:r>
      <w:r>
        <w:rPr>
          <w:rFonts w:eastAsia="IRNazanin" w:cs="IRNazanin"/>
          <w:color w:val="111111"/>
          <w:sz w:val="28"/>
          <w:szCs w:val="28"/>
          <w:rtl w:val="true"/>
          <w:lang w:bidi="fa-IR"/>
        </w:rPr>
        <w:t xml:space="preserve">» </w:t>
      </w:r>
      <w:r>
        <w:rPr>
          <w:rStyle w:val="FootnoteAnchor"/>
          <w:rtl w:val="true"/>
        </w:rPr>
        <w:footnoteReference w:id="284"/>
      </w:r>
      <w:r>
        <w:rPr>
          <w:rFonts w:ascii="Amiri" w:hAnsi="Amiri" w:eastAsia="Amiri" w:cs="Amiri"/>
          <w:color w:val="111111"/>
          <w:sz w:val="28"/>
          <w:sz w:val="28"/>
          <w:szCs w:val="28"/>
          <w:rtl w:val="true"/>
          <w:lang w:bidi="ar-SA"/>
        </w:rPr>
        <w:t>دعا و ناله در دوزخ نیز بی ثمر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دُعٰاءُ الْکٰافِرِینَ إِلاّٰ فِی ضَلاٰلٍ</w:t>
      </w:r>
      <w:r>
        <w:rPr>
          <w:rFonts w:eastAsia="Amiri" w:cs="Amiri" w:ascii="Amiri" w:hAnsi="Amiri"/>
          <w:color w:val="111111"/>
          <w:sz w:val="28"/>
          <w:szCs w:val="28"/>
          <w:rtl w:val="true"/>
          <w:lang w:bidi="ar-SA"/>
        </w:rPr>
        <w:t>»</w:t>
      </w:r>
      <w:bookmarkStart w:id="1456" w:name="pg13175_156473"/>
    </w:p>
    <w:p>
      <w:pPr>
        <w:pStyle w:val="Heading4"/>
        <w:numPr>
          <w:ilvl w:val="3"/>
          <w:numId w:val="1"/>
        </w:numPr>
        <w:rPr/>
      </w:pPr>
      <w:bookmarkStart w:id="1457" w:name="__RefHeading___Toc794346_3244359995"/>
      <w:bookmarkStart w:id="1458" w:name="_Toc615"/>
      <w:bookmarkEnd w:id="1456"/>
      <w:bookmarkEnd w:id="1457"/>
      <w:r>
        <w:rPr>
          <w:rtl w:val="true"/>
        </w:rPr>
        <w:t>پیام‌ها</w:t>
      </w:r>
      <w:r>
        <w:rPr>
          <w:rtl w:val="true"/>
        </w:rPr>
        <w:t>:</w:t>
      </w:r>
      <w:bookmarkEnd w:id="1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عذاب الهی،بعد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تَکُ تَأْتِیکُمْ رُسُلُکُمْ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یک سنّت دائمی از طرف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 تَأْتِیکُمْ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باید به سراغ مردم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انبیا معجزه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رُسُلُکُمْ بِالْبَیِّنٰاتِ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اعتراف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کافر در دوزخ به جایی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دُعٰاءُ الْکٰافِرِینَ</w:t>
      </w:r>
      <w:r>
        <w:rPr>
          <w:rFonts w:eastAsia="IRNazanin" w:cs="IRNazanin"/>
          <w:color w:val="111111"/>
          <w:sz w:val="28"/>
          <w:szCs w:val="28"/>
          <w:rtl w:val="true"/>
          <w:lang w:bidi="fa-IR"/>
        </w:rPr>
        <w:t>»</w:t>
      </w:r>
    </w:p>
    <w:p>
      <w:pPr>
        <w:pStyle w:val="Heading3"/>
        <w:numPr>
          <w:ilvl w:val="2"/>
          <w:numId w:val="1"/>
        </w:numPr>
        <w:rPr/>
      </w:pPr>
      <w:bookmarkStart w:id="1459" w:name="__RefHeading___Toc794348_3244359995"/>
      <w:bookmarkStart w:id="1460" w:name="_Toc616"/>
      <w:bookmarkEnd w:id="1459"/>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1460"/>
    </w:p>
    <w:p>
      <w:pPr>
        <w:pStyle w:val="Heading4"/>
        <w:numPr>
          <w:ilvl w:val="3"/>
          <w:numId w:val="1"/>
        </w:numPr>
        <w:rPr/>
      </w:pPr>
      <w:bookmarkStart w:id="1461" w:name="__RefHeading___Toc794350_3244359995"/>
      <w:bookmarkStart w:id="1462" w:name="_Toc617"/>
      <w:bookmarkEnd w:id="1461"/>
      <w:r>
        <w:rPr>
          <w:rtl w:val="true"/>
        </w:rPr>
        <w:t>اشاره</w:t>
      </w:r>
      <w:bookmarkEnd w:id="1462"/>
    </w:p>
    <w:p>
      <w:pPr>
        <w:pStyle w:val="BookText"/>
        <w:rPr/>
      </w:pPr>
      <w:r>
        <w:rPr>
          <w:rFonts w:ascii="Amiri" w:hAnsi="Amiri" w:eastAsia="Amiri" w:cs="Amiri"/>
          <w:color w:val="111111"/>
          <w:sz w:val="28"/>
          <w:sz w:val="28"/>
          <w:szCs w:val="28"/>
          <w:rtl w:val="true"/>
          <w:lang w:bidi="ar-SA"/>
        </w:rPr>
        <w:t xml:space="preserve">إِنّٰا لَنَنْصُرُ رُسُلَنٰا وَ اَلَّذِینَ آمَنُوا فِی اَلْحَیٰاةِ اَلدُّنْیٰا وَ یَوْمَ یَقُومُ اَلْأَشْهٰادُ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یَنْفَعُ اَلظّٰالِمِینَ مَعْذِرَتُهُمْ وَ لَهُمُ اَللَّعْنَةُ وَ لَهُمْ سُوءُ اَلدّٰارِ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پیامبران خود و کسانی را که ایمان آورده‌اند،هم در زندگی دنیا و هم روزی که گواهان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گواهی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می‌خیزند یاری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عذرخواهی ستمگران سودشان ندهد،لعن و نفرین برای آنان است و جایگاهشان سرای بد</w:t>
      </w:r>
      <w:r>
        <w:rPr>
          <w:rFonts w:eastAsia="IRNazanin" w:cs="IRNazanin"/>
          <w:color w:val="111111"/>
          <w:sz w:val="28"/>
          <w:szCs w:val="28"/>
          <w:rtl w:val="true"/>
          <w:lang w:bidi="fa-IR"/>
        </w:rPr>
        <w:t>.</w:t>
      </w:r>
    </w:p>
    <w:p>
      <w:pPr>
        <w:pStyle w:val="Heading4"/>
        <w:numPr>
          <w:ilvl w:val="3"/>
          <w:numId w:val="1"/>
        </w:numPr>
        <w:rPr/>
      </w:pPr>
      <w:bookmarkStart w:id="1463" w:name="__RefHeading___Toc794352_3244359995"/>
      <w:bookmarkStart w:id="1464" w:name="_Toc618"/>
      <w:bookmarkEnd w:id="1463"/>
      <w:r>
        <w:rPr>
          <w:rtl w:val="true"/>
        </w:rPr>
        <w:t>نکته‌ها</w:t>
      </w:r>
      <w:r>
        <w:rPr>
          <w:rtl w:val="true"/>
        </w:rPr>
        <w:t>:</w:t>
      </w:r>
      <w:bookmarkEnd w:id="1464"/>
    </w:p>
    <w:p>
      <w:pPr>
        <w:pStyle w:val="Heading5"/>
        <w:numPr>
          <w:ilvl w:val="4"/>
          <w:numId w:val="1"/>
        </w:numPr>
        <w:rPr/>
      </w:pPr>
      <w:bookmarkStart w:id="1465" w:name="__RefHeading___Toc794354_3244359995"/>
      <w:bookmarkStart w:id="1466" w:name="_Toc619"/>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در آیات قبل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آل فرعون ابتدا ایمان خود را کتمان می‌کرد و سپس در رژیم طاغوتی فرعون یک تنه مردم را ارشاد کرد و آل فرعون برای بازگرداندن او از عقیده‌اش تلاش‌ها کردند،امّا خداوند دین او را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آخرین قسمت آن ماجرا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نکنید حمایت ما تنها مخصوص او بود بلکه سنّت ما حمایت از انبیا و همه‌ی مؤمنان است،گرچه در سختی باشند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معاد،نام گواهان قیامت را از قرآن و روایات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شاهدان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خداوند،انبیا،امامان،فرشتگان،زمین،زمان،اعضای بدن که همه‌ی این‌ها بر گفتار و</w:t>
      </w:r>
      <w:bookmarkStart w:id="1467" w:name="pg13175_156474"/>
    </w:p>
    <w:p>
      <w:pPr>
        <w:pStyle w:val="BookText"/>
        <w:rPr/>
      </w:pPr>
      <w:bookmarkEnd w:id="1467"/>
      <w:r>
        <w:rPr>
          <w:rFonts w:ascii="IRNazanin" w:hAnsi="IRNazanin" w:eastAsia="IRNazanin"/>
          <w:color w:val="111111"/>
          <w:sz w:val="28"/>
          <w:sz w:val="28"/>
          <w:szCs w:val="28"/>
          <w:rtl w:val="true"/>
          <w:lang w:bidi="fa-IR"/>
        </w:rPr>
        <w:t>کردار ما گواهی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قیامت صحنه‌های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یک صحنه به ستمگران اجازه‌ی معذرت خواهی داده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یُؤْذَنُ لَهُمْ فَیَعْتَذِرُونَ</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عذرخواهی کنند،معذرت خواهی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w:t>
      </w:r>
      <w:r>
        <w:rPr>
          <w:rFonts w:eastAsia="IRNazanin" w:cs="IRNazanin"/>
          <w:color w:val="111111"/>
          <w:sz w:val="28"/>
          <w:szCs w:val="28"/>
          <w:rtl w:val="true"/>
          <w:lang w:bidi="fa-IR"/>
        </w:rPr>
        <w:t>»</w:t>
      </w:r>
    </w:p>
    <w:p>
      <w:pPr>
        <w:pStyle w:val="Heading5"/>
        <w:numPr>
          <w:ilvl w:val="4"/>
          <w:numId w:val="1"/>
        </w:numPr>
        <w:rPr/>
      </w:pPr>
      <w:bookmarkStart w:id="1468" w:name="__RefHeading___Toc794356_3244359995"/>
      <w:bookmarkStart w:id="1469" w:name="_Toc620"/>
      <w:bookmarkEnd w:id="1468"/>
      <w:r>
        <w:rPr>
          <w:rtl w:val="true"/>
        </w:rPr>
        <w:t>پیامبران و نصرت الهی</w:t>
      </w:r>
      <w:bookmarkEnd w:id="1469"/>
    </w:p>
    <w:p>
      <w:pPr>
        <w:pStyle w:val="BookText"/>
        <w:rPr/>
      </w:pPr>
      <w:r>
        <w:rPr>
          <w:rFonts w:ascii="IRNazanin" w:hAnsi="IRNazanin" w:eastAsia="IRNazanin"/>
          <w:color w:val="111111"/>
          <w:sz w:val="28"/>
          <w:sz w:val="28"/>
          <w:szCs w:val="28"/>
          <w:rtl w:val="true"/>
          <w:lang w:bidi="fa-IR"/>
        </w:rPr>
        <w:t>در قرآن سخن از نصرت الهی درباره‌ی انبیا و مؤمنان بسیار است و ما گوشه‌ای از آن را می‌آوریم تا مصداقی باشد بر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 وَ الَّذِینَ آمَنُوا 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فَنَجَّیْنٰاهُ وَ مَنْ مَعَهُ فِی الْفُلْکِ</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ما او و کسانی را که با او در کشتی بودند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ابراهیم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نٰارُ کُونِی بَرْداً وَ سَلاٰماً</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ابراهیم سرد و سلامت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لوط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نَجَّیْنٰاهُ وَ أَهْلَهُ أَجْمَعِینَ</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ما او و بستگانش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همسرش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یوسف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مَکَّنّٰا لِیُوسُفَ فِی الْأَرْضِ یَتَبَوَّأُ مِنْهٰا حَیْثُ یَشٰاءُ</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و ما این گونه برای یوسف در زمین مکنت قرار دادیم که هر جای آن را که می‌خواهد برگزیند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شعیب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شُعَیْباً وَ الَّذِینَ آمَنُوا مَعَهُ</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ما شعیب و مؤمنان همراه او را نجات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صالح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صٰالِحاً وَ الَّذِینَ آمَنُوا مَعَهُ</w:t>
      </w:r>
      <w:r>
        <w:rPr>
          <w:rFonts w:eastAsia="Amiri" w:cs="Amiri" w:ascii="Amiri" w:hAnsi="Amiri"/>
          <w:color w:val="111111"/>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ما صالح و مؤمنان همراه او را نجات دادیم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نصرت هود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نَجَّیْنٰا هُوداً وَ الَّذِینَ آمَنُوا مَعَهُ</w:t>
      </w:r>
      <w:r>
        <w:rPr>
          <w:rFonts w:eastAsia="Amiri" w:cs="Amiri" w:ascii="Amiri" w:hAnsi="Amiri"/>
          <w:color w:val="111111"/>
          <w:sz w:val="28"/>
          <w:szCs w:val="28"/>
          <w:rtl w:val="true"/>
          <w:lang w:bidi="ar-SA"/>
        </w:rPr>
        <w:t xml:space="preserve">» </w:t>
      </w:r>
      <w:r>
        <w:rPr>
          <w:rStyle w:val="FootnoteAnchor"/>
          <w:rtl w:val="true"/>
        </w:rPr>
        <w:footnoteReference w:id="292"/>
      </w:r>
      <w:r>
        <w:rPr>
          <w:rFonts w:ascii="IRNazanin" w:hAnsi="IRNazanin" w:eastAsia="IRNazanin"/>
          <w:color w:val="111111"/>
          <w:sz w:val="28"/>
          <w:sz w:val="28"/>
          <w:szCs w:val="28"/>
          <w:rtl w:val="true"/>
          <w:lang w:bidi="fa-IR"/>
        </w:rPr>
        <w:t>ما هود و مؤمنان همراه او را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یونس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نَجَّیْنٰاهُ مِنَ الْغَمِّ</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ما یونس را از غم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أَنْجَیْنٰا مُوسیٰ وَ مَنْ مَعَهُ أَجْمَعِینَ</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ما موسی و کسانی را که با او بودند نجات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مُتَوَفِّیکَ وَ رٰافِعُکَ إِلَیَّ</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من تو را می‌گیرم و به سوی خود بالا می‌برم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 رسول اکرم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همانا ما برای تو پیروزی آشکاری گشودیم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نَصَرَکُمُ اللّٰهُ بِبَدْرٍ وَ أَنْتُمْ أَذِلَّةٌ</w:t>
      </w:r>
      <w:r>
        <w:rPr>
          <w:rFonts w:eastAsia="Amiri" w:cs="Amiri" w:ascii="Amiri" w:hAnsi="Amiri"/>
          <w:color w:val="111111"/>
          <w:sz w:val="28"/>
          <w:szCs w:val="28"/>
          <w:rtl w:val="true"/>
          <w:lang w:bidi="ar-SA"/>
        </w:rPr>
        <w:t xml:space="preserve">» </w:t>
      </w:r>
      <w:r>
        <w:rPr>
          <w:rStyle w:val="FootnoteAnchor"/>
          <w:rtl w:val="true"/>
        </w:rPr>
        <w:footnoteReference w:id="297"/>
      </w:r>
      <w:r>
        <w:rPr>
          <w:rFonts w:ascii="IRNazanin" w:hAnsi="IRNazanin" w:eastAsia="IRNazanin"/>
          <w:color w:val="111111"/>
          <w:sz w:val="28"/>
          <w:sz w:val="28"/>
          <w:szCs w:val="28"/>
          <w:rtl w:val="true"/>
          <w:lang w:bidi="fa-IR"/>
        </w:rPr>
        <w:t>همانا خداوند شما را در جنگ بدر در حالی که ذلیل بودید یاری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اللّٰهُ سَکِینَتَهُ عَلیٰ رَسُولِهِ وَ عَلَی الْمُؤْمِنِینَ</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خداوند آرامش خود را بر پیامبرش و مؤمنین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 لِیَزْدٰادُوا إِیمٰاناً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اوست که آرامش را در دل‌های مؤمنان نازل کرد تا ایمانشان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سوره‌ی انبیاء درباره‌ی دعای حضرت نوح و یونس و زکریّا و ایّوب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خدا را ندا کردند،دعایشان مستجاب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w:t>
      </w:r>
      <w:r>
        <w:rPr>
          <w:rFonts w:eastAsia="IRNazanin" w:cs="IRNazanin"/>
          <w:color w:val="111111"/>
          <w:sz w:val="28"/>
          <w:szCs w:val="28"/>
          <w:rtl w:val="true"/>
          <w:lang w:bidi="fa-IR"/>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و در سوره‌ی شوریٰ آیه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یَسْتَجِیبُ الَّذِینَ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دعای کسانی را که اهل ایمان و عمل صالحند مستجاب می‌فرماید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نصرت الهی در مورد پیامبران و مؤمنان به صورت‌های مختلف جلوه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با ایجاد الفت و گرایش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لِیَرْبِطَ عَلیٰ قُلُوبِکُمْ</w:t>
      </w:r>
      <w:r>
        <w:rPr>
          <w:rFonts w:eastAsia="IRNazanin" w:cs="IRNazanin"/>
          <w:color w:val="111111"/>
          <w:sz w:val="28"/>
          <w:szCs w:val="28"/>
          <w:rtl w:val="true"/>
          <w:lang w:bidi="fa-IR"/>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یُثَبِّتُ اللّٰهُ الَّذِینَ آمَنُوا بِالْقَوْلِ الثّٰابِتِ فِی الْحَیٰاةِ الدُّنْیٰا</w:t>
      </w:r>
      <w:r>
        <w:rPr>
          <w:rFonts w:eastAsia="Amiri" w:cs="Amiri" w:ascii="Amiri" w:hAnsi="Amiri"/>
          <w:color w:val="111111"/>
          <w:sz w:val="28"/>
          <w:szCs w:val="28"/>
          <w:rtl w:val="true"/>
          <w:lang w:bidi="ar-SA"/>
        </w:rPr>
        <w:t xml:space="preserve">» </w:t>
      </w:r>
      <w:r>
        <w:rPr>
          <w:rStyle w:val="FootnoteAnchor"/>
          <w:rtl w:val="true"/>
        </w:rPr>
        <w:footnoteReference w:id="302"/>
      </w:r>
      <w:bookmarkStart w:id="1470" w:name="pg13175_156476"/>
    </w:p>
    <w:p>
      <w:pPr>
        <w:pStyle w:val="BookText"/>
        <w:rPr/>
      </w:pPr>
      <w:bookmarkEnd w:id="1470"/>
      <w:r>
        <w:rPr>
          <w:rFonts w:ascii="IRNazanin" w:hAnsi="IRNazanin" w:eastAsia="IRNazanin"/>
          <w:color w:val="111111"/>
          <w:sz w:val="28"/>
          <w:sz w:val="28"/>
          <w:szCs w:val="28"/>
          <w:rtl w:val="true"/>
          <w:lang w:bidi="fa-IR"/>
        </w:rPr>
        <w:t xml:space="preserve">گاهی با استجابت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فَاسْتَجٰابَ لَهُ رَبُّهُ</w:t>
      </w:r>
      <w:r>
        <w:rPr>
          <w:rFonts w:eastAsia="IRNazanin" w:cs="IRNazanin"/>
          <w:color w:val="111111"/>
          <w:sz w:val="28"/>
          <w:szCs w:val="28"/>
          <w:rtl w:val="true"/>
          <w:lang w:bidi="fa-IR"/>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 xml:space="preserve">گاهی با معجزه و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 رُسُلَنٰا بِالْبَیِّنٰاتِ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گاهی با عطای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 آلَ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مُلْکاً عَظِیماً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گاهی با غلبه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گاهی با سکینه و آرامش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سَکِینَتَهُ عَلَیْهِ وَ أَیَّدَهُ بِجُنُودٍ لَمْ تَرَوْهٰا</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 xml:space="preserve">گاهی با هلاکت دشمن یا انتقام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گاهی با امدادهای غیبی و نزول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لَنْ یَکْفِیَکُمْ أَنْ یُمِدَّکُمْ رَبُّکُمْ بِثَلاٰثَةِ آلاٰفٍ مِنَ الْمَلاٰئِکَةِ مُنْزَلِینَ</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گاهی با ایجاد رعب در دل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گاهی با گسترش فکر و فرهنگ و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 xml:space="preserve">گاهی با نجات از خطرها،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فَأَنْجَیْنٰاهُ وَ أَصْحٰابَ السَّفِینَةِ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گاهی با خنثی کردن حیله‌ها و خدعه‌ها،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مُوهِنُ کَیْدِ الْکٰافِرِینَ</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1471" w:name="__RefHeading___Toc794358_3244359995"/>
      <w:bookmarkStart w:id="1472" w:name="_Toc621"/>
      <w:bookmarkEnd w:id="1471"/>
      <w:r>
        <w:rPr>
          <w:rtl w:val="true"/>
        </w:rPr>
        <w:t>پیام‌ها</w:t>
      </w:r>
      <w:r>
        <w:rPr>
          <w:rtl w:val="true"/>
        </w:rPr>
        <w:t>:</w:t>
      </w:r>
      <w:bookmarkEnd w:id="1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انبیا و مؤمنان از سنّت‌های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حقّ بر باطل از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نصرت الهی شک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لام نشانه تأکید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وعده‌های قطعی،به مؤمنان انگیزه و امید و تسلّی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در همه‌ی جوانب است،در خنثی شدن توطئه‌های دشمنان،در زیاد شدن طرفداران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 هشدار در کنار هم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لَنَنْصُرُ 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ایمان،به انسان ارزش داده و او را در کنار انبیا قرار می‌دهد و مشمول نصرت الهی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رُسُلَنٰا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شکنجه‌های دنیا بیش از چند ساعت و چند روز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دنیا نیز طرفداران حقّ پیروزند</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لَنَنْصُرُ رُسُلَنٰا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همواره محتاج نصرت الهی است و هرگز از لطف او بی نیاز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 وَ یَوْمَ یَقُومُ الْأَشْهٰادُ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الْحَیٰاةِ الدُّنْیٰا وَ یَوْمَ یَقُومُ الْأَشْهٰادُ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گواه بودن خداوند به تنهایی کافی است،ولی هر چه تعداد گواهان بیشتر باشد مؤمنان سرفرازتر و متخلفان شرمنده‌تر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الْأَشْهٰادُ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قیامت،گواهان بسیارند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ندارند،ستمگرند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 عذاب روحی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جسمی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الدّٰارِ</w:t>
      </w:r>
      <w:r>
        <w:rPr>
          <w:rFonts w:eastAsia="IRNazanin" w:cs="IRNazanin"/>
          <w:color w:val="111111"/>
          <w:sz w:val="28"/>
          <w:szCs w:val="28"/>
          <w:rtl w:val="true"/>
          <w:lang w:bidi="fa-IR"/>
        </w:rPr>
        <w:t>»</w:t>
      </w:r>
      <w:bookmarkStart w:id="1473" w:name="pg13175_156478"/>
    </w:p>
    <w:p>
      <w:pPr>
        <w:pStyle w:val="Heading3"/>
        <w:numPr>
          <w:ilvl w:val="2"/>
          <w:numId w:val="1"/>
        </w:numPr>
        <w:rPr/>
      </w:pPr>
      <w:bookmarkStart w:id="1474" w:name="__RefHeading___Toc794360_3244359995"/>
      <w:bookmarkStart w:id="1475" w:name="_Toc622"/>
      <w:bookmarkEnd w:id="1473"/>
      <w:bookmarkEnd w:id="1474"/>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1475"/>
    </w:p>
    <w:p>
      <w:pPr>
        <w:pStyle w:val="Heading4"/>
        <w:numPr>
          <w:ilvl w:val="3"/>
          <w:numId w:val="1"/>
        </w:numPr>
        <w:rPr/>
      </w:pPr>
      <w:bookmarkStart w:id="1476" w:name="__RefHeading___Toc794362_3244359995"/>
      <w:bookmarkStart w:id="1477" w:name="_Toc623"/>
      <w:bookmarkEnd w:id="1476"/>
      <w:r>
        <w:rPr>
          <w:rtl w:val="true"/>
        </w:rPr>
        <w:t>اشاره</w:t>
      </w:r>
      <w:bookmarkEnd w:id="1477"/>
    </w:p>
    <w:p>
      <w:pPr>
        <w:pStyle w:val="BookText"/>
        <w:rPr/>
      </w:pPr>
      <w:r>
        <w:rPr>
          <w:rFonts w:ascii="Amiri" w:hAnsi="Amiri" w:eastAsia="Amiri" w:cs="Amiri"/>
          <w:color w:val="111111"/>
          <w:sz w:val="28"/>
          <w:sz w:val="28"/>
          <w:szCs w:val="28"/>
          <w:rtl w:val="true"/>
          <w:lang w:bidi="ar-SA"/>
        </w:rPr>
        <w:t xml:space="preserve">وَ لَقَدْ آتَیْنٰا مُوسَی اَلْهُدیٰ وَ أَوْرَثْنٰا بَنِی إِسْرٰائِیلَ اَلْکِتٰابَ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وَ ذِکْریٰ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به موسی هدایت دادیم و به بنی اسرائیل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میراث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هدایت و تذکّر برای خردمندان است</w:t>
      </w:r>
      <w:r>
        <w:rPr>
          <w:rFonts w:eastAsia="IRNazanin" w:cs="IRNazanin"/>
          <w:color w:val="111111"/>
          <w:sz w:val="28"/>
          <w:szCs w:val="28"/>
          <w:rtl w:val="true"/>
          <w:lang w:bidi="fa-IR"/>
        </w:rPr>
        <w:t>.</w:t>
      </w:r>
    </w:p>
    <w:p>
      <w:pPr>
        <w:pStyle w:val="Heading4"/>
        <w:numPr>
          <w:ilvl w:val="3"/>
          <w:numId w:val="1"/>
        </w:numPr>
        <w:rPr/>
      </w:pPr>
      <w:bookmarkStart w:id="1478" w:name="__RefHeading___Toc794364_3244359995"/>
      <w:bookmarkStart w:id="1479" w:name="_Toc624"/>
      <w:bookmarkEnd w:id="1478"/>
      <w:r>
        <w:rPr>
          <w:rtl w:val="true"/>
        </w:rPr>
        <w:t>نکته‌ها</w:t>
      </w:r>
      <w:r>
        <w:rPr>
          <w:rtl w:val="true"/>
        </w:rPr>
        <w:t>:</w:t>
      </w:r>
      <w:bookmarkEnd w:id="1479"/>
    </w:p>
    <w:p>
      <w:pPr>
        <w:pStyle w:val="BookText"/>
        <w:rPr/>
      </w:pPr>
      <w:r>
        <w:rPr>
          <w:rFonts w:ascii="IRNazanin" w:hAnsi="IRNazanin" w:eastAsia="IRNazanin"/>
          <w:color w:val="111111"/>
          <w:sz w:val="28"/>
          <w:sz w:val="28"/>
          <w:szCs w:val="28"/>
          <w:rtl w:val="true"/>
          <w:lang w:bidi="fa-IR"/>
        </w:rPr>
        <w:t xml:space="preserve">در آیه‌ی قبل سخن از نصرت انبیا و مؤمنان بود،این آیه گویا نمونه‌ی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موسی و نمونه‌ی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 اسرائیل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عقل و خرد خالص است</w:t>
      </w:r>
      <w:r>
        <w:rPr>
          <w:rFonts w:eastAsia="IRNazanin" w:cs="IRNazanin"/>
          <w:color w:val="111111"/>
          <w:sz w:val="28"/>
          <w:szCs w:val="28"/>
          <w:rtl w:val="true"/>
          <w:lang w:bidi="fa-IR"/>
        </w:rPr>
        <w:t>.</w:t>
      </w:r>
    </w:p>
    <w:p>
      <w:pPr>
        <w:pStyle w:val="Heading4"/>
        <w:numPr>
          <w:ilvl w:val="3"/>
          <w:numId w:val="1"/>
        </w:numPr>
        <w:rPr/>
      </w:pPr>
      <w:bookmarkStart w:id="1480" w:name="__RefHeading___Toc794366_3244359995"/>
      <w:bookmarkStart w:id="1481" w:name="_Toc625"/>
      <w:bookmarkEnd w:id="1480"/>
      <w:r>
        <w:rPr>
          <w:rtl w:val="true"/>
        </w:rPr>
        <w:t>پیام‌ها</w:t>
      </w:r>
      <w:r>
        <w:rPr>
          <w:rtl w:val="true"/>
        </w:rPr>
        <w:t>:</w:t>
      </w:r>
      <w:bookmarkEnd w:id="148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هدایت،هدیه‌ای از 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باید قبلاً هدایت یافته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حتّی انبیا به هدایت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هدایت،اگر بخواهد ماندگار شود باید مکتوب شود و رمز جاودانگی ادیان الهی،کتب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 مُوسَی الْهُدیٰ وَ أَوْرَثْنٰا بَنِی إِسْرٰائِیلَ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اگر همراه با تذکّر نباشد،به فراموشی سپرده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ذِکْریٰ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معارف آسمانی،به خرد و تقوا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وَ 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عقل،انسان را از وحی بی نیاز نمی‌کند،بلکه هر دو مکمّل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ذِکْریٰ لِأُولِی الْأَلْبٰابِ</w:t>
      </w:r>
      <w:r>
        <w:rPr>
          <w:rFonts w:eastAsia="IRNazanin" w:cs="IRNazanin"/>
          <w:color w:val="111111"/>
          <w:sz w:val="28"/>
          <w:szCs w:val="28"/>
          <w:rtl w:val="true"/>
          <w:lang w:bidi="fa-IR"/>
        </w:rPr>
        <w:t>»</w:t>
      </w:r>
      <w:bookmarkStart w:id="1482" w:name="pg13175_156479"/>
    </w:p>
    <w:p>
      <w:pPr>
        <w:pStyle w:val="BookText"/>
        <w:rPr/>
      </w:pPr>
      <w:bookmarkEnd w:id="1482"/>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سعادت چند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هدایت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معصوم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و دوری از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ناب و خالص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و پندآموزی نشانه عقل سلیم و خرد ناب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کتب آسمانی مطابق عقل و خرد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ذِکْریٰ لِأُولِی الْأَلْبٰابِ</w:t>
      </w:r>
      <w:r>
        <w:rPr>
          <w:rFonts w:eastAsia="IRNazanin" w:cs="IRNazanin"/>
          <w:color w:val="111111"/>
          <w:sz w:val="28"/>
          <w:szCs w:val="28"/>
          <w:rtl w:val="true"/>
          <w:lang w:bidi="fa-IR"/>
        </w:rPr>
        <w:t>»</w:t>
      </w:r>
    </w:p>
    <w:p>
      <w:pPr>
        <w:pStyle w:val="Heading3"/>
        <w:numPr>
          <w:ilvl w:val="2"/>
          <w:numId w:val="1"/>
        </w:numPr>
        <w:rPr/>
      </w:pPr>
      <w:bookmarkStart w:id="1483" w:name="__RefHeading___Toc794368_3244359995"/>
      <w:bookmarkStart w:id="1484" w:name="_Toc626"/>
      <w:bookmarkEnd w:id="148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55</w:t>
      </w:r>
      <w:r>
        <w:rPr>
          <w:rtl w:val="true"/>
        </w:rPr>
        <w:t>]</w:t>
      </w:r>
      <w:bookmarkEnd w:id="1484"/>
    </w:p>
    <w:p>
      <w:pPr>
        <w:pStyle w:val="Heading4"/>
        <w:numPr>
          <w:ilvl w:val="3"/>
          <w:numId w:val="1"/>
        </w:numPr>
        <w:rPr/>
      </w:pPr>
      <w:bookmarkStart w:id="1485" w:name="__RefHeading___Toc794370_3244359995"/>
      <w:bookmarkStart w:id="1486" w:name="_Toc627"/>
      <w:bookmarkEnd w:id="1485"/>
      <w:r>
        <w:rPr>
          <w:rtl w:val="true"/>
        </w:rPr>
        <w:t>اشاره</w:t>
      </w:r>
      <w:bookmarkEnd w:id="1486"/>
    </w:p>
    <w:p>
      <w:pPr>
        <w:pStyle w:val="BookText"/>
        <w:rPr/>
      </w:pPr>
      <w:r>
        <w:rPr>
          <w:rFonts w:ascii="Amiri" w:hAnsi="Amiri" w:eastAsia="Amiri" w:cs="Amiri"/>
          <w:color w:val="111111"/>
          <w:sz w:val="28"/>
          <w:sz w:val="28"/>
          <w:szCs w:val="28"/>
          <w:rtl w:val="true"/>
          <w:lang w:bidi="ar-SA"/>
        </w:rPr>
        <w:t xml:space="preserve">فَاصْبِرْ إِنَّ وَعْدَ اَللّٰهِ حَقٌّ وَ اِسْتَغْفِرْ لِذَنْبِکَ وَ سَبِّحْ بِحَمْدِ رَبِّکَ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صبر و شکیبایی پیشه کن که وعده‌های خداوند حقّ است و برای گناهت استغفار کن و شامگاهان و بامدادان،سپاسگزارانه پروردگارت را تسبیح کن</w:t>
      </w:r>
      <w:r>
        <w:rPr>
          <w:rFonts w:eastAsia="IRNazanin" w:cs="IRNazanin"/>
          <w:color w:val="111111"/>
          <w:sz w:val="28"/>
          <w:szCs w:val="28"/>
          <w:rtl w:val="true"/>
          <w:lang w:bidi="fa-IR"/>
        </w:rPr>
        <w:t>.</w:t>
      </w:r>
    </w:p>
    <w:p>
      <w:pPr>
        <w:pStyle w:val="Heading4"/>
        <w:numPr>
          <w:ilvl w:val="3"/>
          <w:numId w:val="1"/>
        </w:numPr>
        <w:rPr/>
      </w:pPr>
      <w:bookmarkStart w:id="1487" w:name="__RefHeading___Toc794372_3244359995"/>
      <w:bookmarkStart w:id="1488" w:name="_Toc628"/>
      <w:bookmarkEnd w:id="1487"/>
      <w:r>
        <w:rPr>
          <w:rtl w:val="true"/>
        </w:rPr>
        <w:t>نکته‌ها</w:t>
      </w:r>
      <w:r>
        <w:rPr>
          <w:rtl w:val="true"/>
        </w:rPr>
        <w:t>:</w:t>
      </w:r>
      <w:bookmarkEnd w:id="1488"/>
    </w:p>
    <w:p>
      <w:pPr>
        <w:pStyle w:val="Heading5"/>
        <w:numPr>
          <w:ilvl w:val="4"/>
          <w:numId w:val="1"/>
        </w:numPr>
        <w:rPr/>
      </w:pPr>
      <w:bookmarkStart w:id="1489" w:name="__RefHeading___Toc794374_3244359995"/>
      <w:bookmarkStart w:id="1490" w:name="_Toc629"/>
      <w:bookmarkEnd w:id="1489"/>
      <w:r>
        <w:rPr>
          <w:rtl w:val="true"/>
        </w:rPr>
        <w:t>اشاره</w:t>
      </w:r>
      <w:bookmarkEnd w:id="1490"/>
    </w:p>
    <w:p>
      <w:pPr>
        <w:pStyle w:val="BookText"/>
        <w:rPr/>
      </w:pPr>
      <w:r>
        <w:rPr>
          <w:rFonts w:ascii="IRNazanin" w:hAnsi="IRNazanin" w:eastAsia="IRNazanin"/>
          <w:color w:val="111111"/>
          <w:sz w:val="28"/>
          <w:sz w:val="28"/>
          <w:szCs w:val="28"/>
          <w:rtl w:val="true"/>
          <w:lang w:bidi="fa-IR"/>
        </w:rPr>
        <w:t>دلایل عقلی و نقلی گواه بر آن است که انبیا معصومند،زیرا اگر معصوم نبودند پیروی و اطاعت مطلق و بی چون و چرا از آنان واجب نبود و اطاعت از آنان مشروط می‌شد،همان گونه که اطاعت از والدین مشروط به آن است که فرزند را به شرک و انحراف دعوت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یک سو؛از سوی دیگر دلیل نیاز ما به پیامبر و امام آن است که ما را از انحراف باز دارد و اگر او نیز اهل خلاف باشد،حجّت خدا بر ما کامل نیست در حالی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به هر حال رسولی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او اطاعت من و تبعیّت از او تبعیّت از من و اذیّت او اذیّت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مواردی مثل این آیه که سخن از گناه پیامبر به میان آمده است،باید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گناه،ترک اولی است،یعنی کار برتر را رها کرده نه کار واجب را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چند مثال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مجلسی که افراد محترمی نشسته‌اند کسی بخواهد به دلیل</w:t>
      </w:r>
      <w:bookmarkStart w:id="1491" w:name="pg13175_156480"/>
    </w:p>
    <w:p>
      <w:pPr>
        <w:pStyle w:val="BookText"/>
        <w:rPr/>
      </w:pPr>
      <w:bookmarkEnd w:id="1491"/>
      <w:r>
        <w:rPr>
          <w:rFonts w:ascii="IRNazanin" w:hAnsi="IRNazanin" w:eastAsia="IRNazanin"/>
          <w:color w:val="111111"/>
          <w:sz w:val="28"/>
          <w:sz w:val="28"/>
          <w:szCs w:val="28"/>
          <w:rtl w:val="true"/>
          <w:lang w:bidi="fa-IR"/>
        </w:rPr>
        <w:t>درد پایی که دارد پای خود را دراز کند از همه حضار عذرخواهی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گوینده تلویزیون سرفه‌ای کند از بینندگان معذرت 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صاحب خانه غذای درجه یک تهیه نکند از مهمان عذرخواهی می‌کند،در حالی که همه می‌دانیم پا دراز کردن مریض و سرفه کردن گوینده و تهیه غذای متوسط گناه ندارد ولی چون انسان خود را در محضر بینندگان و بزرگان می‌داند یا غذای خود را در شأن مهمان نمی‌داند یا احساس می‌کند باید تلاش بیشتری می‌کرد عذرخواهی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عذرخواهی نشانه خلافکاری نیست،بلکه گاهی از باب ادب و توجّه به حضور در محضر بزرگان است</w:t>
      </w:r>
      <w:r>
        <w:rPr>
          <w:rFonts w:eastAsia="IRNazanin" w:cs="IRNazanin"/>
          <w:color w:val="111111"/>
          <w:sz w:val="28"/>
          <w:szCs w:val="28"/>
          <w:rtl w:val="true"/>
          <w:lang w:bidi="fa-IR"/>
        </w:rPr>
        <w:t>.</w:t>
      </w:r>
    </w:p>
    <w:p>
      <w:pPr>
        <w:pStyle w:val="Heading5"/>
        <w:numPr>
          <w:ilvl w:val="4"/>
          <w:numId w:val="1"/>
        </w:numPr>
        <w:rPr/>
      </w:pPr>
      <w:bookmarkStart w:id="1492" w:name="__RefHeading___Toc794376_3244359995"/>
      <w:bookmarkStart w:id="1493" w:name="_Toc630"/>
      <w:bookmarkEnd w:id="1492"/>
      <w:r>
        <w:rPr>
          <w:rtl w:val="true"/>
        </w:rPr>
        <w:t>عصمت و استغفار پیامبران</w:t>
      </w:r>
      <w:bookmarkEnd w:id="1493"/>
    </w:p>
    <w:p>
      <w:pPr>
        <w:pStyle w:val="BookText"/>
        <w:rPr/>
      </w:pPr>
      <w:r>
        <w:rPr>
          <w:rFonts w:ascii="IRNazanin" w:hAnsi="IRNazanin" w:eastAsia="IRNazanin"/>
          <w:color w:val="111111"/>
          <w:sz w:val="28"/>
          <w:sz w:val="28"/>
          <w:szCs w:val="28"/>
          <w:rtl w:val="true"/>
          <w:lang w:bidi="fa-IR"/>
        </w:rPr>
        <w:t>اگر شما با یک چراغ کم نور وارد سالن بزرگی شوید،تنها اجسام بزرگ را خواهید دید ولی اگر با یک نورافکن قوی وارد شوید یک هسته‌ی خرما یا کوچک‌تر از آن را هم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نور ایمان در انسان کم باشد،انسان تنها گناهان بزرگ را می‌بیند ولی اگر نور ایمان در وجودش بیشتر باشد لغزش‌های کوچک را نیز خواهد دید و از آنها دوری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الهی به دلیل داشتن ایمان کامل و تقوای بالا از گناهان کوچک نیز دوری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می‌گوییم آنان معصوم 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خطاب آیات قرآن به شخص پیامبر است ولی مراد دیگرانند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اسراء خداوند به پیامبرش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یَبْلُغَنَّ عِنْدَکَ الْکِبَرَ أَحَدُهُمٰا أَوْ کِلاٰهُمٰا فَلاٰ تَقُلْ لَهُمٰا 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والدین یا هر دو به پیری رسیدند به آنان اف نگو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همه می‌دانیم پیامبر عزیز اسلام والدین خود را در کودکی از دست داده بود و جایی برای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 الْکِبَرَ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نمی‌ماند،بنا بر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مورد بحث نیز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پیامبر صلی اللّٰه علیه و آله مورد خطاب قرار گرفته است ولی مخاطب اصلی گنهکارانِ امّت پیامبر هستند که باید برای گناهان خود استغفار کنند و اگر هم مخاطب،شخص پیامبر باشد،منظور این است که برای گناهان امّت آمرزش بخواه</w:t>
      </w:r>
      <w:r>
        <w:rPr>
          <w:rFonts w:eastAsia="IRNazanin" w:cs="IRNazanin"/>
          <w:color w:val="111111"/>
          <w:sz w:val="28"/>
          <w:szCs w:val="28"/>
          <w:rtl w:val="true"/>
          <w:lang w:bidi="fa-IR"/>
        </w:rPr>
        <w:t>.</w:t>
      </w:r>
      <w:bookmarkStart w:id="1494" w:name="pg13175_156481"/>
    </w:p>
    <w:p>
      <w:pPr>
        <w:pStyle w:val="Heading5"/>
        <w:numPr>
          <w:ilvl w:val="4"/>
          <w:numId w:val="1"/>
        </w:numPr>
        <w:rPr/>
      </w:pPr>
      <w:bookmarkStart w:id="1495" w:name="__RefHeading___Toc794378_3244359995"/>
      <w:bookmarkStart w:id="1496" w:name="_Toc631"/>
      <w:bookmarkEnd w:id="1494"/>
      <w:bookmarkEnd w:id="1495"/>
      <w:r>
        <w:rPr>
          <w:rtl w:val="true"/>
        </w:rPr>
        <w:t>استغفار انبیا در قرآن</w:t>
      </w:r>
      <w:bookmarkEnd w:id="1496"/>
    </w:p>
    <w:p>
      <w:pPr>
        <w:pStyle w:val="BookText"/>
        <w:rPr/>
      </w:pPr>
      <w:r>
        <w:rPr>
          <w:rFonts w:ascii="IRNazanin" w:hAnsi="IRNazanin" w:eastAsia="IRNazanin"/>
          <w:color w:val="111111"/>
          <w:sz w:val="28"/>
          <w:sz w:val="28"/>
          <w:szCs w:val="28"/>
          <w:rtl w:val="true"/>
          <w:lang w:bidi="fa-IR"/>
        </w:rPr>
        <w:t>در قرآن کریم،آیاتی از استغفار پیامبران سخن می‌گوید،در این جا برخی از آنها را ذکر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 وَ إِنْ لَمْ تَغْفِرْ لَنٰا</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خویش ستم کردیم و اگر ما را نیامرزی از زیانکاران خواهیم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إِنِّی ظَلَمْتُ نَفْسِی فَاغْفِرْ لِی</w:t>
      </w:r>
      <w:r>
        <w:rPr>
          <w:rFonts w:eastAsia="Amiri" w:cs="Amiri" w:ascii="Amiri" w:hAnsi="Amiri"/>
          <w:color w:val="111111"/>
          <w:sz w:val="28"/>
          <w:szCs w:val="28"/>
          <w:rtl w:val="true"/>
          <w:lang w:bidi="ar-SA"/>
        </w:rPr>
        <w:t xml:space="preserve">» </w:t>
      </w:r>
      <w:r>
        <w:rPr>
          <w:rStyle w:val="FootnoteAnchor"/>
          <w:rtl w:val="true"/>
        </w:rPr>
        <w:footnoteReference w:id="319"/>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ظلم کردم،پس مرا ببخش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سلیمان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هَبْ لِی مُلْکاً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بیامرز و حکومت بی نظیری به من مرحمت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 لِوٰالِدَیَّ</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والدین مرا بیامرز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ظَنَّ دٰاوُدُ أَنَّمٰا فَتَنّٰاهُ فَاسْتَغْفَرَ رَبَّهُ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IRNazanin" w:hAnsi="IRNazanin" w:eastAsia="IRNazanin"/>
          <w:color w:val="111111"/>
          <w:sz w:val="28"/>
          <w:sz w:val="28"/>
          <w:szCs w:val="28"/>
          <w:rtl w:val="true"/>
          <w:lang w:bidi="fa-IR"/>
        </w:rPr>
        <w:t>داود متوجّه شد که ما او را آزمایش کردیم پس از پروردگارش عذرخواهی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حضرت 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شکم ماهی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منزّهی من از ستمکارانم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استغفار حضرت 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لِذَنْبِکَ</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برای گناهت استغفار کن</w:t>
      </w:r>
      <w:r>
        <w:rPr>
          <w:rFonts w:eastAsia="IRNazanin" w:cs="IRNazanin"/>
          <w:color w:val="111111"/>
          <w:sz w:val="28"/>
          <w:szCs w:val="28"/>
          <w:rtl w:val="true"/>
          <w:lang w:bidi="fa-IR"/>
        </w:rPr>
        <w:t>.</w:t>
      </w:r>
    </w:p>
    <w:p>
      <w:pPr>
        <w:pStyle w:val="Heading4"/>
        <w:numPr>
          <w:ilvl w:val="3"/>
          <w:numId w:val="1"/>
        </w:numPr>
        <w:rPr/>
      </w:pPr>
      <w:bookmarkStart w:id="1497" w:name="__RefHeading___Toc794380_3244359995"/>
      <w:bookmarkStart w:id="1498" w:name="_Toc632"/>
      <w:bookmarkEnd w:id="1497"/>
      <w:r>
        <w:rPr>
          <w:rtl w:val="true"/>
        </w:rPr>
        <w:t>پیام‌ها</w:t>
      </w:r>
      <w:r>
        <w:rPr>
          <w:rtl w:val="true"/>
        </w:rPr>
        <w:t>:</w:t>
      </w:r>
      <w:bookmarkEnd w:id="149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وعده‌ی خداوند در مورد نصرت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لَنَنْصُرُ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صبر،رسیدن به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مأمور به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w:t>
      </w:r>
      <w:r>
        <w:rPr>
          <w:rFonts w:eastAsia="IRNazanin" w:cs="IRNazanin"/>
          <w:color w:val="111111"/>
          <w:sz w:val="28"/>
          <w:szCs w:val="28"/>
          <w:rtl w:val="true"/>
          <w:lang w:bidi="fa-IR"/>
        </w:rPr>
        <w:t>»</w:t>
      </w:r>
      <w:bookmarkStart w:id="1499" w:name="pg13175_156482"/>
    </w:p>
    <w:p>
      <w:pPr>
        <w:pStyle w:val="BookText"/>
        <w:rPr/>
      </w:pPr>
      <w:bookmarkEnd w:id="14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خداوند اگر همراه با ستایش او باشد،ارزش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سَبِّحْ بِحَمْدِ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عبادت،عنصر زمان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بِالْعَشِیِّ وَ الْإِبْکٰارِ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بِالْأَسْحٰارِ هُمْ یَسْتَغْفِرُونَ</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 و حمد،زمانی وسیله‌ی رشد و تربیت و سبب تقویت توحید است که هر صبح و شام و دائمی باشد نه لحظه‌ای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بِالْعَشِیِّ وَ الْإِبْکٰارِ</w:t>
      </w:r>
      <w:r>
        <w:rPr>
          <w:rFonts w:eastAsia="Amiri" w:cs="Amiri" w:ascii="Amiri" w:hAnsi="Amiri"/>
          <w:color w:val="111111"/>
          <w:sz w:val="28"/>
          <w:szCs w:val="28"/>
          <w:rtl w:val="true"/>
          <w:lang w:bidi="ar-SA"/>
        </w:rPr>
        <w:t>»</w:t>
      </w:r>
    </w:p>
    <w:p>
      <w:pPr>
        <w:pStyle w:val="Heading3"/>
        <w:numPr>
          <w:ilvl w:val="2"/>
          <w:numId w:val="1"/>
        </w:numPr>
        <w:rPr/>
      </w:pPr>
      <w:bookmarkStart w:id="1500" w:name="__RefHeading___Toc794382_3244359995"/>
      <w:bookmarkStart w:id="1501" w:name="_Toc633"/>
      <w:bookmarkEnd w:id="150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56</w:t>
      </w:r>
      <w:r>
        <w:rPr>
          <w:rtl w:val="true"/>
        </w:rPr>
        <w:t>]</w:t>
      </w:r>
      <w:bookmarkEnd w:id="1501"/>
    </w:p>
    <w:p>
      <w:pPr>
        <w:pStyle w:val="Heading4"/>
        <w:numPr>
          <w:ilvl w:val="3"/>
          <w:numId w:val="1"/>
        </w:numPr>
        <w:rPr/>
      </w:pPr>
      <w:bookmarkStart w:id="1502" w:name="__RefHeading___Toc794384_3244359995"/>
      <w:bookmarkStart w:id="1503" w:name="_Toc634"/>
      <w:bookmarkEnd w:id="1502"/>
      <w:r>
        <w:rPr>
          <w:rtl w:val="true"/>
        </w:rPr>
        <w:t>اشاره</w:t>
      </w:r>
      <w:bookmarkEnd w:id="1503"/>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فَاسْتَعِذْ بِاللّٰهِ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در آیات خداوند بدون حجّتی که برایشان آمده باشد به مجادله برمی‌خیزند،در سینه‌هایشان جز خود بزرگ بینی نیست که به آن نخواهند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مجادله خود نتیجه نخواهند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پناه ببر که بی شک او شنوای بیناست</w:t>
      </w:r>
      <w:r>
        <w:rPr>
          <w:rFonts w:eastAsia="IRNazanin" w:cs="IRNazanin"/>
          <w:color w:val="111111"/>
          <w:sz w:val="28"/>
          <w:szCs w:val="28"/>
          <w:rtl w:val="true"/>
          <w:lang w:bidi="fa-IR"/>
        </w:rPr>
        <w:t>.</w:t>
      </w:r>
    </w:p>
    <w:p>
      <w:pPr>
        <w:pStyle w:val="Heading4"/>
        <w:numPr>
          <w:ilvl w:val="3"/>
          <w:numId w:val="1"/>
        </w:numPr>
        <w:rPr/>
      </w:pPr>
      <w:bookmarkStart w:id="1504" w:name="__RefHeading___Toc794386_3244359995"/>
      <w:bookmarkStart w:id="1505" w:name="_Toc635"/>
      <w:bookmarkEnd w:id="1504"/>
      <w:r>
        <w:rPr>
          <w:rtl w:val="true"/>
        </w:rPr>
        <w:t>نکته‌ها</w:t>
      </w:r>
      <w:r>
        <w:rPr>
          <w:rtl w:val="true"/>
        </w:rPr>
        <w:t>:</w:t>
      </w:r>
      <w:bookmarkEnd w:id="1505"/>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نیّت و روحیه و انگیزه و آن چه در دل می‌گذرد بهای اصلی را می‌دهد و به همین دلیل بهترین کار اگر همراه با اخلاص نباشد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سوره‌ی عبس با ده آیه‌ی پی در پی از کسی که برای یک نفر نابینا چهره‌ی خود را عبوس کرد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برای نابینا اخم یا لبخند تفاوتی ندارد چون هیچ یک 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 به دلیل آن که ریشه‌ی عبوس کردن تحقیر است،شدیداً از آن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آری،اسلام بیش از توجّه به ظاهر،به باطن و قلب توجّه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سخن از بزرگ بینی و تکبّری است که در</w:t>
      </w:r>
      <w:bookmarkStart w:id="1506" w:name="pg13175_156483"/>
    </w:p>
    <w:p>
      <w:pPr>
        <w:pStyle w:val="BookText"/>
        <w:rPr/>
      </w:pPr>
      <w:bookmarkEnd w:id="1506"/>
      <w:r>
        <w:rPr>
          <w:rFonts w:ascii="IRNazanin" w:hAnsi="IRNazanin" w:eastAsia="IRNazanin"/>
          <w:color w:val="111111"/>
          <w:sz w:val="28"/>
          <w:sz w:val="28"/>
          <w:szCs w:val="28"/>
          <w:rtl w:val="true"/>
          <w:lang w:bidi="fa-IR"/>
        </w:rPr>
        <w:t>قلب متکبّران است</w:t>
      </w:r>
      <w:r>
        <w:rPr>
          <w:rFonts w:eastAsia="IRNazanin" w:cs="IRNazanin"/>
          <w:color w:val="111111"/>
          <w:sz w:val="28"/>
          <w:szCs w:val="28"/>
          <w:rtl w:val="true"/>
          <w:lang w:bidi="fa-IR"/>
        </w:rPr>
        <w:t>.</w:t>
      </w:r>
    </w:p>
    <w:p>
      <w:pPr>
        <w:pStyle w:val="Heading4"/>
        <w:numPr>
          <w:ilvl w:val="3"/>
          <w:numId w:val="1"/>
        </w:numPr>
        <w:rPr/>
      </w:pPr>
      <w:bookmarkStart w:id="1507" w:name="__RefHeading___Toc794388_3244359995"/>
      <w:bookmarkStart w:id="1508" w:name="_Toc636"/>
      <w:bookmarkEnd w:id="1507"/>
      <w:r>
        <w:rPr>
          <w:rtl w:val="true"/>
        </w:rPr>
        <w:t>پیام‌ها</w:t>
      </w:r>
      <w:r>
        <w:rPr>
          <w:rtl w:val="true"/>
        </w:rPr>
        <w:t>:</w:t>
      </w:r>
      <w:bookmarkEnd w:id="15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جدال‌های بی منطق، تکبّر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صُدُورِهِمْ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مجادله با حقّ،خود بزرگ بینی است نه منطق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سُلْطٰانٍ أَتٰاهُمْ إِنْ فِی صُدُورِهِمْ إِلاّٰ کِبْرٌ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از خود مراقبت نکند،تکبّر تمام وجودش را می‌گیرد به نحوی که در دل او جز تکبّر هیچ چیز دیگر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صُدُورِهِمْ إِلاّٰ کِبْرٌ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اساس تکبّر،لجاجت می‌کند و منطق ندارد به هدف خود که ریاست و سروری است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بِبٰالِغِیهِ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افتادگی آموز اگر طالب فیضی هرگز نخورد آب زمینی که بلند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متکبّر،دارویی جز پناه بردن به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پناه ببریم که می‌شنود و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قهراً توان یاری و خنثی کردن توطئه‌ها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الْبَصِیرُ</w:t>
      </w:r>
      <w:r>
        <w:rPr>
          <w:rFonts w:eastAsia="IRNazanin" w:cs="IRNazanin"/>
          <w:color w:val="111111"/>
          <w:sz w:val="28"/>
          <w:szCs w:val="28"/>
          <w:rtl w:val="true"/>
          <w:lang w:bidi="fa-IR"/>
        </w:rPr>
        <w:t>»</w:t>
      </w:r>
    </w:p>
    <w:p>
      <w:pPr>
        <w:pStyle w:val="Heading3"/>
        <w:numPr>
          <w:ilvl w:val="2"/>
          <w:numId w:val="1"/>
        </w:numPr>
        <w:rPr/>
      </w:pPr>
      <w:bookmarkStart w:id="1509" w:name="__RefHeading___Toc794390_3244359995"/>
      <w:bookmarkStart w:id="1510" w:name="_Toc637"/>
      <w:bookmarkEnd w:id="150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57</w:t>
      </w:r>
      <w:r>
        <w:rPr>
          <w:rtl w:val="true"/>
        </w:rPr>
        <w:t>]</w:t>
      </w:r>
      <w:bookmarkEnd w:id="1510"/>
    </w:p>
    <w:p>
      <w:pPr>
        <w:pStyle w:val="Heading4"/>
        <w:numPr>
          <w:ilvl w:val="3"/>
          <w:numId w:val="1"/>
        </w:numPr>
        <w:rPr/>
      </w:pPr>
      <w:bookmarkStart w:id="1511" w:name="__RefHeading___Toc794392_3244359995"/>
      <w:bookmarkStart w:id="1512" w:name="_Toc638"/>
      <w:bookmarkEnd w:id="1511"/>
      <w:r>
        <w:rPr>
          <w:rtl w:val="true"/>
        </w:rPr>
        <w:t>اشاره</w:t>
      </w:r>
      <w:bookmarkEnd w:id="1512"/>
    </w:p>
    <w:p>
      <w:pPr>
        <w:pStyle w:val="BookText"/>
        <w:rPr/>
      </w:pPr>
      <w:r>
        <w:rPr>
          <w:rFonts w:ascii="Amiri" w:hAnsi="Amiri" w:eastAsia="Amiri" w:cs="Amiri"/>
          <w:color w:val="111111"/>
          <w:sz w:val="28"/>
          <w:sz w:val="28"/>
          <w:szCs w:val="28"/>
          <w:rtl w:val="true"/>
          <w:lang w:bidi="ar-SA"/>
        </w:rPr>
        <w:t xml:space="preserve">لَخَلْقُ اَلسَّمٰاوٰاتِ وَ اَلْأَرْضِ أَکْبَرُ مِنْ خَلْقِ اَلنّٰاسِ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آفرینش آسمان‌ها و زمین از آفرینش مردم بزرگ‌تر است ولی بیشتر مردم نمی‌دانند</w:t>
      </w:r>
      <w:r>
        <w:rPr>
          <w:rFonts w:eastAsia="IRNazanin" w:cs="IRNazanin"/>
          <w:color w:val="111111"/>
          <w:sz w:val="28"/>
          <w:szCs w:val="28"/>
          <w:rtl w:val="true"/>
          <w:lang w:bidi="fa-IR"/>
        </w:rPr>
        <w:t>.</w:t>
      </w:r>
    </w:p>
    <w:p>
      <w:pPr>
        <w:pStyle w:val="Heading4"/>
        <w:numPr>
          <w:ilvl w:val="3"/>
          <w:numId w:val="1"/>
        </w:numPr>
        <w:rPr/>
      </w:pPr>
      <w:bookmarkStart w:id="1513" w:name="__RefHeading___Toc794394_3244359995"/>
      <w:bookmarkStart w:id="1514" w:name="_Toc639"/>
      <w:bookmarkEnd w:id="1513"/>
      <w:r>
        <w:rPr>
          <w:rtl w:val="true"/>
        </w:rPr>
        <w:t>پیام‌ها</w:t>
      </w:r>
      <w:r>
        <w:rPr>
          <w:rtl w:val="true"/>
        </w:rPr>
        <w:t>:</w:t>
      </w:r>
      <w:bookmarkEnd w:id="151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عظمت هستی بنگریم هرگز خود را بزرگ نمی‌بینیم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صُدُورِهِمْ إِلاّٰ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لَخَلْقُ السَّمٰاوٰاتِ</w:t>
      </w:r>
      <w:r>
        <w:rPr>
          <w:rFonts w:eastAsia="IRNazanin" w:cs="IRNazanin"/>
          <w:color w:val="111111"/>
          <w:sz w:val="28"/>
          <w:szCs w:val="28"/>
          <w:rtl w:val="true"/>
          <w:lang w:bidi="fa-IR"/>
        </w:rPr>
        <w:t>» ...</w:t>
      </w:r>
      <w:bookmarkStart w:id="1515" w:name="pg13175_156484"/>
    </w:p>
    <w:p>
      <w:pPr>
        <w:pStyle w:val="BookText"/>
        <w:rPr/>
      </w:pPr>
      <w:bookmarkEnd w:id="15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متکبّر را باید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لَخَلْقُ السَّمٰاوٰاتِ وَ الْأَرْضِ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تکبّر می‌کنی؟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در آن عبرت نباشد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لَخَلْقُ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تکبّر،جهل و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أَکْثَرَ النّٰاسِ لاٰ یَعْلَمُونَ</w:t>
      </w:r>
      <w:r>
        <w:rPr>
          <w:rFonts w:eastAsia="IRNazanin" w:cs="IRNazanin"/>
          <w:color w:val="111111"/>
          <w:sz w:val="28"/>
          <w:szCs w:val="28"/>
          <w:rtl w:val="true"/>
          <w:lang w:bidi="fa-IR"/>
        </w:rPr>
        <w:t>»</w:t>
      </w:r>
    </w:p>
    <w:p>
      <w:pPr>
        <w:pStyle w:val="Heading3"/>
        <w:numPr>
          <w:ilvl w:val="2"/>
          <w:numId w:val="1"/>
        </w:numPr>
        <w:rPr/>
      </w:pPr>
      <w:bookmarkStart w:id="1516" w:name="__RefHeading___Toc794396_3244359995"/>
      <w:bookmarkStart w:id="1517" w:name="_Toc640"/>
      <w:bookmarkEnd w:id="151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58</w:t>
      </w:r>
      <w:r>
        <w:rPr>
          <w:rtl w:val="true"/>
        </w:rPr>
        <w:t>]</w:t>
      </w:r>
      <w:bookmarkEnd w:id="1517"/>
    </w:p>
    <w:p>
      <w:pPr>
        <w:pStyle w:val="Heading4"/>
        <w:numPr>
          <w:ilvl w:val="3"/>
          <w:numId w:val="1"/>
        </w:numPr>
        <w:rPr/>
      </w:pPr>
      <w:bookmarkStart w:id="1518" w:name="__RefHeading___Toc794398_3244359995"/>
      <w:bookmarkStart w:id="1519" w:name="_Toc641"/>
      <w:bookmarkEnd w:id="1518"/>
      <w:r>
        <w:rPr>
          <w:rtl w:val="true"/>
        </w:rPr>
        <w:t>اشاره</w:t>
      </w:r>
      <w:bookmarkEnd w:id="1519"/>
    </w:p>
    <w:p>
      <w:pPr>
        <w:pStyle w:val="BookText"/>
        <w:rPr/>
      </w:pPr>
      <w:r>
        <w:rPr>
          <w:rFonts w:ascii="Amiri" w:hAnsi="Amiri" w:eastAsia="Amiri" w:cs="Amiri"/>
          <w:color w:val="111111"/>
          <w:sz w:val="28"/>
          <w:sz w:val="28"/>
          <w:szCs w:val="28"/>
          <w:rtl w:val="true"/>
          <w:lang w:bidi="ar-SA"/>
        </w:rPr>
        <w:t xml:space="preserve">وَ مٰا یَسْتَوِی اَلْأَعْمیٰ وَ اَلْبَصِیرُ وَ اَلَّذِینَ آمَنُوا وَ عَمِلُوا اَلصّٰالِحٰاتِ وَ لاَ اَلْمُسِیءُ قَلِیلاً مٰا تَتَذَکَّرُونَ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نابینا و بینا یکسان نیستند و کسانی هم که ایمان آورده و کارهای شایسته انجام داده‌اند،با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 برابر نیستند؛چه کم متذکّر می‌شوید</w:t>
      </w:r>
      <w:r>
        <w:rPr>
          <w:rFonts w:eastAsia="IRNazanin" w:cs="IRNazanin"/>
          <w:color w:val="111111"/>
          <w:sz w:val="28"/>
          <w:szCs w:val="28"/>
          <w:rtl w:val="true"/>
          <w:lang w:bidi="fa-IR"/>
        </w:rPr>
        <w:t>.</w:t>
      </w:r>
    </w:p>
    <w:p>
      <w:pPr>
        <w:pStyle w:val="Heading4"/>
        <w:numPr>
          <w:ilvl w:val="3"/>
          <w:numId w:val="1"/>
        </w:numPr>
        <w:rPr/>
      </w:pPr>
      <w:bookmarkStart w:id="1520" w:name="__RefHeading___Toc794400_3244359995"/>
      <w:bookmarkStart w:id="1521" w:name="_Toc642"/>
      <w:bookmarkEnd w:id="1520"/>
      <w:r>
        <w:rPr>
          <w:rtl w:val="true"/>
        </w:rPr>
        <w:t>پیام‌ها</w:t>
      </w:r>
      <w:r>
        <w:rPr>
          <w:rtl w:val="true"/>
        </w:rPr>
        <w:t>:</w:t>
      </w:r>
      <w:bookmarkEnd w:id="1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تکبّر،بزرگ‌ترین مانع حقّ بینی و حقّ پذیری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مانند کور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یَسْتَوِی الْأَعْمیٰ وَ الْبَصِیرُ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و بینش،بر عمل مقدّم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محور است،علم و تذکّر است نه آمار و ارقام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أَکْثَرَ النّٰاسِ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بی‌اعتنا به حقایق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توده‌ی مردم نمی‌دانند و گروهی هم که می‌دانند،پندپذیر و هوشیار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 النّٰاسِ لاٰ یَعْلَمُونَ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مٰا تَتَذَکَّرُونَ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خواندیم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مردم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کمی متذکّر می‌شوند و پند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دانستن مهم نیست،هوشیار بودن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تَتَذَکَّرُونَ</w:t>
      </w:r>
      <w:r>
        <w:rPr>
          <w:rFonts w:eastAsia="IRNazanin" w:cs="IRNazanin"/>
          <w:color w:val="111111"/>
          <w:sz w:val="28"/>
          <w:szCs w:val="28"/>
          <w:rtl w:val="true"/>
          <w:lang w:bidi="fa-IR"/>
        </w:rPr>
        <w:t>»</w:t>
      </w:r>
      <w:bookmarkStart w:id="1522" w:name="pg13175_156485"/>
    </w:p>
    <w:p>
      <w:pPr>
        <w:pStyle w:val="Heading3"/>
        <w:numPr>
          <w:ilvl w:val="2"/>
          <w:numId w:val="1"/>
        </w:numPr>
        <w:rPr/>
      </w:pPr>
      <w:bookmarkStart w:id="1523" w:name="__RefHeading___Toc794402_3244359995"/>
      <w:bookmarkStart w:id="1524" w:name="_Toc643"/>
      <w:bookmarkEnd w:id="1522"/>
      <w:bookmarkEnd w:id="1523"/>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59</w:t>
      </w:r>
      <w:r>
        <w:rPr>
          <w:rtl w:val="true"/>
        </w:rPr>
        <w:t>]</w:t>
      </w:r>
      <w:bookmarkEnd w:id="1524"/>
    </w:p>
    <w:p>
      <w:pPr>
        <w:pStyle w:val="Heading4"/>
        <w:numPr>
          <w:ilvl w:val="3"/>
          <w:numId w:val="1"/>
        </w:numPr>
        <w:rPr/>
      </w:pPr>
      <w:bookmarkStart w:id="1525" w:name="__RefHeading___Toc794404_3244359995"/>
      <w:bookmarkStart w:id="1526" w:name="_Toc644"/>
      <w:bookmarkEnd w:id="1525"/>
      <w:r>
        <w:rPr>
          <w:rtl w:val="true"/>
        </w:rPr>
        <w:t>اشاره</w:t>
      </w:r>
      <w:bookmarkEnd w:id="1526"/>
    </w:p>
    <w:p>
      <w:pPr>
        <w:pStyle w:val="BookText"/>
        <w:rPr/>
      </w:pPr>
      <w:r>
        <w:rPr>
          <w:rFonts w:ascii="Amiri" w:hAnsi="Amiri" w:eastAsia="Amiri" w:cs="Amiri"/>
          <w:color w:val="111111"/>
          <w:sz w:val="28"/>
          <w:sz w:val="28"/>
          <w:szCs w:val="28"/>
          <w:rtl w:val="true"/>
          <w:lang w:bidi="ar-SA"/>
        </w:rPr>
        <w:t xml:space="preserve">إِنَّ اَلسّٰاعَةَ لَآتِیَةٌ لاٰ رَیْبَ فِیهٰا وَ لٰکِنَّ أَکْثَرَ اَلنّٰاسِ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قیامت آمدنی است؛شکی در آن نیست،ولی اکثر مردم ایمان نمی‌آورند</w:t>
      </w:r>
      <w:r>
        <w:rPr>
          <w:rFonts w:eastAsia="IRNazanin" w:cs="IRNazanin"/>
          <w:color w:val="111111"/>
          <w:sz w:val="28"/>
          <w:szCs w:val="28"/>
          <w:rtl w:val="true"/>
          <w:lang w:bidi="fa-IR"/>
        </w:rPr>
        <w:t>.</w:t>
      </w:r>
    </w:p>
    <w:p>
      <w:pPr>
        <w:pStyle w:val="Heading4"/>
        <w:numPr>
          <w:ilvl w:val="3"/>
          <w:numId w:val="1"/>
        </w:numPr>
        <w:rPr/>
      </w:pPr>
      <w:bookmarkStart w:id="1527" w:name="__RefHeading___Toc794406_3244359995"/>
      <w:bookmarkStart w:id="1528" w:name="_Toc645"/>
      <w:bookmarkEnd w:id="1527"/>
      <w:r>
        <w:rPr>
          <w:rtl w:val="true"/>
        </w:rPr>
        <w:t>نکته‌ها</w:t>
      </w:r>
      <w:r>
        <w:rPr>
          <w:rtl w:val="true"/>
        </w:rPr>
        <w:t>:</w:t>
      </w:r>
      <w:bookmarkEnd w:id="1528"/>
    </w:p>
    <w:p>
      <w:pPr>
        <w:pStyle w:val="BookText"/>
        <w:rPr/>
      </w:pPr>
      <w:r>
        <w:rPr>
          <w:rFonts w:ascii="IRNazanin" w:hAnsi="IRNazanin" w:eastAsia="IRNazanin"/>
          <w:color w:val="111111"/>
          <w:sz w:val="28"/>
          <w:sz w:val="28"/>
          <w:szCs w:val="28"/>
          <w:rtl w:val="true"/>
          <w:lang w:bidi="fa-IR"/>
        </w:rPr>
        <w:t xml:space="preserve">چون قیامت،ناگهانی و به سرعت برپا می‌شود،نام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و هر کجا با الف و لام بیاید،به معنای قیامت است ولی بدون الف و لام به معنای زمان است،خواه زمان کم،مانند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یَسْتَأْخِرُونَ سٰاعَةً وَ لاٰ یَسْتَقْدِمُونَ</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یعنی برای لحظه‌ای،مرگ آنان عقب یا جلو نمی‌افتد و خواه مطلق زمان،نظیر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سٰاعَةِ الْعُسْرَةِ</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گرچه در مورد قیامت،برخی انسان‌ها استبعاد و تشکیک کرده‌اند،ولی با توجّه به حکمت و عدالت و قدرت و علم الهی،سزاوار نیست در مورد آن شک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فِیهٰا</w:t>
      </w:r>
      <w:r>
        <w:rPr>
          <w:rFonts w:eastAsia="IRNazanin" w:cs="IRNazanin"/>
          <w:color w:val="111111"/>
          <w:sz w:val="28"/>
          <w:szCs w:val="28"/>
          <w:rtl w:val="true"/>
          <w:lang w:bidi="fa-IR"/>
        </w:rPr>
        <w:t>»</w:t>
      </w:r>
    </w:p>
    <w:p>
      <w:pPr>
        <w:pStyle w:val="Heading4"/>
        <w:numPr>
          <w:ilvl w:val="3"/>
          <w:numId w:val="1"/>
        </w:numPr>
        <w:rPr/>
      </w:pPr>
      <w:bookmarkStart w:id="1529" w:name="__RefHeading___Toc794408_3244359995"/>
      <w:bookmarkStart w:id="1530" w:name="_Toc646"/>
      <w:bookmarkEnd w:id="1529"/>
      <w:r>
        <w:rPr>
          <w:rtl w:val="true"/>
        </w:rPr>
        <w:t>پیام‌ها</w:t>
      </w:r>
      <w:r>
        <w:rPr>
          <w:rtl w:val="true"/>
        </w:rPr>
        <w:t>:</w:t>
      </w:r>
      <w:bookmarkEnd w:id="15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اصرار بعضی که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قیامت چه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هرگز زمان آن را مطرح نمی‌کند،آن چه هست اصل وقوع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السّٰاعَةَ 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قیامت،بهترین وسیله‌ی تذکّر و غفلت زدایی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مٰا تَتَذَکَّرُونَ إِنَّ السّٰاعَةَ لَآتِیَةٌ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تشکیک کافران در مورد قیامت،شما با قاطعیّت پیام حقّ را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رَیْبَ فِیهٰا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 مردم در وقوع قیامت،ناشی از جهل آنان به علم و قدرت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النّٰاسِ لاٰ یَعْلَمُونَ</w:t>
      </w:r>
      <w:r>
        <w:rPr>
          <w:rFonts w:eastAsia="Amiri" w:cs="Amiri" w:ascii="Amiri" w:hAnsi="Amiri"/>
          <w:color w:val="111111"/>
          <w:sz w:val="28"/>
          <w:szCs w:val="28"/>
          <w:rtl w:val="true"/>
          <w:lang w:bidi="ar-SA"/>
        </w:rPr>
        <w:t>»</w:t>
      </w:r>
      <w:bookmarkStart w:id="1531" w:name="pg13175_156486"/>
    </w:p>
    <w:p>
      <w:pPr>
        <w:pStyle w:val="Heading3"/>
        <w:numPr>
          <w:ilvl w:val="2"/>
          <w:numId w:val="1"/>
        </w:numPr>
        <w:rPr/>
      </w:pPr>
      <w:bookmarkStart w:id="1532" w:name="__RefHeading___Toc794410_3244359995"/>
      <w:bookmarkStart w:id="1533" w:name="_Toc647"/>
      <w:bookmarkEnd w:id="1531"/>
      <w:bookmarkEnd w:id="1532"/>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60</w:t>
      </w:r>
      <w:r>
        <w:rPr>
          <w:rtl w:val="true"/>
        </w:rPr>
        <w:t>]</w:t>
      </w:r>
      <w:bookmarkEnd w:id="1533"/>
    </w:p>
    <w:p>
      <w:pPr>
        <w:pStyle w:val="Heading4"/>
        <w:numPr>
          <w:ilvl w:val="3"/>
          <w:numId w:val="1"/>
        </w:numPr>
        <w:rPr/>
      </w:pPr>
      <w:bookmarkStart w:id="1534" w:name="__RefHeading___Toc794412_3244359995"/>
      <w:bookmarkStart w:id="1535" w:name="_Toc648"/>
      <w:bookmarkEnd w:id="1534"/>
      <w:r>
        <w:rPr>
          <w:rtl w:val="true"/>
        </w:rPr>
        <w:t>اشاره</w:t>
      </w:r>
      <w:bookmarkEnd w:id="1535"/>
    </w:p>
    <w:p>
      <w:pPr>
        <w:pStyle w:val="BookText"/>
        <w:rPr/>
      </w:pPr>
      <w:r>
        <w:rPr>
          <w:rFonts w:ascii="Amiri" w:hAnsi="Amiri" w:eastAsia="Amiri" w:cs="Amiri"/>
          <w:color w:val="111111"/>
          <w:sz w:val="28"/>
          <w:sz w:val="28"/>
          <w:szCs w:val="28"/>
          <w:rtl w:val="true"/>
          <w:lang w:bidi="ar-SA"/>
        </w:rPr>
        <w:t xml:space="preserve">وَ قٰالَ رَبُّکُمُ 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پروردگارتان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بخوانید تا برای شما اجابت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از عبادت من سر باز زده و تکبّر می‌ورزند به زودی با سرافکندگی به جهنّم وارد می‌شوند</w:t>
      </w:r>
      <w:r>
        <w:rPr>
          <w:rFonts w:eastAsia="IRNazanin" w:cs="IRNazanin"/>
          <w:color w:val="111111"/>
          <w:sz w:val="28"/>
          <w:szCs w:val="28"/>
          <w:rtl w:val="true"/>
          <w:lang w:bidi="fa-IR"/>
        </w:rPr>
        <w:t>».</w:t>
      </w:r>
    </w:p>
    <w:p>
      <w:pPr>
        <w:pStyle w:val="Heading4"/>
        <w:numPr>
          <w:ilvl w:val="3"/>
          <w:numId w:val="1"/>
        </w:numPr>
        <w:rPr/>
      </w:pPr>
      <w:bookmarkStart w:id="1536" w:name="__RefHeading___Toc794414_3244359995"/>
      <w:bookmarkStart w:id="1537" w:name="_Toc649"/>
      <w:bookmarkEnd w:id="1536"/>
      <w:r>
        <w:rPr>
          <w:rtl w:val="true"/>
        </w:rPr>
        <w:t>نکته‌ها</w:t>
      </w:r>
      <w:r>
        <w:rPr>
          <w:rtl w:val="true"/>
        </w:rPr>
        <w:t>:</w:t>
      </w:r>
      <w:bookmarkEnd w:id="1537"/>
    </w:p>
    <w:p>
      <w:pPr>
        <w:pStyle w:val="Heading5"/>
        <w:numPr>
          <w:ilvl w:val="4"/>
          <w:numId w:val="1"/>
        </w:numPr>
        <w:rPr/>
      </w:pPr>
      <w:bookmarkStart w:id="1538" w:name="__RefHeading___Toc794416_3244359995"/>
      <w:bookmarkStart w:id="1539" w:name="_Toc650"/>
      <w:bookmarkEnd w:id="1538"/>
      <w:r>
        <w:rPr>
          <w:rtl w:val="true"/>
        </w:rPr>
        <w:t>اشاره</w:t>
      </w:r>
      <w:bookmarkEnd w:id="153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خداوند وعده‌ی استجابت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دعاهای ما مستجاب نمی‌شود؟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اعمال نظیر گناه و ظلم و خوردن لقمه‌ی حرام و عفو نکردنِ کسانی که از ما عذرخواهی می‌کنند،مانع استجابت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مستجاب شدن دعای ما نظام آفرینش را به هم می‌ریزد،نظیر دانش آموزی که در امتحان جغرافیا در پاسخ این سؤال که آیا سطح دریاها بالاتر است یا کوه‌ها؟ چون به اشتباه نوشته بود سطح دریاها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 بود که این دو را جا به جا کند تا او نمره‌ی قبولی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خداوند همان گونه که قادر است،حکیم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آن دعا مستجاب نمی‌شود،ولی مشابه آن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اثر دعا در آینده‌ی خود انسان یا خانواده و نسل او یا در قیامت نتیجه می‌دهد و فوری مستجاب نمی‌شود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دعایی که مستجاب نشود در حقیقت دعا نیست،چون دعا به معنای طلب خیر است و بسیاری از خواسته‌های ما شرّ است نه خیر</w:t>
      </w:r>
      <w:r>
        <w:rPr>
          <w:rFonts w:eastAsia="IRNazanin" w:cs="IRNazanin"/>
          <w:color w:val="111111"/>
          <w:sz w:val="28"/>
          <w:szCs w:val="28"/>
          <w:rtl w:val="true"/>
          <w:lang w:bidi="fa-IR"/>
        </w:rPr>
        <w:t>.</w:t>
      </w:r>
      <w:bookmarkStart w:id="1540" w:name="pg13175_156487"/>
    </w:p>
    <w:p>
      <w:pPr>
        <w:pStyle w:val="Heading5"/>
        <w:numPr>
          <w:ilvl w:val="4"/>
          <w:numId w:val="1"/>
        </w:numPr>
        <w:rPr/>
      </w:pPr>
      <w:bookmarkStart w:id="1541" w:name="__RefHeading___Toc794418_3244359995"/>
      <w:bookmarkStart w:id="1542" w:name="_Toc651"/>
      <w:bookmarkEnd w:id="1540"/>
      <w:bookmarkEnd w:id="1541"/>
      <w:r>
        <w:rPr>
          <w:rtl w:val="true"/>
        </w:rPr>
        <w:t>آداب دعا در قرآن</w:t>
      </w:r>
      <w:bookmarkEnd w:id="1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همراه ایمان و عمل صالح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یَسْتَجِیبُ الَّذِینَ آمَنُوا وَ عَمِلُوا الصّٰالِحٰاتِ</w:t>
      </w:r>
      <w:r>
        <w:rPr>
          <w:rFonts w:eastAsia="Amiri" w:cs="Amiri" w:ascii="Amiri" w:hAnsi="Amiri"/>
          <w:color w:val="111111"/>
          <w:sz w:val="28"/>
          <w:szCs w:val="28"/>
          <w:rtl w:val="true"/>
          <w:lang w:bidi="ar-SA"/>
        </w:rPr>
        <w:t xml:space="preserve">» </w:t>
      </w:r>
      <w:r>
        <w:rPr>
          <w:rStyle w:val="FootnoteAnchor"/>
        </w:rPr>
        <w:footnoteReference w:id="32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اخلاص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فَادْعُوا اللّٰهَ مُخْلِصِینَ لَهُ الدِّینَ</w:t>
      </w:r>
      <w:r>
        <w:rPr>
          <w:rFonts w:eastAsia="Amiri" w:cs="Amiri" w:ascii="Amiri" w:hAnsi="Amiri"/>
          <w:color w:val="111111"/>
          <w:sz w:val="28"/>
          <w:szCs w:val="28"/>
          <w:rtl w:val="true"/>
          <w:lang w:bidi="ar-SA"/>
        </w:rPr>
        <w:t xml:space="preserve">» </w:t>
      </w:r>
      <w:r>
        <w:rPr>
          <w:rStyle w:val="FootnoteAnchor"/>
        </w:rPr>
        <w:footnoteReference w:id="33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تضرّع و مخفیانه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رَبَّکُمْ تَضَرُّعاً وَ خُفْیَةً</w:t>
      </w:r>
      <w:r>
        <w:rPr>
          <w:rFonts w:eastAsia="Amiri" w:cs="Amiri" w:ascii="Amiri" w:hAnsi="Amiri"/>
          <w:color w:val="111111"/>
          <w:sz w:val="28"/>
          <w:szCs w:val="28"/>
          <w:rtl w:val="true"/>
          <w:lang w:bidi="ar-SA"/>
        </w:rPr>
        <w:t xml:space="preserve">» </w:t>
      </w:r>
      <w:r>
        <w:rPr>
          <w:rStyle w:val="FootnoteAnchor"/>
        </w:rPr>
        <w:footnoteReference w:id="331"/>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بیم و امید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ادْعُوهُ خَوْفاً وَ طَمَعاً</w:t>
      </w:r>
      <w:r>
        <w:rPr>
          <w:rFonts w:eastAsia="Amiri" w:cs="Amiri" w:ascii="Amiri" w:hAnsi="Amiri"/>
          <w:color w:val="111111"/>
          <w:sz w:val="28"/>
          <w:szCs w:val="28"/>
          <w:rtl w:val="true"/>
          <w:lang w:bidi="ar-SA"/>
        </w:rPr>
        <w:t xml:space="preserve">» </w:t>
      </w:r>
      <w:r>
        <w:rPr>
          <w:rStyle w:val="FootnoteAnchor"/>
        </w:rPr>
        <w:footnoteReference w:id="332"/>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ساعاتی خاص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یَدْعُونَ رَبَّهُمْ بِالْغَدٰاةِ وَ الْعَشِیِّ</w:t>
      </w:r>
      <w:r>
        <w:rPr>
          <w:rFonts w:eastAsia="Amiri" w:cs="Amiri" w:ascii="Amiri" w:hAnsi="Amiri"/>
          <w:color w:val="111111"/>
          <w:sz w:val="28"/>
          <w:szCs w:val="28"/>
          <w:rtl w:val="true"/>
          <w:lang w:bidi="ar-SA"/>
        </w:rPr>
        <w:t xml:space="preserve">» </w:t>
      </w:r>
      <w:r>
        <w:rPr>
          <w:rStyle w:val="FootnoteAnchor"/>
        </w:rPr>
        <w:footnoteReference w:id="333"/>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کننده از اسمای الهی بهره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334"/>
      </w:r>
    </w:p>
    <w:p>
      <w:pPr>
        <w:pStyle w:val="Heading4"/>
        <w:numPr>
          <w:ilvl w:val="3"/>
          <w:numId w:val="1"/>
        </w:numPr>
        <w:rPr/>
      </w:pPr>
      <w:bookmarkStart w:id="1543" w:name="__RefHeading___Toc794420_3244359995"/>
      <w:bookmarkStart w:id="1544" w:name="_Toc652"/>
      <w:bookmarkEnd w:id="1543"/>
      <w:r>
        <w:rPr>
          <w:rtl w:val="true"/>
        </w:rPr>
        <w:t>پیام‌ها</w:t>
      </w:r>
      <w:r>
        <w:rPr>
          <w:rtl w:val="true"/>
        </w:rPr>
        <w:t>:</w:t>
      </w:r>
      <w:bookmarkEnd w:id="154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با خداوند،کلید رشد و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رَبُّکُمُ ادْعُونِی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دعای انسان و ربوبیّت خداوند،رابطه‌ای تنگاتنگ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دعاهای قرآن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ادْعُونِی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ما خواسته که به درگاه او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رَبُّکُمُ ادْعُونِی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فقط خدا را بخوانیم،نه خدا و دیگران را در کنار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نیازهای ما را می‌داند،ولی دستور دعا نشانه‌ی آن است که درخواست ما آثاری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دعا و استجابت هیچ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مدّت کمی مستجاب می‌کنم و اگر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مدّت طولانی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و اجابت واسطه‌ای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وعده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دعایی مستجاب نشد لا بد به سود ما نبوده است،چون فرمود</w:t>
      </w:r>
      <w:r>
        <w:rPr>
          <w:rFonts w:eastAsia="IRNazanin" w:cs="IRNazanin"/>
          <w:color w:val="111111"/>
          <w:sz w:val="28"/>
          <w:szCs w:val="28"/>
          <w:rtl w:val="true"/>
          <w:lang w:bidi="fa-IR"/>
        </w:rPr>
        <w:t>:</w:t>
      </w:r>
      <w:bookmarkStart w:id="1545" w:name="pg13175_156488"/>
    </w:p>
    <w:p>
      <w:pPr>
        <w:pStyle w:val="BookText"/>
        <w:rPr/>
      </w:pPr>
      <w:bookmarkEnd w:id="15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أَسْتَجِبْ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را به نفع شما باشد مستجاب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نکردن،نشانه‌ی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دعا،درمان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 عَنْ عِبٰادَتِی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دعا،خود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 عَنْ عِبٰادَتِی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عبادتی مخصوص 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خداوند عادلانه و متناسب با نوع رفتار و کردار آدمی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امروز،سرافکندگی فردا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دٰاخِرِینَ</w:t>
      </w:r>
      <w:r>
        <w:rPr>
          <w:rFonts w:eastAsia="IRNazanin" w:cs="IRNazanin"/>
          <w:color w:val="111111"/>
          <w:sz w:val="28"/>
          <w:szCs w:val="28"/>
          <w:rtl w:val="true"/>
          <w:lang w:bidi="fa-IR"/>
        </w:rPr>
        <w:t>»</w:t>
      </w:r>
    </w:p>
    <w:p>
      <w:pPr>
        <w:pStyle w:val="Heading3"/>
        <w:numPr>
          <w:ilvl w:val="2"/>
          <w:numId w:val="1"/>
        </w:numPr>
        <w:rPr/>
      </w:pPr>
      <w:bookmarkStart w:id="1546" w:name="__RefHeading___Toc794422_3244359995"/>
      <w:bookmarkStart w:id="1547" w:name="_Toc653"/>
      <w:bookmarkEnd w:id="1546"/>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61</w:t>
      </w:r>
      <w:r>
        <w:rPr>
          <w:rtl w:val="true"/>
        </w:rPr>
        <w:t>]</w:t>
      </w:r>
      <w:bookmarkEnd w:id="1547"/>
    </w:p>
    <w:p>
      <w:pPr>
        <w:pStyle w:val="Heading4"/>
        <w:numPr>
          <w:ilvl w:val="3"/>
          <w:numId w:val="1"/>
        </w:numPr>
        <w:rPr/>
      </w:pPr>
      <w:bookmarkStart w:id="1548" w:name="__RefHeading___Toc794424_3244359995"/>
      <w:bookmarkStart w:id="1549" w:name="_Toc654"/>
      <w:bookmarkEnd w:id="1548"/>
      <w:r>
        <w:rPr>
          <w:rtl w:val="true"/>
        </w:rPr>
        <w:t>اشاره</w:t>
      </w:r>
      <w:bookmarkEnd w:id="1549"/>
    </w:p>
    <w:p>
      <w:pPr>
        <w:pStyle w:val="BookText"/>
        <w:rPr/>
      </w:pPr>
      <w:r>
        <w:rPr>
          <w:rFonts w:ascii="Amiri" w:hAnsi="Amiri" w:eastAsia="Amiri" w:cs="Amiri"/>
          <w:color w:val="111111"/>
          <w:sz w:val="28"/>
          <w:sz w:val="28"/>
          <w:szCs w:val="28"/>
          <w:rtl w:val="true"/>
          <w:lang w:bidi="ar-SA"/>
        </w:rPr>
        <w:t xml:space="preserve">اَللّٰهُ اَلَّذِی جَعَلَ لَکُمُ اَللَّیْلَ لِتَسْکُنُوا فِیهِ وَ اَلنَّهٰارَ مُبْصِراً إِنَّ اَللّٰهَ لَذُو فَضْلٍ عَلَی اَلنّٰاسِ وَ لٰکِنَّ أَکْثَرَ اَلنّٰاسِ 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شب را برای شما قرار داد تا در آن آرام گیرید و روز را روشنی بخش ساخت؛همانا خداوند نسبت به مردم لطفِ بسیار دارد ولی بیشتر مردم شکرگزاری نمی‌کنند</w:t>
      </w:r>
      <w:r>
        <w:rPr>
          <w:rFonts w:eastAsia="IRNazanin" w:cs="IRNazanin"/>
          <w:color w:val="111111"/>
          <w:sz w:val="28"/>
          <w:szCs w:val="28"/>
          <w:rtl w:val="true"/>
          <w:lang w:bidi="fa-IR"/>
        </w:rPr>
        <w:t>.</w:t>
      </w:r>
    </w:p>
    <w:p>
      <w:pPr>
        <w:pStyle w:val="Heading4"/>
        <w:numPr>
          <w:ilvl w:val="3"/>
          <w:numId w:val="1"/>
        </w:numPr>
        <w:rPr/>
      </w:pPr>
      <w:bookmarkStart w:id="1550" w:name="__RefHeading___Toc794426_3244359995"/>
      <w:bookmarkStart w:id="1551" w:name="_Toc655"/>
      <w:bookmarkEnd w:id="1550"/>
      <w:r>
        <w:rPr>
          <w:rtl w:val="true"/>
        </w:rPr>
        <w:t>نکته‌ها</w:t>
      </w:r>
      <w:r>
        <w:rPr>
          <w:rtl w:val="true"/>
        </w:rPr>
        <w:t>:</w:t>
      </w:r>
      <w:bookmarkEnd w:id="1551"/>
    </w:p>
    <w:p>
      <w:pPr>
        <w:pStyle w:val="BookText"/>
        <w:rPr/>
      </w:pPr>
      <w:r>
        <w:rPr>
          <w:rFonts w:ascii="IRNazanin" w:hAnsi="IRNazanin" w:eastAsia="IRNazanin"/>
          <w:color w:val="111111"/>
          <w:sz w:val="28"/>
          <w:sz w:val="28"/>
          <w:szCs w:val="28"/>
          <w:rtl w:val="true"/>
          <w:lang w:bidi="fa-IR"/>
        </w:rPr>
        <w:t>در آیه‌ی قبل،به دعا و عبادت دعوت شدیم،در این آیه،خداوند گوشه‌ای از نعمت‌های خود را بیان می‌کند تا روح معرفت و عشق و پرستش و دعا را در ما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چند چیز وسیله‌ی آرامش معرّفی شده است که نمونه‌هایی از آن را 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یاد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آگاه باشید تنها با یاد خدا دلها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صَلاٰتَکَ سَکَنٌ لَهُمْ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درود و دعای تو برای مردم آرام‌بخش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امدادهای غیبی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او کسی است که آرامش را در دل‌های مؤمنان نازل کرد</w:t>
      </w:r>
      <w:r>
        <w:rPr>
          <w:rFonts w:eastAsia="IRNazanin" w:cs="IRNazanin"/>
          <w:color w:val="111111"/>
          <w:sz w:val="28"/>
          <w:szCs w:val="28"/>
          <w:rtl w:val="true"/>
          <w:lang w:bidi="fa-IR"/>
        </w:rPr>
        <w:t>.</w:t>
      </w:r>
      <w:bookmarkStart w:id="1552" w:name="pg13175_156489"/>
    </w:p>
    <w:p>
      <w:pPr>
        <w:pStyle w:val="BookText"/>
        <w:rPr/>
      </w:pPr>
      <w:bookmarkEnd w:id="1552"/>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 إِلَیْهٰا</w:t>
      </w:r>
      <w:r>
        <w:rPr>
          <w:rFonts w:eastAsia="Amiri" w:cs="Amiri" w:ascii="Amiri" w:hAnsi="Amiri"/>
          <w:color w:val="111111"/>
          <w:sz w:val="28"/>
          <w:szCs w:val="28"/>
          <w:rtl w:val="true"/>
          <w:lang w:bidi="ar-SA"/>
        </w:rPr>
        <w:t xml:space="preserve">» </w:t>
      </w:r>
      <w:r>
        <w:rPr>
          <w:rStyle w:val="FootnoteAnchor"/>
          <w:rtl w:val="true"/>
        </w:rPr>
        <w:footnoteReference w:id="338"/>
      </w:r>
      <w:r>
        <w:rPr>
          <w:rFonts w:ascii="IRNazanin" w:hAnsi="IRNazanin" w:eastAsia="IRNazanin"/>
          <w:color w:val="111111"/>
          <w:sz w:val="28"/>
          <w:sz w:val="28"/>
          <w:szCs w:val="28"/>
          <w:rtl w:val="true"/>
          <w:lang w:bidi="fa-IR"/>
        </w:rPr>
        <w:t>خداوند برای شما همسر قرار داد تا به نزد او آرامش یابید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مِنْ بُیُوتِکُمْ سَکَناً</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کسی که برای شما از خانه‌هایتان محل آرامش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شب،که زمانی مناسب برای آرمیدن و آسایش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اللَّیْلَ لِتَسْکُنُوا فِیهِ</w:t>
      </w:r>
      <w:r>
        <w:rPr>
          <w:rFonts w:eastAsia="Amiri" w:cs="Amiri" w:ascii="Amiri" w:hAnsi="Amiri"/>
          <w:color w:val="111111"/>
          <w:sz w:val="28"/>
          <w:szCs w:val="28"/>
          <w:rtl w:val="true"/>
          <w:lang w:bidi="ar-SA"/>
        </w:rPr>
        <w:t>»</w:t>
      </w:r>
    </w:p>
    <w:p>
      <w:pPr>
        <w:pStyle w:val="Heading4"/>
        <w:numPr>
          <w:ilvl w:val="3"/>
          <w:numId w:val="1"/>
        </w:numPr>
        <w:rPr/>
      </w:pPr>
      <w:bookmarkStart w:id="1553" w:name="__RefHeading___Toc794428_3244359995"/>
      <w:bookmarkStart w:id="1554" w:name="_Toc656"/>
      <w:bookmarkEnd w:id="1553"/>
      <w:r>
        <w:rPr>
          <w:rtl w:val="true"/>
        </w:rPr>
        <w:t>پیام‌ها</w:t>
      </w:r>
      <w:r>
        <w:rPr>
          <w:rtl w:val="true"/>
        </w:rPr>
        <w:t>:</w:t>
      </w:r>
      <w:bookmarkEnd w:id="15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دعا به درگاه کسی رواست که آفریننده شب و روز و تأمین کننده نیازهای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الَّذِی جَعَلَ لَکُمُ اللَّیْلَ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برای آرامش و روز برای نشاط و تلاش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اللَّیْلَ لِتَسْکُنُوا فِیهِ وَ النَّهٰارَ مُبْصِراً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خداوند شب را برای آرمیدن آفرید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استراحت مقدّمه‌ی کار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لِتَسْکُنُوا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در کنار هم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در دنیا شامل مؤمن و کافر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فَضْلٍ عَلَی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خداوند طلبی ندارد،آن چه می‌دهد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فَضْلٍ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فضل او آن است که با این که می‌داند اکثر مردم ناسپاسند،باز هم لطف خود را دریغ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فَضْلٍ عَلَی النّٰاسِ وَ لٰکِنَّ أَکْثَرَ النّٰاسِ لاٰ یَشْکُرُونَ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اکثریّت،نشانه‌ی حقّانیّت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منتظر شکر و سپاس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وظیفه داریم او را سپاس گوییم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لَذُو فَضْلٍ عَلَی النّٰاسِ وَ لٰکِنَّ أَکْثَرَ النّٰاسِ لاٰ یَشْکُرُونَ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 دو نعمتی است که سزاوار شکر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لَکُمُ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 النّٰاسِ لاٰ یَشْکُرُونَ</w:t>
      </w:r>
      <w:r>
        <w:rPr>
          <w:rFonts w:eastAsia="Amiri" w:cs="Amiri" w:ascii="Amiri" w:hAnsi="Amiri"/>
          <w:color w:val="111111"/>
          <w:sz w:val="28"/>
          <w:szCs w:val="28"/>
          <w:rtl w:val="true"/>
          <w:lang w:bidi="ar-SA"/>
        </w:rPr>
        <w:t>»</w:t>
      </w:r>
      <w:bookmarkStart w:id="1555" w:name="pg13175_156490"/>
    </w:p>
    <w:p>
      <w:pPr>
        <w:pStyle w:val="Heading3"/>
        <w:numPr>
          <w:ilvl w:val="2"/>
          <w:numId w:val="1"/>
        </w:numPr>
        <w:rPr/>
      </w:pPr>
      <w:bookmarkStart w:id="1556" w:name="__RefHeading___Toc794430_3244359995"/>
      <w:bookmarkStart w:id="1557" w:name="_Toc657"/>
      <w:bookmarkEnd w:id="1555"/>
      <w:bookmarkEnd w:id="155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1557"/>
    </w:p>
    <w:p>
      <w:pPr>
        <w:pStyle w:val="Heading4"/>
        <w:numPr>
          <w:ilvl w:val="3"/>
          <w:numId w:val="1"/>
        </w:numPr>
        <w:rPr/>
      </w:pPr>
      <w:bookmarkStart w:id="1558" w:name="__RefHeading___Toc794432_3244359995"/>
      <w:bookmarkStart w:id="1559" w:name="_Toc658"/>
      <w:bookmarkEnd w:id="1558"/>
      <w:r>
        <w:rPr>
          <w:rtl w:val="true"/>
        </w:rPr>
        <w:t>اشاره</w:t>
      </w:r>
      <w:bookmarkEnd w:id="1559"/>
    </w:p>
    <w:p>
      <w:pPr>
        <w:pStyle w:val="BookText"/>
        <w:rPr/>
      </w:pPr>
      <w:r>
        <w:rPr>
          <w:rFonts w:ascii="Amiri" w:hAnsi="Amiri" w:eastAsia="Amiri" w:cs="Amiri"/>
          <w:color w:val="111111"/>
          <w:sz w:val="28"/>
          <w:sz w:val="28"/>
          <w:szCs w:val="28"/>
          <w:rtl w:val="true"/>
          <w:lang w:bidi="ar-SA"/>
        </w:rPr>
        <w:t xml:space="preserve">ذٰلِکُمُ اَللّٰهُ رَبُّکُمْ خٰالِقُ کُلِّ شَیْءٍ لاٰ إِلٰهَ إِلاّٰ هُوَ فَأَنّٰی تُؤْفَکُونَ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یُؤْفَکُ اَلَّذِینَ کٰانُوا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خداوندی که پروردگار شما و آفریدگار هر چیز است،معبودی جز او نیست،پس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بازگردانده می‌شوید؟</w:t>
      </w:r>
    </w:p>
    <w:p>
      <w:pPr>
        <w:pStyle w:val="BookText"/>
        <w:rPr/>
      </w:pPr>
      <w:r>
        <w:rPr>
          <w:rFonts w:ascii="IRNazanin" w:hAnsi="IRNazanin" w:eastAsia="IRNazanin"/>
          <w:color w:val="111111"/>
          <w:sz w:val="28"/>
          <w:sz w:val="28"/>
          <w:szCs w:val="28"/>
          <w:rtl w:val="true"/>
          <w:lang w:bidi="fa-IR"/>
        </w:rPr>
        <w:t>این گونه،کسانی که به آیات خداوند کفر ورزیدند به بیراهه کشیده می‌شوند</w:t>
      </w:r>
      <w:r>
        <w:rPr>
          <w:rFonts w:eastAsia="IRNazanin" w:cs="IRNazanin"/>
          <w:color w:val="111111"/>
          <w:sz w:val="28"/>
          <w:szCs w:val="28"/>
          <w:rtl w:val="true"/>
          <w:lang w:bidi="fa-IR"/>
        </w:rPr>
        <w:t>.</w:t>
      </w:r>
    </w:p>
    <w:p>
      <w:pPr>
        <w:pStyle w:val="Heading4"/>
        <w:numPr>
          <w:ilvl w:val="3"/>
          <w:numId w:val="1"/>
        </w:numPr>
        <w:rPr/>
      </w:pPr>
      <w:bookmarkStart w:id="1560" w:name="__RefHeading___Toc794434_3244359995"/>
      <w:bookmarkStart w:id="1561" w:name="_Toc659"/>
      <w:bookmarkEnd w:id="1560"/>
      <w:r>
        <w:rPr>
          <w:rtl w:val="true"/>
        </w:rPr>
        <w:t>نکته‌ها</w:t>
      </w:r>
      <w:r>
        <w:rPr>
          <w:rtl w:val="true"/>
        </w:rPr>
        <w:t>:</w:t>
      </w:r>
      <w:bookmarkEnd w:id="1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انحراف از راه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گویند،چون بر خلاف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چیزی است که آن را در دل باور داریم و یا اثبات چیزی است که آن را در دل باور نداریم</w:t>
      </w:r>
      <w:r>
        <w:rPr>
          <w:rFonts w:eastAsia="IRNazanin" w:cs="IRNazanin"/>
          <w:color w:val="111111"/>
          <w:sz w:val="28"/>
          <w:szCs w:val="28"/>
          <w:rtl w:val="true"/>
          <w:lang w:bidi="fa-IR"/>
        </w:rPr>
        <w:t xml:space="preserve">. </w:t>
      </w:r>
      <w:r>
        <w:rPr>
          <w:rStyle w:val="FootnoteAnchor"/>
          <w:rtl w:val="true"/>
        </w:rPr>
        <w:footnoteReference w:id="340"/>
      </w:r>
    </w:p>
    <w:p>
      <w:pPr>
        <w:pStyle w:val="Heading4"/>
        <w:numPr>
          <w:ilvl w:val="3"/>
          <w:numId w:val="1"/>
        </w:numPr>
        <w:rPr/>
      </w:pPr>
      <w:bookmarkStart w:id="1562" w:name="__RefHeading___Toc794436_3244359995"/>
      <w:bookmarkStart w:id="1563" w:name="_Toc660"/>
      <w:bookmarkEnd w:id="1562"/>
      <w:r>
        <w:rPr>
          <w:rtl w:val="true"/>
        </w:rPr>
        <w:t>پیام‌ها</w:t>
      </w:r>
      <w:r>
        <w:rPr>
          <w:rtl w:val="true"/>
        </w:rPr>
        <w:t>:</w:t>
      </w:r>
      <w:bookmarkEnd w:id="15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حقّ را نشان دهید،بعد انتقاد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اللّٰهُ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سرچشمه‌ی هستی دل نسپارد،منحرف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پرستش است که بر مردم ربوبیّت دارد و آفریدگار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رَبُّکُمْ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و تولیدکنندگان،با ابزار و امکانات خداوند خلاقیّت خود را بروز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خالق حقیقی همه چیز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خٰالِقُ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خدا و اعتقاد به ربوبیّت او و یکتایی او،هر راهی برویم به بی راهه 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تُؤْفَکُونَ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گمراه و مغرور را تحقیر کنید تا فکر نکنند افراد برتری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یُؤْفَکُ الَّذِینَ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حقّ،مقدّمه‌ی انحراف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تُؤْفَکُونَ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rtl w:val="true"/>
          <w:lang w:bidi="ar-SA"/>
        </w:rPr>
        <w:t>»</w:t>
      </w:r>
      <w:bookmarkStart w:id="1564" w:name="pg13175_156491"/>
    </w:p>
    <w:p>
      <w:pPr>
        <w:pStyle w:val="Heading3"/>
        <w:numPr>
          <w:ilvl w:val="2"/>
          <w:numId w:val="1"/>
        </w:numPr>
        <w:rPr/>
      </w:pPr>
      <w:bookmarkStart w:id="1565" w:name="__RefHeading___Toc794438_3244359995"/>
      <w:bookmarkStart w:id="1566" w:name="_Toc661"/>
      <w:bookmarkEnd w:id="1564"/>
      <w:bookmarkEnd w:id="1565"/>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64</w:t>
      </w:r>
      <w:r>
        <w:rPr>
          <w:rtl w:val="true"/>
        </w:rPr>
        <w:t>]</w:t>
      </w:r>
      <w:bookmarkEnd w:id="1566"/>
    </w:p>
    <w:p>
      <w:pPr>
        <w:pStyle w:val="Heading4"/>
        <w:numPr>
          <w:ilvl w:val="3"/>
          <w:numId w:val="1"/>
        </w:numPr>
        <w:rPr/>
      </w:pPr>
      <w:bookmarkStart w:id="1567" w:name="__RefHeading___Toc794440_3244359995"/>
      <w:bookmarkStart w:id="1568" w:name="_Toc662"/>
      <w:bookmarkEnd w:id="1567"/>
      <w:r>
        <w:rPr>
          <w:rtl w:val="true"/>
        </w:rPr>
        <w:t>اشاره</w:t>
      </w:r>
      <w:bookmarkEnd w:id="1568"/>
    </w:p>
    <w:p>
      <w:pPr>
        <w:pStyle w:val="BookText"/>
        <w:rPr/>
      </w:pPr>
      <w:r>
        <w:rPr>
          <w:rFonts w:ascii="Amiri" w:hAnsi="Amiri" w:eastAsia="Amiri" w:cs="Amiri"/>
          <w:color w:val="111111"/>
          <w:sz w:val="28"/>
          <w:sz w:val="28"/>
          <w:szCs w:val="28"/>
          <w:rtl w:val="true"/>
          <w:lang w:bidi="ar-SA"/>
        </w:rPr>
        <w:t xml:space="preserve">اَللّٰهُ اَلَّذِی جَعَلَ لَکُمُ اَلْأَرْضَ قَرٰاراً وَ اَلسَّمٰاءَ بِنٰاءً وَ صَوَّرَکُمْ فَأَحْسَنَ صُوَرَکُمْ وَ رَزَقَکُمْ مِنَ اَلطَّیِّبٰاتِ ذٰلِکُمُ اَللّٰهُ رَبُّکُمْ فَتَبٰارَکَ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زمین را محل استقرار شما و آسمان را سر پناه قرار داد و شما را نقش بندی کرد،پس صورت‌های شما را نیکو نمود و از پاکیزه‌ها به شما روزی داد،این است خدایی که پروردگار شماست،پس پر برکت و بلند مرتبه است خدایی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1569" w:name="__RefHeading___Toc794442_3244359995"/>
      <w:bookmarkStart w:id="1570" w:name="_Toc663"/>
      <w:bookmarkEnd w:id="1569"/>
      <w:r>
        <w:rPr>
          <w:rtl w:val="true"/>
        </w:rPr>
        <w:t>نکته‌ها</w:t>
      </w:r>
      <w:r>
        <w:rPr>
          <w:rtl w:val="true"/>
        </w:rPr>
        <w:t>:</w:t>
      </w:r>
      <w:bookmarkEnd w:id="1570"/>
    </w:p>
    <w:p>
      <w:pPr>
        <w:pStyle w:val="BookText"/>
        <w:rPr/>
      </w:pPr>
      <w:r>
        <w:rPr>
          <w:rFonts w:ascii="IRNazanin" w:hAnsi="IRNazanin" w:eastAsia="IRNazanin"/>
          <w:color w:val="111111"/>
          <w:sz w:val="28"/>
          <w:sz w:val="28"/>
          <w:szCs w:val="28"/>
          <w:rtl w:val="true"/>
          <w:lang w:bidi="fa-IR"/>
        </w:rPr>
        <w:t>چند آیه قبل سخن از نعمت‌های زمانی نظیر شب و روز بود،این آیه نعمت‌های مکانی نظیر زمین و آسمان را مطرح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خداشناسی،هم توجّه به آیات آفاقی و طبیعی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آیات انفسی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مورد خلقت انسان و اعطای روح به او،خداوند به خود تبریک گفته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که موضوع آفرینش نیکوی انسان مطرح شد،خداوند به خود تبریک گفته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رَبُّ الْعٰالَمِینَ</w:t>
      </w:r>
      <w:r>
        <w:rPr>
          <w:rFonts w:eastAsia="IRNazanin" w:cs="IRNazanin"/>
          <w:color w:val="111111"/>
          <w:sz w:val="28"/>
          <w:szCs w:val="28"/>
          <w:rtl w:val="true"/>
          <w:lang w:bidi="fa-IR"/>
        </w:rPr>
        <w:t>»</w:t>
      </w:r>
    </w:p>
    <w:p>
      <w:pPr>
        <w:pStyle w:val="Heading4"/>
        <w:numPr>
          <w:ilvl w:val="3"/>
          <w:numId w:val="1"/>
        </w:numPr>
        <w:rPr/>
      </w:pPr>
      <w:bookmarkStart w:id="1571" w:name="__RefHeading___Toc794444_3244359995"/>
      <w:bookmarkStart w:id="1572" w:name="_Toc664"/>
      <w:bookmarkEnd w:id="1571"/>
      <w:r>
        <w:rPr>
          <w:rtl w:val="true"/>
        </w:rPr>
        <w:t>پیام‌ها</w:t>
      </w:r>
      <w:r>
        <w:rPr>
          <w:rtl w:val="true"/>
        </w:rPr>
        <w:t>:</w:t>
      </w:r>
      <w:bookmarkEnd w:id="15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در آغاز مضطرب و متزلزل بوده است،خداوند آن را برای سکونت بشر آرام ساخته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لَکُمُ الْأَرْضَ قَرٰاراً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آفرینش،هدفدار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زمین با همه‌ی حرکاتی که دارد آرام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میان موجودات،خداوند بهترین صورت را به انسان عطا کرده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صَوَّرَکُمْ فَأَحْسَنَ صُوَرَکُمْ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چهره،یکی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فَأَحْسَنَ صُوَرَکُمْ</w:t>
      </w:r>
      <w:r>
        <w:rPr>
          <w:rFonts w:eastAsia="IRNazanin" w:cs="IRNazanin"/>
          <w:color w:val="111111"/>
          <w:sz w:val="28"/>
          <w:szCs w:val="28"/>
          <w:rtl w:val="true"/>
          <w:lang w:bidi="fa-IR"/>
        </w:rPr>
        <w:t>»</w:t>
      </w:r>
      <w:bookmarkStart w:id="1573" w:name="pg13175_156492"/>
    </w:p>
    <w:p>
      <w:pPr>
        <w:pStyle w:val="BookText"/>
        <w:rPr/>
      </w:pPr>
      <w:bookmarkEnd w:id="157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خداوند رزق ما قرار داده است،طیّبات و چیزهای دلپسند و پاکیزه است و اگر انسان از غیر طیّبات استفاده کند،سوء انتخاب و لجاجت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زیبا و رزق طیّب جلوه‌ی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فَأَحْسَنَ صُوَرَکُمْ وَ رَزَقَکُمْ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زمین و بنای آسمان و آفرینش شما و روزی دادن با طیبات،همه و همه برای رشد دادن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خداوند،مایه‌ی برکت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تحت تربیت خداوند،به سوی کمال در حرکتند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3"/>
        <w:numPr>
          <w:ilvl w:val="2"/>
          <w:numId w:val="1"/>
        </w:numPr>
        <w:rPr/>
      </w:pPr>
      <w:bookmarkStart w:id="1574" w:name="__RefHeading___Toc794446_3244359995"/>
      <w:bookmarkStart w:id="1575" w:name="_Toc665"/>
      <w:bookmarkEnd w:id="1574"/>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65</w:t>
      </w:r>
      <w:r>
        <w:rPr>
          <w:rtl w:val="true"/>
        </w:rPr>
        <w:t>]</w:t>
      </w:r>
      <w:bookmarkEnd w:id="1575"/>
    </w:p>
    <w:p>
      <w:pPr>
        <w:pStyle w:val="Heading4"/>
        <w:numPr>
          <w:ilvl w:val="3"/>
          <w:numId w:val="1"/>
        </w:numPr>
        <w:rPr/>
      </w:pPr>
      <w:bookmarkStart w:id="1576" w:name="__RefHeading___Toc794448_3244359995"/>
      <w:bookmarkStart w:id="1577" w:name="_Toc666"/>
      <w:bookmarkEnd w:id="1576"/>
      <w:r>
        <w:rPr>
          <w:rtl w:val="true"/>
        </w:rPr>
        <w:t>اشاره</w:t>
      </w:r>
      <w:bookmarkEnd w:id="1577"/>
    </w:p>
    <w:p>
      <w:pPr>
        <w:pStyle w:val="BookText"/>
        <w:rPr/>
      </w:pPr>
      <w:r>
        <w:rPr>
          <w:rFonts w:ascii="Amiri" w:hAnsi="Amiri" w:eastAsia="Amiri" w:cs="Amiri"/>
          <w:color w:val="111111"/>
          <w:sz w:val="28"/>
          <w:sz w:val="28"/>
          <w:szCs w:val="28"/>
          <w:rtl w:val="true"/>
          <w:lang w:bidi="ar-SA"/>
        </w:rPr>
        <w:t xml:space="preserve">هُوَ اَلْحَیُّ لاٰ إِلٰهَ إِلاّٰ هُوَ فَادْعُوهُ مُخْلِصِینَ لَهُ اَلدِّینَ اَلْحَمْدُ 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زنده‌ای که جز او معبودی نیست،پس او را در حالی که دین را برای او خالص نموده‌اید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خداوندی است که پروردگار جهانیان است</w:t>
      </w:r>
      <w:r>
        <w:rPr>
          <w:rFonts w:eastAsia="IRNazanin" w:cs="IRNazanin"/>
          <w:color w:val="111111"/>
          <w:sz w:val="28"/>
          <w:szCs w:val="28"/>
          <w:rtl w:val="true"/>
          <w:lang w:bidi="fa-IR"/>
        </w:rPr>
        <w:t>.</w:t>
      </w:r>
    </w:p>
    <w:p>
      <w:pPr>
        <w:pStyle w:val="Heading4"/>
        <w:numPr>
          <w:ilvl w:val="3"/>
          <w:numId w:val="1"/>
        </w:numPr>
        <w:rPr/>
      </w:pPr>
      <w:bookmarkStart w:id="1578" w:name="__RefHeading___Toc794450_3244359995"/>
      <w:bookmarkStart w:id="1579" w:name="_Toc667"/>
      <w:bookmarkEnd w:id="1578"/>
      <w:r>
        <w:rPr>
          <w:rtl w:val="true"/>
        </w:rPr>
        <w:t>پیام‌ها</w:t>
      </w:r>
      <w:r>
        <w:rPr>
          <w:rtl w:val="true"/>
        </w:rPr>
        <w:t>:</w:t>
      </w:r>
      <w:bookmarkEnd w:id="1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واقعی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دیگران،محدود و فانی و وابسته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شناخت و معرفت سپس دعا و پرستش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فَأَحْسَنَ صُوَرَکُمْ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باید زنده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الْحَیُّ 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او معبودی نیست،پس تنها او را پرستش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 فَادْعُوهُ مُخْلِصِینَ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ستایش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w:t>
      </w:r>
      <w:bookmarkStart w:id="1580" w:name="pg13175_156493"/>
    </w:p>
    <w:p>
      <w:pPr>
        <w:pStyle w:val="BookText"/>
        <w:rPr/>
      </w:pPr>
      <w:bookmarkEnd w:id="158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دعا و ربوبیّت،رابطه‌ی تنگاتنگ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سبب ستایش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رو به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Heading3"/>
        <w:numPr>
          <w:ilvl w:val="2"/>
          <w:numId w:val="1"/>
        </w:numPr>
        <w:rPr/>
      </w:pPr>
      <w:bookmarkStart w:id="1581" w:name="__RefHeading___Toc794452_3244359995"/>
      <w:bookmarkStart w:id="1582" w:name="_Toc668"/>
      <w:bookmarkEnd w:id="158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66</w:t>
      </w:r>
      <w:r>
        <w:rPr>
          <w:rtl w:val="true"/>
        </w:rPr>
        <w:t>]</w:t>
      </w:r>
      <w:bookmarkEnd w:id="1582"/>
    </w:p>
    <w:p>
      <w:pPr>
        <w:pStyle w:val="Heading4"/>
        <w:numPr>
          <w:ilvl w:val="3"/>
          <w:numId w:val="1"/>
        </w:numPr>
        <w:rPr/>
      </w:pPr>
      <w:bookmarkStart w:id="1583" w:name="__RefHeading___Toc794454_3244359995"/>
      <w:bookmarkStart w:id="1584" w:name="_Toc669"/>
      <w:bookmarkEnd w:id="1583"/>
      <w:r>
        <w:rPr>
          <w:rtl w:val="true"/>
        </w:rPr>
        <w:t>اشاره</w:t>
      </w:r>
      <w:bookmarkEnd w:id="1584"/>
    </w:p>
    <w:p>
      <w:pPr>
        <w:pStyle w:val="BookText"/>
        <w:rPr/>
      </w:pPr>
      <w:r>
        <w:rPr>
          <w:rFonts w:ascii="Amiri" w:hAnsi="Amiri" w:eastAsia="Amiri" w:cs="Amiri"/>
          <w:color w:val="111111"/>
          <w:sz w:val="28"/>
          <w:sz w:val="28"/>
          <w:szCs w:val="28"/>
          <w:rtl w:val="true"/>
          <w:lang w:bidi="ar-SA"/>
        </w:rPr>
        <w:t xml:space="preserve">قُلْ إِنِّی نُهِیتُ أَنْ أَعْبُدَ اَلَّذِینَ تَدْعُونَ مِنْ دُونِ اَللّٰهِ لَمّٰا جٰاءَنِی اَلْبَیِّنٰاتُ مِنْ رَبِّی وَ أُمِرْتُ أَنْ أُسْلِمَ لِرَبِّ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نهی شده‌ام از این که آنان را که شما جز خداوند می‌خوانید پرستش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از طرف پروردگارم دلایل روشنی برایم آمده است و فرمان یافته‌ام که تسلیم پروردگار جهانیان باشم</w:t>
      </w:r>
      <w:r>
        <w:rPr>
          <w:rFonts w:eastAsia="IRNazanin" w:cs="IRNazanin"/>
          <w:color w:val="111111"/>
          <w:sz w:val="28"/>
          <w:szCs w:val="28"/>
          <w:rtl w:val="true"/>
          <w:lang w:bidi="fa-IR"/>
        </w:rPr>
        <w:t>».</w:t>
      </w:r>
    </w:p>
    <w:p>
      <w:pPr>
        <w:pStyle w:val="Heading4"/>
        <w:numPr>
          <w:ilvl w:val="3"/>
          <w:numId w:val="1"/>
        </w:numPr>
        <w:rPr/>
      </w:pPr>
      <w:bookmarkStart w:id="1585" w:name="__RefHeading___Toc794456_3244359995"/>
      <w:bookmarkStart w:id="1586" w:name="_Toc670"/>
      <w:bookmarkEnd w:id="1585"/>
      <w:r>
        <w:rPr>
          <w:rtl w:val="true"/>
        </w:rPr>
        <w:t>نکته‌ها</w:t>
      </w:r>
      <w:r>
        <w:rPr>
          <w:rtl w:val="true"/>
        </w:rPr>
        <w:t>:</w:t>
      </w:r>
      <w:bookmarkEnd w:id="1586"/>
    </w:p>
    <w:p>
      <w:pPr>
        <w:pStyle w:val="BookText"/>
        <w:rPr/>
      </w:pPr>
      <w:r>
        <w:rPr>
          <w:rFonts w:ascii="IRNazanin" w:hAnsi="IRNazanin" w:eastAsia="IRNazanin"/>
          <w:color w:val="111111"/>
          <w:sz w:val="28"/>
          <w:sz w:val="28"/>
          <w:szCs w:val="28"/>
          <w:rtl w:val="true"/>
          <w:lang w:bidi="fa-IR"/>
        </w:rPr>
        <w:t xml:space="preserve">این آیه و دو آیه‌ی قبل آن با کلمه‌ی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ذات خداوند،فرمود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توحید و اخلاص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بعد از نفی هر گونه 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سیر طبیعی و منطقی خداشناسی آن است که اول او را بشناسیم سپس به یکتایی او ایمان آوریم و آن گاه هر چه مانع یکتایی و توحید است از خود دور کنیم</w:t>
      </w:r>
      <w:r>
        <w:rPr>
          <w:rFonts w:eastAsia="IRNazanin" w:cs="IRNazanin"/>
          <w:color w:val="111111"/>
          <w:sz w:val="28"/>
          <w:szCs w:val="28"/>
          <w:rtl w:val="true"/>
          <w:lang w:bidi="fa-IR"/>
        </w:rPr>
        <w:t>.</w:t>
      </w:r>
    </w:p>
    <w:p>
      <w:pPr>
        <w:pStyle w:val="Heading4"/>
        <w:numPr>
          <w:ilvl w:val="3"/>
          <w:numId w:val="1"/>
        </w:numPr>
        <w:rPr/>
      </w:pPr>
      <w:bookmarkStart w:id="1587" w:name="__RefHeading___Toc794458_3244359995"/>
      <w:bookmarkStart w:id="1588" w:name="_Toc671"/>
      <w:bookmarkEnd w:id="1587"/>
      <w:r>
        <w:rPr>
          <w:rtl w:val="true"/>
        </w:rPr>
        <w:t>پیام‌ها</w:t>
      </w:r>
      <w:r>
        <w:rPr>
          <w:rtl w:val="true"/>
        </w:rPr>
        <w:t>:</w:t>
      </w:r>
      <w:bookmarkEnd w:id="158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به تنهایی کافی نیست،اظهار زبانی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مأیوس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نُهِیتُ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وحی،بدون کم و کاست برای مردم بیان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إِنِّی نُهِیتُ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بیّنه محور است نه توقع مردم و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دلائل روشن جایی برای تسلیم شدن در برابر شرک باقی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 الهی بر اساس منطق و استدلال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جٰاءَنِی 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موضع‌گیری‌های پیامبر اکرم صلی اللّٰه علیه و آله بر اساس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w:t>
      </w:r>
      <w:r>
        <w:rPr>
          <w:rFonts w:eastAsia="IRNazanin" w:cs="IRNazanin"/>
          <w:color w:val="111111"/>
          <w:sz w:val="28"/>
          <w:szCs w:val="28"/>
          <w:rtl w:val="true"/>
          <w:lang w:bidi="fa-IR"/>
        </w:rPr>
        <w:t>»</w:t>
      </w:r>
      <w:bookmarkStart w:id="1589" w:name="pg13175_156494"/>
    </w:p>
    <w:p>
      <w:pPr>
        <w:pStyle w:val="BookText"/>
        <w:rPr/>
      </w:pPr>
      <w:bookmarkEnd w:id="158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باید در کنار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انواع شرک را از خود دور نکنیم، یکتاپرست واقعی نمی‌شویم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نُهِیتُ أَنْ أَعْبُدَ الَّذِینَ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أُمِرْتُ أَنْ أُسْلِمَ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در برابر کسی سزاوار است که پروردگار جهانیان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لِرَبِّ الْعٰالَمِینَ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واقعی،تسلیم خدا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 لِرَبِّ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لرب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خدا بودن،سبب رشد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 لِرَبِّ الْعٰالَمِینَ</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794460_3244359995"/>
      <w:bookmarkStart w:id="1591" w:name="_Toc672"/>
      <w:bookmarkEnd w:id="1590"/>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67</w:t>
      </w:r>
      <w:r>
        <w:rPr>
          <w:rtl w:val="true"/>
        </w:rPr>
        <w:t>]</w:t>
      </w:r>
      <w:bookmarkEnd w:id="1591"/>
    </w:p>
    <w:p>
      <w:pPr>
        <w:pStyle w:val="Heading4"/>
        <w:numPr>
          <w:ilvl w:val="3"/>
          <w:numId w:val="1"/>
        </w:numPr>
        <w:rPr/>
      </w:pPr>
      <w:bookmarkStart w:id="1592" w:name="__RefHeading___Toc794462_3244359995"/>
      <w:bookmarkStart w:id="1593" w:name="_Toc673"/>
      <w:bookmarkEnd w:id="1592"/>
      <w:r>
        <w:rPr>
          <w:rtl w:val="true"/>
        </w:rPr>
        <w:t>اشاره</w:t>
      </w:r>
      <w:bookmarkEnd w:id="1593"/>
    </w:p>
    <w:p>
      <w:pPr>
        <w:pStyle w:val="BookText"/>
        <w:rPr/>
      </w:pPr>
      <w:r>
        <w:rPr>
          <w:rFonts w:ascii="Amiri" w:hAnsi="Amiri" w:eastAsia="Amiri" w:cs="Amiri"/>
          <w:color w:val="111111"/>
          <w:sz w:val="28"/>
          <w:sz w:val="28"/>
          <w:szCs w:val="28"/>
          <w:rtl w:val="true"/>
          <w:lang w:bidi="ar-SA"/>
        </w:rPr>
        <w:t xml:space="preserve">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کسی است که شما را از خاک آفرید،سپس از نطفه‌ای،سپس از علقه‌ای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بسته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به صورت نوزادی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می‌آورد 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رشدتان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کمال قوت خود برسید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تا پیر شوید،و بعضی از شما پیش از رسیدن به پیری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بعضی از شما زنده می‌مانید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سرآمدی که معیّن است برسید و باشد که تعقّل کنید</w:t>
      </w:r>
      <w:r>
        <w:rPr>
          <w:rFonts w:eastAsia="IRNazanin" w:cs="IRNazanin"/>
          <w:color w:val="111111"/>
          <w:sz w:val="28"/>
          <w:szCs w:val="28"/>
          <w:rtl w:val="true"/>
          <w:lang w:bidi="fa-IR"/>
        </w:rPr>
        <w:t>.</w:t>
      </w:r>
    </w:p>
    <w:p>
      <w:pPr>
        <w:pStyle w:val="Heading4"/>
        <w:numPr>
          <w:ilvl w:val="3"/>
          <w:numId w:val="1"/>
        </w:numPr>
        <w:rPr/>
      </w:pPr>
      <w:bookmarkStart w:id="1594" w:name="__RefHeading___Toc794464_3244359995"/>
      <w:bookmarkStart w:id="1595" w:name="_Toc674"/>
      <w:bookmarkEnd w:id="1594"/>
      <w:r>
        <w:rPr>
          <w:rtl w:val="true"/>
        </w:rPr>
        <w:t>نکته‌ها</w:t>
      </w:r>
      <w:r>
        <w:rPr>
          <w:rtl w:val="true"/>
        </w:rPr>
        <w:t>:</w:t>
      </w:r>
      <w:bookmarkEnd w:id="1595"/>
    </w:p>
    <w:p>
      <w:pPr>
        <w:pStyle w:val="BookText"/>
        <w:rPr/>
      </w:pPr>
      <w:r>
        <w:rPr>
          <w:rFonts w:ascii="IRNazanin" w:hAnsi="IRNazanin" w:eastAsia="IRNazanin"/>
          <w:color w:val="111111"/>
          <w:sz w:val="28"/>
          <w:sz w:val="28"/>
          <w:szCs w:val="28"/>
          <w:rtl w:val="true"/>
          <w:lang w:bidi="fa-IR"/>
        </w:rPr>
        <w:t>خداوند در این آیه،آفرینش،زندگی و مرگ انسان را در هفت مرحله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از خاک،به دو صورت معنا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اولی از خاک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موجود از نطفه و نطفه از غذا و غذا از مواد غذایی خاک ریشه می‌گیرند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قبل به دعا و معرفت و اخلاص و شکر و تسلیم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منزله‌ی زمینه سازی برای رسیدن به آن مراحل است</w:t>
      </w:r>
      <w:r>
        <w:rPr>
          <w:rFonts w:eastAsia="IRNazanin" w:cs="IRNazanin"/>
          <w:color w:val="111111"/>
          <w:sz w:val="28"/>
          <w:szCs w:val="28"/>
          <w:rtl w:val="true"/>
          <w:lang w:bidi="fa-IR"/>
        </w:rPr>
        <w:t>.</w:t>
      </w:r>
      <w:bookmarkStart w:id="1596" w:name="pg13175_156495"/>
    </w:p>
    <w:p>
      <w:pPr>
        <w:pStyle w:val="Heading4"/>
        <w:numPr>
          <w:ilvl w:val="3"/>
          <w:numId w:val="1"/>
        </w:numPr>
        <w:rPr/>
      </w:pPr>
      <w:bookmarkStart w:id="1597" w:name="__RefHeading___Toc794466_3244359995"/>
      <w:bookmarkStart w:id="1598" w:name="_Toc675"/>
      <w:bookmarkEnd w:id="1596"/>
      <w:bookmarkEnd w:id="1597"/>
      <w:r>
        <w:rPr>
          <w:rtl w:val="true"/>
        </w:rPr>
        <w:t>پیام‌ها</w:t>
      </w:r>
      <w:r>
        <w:rPr>
          <w:rtl w:val="true"/>
        </w:rPr>
        <w:t>:</w:t>
      </w:r>
      <w:bookmarkEnd w:id="1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خلقت بشر از خاک است نه حیوانات تکامل یافته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از خاک بی جان،انسان جاندار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تُرٰابٍ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الهی،از خاک،انسان متفکر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به صورت تدریجی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 و نطفه به دست خداست،امّا این ما هستیم که باید با تلاش،خود را به جایی برسانیم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لِتَبْلُغُوا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مراحل تکامل را طی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جان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نیست؛گرفتن روح از جسم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یُتَوَفّٰی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انسان،محدودیّت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که مقدار رشد در آیه معیّن نشده،هر کس می‌تواند به مراحلی از قدرت و شدّت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لِتَبْلُغُوا أَشُدَّکُمْ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عمر هر کس از قبل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أَجَلاً مُسَمًّی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بستر تعقّل،آفرینش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تُرٰابٍ ثُمَّ مِنْ 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w:t>
      </w:r>
    </w:p>
    <w:p>
      <w:pPr>
        <w:pStyle w:val="Heading3"/>
        <w:numPr>
          <w:ilvl w:val="2"/>
          <w:numId w:val="1"/>
        </w:numPr>
        <w:rPr/>
      </w:pPr>
      <w:bookmarkStart w:id="1599" w:name="__RefHeading___Toc794468_3244359995"/>
      <w:bookmarkStart w:id="1600" w:name="_Toc676"/>
      <w:bookmarkEnd w:id="1599"/>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68</w:t>
      </w:r>
      <w:r>
        <w:rPr>
          <w:rtl w:val="true"/>
        </w:rPr>
        <w:t>]</w:t>
      </w:r>
      <w:bookmarkEnd w:id="1600"/>
    </w:p>
    <w:p>
      <w:pPr>
        <w:pStyle w:val="Heading4"/>
        <w:numPr>
          <w:ilvl w:val="3"/>
          <w:numId w:val="1"/>
        </w:numPr>
        <w:rPr/>
      </w:pPr>
      <w:bookmarkStart w:id="1601" w:name="__RefHeading___Toc794470_3244359995"/>
      <w:bookmarkStart w:id="1602" w:name="_Toc677"/>
      <w:bookmarkEnd w:id="1601"/>
      <w:r>
        <w:rPr>
          <w:rtl w:val="true"/>
        </w:rPr>
        <w:t>اشاره</w:t>
      </w:r>
      <w:bookmarkEnd w:id="1602"/>
    </w:p>
    <w:p>
      <w:pPr>
        <w:pStyle w:val="BookText"/>
        <w:rPr/>
      </w:pPr>
      <w:r>
        <w:rPr>
          <w:rFonts w:ascii="Amiri" w:hAnsi="Amiri" w:eastAsia="Amiri" w:cs="Amiri"/>
          <w:color w:val="111111"/>
          <w:sz w:val="28"/>
          <w:sz w:val="28"/>
          <w:szCs w:val="28"/>
          <w:rtl w:val="true"/>
          <w:lang w:bidi="ar-SA"/>
        </w:rPr>
        <w:t xml:space="preserve">هُوَ اَلَّذِی یُحْیِی وَ یُمِیتُ فَإِذٰا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زنده می‌کند و می‌میراند،و چون به وجود چیزی حکم کند،فقط به 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 درنگ موجود می‌شود</w:t>
      </w:r>
      <w:r>
        <w:rPr>
          <w:rFonts w:eastAsia="IRNazanin" w:cs="IRNazanin"/>
          <w:color w:val="111111"/>
          <w:sz w:val="28"/>
          <w:szCs w:val="28"/>
          <w:rtl w:val="true"/>
          <w:lang w:bidi="fa-IR"/>
        </w:rPr>
        <w:t>.</w:t>
      </w:r>
    </w:p>
    <w:p>
      <w:pPr>
        <w:pStyle w:val="Heading4"/>
        <w:numPr>
          <w:ilvl w:val="3"/>
          <w:numId w:val="1"/>
        </w:numPr>
        <w:rPr/>
      </w:pPr>
      <w:bookmarkStart w:id="1603" w:name="__RefHeading___Toc794472_3244359995"/>
      <w:bookmarkStart w:id="1604" w:name="_Toc678"/>
      <w:bookmarkEnd w:id="1603"/>
      <w:r>
        <w:rPr>
          <w:rtl w:val="true"/>
        </w:rPr>
        <w:t>نکته‌ها</w:t>
      </w:r>
      <w:r>
        <w:rPr>
          <w:rtl w:val="true"/>
        </w:rPr>
        <w:t>:</w:t>
      </w:r>
      <w:bookmarkEnd w:id="1604"/>
    </w:p>
    <w:p>
      <w:pPr>
        <w:pStyle w:val="BookText"/>
        <w:rPr/>
      </w:pPr>
      <w:r>
        <w:rPr>
          <w:rFonts w:ascii="Amiri" w:hAnsi="Amiri" w:eastAsia="Amiri" w:cs="Amiri"/>
          <w:color w:val="111111"/>
          <w:sz w:val="28"/>
          <w:sz w:val="28"/>
          <w:szCs w:val="28"/>
          <w:rtl w:val="true"/>
          <w:lang w:bidi="ar-SA"/>
        </w:rPr>
        <w:t xml:space="preserve">در قرآن،هشت مرتبه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که رمز قدرت مطلقه الهی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قول الهی در این آیه،اراده‌ی تکوینی خداوند بر وجود امری است،نه آنکه نیاز به سخن گفتن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یَقُولُ لَهُ کُنْ فَیَکُونُ</w:t>
      </w:r>
      <w:r>
        <w:rPr>
          <w:rFonts w:eastAsia="IRNazanin" w:cs="IRNazanin"/>
          <w:color w:val="111111"/>
          <w:sz w:val="28"/>
          <w:szCs w:val="28"/>
          <w:rtl w:val="true"/>
          <w:lang w:bidi="fa-IR"/>
        </w:rPr>
        <w:t>»</w:t>
      </w:r>
      <w:bookmarkStart w:id="1605" w:name="pg13175_156496"/>
    </w:p>
    <w:p>
      <w:pPr>
        <w:pStyle w:val="Heading4"/>
        <w:numPr>
          <w:ilvl w:val="3"/>
          <w:numId w:val="1"/>
        </w:numPr>
        <w:rPr/>
      </w:pPr>
      <w:bookmarkStart w:id="1606" w:name="__RefHeading___Toc794474_3244359995"/>
      <w:bookmarkStart w:id="1607" w:name="_Toc679"/>
      <w:bookmarkEnd w:id="1605"/>
      <w:bookmarkEnd w:id="1606"/>
      <w:r>
        <w:rPr>
          <w:rtl w:val="true"/>
        </w:rPr>
        <w:t>پیام‌ها</w:t>
      </w:r>
      <w:r>
        <w:rPr>
          <w:rtl w:val="true"/>
        </w:rPr>
        <w:t>:</w:t>
      </w:r>
      <w:bookmarkEnd w:id="16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و زنده کردن تنها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 نسبت به زنده کردن و میراندن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مطلق است و هیچ امری از تحت قدرت خداوند خارج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هر امری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خداوند حتمی و قطعی است و شکست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Heading3"/>
        <w:numPr>
          <w:ilvl w:val="2"/>
          <w:numId w:val="1"/>
        </w:numPr>
        <w:rPr/>
      </w:pPr>
      <w:bookmarkStart w:id="1608" w:name="__RefHeading___Toc794476_3244359995"/>
      <w:bookmarkStart w:id="1609" w:name="_Toc680"/>
      <w:bookmarkEnd w:id="160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69</w:t>
      </w:r>
      <w:r>
        <w:rPr>
          <w:rtl w:val="true"/>
        </w:rPr>
        <w:t xml:space="preserve"> </w:t>
      </w:r>
      <w:r>
        <w:rPr>
          <w:rtl w:val="true"/>
        </w:rPr>
        <w:t xml:space="preserve">تا </w:t>
      </w:r>
      <w:r>
        <w:rPr/>
        <w:t>70</w:t>
      </w:r>
      <w:r>
        <w:rPr>
          <w:rtl w:val="true"/>
        </w:rPr>
        <w:t>]</w:t>
      </w:r>
      <w:bookmarkEnd w:id="1609"/>
    </w:p>
    <w:p>
      <w:pPr>
        <w:pStyle w:val="Heading4"/>
        <w:numPr>
          <w:ilvl w:val="3"/>
          <w:numId w:val="1"/>
        </w:numPr>
        <w:rPr/>
      </w:pPr>
      <w:bookmarkStart w:id="1610" w:name="__RefHeading___Toc794478_3244359995"/>
      <w:bookmarkStart w:id="1611" w:name="_Toc681"/>
      <w:bookmarkEnd w:id="1610"/>
      <w:r>
        <w:rPr>
          <w:rtl w:val="true"/>
        </w:rPr>
        <w:t>اشاره</w:t>
      </w:r>
      <w:bookmarkEnd w:id="1611"/>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کَذَّبُوا بِالْکِتٰابِ وَ بِمٰا أَرْسَلْنٰا بِهِ رُسُلَنٰا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کسانی را که در آیات خداوند مجادله و ستیز می‌کنند ندیدی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می‌شوند؟</w:t>
      </w:r>
    </w:p>
    <w:p>
      <w:pPr>
        <w:pStyle w:val="BookText"/>
        <w:rPr/>
      </w:pPr>
      <w:r>
        <w:rPr>
          <w:rFonts w:ascii="IRNazanin" w:hAnsi="IRNazanin" w:eastAsia="IRNazanin"/>
          <w:color w:val="111111"/>
          <w:sz w:val="28"/>
          <w:sz w:val="28"/>
          <w:szCs w:val="28"/>
          <w:rtl w:val="true"/>
          <w:lang w:bidi="fa-IR"/>
        </w:rPr>
        <w:t>کسانی که کتاب خدا و آن چه را که پیامبرانمان را به آن فرستادیم تکذیب کرده‌اند،پس به زودی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نتیجه‌ی 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دانست</w:t>
      </w:r>
      <w:r>
        <w:rPr>
          <w:rFonts w:eastAsia="IRNazanin" w:cs="IRNazanin"/>
          <w:color w:val="111111"/>
          <w:sz w:val="28"/>
          <w:szCs w:val="28"/>
          <w:rtl w:val="true"/>
          <w:lang w:bidi="fa-IR"/>
        </w:rPr>
        <w:t>.</w:t>
      </w:r>
    </w:p>
    <w:p>
      <w:pPr>
        <w:pStyle w:val="Heading4"/>
        <w:numPr>
          <w:ilvl w:val="3"/>
          <w:numId w:val="1"/>
        </w:numPr>
        <w:rPr/>
      </w:pPr>
      <w:bookmarkStart w:id="1612" w:name="__RefHeading___Toc794480_3244359995"/>
      <w:bookmarkStart w:id="1613" w:name="_Toc682"/>
      <w:bookmarkEnd w:id="1612"/>
      <w:r>
        <w:rPr>
          <w:rtl w:val="true"/>
        </w:rPr>
        <w:t>نکته‌ها</w:t>
      </w:r>
      <w:r>
        <w:rPr>
          <w:rtl w:val="true"/>
        </w:rPr>
        <w:t>:</w:t>
      </w:r>
      <w:bookmarkEnd w:id="1613"/>
    </w:p>
    <w:p>
      <w:pPr>
        <w:pStyle w:val="BookText"/>
        <w:rPr/>
      </w:pPr>
      <w:r>
        <w:rPr>
          <w:rFonts w:ascii="IRNazanin" w:hAnsi="IRNazanin" w:eastAsia="IRNazanin"/>
          <w:color w:val="111111"/>
          <w:sz w:val="28"/>
          <w:sz w:val="28"/>
          <w:szCs w:val="28"/>
          <w:rtl w:val="true"/>
          <w:lang w:bidi="fa-IR"/>
        </w:rPr>
        <w:t>در این سوره سه بار سخن از جدال نابجا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،گناهی بزرگ و سبب مُهر خوردن بر دل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،انگیزه‌ی جدال را تکبّری می‌داند که در سینه‌ی مجادله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آیه،انحراف و بی راهه رفتن جدال کنندگان آمده است</w:t>
      </w:r>
      <w:r>
        <w:rPr>
          <w:rFonts w:eastAsia="IRNazanin" w:cs="IRNazanin"/>
          <w:color w:val="111111"/>
          <w:sz w:val="28"/>
          <w:szCs w:val="28"/>
          <w:rtl w:val="true"/>
          <w:lang w:bidi="fa-IR"/>
        </w:rPr>
        <w:t xml:space="preserve">. </w:t>
      </w:r>
      <w:r>
        <w:rPr>
          <w:rStyle w:val="FootnoteAnchor"/>
          <w:rtl w:val="true"/>
        </w:rPr>
        <w:footnoteReference w:id="341"/>
      </w:r>
    </w:p>
    <w:p>
      <w:pPr>
        <w:pStyle w:val="Heading4"/>
        <w:numPr>
          <w:ilvl w:val="3"/>
          <w:numId w:val="1"/>
        </w:numPr>
        <w:rPr/>
      </w:pPr>
      <w:bookmarkStart w:id="1614" w:name="__RefHeading___Toc794482_3244359995"/>
      <w:bookmarkStart w:id="1615" w:name="_Toc683"/>
      <w:bookmarkEnd w:id="1614"/>
      <w:r>
        <w:rPr>
          <w:rtl w:val="true"/>
        </w:rPr>
        <w:t>پیام‌ها</w:t>
      </w:r>
      <w:r>
        <w:rPr>
          <w:rtl w:val="true"/>
        </w:rPr>
        <w:t>:</w:t>
      </w:r>
      <w:bookmarkEnd w:id="161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اقوام لجوج گذشته،وسیله‌ی عبرت و مایه‌ی آرامش برای اقوام امروز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w:t>
      </w:r>
      <w:bookmarkStart w:id="1616" w:name="pg13175_156497"/>
    </w:p>
    <w:p>
      <w:pPr>
        <w:pStyle w:val="BookText"/>
        <w:rPr/>
      </w:pPr>
      <w:bookmarkEnd w:id="161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در آیات قرآن،بی راهه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یُصْرَفُونَ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جدال،مقدّمه‌ی تکذیب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کَذَّبُوا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تبلیغ،هشدار نیز جایگاه مثبتی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w:t>
      </w:r>
    </w:p>
    <w:p>
      <w:pPr>
        <w:pStyle w:val="Heading3"/>
        <w:numPr>
          <w:ilvl w:val="2"/>
          <w:numId w:val="1"/>
        </w:numPr>
        <w:rPr/>
      </w:pPr>
      <w:bookmarkStart w:id="1617" w:name="__RefHeading___Toc794484_3244359995"/>
      <w:bookmarkStart w:id="1618" w:name="_Toc684"/>
      <w:bookmarkEnd w:id="1617"/>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71</w:t>
      </w:r>
      <w:r>
        <w:rPr>
          <w:rtl w:val="true"/>
        </w:rPr>
        <w:t xml:space="preserve"> </w:t>
      </w:r>
      <w:r>
        <w:rPr>
          <w:rtl w:val="true"/>
        </w:rPr>
        <w:t xml:space="preserve">تا </w:t>
      </w:r>
      <w:r>
        <w:rPr/>
        <w:t>72</w:t>
      </w:r>
      <w:r>
        <w:rPr>
          <w:rtl w:val="true"/>
        </w:rPr>
        <w:t>]</w:t>
      </w:r>
      <w:bookmarkEnd w:id="1618"/>
    </w:p>
    <w:p>
      <w:pPr>
        <w:pStyle w:val="Heading4"/>
        <w:numPr>
          <w:ilvl w:val="3"/>
          <w:numId w:val="1"/>
        </w:numPr>
        <w:rPr/>
      </w:pPr>
      <w:bookmarkStart w:id="1619" w:name="__RefHeading___Toc794486_3244359995"/>
      <w:bookmarkStart w:id="1620" w:name="_Toc685"/>
      <w:bookmarkEnd w:id="1619"/>
      <w:r>
        <w:rPr>
          <w:rtl w:val="true"/>
        </w:rPr>
        <w:t>اشاره</w:t>
      </w:r>
      <w:bookmarkEnd w:id="1620"/>
    </w:p>
    <w:p>
      <w:pPr>
        <w:pStyle w:val="BookText"/>
        <w:rPr/>
      </w:pPr>
      <w:r>
        <w:rPr>
          <w:rFonts w:ascii="Amiri" w:hAnsi="Amiri" w:eastAsia="Amiri" w:cs="Amiri"/>
          <w:color w:val="111111"/>
          <w:sz w:val="28"/>
          <w:sz w:val="28"/>
          <w:szCs w:val="28"/>
          <w:rtl w:val="true"/>
          <w:lang w:bidi="ar-SA"/>
        </w:rPr>
        <w:t xml:space="preserve">إِذِ اَلْأَغْلاٰلُ فِی أَعْنٰاقِهِمْ وَ اَلسَّلاٰسِلُ یُسْحَبُونَ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اَلْحَمِیمِ ثُمَّ فِی اَلنّٰارِ یُسْجَرُونَ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غل‌ها در گردن‌هایشان باشد و با زنجیرها کشیده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جوشان و سپس در آتش سوزانده می‌شوند</w:t>
      </w:r>
      <w:r>
        <w:rPr>
          <w:rFonts w:eastAsia="IRNazanin" w:cs="IRNazanin"/>
          <w:color w:val="111111"/>
          <w:sz w:val="28"/>
          <w:szCs w:val="28"/>
          <w:rtl w:val="true"/>
          <w:lang w:bidi="fa-IR"/>
        </w:rPr>
        <w:t>.</w:t>
      </w:r>
    </w:p>
    <w:p>
      <w:pPr>
        <w:pStyle w:val="Heading4"/>
        <w:numPr>
          <w:ilvl w:val="3"/>
          <w:numId w:val="1"/>
        </w:numPr>
        <w:rPr/>
      </w:pPr>
      <w:bookmarkStart w:id="1621" w:name="__RefHeading___Toc794488_3244359995"/>
      <w:bookmarkStart w:id="1622" w:name="_Toc686"/>
      <w:bookmarkEnd w:id="1621"/>
      <w:r>
        <w:rPr>
          <w:rtl w:val="true"/>
        </w:rPr>
        <w:t>نکته‌ها</w:t>
      </w:r>
      <w:r>
        <w:rPr>
          <w:rtl w:val="true"/>
        </w:rPr>
        <w:t>:</w:t>
      </w:r>
      <w:bookmarkEnd w:id="16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طوقی است که به نشانه‌ی ذلّت بر گردن کسی 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زنجیر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کشیده شدن روی زمین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برافروخته کردن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چه سبب هشدار و تربیت و پیدا شدن تقوا است،ترسیم سیمای قیامت و انواع عذاب‌هایی است که از طریق وحی بیان شده است و ایمان فلسفی که انسان تنها از طریق عدالت و حکمت،آن هم به طور کلی به قیامت معتقد باشد،این آثار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اثبات خدا از طریق نفی دور و تسلسل سبب تقوا و تلاش نمی‌شود،گرچه این مباحث عقلی در جای خود کارایی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انواع عذاب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شکنجه‌ی جسمی در غل و زنجیر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شیوه‌ی بردن به دوزخ که با تحقیر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در آب داغ،سپس در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الْحَمِیمِ ثُمَّ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برافروخته‌ی دوزخ که هرگز سردی و تخفیف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شرکای خیالی که مایه‌ی شرمندگی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أَیْنَ</w:t>
      </w:r>
      <w:r>
        <w:rPr>
          <w:rFonts w:eastAsia="IRNazanin" w:cs="IRNazanin"/>
          <w:color w:val="111111"/>
          <w:sz w:val="28"/>
          <w:szCs w:val="28"/>
          <w:rtl w:val="true"/>
          <w:lang w:bidi="fa-IR"/>
        </w:rPr>
        <w:t>»</w:t>
      </w:r>
      <w:bookmarkStart w:id="1623" w:name="pg13175_156498"/>
    </w:p>
    <w:p>
      <w:pPr>
        <w:pStyle w:val="Heading4"/>
        <w:numPr>
          <w:ilvl w:val="3"/>
          <w:numId w:val="1"/>
        </w:numPr>
        <w:rPr/>
      </w:pPr>
      <w:bookmarkStart w:id="1624" w:name="__RefHeading___Toc794490_3244359995"/>
      <w:bookmarkStart w:id="1625" w:name="_Toc687"/>
      <w:bookmarkEnd w:id="1623"/>
      <w:bookmarkEnd w:id="1624"/>
      <w:r>
        <w:rPr>
          <w:rtl w:val="true"/>
        </w:rPr>
        <w:t>پیام‌ها</w:t>
      </w:r>
      <w:r>
        <w:rPr>
          <w:rtl w:val="true"/>
        </w:rPr>
        <w:t>:</w:t>
      </w:r>
      <w:bookmarkEnd w:id="1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 به هنگام دیدن عذاب،به انحراف خود پی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 إِذِ الْأَغْلاٰلُ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تکذیب حقّ،انسان را گرفتار انواع عذاب‌ها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الْأَغْلاٰلُ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طلبی و تکبّر انسان،در روزگاری به ذلّت تبدیل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کشی‌ها و طغیان‌ها و غرورها و شرک‌ورزی‌ها بی پاسخ نخواهد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الْأَغْلاٰلُ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یُسْحَبُونَ</w:t>
      </w:r>
      <w:r>
        <w:rPr>
          <w:rFonts w:eastAsia="Amiri" w:cs="Amiri" w:ascii="Amiri" w:hAnsi="Amiri"/>
          <w:color w:val="111111"/>
          <w:sz w:val="28"/>
          <w:szCs w:val="28"/>
          <w:rtl w:val="true"/>
          <w:lang w:bidi="ar-SA"/>
        </w:rPr>
        <w:t>» ...</w:t>
      </w:r>
    </w:p>
    <w:p>
      <w:pPr>
        <w:pStyle w:val="Heading3"/>
        <w:numPr>
          <w:ilvl w:val="2"/>
          <w:numId w:val="1"/>
        </w:numPr>
        <w:rPr/>
      </w:pPr>
      <w:bookmarkStart w:id="1626" w:name="__RefHeading___Toc794492_3244359995"/>
      <w:bookmarkStart w:id="1627" w:name="_Toc688"/>
      <w:bookmarkEnd w:id="1626"/>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73</w:t>
      </w:r>
      <w:r>
        <w:rPr>
          <w:rtl w:val="true"/>
        </w:rPr>
        <w:t xml:space="preserve"> </w:t>
      </w:r>
      <w:r>
        <w:rPr>
          <w:rtl w:val="true"/>
        </w:rPr>
        <w:t xml:space="preserve">تا </w:t>
      </w:r>
      <w:r>
        <w:rPr/>
        <w:t>74</w:t>
      </w:r>
      <w:r>
        <w:rPr>
          <w:rtl w:val="true"/>
        </w:rPr>
        <w:t>]</w:t>
      </w:r>
      <w:bookmarkEnd w:id="1627"/>
    </w:p>
    <w:p>
      <w:pPr>
        <w:pStyle w:val="Heading4"/>
        <w:numPr>
          <w:ilvl w:val="3"/>
          <w:numId w:val="1"/>
        </w:numPr>
        <w:rPr/>
      </w:pPr>
      <w:bookmarkStart w:id="1628" w:name="__RefHeading___Toc794494_3244359995"/>
      <w:bookmarkStart w:id="1629" w:name="_Toc689"/>
      <w:bookmarkEnd w:id="1628"/>
      <w:r>
        <w:rPr>
          <w:rtl w:val="true"/>
        </w:rPr>
        <w:t>اشاره</w:t>
      </w:r>
      <w:bookmarkEnd w:id="1629"/>
    </w:p>
    <w:p>
      <w:pPr>
        <w:pStyle w:val="BookText"/>
        <w:rPr/>
      </w:pPr>
      <w:r>
        <w:rPr>
          <w:rFonts w:ascii="Amiri" w:hAnsi="Amiri" w:eastAsia="Amiri" w:cs="Amiri"/>
          <w:color w:val="111111"/>
          <w:sz w:val="28"/>
          <w:sz w:val="28"/>
          <w:szCs w:val="28"/>
          <w:rtl w:val="true"/>
          <w:lang w:bidi="ar-SA"/>
        </w:rPr>
        <w:t xml:space="preserve">ثُمَّ قِیلَ لَهُمْ أَیْنَ مٰا کُنْتُمْ تُشْرِکُونَ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قٰالُوا ضَلُّوا عَنّٰا بَلْ لَمْ نَکُنْ نَدْعُوا مِنْ قَبْلُ شَیْئاً کَذٰلِکَ یُضِلُّ اَللّٰهُ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قرار می‌دادید کجا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خدا پرستش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ما گم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دروغ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ما در دنیا چیزی را پرستش نمی‌کردیم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کافران را گمراه می‌کند</w:t>
      </w:r>
      <w:r>
        <w:rPr>
          <w:rFonts w:eastAsia="IRNazanin" w:cs="IRNazanin"/>
          <w:color w:val="111111"/>
          <w:sz w:val="28"/>
          <w:szCs w:val="28"/>
          <w:rtl w:val="true"/>
          <w:lang w:bidi="fa-IR"/>
        </w:rPr>
        <w:t>.</w:t>
      </w:r>
    </w:p>
    <w:p>
      <w:pPr>
        <w:pStyle w:val="Heading4"/>
        <w:numPr>
          <w:ilvl w:val="3"/>
          <w:numId w:val="1"/>
        </w:numPr>
        <w:rPr/>
      </w:pPr>
      <w:bookmarkStart w:id="1630" w:name="__RefHeading___Toc794496_3244359995"/>
      <w:bookmarkStart w:id="1631" w:name="_Toc690"/>
      <w:bookmarkEnd w:id="1630"/>
      <w:r>
        <w:rPr>
          <w:rtl w:val="true"/>
        </w:rPr>
        <w:t>پیام‌ها</w:t>
      </w:r>
      <w:r>
        <w:rPr>
          <w:rtl w:val="true"/>
        </w:rPr>
        <w:t>:</w:t>
      </w:r>
      <w:bookmarkEnd w:id="1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قیامت دارای مواقف و مراحلی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قِیلَ لَهُمْ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کشف حقایق و بی اثر بودن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محو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عَنّٰا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قیامت،مشرکان را به صورتی پریشان می‌کند که یک بار می‌گویند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معبودهای ما محو شدند و بار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اصلاً معبودی را پرستش نمی‌کردیم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ضَلُّوا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نَدْعُوا</w:t>
      </w:r>
      <w:r>
        <w:rPr>
          <w:rFonts w:eastAsia="IRNazanin" w:cs="IRNazanin"/>
          <w:color w:val="111111"/>
          <w:sz w:val="28"/>
          <w:szCs w:val="28"/>
          <w:rtl w:val="true"/>
          <w:lang w:bidi="fa-IR"/>
        </w:rPr>
        <w:t>»</w:t>
      </w:r>
      <w:bookmarkStart w:id="1632" w:name="pg13175_156499"/>
    </w:p>
    <w:p>
      <w:pPr>
        <w:pStyle w:val="BookText"/>
        <w:rPr/>
      </w:pPr>
      <w:bookmarkEnd w:id="163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کم حافظه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ضَلُّوا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نَدْعُوا مِنْ قَبْلُ شَیْئاً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جهت کسی را گمراه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 الهی کیفر کفر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الْکٰافِرِینَ</w:t>
      </w:r>
      <w:r>
        <w:rPr>
          <w:rFonts w:eastAsia="IRNazanin" w:cs="IRNazanin"/>
          <w:color w:val="111111"/>
          <w:sz w:val="28"/>
          <w:szCs w:val="28"/>
          <w:rtl w:val="true"/>
          <w:lang w:bidi="fa-IR"/>
        </w:rPr>
        <w:t>»</w:t>
      </w:r>
    </w:p>
    <w:p>
      <w:pPr>
        <w:pStyle w:val="Heading3"/>
        <w:numPr>
          <w:ilvl w:val="2"/>
          <w:numId w:val="1"/>
        </w:numPr>
        <w:rPr/>
      </w:pPr>
      <w:bookmarkStart w:id="1633" w:name="__RefHeading___Toc794498_3244359995"/>
      <w:bookmarkStart w:id="1634" w:name="_Toc691"/>
      <w:bookmarkEnd w:id="1633"/>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75</w:t>
      </w:r>
      <w:r>
        <w:rPr>
          <w:rtl w:val="true"/>
        </w:rPr>
        <w:t xml:space="preserve"> </w:t>
      </w:r>
      <w:r>
        <w:rPr>
          <w:rtl w:val="true"/>
        </w:rPr>
        <w:t xml:space="preserve">تا </w:t>
      </w:r>
      <w:r>
        <w:rPr/>
        <w:t>76</w:t>
      </w:r>
      <w:r>
        <w:rPr>
          <w:rtl w:val="true"/>
        </w:rPr>
        <w:t>]</w:t>
      </w:r>
      <w:bookmarkEnd w:id="1634"/>
    </w:p>
    <w:p>
      <w:pPr>
        <w:pStyle w:val="Heading4"/>
        <w:numPr>
          <w:ilvl w:val="3"/>
          <w:numId w:val="1"/>
        </w:numPr>
        <w:rPr/>
      </w:pPr>
      <w:bookmarkStart w:id="1635" w:name="__RefHeading___Toc794500_3244359995"/>
      <w:bookmarkStart w:id="1636" w:name="_Toc692"/>
      <w:bookmarkEnd w:id="1635"/>
      <w:r>
        <w:rPr>
          <w:rtl w:val="true"/>
        </w:rPr>
        <w:t>اشاره</w:t>
      </w:r>
      <w:bookmarkEnd w:id="1636"/>
    </w:p>
    <w:p>
      <w:pPr>
        <w:pStyle w:val="BookText"/>
        <w:rPr/>
      </w:pPr>
      <w:r>
        <w:rPr>
          <w:rFonts w:ascii="Amiri" w:hAnsi="Amiri" w:eastAsia="Amiri" w:cs="Amiri"/>
          <w:color w:val="111111"/>
          <w:sz w:val="28"/>
          <w:sz w:val="28"/>
          <w:szCs w:val="28"/>
          <w:rtl w:val="true"/>
          <w:lang w:bidi="ar-SA"/>
        </w:rPr>
        <w:t xml:space="preserve">ذٰلِکُمْ بِمٰا کُنْتُمْ تَفْرَحُونَ فِی اَلْأَرْضِ بِغَیْرِ اَلْحَقِّ وَ بِمٰا کُنْتُمْ تَمْرَحُونَ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أَبْوٰابَ جَهَنَّمَ خٰالِدِینَ فِیهٰا فَبِئْسَ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است که در زمین به ناحقّ شادی می‌کردید و در ناز و سرمستی به سر می‌بردید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درهای دوزخ وارد شوید که جاودانه در آنید و چه بد است جایگاه متکبّران</w:t>
      </w:r>
      <w:r>
        <w:rPr>
          <w:rFonts w:eastAsia="IRNazanin" w:cs="IRNazanin"/>
          <w:color w:val="111111"/>
          <w:sz w:val="28"/>
          <w:szCs w:val="28"/>
          <w:rtl w:val="true"/>
          <w:lang w:bidi="fa-IR"/>
        </w:rPr>
        <w:t>.</w:t>
      </w:r>
    </w:p>
    <w:p>
      <w:pPr>
        <w:pStyle w:val="Heading4"/>
        <w:numPr>
          <w:ilvl w:val="3"/>
          <w:numId w:val="1"/>
        </w:numPr>
        <w:rPr/>
      </w:pPr>
      <w:bookmarkStart w:id="1637" w:name="__RefHeading___Toc794502_3244359995"/>
      <w:bookmarkStart w:id="1638" w:name="_Toc693"/>
      <w:bookmarkEnd w:id="1637"/>
      <w:r>
        <w:rPr>
          <w:rtl w:val="true"/>
        </w:rPr>
        <w:t>نکته‌ها</w:t>
      </w:r>
      <w:r>
        <w:rPr>
          <w:rtl w:val="true"/>
        </w:rPr>
        <w:t>:</w:t>
      </w:r>
      <w:bookmarkEnd w:id="1638"/>
    </w:p>
    <w:p>
      <w:pPr>
        <w:pStyle w:val="Heading5"/>
        <w:numPr>
          <w:ilvl w:val="4"/>
          <w:numId w:val="1"/>
        </w:numPr>
        <w:rPr/>
      </w:pPr>
      <w:bookmarkStart w:id="1639" w:name="__RefHeading___Toc794504_3244359995"/>
      <w:bookmarkStart w:id="1640" w:name="_Toc694"/>
      <w:bookmarkEnd w:id="1639"/>
      <w:r>
        <w:rPr>
          <w:rtl w:val="true"/>
        </w:rPr>
        <w:t>اشاره</w:t>
      </w:r>
      <w:bookmarkEnd w:id="16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طبیعی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بیش از حد است که سبب غرور و سرمستی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اقامت همراه با استمرار است یعنی جایگاه ابدی</w:t>
      </w:r>
      <w:r>
        <w:rPr>
          <w:rFonts w:eastAsia="IRNazanin" w:cs="IRNazanin"/>
          <w:color w:val="111111"/>
          <w:sz w:val="28"/>
          <w:szCs w:val="28"/>
          <w:rtl w:val="true"/>
          <w:lang w:bidi="fa-IR"/>
        </w:rPr>
        <w:t>.</w:t>
      </w:r>
    </w:p>
    <w:p>
      <w:pPr>
        <w:pStyle w:val="Heading5"/>
        <w:numPr>
          <w:ilvl w:val="4"/>
          <w:numId w:val="1"/>
        </w:numPr>
        <w:rPr/>
      </w:pPr>
      <w:bookmarkStart w:id="1641" w:name="__RefHeading___Toc794506_3244359995"/>
      <w:bookmarkStart w:id="1642" w:name="_Toc695"/>
      <w:bookmarkEnd w:id="1641"/>
      <w:r>
        <w:rPr>
          <w:rtl w:val="true"/>
        </w:rPr>
        <w:t>اسلام و تفریح</w:t>
      </w:r>
      <w:bookmarkEnd w:id="1642"/>
    </w:p>
    <w:p>
      <w:pPr>
        <w:pStyle w:val="BookText"/>
        <w:rPr/>
      </w:pPr>
      <w:r>
        <w:rPr>
          <w:rFonts w:ascii="IRNazanin" w:hAnsi="IRNazanin" w:eastAsia="IRNazanin"/>
          <w:color w:val="111111"/>
          <w:sz w:val="28"/>
          <w:sz w:val="28"/>
          <w:szCs w:val="28"/>
          <w:rtl w:val="true"/>
          <w:lang w:bidi="fa-IR"/>
        </w:rPr>
        <w:t>اسلام دین فطرت است و با شادی کردن که خواسته‌ی غزیزی انسان است،مخالفتی ندارد،آن چه مورد انتقاد است شادی‌های نابجاست که قرآن مواردی از آن را نقل می‌فرماید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عده‌ای از این که به جبهه نمی‌رفتند شاد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 الْمُخَلَّفُونَ بِمَقْعَدِهِمْ خِلاٰفَ رَسُولِ اللّٰهِ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شادی به خاطر کامیابی‌های دنیوی و همراه با غفلت از آخرت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بِالْحَیٰاةِ الدُّنْیٰا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IRNazanin" w:hAnsi="IRNazanin" w:eastAsia="IRNazanin"/>
          <w:color w:val="111111"/>
          <w:sz w:val="28"/>
          <w:sz w:val="28"/>
          <w:szCs w:val="28"/>
          <w:rtl w:val="true"/>
          <w:lang w:bidi="fa-IR"/>
        </w:rPr>
        <w:t>شادی به خاطر کسب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قارون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تَفْرَحْ</w:t>
      </w:r>
      <w:r>
        <w:rPr>
          <w:rFonts w:eastAsia="IRNazanin" w:cs="IRNazanin"/>
          <w:color w:val="111111"/>
          <w:sz w:val="28"/>
          <w:szCs w:val="28"/>
          <w:rtl w:val="true"/>
          <w:lang w:bidi="fa-IR"/>
        </w:rPr>
        <w:t>»</w:t>
      </w:r>
      <w:bookmarkStart w:id="1643" w:name="pg13175_156500"/>
    </w:p>
    <w:p>
      <w:pPr>
        <w:pStyle w:val="BookText"/>
        <w:rPr/>
      </w:pPr>
      <w:bookmarkEnd w:id="1643"/>
      <w:r>
        <w:rPr>
          <w:rFonts w:ascii="Amiri" w:hAnsi="Amiri" w:eastAsia="Amiri" w:cs="Amiri"/>
          <w:color w:val="111111"/>
          <w:sz w:val="28"/>
          <w:sz w:val="28"/>
          <w:szCs w:val="28"/>
          <w:rtl w:val="true"/>
          <w:lang w:bidi="ar-SA"/>
        </w:rPr>
        <w:t>شادی به خاطر سختی‌هایی که به مؤمنین می‌رسد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تُصِبْکُمْ سَیِّئَةٌ یَفْرَحُوا بِهٰا</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شادی به خاطر داشتن از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فَرِحُوا بِمٰا عِنْدَهُمْ مِنَ الْعِلْمِ</w:t>
      </w:r>
      <w:r>
        <w:rPr>
          <w:rFonts w:eastAsia="Amiri" w:cs="Amiri" w:ascii="Amiri" w:hAnsi="Amiri"/>
          <w:color w:val="111111"/>
          <w:sz w:val="28"/>
          <w:szCs w:val="28"/>
          <w:rtl w:val="true"/>
          <w:lang w:bidi="ar-SA"/>
        </w:rPr>
        <w:t xml:space="preserve">» </w:t>
      </w:r>
      <w:r>
        <w:rPr>
          <w:rStyle w:val="FootnoteAnchor"/>
          <w:rtl w:val="true"/>
        </w:rPr>
        <w:footnoteReference w:id="345"/>
      </w:r>
      <w:r>
        <w:rPr>
          <w:rFonts w:ascii="IRNazanin" w:hAnsi="IRNazanin" w:eastAsia="IRNazanin"/>
          <w:color w:val="111111"/>
          <w:sz w:val="28"/>
          <w:sz w:val="28"/>
          <w:szCs w:val="28"/>
          <w:rtl w:val="true"/>
          <w:lang w:bidi="fa-IR"/>
        </w:rPr>
        <w:t>اما اگر شادی بر اساس حقّ و لطف الهی و خدمت به مردم و رسیدن به کمالات باشد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بِفَضْلِ اللّٰهِ وَ بِرَحْمَتِهِ فَبِذٰلِکَ فَلْیَفْرَحُوا</w:t>
      </w:r>
      <w:r>
        <w:rPr>
          <w:rFonts w:eastAsia="IRNazanin" w:cs="IRNazanin"/>
          <w:color w:val="111111"/>
          <w:sz w:val="28"/>
          <w:szCs w:val="28"/>
          <w:rtl w:val="true"/>
          <w:lang w:bidi="fa-IR"/>
        </w:rPr>
        <w:t xml:space="preserve">» </w:t>
      </w:r>
      <w:r>
        <w:rPr>
          <w:rStyle w:val="FootnoteAnchor"/>
          <w:rtl w:val="true"/>
        </w:rPr>
        <w:footnoteReference w:id="346"/>
      </w:r>
    </w:p>
    <w:p>
      <w:pPr>
        <w:pStyle w:val="Heading4"/>
        <w:numPr>
          <w:ilvl w:val="3"/>
          <w:numId w:val="1"/>
        </w:numPr>
        <w:rPr/>
      </w:pPr>
      <w:bookmarkStart w:id="1644" w:name="__RefHeading___Toc794508_3244359995"/>
      <w:bookmarkStart w:id="1645" w:name="_Toc696"/>
      <w:bookmarkEnd w:id="1644"/>
      <w:r>
        <w:rPr>
          <w:rtl w:val="true"/>
        </w:rPr>
        <w:t>پیام‌ها</w:t>
      </w:r>
      <w:r>
        <w:rPr>
          <w:rtl w:val="true"/>
        </w:rPr>
        <w:t>:</w:t>
      </w:r>
      <w:bookmarkEnd w:id="16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کیفر و قهر الهی را باید گفت،تا مجرم طلبکار نشود و دیگران نیز متنبّه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بِمٰا کُنْتُمْ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و تفریح نابجا،سبب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تَفْرَحُونَ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باید بر اساس حقّ و به مقدار غافل نشدن و در مدار توحید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تَفْرَحُونَ</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شادکامی‌های نابجای امروز که بر اساس تجاوز و تصاحب و قتل و غارت و به مسخره گرفتن ارزش‌ها و مقدّسات است،روزگاری به غل و زنجیر و رفتن به دوزخ همراه با تحقیر و ذلّت تبدیل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ذٰلِکُمْ بِمٰا کُنْتُمْ تَفْرَحُونَ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اگر بر حقّ باشد،پسندیده است ولی اگر بر اساس باطل باشد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دوزخ متعدّد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تکبّر،عامل دوزخی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مَثْوَی الْمُتَکَبِّرِینَ</w:t>
      </w:r>
      <w:r>
        <w:rPr>
          <w:rFonts w:eastAsia="IRNazanin" w:cs="IRNazanin"/>
          <w:color w:val="111111"/>
          <w:sz w:val="28"/>
          <w:szCs w:val="28"/>
          <w:rtl w:val="true"/>
          <w:lang w:bidi="fa-IR"/>
        </w:rPr>
        <w:t>»</w:t>
      </w:r>
      <w:bookmarkStart w:id="1646" w:name="pg13175_156501"/>
    </w:p>
    <w:p>
      <w:pPr>
        <w:pStyle w:val="Heading3"/>
        <w:numPr>
          <w:ilvl w:val="2"/>
          <w:numId w:val="1"/>
        </w:numPr>
        <w:rPr/>
      </w:pPr>
      <w:bookmarkStart w:id="1647" w:name="__RefHeading___Toc794510_3244359995"/>
      <w:bookmarkStart w:id="1648" w:name="_Toc697"/>
      <w:bookmarkEnd w:id="1646"/>
      <w:bookmarkEnd w:id="1647"/>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77</w:t>
      </w:r>
      <w:r>
        <w:rPr>
          <w:rtl w:val="true"/>
        </w:rPr>
        <w:t>]</w:t>
      </w:r>
      <w:bookmarkEnd w:id="1648"/>
    </w:p>
    <w:p>
      <w:pPr>
        <w:pStyle w:val="Heading4"/>
        <w:numPr>
          <w:ilvl w:val="3"/>
          <w:numId w:val="1"/>
        </w:numPr>
        <w:rPr/>
      </w:pPr>
      <w:bookmarkStart w:id="1649" w:name="__RefHeading___Toc794512_3244359995"/>
      <w:bookmarkStart w:id="1650" w:name="_Toc698"/>
      <w:bookmarkEnd w:id="1649"/>
      <w:r>
        <w:rPr>
          <w:rtl w:val="true"/>
        </w:rPr>
        <w:t>اشاره</w:t>
      </w:r>
      <w:bookmarkEnd w:id="1650"/>
    </w:p>
    <w:p>
      <w:pPr>
        <w:pStyle w:val="BookText"/>
        <w:rPr/>
      </w:pPr>
      <w:r>
        <w:rPr>
          <w:rFonts w:ascii="Amiri" w:hAnsi="Amiri" w:eastAsia="Amiri" w:cs="Amiri"/>
          <w:color w:val="111111"/>
          <w:sz w:val="28"/>
          <w:sz w:val="28"/>
          <w:szCs w:val="28"/>
          <w:rtl w:val="true"/>
          <w:lang w:bidi="ar-SA"/>
        </w:rPr>
        <w:t xml:space="preserve">فَاصْبِرْ إِنَّ وَعْدَ اَللّٰهِ حَقٌّ فَإِمّٰا نُرِیَنَّکَ بَعْضَ اَلَّذِی نَعِدُهُمْ أَوْ نَتَوَفَّیَنَّکَ فَإِلَیْنٰا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که وعده‌ی خداوند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بخشی از آن چه را به آنان وعده داده‌ایم به تو نشان دهیم،یا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دنیا ببریم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ما باز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را می‌چشند</w:t>
      </w:r>
      <w:r>
        <w:rPr>
          <w:rFonts w:eastAsia="IRNazanin" w:cs="IRNazanin"/>
          <w:color w:val="111111"/>
          <w:sz w:val="28"/>
          <w:szCs w:val="28"/>
          <w:rtl w:val="true"/>
          <w:lang w:bidi="fa-IR"/>
        </w:rPr>
        <w:t>).</w:t>
      </w:r>
    </w:p>
    <w:p>
      <w:pPr>
        <w:pStyle w:val="Heading4"/>
        <w:numPr>
          <w:ilvl w:val="3"/>
          <w:numId w:val="1"/>
        </w:numPr>
        <w:rPr/>
      </w:pPr>
      <w:bookmarkStart w:id="1651" w:name="__RefHeading___Toc794514_3244359995"/>
      <w:bookmarkStart w:id="1652" w:name="_Toc699"/>
      <w:bookmarkEnd w:id="1651"/>
      <w:r>
        <w:rPr>
          <w:rtl w:val="true"/>
        </w:rPr>
        <w:t>نکته‌ها</w:t>
      </w:r>
      <w:r>
        <w:rPr>
          <w:rtl w:val="true"/>
        </w:rPr>
        <w:t>:</w:t>
      </w:r>
      <w:bookmarkEnd w:id="1652"/>
    </w:p>
    <w:p>
      <w:pPr>
        <w:pStyle w:val="Heading5"/>
        <w:numPr>
          <w:ilvl w:val="4"/>
          <w:numId w:val="1"/>
        </w:numPr>
        <w:rPr/>
      </w:pPr>
      <w:bookmarkStart w:id="1653" w:name="__RefHeading___Toc794516_3244359995"/>
      <w:bookmarkStart w:id="1654" w:name="_Toc700"/>
      <w:bookmarkEnd w:id="1653"/>
      <w:r>
        <w:rPr>
          <w:rtl w:val="true"/>
        </w:rPr>
        <w:t>اشاره</w:t>
      </w:r>
      <w:bookmarkEnd w:id="1654"/>
    </w:p>
    <w:p>
      <w:pPr>
        <w:pStyle w:val="BookText"/>
        <w:rPr/>
      </w:pPr>
      <w:r>
        <w:rPr>
          <w:rFonts w:ascii="IRNazanin" w:hAnsi="IRNazanin" w:eastAsia="IRNazanin"/>
          <w:color w:val="111111"/>
          <w:sz w:val="28"/>
          <w:sz w:val="28"/>
          <w:szCs w:val="28"/>
          <w:rtl w:val="true"/>
          <w:lang w:bidi="fa-IR"/>
        </w:rPr>
        <w:t xml:space="preserve">در این سوره ضمن این که سه بار از مجادله و ستیز کفّار سخن به میان آمده است، </w:t>
      </w:r>
      <w:r>
        <w:rPr>
          <w:rStyle w:val="FootnoteAnchor"/>
          <w:rtl w:val="true"/>
        </w:rPr>
        <w:footnoteReference w:id="347"/>
      </w:r>
      <w:r>
        <w:rPr>
          <w:rFonts w:ascii="IRNazanin" w:hAnsi="IRNazanin" w:eastAsia="IRNazanin"/>
          <w:color w:val="111111"/>
          <w:sz w:val="28"/>
          <w:sz w:val="28"/>
          <w:szCs w:val="28"/>
          <w:rtl w:val="true"/>
          <w:lang w:bidi="fa-IR"/>
        </w:rPr>
        <w:t>خداوند به پیامبر اکرم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صبر کن که وعده‌ی خدا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تهدید دشمنان لازم است و هم تسلی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قبل برای تهدید کفّار ستیزه‌جو بود و این آیه برای تسلّی پیامبر اکرم صلی اللّٰه علیه و آله و مؤمنان</w:t>
      </w:r>
      <w:r>
        <w:rPr>
          <w:rFonts w:eastAsia="IRNazanin" w:cs="IRNazanin"/>
          <w:color w:val="111111"/>
          <w:sz w:val="28"/>
          <w:szCs w:val="28"/>
          <w:rtl w:val="true"/>
          <w:lang w:bidi="fa-IR"/>
        </w:rPr>
        <w:t>.</w:t>
      </w:r>
    </w:p>
    <w:p>
      <w:pPr>
        <w:pStyle w:val="Heading5"/>
        <w:numPr>
          <w:ilvl w:val="4"/>
          <w:numId w:val="1"/>
        </w:numPr>
        <w:rPr/>
      </w:pPr>
      <w:bookmarkStart w:id="1655" w:name="__RefHeading___Toc794518_3244359995"/>
      <w:bookmarkStart w:id="1656" w:name="_Toc701"/>
      <w:bookmarkEnd w:id="1655"/>
      <w:r>
        <w:rPr>
          <w:rtl w:val="true"/>
        </w:rPr>
        <w:t>رفتار پیامبر صلی اللّٰه علیه و آله با مردم</w:t>
      </w:r>
      <w:bookmarkEnd w:id="1656"/>
    </w:p>
    <w:p>
      <w:pPr>
        <w:pStyle w:val="BookText"/>
        <w:rPr/>
      </w:pPr>
      <w:r>
        <w:rPr>
          <w:rFonts w:ascii="IRNazanin" w:hAnsi="IRNazanin" w:eastAsia="IRNazanin"/>
          <w:color w:val="111111"/>
          <w:sz w:val="28"/>
          <w:sz w:val="28"/>
          <w:szCs w:val="28"/>
          <w:rtl w:val="true"/>
          <w:lang w:bidi="fa-IR"/>
        </w:rPr>
        <w:t>تمام برخوردهای پیامبر با مردم،طبق فرمان خداوند بوده است،نه سلیقه‌ی شخصی و این برخوردها در موارد گوناگون و با افراد مختلف،متفاوت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را که در این زمینه وجود دارد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درباره‌ی رفتار و برخورد آرام با مردم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 که در مورد برخوردهای تند با منحرفان و نااهلان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از هر دو مورد،آیاتی را به عنوان نمونه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برخوردهای آرام و مثبت پیامبر با مردم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مورد بحث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و پر خود را برای مؤمنانی که از تو پیروی می‌کنند،بگستر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عَلَیْهِمْ إِنَّ صَلاٰتَکَ سَکَنٌ لَهُمْ</w:t>
      </w:r>
      <w:r>
        <w:rPr>
          <w:rFonts w:eastAsia="Amiri" w:cs="Amiri" w:ascii="Amiri" w:hAnsi="Amiri"/>
          <w:color w:val="111111"/>
          <w:sz w:val="28"/>
          <w:szCs w:val="28"/>
          <w:rtl w:val="true"/>
          <w:lang w:bidi="ar-SA"/>
        </w:rPr>
        <w:t>»</w:t>
      </w:r>
    </w:p>
    <w:p>
      <w:pPr>
        <w:pStyle w:val="BookText"/>
        <w:rPr/>
      </w:pP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دعای تو،مایه‌ی آرامش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p>
    <w:p>
      <w:pPr>
        <w:pStyle w:val="BookText"/>
        <w:rPr/>
      </w:pP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حکمت و اندرز نیکو،مردم را به سوی پروردگارت دعوت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 اسْتَغْفِرْ لَهُمْ وَ شٰاوِرْهُمْ</w:t>
      </w:r>
      <w:r>
        <w:rPr>
          <w:rFonts w:eastAsia="Amiri" w:cs="Amiri" w:ascii="Amiri" w:hAnsi="Amiri"/>
          <w:color w:val="111111"/>
          <w:sz w:val="28"/>
          <w:szCs w:val="28"/>
          <w:rtl w:val="true"/>
          <w:lang w:bidi="ar-SA"/>
        </w:rPr>
        <w:t>»</w:t>
      </w:r>
    </w:p>
    <w:p>
      <w:pPr>
        <w:pStyle w:val="BookText"/>
        <w:rPr/>
      </w:pP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ببخش و برای آنها آمرزش بخواه و با آنان مشورت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w:t>
      </w:r>
      <w:r>
        <w:rPr>
          <w:rFonts w:eastAsia="Amiri" w:cs="Amiri" w:ascii="Amiri" w:hAnsi="Amiri"/>
          <w:color w:val="111111"/>
          <w:sz w:val="28"/>
          <w:szCs w:val="28"/>
          <w:rtl w:val="true"/>
          <w:lang w:bidi="ar-SA"/>
        </w:rPr>
        <w:t>»</w:t>
      </w:r>
    </w:p>
    <w:p>
      <w:pPr>
        <w:pStyle w:val="BookText"/>
        <w:rPr/>
      </w:pP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إِلیٰ کَلِمَةٍ سَوٰاءٍ بَیْنَنٰا وَ بَیْنَکُمْ</w:t>
      </w:r>
      <w:r>
        <w:rPr>
          <w:rFonts w:eastAsia="Amiri" w:cs="Amiri" w:ascii="Amiri" w:hAnsi="Amiri"/>
          <w:color w:val="111111"/>
          <w:sz w:val="28"/>
          <w:szCs w:val="28"/>
          <w:rtl w:val="true"/>
          <w:lang w:bidi="ar-SA"/>
        </w:rPr>
        <w:t>»</w:t>
      </w:r>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به سوی کلام و سخنی که میان ما و شما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فَبٰایِعْهُنَّ وَ اسْتَغْفِرْ لَهُنَّ</w:t>
      </w:r>
      <w:r>
        <w:rPr>
          <w:rFonts w:eastAsia="Amiri" w:cs="Amiri" w:ascii="Amiri" w:hAnsi="Amiri"/>
          <w:color w:val="111111"/>
          <w:sz w:val="28"/>
          <w:szCs w:val="28"/>
          <w:rtl w:val="true"/>
          <w:lang w:bidi="ar-SA"/>
        </w:rPr>
        <w:t>»</w:t>
      </w:r>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بیعت کن و برای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أُذُنُ خَیْرٍ لَکُمْ</w:t>
      </w:r>
      <w:r>
        <w:rPr>
          <w:rFonts w:eastAsia="Amiri" w:cs="Amiri" w:ascii="Amiri" w:hAnsi="Amiri"/>
          <w:color w:val="111111"/>
          <w:sz w:val="28"/>
          <w:szCs w:val="28"/>
          <w:rtl w:val="true"/>
          <w:lang w:bidi="ar-SA"/>
        </w:rPr>
        <w:t>»</w:t>
      </w:r>
    </w:p>
    <w:p>
      <w:pPr>
        <w:pStyle w:val="BookText"/>
        <w:rPr/>
      </w:pP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گوش دادن او به نفع شما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 الَّذِینَ یُؤْمِنُونَ بِآیٰاتِنٰا فَقُلْ سَلاٰمٌ عَلَیْکُمْ</w:t>
      </w:r>
      <w:r>
        <w:rPr>
          <w:rFonts w:eastAsia="Amiri" w:cs="Amiri" w:ascii="Amiri" w:hAnsi="Amiri"/>
          <w:color w:val="111111"/>
          <w:sz w:val="28"/>
          <w:szCs w:val="28"/>
          <w:rtl w:val="true"/>
          <w:lang w:bidi="ar-SA"/>
        </w:rPr>
        <w:t>»</w:t>
      </w:r>
    </w:p>
    <w:p>
      <w:pPr>
        <w:pStyle w:val="BookText"/>
        <w:rPr/>
      </w:pP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کسانی که به آیات ما ایمان دارند نزد تو آیند به آنها بگو سلام بر شما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فَظًّا غَلِیظَ الْقَلْبِ لاَنْفَضُّوا مِنْ حَوْلِکَ</w:t>
      </w:r>
      <w:r>
        <w:rPr>
          <w:rFonts w:eastAsia="Amiri" w:cs="Amiri" w:ascii="Amiri" w:hAnsi="Amiri"/>
          <w:color w:val="111111"/>
          <w:sz w:val="28"/>
          <w:szCs w:val="28"/>
          <w:rtl w:val="true"/>
          <w:lang w:bidi="ar-SA"/>
        </w:rPr>
        <w:t>»</w:t>
      </w:r>
    </w:p>
    <w:p>
      <w:p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خشن و سنگدل بودی از اطراف تو پراکنده می‌شدند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w:t>
      </w:r>
    </w:p>
    <w:p>
      <w:pPr>
        <w:pStyle w:val="BookText"/>
        <w:rPr/>
      </w:pP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صلح تمایل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نشان 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الْمُؤْمِنِینَ بِأَنَّ لَهُمْ مِنَ اللّٰهِ فَضْلاً کَبِیراً</w:t>
      </w:r>
      <w:r>
        <w:rPr>
          <w:rFonts w:eastAsia="Amiri" w:cs="Amiri" w:ascii="Amiri" w:hAnsi="Amiri"/>
          <w:color w:val="111111"/>
          <w:sz w:val="28"/>
          <w:szCs w:val="28"/>
          <w:rtl w:val="true"/>
          <w:lang w:bidi="ar-SA"/>
        </w:rPr>
        <w:t>»</w:t>
      </w:r>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بشارت ده که برای آنها از سوی خداوند فضل و پاداش بزرگی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دسته‌ی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مربوط به رفتار قاطعانه با نااهلانی که قابل هدایت نیستند</w:t>
      </w:r>
      <w:r>
        <w:rPr>
          <w:rFonts w:eastAsia="IRNazanin" w:cs="IRNazanin"/>
          <w:color w:val="111111"/>
          <w:sz w:val="28"/>
          <w:szCs w:val="28"/>
          <w:rtl w:val="true"/>
          <w:lang w:bidi="fa-IR"/>
        </w:rPr>
        <w:t>.</w:t>
      </w:r>
      <w:bookmarkStart w:id="1657" w:name="pg13175_156503"/>
    </w:p>
    <w:p>
      <w:pPr>
        <w:pStyle w:val="BookText"/>
        <w:rPr/>
      </w:pPr>
      <w:bookmarkEnd w:id="16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IRNazanin" w:hAnsi="IRNazanin" w:eastAsia="IRNazanin"/>
          <w:color w:val="111111"/>
          <w:sz w:val="28"/>
          <w:sz w:val="28"/>
          <w:szCs w:val="28"/>
          <w:rtl w:val="true"/>
          <w:lang w:bidi="fa-IR"/>
        </w:rPr>
        <w:t>از آنها روی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الْمُکَذِّبِینَ وَدُّوا لَوْ تُدْهِنُ فَیُدْهِنُونَ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از تکذیب کنندگان اطاعت مکن که آنها دوست دارند نرمش نشان دهی تا نرمش نشان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نرمشی توأم با انحراف از مسیر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الْکُفّٰارَ وَ الْمُنٰافِقِینَ وَ اغْلُظْ عَلَیْهِمْ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با کافران و منافقان ستیز کن و بر آنان سخت‌گیری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آنان دشمنان تو هستند،از آنها بر حذر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یَنْتَهِ الْمُنٰافِقُونَ وَ الَّذِینَ فِی قُلُوبِهِمْ مَرَضٌ وَ الْمُرْجِفُونَ فِی الْمَدِینَةِ لَنُغْرِیَنَّکَ بِهِمْ ثُمَّ لاٰ یُجٰاوِرُونَکَ فِیهٰا إِلاّٰ قَلِیلاً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IRNazanin" w:hAnsi="IRNazanin" w:eastAsia="IRNazanin"/>
          <w:color w:val="111111"/>
          <w:sz w:val="28"/>
          <w:sz w:val="28"/>
          <w:szCs w:val="28"/>
          <w:rtl w:val="true"/>
          <w:lang w:bidi="fa-IR"/>
        </w:rPr>
        <w:t>اگر منافقین و آنها که در دلهایشان بیماری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اخبار دروغ و شایعات بی اساس در مدینه پخش می‌کنند دست از کار خود برندارند تو را بر ضد آنها می‌شورانیم و جز مدّت کوتاهی نمی‌توانند در کنار تو در این شهر بمانند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عَلیٰ أَحَدٍ مِنْهُمْ مٰاتَ أَبَداً وَ لاٰ تَقُمْ عَلیٰ قَبْرِهِ</w:t>
      </w:r>
      <w:r>
        <w:rPr>
          <w:rFonts w:eastAsia="Amiri" w:cs="Amiri" w:ascii="Amiri" w:hAnsi="Amiri"/>
          <w:color w:val="111111"/>
          <w:sz w:val="28"/>
          <w:szCs w:val="28"/>
          <w:rtl w:val="true"/>
          <w:lang w:bidi="ar-SA"/>
        </w:rPr>
        <w:t xml:space="preserve">» </w:t>
      </w:r>
      <w:r>
        <w:rPr>
          <w:rStyle w:val="FootnoteAnchor"/>
          <w:rtl w:val="true"/>
        </w:rPr>
        <w:footnoteReference w:id="365"/>
      </w:r>
      <w:r>
        <w:rPr>
          <w:rFonts w:ascii="IRNazanin" w:hAnsi="IRNazanin" w:eastAsia="IRNazanin"/>
          <w:color w:val="111111"/>
          <w:sz w:val="28"/>
          <w:sz w:val="28"/>
          <w:szCs w:val="28"/>
          <w:rtl w:val="true"/>
          <w:lang w:bidi="fa-IR"/>
        </w:rPr>
        <w:t>بر مرده‌ی هیچ یک از منافقان نماز مگزار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دعا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برابرش نایست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فِی خَوْضِهِمْ یَلْعَبُونَ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آنها را در گفتگوهای لجاجت آمیزشان به حال خود رها کن تا بازی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تَقُمْ فِیهِ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تُطِعِ الْکٰافِرِینَ وَ الْمُنٰافِقِینَ وَ دَعْ أَذٰاهُمْ</w:t>
      </w:r>
      <w:r>
        <w:rPr>
          <w:rFonts w:eastAsia="Amiri" w:cs="Amiri" w:ascii="Amiri" w:hAnsi="Amiri"/>
          <w:color w:val="111111"/>
          <w:sz w:val="28"/>
          <w:szCs w:val="28"/>
          <w:rtl w:val="true"/>
          <w:lang w:bidi="ar-SA"/>
        </w:rPr>
        <w:t xml:space="preserve">» </w:t>
      </w:r>
      <w:r>
        <w:rPr>
          <w:rStyle w:val="FootnoteAnchor"/>
          <w:rtl w:val="true"/>
        </w:rPr>
        <w:footnoteReference w:id="368"/>
      </w:r>
      <w:r>
        <w:rPr>
          <w:rFonts w:ascii="IRNazanin" w:hAnsi="IRNazanin" w:eastAsia="IRNazanin"/>
          <w:color w:val="111111"/>
          <w:sz w:val="28"/>
          <w:sz w:val="28"/>
          <w:szCs w:val="28"/>
          <w:rtl w:val="true"/>
          <w:lang w:bidi="fa-IR"/>
        </w:rPr>
        <w:t>از کافران و منافقان اطاعت مکن و به آزارهای آنها اعتنا مکن</w:t>
      </w:r>
      <w:r>
        <w:rPr>
          <w:rFonts w:eastAsia="IRNazanin" w:cs="IRNazanin"/>
          <w:color w:val="111111"/>
          <w:sz w:val="28"/>
          <w:szCs w:val="28"/>
          <w:rtl w:val="true"/>
          <w:lang w:bidi="fa-IR"/>
        </w:rPr>
        <w:t>.</w:t>
      </w:r>
    </w:p>
    <w:p>
      <w:pPr>
        <w:pStyle w:val="Heading4"/>
        <w:numPr>
          <w:ilvl w:val="3"/>
          <w:numId w:val="1"/>
        </w:numPr>
        <w:rPr/>
      </w:pPr>
      <w:bookmarkStart w:id="1658" w:name="__RefHeading___Toc794520_3244359995"/>
      <w:bookmarkStart w:id="1659" w:name="_Toc702"/>
      <w:bookmarkEnd w:id="1658"/>
      <w:r>
        <w:rPr>
          <w:rtl w:val="true"/>
        </w:rPr>
        <w:t>پیام‌ها</w:t>
      </w:r>
      <w:r>
        <w:rPr>
          <w:rtl w:val="true"/>
        </w:rPr>
        <w:t>:</w:t>
      </w:r>
      <w:bookmarkEnd w:id="165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قدرت الهی نسبت به تنبیه و کیفر مجرمان،عامل امید و صبر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فَبِئْسَ مَثْوَی الْمُتَکَبِّرِینَ فَاصْبِرْ</w:t>
      </w:r>
      <w:r>
        <w:rPr>
          <w:rFonts w:eastAsia="Amiri" w:cs="Amiri" w:ascii="Amiri" w:hAnsi="Amiri"/>
          <w:color w:val="111111"/>
          <w:sz w:val="28"/>
          <w:szCs w:val="28"/>
          <w:rtl w:val="true"/>
          <w:lang w:bidi="ar-SA"/>
        </w:rPr>
        <w:t>»</w:t>
      </w:r>
      <w:bookmarkStart w:id="1660" w:name="pg13175_156504"/>
    </w:p>
    <w:p>
      <w:pPr>
        <w:pStyle w:val="BookText"/>
        <w:rPr/>
      </w:pPr>
      <w:bookmarkEnd w:id="166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کیفر مجرمان،نباید سبب شک و تردید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وعده‌های الهی،مایه‌ی صبر و آرامش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وَعْدَ اللّٰهِ 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در انتظار کیفر کفّار در دنیاست،ولی خداوند طبق حکمت کار می‌کند و انتظارات پیامبر حکمت او را به هم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ناملایمات،حدّی ندارد و تا پایان عمر باید صبر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کیفر مجرمان عجله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نُرِیَنَّکَ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ممکن نیست مجرمان مجازاتِ کامل شوند؛سرای دیگری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الَّذِی نَعِدُهُمْ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الهی زمان بندی دارد و هر یک در زمان خود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نابودی نیست،تحویل و تحوّل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همه است،حتّی برای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نَتَوَفَّیَنَّکَ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دست قدرت خداوند فرار نخواهد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فَإِلَیْنٰا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افراد در قیامت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یُرْجَعُونَ</w:t>
      </w:r>
      <w:r>
        <w:rPr>
          <w:rFonts w:eastAsia="IRNazanin" w:cs="IRNazanin"/>
          <w:color w:val="111111"/>
          <w:sz w:val="28"/>
          <w:szCs w:val="28"/>
          <w:rtl w:val="true"/>
          <w:lang w:bidi="fa-IR"/>
        </w:rPr>
        <w:t>»</w:t>
      </w:r>
    </w:p>
    <w:p>
      <w:pPr>
        <w:pStyle w:val="Heading3"/>
        <w:numPr>
          <w:ilvl w:val="2"/>
          <w:numId w:val="1"/>
        </w:numPr>
        <w:rPr/>
      </w:pPr>
      <w:bookmarkStart w:id="1661" w:name="__RefHeading___Toc794522_3244359995"/>
      <w:bookmarkStart w:id="1662" w:name="_Toc703"/>
      <w:bookmarkEnd w:id="166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78</w:t>
      </w:r>
      <w:r>
        <w:rPr>
          <w:rtl w:val="true"/>
        </w:rPr>
        <w:t>]</w:t>
      </w:r>
      <w:bookmarkEnd w:id="1662"/>
    </w:p>
    <w:p>
      <w:pPr>
        <w:pStyle w:val="Heading4"/>
        <w:numPr>
          <w:ilvl w:val="3"/>
          <w:numId w:val="1"/>
        </w:numPr>
        <w:rPr/>
      </w:pPr>
      <w:bookmarkStart w:id="1663" w:name="__RefHeading___Toc794524_3244359995"/>
      <w:bookmarkStart w:id="1664" w:name="_Toc704"/>
      <w:bookmarkEnd w:id="1663"/>
      <w:r>
        <w:rPr>
          <w:rtl w:val="true"/>
        </w:rPr>
        <w:t>اشاره</w:t>
      </w:r>
      <w:bookmarkEnd w:id="1664"/>
    </w:p>
    <w:p>
      <w:pPr>
        <w:pStyle w:val="BookText"/>
        <w:rPr/>
      </w:pPr>
      <w:r>
        <w:rPr>
          <w:rFonts w:ascii="Amiri" w:hAnsi="Amiri" w:eastAsia="Amiri" w:cs="Amiri"/>
          <w:color w:val="111111"/>
          <w:sz w:val="28"/>
          <w:sz w:val="28"/>
          <w:szCs w:val="28"/>
          <w:rtl w:val="true"/>
          <w:lang w:bidi="ar-SA"/>
        </w:rPr>
        <w:t xml:space="preserve">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همانا ما پیش از تو پیامبرانی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بعضی از آنان را برای تو بازگو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 را برای تو نقل نکردیم و هیچ پیامبری نمی‌تواند معجزه‌ای جز به فرمان خدا بیاورد،پس چون فرمان خدا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قیامت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داوری خواهد شد و باطل گرایان در آن جا زیانکارند</w:t>
      </w:r>
      <w:r>
        <w:rPr>
          <w:rFonts w:eastAsia="IRNazanin" w:cs="IRNazanin"/>
          <w:color w:val="111111"/>
          <w:sz w:val="28"/>
          <w:szCs w:val="28"/>
          <w:rtl w:val="true"/>
          <w:lang w:bidi="fa-IR"/>
        </w:rPr>
        <w:t>.</w:t>
      </w:r>
      <w:bookmarkStart w:id="1665" w:name="pg13175_156505"/>
    </w:p>
    <w:p>
      <w:pPr>
        <w:pStyle w:val="Heading4"/>
        <w:numPr>
          <w:ilvl w:val="3"/>
          <w:numId w:val="1"/>
        </w:numPr>
        <w:rPr/>
      </w:pPr>
      <w:bookmarkStart w:id="1666" w:name="__RefHeading___Toc794526_3244359995"/>
      <w:bookmarkStart w:id="1667" w:name="_Toc705"/>
      <w:bookmarkEnd w:id="1665"/>
      <w:bookmarkEnd w:id="1666"/>
      <w:r>
        <w:rPr>
          <w:rtl w:val="true"/>
        </w:rPr>
        <w:t>نکته‌ها</w:t>
      </w:r>
      <w:r>
        <w:rPr>
          <w:rtl w:val="true"/>
        </w:rPr>
        <w:t>:</w:t>
      </w:r>
      <w:bookmarkEnd w:id="1667"/>
    </w:p>
    <w:p>
      <w:pPr>
        <w:pStyle w:val="BookText"/>
        <w:rPr/>
      </w:pPr>
      <w:r>
        <w:rPr>
          <w:rFonts w:ascii="IRNazanin" w:hAnsi="IRNazanin" w:eastAsia="IRNazanin"/>
          <w:color w:val="111111"/>
          <w:sz w:val="28"/>
          <w:sz w:val="28"/>
          <w:szCs w:val="28"/>
          <w:rtl w:val="true"/>
          <w:lang w:bidi="fa-IR"/>
        </w:rPr>
        <w:t>بر اساس روایات،تعداد انبیا یکصد و بیست و چهار هزار نفر است،ولی در قرآن تنها نام بیست و شش نفر از انبیا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آدم،نوح،ادریس،صالح،هود،ابراهیم،اسماعیل،اسحاق،یوسف،لوط،یعقوب،موسی، هارون،شعیب،زکریا،یحییٰ،عیسیٰ،داود،سلیمان،الیاس،الیسع،ذا الکفل،ایوب،یونس، عُزیر و محمّد علیهم السلام</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یکی از راه‌های تربیت و ارشاد،بیان تاریخ گذشتگان و الگوهای مثبت است و قرآن بارها این روش را به کار برده است</w:t>
      </w:r>
      <w:r>
        <w:rPr>
          <w:rFonts w:eastAsia="IRNazanin" w:cs="IRNazanin"/>
          <w:color w:val="111111"/>
          <w:sz w:val="28"/>
          <w:szCs w:val="28"/>
          <w:rtl w:val="true"/>
          <w:lang w:bidi="fa-IR"/>
        </w:rPr>
        <w:t>.</w:t>
      </w:r>
    </w:p>
    <w:p>
      <w:pPr>
        <w:pStyle w:val="Heading4"/>
        <w:numPr>
          <w:ilvl w:val="3"/>
          <w:numId w:val="1"/>
        </w:numPr>
        <w:rPr/>
      </w:pPr>
      <w:bookmarkStart w:id="1668" w:name="__RefHeading___Toc794528_3244359995"/>
      <w:bookmarkStart w:id="1669" w:name="_Toc706"/>
      <w:bookmarkEnd w:id="1668"/>
      <w:r>
        <w:rPr>
          <w:rtl w:val="true"/>
        </w:rPr>
        <w:t>پیام‌ها</w:t>
      </w:r>
      <w:r>
        <w:rPr>
          <w:rtl w:val="true"/>
        </w:rPr>
        <w:t>:</w:t>
      </w:r>
      <w:bookmarkEnd w:id="1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خاتم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قرآن آمده است در حالی که یک بار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نیامده است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انبیا مایه‌ی تسلّی پیامبر اکرم و عامل صبر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قَصَصْنٰا عَلَیْکَ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قصه‌هایی باید مورد تلاوت و تدبر قرار گیرد که حقّ باشد و هدف از آن نیز ترویج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قَصَصْنٰا عَلَیْکَ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قصه‌گویی را سبک نشمریم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چندین قصه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تاریخ انبیا را نقل کند که خود آنان را فرستاده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نَقْصُصْ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تاریخ نیست و گر نه قصه‌ی همه‌ی انبیا را بازگو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لَمْ نَقْصُصْ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تاریخ،عبرت‌ها مهم است نه آمارها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مَنْ لَمْ نَقْصُصْ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نشدن نام خود ناراحت نشویم،نام بسیاری از انبیا نیز برده نشده است</w:t>
      </w:r>
      <w:r>
        <w:rPr>
          <w:rFonts w:eastAsia="IRNazanin" w:cs="IRNazanin"/>
          <w:color w:val="111111"/>
          <w:sz w:val="28"/>
          <w:szCs w:val="28"/>
          <w:rtl w:val="true"/>
          <w:lang w:bidi="fa-IR"/>
        </w:rPr>
        <w:t>.</w:t>
      </w:r>
      <w:bookmarkStart w:id="1670" w:name="pg13175_156506"/>
    </w:p>
    <w:p>
      <w:pPr>
        <w:pStyle w:val="BookText"/>
        <w:rPr/>
      </w:pPr>
      <w:bookmarkEnd w:id="16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مَنْ لَمْ نَقْصُصْ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انبیا طبق اذن الهی است نه توقع و هوس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تاریخ و معجزات انبیا بی تفاوتند،خسارت می‌بینند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 هُنٰالِکَ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نهایی میان انبیا و مخالفان،مربوط به جهان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جٰاءَ أَمْرُ اللّٰهِ قُضِیَ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داوری خداوند و شرمندگی باطل گرایان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بِالْحَقِّ وَ خَسِرَ هُنٰالِکَ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واقعی،خسارت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هُنٰالِکَ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اهل باطل،کسانی هستند که علاوه بر رفتن در راه باطل،هدفشان ابطال و خنثی کردن تلاش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انبیا اهل باطلند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الْمُبْطِلُونَ</w:t>
      </w:r>
      <w:r>
        <w:rPr>
          <w:rFonts w:eastAsia="IRNazanin" w:cs="IRNazanin"/>
          <w:color w:val="111111"/>
          <w:sz w:val="28"/>
          <w:szCs w:val="28"/>
          <w:rtl w:val="true"/>
          <w:lang w:bidi="fa-IR"/>
        </w:rPr>
        <w:t>»</w:t>
      </w:r>
    </w:p>
    <w:p>
      <w:pPr>
        <w:pStyle w:val="Heading3"/>
        <w:numPr>
          <w:ilvl w:val="2"/>
          <w:numId w:val="1"/>
        </w:numPr>
        <w:rPr/>
      </w:pPr>
      <w:bookmarkStart w:id="1671" w:name="__RefHeading___Toc794530_3244359995"/>
      <w:bookmarkStart w:id="1672" w:name="_Toc707"/>
      <w:bookmarkEnd w:id="1671"/>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79</w:t>
      </w:r>
      <w:r>
        <w:rPr>
          <w:rtl w:val="true"/>
        </w:rPr>
        <w:t xml:space="preserve"> </w:t>
      </w:r>
      <w:r>
        <w:rPr>
          <w:rtl w:val="true"/>
        </w:rPr>
        <w:t xml:space="preserve">تا </w:t>
      </w:r>
      <w:r>
        <w:rPr/>
        <w:t>81</w:t>
      </w:r>
      <w:r>
        <w:rPr>
          <w:rtl w:val="true"/>
        </w:rPr>
        <w:t>]</w:t>
      </w:r>
      <w:bookmarkEnd w:id="1672"/>
    </w:p>
    <w:p>
      <w:pPr>
        <w:pStyle w:val="Heading4"/>
        <w:numPr>
          <w:ilvl w:val="3"/>
          <w:numId w:val="1"/>
        </w:numPr>
        <w:rPr/>
      </w:pPr>
      <w:bookmarkStart w:id="1673" w:name="__RefHeading___Toc794532_3244359995"/>
      <w:bookmarkStart w:id="1674" w:name="_Toc708"/>
      <w:bookmarkEnd w:id="1673"/>
      <w:r>
        <w:rPr>
          <w:rtl w:val="true"/>
        </w:rPr>
        <w:t>اشاره</w:t>
      </w:r>
      <w:bookmarkEnd w:id="1674"/>
    </w:p>
    <w:p>
      <w:pPr>
        <w:pStyle w:val="BookText"/>
        <w:rPr/>
      </w:pPr>
      <w:r>
        <w:rPr>
          <w:rFonts w:ascii="Amiri" w:hAnsi="Amiri" w:eastAsia="Amiri" w:cs="Amiri"/>
          <w:color w:val="111111"/>
          <w:sz w:val="28"/>
          <w:sz w:val="28"/>
          <w:szCs w:val="28"/>
          <w:rtl w:val="true"/>
          <w:lang w:bidi="ar-SA"/>
        </w:rPr>
        <w:t xml:space="preserve">اَللّٰهُ اَلَّذِی جَعَلَ لَکُمُ اَلْأَنْعٰامَ لِتَرْکَبُوا مِنْهٰا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مَنٰافِعُ وَ لِتَبْلُغُوا عَلَیْهٰا حٰاجَةً فِی صُدُورِکُمْ وَ عَلَیْهٰا وَ عَلَی اَلْفُلْکِ تُحْمَلُونَ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یُرِیکُمْ آیٰاتِهِ فَأَیَّ آیٰاتِ اَللّٰهِ تُنْکِرُونَ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است که برای شما چهار پایان را قرار داد تا از آنها سواری بگیرید و از آنها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شما در چهار پایان 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هست؛و سوار بر آنها به نیازی که در دل دارید برسید و بر آنها و بر کشتی‌ها حمل می‌شوید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خود را به شما نشان می‌دهد،پس کدام یک از آیات الهی را انکار می‌کنید؟</w:t>
      </w:r>
      <w:bookmarkStart w:id="1675" w:name="pg13175_156507"/>
    </w:p>
    <w:p>
      <w:pPr>
        <w:pStyle w:val="Heading4"/>
        <w:numPr>
          <w:ilvl w:val="3"/>
          <w:numId w:val="1"/>
        </w:numPr>
        <w:rPr/>
      </w:pPr>
      <w:bookmarkStart w:id="1676" w:name="__RefHeading___Toc794534_3244359995"/>
      <w:bookmarkStart w:id="1677" w:name="_Toc709"/>
      <w:bookmarkEnd w:id="1675"/>
      <w:bookmarkEnd w:id="1676"/>
      <w:r>
        <w:rPr>
          <w:rtl w:val="true"/>
        </w:rPr>
        <w:t>نکته‌ها</w:t>
      </w:r>
      <w:r>
        <w:rPr>
          <w:rtl w:val="true"/>
        </w:rPr>
        <w:t>:</w:t>
      </w:r>
      <w:bookmarkEnd w:id="1677"/>
    </w:p>
    <w:p>
      <w:pPr>
        <w:pStyle w:val="BookText"/>
        <w:rPr/>
      </w:pPr>
      <w:r>
        <w:rPr>
          <w:rFonts w:ascii="IRNazanin" w:hAnsi="IRNazanin" w:eastAsia="IRNazanin"/>
          <w:color w:val="111111"/>
          <w:sz w:val="28"/>
          <w:sz w:val="28"/>
          <w:szCs w:val="28"/>
          <w:rtl w:val="true"/>
          <w:lang w:bidi="fa-IR"/>
        </w:rPr>
        <w:t>بهترین راه برای ایجاد و تقویت معرفت و شکرگزاری،توجّه به نعمت‌های الهی است و برای این کار بهترین نعمت‌ها آنهایی هستند که در هر زمان و مکان برای عموم مردم قابل دیدن و بهره‌برداری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شتر است ولی به مجموع گاو و شتر و گوسفند گفته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چهار پایان در تأمین سواری و تغذیه خلاصه نمی‌شود؛پوست و روده و پشم و کرک و شیر آنها و شخم زدن از دیگر منافع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فضولات آنها برای کود طبیعی یا وسیله‌ی ایجاد حرارت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نقش حیوانات در ایجاد کارخانه‌های پشم و نخ‌ریسی و چرم سازی و لبنیات چشم‌گیر است</w:t>
      </w:r>
      <w:r>
        <w:rPr>
          <w:rFonts w:eastAsia="IRNazanin" w:cs="IRNazanin"/>
          <w:color w:val="111111"/>
          <w:sz w:val="28"/>
          <w:szCs w:val="28"/>
          <w:rtl w:val="true"/>
          <w:lang w:bidi="fa-IR"/>
        </w:rPr>
        <w:t>.</w:t>
      </w:r>
    </w:p>
    <w:p>
      <w:pPr>
        <w:pStyle w:val="Heading4"/>
        <w:numPr>
          <w:ilvl w:val="3"/>
          <w:numId w:val="1"/>
        </w:numPr>
        <w:rPr/>
      </w:pPr>
      <w:bookmarkStart w:id="1678" w:name="__RefHeading___Toc794536_3244359995"/>
      <w:bookmarkStart w:id="1679" w:name="_Toc710"/>
      <w:bookmarkEnd w:id="1678"/>
      <w:r>
        <w:rPr>
          <w:rtl w:val="true"/>
        </w:rPr>
        <w:t>پیام‌ها</w:t>
      </w:r>
      <w:r>
        <w:rPr>
          <w:rtl w:val="true"/>
        </w:rPr>
        <w:t>:</w:t>
      </w:r>
      <w:bookmarkEnd w:id="1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هستی،انسان محور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 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پایان رام نبودند زندگی بشر فلج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قدرتشان از ما بیشتر است ولی خداوند آنها را برای ما رام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الْأَنْعٰامَ لِتَرْکَبُوا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مسأله‌ی تغذیه و بهره‌گیری از گوشت برخی چهار پایان سفارش کرده و خام خواری مورد ستایش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چهار پایان در آن چه ما بهره‌گیری می‌کنیم منحصر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حیوان محتاج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لِتَبْلُغُوا عَلَیْهٰا حٰاجَةً فِی صُدُورِکُمْ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حیوان به انسان محتاج نیست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حمل و نقل دریایی با کشتی،یکی دیگر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عَلَیْهٰا وَ عَلَی الْفُلْکِ تُحْمَلُونَ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الهی،همه‌ی بهره‌گیری‌ها و نعمت‌ها،مقدّمه‌ی شناخت و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اللّٰهِ</w:t>
      </w:r>
      <w:r>
        <w:rPr>
          <w:rFonts w:eastAsia="IRNazanin" w:cs="IRNazanin"/>
          <w:color w:val="111111"/>
          <w:sz w:val="28"/>
          <w:szCs w:val="28"/>
          <w:rtl w:val="true"/>
          <w:lang w:bidi="fa-IR"/>
        </w:rPr>
        <w:t>»</w:t>
      </w:r>
      <w:bookmarkStart w:id="1680" w:name="pg13175_156508"/>
    </w:p>
    <w:p>
      <w:pPr>
        <w:pStyle w:val="BookText"/>
        <w:rPr/>
      </w:pPr>
      <w:bookmarkEnd w:id="168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ناسپاس است؛از نعمت‌ها بهره می‌برد ولی صاحب نعمت را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آیٰاتِ اللّٰهِ تُنْکِرُونَ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معرفت خدا در معرض دید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 آیٰاتِ اللّٰهِ تُنْکِرُونَ</w:t>
      </w:r>
      <w:r>
        <w:rPr>
          <w:rFonts w:eastAsia="IRNazanin" w:cs="IRNazanin"/>
          <w:color w:val="111111"/>
          <w:sz w:val="28"/>
          <w:szCs w:val="28"/>
          <w:rtl w:val="true"/>
          <w:lang w:bidi="fa-IR"/>
        </w:rPr>
        <w:t>»</w:t>
      </w:r>
    </w:p>
    <w:p>
      <w:pPr>
        <w:pStyle w:val="Heading3"/>
        <w:numPr>
          <w:ilvl w:val="2"/>
          <w:numId w:val="1"/>
        </w:numPr>
        <w:rPr/>
      </w:pPr>
      <w:bookmarkStart w:id="1681" w:name="__RefHeading___Toc794538_3244359995"/>
      <w:bookmarkStart w:id="1682" w:name="_Toc711"/>
      <w:bookmarkEnd w:id="1681"/>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82</w:t>
      </w:r>
      <w:r>
        <w:rPr>
          <w:rtl w:val="true"/>
        </w:rPr>
        <w:t>]</w:t>
      </w:r>
      <w:bookmarkEnd w:id="1682"/>
    </w:p>
    <w:p>
      <w:pPr>
        <w:pStyle w:val="Heading4"/>
        <w:numPr>
          <w:ilvl w:val="3"/>
          <w:numId w:val="1"/>
        </w:numPr>
        <w:rPr/>
      </w:pPr>
      <w:bookmarkStart w:id="1683" w:name="__RefHeading___Toc794540_3244359995"/>
      <w:bookmarkStart w:id="1684" w:name="_Toc712"/>
      <w:bookmarkEnd w:id="1683"/>
      <w:r>
        <w:rPr>
          <w:rtl w:val="true"/>
        </w:rPr>
        <w:t>اشاره</w:t>
      </w:r>
      <w:bookmarkEnd w:id="1684"/>
    </w:p>
    <w:p>
      <w:pPr>
        <w:pStyle w:val="BookText"/>
        <w:rPr/>
      </w:pPr>
      <w:r>
        <w:rPr>
          <w:rFonts w:ascii="Amiri" w:hAnsi="Amiri" w:eastAsia="Amiri" w:cs="Amiri"/>
          <w:color w:val="111111"/>
          <w:sz w:val="28"/>
          <w:sz w:val="28"/>
          <w:szCs w:val="28"/>
          <w:rtl w:val="true"/>
          <w:lang w:bidi="ar-SA"/>
        </w:rPr>
        <w:t xml:space="preserve">أَ فَلَمْ یَسِیرُوا فِی اَلْأَرْضِ فَیَنْظُرُوا کَیْفَ کٰانَ عٰاقِبَةُ اَلَّذِینَ مِنْ قَبْلِهِمْ کٰانُوا أَکْثَرَ مِنْهُمْ وَ أَشَدَّ قُوَّةً وَ آثٰاراً فِی اَلْأَرْضِ فَمٰا أَغْنیٰ عَنْهُمْ 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در زمین سیر نکردند تا ببینند عاقبت کسانی که پیش از آنان بوده‌اند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نابود شدند؟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تعدادشان از اینان بیشتر و قدرت و آثارشان در زمین سخت‌تر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بود،امّا آن چه را به دست آورده بودند به کارشان نیامد</w:t>
      </w:r>
      <w:r>
        <w:rPr>
          <w:rFonts w:eastAsia="IRNazanin" w:cs="IRNazanin"/>
          <w:color w:val="111111"/>
          <w:sz w:val="28"/>
          <w:szCs w:val="28"/>
          <w:rtl w:val="true"/>
          <w:lang w:bidi="fa-IR"/>
        </w:rPr>
        <w:t>.</w:t>
      </w:r>
    </w:p>
    <w:p>
      <w:pPr>
        <w:pStyle w:val="Heading4"/>
        <w:numPr>
          <w:ilvl w:val="3"/>
          <w:numId w:val="1"/>
        </w:numPr>
        <w:rPr/>
      </w:pPr>
      <w:bookmarkStart w:id="1685" w:name="__RefHeading___Toc794542_3244359995"/>
      <w:bookmarkStart w:id="1686" w:name="_Toc713"/>
      <w:bookmarkEnd w:id="1685"/>
      <w:r>
        <w:rPr>
          <w:rtl w:val="true"/>
        </w:rPr>
        <w:t>پیام‌ها</w:t>
      </w:r>
      <w:r>
        <w:rPr>
          <w:rtl w:val="true"/>
        </w:rPr>
        <w:t>:</w:t>
      </w:r>
      <w:bookmarkEnd w:id="1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هدفدار مورد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انتقادهای قرآن هجرت نکردن برای کسب تجربه و عبرت و معارف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فَلَمْ یَسِیرُوا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تاریخ،از منابع معرفت و شناخت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فَیَنْظُرُوا 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کفّار با پیامبر به خاطر مغرور شدن به قدرت و جمعیّت بود،لذا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قوی‌تر از آنان را نابود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کٰانُوا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سقوط و زوال تمدّن‌ها،مخالفت با انبیا و ترک سنّت‌های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 و پیشرفتی ملاک رستگاری و سعادت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وَ آثٰاراً فِی الْأَرْضِ فَمٰا أَغْنیٰ عَنْهُمْ</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اقوام گذشته،برای عبرت آیندگان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فَیَنْظُرُوا</w:t>
      </w:r>
      <w:r>
        <w:rPr>
          <w:rFonts w:eastAsia="IRNazanin" w:cs="IRNazanin"/>
          <w:color w:val="111111"/>
          <w:sz w:val="28"/>
          <w:szCs w:val="28"/>
          <w:rtl w:val="true"/>
          <w:lang w:bidi="fa-IR"/>
        </w:rPr>
        <w:t>»</w:t>
      </w:r>
      <w:bookmarkStart w:id="1687" w:name="pg13175_156509"/>
    </w:p>
    <w:p>
      <w:pPr>
        <w:pStyle w:val="BookText"/>
        <w:rPr/>
      </w:pPr>
      <w:bookmarkEnd w:id="168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محاسبات خود امروزِ افراد و جوامع را نبینیم،عاقبت بین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کٰانَ عٰاقِبَةُ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و قدرت،مانع قهر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مِنْهُمْ وَ أَشَدَّ قُوَّةً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بشری دائماً رو به پیشرفت نیست،برخی اقوام گذشته متمدن‌تر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 کٰانُوا أَکْثَرَ مِنْهُمْ وَ أَشَدَّ قُوَّةً وَ آثٰاراً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دست آوریم در برابر قهر الهی پوچ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أَغْنیٰ عَنْهُمْ مٰا کٰانُوا یَکْسِبُونَ</w:t>
      </w:r>
      <w:r>
        <w:rPr>
          <w:rFonts w:eastAsia="IRNazanin" w:cs="IRNazanin"/>
          <w:color w:val="111111"/>
          <w:sz w:val="28"/>
          <w:szCs w:val="28"/>
          <w:rtl w:val="true"/>
          <w:lang w:bidi="fa-IR"/>
        </w:rPr>
        <w:t>»</w:t>
      </w:r>
    </w:p>
    <w:p>
      <w:pPr>
        <w:pStyle w:val="Heading3"/>
        <w:numPr>
          <w:ilvl w:val="2"/>
          <w:numId w:val="1"/>
        </w:numPr>
        <w:rPr/>
      </w:pPr>
      <w:bookmarkStart w:id="1688" w:name="__RefHeading___Toc794544_3244359995"/>
      <w:bookmarkStart w:id="1689" w:name="_Toc714"/>
      <w:bookmarkEnd w:id="1688"/>
      <w:r>
        <w:rPr>
          <w:rtl w:val="true"/>
        </w:rPr>
        <w:t>[</w:t>
      </w:r>
      <w:r>
        <w:rPr>
          <w:rtl w:val="true"/>
        </w:rPr>
        <w:t xml:space="preserve">سوره غافر </w:t>
      </w:r>
      <w:r>
        <w:rPr>
          <w:rtl w:val="true"/>
        </w:rPr>
        <w:t>(</w:t>
      </w:r>
      <w:r>
        <w:rPr/>
        <w:t>40</w:t>
      </w:r>
      <w:r>
        <w:rPr>
          <w:rtl w:val="true"/>
        </w:rPr>
        <w:t xml:space="preserve">): </w:t>
      </w:r>
      <w:r>
        <w:rPr>
          <w:rtl w:val="true"/>
        </w:rPr>
        <w:t xml:space="preserve">آیات </w:t>
      </w:r>
      <w:r>
        <w:rPr/>
        <w:t>83</w:t>
      </w:r>
      <w:r>
        <w:rPr>
          <w:rtl w:val="true"/>
        </w:rPr>
        <w:t xml:space="preserve"> </w:t>
      </w:r>
      <w:r>
        <w:rPr>
          <w:rtl w:val="true"/>
        </w:rPr>
        <w:t xml:space="preserve">تا </w:t>
      </w:r>
      <w:r>
        <w:rPr/>
        <w:t>84</w:t>
      </w:r>
      <w:r>
        <w:rPr>
          <w:rtl w:val="true"/>
        </w:rPr>
        <w:t>]</w:t>
      </w:r>
      <w:bookmarkEnd w:id="1689"/>
    </w:p>
    <w:p>
      <w:pPr>
        <w:pStyle w:val="Heading4"/>
        <w:numPr>
          <w:ilvl w:val="3"/>
          <w:numId w:val="1"/>
        </w:numPr>
        <w:rPr/>
      </w:pPr>
      <w:bookmarkStart w:id="1690" w:name="__RefHeading___Toc794546_3244359995"/>
      <w:bookmarkStart w:id="1691" w:name="_Toc715"/>
      <w:bookmarkEnd w:id="1690"/>
      <w:r>
        <w:rPr>
          <w:rtl w:val="true"/>
        </w:rPr>
        <w:t>اشاره</w:t>
      </w:r>
      <w:bookmarkEnd w:id="1691"/>
    </w:p>
    <w:p>
      <w:pPr>
        <w:pStyle w:val="BookText"/>
        <w:rPr/>
      </w:pP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رَأَوْا بَأْسَنٰا قٰالُوا آمَنّٰا بِاللّٰهِ وَحْدَهُ وَ کَفَرْنٰا بِمٰا کُنّٰا بِهِ 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پیامبرانشان همراه با معجزات به سراغشان آمدند به آن مقدار علمی که نزدشان بود خوشحال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حاضر نشدند منطق انبیا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قهر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تمسخر می‌گرفتند،آنان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عذاب ما را دیدند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یکتا ایمان آوردیم و به آن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می‌ورزیدیم کافر شدیم</w:t>
      </w:r>
      <w:r>
        <w:rPr>
          <w:rFonts w:eastAsia="IRNazanin" w:cs="IRNazanin"/>
          <w:color w:val="111111"/>
          <w:sz w:val="28"/>
          <w:szCs w:val="28"/>
          <w:rtl w:val="true"/>
          <w:lang w:bidi="fa-IR"/>
        </w:rPr>
        <w:t>».</w:t>
      </w:r>
    </w:p>
    <w:p>
      <w:pPr>
        <w:pStyle w:val="Heading4"/>
        <w:numPr>
          <w:ilvl w:val="3"/>
          <w:numId w:val="1"/>
        </w:numPr>
        <w:rPr/>
      </w:pPr>
      <w:bookmarkStart w:id="1692" w:name="__RefHeading___Toc794548_3244359995"/>
      <w:bookmarkStart w:id="1693" w:name="_Toc716"/>
      <w:bookmarkEnd w:id="1692"/>
      <w:r>
        <w:rPr>
          <w:rtl w:val="true"/>
        </w:rPr>
        <w:t>نکته‌ها</w:t>
      </w:r>
      <w:r>
        <w:rPr>
          <w:rtl w:val="true"/>
        </w:rPr>
        <w:t>:</w:t>
      </w:r>
      <w:bookmarkEnd w:id="1693"/>
    </w:p>
    <w:p>
      <w:pPr>
        <w:pStyle w:val="BookText"/>
        <w:rPr/>
      </w:pPr>
      <w:r>
        <w:rPr>
          <w:rFonts w:ascii="IRNazanin" w:hAnsi="IRNazanin" w:eastAsia="IRNazanin"/>
          <w:color w:val="111111"/>
          <w:sz w:val="28"/>
          <w:sz w:val="28"/>
          <w:szCs w:val="28"/>
          <w:rtl w:val="true"/>
          <w:lang w:bidi="fa-IR"/>
        </w:rPr>
        <w:t>در طول تاریخ بشر،افرادی به خاطر علومی که سبب تمدن و پیشرفت و کسب ثروت است و یا به خاطر آگاهی‌هایی که از اقوام و نیاکان درباره عقائد خود دارند خود را از وحی و انبیا بی نیاز می‌پندارند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انسان‌های کم ظرفیّت همین که چند کلمه‌ای فراگرفتند یا مدرک و مقامی به دست آوردند مغرور می‌شوند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سه مرتبه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علم داشتن به گوشه‌ای</w:t>
      </w:r>
      <w:bookmarkStart w:id="1694" w:name="pg13175_156510"/>
    </w:p>
    <w:p>
      <w:pPr>
        <w:pStyle w:val="BookText"/>
        <w:rPr/>
      </w:pPr>
      <w:bookmarkEnd w:id="1694"/>
      <w:r>
        <w:rPr>
          <w:rFonts w:ascii="IRNazanin" w:hAnsi="IRNazanin" w:eastAsia="IRNazanin"/>
          <w:color w:val="111111"/>
          <w:sz w:val="28"/>
          <w:sz w:val="28"/>
          <w:szCs w:val="28"/>
          <w:rtl w:val="true"/>
          <w:lang w:bidi="fa-IR"/>
        </w:rPr>
        <w:t>از کتاب است و در هر سه مورد افرادی گرفتار انحراف شده‌اند چون از علم کافی برخوردار نبودند بلکه نصیبی از علم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نصیبی از علم دارند به حقّ پشت می‌کنند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جای حقّ گمراهی را خریدند </w:t>
      </w:r>
      <w:r>
        <w:rPr>
          <w:rStyle w:val="FootnoteAnchor"/>
          <w:rtl w:val="true"/>
        </w:rPr>
        <w:footnoteReference w:id="371"/>
      </w:r>
      <w:r>
        <w:rPr>
          <w:rFonts w:ascii="IRNazanin" w:hAnsi="IRNazanin" w:eastAsia="IRNazanin"/>
          <w:color w:val="111111"/>
          <w:sz w:val="28"/>
          <w:sz w:val="28"/>
          <w:szCs w:val="28"/>
          <w:rtl w:val="true"/>
          <w:lang w:bidi="fa-IR"/>
        </w:rPr>
        <w:t>و در آیه‌ای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به جای ایمان به خدا و رسول به بت و طاغوت ایمان می‌آورند</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به هر حال علم کم،انسان را در معرض غرور و خود باختگی و دین فروشی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اندک مانع حقّ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فَرِحُوا بِمٰا عِنْدَهُمْ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علم سه مرحله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مفید که سبب رشد معنوی انسان باشد،همان گونه که موسی به خضر علیهما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می‌دهی من همسفر تو باشم تا از آنچه می‌دانی و سبب رشد من است به من بیاموزی</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بی فایده،نظیر علم به عدد اصحاب کهف که آیا سه نفر بودند یا پنج نفر یا هفت نفر، زیرا مهم تصمیم آنان برای حفظ دینشان بود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مضرّ،نظیر علم سحر و جادو برای جدایی میان زن و مرد</w:t>
      </w:r>
      <w:r>
        <w:rPr>
          <w:rFonts w:eastAsia="IRNazanin" w:cs="IRNazanin"/>
          <w:color w:val="111111"/>
          <w:sz w:val="28"/>
          <w:szCs w:val="28"/>
          <w:rtl w:val="true"/>
          <w:lang w:bidi="fa-IR"/>
        </w:rPr>
        <w:t xml:space="preserve">. </w:t>
      </w:r>
      <w:r>
        <w:rPr>
          <w:rStyle w:val="FootnoteAnchor"/>
          <w:rtl w:val="true"/>
        </w:rPr>
        <w:footnoteReference w:id="375"/>
      </w:r>
    </w:p>
    <w:p>
      <w:pPr>
        <w:pStyle w:val="Heading4"/>
        <w:numPr>
          <w:ilvl w:val="3"/>
          <w:numId w:val="1"/>
        </w:numPr>
        <w:rPr/>
      </w:pPr>
      <w:bookmarkStart w:id="1695" w:name="__RefHeading___Toc794550_3244359995"/>
      <w:bookmarkStart w:id="1696" w:name="_Toc717"/>
      <w:bookmarkEnd w:id="1695"/>
      <w:r>
        <w:rPr>
          <w:rtl w:val="true"/>
        </w:rPr>
        <w:t>پیام‌ها</w:t>
      </w:r>
      <w:r>
        <w:rPr>
          <w:rtl w:val="true"/>
        </w:rPr>
        <w:t>:</w:t>
      </w:r>
      <w:bookmarkEnd w:id="169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پیامبران برای اتمام حجّت 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رُسُلُهُمْ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سراغ مردم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رُسُلُهُمْ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علمی،مانع حقّ 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جٰاءَتْهُمْ رُسُلُهُمْ بِالْبَیِّنٰاتِ فَرِحُوا بِمٰا عِنْدَهُمْ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و تجربه‌های بشری نمی‌تواند جایگزین تعالیم الهی شود و انسان را از</w:t>
      </w:r>
    </w:p>
    <w:p>
      <w:pPr>
        <w:pStyle w:val="BookText"/>
        <w:rPr/>
      </w:pPr>
      <w:r>
        <w:rPr>
          <w:rFonts w:ascii="Amiri" w:hAnsi="Amiri" w:eastAsia="Amiri" w:cs="Amiri"/>
          <w:color w:val="111111"/>
          <w:sz w:val="28"/>
          <w:sz w:val="28"/>
          <w:szCs w:val="28"/>
          <w:rtl w:val="true"/>
          <w:lang w:bidi="ar-SA"/>
        </w:rPr>
        <w:t>انبیا بی نیاز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برای دانشمندان نیز حجّت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 بِالْبَیِّنٰاتِ فَرِحُوا بِمٰا عِنْدَهُمْ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و عذاب الهی بعد از اتمام حجّت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حٰاقَ بِهِمْ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انبیا معجزه 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جٰاءَتْهُمْ رُسُلُهُمْ بِالْبَیِّنٰاتِ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فراری برای کافران در قیامت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حٰاقَ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مغرور شدن به علم خود،سبب تحقیر و استهزای وعده‌های الهی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مِنَ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شادی،انسان را از پیمودن راه تکامل بازدارد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فَرِحُوا بِمٰا عِنْدَهُمْ مِنَ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خداوند حمایت از پیامبران با نزول قهر و عذاب بر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 به خاطر عملکرد خود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امروز سبب قهر فراگیر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ناشایست در صورتی به قهر الهی تبدیل می‌شود که دائمی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بِهِ یَسْتَهْزِؤُنَ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مخالفان در برابر برهان و معجزه انبیا،تمسخر و استهزا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رُسُلُهُمْ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در حال اضطرار ارزش ندارد،گرچه واقعی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تا قهر الهی را نبینند ایمان نمی‌آورند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رَأَوْا بَأْسَنٰا قٰالُوا آمَنّٰا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شرک،پایه و اساس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 به شرک خود کافر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کَفَرْنٰا بِمٰا کُنّٰا بِهِ مُشْرِکِینَ</w:t>
      </w:r>
      <w:r>
        <w:rPr>
          <w:rFonts w:eastAsia="IRNazanin" w:cs="IRNazanin"/>
          <w:color w:val="111111"/>
          <w:sz w:val="28"/>
          <w:szCs w:val="28"/>
          <w:rtl w:val="true"/>
          <w:lang w:bidi="fa-IR"/>
        </w:rPr>
        <w:t>»</w:t>
      </w:r>
      <w:bookmarkStart w:id="1697" w:name="pg13175_156512"/>
    </w:p>
    <w:p>
      <w:pPr>
        <w:pStyle w:val="Heading3"/>
        <w:numPr>
          <w:ilvl w:val="2"/>
          <w:numId w:val="1"/>
        </w:numPr>
        <w:rPr/>
      </w:pPr>
      <w:bookmarkStart w:id="1698" w:name="__RefHeading___Toc794552_3244359995"/>
      <w:bookmarkStart w:id="1699" w:name="_Toc718"/>
      <w:bookmarkEnd w:id="1697"/>
      <w:bookmarkEnd w:id="1698"/>
      <w:r>
        <w:rPr>
          <w:rtl w:val="true"/>
        </w:rPr>
        <w:t>[</w:t>
      </w:r>
      <w:r>
        <w:rPr>
          <w:rtl w:val="true"/>
        </w:rPr>
        <w:t xml:space="preserve">سوره غافر </w:t>
      </w:r>
      <w:r>
        <w:rPr>
          <w:rtl w:val="true"/>
        </w:rPr>
        <w:t>(</w:t>
      </w:r>
      <w:r>
        <w:rPr/>
        <w:t>40</w:t>
      </w:r>
      <w:r>
        <w:rPr>
          <w:rtl w:val="true"/>
        </w:rPr>
        <w:t xml:space="preserve">): </w:t>
      </w:r>
      <w:r>
        <w:rPr>
          <w:rtl w:val="true"/>
        </w:rPr>
        <w:t xml:space="preserve">آیه </w:t>
      </w:r>
      <w:r>
        <w:rPr/>
        <w:t>85</w:t>
      </w:r>
      <w:r>
        <w:rPr>
          <w:rtl w:val="true"/>
        </w:rPr>
        <w:t>]</w:t>
      </w:r>
      <w:bookmarkEnd w:id="1699"/>
    </w:p>
    <w:p>
      <w:pPr>
        <w:pStyle w:val="Heading4"/>
        <w:numPr>
          <w:ilvl w:val="3"/>
          <w:numId w:val="1"/>
        </w:numPr>
        <w:rPr/>
      </w:pPr>
      <w:bookmarkStart w:id="1700" w:name="__RefHeading___Toc794554_3244359995"/>
      <w:bookmarkStart w:id="1701" w:name="_Toc719"/>
      <w:bookmarkEnd w:id="1700"/>
      <w:r>
        <w:rPr>
          <w:rtl w:val="true"/>
        </w:rPr>
        <w:t>اشاره</w:t>
      </w:r>
      <w:bookmarkEnd w:id="1701"/>
    </w:p>
    <w:p>
      <w:pPr>
        <w:pStyle w:val="BookText"/>
        <w:rPr/>
      </w:pPr>
      <w:r>
        <w:rPr>
          <w:rFonts w:ascii="Amiri" w:hAnsi="Amiri" w:eastAsia="Amiri" w:cs="Amiri"/>
          <w:color w:val="111111"/>
          <w:sz w:val="28"/>
          <w:sz w:val="28"/>
          <w:szCs w:val="28"/>
          <w:rtl w:val="true"/>
          <w:lang w:bidi="ar-SA"/>
        </w:rPr>
        <w:t xml:space="preserve">فَلَمْ یَکُ یَنْفَعُهُمْ إِیمٰانُهُمْ لَمّٰا رَأَوْا بَأْسَنٰا سُنَّتَ اَللّٰهِ اَلَّتِی قَدْ خَلَتْ فِی عِبٰادِهِ وَ خَسِرَ هُنٰالِکَ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پس از آن که قهر ما را دیدند،دیگر ایمانشان برایشان سودی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در میان بندگانش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کافران زیانکارند</w:t>
      </w:r>
      <w:r>
        <w:rPr>
          <w:rFonts w:eastAsia="IRNazanin" w:cs="IRNazanin"/>
          <w:color w:val="111111"/>
          <w:sz w:val="28"/>
          <w:szCs w:val="28"/>
          <w:rtl w:val="true"/>
          <w:lang w:bidi="fa-IR"/>
        </w:rPr>
        <w:t>.</w:t>
      </w:r>
    </w:p>
    <w:p>
      <w:pPr>
        <w:pStyle w:val="Heading4"/>
        <w:numPr>
          <w:ilvl w:val="3"/>
          <w:numId w:val="1"/>
        </w:numPr>
        <w:rPr/>
      </w:pPr>
      <w:bookmarkStart w:id="1702" w:name="__RefHeading___Toc794556_3244359995"/>
      <w:bookmarkStart w:id="1703" w:name="_Toc720"/>
      <w:bookmarkEnd w:id="1702"/>
      <w:r>
        <w:rPr>
          <w:rtl w:val="true"/>
        </w:rPr>
        <w:t>نکته‌ها</w:t>
      </w:r>
      <w:r>
        <w:rPr>
          <w:rtl w:val="true"/>
        </w:rPr>
        <w:t>:</w:t>
      </w:r>
      <w:bookmarkEnd w:id="1703"/>
    </w:p>
    <w:p>
      <w:pPr>
        <w:pStyle w:val="BookText"/>
        <w:rPr/>
      </w:pPr>
      <w:r>
        <w:rPr>
          <w:rFonts w:ascii="IRNazanin" w:hAnsi="IRNazanin" w:eastAsia="IRNazanin"/>
          <w:color w:val="111111"/>
          <w:sz w:val="28"/>
          <w:sz w:val="28"/>
          <w:szCs w:val="28"/>
          <w:rtl w:val="true"/>
          <w:lang w:bidi="fa-IR"/>
        </w:rPr>
        <w:t>در زمان متوکّل عباسی مردی نصرانی با زنی مسلمان زنا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خواستند حدّ جاری کنند آن مرد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او مشکل را حل کرد و حدّ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آنان گفتگو شد؛متوکّل به امام هادی علیه السلام نامه نوشت و مسأله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مردی کافر به زنی مسلمان تجاوز کرده،مجازات او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به جواب امام ایراد گرفتند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سنّت چنین فتوایی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متوکّل به امام هادی علیه السلام نامه نوشت و دلیل و سند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پاسخ با استناد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رَأَوْا بَأْسَنٰا قٰالُوا آمَنّٰا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مرد نصرانی پس از محکومیّت و هنگام مجازات ایمان آورده،ایمانش بی‌فایده است و حدّ از او ساقط نمی‌شود</w:t>
      </w:r>
      <w:r>
        <w:rPr>
          <w:rFonts w:eastAsia="IRNazanin" w:cs="IRNazanin"/>
          <w:color w:val="111111"/>
          <w:sz w:val="28"/>
          <w:szCs w:val="28"/>
          <w:rtl w:val="true"/>
          <w:lang w:bidi="fa-IR"/>
        </w:rPr>
        <w:t xml:space="preserve">. </w:t>
      </w:r>
      <w:r>
        <w:rPr>
          <w:rStyle w:val="FootnoteAnchor"/>
          <w:rtl w:val="true"/>
        </w:rPr>
        <w:footnoteReference w:id="376"/>
      </w:r>
    </w:p>
    <w:p>
      <w:pPr>
        <w:pStyle w:val="Heading4"/>
        <w:numPr>
          <w:ilvl w:val="3"/>
          <w:numId w:val="1"/>
        </w:numPr>
        <w:rPr/>
      </w:pPr>
      <w:bookmarkStart w:id="1704" w:name="__RefHeading___Toc794558_3244359995"/>
      <w:bookmarkStart w:id="1705" w:name="_Toc721"/>
      <w:bookmarkEnd w:id="1704"/>
      <w:r>
        <w:rPr>
          <w:rtl w:val="true"/>
        </w:rPr>
        <w:t>پیام‌ها</w:t>
      </w:r>
      <w:r>
        <w:rPr>
          <w:rtl w:val="true"/>
        </w:rPr>
        <w:t>:</w:t>
      </w:r>
      <w:bookmarkEnd w:id="1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اضطرارها فطرت را شکوفا می‌کند و کفّار را به سراغ ایمان می‌آورد ولی ایمانِ اضطراری ارزشی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اختیاری باشد نه از روی اضطرار و ناچاری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 یَنْفَعُهُمْ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سرنوشت کفّار،برای آیندگان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 یَنْفَعُهُمْ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 و پاداش‌های الهی،قانونمند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رَأَوْا بَأْسَنٰا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کارساز نبودن ایمان اضطراری،از سنّت‌های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سُنَّتَ اللّٰهِ الَّتِی</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خداوند در همه افراد و جوامع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تَجِدَ لِسُنَّةِ اللّٰهِ تَبْدِیلاً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لحظه‌ی مرگ،خسارت انسان جلوه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خَسِرَ هُنٰالِکَ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اضطراری که فرصت عمل برای انسان باقی نمی‌گذارد خسارت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آمَنّٰا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هُنٰالِکَ الْکٰافِرُونَ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هفت آیه‌ی قبل 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خَسِرَ هُنٰالِکَ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این جا می‌خوانیم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هُنٰالِکَ الْکٰافِرُونَ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می‌شود که کافران اهل باطل هستند و اهل باطل، کافران</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1706" w:name="pg13175_156516"/>
    </w:p>
    <w:p>
      <w:pPr>
        <w:pStyle w:val="Heading2"/>
        <w:numPr>
          <w:ilvl w:val="1"/>
          <w:numId w:val="1"/>
        </w:numPr>
        <w:rPr/>
      </w:pPr>
      <w:bookmarkStart w:id="1707" w:name="__RefHeading___Toc794560_3244359995"/>
      <w:bookmarkStart w:id="1708" w:name="_Toc722"/>
      <w:bookmarkEnd w:id="1706"/>
      <w:bookmarkEnd w:id="1707"/>
      <w:r>
        <w:rPr>
          <w:rtl w:val="true"/>
        </w:rPr>
        <w:t>[</w:t>
      </w:r>
      <w:r>
        <w:rPr>
          <w:rtl w:val="true"/>
        </w:rPr>
        <w:t>تفسیر سوره فصلت</w:t>
      </w:r>
      <w:r>
        <w:rPr>
          <w:rtl w:val="true"/>
        </w:rPr>
        <w:t>]</w:t>
      </w:r>
      <w:bookmarkEnd w:id="1708"/>
    </w:p>
    <w:p>
      <w:pPr>
        <w:pStyle w:val="Heading3"/>
        <w:numPr>
          <w:ilvl w:val="2"/>
          <w:numId w:val="1"/>
        </w:numPr>
        <w:rPr/>
      </w:pPr>
      <w:bookmarkStart w:id="1709" w:name="__RefHeading___Toc794562_3244359995"/>
      <w:bookmarkStart w:id="1710" w:name="_Toc723"/>
      <w:bookmarkEnd w:id="1709"/>
      <w:r>
        <w:rPr>
          <w:rtl w:val="true"/>
        </w:rPr>
        <w:t>سیمای سوره فصّلت</w:t>
      </w:r>
      <w:bookmarkEnd w:id="1710"/>
    </w:p>
    <w:p>
      <w:pPr>
        <w:pStyle w:val="BookText"/>
        <w:rPr/>
      </w:pPr>
      <w:r>
        <w:rPr>
          <w:rFonts w:ascii="IRNazanin" w:hAnsi="IRNazanin" w:eastAsia="IRNazanin"/>
          <w:color w:val="111111"/>
          <w:sz w:val="28"/>
          <w:sz w:val="28"/>
          <w:szCs w:val="28"/>
          <w:rtl w:val="true"/>
          <w:lang w:bidi="fa-IR"/>
        </w:rPr>
        <w:t>این سوره مکی است و پنجاه و چهار آیه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این سوره برگرفته از آیه‌ی سوم است و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می‌گویند،چون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 و در میان چهار سوره‌ای که سجده‌ی واجب دارد اولین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این سوره درباره‌ی رستاخیز،تاریخ اقوام پیشین،عظمت قرآن و نشانه‌های قدرت خداوند در هستی می‌باشد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می‌خوانیم که رسول خدا صلی اللّٰه علیه و آله هر شب،قبل از خواب سوره‌ی تبارک و حم سجده را تلاوت می‌فرمودند</w:t>
      </w:r>
      <w:r>
        <w:rPr>
          <w:rFonts w:eastAsia="IRNazanin" w:cs="IRNazanin"/>
          <w:color w:val="111111"/>
          <w:sz w:val="28"/>
          <w:szCs w:val="28"/>
          <w:rtl w:val="true"/>
          <w:lang w:bidi="fa-IR"/>
        </w:rPr>
        <w:t xml:space="preserve">. </w:t>
      </w:r>
      <w:r>
        <w:rPr>
          <w:rStyle w:val="FootnoteAnchor"/>
          <w:rtl w:val="true"/>
        </w:rPr>
        <w:footnoteReference w:id="378"/>
      </w:r>
      <w:bookmarkStart w:id="1711" w:name="pg13175_156517"/>
    </w:p>
    <w:p>
      <w:pPr>
        <w:pStyle w:val="BookText"/>
        <w:rPr/>
      </w:pPr>
      <w:bookmarkEnd w:id="171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p>
    <w:p>
      <w:pPr>
        <w:pStyle w:val="Heading3"/>
        <w:numPr>
          <w:ilvl w:val="2"/>
          <w:numId w:val="1"/>
        </w:numPr>
        <w:rPr/>
      </w:pPr>
      <w:bookmarkStart w:id="1712" w:name="__RefHeading___Toc794564_3244359995"/>
      <w:bookmarkStart w:id="1713" w:name="_Toc724"/>
      <w:bookmarkEnd w:id="1712"/>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1713"/>
    </w:p>
    <w:p>
      <w:pPr>
        <w:pStyle w:val="Heading4"/>
        <w:numPr>
          <w:ilvl w:val="3"/>
          <w:numId w:val="1"/>
        </w:numPr>
        <w:rPr/>
      </w:pPr>
      <w:bookmarkStart w:id="1714" w:name="__RefHeading___Toc794566_3244359995"/>
      <w:bookmarkStart w:id="1715" w:name="_Toc725"/>
      <w:bookmarkEnd w:id="1714"/>
      <w:r>
        <w:rPr>
          <w:rtl w:val="true"/>
        </w:rPr>
        <w:t>اشاره</w:t>
      </w:r>
      <w:bookmarkEnd w:id="171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مِنَ اَلرَّحْمٰنِ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بَشِیراً وَ نَذِیراً فَأَعْرَضَ أَکْثَرُهُمْ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بخشنده‌ی مهربان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آیات آن به روشنی بیان شده است،قرآنی عربی،برای مردمی که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هشدار دهنده؛پس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مردم روی‌گردان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w:t>
      </w:r>
    </w:p>
    <w:p>
      <w:pPr>
        <w:pStyle w:val="Heading4"/>
        <w:numPr>
          <w:ilvl w:val="3"/>
          <w:numId w:val="1"/>
        </w:numPr>
        <w:rPr/>
      </w:pPr>
      <w:bookmarkStart w:id="1716" w:name="__RefHeading___Toc794568_3244359995"/>
      <w:bookmarkStart w:id="1717" w:name="_Toc726"/>
      <w:bookmarkEnd w:id="1716"/>
      <w:r>
        <w:rPr>
          <w:rtl w:val="true"/>
        </w:rPr>
        <w:t>نکته‌ها</w:t>
      </w:r>
      <w:r>
        <w:rPr>
          <w:rtl w:val="true"/>
        </w:rPr>
        <w:t>:</w:t>
      </w:r>
      <w:bookmarkEnd w:id="171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نزول دفعی و کلمه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نزول تدریجی است و شاید برای جمع میان دو تعبیر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 گفت که مفاهیم و محتوای قرآن یک دفعه در شب قدر بر قلب مبارک پیامبر اسلام صلی اللّٰه علیه و آله نازل شده،ولی الفاظ و قالب‌ها به تدریج نازل شده است</w:t>
      </w:r>
      <w:r>
        <w:rPr>
          <w:rFonts w:eastAsia="IRNazanin" w:cs="IRNazanin"/>
          <w:color w:val="111111"/>
          <w:sz w:val="28"/>
          <w:szCs w:val="28"/>
          <w:rtl w:val="true"/>
          <w:lang w:bidi="fa-IR"/>
        </w:rPr>
        <w:t xml:space="preserve">. </w:t>
      </w:r>
      <w:r>
        <w:rPr>
          <w:rStyle w:val="FootnoteAnchor"/>
          <w:rtl w:val="true"/>
        </w:rPr>
        <w:footnoteReference w:id="37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کجا سخن از نزول قرآن است،نشانه‌ای از تربیت،قاطعیّت،عزّت،حکمت و رحمت در</w:t>
      </w:r>
      <w:bookmarkStart w:id="1718" w:name="pg13175_156518"/>
    </w:p>
    <w:p>
      <w:pPr>
        <w:pStyle w:val="BookText"/>
        <w:rPr/>
      </w:pPr>
      <w:bookmarkEnd w:id="1718"/>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لاٰ رَیْبَ فِیهِ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الْکِتٰابِ مِنَ اللّٰهِ الْعَزِیزِ الْحَکِیمِ</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حَکِیمٍ حَمِیدٍ</w:t>
      </w:r>
      <w:r>
        <w:rPr>
          <w:rFonts w:eastAsia="Amiri" w:cs="Amiri" w:ascii="Amiri" w:hAnsi="Amiri"/>
          <w:color w:val="111111"/>
          <w:sz w:val="28"/>
          <w:szCs w:val="28"/>
          <w:rtl w:val="true"/>
          <w:lang w:bidi="ar-SA"/>
        </w:rPr>
        <w:t xml:space="preserve">» </w:t>
      </w:r>
      <w:r>
        <w:rPr>
          <w:rStyle w:val="FootnoteAnchor"/>
          <w:rtl w:val="true"/>
        </w:rPr>
        <w:footnoteReference w:id="384"/>
      </w:r>
    </w:p>
    <w:p>
      <w:pPr>
        <w:pStyle w:val="Heading4"/>
        <w:numPr>
          <w:ilvl w:val="3"/>
          <w:numId w:val="1"/>
        </w:numPr>
        <w:rPr/>
      </w:pPr>
      <w:bookmarkStart w:id="1719" w:name="__RefHeading___Toc794570_3244359995"/>
      <w:bookmarkStart w:id="1720" w:name="_Toc727"/>
      <w:bookmarkEnd w:id="1719"/>
      <w:r>
        <w:rPr>
          <w:rtl w:val="true"/>
        </w:rPr>
        <w:t>پیام‌ها</w:t>
      </w:r>
      <w:r>
        <w:rPr>
          <w:rtl w:val="true"/>
        </w:rPr>
        <w:t>:</w:t>
      </w:r>
      <w:bookmarkEnd w:id="172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تدریج در صحنه‌های گوناگون نازل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قرآن،نزول تدریجی آن و هدف از نزول آن،برخاسته از رحمت گسترده و ابدی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 اکرم صلی اللّٰه علیه و آله به صورت کتابی موجود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یک شخص یا کتاب،گاهی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قرآن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چیزی که در هدایت و رشد مردم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اوامر و نواهی، قصه‌ها و عبرت‌ها،استدلال‌ها،مثل‌ها،بیان نعمت‌ها،آینده‌ی بشر،حوادث قیامت،بیان عوامل عزّت و سقوط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تفصیل و قاطعانه و شفّاف و بدون ابهام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عربی که زبانی فصیح و شیواست نازل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زبان عربی است و هم به معنای فصیح و شیوا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محتوا بلکه الفاظ قرآن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 شیوایی قرآن را کسانی درک می‌کنند که به زبان عربی آشنا باشند</w:t>
      </w:r>
      <w:r>
        <w:rPr>
          <w:rFonts w:eastAsia="IRNazanin" w:cs="IRNazanin"/>
          <w:color w:val="111111"/>
          <w:sz w:val="28"/>
          <w:szCs w:val="28"/>
          <w:rtl w:val="true"/>
          <w:lang w:bidi="fa-IR"/>
        </w:rPr>
        <w:t>.</w:t>
      </w:r>
      <w:bookmarkStart w:id="1721" w:name="pg13175_156519"/>
    </w:p>
    <w:p>
      <w:pPr>
        <w:pStyle w:val="BookText"/>
        <w:rPr/>
      </w:pPr>
      <w:bookmarkEnd w:id="17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عَرَبِیًّا لِقَوْمٍ یَعْلَمُونَ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مراد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زبان عربی باشد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برای همه‌ی مردم نازل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لِلنّٰاسِ</w:t>
      </w:r>
      <w:r>
        <w:rPr>
          <w:rFonts w:eastAsia="Amiri" w:cs="Amiri" w:ascii="Amiri" w:hAnsi="Amiri"/>
          <w:color w:val="111111"/>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لکن تنها اهل علم و تقوا از آن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علم،تنها خواندن و نوشتن نیست،بلکه فهم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بسیاری از هدایت یافتگان صدر اسلام قدرت خواندن و نوشتن 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بیم و امید در کنار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بَشِیراً وَ نَذِیراً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اکثریّت،دلیل حقانیّت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اعراض مردم از قرآن،جهل آنان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أَکْثَرُهُمْ</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794572_3244359995"/>
      <w:bookmarkStart w:id="1723" w:name="_Toc728"/>
      <w:bookmarkEnd w:id="172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w:t>
      </w:r>
      <w:r>
        <w:rPr>
          <w:rtl w:val="true"/>
        </w:rPr>
        <w:t>]</w:t>
      </w:r>
      <w:bookmarkEnd w:id="1723"/>
    </w:p>
    <w:p>
      <w:pPr>
        <w:pStyle w:val="Heading4"/>
        <w:numPr>
          <w:ilvl w:val="3"/>
          <w:numId w:val="1"/>
        </w:numPr>
        <w:rPr/>
      </w:pPr>
      <w:bookmarkStart w:id="1724" w:name="__RefHeading___Toc794574_3244359995"/>
      <w:bookmarkStart w:id="1725" w:name="_Toc729"/>
      <w:bookmarkEnd w:id="1724"/>
      <w:r>
        <w:rPr>
          <w:rtl w:val="true"/>
        </w:rPr>
        <w:t>اشاره</w:t>
      </w:r>
      <w:bookmarkEnd w:id="1725"/>
    </w:p>
    <w:p>
      <w:pPr>
        <w:pStyle w:val="BookText"/>
        <w:rPr/>
      </w:pPr>
      <w:r>
        <w:rPr>
          <w:rFonts w:ascii="Amiri" w:hAnsi="Amiri" w:eastAsia="Amiri" w:cs="Amiri"/>
          <w:color w:val="111111"/>
          <w:sz w:val="28"/>
          <w:sz w:val="28"/>
          <w:szCs w:val="28"/>
          <w:rtl w:val="true"/>
          <w:lang w:bidi="ar-SA"/>
        </w:rPr>
        <w:t xml:space="preserve">وَ قٰالُوا قُلُوبُنٰا فِی أَکِنَّةٍ مِمّٰا تَدْعُونٰا إِلَیْهِ وَ فِی آذٰانِنٰا وَقْرٌ وَ مِنْ بَیْنِنٰا وَ بَیْنِکَ حِجٰابٌ فَاعْمَلْ إِنَّنٰا عٰامِلُونَ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از آن چه ما را به سوی آن دعوت می‌کنی در پوشش و پرده است و در گوش‌های ما سنگینی است،و میان ما و تو حجابی است، پس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ده،ما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می‌دهیم</w:t>
      </w:r>
      <w:r>
        <w:rPr>
          <w:rFonts w:eastAsia="IRNazanin" w:cs="IRNazanin"/>
          <w:color w:val="111111"/>
          <w:sz w:val="28"/>
          <w:szCs w:val="28"/>
          <w:rtl w:val="true"/>
          <w:lang w:bidi="fa-IR"/>
        </w:rPr>
        <w:t>.»</w:t>
      </w:r>
    </w:p>
    <w:p>
      <w:pPr>
        <w:pStyle w:val="Heading4"/>
        <w:numPr>
          <w:ilvl w:val="3"/>
          <w:numId w:val="1"/>
        </w:numPr>
        <w:rPr/>
      </w:pPr>
      <w:bookmarkStart w:id="1726" w:name="__RefHeading___Toc794576_3244359995"/>
      <w:bookmarkStart w:id="1727" w:name="_Toc730"/>
      <w:bookmarkEnd w:id="1726"/>
      <w:r>
        <w:rPr>
          <w:rtl w:val="true"/>
        </w:rPr>
        <w:t>نکته‌ها</w:t>
      </w:r>
      <w:r>
        <w:rPr>
          <w:rtl w:val="true"/>
        </w:rPr>
        <w:t>:</w:t>
      </w:r>
      <w:bookmarkEnd w:id="17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پارچه‌ای است که چیزی را در آن می‌پیچند</w:t>
      </w:r>
      <w:r>
        <w:rPr>
          <w:rFonts w:eastAsia="IRNazanin" w:cs="IRNazanin"/>
          <w:color w:val="111111"/>
          <w:sz w:val="28"/>
          <w:szCs w:val="28"/>
          <w:rtl w:val="true"/>
          <w:lang w:bidi="fa-IR"/>
        </w:rPr>
        <w:t xml:space="preserve">.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سنگینی در گوش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در برابر پیامبر و قرآن،پنج موضع‌گیری سخت داشتند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و دوری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أَکْثَرُهُمْ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نبودن قلبی برای پذیرش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فِی 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ندادن به پیام‌ها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آذٰانِنٰا وَقْرٌ</w:t>
      </w:r>
      <w:r>
        <w:rPr>
          <w:rFonts w:eastAsia="IRNazanin" w:cs="IRNazanin"/>
          <w:color w:val="111111"/>
          <w:sz w:val="28"/>
          <w:szCs w:val="28"/>
          <w:rtl w:val="true"/>
          <w:lang w:bidi="fa-IR"/>
        </w:rPr>
        <w:t>»</w:t>
      </w:r>
      <w:bookmarkStart w:id="1728" w:name="pg13175_156520"/>
    </w:p>
    <w:p>
      <w:pPr>
        <w:pStyle w:val="BookText"/>
        <w:rPr/>
      </w:pPr>
      <w:bookmarkEnd w:id="172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وجود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حجاب خودبینی و دنیاپرستی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بَیْنِنٰا وَ بَیْنِکَ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پافشاری بر راه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فَاعْمَلْ إِنَّنٰا عٰامِلُونَ</w:t>
      </w:r>
      <w:r>
        <w:rPr>
          <w:rFonts w:eastAsia="IRNazanin" w:cs="IRNazanin"/>
          <w:color w:val="111111"/>
          <w:sz w:val="28"/>
          <w:szCs w:val="28"/>
          <w:rtl w:val="true"/>
          <w:lang w:bidi="fa-IR"/>
        </w:rPr>
        <w:t>»</w:t>
      </w:r>
    </w:p>
    <w:p>
      <w:pPr>
        <w:pStyle w:val="Heading4"/>
        <w:numPr>
          <w:ilvl w:val="3"/>
          <w:numId w:val="1"/>
        </w:numPr>
        <w:rPr/>
      </w:pPr>
      <w:bookmarkStart w:id="1729" w:name="__RefHeading___Toc794578_3244359995"/>
      <w:bookmarkStart w:id="1730" w:name="_Toc731"/>
      <w:bookmarkEnd w:id="1729"/>
      <w:r>
        <w:rPr>
          <w:rtl w:val="true"/>
        </w:rPr>
        <w:t>پیام‌ها</w:t>
      </w:r>
      <w:r>
        <w:rPr>
          <w:rtl w:val="true"/>
        </w:rPr>
        <w:t>:</w:t>
      </w:r>
      <w:bookmarkEnd w:id="17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خداوند لطف کردن و نزول وحی از سرچشمه‌ی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شیوه‌ی کفّار لجاجت و اعراض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قُلُوبُنٰا فِی أَکِنَّةٍ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تحت یک پوشش باشد قابل هشدار است،امّا چند پوشش کار را محال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آماده نباشد وحی و رحمت الهی و کتاب آسمانی و بشیر و نذیر بودن سودی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آیه‌ی قبل و این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پذیرش حقّ،شنیدن سخن حقّ است که معاندان خود را از آن محروم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آذٰانِنٰا وَقْرٌ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دین خود،عیسی به دین خود،سخن کسانی است که حجابِ تعصّب‌ها و لجاجت‌ها،بر دل آنها پرده افکنده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بَیْنِنٰا وَ بَیْنِکَ حِجٰابٌ فَاعْمَلْ إِنَّنٰا عٰامِلُونَ</w:t>
      </w:r>
      <w:r>
        <w:rPr>
          <w:rFonts w:eastAsia="IRNazanin" w:cs="IRNazanin"/>
          <w:color w:val="111111"/>
          <w:sz w:val="28"/>
          <w:szCs w:val="28"/>
          <w:rtl w:val="true"/>
          <w:lang w:bidi="fa-IR"/>
        </w:rPr>
        <w:t>»</w:t>
      </w:r>
    </w:p>
    <w:p>
      <w:pPr>
        <w:pStyle w:val="Heading3"/>
        <w:numPr>
          <w:ilvl w:val="2"/>
          <w:numId w:val="1"/>
        </w:numPr>
        <w:rPr/>
      </w:pPr>
      <w:bookmarkStart w:id="1731" w:name="__RefHeading___Toc794580_3244359995"/>
      <w:bookmarkStart w:id="1732" w:name="_Toc732"/>
      <w:bookmarkEnd w:id="1731"/>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6</w:t>
      </w:r>
      <w:r>
        <w:rPr>
          <w:rtl w:val="true"/>
        </w:rPr>
        <w:t xml:space="preserve"> </w:t>
      </w:r>
      <w:r>
        <w:rPr>
          <w:rtl w:val="true"/>
        </w:rPr>
        <w:t xml:space="preserve">تا </w:t>
      </w:r>
      <w:r>
        <w:rPr/>
        <w:t>7</w:t>
      </w:r>
      <w:r>
        <w:rPr>
          <w:rtl w:val="true"/>
        </w:rPr>
        <w:t>]</w:t>
      </w:r>
      <w:bookmarkEnd w:id="1732"/>
    </w:p>
    <w:p>
      <w:pPr>
        <w:pStyle w:val="Heading4"/>
        <w:numPr>
          <w:ilvl w:val="3"/>
          <w:numId w:val="1"/>
        </w:numPr>
        <w:rPr/>
      </w:pPr>
      <w:bookmarkStart w:id="1733" w:name="__RefHeading___Toc794582_3244359995"/>
      <w:bookmarkStart w:id="1734" w:name="_Toc733"/>
      <w:bookmarkEnd w:id="1733"/>
      <w:r>
        <w:rPr>
          <w:rtl w:val="true"/>
        </w:rPr>
        <w:t>اشاره</w:t>
      </w:r>
      <w:bookmarkEnd w:id="1734"/>
    </w:p>
    <w:p>
      <w:pPr>
        <w:pStyle w:val="BookText"/>
        <w:rPr/>
      </w:pPr>
      <w:r>
        <w:rPr>
          <w:rFonts w:ascii="Amiri" w:hAnsi="Amiri" w:eastAsia="Amiri" w:cs="Amiri"/>
          <w:color w:val="111111"/>
          <w:sz w:val="28"/>
          <w:sz w:val="28"/>
          <w:szCs w:val="28"/>
          <w:rtl w:val="true"/>
          <w:lang w:bidi="ar-SA"/>
        </w:rPr>
        <w:t xml:space="preserve">قُلْ إِنَّمٰا أَنَا بَشَرٌ مِثْلُکُمْ یُوحیٰ إِلَیَّ أَنَّمٰا إِلٰهُکُمْ إِلٰهٌ وٰاحِدٌ فَاسْتَقِیمُوا إِلَیْهِ وَ اِسْتَغْفِرُوهُ وَ وَیْلٌ لِلْمُشْرِکِینَ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لاٰ یُؤْتُونَ اَلزَّکٰاةَ وَ هُمْ بِالْآخِرَةِ هُمْ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بشری هستم مثل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تفاوت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وحی می‌شود که قطعاً خدای شما یکتا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بدون انحراف به سوی او رو کنید و از او آمرزش بخواهید و وای بر مشرکان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زکات نمی‌پردازند و آنان همان‌هایی هستند که به آخرت کافرند</w:t>
      </w:r>
      <w:r>
        <w:rPr>
          <w:rFonts w:eastAsia="IRNazanin" w:cs="IRNazanin"/>
          <w:color w:val="111111"/>
          <w:sz w:val="28"/>
          <w:szCs w:val="28"/>
          <w:rtl w:val="true"/>
          <w:lang w:bidi="fa-IR"/>
        </w:rPr>
        <w:t>.</w:t>
      </w:r>
      <w:bookmarkStart w:id="1735" w:name="pg13175_156521"/>
    </w:p>
    <w:p>
      <w:pPr>
        <w:pStyle w:val="Heading4"/>
        <w:numPr>
          <w:ilvl w:val="3"/>
          <w:numId w:val="1"/>
        </w:numPr>
        <w:rPr/>
      </w:pPr>
      <w:bookmarkStart w:id="1736" w:name="__RefHeading___Toc794584_3244359995"/>
      <w:bookmarkStart w:id="1737" w:name="_Toc734"/>
      <w:bookmarkEnd w:id="1735"/>
      <w:bookmarkEnd w:id="1736"/>
      <w:r>
        <w:rPr>
          <w:rtl w:val="true"/>
        </w:rPr>
        <w:t>نکته‌ها</w:t>
      </w:r>
      <w:r>
        <w:rPr>
          <w:rtl w:val="true"/>
        </w:rPr>
        <w:t>:</w:t>
      </w:r>
      <w:bookmarkEnd w:id="1737"/>
    </w:p>
    <w:p>
      <w:pPr>
        <w:pStyle w:val="BookText"/>
        <w:rPr/>
      </w:pPr>
      <w:r>
        <w:rPr>
          <w:rFonts w:ascii="IRNazanin" w:hAnsi="IRNazanin" w:eastAsia="IRNazanin"/>
          <w:color w:val="111111"/>
          <w:sz w:val="28"/>
          <w:sz w:val="28"/>
          <w:szCs w:val="28"/>
          <w:rtl w:val="true"/>
          <w:lang w:bidi="fa-IR"/>
        </w:rPr>
        <w:t>با توجّه به این که حکم زکات در سال دوم هجری در مدینه نازل شده و این سوره مکی است،مراد از زکات در این آیه کمک 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می‌خوانیم که پیامبر اکرم صلی اللّٰه علیه و آله سوگند یاد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نپرداختن زکات خیانت و شرک است </w:t>
      </w:r>
      <w:r>
        <w:rPr>
          <w:rStyle w:val="FootnoteAnchor"/>
          <w:rtl w:val="true"/>
        </w:rPr>
        <w:footnoteReference w:id="387"/>
      </w:r>
      <w:r>
        <w:rPr>
          <w:rFonts w:ascii="IRNazanin" w:hAnsi="IRNazanin" w:eastAsia="IRNazanin"/>
          <w:color w:val="111111"/>
          <w:sz w:val="28"/>
          <w:sz w:val="28"/>
          <w:szCs w:val="28"/>
          <w:rtl w:val="true"/>
          <w:lang w:bidi="fa-IR"/>
        </w:rPr>
        <w:t>و هر کس به مقدار قیراطی زکات ندهد،نه مؤمن است،نه مسلمان است و نه کرامت دارد،و هر کس زکات ندهد یا یهودی می‌میرد و یا نصرانی</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در فرهنگ قرآن،بی اعتنایی به پاره‌ای از دستورات الهی به منزله‌ی کفر و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درباره‌ی ترک حج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 وَ مَنْ کَفَرَ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بر هر کسی که توان رفتن به حج دارد،واجب است و هر کس کافر شود یعنی حج نرود،در اینجا نرفتن به حج در قالب کفر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ترک نماز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المسلم و بین الکافر الا ان یترک الصلاة الفریضة متعمدا</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مسلمانی که عمداً نماز واجب را ترک کند مثل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این آیه درباره‌ی ترک زکات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لِلْمُشْرِکِینَ اَلَّذِینَ لاٰ یُؤْتُونَ الزَّکٰاةَ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زکات مانند شرک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زکات،بودجه‌ی حکومت اسلامی است و نپرداختن آن به معنای به رسمیّت نشناختن نظام توحیدی است که همتای شرک است</w:t>
      </w:r>
      <w:r>
        <w:rPr>
          <w:rFonts w:eastAsia="IRNazanin" w:cs="IRNazanin"/>
          <w:color w:val="111111"/>
          <w:sz w:val="28"/>
          <w:szCs w:val="28"/>
          <w:rtl w:val="true"/>
          <w:lang w:bidi="fa-IR"/>
        </w:rPr>
        <w:t>.</w:t>
      </w:r>
    </w:p>
    <w:p>
      <w:pPr>
        <w:pStyle w:val="Heading4"/>
        <w:numPr>
          <w:ilvl w:val="3"/>
          <w:numId w:val="1"/>
        </w:numPr>
        <w:rPr/>
      </w:pPr>
      <w:bookmarkStart w:id="1738" w:name="__RefHeading___Toc794586_3244359995"/>
      <w:bookmarkStart w:id="1739" w:name="_Toc735"/>
      <w:bookmarkEnd w:id="1738"/>
      <w:r>
        <w:rPr>
          <w:rtl w:val="true"/>
        </w:rPr>
        <w:t>پیام‌ها</w:t>
      </w:r>
      <w:r>
        <w:rPr>
          <w:rtl w:val="true"/>
        </w:rPr>
        <w:t>:</w:t>
      </w:r>
      <w:bookmarkEnd w:id="17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سخت‌ترین لجاجت‌ها،از هدف عقب نشینی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تقاضای انجام تهدیدها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فَاعْمَلْ إِنَّنٰا عٰامِلُونَ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می‌دهد که به آنان بگو من مسئول کیفر و مجازات و انجام تهدیدات نیستم،فقط مسئول ابلاغ وحی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أَنَا بَشَرٌ</w:t>
      </w:r>
      <w:r>
        <w:rPr>
          <w:rFonts w:eastAsia="IRNazanin" w:cs="IRNazanin"/>
          <w:color w:val="111111"/>
          <w:sz w:val="28"/>
          <w:szCs w:val="28"/>
          <w:rtl w:val="true"/>
          <w:lang w:bidi="fa-IR"/>
        </w:rPr>
        <w:t>» ...</w:t>
      </w:r>
      <w:bookmarkStart w:id="1740" w:name="pg13175_156522"/>
    </w:p>
    <w:p>
      <w:pPr>
        <w:pStyle w:val="BookText"/>
        <w:rPr/>
      </w:pPr>
      <w:bookmarkEnd w:id="17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پایین آوردن روحیه‌ی لجاجت مخالفان،به نقاط مشترک اشاره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بَشَرٌ مِثْلُکُمْ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توحید،سرلوحه‌ی دعوت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إِلٰهُکُمْ إِلٰهٌ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یکتا است،در راه او پایداری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إِلٰهُکُمْ إِلٰهٌ وٰاحِدٌ فَاسْتَقِیمُوا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با پایداری در راه توحید،و گذشته را با استغفار و عذرخواهی از درگاه حقّ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فَاسْتَقِیمُوا إِلَیْهِ وَ اسْتَغْفِرُوهُ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نپرداختن زکات و بی‌اعتنایی به فقرا،بین شرک و کفر قرار گرفته و پر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لِلْمُشْرِکِینَ اَلَّذِینَ لاٰ یُؤْتُونَ الزَّکٰاةَ وَ هُمْ بِالْآخِرَةِ هُمْ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معاد،سبب نپرداختن زکات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یُؤْتُونَ الزَّکٰاةَ وَ هُمْ بِالْآخِرَةِ هُمْ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نپرداختن زکات یا دنیاپرستی است که نوعی شرک است و یا باور نداشتن قیامت که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p>
    <w:p>
      <w:pPr>
        <w:pStyle w:val="Heading3"/>
        <w:numPr>
          <w:ilvl w:val="2"/>
          <w:numId w:val="1"/>
        </w:numPr>
        <w:rPr/>
      </w:pPr>
      <w:bookmarkStart w:id="1741" w:name="__RefHeading___Toc794588_3244359995"/>
      <w:bookmarkStart w:id="1742" w:name="_Toc736"/>
      <w:bookmarkEnd w:id="1741"/>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1742"/>
    </w:p>
    <w:p>
      <w:pPr>
        <w:pStyle w:val="Heading4"/>
        <w:numPr>
          <w:ilvl w:val="3"/>
          <w:numId w:val="1"/>
        </w:numPr>
        <w:rPr/>
      </w:pPr>
      <w:bookmarkStart w:id="1743" w:name="__RefHeading___Toc794590_3244359995"/>
      <w:bookmarkStart w:id="1744" w:name="_Toc737"/>
      <w:bookmarkEnd w:id="1743"/>
      <w:r>
        <w:rPr>
          <w:rtl w:val="true"/>
        </w:rPr>
        <w:t>اشاره</w:t>
      </w:r>
      <w:bookmarkEnd w:id="1744"/>
    </w:p>
    <w:p>
      <w:pPr>
        <w:pStyle w:val="BookText"/>
        <w:rPr/>
      </w:pPr>
      <w:r>
        <w:rPr>
          <w:rFonts w:ascii="Amiri" w:hAnsi="Amiri" w:eastAsia="Amiri" w:cs="Amiri"/>
          <w:color w:val="111111"/>
          <w:sz w:val="28"/>
          <w:sz w:val="28"/>
          <w:szCs w:val="28"/>
          <w:rtl w:val="true"/>
          <w:lang w:bidi="ar-SA"/>
        </w:rPr>
        <w:t xml:space="preserve">إِنَّ اَلَّذِینَ آمَنُوا وَ عَمِلُوا اَلصّٰالِحٰاتِ 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إِنَّکُمْ لَتَکْفُرُونَ بِالَّذِی خَلَقَ اَلْأَرْضَ فِی یَوْمَیْنِ وَ تَجْعَلُونَ لَهُ أَنْدٰاداً ذٰلِکَ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ایمان آورده و کارهای شایسته انجام می‌دهند برایشان پاداش دائمی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به کسی که زمین را در دو روز آفریده است کفر می‌ورزید و برای او همتایانی قرار می‌دهید؟ اوست پروردگار جهانیان</w:t>
      </w:r>
      <w:r>
        <w:rPr>
          <w:rFonts w:eastAsia="IRNazanin" w:cs="IRNazanin"/>
          <w:color w:val="111111"/>
          <w:sz w:val="28"/>
          <w:szCs w:val="28"/>
          <w:rtl w:val="true"/>
          <w:lang w:bidi="fa-IR"/>
        </w:rPr>
        <w:t>.</w:t>
      </w:r>
    </w:p>
    <w:p>
      <w:pPr>
        <w:pStyle w:val="Heading4"/>
        <w:numPr>
          <w:ilvl w:val="3"/>
          <w:numId w:val="1"/>
        </w:numPr>
        <w:rPr/>
      </w:pPr>
      <w:bookmarkStart w:id="1745" w:name="__RefHeading___Toc794592_3244359995"/>
      <w:bookmarkStart w:id="1746" w:name="_Toc738"/>
      <w:bookmarkEnd w:id="1745"/>
      <w:r>
        <w:rPr>
          <w:rtl w:val="true"/>
        </w:rPr>
        <w:t>نکته‌ها</w:t>
      </w:r>
      <w:r>
        <w:rPr>
          <w:rtl w:val="true"/>
        </w:rPr>
        <w:t>:</w:t>
      </w:r>
      <w:bookmarkEnd w:id="17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قطع شده یا مورد منّت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پنجم خواندیم که کفّار با پنج عبارت گوناگون،لجاجت خود را مطرح کردند و</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پرده و گوش‌هایمان سنگین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آیه،خداوند به پیامبرش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اظهارات سنگدلانه آنها توجّه نکن و با سؤال و استدلال به کار خود ادامه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إِنَّکُمْ لَتَکْفُرُونَ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آفرینش کره زمین در دو روز،دو مرحله و دوره است،قبل از آفرینش زمین و آسمان و پیدایش شب و روز و ماه و سال،روز معنا نداشته که بگوییم خداوند زمین را در دو روز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خداوند همراه با حکمت او اعمال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خداوند می‌تواند با یک اراده آسمان‌ها و زمین و آن چه را که میان آنهاست خلق کند و بارها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قدرت سخن به میان آورده است،ولی آفرینش آسمان‌ها و زمین را در چند مرحله و دوران قرار داده و این نشان آن است که اعمال قدرت باید همراه با مصلحت باشد و مصلحت آفرینش در چند مرحله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مورد،قرآن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آفرینش در شش روز بوده است،چهار مورد درباره‌ی آفرینش زمین و آسمان </w:t>
      </w:r>
      <w:r>
        <w:rPr>
          <w:rStyle w:val="FootnoteAnchor"/>
          <w:rtl w:val="true"/>
        </w:rPr>
        <w:footnoteReference w:id="391"/>
      </w:r>
      <w:r>
        <w:rPr>
          <w:rFonts w:ascii="IRNazanin" w:hAnsi="IRNazanin" w:eastAsia="IRNazanin"/>
          <w:color w:val="111111"/>
          <w:sz w:val="28"/>
          <w:sz w:val="28"/>
          <w:szCs w:val="28"/>
          <w:rtl w:val="true"/>
          <w:lang w:bidi="fa-IR"/>
        </w:rPr>
        <w:t>و سه مورد درباره‌ی آفرینش زمین و آسمان و آنچه میان آنهاست</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البتّه از سه آیه‌ی دوم می‌توان فهمید که آیات اول نیز مربوط به آفرینش آسمان‌ها و زمین و آنچه میان آنهاست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سؤالی مطرح است و آن این که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در دو روز آفریده شده و 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نیز در دو روز آفریده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شما در چهار روز تقدیر شد که جمعاً هشت روز می‌شود و با آیات شش روزه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غیر از تقدیرِ روزی است و لذا جمع کردن این دو با یکدیگر که هشت روز می‌شود،</w:t>
      </w:r>
      <w:bookmarkStart w:id="1747" w:name="pg13175_156524"/>
    </w:p>
    <w:p>
      <w:pPr>
        <w:pStyle w:val="BookText"/>
        <w:rPr/>
      </w:pPr>
      <w:bookmarkEnd w:id="1747"/>
      <w:r>
        <w:rPr>
          <w:rFonts w:ascii="IRNazanin" w:hAnsi="IRNazanin" w:eastAsia="IRNazanin"/>
          <w:color w:val="111111"/>
          <w:sz w:val="28"/>
          <w:sz w:val="28"/>
          <w:szCs w:val="28"/>
          <w:rtl w:val="true"/>
          <w:lang w:bidi="fa-IR"/>
        </w:rPr>
        <w:t>درست نیست بلکه این آیات فقط به چهار روز از مجموع شش روزِ آفرینش اشاره کرده و دو روز دیگر مربوط به آفرینش میان آسمان‌ها و زمین است و یا امور دیگر که این آیات از بیان آن ساکت است</w:t>
      </w:r>
      <w:r>
        <w:rPr>
          <w:rFonts w:eastAsia="IRNazanin" w:cs="IRNazanin"/>
          <w:color w:val="111111"/>
          <w:sz w:val="28"/>
          <w:szCs w:val="28"/>
          <w:rtl w:val="true"/>
          <w:lang w:bidi="fa-IR"/>
        </w:rPr>
        <w:t>.</w:t>
      </w:r>
    </w:p>
    <w:p>
      <w:pPr>
        <w:pStyle w:val="Heading4"/>
        <w:numPr>
          <w:ilvl w:val="3"/>
          <w:numId w:val="1"/>
        </w:numPr>
        <w:rPr/>
      </w:pPr>
      <w:bookmarkStart w:id="1748" w:name="__RefHeading___Toc794594_3244359995"/>
      <w:bookmarkStart w:id="1749" w:name="_Toc739"/>
      <w:bookmarkEnd w:id="1748"/>
      <w:r>
        <w:rPr>
          <w:rtl w:val="true"/>
        </w:rPr>
        <w:t>پیام‌ها</w:t>
      </w:r>
      <w:r>
        <w:rPr>
          <w:rtl w:val="true"/>
        </w:rPr>
        <w:t>:</w:t>
      </w:r>
      <w:bookmarkEnd w:id="17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کنار تهدیدِ کافران،ستایش از خوبان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وَیْلٌ لِلْمُشْرِکِینَ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و عمل نیکو از هم جدا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 وَ عَمِلُوا الصّٰالِحٰاتِ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قبل از عمل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عملِ بی‌منّت انجام می‌دهند،در بهشت پاداش بی‌منّت دریافت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أَجْرٌ غَیْرُ مَمْنُونٍ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برای آن همه نعمت‌های ابدی در بهشت منت نمی‌گذارد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که ما به خاطر یک احسان کوچک و موقت منت بگذاریم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 غَیْرُ مَمْنُونٍ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دعوت کفّار،بیان 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لَتَکْفُرُونَ بِالَّذِی خَلَقَ</w:t>
      </w:r>
      <w:r>
        <w:rPr>
          <w:rFonts w:eastAsia="IRNazanin" w:cs="IRNazanin"/>
          <w:color w:val="111111"/>
          <w:sz w:val="28"/>
          <w:szCs w:val="28"/>
          <w:rtl w:val="true"/>
          <w:lang w:bidi="fa-IR"/>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کره زمین به تدریج و طیّ دو دوران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الْأَرْضَ فِی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خداوند شریک قائل می‌شوید،در حالی که او در آفرینش زمین شریک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الْأَرْضَ فِی یَوْمَیْنِ وَ تَجْعَلُونَ لَهُ أَنْدٰاداً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آفریدگار،همان پروردگار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bookmarkStart w:id="1750" w:name="pg13175_156525"/>
    </w:p>
    <w:p>
      <w:pPr>
        <w:pStyle w:val="Heading3"/>
        <w:numPr>
          <w:ilvl w:val="2"/>
          <w:numId w:val="1"/>
        </w:numPr>
        <w:rPr/>
      </w:pPr>
      <w:bookmarkStart w:id="1751" w:name="__RefHeading___Toc794596_3244359995"/>
      <w:bookmarkStart w:id="1752" w:name="_Toc740"/>
      <w:bookmarkEnd w:id="1750"/>
      <w:bookmarkEnd w:id="1751"/>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10</w:t>
      </w:r>
      <w:r>
        <w:rPr>
          <w:rtl w:val="true"/>
        </w:rPr>
        <w:t xml:space="preserve"> </w:t>
      </w:r>
      <w:r>
        <w:rPr>
          <w:rtl w:val="true"/>
        </w:rPr>
        <w:t xml:space="preserve">تا </w:t>
      </w:r>
      <w:r>
        <w:rPr/>
        <w:t>11</w:t>
      </w:r>
      <w:r>
        <w:rPr>
          <w:rtl w:val="true"/>
        </w:rPr>
        <w:t>]</w:t>
      </w:r>
      <w:bookmarkEnd w:id="1752"/>
    </w:p>
    <w:p>
      <w:pPr>
        <w:pStyle w:val="Heading4"/>
        <w:numPr>
          <w:ilvl w:val="3"/>
          <w:numId w:val="1"/>
        </w:numPr>
        <w:rPr/>
      </w:pPr>
      <w:bookmarkStart w:id="1753" w:name="__RefHeading___Toc794598_3244359995"/>
      <w:bookmarkStart w:id="1754" w:name="_Toc741"/>
      <w:bookmarkEnd w:id="1753"/>
      <w:r>
        <w:rPr>
          <w:rtl w:val="true"/>
        </w:rPr>
        <w:t>اشاره</w:t>
      </w:r>
      <w:bookmarkEnd w:id="1754"/>
    </w:p>
    <w:p>
      <w:pPr>
        <w:pStyle w:val="BookText"/>
        <w:rPr/>
      </w:pPr>
      <w:r>
        <w:rPr>
          <w:rFonts w:ascii="Amiri" w:hAnsi="Amiri" w:eastAsia="Amiri" w:cs="Amiri"/>
          <w:color w:val="111111"/>
          <w:sz w:val="28"/>
          <w:sz w:val="28"/>
          <w:szCs w:val="28"/>
          <w:rtl w:val="true"/>
          <w:lang w:bidi="ar-SA"/>
        </w:rPr>
        <w:t xml:space="preserve">وَ جَعَلَ فِیهٰا رَوٰاسِیَ مِنْ فَوْقِهٰا وَ بٰارَکَ فِیهٰا وَ قَدَّرَ فِیهٰا أَقْوٰاتَهٰا فِی أَرْبَعَةِ أَیّٰامٍ سَوٰاءً لِلسّٰائِلِینَ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اِسْتَویٰ إِلَی اَلسَّمٰاءِ وَ هِیَ دُخٰانٌ فَقٰالَ لَهٰا وَ لِلْأَرْضِ اِئْتِیٰا طَوْعاً أَوْ کَرْهاً قٰالَتٰا أَتَیْنٰا طٰائِعِینَ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زمین کوه‌هایی را بر فرازش قرار داد و در آن خیر فراوان نهاد،و در چهار روز رزق و روزی اهلِ زمین را مقدّر کرد که برای تمام نیازمندان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دود بود توجّه کرد،پس به آن و زمین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رغبت یا کراهت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فرمانبردار آمدیم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شکل گرفتیم</w:t>
      </w:r>
      <w:r>
        <w:rPr>
          <w:rFonts w:eastAsia="IRNazanin" w:cs="IRNazanin"/>
          <w:color w:val="111111"/>
          <w:sz w:val="28"/>
          <w:szCs w:val="28"/>
          <w:rtl w:val="true"/>
          <w:lang w:bidi="fa-IR"/>
        </w:rPr>
        <w:t>).</w:t>
      </w:r>
    </w:p>
    <w:p>
      <w:pPr>
        <w:pStyle w:val="Heading4"/>
        <w:numPr>
          <w:ilvl w:val="3"/>
          <w:numId w:val="1"/>
        </w:numPr>
        <w:rPr/>
      </w:pPr>
      <w:bookmarkStart w:id="1755" w:name="__RefHeading___Toc794600_3244359995"/>
      <w:bookmarkStart w:id="1756" w:name="_Toc742"/>
      <w:bookmarkEnd w:id="1755"/>
      <w:r>
        <w:rPr>
          <w:rtl w:val="true"/>
        </w:rPr>
        <w:t>نکته‌ها</w:t>
      </w:r>
      <w:r>
        <w:rPr>
          <w:rtl w:val="true"/>
        </w:rPr>
        <w:t>:</w:t>
      </w:r>
      <w:bookmarkEnd w:id="1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راسیة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کوه‌های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برابر است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لِلسّٰائِلِینَ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آن است که قوت‌ها برابر نیازهاست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رغبت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بی‌رغبتی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در کنار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به معنای سلطه و حکومت است، مانند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ولی هر گاه در کنار حرف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به معنای توجّه و قصد است مانند همین آیه</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آفرینش،مراحل تکاملی دارد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و تثبیت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فِیهٰا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تزریق منافع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نیازهای همگان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w:t>
      </w:r>
      <w:bookmarkStart w:id="1757" w:name="pg13175_156526"/>
    </w:p>
    <w:p>
      <w:pPr>
        <w:pStyle w:val="BookText"/>
        <w:rPr/>
      </w:pPr>
      <w:bookmarkEnd w:id="1757"/>
      <w:r>
        <w:rPr>
          <w:rFonts w:ascii="IRNazanin" w:hAnsi="IRNazanin" w:eastAsia="IRNazanin"/>
          <w:color w:val="111111"/>
          <w:sz w:val="28"/>
          <w:sz w:val="28"/>
          <w:szCs w:val="28"/>
          <w:rtl w:val="true"/>
          <w:lang w:bidi="fa-IR"/>
        </w:rPr>
        <w:t>زمین و کوه‌ها مایه‌ی برکت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فواید و برکات زمین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مواد غذایی،پیدایش گیاهان،تصفیه‌ی آب،دفن مردارها و زباله‌ها،یک دانه گرفتن و چند خوشه دادن،زباله را گرفتن و آب زلال دادن و در کوه‌ها نیز برکاتی است از قبیل انواع معادن،حفظ برف‌ها،تأمین سنگ‌های ساختمانی،حفظ لرزش‌های زمین و کنترل طوفان‌ها و بادها،علامت و راهنمایی برای مسافران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اشاره به چهار فصل گرفته و گفته‌اند تغییر فصل‌ها در تأمین روزی موجودات زمین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برای همه هست،این همه گرسنه چرا؟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ابراهیم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باران فرستادیم و میوه‌ها رویاندیم تا رزق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کشتی‌ها،نهرها،خورشید و ماه و شب و روز را مسخر شما کردیم و هر چه خواستید دادیم و اگر نعمت‌های الهی را بشمارید نمی‌توانید حسابش را بکنید،لکن مدیریّت‌های ناقص و توزیع‌های ناعادلانه و اسراف و تبذیرها و کارهای ظالمانه،این بدبختی‌ها را برای شما آورده است و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لَظَلُومٌ کَفّٰارٌ</w:t>
      </w:r>
      <w:r>
        <w:rPr>
          <w:rFonts w:eastAsia="IRNazanin" w:cs="IRNazanin"/>
          <w:color w:val="111111"/>
          <w:sz w:val="28"/>
          <w:szCs w:val="28"/>
          <w:rtl w:val="true"/>
          <w:lang w:bidi="fa-IR"/>
        </w:rPr>
        <w:t>»</w:t>
      </w:r>
    </w:p>
    <w:p>
      <w:pPr>
        <w:pStyle w:val="Heading4"/>
        <w:numPr>
          <w:ilvl w:val="3"/>
          <w:numId w:val="1"/>
        </w:numPr>
        <w:rPr/>
      </w:pPr>
      <w:bookmarkStart w:id="1758" w:name="__RefHeading___Toc794602_3244359995"/>
      <w:bookmarkStart w:id="1759" w:name="_Toc743"/>
      <w:bookmarkEnd w:id="1758"/>
      <w:r>
        <w:rPr>
          <w:rtl w:val="true"/>
        </w:rPr>
        <w:t>پیام‌ها</w:t>
      </w:r>
      <w:r>
        <w:rPr>
          <w:rtl w:val="true"/>
        </w:rPr>
        <w:t>:</w:t>
      </w:r>
      <w:bookmarkEnd w:id="17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کوه‌ها امری تصادفی نیست،بلکه با برنامه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فِیهٰا رَوٰاسِیَ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رزق و قرار دادن برکت در زمین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فِیهٰا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همه‌ی موجوداتی که در زمین زندگی می‌کنند بر اساس حکمت و به مقدار لازم،روزی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فِیهٰا أَقْوٰاتَهٰا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روزی‌ها قبل از آفرینش ما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فِیهٰا أَقْوٰاتَهٰا فِی 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نبودیم و تقاضامان نبود لطف تو ناگفته‌ی ما می‌شنود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موجودات زمینی برای تأمین نیازهای خود حقّ برابر و یکسان دارند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لِلسّٰائِلِینَ</w:t>
      </w:r>
      <w:r>
        <w:rPr>
          <w:rFonts w:eastAsia="Amiri" w:cs="Amiri" w:ascii="Amiri" w:hAnsi="Amiri"/>
          <w:color w:val="111111"/>
          <w:sz w:val="28"/>
          <w:szCs w:val="28"/>
          <w:rtl w:val="true"/>
          <w:lang w:bidi="ar-SA"/>
        </w:rPr>
        <w:t>»</w:t>
      </w:r>
      <w:bookmarkStart w:id="1760" w:name="pg13175_156527"/>
    </w:p>
    <w:p>
      <w:pPr>
        <w:pStyle w:val="BookText"/>
        <w:rPr/>
      </w:pPr>
      <w:bookmarkEnd w:id="176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روزی،باید تلاش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درخواست است و درخواست واقعی همراه تلاش و تکاپو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مردم،قوّت کافی و لازم مقدّر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لِلسّٰائِلِینَ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آغاز به صورت دود و گاز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دُخٰانٌ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آیه‌ی قبل خواندیم که کفّار به رسول خدا صلی اللّٰه علیه و آله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ما در پرده‌هایی از حجاب و گوش‌های ما سنگین است ولی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 فرمان خدا را می‌شنوند و خاضعانه اطاعت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شعور دارد و مخاطب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أَتَیْنٰا طٰائِعِینَ</w:t>
      </w:r>
      <w:r>
        <w:rPr>
          <w:rFonts w:eastAsia="IRNazanin" w:cs="IRNazanin"/>
          <w:color w:val="111111"/>
          <w:sz w:val="28"/>
          <w:szCs w:val="28"/>
          <w:rtl w:val="true"/>
          <w:lang w:bidi="fa-IR"/>
        </w:rPr>
        <w:t>»</w:t>
      </w:r>
    </w:p>
    <w:p>
      <w:pPr>
        <w:pStyle w:val="Heading3"/>
        <w:numPr>
          <w:ilvl w:val="2"/>
          <w:numId w:val="1"/>
        </w:numPr>
        <w:rPr/>
      </w:pPr>
      <w:bookmarkStart w:id="1761" w:name="__RefHeading___Toc794604_3244359995"/>
      <w:bookmarkStart w:id="1762" w:name="_Toc744"/>
      <w:bookmarkEnd w:id="176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12</w:t>
      </w:r>
      <w:r>
        <w:rPr>
          <w:rtl w:val="true"/>
        </w:rPr>
        <w:t>]</w:t>
      </w:r>
      <w:bookmarkEnd w:id="1762"/>
    </w:p>
    <w:p>
      <w:pPr>
        <w:pStyle w:val="Heading4"/>
        <w:numPr>
          <w:ilvl w:val="3"/>
          <w:numId w:val="1"/>
        </w:numPr>
        <w:rPr/>
      </w:pPr>
      <w:bookmarkStart w:id="1763" w:name="__RefHeading___Toc794606_3244359995"/>
      <w:bookmarkStart w:id="1764" w:name="_Toc745"/>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 xml:space="preserve">فَقَضٰاهُنَّ سَبْعَ سَمٰاوٰاتٍ فِی یَوْمَیْنِ وَ أَوْحیٰ فِی کُلِّ سَمٰاءٍ أَمْرَهٰا وَ زَیَّنَّا اَلسَّمٰاءَ اَلدُّنْیٰا بِمَصٰابِیحَ وَ حِفْظاً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دود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روز در قالب هفت آسمان درآورد و در هر آسمانی امرش را وحی کرد؛ما آسمان دنیا را به ستارگان زینت دادیم و آن را وسیله‌ی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دادیم؛این است تقدیر خدای توانا و دانا</w:t>
      </w:r>
      <w:r>
        <w:rPr>
          <w:rFonts w:eastAsia="IRNazanin" w:cs="IRNazanin"/>
          <w:color w:val="111111"/>
          <w:sz w:val="28"/>
          <w:szCs w:val="28"/>
          <w:rtl w:val="true"/>
          <w:lang w:bidi="fa-IR"/>
        </w:rPr>
        <w:t>.</w:t>
      </w:r>
    </w:p>
    <w:p>
      <w:pPr>
        <w:pStyle w:val="Heading4"/>
        <w:numPr>
          <w:ilvl w:val="3"/>
          <w:numId w:val="1"/>
        </w:numPr>
        <w:rPr/>
      </w:pPr>
      <w:bookmarkStart w:id="1765" w:name="__RefHeading___Toc794608_3244359995"/>
      <w:bookmarkStart w:id="1766" w:name="_Toc746"/>
      <w:bookmarkEnd w:id="1765"/>
      <w:r>
        <w:rPr>
          <w:rtl w:val="true"/>
        </w:rPr>
        <w:t>نکته‌ها</w:t>
      </w:r>
      <w:r>
        <w:rPr>
          <w:rtl w:val="true"/>
        </w:rPr>
        <w:t>:</w:t>
      </w:r>
      <w:bookmarkEnd w:id="1766"/>
    </w:p>
    <w:p>
      <w:pPr>
        <w:pStyle w:val="BookText"/>
        <w:rPr/>
      </w:pPr>
      <w:r>
        <w:rPr>
          <w:rFonts w:ascii="IRNazanin" w:hAnsi="IRNazanin" w:eastAsia="IRNazanin"/>
          <w:color w:val="111111"/>
          <w:sz w:val="28"/>
          <w:sz w:val="28"/>
          <w:szCs w:val="28"/>
          <w:rtl w:val="true"/>
          <w:lang w:bidi="fa-IR"/>
        </w:rPr>
        <w:t>گرچه خداوند می‌توانست با یک اراده همه چیز را خلق کند،لکن حکمت او اقتضا می‌کرد که آسمان‌ها را در دو مرحله و دوران خلق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آیه،سخن از ستارگان با چند عنوان مطرح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صافّات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 وَ حِفْظاً مِنْ کُلِّ شَیْطٰانٍ</w:t>
      </w:r>
      <w:bookmarkStart w:id="1767" w:name="pg13175_156528"/>
    </w:p>
    <w:p>
      <w:pPr>
        <w:pStyle w:val="BookText"/>
        <w:rPr/>
      </w:pPr>
      <w:bookmarkEnd w:id="1767"/>
      <w:r>
        <w:rPr>
          <w:rFonts w:ascii="Amiri" w:hAnsi="Amiri" w:eastAsia="Amiri" w:cs="Amiri"/>
          <w:color w:val="111111"/>
          <w:sz w:val="28"/>
          <w:sz w:val="28"/>
          <w:szCs w:val="28"/>
          <w:rtl w:val="true"/>
          <w:lang w:bidi="ar-SA"/>
        </w:rPr>
        <w:t>مٰارِدٍ لاٰ یَسَّمَّعُونَ إِلَی الْمَلَإِ الْأَعْلیٰ وَ یُقْذَفُونَ مِنْ کُلِّ جٰانِبٍ دُحُوراً وَ لَهُمْ عَذٰابٌ وٰاصِبٌ</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ما آسمان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ستارگان آراستیم تا آن را از هر شیطان خبیثی حفظ کنیم، آنها نمی‌توانند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عالم بالا گوش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هر سو هدف قرار می‌گیرند و به عقب رانده می‌شوند و برای آنها عذاب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من برای ساکنان زمین وسیله‌ی امان هستند همان گونه که ستارگان برای آسمان‌ها مایه‌ی امانند</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1768" w:name="__RefHeading___Toc794610_3244359995"/>
      <w:bookmarkStart w:id="1769" w:name="_Toc747"/>
      <w:bookmarkEnd w:id="1768"/>
      <w:r>
        <w:rPr>
          <w:rtl w:val="true"/>
        </w:rPr>
        <w:t>پیام‌ها</w:t>
      </w:r>
      <w:r>
        <w:rPr>
          <w:rtl w:val="true"/>
        </w:rPr>
        <w:t>:</w:t>
      </w:r>
      <w:bookmarkEnd w:id="17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آسمان را هفت طبقه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فَقَضٰاهُنَّ سَبْعَ 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قدرت خداوند،آفرینش زمین با آفرینش آسمان‌های هفت‌گانه تفاوتی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در دو مرحله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فَقَضٰاهُنَّ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هر آسمانی امر و ویژگی خاصّی وجود دارد،امّا همه به یک سرچشمه وصل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w:t>
      </w:r>
      <w:r>
        <w:rPr>
          <w:rFonts w:eastAsia="IRNazanin" w:cs="IRNazanin"/>
          <w:color w:val="111111"/>
          <w:sz w:val="28"/>
          <w:szCs w:val="28"/>
          <w:rtl w:val="true"/>
          <w:lang w:bidi="fa-IR"/>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هر آسمانی از آسمان دیگر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اموری که مربوط به همان آسمان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ستاره دیده‌ایم و آن چه که بعداً کشف می‌شود،زینت‌های آسمانِ پایینی است و ما از آسمان‌های دیگر خبری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 السَّمٰاءَ الدُّنْیٰا بِمَصٰابِیحَ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ستارگان،عامل حفاظت آسمان‌ها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در دسترس هیچ کس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هستی،تبلور علم و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الهی حکیمانه و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تَقْدِیرُ الْعَزِیزِ الْعَلِیمِ</w:t>
      </w:r>
      <w:r>
        <w:rPr>
          <w:rFonts w:eastAsia="IRNazanin" w:cs="IRNazanin"/>
          <w:color w:val="111111"/>
          <w:sz w:val="28"/>
          <w:szCs w:val="28"/>
          <w:rtl w:val="true"/>
          <w:lang w:bidi="fa-IR"/>
        </w:rPr>
        <w:t>»</w:t>
      </w:r>
      <w:bookmarkStart w:id="1770" w:name="pg13175_156529"/>
    </w:p>
    <w:p>
      <w:pPr>
        <w:pStyle w:val="Heading3"/>
        <w:numPr>
          <w:ilvl w:val="2"/>
          <w:numId w:val="1"/>
        </w:numPr>
        <w:rPr/>
      </w:pPr>
      <w:bookmarkStart w:id="1771" w:name="__RefHeading___Toc794612_3244359995"/>
      <w:bookmarkStart w:id="1772" w:name="_Toc748"/>
      <w:bookmarkEnd w:id="1770"/>
      <w:bookmarkEnd w:id="1771"/>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1772"/>
    </w:p>
    <w:p>
      <w:pPr>
        <w:pStyle w:val="Heading4"/>
        <w:numPr>
          <w:ilvl w:val="3"/>
          <w:numId w:val="1"/>
        </w:numPr>
        <w:rPr/>
      </w:pPr>
      <w:bookmarkStart w:id="1773" w:name="__RefHeading___Toc794614_3244359995"/>
      <w:bookmarkStart w:id="1774" w:name="_Toc749"/>
      <w:bookmarkEnd w:id="1773"/>
      <w:r>
        <w:rPr>
          <w:rtl w:val="true"/>
        </w:rPr>
        <w:t>اشاره</w:t>
      </w:r>
      <w:bookmarkEnd w:id="1774"/>
    </w:p>
    <w:p>
      <w:pPr>
        <w:pStyle w:val="BookText"/>
        <w:rPr/>
      </w:pPr>
      <w:r>
        <w:rPr>
          <w:rFonts w:ascii="Amiri" w:hAnsi="Amiri" w:eastAsia="Amiri" w:cs="Amiri"/>
          <w:color w:val="111111"/>
          <w:sz w:val="28"/>
          <w:sz w:val="28"/>
          <w:szCs w:val="28"/>
          <w:rtl w:val="true"/>
          <w:lang w:bidi="ar-SA"/>
        </w:rPr>
        <w:t xml:space="preserve">فَإِنْ أَعْرَضُوا فَقُلْ أَنْذَرْتُکُمْ صٰاعِقَةً مِثْلَ صٰاعِقَةِ عٰادٍ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جٰاءَتْهُمُ اَلرُّسُلُ مِنْ بَیْنِ أَیْدِیهِمْ وَ مِنْ خَلْفِهِمْ أَلاّٰ تَعْبُدُوا إِلاَّ اَللّٰهَ قٰالُوا لَوْ شٰاءَ رَبُّنٰا لَأَنْزَلَ مَلاٰئِکَةً فَإِنّٰا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روی گرداندند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صاعقه‌ای همچون صاعقه‌ی قوم عاد و ثمود می‌ترسانم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فرستادگان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رو و از پشت سر به سراغشان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خداوند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پروردگار ما می‌خواست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فرشتگانی را می‌فرستاد،پس ما به آن چه شما به آن فرستاده شده‌اید کافریم</w:t>
      </w:r>
      <w:r>
        <w:rPr>
          <w:rFonts w:eastAsia="IRNazanin" w:cs="IRNazanin"/>
          <w:color w:val="111111"/>
          <w:sz w:val="28"/>
          <w:szCs w:val="28"/>
          <w:rtl w:val="true"/>
          <w:lang w:bidi="fa-IR"/>
        </w:rPr>
        <w:t>.»</w:t>
      </w:r>
    </w:p>
    <w:p>
      <w:pPr>
        <w:pStyle w:val="Heading4"/>
        <w:numPr>
          <w:ilvl w:val="3"/>
          <w:numId w:val="1"/>
        </w:numPr>
        <w:rPr/>
      </w:pPr>
      <w:bookmarkStart w:id="1775" w:name="__RefHeading___Toc794616_3244359995"/>
      <w:bookmarkStart w:id="1776" w:name="_Toc750"/>
      <w:bookmarkEnd w:id="1775"/>
      <w:r>
        <w:rPr>
          <w:rtl w:val="true"/>
        </w:rPr>
        <w:t>نکته‌ها</w:t>
      </w:r>
      <w:r>
        <w:rPr>
          <w:rtl w:val="true"/>
        </w:rPr>
        <w:t>:</w:t>
      </w:r>
      <w:bookmarkEnd w:id="1776"/>
    </w:p>
    <w:p>
      <w:pPr>
        <w:pStyle w:val="BookText"/>
        <w:rPr/>
      </w:pPr>
      <w:r>
        <w:rPr>
          <w:rFonts w:ascii="IRNazanin" w:hAnsi="IRNazanin" w:eastAsia="IRNazanin"/>
          <w:color w:val="111111"/>
          <w:sz w:val="28"/>
          <w:sz w:val="28"/>
          <w:szCs w:val="28"/>
          <w:rtl w:val="true"/>
          <w:lang w:bidi="fa-IR"/>
        </w:rPr>
        <w:t>یکی از بهانه‌های کفّار و مشرکان در برابر پیامبران این بوده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می‌خواست ما را هدایت کند،یکی از فرشتگان را به عنوان پیامبر برای ما می‌فرستاد،نه آنکه انسانی همانند خودمان را پیامبر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پیامبر باید از جنس خود ما باشد تا بتواند الگوی زندگی ما باشد و نیازهای ما را درک کند</w:t>
      </w:r>
      <w:r>
        <w:rPr>
          <w:rFonts w:eastAsia="IRNazanin" w:cs="IRNazanin"/>
          <w:color w:val="111111"/>
          <w:sz w:val="28"/>
          <w:szCs w:val="28"/>
          <w:rtl w:val="true"/>
          <w:lang w:bidi="fa-IR"/>
        </w:rPr>
        <w:t>.</w:t>
      </w:r>
    </w:p>
    <w:p>
      <w:pPr>
        <w:pStyle w:val="Heading4"/>
        <w:numPr>
          <w:ilvl w:val="3"/>
          <w:numId w:val="1"/>
        </w:numPr>
        <w:rPr/>
      </w:pPr>
      <w:bookmarkStart w:id="1777" w:name="__RefHeading___Toc794618_3244359995"/>
      <w:bookmarkStart w:id="1778" w:name="_Toc751"/>
      <w:bookmarkEnd w:id="1777"/>
      <w:r>
        <w:rPr>
          <w:rtl w:val="true"/>
        </w:rPr>
        <w:t>پیام‌ها</w:t>
      </w:r>
      <w:r>
        <w:rPr>
          <w:rtl w:val="true"/>
        </w:rPr>
        <w:t>:</w:t>
      </w:r>
      <w:bookmarkEnd w:id="1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الهی باید انحراف مردم را پیش‌بینی کنند و در فکر درمان آن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اصلاح متکبّر،انذار ضروری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انبیا هر بشارت و انذاری که داشتند از طرف خداوند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أَنْذَرْتُکُمْ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کیفرها در آخرت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صٰاعِقَةِ عٰادٍ</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دارای سنّت‌های ثابتی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صٰاعِقَةً مِثْلَ صٰاعِقَةِ عٰادٍ</w:t>
      </w:r>
      <w:r>
        <w:rPr>
          <w:rFonts w:eastAsia="Amiri" w:cs="Amiri" w:ascii="Amiri" w:hAnsi="Amiri"/>
          <w:color w:val="111111"/>
          <w:sz w:val="28"/>
          <w:szCs w:val="28"/>
          <w:rtl w:val="true"/>
          <w:lang w:bidi="ar-SA"/>
        </w:rPr>
        <w:t>» ...</w:t>
      </w:r>
      <w:bookmarkStart w:id="1779" w:name="pg13175_156530"/>
    </w:p>
    <w:p>
      <w:pPr>
        <w:pStyle w:val="BookText"/>
        <w:rPr/>
      </w:pPr>
      <w:bookmarkEnd w:id="177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جٰاءَتْهُمُ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مبلغان دینی باید در جامعه حضور فعال داشته و از هر سو تلاش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جٰاءَتْهُمُ الرُّسُلُ مِنْ بَیْنِ أَیْدِیهِمْ وَ مِنْ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پیامبران پی در پی،نشانه‌ی عنایت خداوند به ارشاد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سرلوحه‌ی وظایف انبیا،دعوت به توحید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تَعْبُدُوا إِلاَّ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مستکبری برای انحراف خود،بهانه و توجیهی می‌تراشد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شٰاءَ رَبُّنٰا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با انبیا سرسختانه بوده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انواع تأکیدات به کار رفته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کفّار،با مکتب الهی است نه با شخص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أُرْسِلْتُمْ بِهِ کٰافِرُونَ</w:t>
      </w:r>
      <w:r>
        <w:rPr>
          <w:rFonts w:eastAsia="IRNazanin" w:cs="IRNazanin"/>
          <w:color w:val="111111"/>
          <w:sz w:val="28"/>
          <w:szCs w:val="28"/>
          <w:rtl w:val="true"/>
          <w:lang w:bidi="fa-IR"/>
        </w:rPr>
        <w:t>»</w:t>
      </w:r>
    </w:p>
    <w:p>
      <w:pPr>
        <w:pStyle w:val="Heading3"/>
        <w:numPr>
          <w:ilvl w:val="2"/>
          <w:numId w:val="1"/>
        </w:numPr>
        <w:rPr/>
      </w:pPr>
      <w:bookmarkStart w:id="1780" w:name="__RefHeading___Toc794620_3244359995"/>
      <w:bookmarkStart w:id="1781" w:name="_Toc752"/>
      <w:bookmarkEnd w:id="178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15</w:t>
      </w:r>
      <w:r>
        <w:rPr>
          <w:rtl w:val="true"/>
        </w:rPr>
        <w:t>]</w:t>
      </w:r>
      <w:bookmarkEnd w:id="1781"/>
    </w:p>
    <w:p>
      <w:pPr>
        <w:pStyle w:val="Heading4"/>
        <w:numPr>
          <w:ilvl w:val="3"/>
          <w:numId w:val="1"/>
        </w:numPr>
        <w:rPr/>
      </w:pPr>
      <w:bookmarkStart w:id="1782" w:name="__RefHeading___Toc794622_3244359995"/>
      <w:bookmarkStart w:id="1783" w:name="_Toc753"/>
      <w:bookmarkEnd w:id="1782"/>
      <w:r>
        <w:rPr>
          <w:rtl w:val="true"/>
        </w:rPr>
        <w:t>اشاره</w:t>
      </w:r>
      <w:bookmarkEnd w:id="1783"/>
    </w:p>
    <w:p>
      <w:pPr>
        <w:pStyle w:val="BookText"/>
        <w:rPr/>
      </w:pP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قوم عاد به ناحقّ در زمین تکبّر ورزیدند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از ما قدرتمندتر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ندیدند که همان خداوندی که آنان را آفرید قوی‌تر از آنهاست؟ و پیوسته به آیات ما کفر ورزیدند</w:t>
      </w:r>
      <w:r>
        <w:rPr>
          <w:rFonts w:eastAsia="IRNazanin" w:cs="IRNazanin"/>
          <w:color w:val="111111"/>
          <w:sz w:val="28"/>
          <w:szCs w:val="28"/>
          <w:rtl w:val="true"/>
          <w:lang w:bidi="fa-IR"/>
        </w:rPr>
        <w:t>.</w:t>
      </w:r>
    </w:p>
    <w:p>
      <w:pPr>
        <w:pStyle w:val="Heading4"/>
        <w:numPr>
          <w:ilvl w:val="3"/>
          <w:numId w:val="1"/>
        </w:numPr>
        <w:rPr/>
      </w:pPr>
      <w:bookmarkStart w:id="1784" w:name="__RefHeading___Toc794624_3244359995"/>
      <w:bookmarkStart w:id="1785" w:name="_Toc754"/>
      <w:bookmarkEnd w:id="1784"/>
      <w:r>
        <w:rPr>
          <w:rtl w:val="true"/>
        </w:rPr>
        <w:t>نکته‌ها</w:t>
      </w:r>
      <w:r>
        <w:rPr>
          <w:rtl w:val="true"/>
        </w:rPr>
        <w:t>:</w:t>
      </w:r>
      <w:bookmarkEnd w:id="1785"/>
    </w:p>
    <w:p>
      <w:pPr>
        <w:pStyle w:val="BookText"/>
        <w:rPr/>
      </w:pPr>
      <w:r>
        <w:rPr>
          <w:rFonts w:ascii="IRNazanin" w:hAnsi="IRNazanin" w:eastAsia="IRNazanin"/>
          <w:color w:val="111111"/>
          <w:sz w:val="28"/>
          <w:sz w:val="28"/>
          <w:szCs w:val="28"/>
          <w:rtl w:val="true"/>
          <w:lang w:bidi="fa-IR"/>
        </w:rPr>
        <w:t>قوم عاد که در جنوب جزیرة العرب زندگی می‌کردند،افرادی نیرومند و جنگجو بودند و قلعه‌های محکم و ساختمان‌های بلندی داشتند و این‌ها سبب غرور و استکبار آنان شد</w:t>
      </w:r>
      <w:r>
        <w:rPr>
          <w:rFonts w:eastAsia="IRNazanin" w:cs="IRNazanin"/>
          <w:color w:val="111111"/>
          <w:sz w:val="28"/>
          <w:szCs w:val="28"/>
          <w:rtl w:val="true"/>
          <w:lang w:bidi="fa-IR"/>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قدرت و قوّت را اگر از خدا بدانیم و برای اهداف الهی بخواهیم ارزش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لوط برای بازداشتن مردم از فساد،آرزوی قوّت از خدا را داشت</w:t>
      </w:r>
      <w:r>
        <w:rPr>
          <w:rFonts w:eastAsia="IRNazanin" w:cs="IRNazanin"/>
          <w:color w:val="111111"/>
          <w:sz w:val="28"/>
          <w:szCs w:val="28"/>
          <w:rtl w:val="true"/>
          <w:lang w:bidi="fa-IR"/>
        </w:rPr>
        <w:t>.</w:t>
      </w:r>
      <w:bookmarkStart w:id="1786" w:name="pg13175_156531"/>
    </w:p>
    <w:p>
      <w:pPr>
        <w:pStyle w:val="BookText"/>
        <w:rPr/>
      </w:pPr>
      <w:bookmarkEnd w:id="17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لِی بِکُمْ قُوَّةً</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 xml:space="preserve">اسلام به مردم سفارش می‌کند که هر گونه قدرت را برای ارعاب دشمنان خدا آماده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امّا اگر قدرت وسیله‌ی غرور و تکبّر شد به سرنوشت عاد گرفتار می‌شویم</w:t>
      </w:r>
      <w:r>
        <w:rPr>
          <w:rFonts w:eastAsia="IRNazanin" w:cs="IRNazanin"/>
          <w:color w:val="111111"/>
          <w:sz w:val="28"/>
          <w:szCs w:val="28"/>
          <w:rtl w:val="true"/>
          <w:lang w:bidi="fa-IR"/>
        </w:rPr>
        <w:t>.</w:t>
      </w:r>
    </w:p>
    <w:p>
      <w:pPr>
        <w:pStyle w:val="Heading4"/>
        <w:numPr>
          <w:ilvl w:val="3"/>
          <w:numId w:val="1"/>
        </w:numPr>
        <w:rPr/>
      </w:pPr>
      <w:bookmarkStart w:id="1787" w:name="__RefHeading___Toc794626_3244359995"/>
      <w:bookmarkStart w:id="1788" w:name="_Toc755"/>
      <w:bookmarkEnd w:id="1787"/>
      <w:r>
        <w:rPr>
          <w:rtl w:val="true"/>
        </w:rPr>
        <w:t>پیام‌ها</w:t>
      </w:r>
      <w:r>
        <w:rPr>
          <w:rtl w:val="true"/>
        </w:rPr>
        <w:t>:</w:t>
      </w:r>
      <w:bookmarkEnd w:id="17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تبلیغ،بعد از بیان کلیات شرح مطالب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تاریخ،تنها به آنچه مایه‌ی عبرت است،توجّه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درباره‌ی قوم عاد،از تعداد آنان و شهر و قبیله آنان سخنی نگفته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عٰادٌ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صٰاعِقَةِ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انسانِ ضعیف در برابر خداوند قهار کاملاً نابجاست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تکبّر،مغرور شدن به قدرت و نداشتن رقیب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مبارزه با خود برتربینی،توجّه به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أَشَدُّ مِنّٰا 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خَلَقَهُمْ هُوَ أَشَدُّ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قدرت،نشانه‌ی حقانیّت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آفرینش خود و ضعف‌های دوران جنین و کودکی،و نیازمندی امروز تکبّر را برطرف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خَلَقَهُمْ هُوَ أَشَدُّ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کفّار را به هلاکت می‌رساند،استمرار در کفر و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یَجْحَدُونَ</w:t>
      </w:r>
      <w:r>
        <w:rPr>
          <w:rFonts w:eastAsia="IRNazanin" w:cs="IRNazanin"/>
          <w:color w:val="111111"/>
          <w:sz w:val="28"/>
          <w:szCs w:val="28"/>
          <w:rtl w:val="true"/>
          <w:lang w:bidi="fa-IR"/>
        </w:rPr>
        <w:t>»</w:t>
      </w:r>
      <w:bookmarkStart w:id="1789" w:name="pg13175_156532"/>
    </w:p>
    <w:p>
      <w:pPr>
        <w:pStyle w:val="Heading3"/>
        <w:numPr>
          <w:ilvl w:val="2"/>
          <w:numId w:val="1"/>
        </w:numPr>
        <w:rPr/>
      </w:pPr>
      <w:bookmarkStart w:id="1790" w:name="__RefHeading___Toc794628_3244359995"/>
      <w:bookmarkStart w:id="1791" w:name="_Toc756"/>
      <w:bookmarkEnd w:id="1789"/>
      <w:bookmarkEnd w:id="179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16</w:t>
      </w:r>
      <w:r>
        <w:rPr>
          <w:rtl w:val="true"/>
        </w:rPr>
        <w:t>]</w:t>
      </w:r>
      <w:bookmarkEnd w:id="1791"/>
    </w:p>
    <w:p>
      <w:pPr>
        <w:pStyle w:val="Heading4"/>
        <w:numPr>
          <w:ilvl w:val="3"/>
          <w:numId w:val="1"/>
        </w:numPr>
        <w:rPr/>
      </w:pPr>
      <w:bookmarkStart w:id="1792" w:name="__RefHeading___Toc794630_3244359995"/>
      <w:bookmarkStart w:id="1793" w:name="_Toc757"/>
      <w:bookmarkEnd w:id="1792"/>
      <w:r>
        <w:rPr>
          <w:rtl w:val="true"/>
        </w:rPr>
        <w:t>اشاره</w:t>
      </w:r>
      <w:bookmarkEnd w:id="1793"/>
    </w:p>
    <w:p>
      <w:pPr>
        <w:pStyle w:val="BookText"/>
        <w:rPr/>
      </w:pPr>
      <w:r>
        <w:rPr>
          <w:rFonts w:ascii="Amiri" w:hAnsi="Amiri" w:eastAsia="Amiri" w:cs="Amiri"/>
          <w:color w:val="111111"/>
          <w:sz w:val="28"/>
          <w:sz w:val="28"/>
          <w:szCs w:val="28"/>
          <w:rtl w:val="true"/>
          <w:lang w:bidi="ar-SA"/>
        </w:rPr>
        <w:t xml:space="preserve">فَأَرْسَلْنٰا عَلَیْهِمْ رِیحاً صَرْصَراً فِی أَیّٰامٍ نَحِسٰاتٍ لِنُذِیقَهُمْ عَذٰابَ اَلْخِزْیِ فِی اَلْحَیٰاةِ اَلدُّنْیٰا وَ لَعَذٰابُ اَلْآخِرَةِ أَخْزیٰ وَ هُمْ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بادی سرد و توفنده و مسموم کننده را در ایامی نحس بر آنان فرستادیم تا عذاب خوار کننده‌ای را در همین دنیا به آنان بچشانیم،و قطعاً عذاب آخرت رسوا کننده‌تر است و آنان یاری نخواهند شد</w:t>
      </w:r>
      <w:r>
        <w:rPr>
          <w:rFonts w:eastAsia="IRNazanin" w:cs="IRNazanin"/>
          <w:color w:val="111111"/>
          <w:sz w:val="28"/>
          <w:szCs w:val="28"/>
          <w:rtl w:val="true"/>
          <w:lang w:bidi="fa-IR"/>
        </w:rPr>
        <w:t>.</w:t>
      </w:r>
    </w:p>
    <w:p>
      <w:pPr>
        <w:pStyle w:val="Heading4"/>
        <w:numPr>
          <w:ilvl w:val="3"/>
          <w:numId w:val="1"/>
        </w:numPr>
        <w:rPr/>
      </w:pPr>
      <w:bookmarkStart w:id="1794" w:name="__RefHeading___Toc794632_3244359995"/>
      <w:bookmarkStart w:id="1795" w:name="_Toc758"/>
      <w:bookmarkEnd w:id="1794"/>
      <w:r>
        <w:rPr>
          <w:rtl w:val="true"/>
        </w:rPr>
        <w:t>نکته‌ها</w:t>
      </w:r>
      <w:r>
        <w:rPr>
          <w:rtl w:val="true"/>
        </w:rPr>
        <w:t>:</w:t>
      </w:r>
      <w:bookmarkEnd w:id="1795"/>
    </w:p>
    <w:p>
      <w:pPr>
        <w:pStyle w:val="BookText"/>
        <w:rPr/>
      </w:pPr>
      <w:r>
        <w:rPr>
          <w:rFonts w:ascii="IRNazanin" w:hAnsi="IRNazanin" w:eastAsia="IRNazanin"/>
          <w:color w:val="111111"/>
          <w:sz w:val="28"/>
          <w:sz w:val="28"/>
          <w:szCs w:val="28"/>
          <w:rtl w:val="true"/>
          <w:lang w:bidi="fa-IR"/>
        </w:rPr>
        <w:t>در سوره‌ی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آیه‌ی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درباره‌ی قوم عاد چنین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 توسط بادی سرد و مسموم کننده که هفت شب و هشت روز بر آنان وزید هلاک شدند و همچون تنه‌ی درخت خرما به زمین افتادند</w:t>
      </w:r>
      <w:r>
        <w:rPr>
          <w:rFonts w:eastAsia="IRNazanin" w:cs="IRNazanin"/>
          <w:color w:val="111111"/>
          <w:sz w:val="28"/>
          <w:szCs w:val="28"/>
          <w:rtl w:val="true"/>
          <w:lang w:bidi="fa-IR"/>
        </w:rPr>
        <w:t>.</w:t>
      </w:r>
    </w:p>
    <w:p>
      <w:pPr>
        <w:pStyle w:val="Heading4"/>
        <w:numPr>
          <w:ilvl w:val="3"/>
          <w:numId w:val="1"/>
        </w:numPr>
        <w:rPr/>
      </w:pPr>
      <w:bookmarkStart w:id="1796" w:name="__RefHeading___Toc794634_3244359995"/>
      <w:bookmarkStart w:id="1797" w:name="_Toc759"/>
      <w:bookmarkEnd w:id="1796"/>
      <w:r>
        <w:rPr>
          <w:rtl w:val="true"/>
        </w:rPr>
        <w:t>پیام‌ها</w:t>
      </w:r>
      <w:r>
        <w:rPr>
          <w:rtl w:val="true"/>
        </w:rPr>
        <w:t>:</w:t>
      </w:r>
      <w:bookmarkEnd w:id="179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طبیعت،مأموران اجرای فرمان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عَلَیْهِمْ رِیحاً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عذاب الهی،عملکرد خود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بِآیٰاتِنٰا یَجْحَدُونَ فَأَرْسَلْنٰا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اراده‌ی خداوند نقش سازنده‌ی باد،به نقش سوزنده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رِیحاً صَرْصَراً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الهی،گاهی در یک لحظه قومی را نابود می‌کند و گاهی به تدریج و در چند شبانه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خوب و بد که در طول روز یا شب اتفاق می‌افتد،آن روزها و شب‌ها را به مبارک و نحس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أَیّٰامٍ نَحِسٰاتٍ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دنیا نسبت به آخرت در حدّ چشیدن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لِنُذِیقَهُمْ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استکبار،خواری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فَاسْتَکْبَرُوا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الْخِزْیِ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بِمٰا أُرْسِلْتُمْ بِهِ کٰافِرُونَ</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انبیا را تحقیر می‌کردند،در دنیا و</w:t>
      </w:r>
      <w:bookmarkStart w:id="1798" w:name="pg13175_156533"/>
    </w:p>
    <w:p>
      <w:pPr>
        <w:pStyle w:val="BookText"/>
        <w:rPr/>
      </w:pPr>
      <w:bookmarkEnd w:id="1798"/>
      <w:r>
        <w:rPr>
          <w:rFonts w:ascii="Amiri" w:hAnsi="Amiri" w:eastAsia="Amiri" w:cs="Amiri"/>
          <w:color w:val="111111"/>
          <w:sz w:val="28"/>
          <w:sz w:val="28"/>
          <w:szCs w:val="28"/>
          <w:rtl w:val="true"/>
          <w:lang w:bidi="ar-SA"/>
        </w:rPr>
        <w:t>آخرت خوار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أَخْزیٰ</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794636_3244359995"/>
      <w:bookmarkStart w:id="1800" w:name="_Toc760"/>
      <w:bookmarkEnd w:id="1799"/>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1800"/>
    </w:p>
    <w:p>
      <w:pPr>
        <w:pStyle w:val="Heading4"/>
        <w:numPr>
          <w:ilvl w:val="3"/>
          <w:numId w:val="1"/>
        </w:numPr>
        <w:rPr/>
      </w:pPr>
      <w:bookmarkStart w:id="1801" w:name="__RefHeading___Toc794638_3244359995"/>
      <w:bookmarkStart w:id="1802" w:name="_Toc761"/>
      <w:bookmarkEnd w:id="1801"/>
      <w:r>
        <w:rPr>
          <w:rtl w:val="true"/>
        </w:rPr>
        <w:t>اشاره</w:t>
      </w:r>
      <w:bookmarkEnd w:id="1802"/>
    </w:p>
    <w:p>
      <w:pPr>
        <w:pStyle w:val="BookText"/>
        <w:rPr/>
      </w:pPr>
      <w:r>
        <w:rPr>
          <w:rFonts w:ascii="Amiri" w:hAnsi="Amiri" w:eastAsia="Amiri" w:cs="Amiri"/>
          <w:color w:val="111111"/>
          <w:sz w:val="28"/>
          <w:sz w:val="28"/>
          <w:szCs w:val="28"/>
          <w:rtl w:val="true"/>
          <w:lang w:bidi="ar-SA"/>
        </w:rPr>
        <w:t xml:space="preserve">وَ أَمّٰا ثَمُودُ فَهَدَیْنٰاهُمْ فَاسْتَحَبُّوا اَلْعَمیٰ عَلَی اَلْهُدیٰ فَأَخَذَتْهُمْ صٰاعِقَةُ اَلْعَذٰابِ اَلْهُونِ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نَجَّیْنَا اَلَّذِینَ آمَنُوا وَ کٰانُوا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قوم ثمود،آنان را هدایت کردیم ولی کوردلی را بر هدایت ترجیح دادند پس به کیفر آن چه کسب می‌کردند صاعقه عذابِ خفت بار آنان را فرو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عاد و ثمود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که ایمان آوردند و تقوا پیشه بودند نجات دادیم</w:t>
      </w:r>
      <w:r>
        <w:rPr>
          <w:rFonts w:eastAsia="IRNazanin" w:cs="IRNazanin"/>
          <w:color w:val="111111"/>
          <w:sz w:val="28"/>
          <w:szCs w:val="28"/>
          <w:rtl w:val="true"/>
          <w:lang w:bidi="fa-IR"/>
        </w:rPr>
        <w:t>.</w:t>
      </w:r>
    </w:p>
    <w:p>
      <w:pPr>
        <w:pStyle w:val="Heading4"/>
        <w:numPr>
          <w:ilvl w:val="3"/>
          <w:numId w:val="1"/>
        </w:numPr>
        <w:rPr/>
      </w:pPr>
      <w:bookmarkStart w:id="1803" w:name="__RefHeading___Toc794640_3244359995"/>
      <w:bookmarkStart w:id="1804" w:name="_Toc762"/>
      <w:bookmarkEnd w:id="1803"/>
      <w:r>
        <w:rPr>
          <w:rtl w:val="true"/>
        </w:rPr>
        <w:t>نکته‌ها</w:t>
      </w:r>
      <w:r>
        <w:rPr>
          <w:rtl w:val="true"/>
        </w:rPr>
        <w:t>:</w:t>
      </w:r>
      <w:bookmarkEnd w:id="1804"/>
    </w:p>
    <w:p>
      <w:pPr>
        <w:pStyle w:val="BookText"/>
        <w:rPr/>
      </w:pPr>
      <w:r>
        <w:rPr>
          <w:rFonts w:ascii="IRNazanin" w:hAnsi="IRNazanin" w:eastAsia="IRNazanin"/>
          <w:color w:val="111111"/>
          <w:sz w:val="28"/>
          <w:sz w:val="28"/>
          <w:szCs w:val="28"/>
          <w:rtl w:val="true"/>
          <w:lang w:bidi="fa-IR"/>
        </w:rPr>
        <w:t>پیامبرِ قوم ثمود حضرت صالح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میان مدینه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می‌کردند و امکانات کشاورزی و توان جسمی بالایی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آیات،هلاکت قوم ثمود را با صاعقه و بعضی با زلزله بیان کرده است که می‌تواند با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صٰاعِقَةُ الْعَذٰابِ</w:t>
      </w:r>
      <w:r>
        <w:rPr>
          <w:rFonts w:eastAsia="IRNazanin" w:cs="IRNazanin"/>
          <w:color w:val="111111"/>
          <w:sz w:val="28"/>
          <w:szCs w:val="28"/>
          <w:rtl w:val="true"/>
          <w:lang w:bidi="fa-IR"/>
        </w:rPr>
        <w:t>»</w:t>
      </w:r>
    </w:p>
    <w:p>
      <w:pPr>
        <w:pStyle w:val="Heading4"/>
        <w:numPr>
          <w:ilvl w:val="3"/>
          <w:numId w:val="1"/>
        </w:numPr>
        <w:rPr/>
      </w:pPr>
      <w:bookmarkStart w:id="1805" w:name="__RefHeading___Toc794642_3244359995"/>
      <w:bookmarkStart w:id="1806" w:name="_Toc763"/>
      <w:bookmarkEnd w:id="1805"/>
      <w:r>
        <w:rPr>
          <w:rtl w:val="true"/>
        </w:rPr>
        <w:t>پیام‌ها</w:t>
      </w:r>
      <w:r>
        <w:rPr>
          <w:rtl w:val="true"/>
        </w:rPr>
        <w:t>:</w:t>
      </w:r>
      <w:bookmarkEnd w:id="1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تاریخ،بهترین درس عبرت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ثَمُودُ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 خداوند،هدایت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فَهَدَیْنٰاهُمْ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برخی انسان‌ها،بدون تأمل،بدون دلیل و فوری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فَاسْتَحَبُّوا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عجله در کفر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انسان،آزاد و انتخابگر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فَاسْتَحَبُّوا الْعَمیٰ عَلَی الْهُدیٰ</w:t>
      </w:r>
      <w:r>
        <w:rPr>
          <w:rFonts w:eastAsia="IRNazanin" w:cs="IRNazanin"/>
          <w:color w:val="111111"/>
          <w:sz w:val="28"/>
          <w:szCs w:val="28"/>
          <w:rtl w:val="true"/>
          <w:lang w:bidi="fa-IR"/>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کفر،کوردلی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سریع،قهر سریع را به همراه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فَاسْتَحَبُّوا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قبل از عذاب،اتمام حجّت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فَهَدَیْنٰاهُمْ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w:t>
      </w:r>
      <w:bookmarkStart w:id="1807" w:name="pg13175_156534"/>
    </w:p>
    <w:p>
      <w:pPr>
        <w:pStyle w:val="BookText"/>
        <w:rPr/>
      </w:pPr>
      <w:bookmarkEnd w:id="180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کردن انبیا خواری قیامت را به دنبال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الْعَذٰابِ الْهُونِ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 از غفلت و کفر،استمرار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یا لطف خداوند،نتیجه‌ی عملکرد خود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نجات،ایمان و تقوا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ایمان،نیاز به تجدید ندارد،ولی تقوا در هر لحظه و نسبت به هر فکر،عمل، سخن و تصمیمی مطرح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ماضی 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مضارع آمده است</w:t>
      </w:r>
      <w:r>
        <w:rPr>
          <w:rFonts w:eastAsia="Amiri" w:cs="Amiri" w:ascii="Amiri" w:hAnsi="Amiri"/>
          <w:color w:val="111111"/>
          <w:sz w:val="28"/>
          <w:szCs w:val="28"/>
          <w:rtl w:val="true"/>
          <w:lang w:bidi="ar-SA"/>
        </w:rPr>
        <w:t>)</w:t>
      </w:r>
    </w:p>
    <w:p>
      <w:pPr>
        <w:pStyle w:val="Heading3"/>
        <w:numPr>
          <w:ilvl w:val="2"/>
          <w:numId w:val="1"/>
        </w:numPr>
        <w:rPr/>
      </w:pPr>
      <w:bookmarkStart w:id="1808" w:name="__RefHeading___Toc794644_3244359995"/>
      <w:bookmarkStart w:id="1809" w:name="_Toc764"/>
      <w:bookmarkEnd w:id="1808"/>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1809"/>
    </w:p>
    <w:p>
      <w:pPr>
        <w:pStyle w:val="Heading4"/>
        <w:numPr>
          <w:ilvl w:val="3"/>
          <w:numId w:val="1"/>
        </w:numPr>
        <w:rPr/>
      </w:pPr>
      <w:bookmarkStart w:id="1810" w:name="__RefHeading___Toc794646_3244359995"/>
      <w:bookmarkStart w:id="1811" w:name="_Toc765"/>
      <w:bookmarkEnd w:id="1810"/>
      <w:r>
        <w:rPr>
          <w:rtl w:val="true"/>
        </w:rPr>
        <w:t>اشاره</w:t>
      </w:r>
      <w:bookmarkEnd w:id="1811"/>
    </w:p>
    <w:p>
      <w:pPr>
        <w:pStyle w:val="BookText"/>
        <w:rPr/>
      </w:pPr>
      <w:r>
        <w:rPr>
          <w:rFonts w:ascii="Amiri" w:hAnsi="Amiri" w:eastAsia="Amiri" w:cs="Amiri"/>
          <w:color w:val="111111"/>
          <w:sz w:val="28"/>
          <w:sz w:val="28"/>
          <w:szCs w:val="28"/>
          <w:rtl w:val="true"/>
          <w:lang w:bidi="ar-SA"/>
        </w:rPr>
        <w:t xml:space="preserve">وَ یَوْمَ یُحْشَرُ أَعْدٰاءُ اَللّٰهِ إِلَی اَلنّٰارِ فَهُمْ یُوزَعُونَ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مٰا جٰاؤُهٰا شَهِدَ عَلَیْهِمْ سَمْعُهُمْ وَ أَبْصٰارُهُمْ وَ جُلُودُهُمْ بِمٰا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که دشمنان خدا جمع گشته و به سوی دوزخ آورده می‌شوند و آنان را از پراکندگی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به دوزخ رسند،گوش و چشمان و پوستشان به آن چه انجام می‌دادند گواهی می‌دهد</w:t>
      </w:r>
      <w:r>
        <w:rPr>
          <w:rFonts w:eastAsia="IRNazanin" w:cs="IRNazanin"/>
          <w:color w:val="111111"/>
          <w:sz w:val="28"/>
          <w:szCs w:val="28"/>
          <w:rtl w:val="true"/>
          <w:lang w:bidi="fa-IR"/>
        </w:rPr>
        <w:t>.</w:t>
      </w:r>
    </w:p>
    <w:p>
      <w:pPr>
        <w:pStyle w:val="Heading4"/>
        <w:numPr>
          <w:ilvl w:val="3"/>
          <w:numId w:val="1"/>
        </w:numPr>
        <w:rPr/>
      </w:pPr>
      <w:bookmarkStart w:id="1812" w:name="__RefHeading___Toc794648_3244359995"/>
      <w:bookmarkStart w:id="1813" w:name="_Toc766"/>
      <w:bookmarkEnd w:id="1812"/>
      <w:r>
        <w:rPr>
          <w:rtl w:val="true"/>
        </w:rPr>
        <w:t>نکته‌ها</w:t>
      </w:r>
      <w:r>
        <w:rPr>
          <w:rtl w:val="true"/>
        </w:rPr>
        <w:t>:</w:t>
      </w:r>
      <w:bookmarkEnd w:id="18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یُوزَعُونَ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حبس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نفر را حبس و نگاهداری می‌کنند تا آخرین نفر برسد،سپس به سوی دوزخ روانه و تقسیم می‌شوند</w:t>
      </w:r>
      <w:r>
        <w:rPr>
          <w:rFonts w:eastAsia="IRNazanin" w:cs="IRNazanin"/>
          <w:color w:val="111111"/>
          <w:sz w:val="28"/>
          <w:szCs w:val="28"/>
          <w:rtl w:val="true"/>
          <w:lang w:bidi="fa-IR"/>
        </w:rPr>
        <w:t>.</w:t>
      </w:r>
    </w:p>
    <w:p>
      <w:pPr>
        <w:pStyle w:val="Heading4"/>
        <w:numPr>
          <w:ilvl w:val="3"/>
          <w:numId w:val="1"/>
        </w:numPr>
        <w:rPr/>
      </w:pPr>
      <w:bookmarkStart w:id="1814" w:name="__RefHeading___Toc794650_3244359995"/>
      <w:bookmarkStart w:id="1815" w:name="_Toc767"/>
      <w:bookmarkEnd w:id="1814"/>
      <w:r>
        <w:rPr>
          <w:rtl w:val="true"/>
        </w:rPr>
        <w:t>پیام‌ها</w:t>
      </w:r>
      <w:r>
        <w:rPr>
          <w:rtl w:val="true"/>
        </w:rPr>
        <w:t>:</w:t>
      </w:r>
      <w:bookmarkEnd w:id="18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صحنه‌های قیامت،عامل انذار و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قرآن،پیامبر را مأمور می‌کند تا چنین روزی را به یاد مردم بیاندازد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w:t>
      </w:r>
      <w:r>
        <w:rPr>
          <w:rFonts w:eastAsia="IRNazanin" w:cs="IRNazanin"/>
          <w:color w:val="111111"/>
          <w:sz w:val="28"/>
          <w:szCs w:val="28"/>
          <w:rtl w:val="true"/>
          <w:lang w:bidi="fa-IR"/>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کسانی به سوی دوزخ روانه می‌شوند که دشمنی آنان با خدا و دین ثابت شده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أَعْدٰاءُ اللّٰهِ إِلَی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کفر و لجاجت،دشمن خدا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w:t>
      </w:r>
      <w:bookmarkStart w:id="1816" w:name="pg13175_156535"/>
    </w:p>
    <w:p>
      <w:pPr>
        <w:pStyle w:val="BookText"/>
        <w:rPr/>
      </w:pPr>
      <w:bookmarkEnd w:id="18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علاوه بر چشیدن عذاب دنیوی،به عذاب دوزخ نیز گرفتار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پراکنده شدن و فرار در مسیر حرکت به طرف دوزخ بازداشته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 از عملکرد انسان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تا آگاه نباشند نمی‌توانند در قیامت گواهی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عَلَیْهِمْ سَمْعُهُمْ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 جسمانی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سَمْعُهُمْ وَ أَبْصٰارُهُمْ</w:t>
      </w:r>
      <w:r>
        <w:rPr>
          <w:rFonts w:eastAsia="Amiri" w:cs="Amiri" w:ascii="Amiri" w:hAnsi="Amiri"/>
          <w:color w:val="111111"/>
          <w:sz w:val="28"/>
          <w:szCs w:val="28"/>
          <w:rtl w:val="true"/>
          <w:lang w:bidi="ar-SA"/>
        </w:rPr>
        <w:t>»</w:t>
      </w:r>
    </w:p>
    <w:p>
      <w:pPr>
        <w:pStyle w:val="Heading3"/>
        <w:numPr>
          <w:ilvl w:val="2"/>
          <w:numId w:val="1"/>
        </w:numPr>
        <w:rPr/>
      </w:pPr>
      <w:bookmarkStart w:id="1817" w:name="__RefHeading___Toc794652_3244359995"/>
      <w:bookmarkStart w:id="1818" w:name="_Toc768"/>
      <w:bookmarkEnd w:id="181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21</w:t>
      </w:r>
      <w:r>
        <w:rPr>
          <w:rtl w:val="true"/>
        </w:rPr>
        <w:t>]</w:t>
      </w:r>
      <w:bookmarkEnd w:id="1818"/>
    </w:p>
    <w:p>
      <w:pPr>
        <w:pStyle w:val="Heading4"/>
        <w:numPr>
          <w:ilvl w:val="3"/>
          <w:numId w:val="1"/>
        </w:numPr>
        <w:rPr/>
      </w:pPr>
      <w:bookmarkStart w:id="1819" w:name="__RefHeading___Toc794654_3244359995"/>
      <w:bookmarkStart w:id="1820" w:name="_Toc769"/>
      <w:bookmarkEnd w:id="1819"/>
      <w:r>
        <w:rPr>
          <w:rtl w:val="true"/>
        </w:rPr>
        <w:t>اشاره</w:t>
      </w:r>
      <w:bookmarkEnd w:id="1820"/>
    </w:p>
    <w:p>
      <w:pPr>
        <w:pStyle w:val="BookText"/>
        <w:rPr/>
      </w:pPr>
      <w:r>
        <w:rPr>
          <w:rFonts w:ascii="Amiri" w:hAnsi="Amiri" w:eastAsia="Amiri" w:cs="Amiri"/>
          <w:color w:val="111111"/>
          <w:sz w:val="28"/>
          <w:sz w:val="28"/>
          <w:szCs w:val="28"/>
          <w:rtl w:val="true"/>
          <w:lang w:bidi="ar-SA"/>
        </w:rPr>
        <w:t xml:space="preserve">وَ قٰالُوا لِجُلُودِهِمْ لِمَ شَهِدْتُمْ عَلَیْنٰا قٰالُوا أَنْطَقَنَا اَللّٰهُ اَلَّذِی أَنْطَقَ کُلَّ شَیْءٍ وَ هُوَ خَلَقَکُمْ أَوَّلَ مَرَّةٍ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دوزخیان به پوستشان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علیه ما گواهی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همه چیز را به نطق آورده ما را نیز به سخن آورد،او که نخستین بار شما را آفرید و فقط به سوی او برگردانده می‌شوید</w:t>
      </w:r>
      <w:r>
        <w:rPr>
          <w:rFonts w:eastAsia="IRNazanin" w:cs="IRNazanin"/>
          <w:color w:val="111111"/>
          <w:sz w:val="28"/>
          <w:szCs w:val="28"/>
          <w:rtl w:val="true"/>
          <w:lang w:bidi="fa-IR"/>
        </w:rPr>
        <w:t>».</w:t>
      </w:r>
    </w:p>
    <w:p>
      <w:pPr>
        <w:pStyle w:val="Heading4"/>
        <w:numPr>
          <w:ilvl w:val="3"/>
          <w:numId w:val="1"/>
        </w:numPr>
        <w:rPr/>
      </w:pPr>
      <w:bookmarkStart w:id="1821" w:name="__RefHeading___Toc794656_3244359995"/>
      <w:bookmarkStart w:id="1822" w:name="_Toc770"/>
      <w:bookmarkEnd w:id="1821"/>
      <w:r>
        <w:rPr>
          <w:rtl w:val="true"/>
        </w:rPr>
        <w:t>نکته‌ها</w:t>
      </w:r>
      <w:r>
        <w:rPr>
          <w:rtl w:val="true"/>
        </w:rPr>
        <w:t>:</w:t>
      </w:r>
      <w:bookmarkEnd w:id="182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قیامت،گواهان متعدّد هستند،از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خداوند،انبیا،زمین،زمان،فرشتگان،اعضای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کدام،آیه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محشر هر نهان پیدا شود هستی نوعی نطق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أَنْطَقَ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درباره‌ی دوزخ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 هَلْ مِنْ مَزِیدٍ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جهنّم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مجرم داری؟ و درباره‌ی زمین و آسمان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قٰالَتٰا أَتَیْنٰا طٰائِعِینَ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ما با رغبت به سوی تو می‌آییم</w:t>
      </w:r>
      <w:r>
        <w:rPr>
          <w:rFonts w:eastAsia="IRNazanin" w:cs="IRNazanin"/>
          <w:color w:val="111111"/>
          <w:sz w:val="28"/>
          <w:szCs w:val="28"/>
          <w:rtl w:val="true"/>
          <w:lang w:bidi="fa-IR"/>
        </w:rPr>
        <w:t>.</w:t>
      </w:r>
      <w:bookmarkStart w:id="1823" w:name="pg13175_156536"/>
    </w:p>
    <w:p>
      <w:pPr>
        <w:pStyle w:val="BookText"/>
        <w:rPr/>
      </w:pPr>
      <w:bookmarkEnd w:id="1823"/>
      <w:r>
        <w:rPr>
          <w:rFonts w:ascii="IRNazanin" w:hAnsi="IRNazanin" w:eastAsia="IRNazanin"/>
          <w:color w:val="111111"/>
          <w:sz w:val="28"/>
          <w:sz w:val="28"/>
          <w:szCs w:val="28"/>
          <w:rtl w:val="true"/>
          <w:lang w:bidi="fa-IR"/>
        </w:rPr>
        <w:t>نطق آب و نطق خاک و نطق گل</w:t>
      </w:r>
    </w:p>
    <w:p>
      <w:pPr>
        <w:pStyle w:val="Heading4"/>
        <w:numPr>
          <w:ilvl w:val="3"/>
          <w:numId w:val="1"/>
        </w:numPr>
        <w:rPr/>
      </w:pPr>
      <w:bookmarkStart w:id="1824" w:name="__RefHeading___Toc794658_3244359995"/>
      <w:bookmarkStart w:id="1825" w:name="_Toc771"/>
      <w:bookmarkEnd w:id="1824"/>
      <w:r>
        <w:rPr>
          <w:rtl w:val="true"/>
        </w:rPr>
        <w:t>پیام‌ها</w:t>
      </w:r>
      <w:r>
        <w:rPr>
          <w:rtl w:val="true"/>
        </w:rPr>
        <w:t>:</w:t>
      </w:r>
      <w:bookmarkEnd w:id="18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صحنه‌ی جدال و ستیزِ انسان با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گناهانی که انسان با پوست بدن انجام داده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لابصارهم 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اعضای بدن در قیامت،همواره علیه انسان است و هرگز به نفع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هر کجا سخن از گواهی اعضاست مربوط به گناهان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شَهِدْتُمْ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اصل گناه را می‌پذیرند ولی از گواهی اعضای بدن خود ناراحت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شَهِدْتُمْ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و نطق کردن،نشانه‌ی علم اعضای انسان به عملکرد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أَنْطَقَنَا اللّٰهُ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قدرت آفریدن دارد،قدرت به سخن در آوردن نیز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أَنْطَقَ کُلَّ شَیْءٍ وَ هُوَ خَلَقَکُمْ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آفرینش آغازین،بهترین دلیل بر امکان معاد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خَلَقَکُمْ أَوَّلَ مَرَّةٍ وَ إِلَیْهِ تُرْجَعُونَ</w:t>
      </w:r>
      <w:r>
        <w:rPr>
          <w:rFonts w:eastAsia="Amiri" w:cs="Amiri" w:ascii="Amiri" w:hAnsi="Amiri"/>
          <w:color w:val="111111"/>
          <w:sz w:val="28"/>
          <w:szCs w:val="28"/>
          <w:rtl w:val="true"/>
          <w:lang w:bidi="ar-SA"/>
        </w:rPr>
        <w:t>»</w:t>
      </w:r>
      <w:bookmarkStart w:id="1826" w:name="pg13175_156537"/>
    </w:p>
    <w:p>
      <w:pPr>
        <w:pStyle w:val="Heading3"/>
        <w:numPr>
          <w:ilvl w:val="2"/>
          <w:numId w:val="1"/>
        </w:numPr>
        <w:rPr/>
      </w:pPr>
      <w:bookmarkStart w:id="1827" w:name="__RefHeading___Toc794660_3244359995"/>
      <w:bookmarkStart w:id="1828" w:name="_Toc772"/>
      <w:bookmarkEnd w:id="1826"/>
      <w:bookmarkEnd w:id="1827"/>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22</w:t>
      </w:r>
      <w:r>
        <w:rPr>
          <w:rtl w:val="true"/>
        </w:rPr>
        <w:t xml:space="preserve"> </w:t>
      </w:r>
      <w:r>
        <w:rPr>
          <w:rtl w:val="true"/>
        </w:rPr>
        <w:t xml:space="preserve">تا </w:t>
      </w:r>
      <w:r>
        <w:rPr/>
        <w:t>23</w:t>
      </w:r>
      <w:r>
        <w:rPr>
          <w:rtl w:val="true"/>
        </w:rPr>
        <w:t>]</w:t>
      </w:r>
      <w:bookmarkEnd w:id="1828"/>
    </w:p>
    <w:p>
      <w:pPr>
        <w:pStyle w:val="Heading4"/>
        <w:numPr>
          <w:ilvl w:val="3"/>
          <w:numId w:val="1"/>
        </w:numPr>
        <w:rPr/>
      </w:pPr>
      <w:bookmarkStart w:id="1829" w:name="__RefHeading___Toc794662_3244359995"/>
      <w:bookmarkStart w:id="1830" w:name="_Toc773"/>
      <w:bookmarkEnd w:id="1829"/>
      <w:r>
        <w:rPr>
          <w:rtl w:val="true"/>
        </w:rPr>
        <w:t>اشاره</w:t>
      </w:r>
      <w:bookmarkEnd w:id="1830"/>
    </w:p>
    <w:p>
      <w:pPr>
        <w:pStyle w:val="BookText"/>
        <w:rPr/>
      </w:pPr>
      <w:r>
        <w:rPr>
          <w:rFonts w:ascii="Amiri" w:hAnsi="Amiri" w:eastAsia="Amiri" w:cs="Amiri"/>
          <w:color w:val="111111"/>
          <w:sz w:val="28"/>
          <w:sz w:val="28"/>
          <w:szCs w:val="28"/>
          <w:rtl w:val="true"/>
          <w:lang w:bidi="ar-SA"/>
        </w:rPr>
        <w:t xml:space="preserve">وَ مٰا کُنْتُمْ تَسْتَتِرُونَ أَنْ یَشْهَدَ عَلَیْکُمْ سَمْعُکُمْ وَ لاٰ أَبْصٰارُکُمْ وَ لاٰ جُلُودُکُمْ وَ لٰکِنْ ظَنَنْتُمْ أَنَّ اَللّٰهَ لاٰ یَعْلَمُ کَثِیراً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ذٰلِکُمْ ظَنُّکُمُ اَلَّذِی ظَنَنْتُمْ بِرَبِّکُمْ أَرْدٰاکُمْ فَأَصْبَحْتُمْ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گمان می‌کردید که خداوند بسیاری از عمکردتان را نمی‌داند،ولی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اعضای بدنتان که وسیله‌ی گناه شما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نمی‌توانستید چیزی را پنهان کنید که گوش و چشم‌ها و پوستتان بر ضد شما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نسبت به پروردگارتان بود که شما را به هلاکت انداخت و از زیانکاران شدید</w:t>
      </w:r>
      <w:r>
        <w:rPr>
          <w:rFonts w:eastAsia="IRNazanin" w:cs="IRNazanin"/>
          <w:color w:val="111111"/>
          <w:sz w:val="28"/>
          <w:szCs w:val="28"/>
          <w:rtl w:val="true"/>
          <w:lang w:bidi="fa-IR"/>
        </w:rPr>
        <w:t>.</w:t>
      </w:r>
    </w:p>
    <w:p>
      <w:pPr>
        <w:pStyle w:val="Heading4"/>
        <w:numPr>
          <w:ilvl w:val="3"/>
          <w:numId w:val="1"/>
        </w:numPr>
        <w:rPr/>
      </w:pPr>
      <w:bookmarkStart w:id="1831" w:name="__RefHeading___Toc794664_3244359995"/>
      <w:bookmarkStart w:id="1832" w:name="_Toc774"/>
      <w:bookmarkEnd w:id="1831"/>
      <w:r>
        <w:rPr>
          <w:rtl w:val="true"/>
        </w:rPr>
        <w:t>پیام‌ها</w:t>
      </w:r>
      <w:r>
        <w:rPr>
          <w:rtl w:val="true"/>
        </w:rPr>
        <w:t>:</w:t>
      </w:r>
      <w:bookmarkEnd w:id="18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از گواهی اعضای بدن غافلند و لذا بر گناه جرأت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اعضای بدن در دنیا و گواهی آنها در قیامت،قابل کتمان و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مجرمان از این مسئله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کُنْتُمْ تَسْتَتِرُونَ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این که ما در محضر خدا هستیم مهم‌ترین عامل هدایت و رشد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أَنَّ اللّٰهَ لاٰ یَعْلَمُ کَثِیراً مِمّٰا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و استمداد از خداوند،باید عقاید خود را محکم و شفاف کنیم و از هر گونه سوء ظن نسبت به خدا دوری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بِرَبِّکُمْ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نسبت به کسی که تحت ربوبیّت او هستیم بسیار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بِرَبِّکُمْ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غلط در مورد خداوند،سرچشمه‌ی خسارت و سقوط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ظَنَنْتُمْ</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أَرْدٰاکُمْ</w:t>
      </w:r>
      <w:r>
        <w:rPr>
          <w:rFonts w:eastAsia="Amiri" w:cs="Amiri" w:ascii="Amiri" w:hAnsi="Amiri"/>
          <w:color w:val="111111"/>
          <w:sz w:val="28"/>
          <w:szCs w:val="28"/>
          <w:rtl w:val="true"/>
          <w:lang w:bidi="ar-SA"/>
        </w:rPr>
        <w:t>»</w:t>
      </w:r>
      <w:bookmarkStart w:id="1833" w:name="pg13175_156538"/>
    </w:p>
    <w:p>
      <w:pPr>
        <w:pStyle w:val="BookText"/>
        <w:rPr/>
      </w:pPr>
      <w:bookmarkEnd w:id="183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و گمان در مسائل اعتقادی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ظَنَنْتُمْ بِرَبِّکُمْ أَرْدٰاکُمْ</w:t>
      </w:r>
      <w:r>
        <w:rPr>
          <w:rFonts w:eastAsia="IRNazanin" w:cs="IRNazanin"/>
          <w:color w:val="111111"/>
          <w:sz w:val="28"/>
          <w:szCs w:val="28"/>
          <w:rtl w:val="true"/>
          <w:lang w:bidi="fa-IR"/>
        </w:rPr>
        <w:t>»</w:t>
      </w:r>
    </w:p>
    <w:p>
      <w:pPr>
        <w:pStyle w:val="Heading3"/>
        <w:numPr>
          <w:ilvl w:val="2"/>
          <w:numId w:val="1"/>
        </w:numPr>
        <w:rPr/>
      </w:pPr>
      <w:bookmarkStart w:id="1834" w:name="__RefHeading___Toc794666_3244359995"/>
      <w:bookmarkStart w:id="1835" w:name="_Toc775"/>
      <w:bookmarkEnd w:id="183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24</w:t>
      </w:r>
      <w:r>
        <w:rPr>
          <w:rtl w:val="true"/>
        </w:rPr>
        <w:t>]</w:t>
      </w:r>
      <w:bookmarkEnd w:id="1835"/>
    </w:p>
    <w:p>
      <w:pPr>
        <w:pStyle w:val="Heading4"/>
        <w:numPr>
          <w:ilvl w:val="3"/>
          <w:numId w:val="1"/>
        </w:numPr>
        <w:rPr/>
      </w:pPr>
      <w:bookmarkStart w:id="1836" w:name="__RefHeading___Toc794668_3244359995"/>
      <w:bookmarkStart w:id="1837" w:name="_Toc776"/>
      <w:bookmarkEnd w:id="1836"/>
      <w:r>
        <w:rPr>
          <w:rtl w:val="true"/>
        </w:rPr>
        <w:t>اشاره</w:t>
      </w:r>
      <w:bookmarkEnd w:id="1837"/>
    </w:p>
    <w:p>
      <w:pPr>
        <w:pStyle w:val="BookText"/>
        <w:rPr/>
      </w:pPr>
      <w:r>
        <w:rPr>
          <w:rFonts w:ascii="Amiri" w:hAnsi="Amiri" w:eastAsia="Amiri" w:cs="Amiri"/>
          <w:color w:val="111111"/>
          <w:sz w:val="28"/>
          <w:sz w:val="28"/>
          <w:szCs w:val="28"/>
          <w:rtl w:val="true"/>
          <w:lang w:bidi="ar-SA"/>
        </w:rPr>
        <w:t xml:space="preserve">فَإِنْ یَصْبِرُوا فَالنّٰارُ مَثْویً لَهُمْ وَ إِنْ یَسْتَعْتِبُوا فَمٰا هُمْ مِنَ اَلْمُعْتَبِینَ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صبر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جایگاهشان است،و اگر تقاضای عفو کنند،از بخشودگان نیستند</w:t>
      </w:r>
      <w:r>
        <w:rPr>
          <w:rFonts w:eastAsia="IRNazanin" w:cs="IRNazanin"/>
          <w:color w:val="111111"/>
          <w:sz w:val="28"/>
          <w:szCs w:val="28"/>
          <w:rtl w:val="true"/>
          <w:lang w:bidi="fa-IR"/>
        </w:rPr>
        <w:t>.</w:t>
      </w:r>
    </w:p>
    <w:p>
      <w:pPr>
        <w:pStyle w:val="Heading4"/>
        <w:numPr>
          <w:ilvl w:val="3"/>
          <w:numId w:val="1"/>
        </w:numPr>
        <w:rPr/>
      </w:pPr>
      <w:bookmarkStart w:id="1838" w:name="__RefHeading___Toc794670_3244359995"/>
      <w:bookmarkStart w:id="1839" w:name="_Toc777"/>
      <w:bookmarkEnd w:id="1838"/>
      <w:r>
        <w:rPr>
          <w:rtl w:val="true"/>
        </w:rPr>
        <w:t>نکته‌ها</w:t>
      </w:r>
      <w:r>
        <w:rPr>
          <w:rtl w:val="true"/>
        </w:rPr>
        <w:t>:</w:t>
      </w:r>
      <w:bookmarkEnd w:id="18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قرارگاه دائمی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یَسْتَعْتِبُوا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درخواست رضایت و عذرخواهی است</w:t>
      </w:r>
      <w:r>
        <w:rPr>
          <w:rFonts w:eastAsia="IRNazanin" w:cs="IRNazanin"/>
          <w:color w:val="111111"/>
          <w:sz w:val="28"/>
          <w:szCs w:val="28"/>
          <w:rtl w:val="true"/>
          <w:lang w:bidi="fa-IR"/>
        </w:rPr>
        <w:t>.</w:t>
      </w:r>
    </w:p>
    <w:p>
      <w:pPr>
        <w:pStyle w:val="Heading4"/>
        <w:numPr>
          <w:ilvl w:val="3"/>
          <w:numId w:val="1"/>
        </w:numPr>
        <w:rPr/>
      </w:pPr>
      <w:bookmarkStart w:id="1840" w:name="__RefHeading___Toc794672_3244359995"/>
      <w:bookmarkStart w:id="1841" w:name="_Toc778"/>
      <w:bookmarkEnd w:id="1840"/>
      <w:r>
        <w:rPr>
          <w:rtl w:val="true"/>
        </w:rPr>
        <w:t>پیام‌ها</w:t>
      </w:r>
      <w:r>
        <w:rPr>
          <w:rtl w:val="true"/>
        </w:rPr>
        <w:t>:</w:t>
      </w:r>
      <w:bookmarkEnd w:id="18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یا فریاد برای کفّار دوزخی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یَسْتَعْتِبُوا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طلب عفو،تنها در دنیا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هُمْ مِنَ الْمُعْتَبِینَ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قیامت،گروهی از مردم مورد عفو قرار می‌گیرند و گروهی قرار نمی‌گیرند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هُمْ مِنَ الْمُعْتَبِینَ</w:t>
      </w:r>
      <w:r>
        <w:rPr>
          <w:rFonts w:eastAsia="Amiri" w:cs="Amiri" w:ascii="Amiri" w:hAnsi="Amiri"/>
          <w:color w:val="111111"/>
          <w:sz w:val="28"/>
          <w:szCs w:val="28"/>
          <w:rtl w:val="true"/>
          <w:lang w:bidi="ar-SA"/>
        </w:rPr>
        <w:t>»</w:t>
      </w:r>
    </w:p>
    <w:p>
      <w:pPr>
        <w:pStyle w:val="Heading3"/>
        <w:numPr>
          <w:ilvl w:val="2"/>
          <w:numId w:val="1"/>
        </w:numPr>
        <w:rPr/>
      </w:pPr>
      <w:bookmarkStart w:id="1842" w:name="__RefHeading___Toc794674_3244359995"/>
      <w:bookmarkStart w:id="1843" w:name="_Toc779"/>
      <w:bookmarkEnd w:id="1842"/>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25</w:t>
      </w:r>
      <w:r>
        <w:rPr>
          <w:rtl w:val="true"/>
        </w:rPr>
        <w:t>]</w:t>
      </w:r>
      <w:bookmarkEnd w:id="1843"/>
    </w:p>
    <w:p>
      <w:pPr>
        <w:pStyle w:val="Heading4"/>
        <w:numPr>
          <w:ilvl w:val="3"/>
          <w:numId w:val="1"/>
        </w:numPr>
        <w:rPr/>
      </w:pPr>
      <w:bookmarkStart w:id="1844" w:name="__RefHeading___Toc794676_3244359995"/>
      <w:bookmarkStart w:id="1845" w:name="_Toc780"/>
      <w:bookmarkEnd w:id="1844"/>
      <w:r>
        <w:rPr>
          <w:rtl w:val="true"/>
        </w:rPr>
        <w:t>اشاره</w:t>
      </w:r>
      <w:bookmarkEnd w:id="1845"/>
    </w:p>
    <w:p>
      <w:pPr>
        <w:pStyle w:val="BookText"/>
        <w:rPr/>
      </w:pPr>
      <w:r>
        <w:rPr>
          <w:rFonts w:ascii="Amiri" w:hAnsi="Amiri" w:eastAsia="Amiri" w:cs="Amiri"/>
          <w:color w:val="111111"/>
          <w:sz w:val="28"/>
          <w:sz w:val="28"/>
          <w:szCs w:val="28"/>
          <w:rtl w:val="true"/>
          <w:lang w:bidi="ar-SA"/>
        </w:rPr>
        <w:t xml:space="preserve">وَ قَیَّضْنٰا لَهُمْ قُرَنٰاءَ فَزَیَّنُوا لَهُمْ مٰا بَیْنَ أَیْدِیهِمْ وَ مٰا خَلْفَهُمْ وَ حَقَّ عَلَیْهِمُ اَلْقَوْلُ فِی أُمَمٍ قَدْ خَلَتْ مِنْ قَبْلِهِمْ مِنَ اَلْجِنِّ وَ اَلْإِنْسِ إِنَّهُمْ کٰانُوا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برای آنان همنشینانی گماشتیم،که از پیش رو و پشت سرشان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خلافشان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زیبا جلوه دادند و فرمان عذابی که قبل از آنان گروه‌هایی از جن و انس را فراگرفته بود بر آنان نیز ثابت شد،همانا که آنان زیانکارانند</w:t>
      </w:r>
      <w:r>
        <w:rPr>
          <w:rFonts w:eastAsia="IRNazanin" w:cs="IRNazanin"/>
          <w:color w:val="111111"/>
          <w:sz w:val="28"/>
          <w:szCs w:val="28"/>
          <w:rtl w:val="true"/>
          <w:lang w:bidi="fa-IR"/>
        </w:rPr>
        <w:t>.</w:t>
      </w:r>
      <w:bookmarkStart w:id="1846" w:name="pg13175_156539"/>
    </w:p>
    <w:p>
      <w:pPr>
        <w:pStyle w:val="Heading4"/>
        <w:numPr>
          <w:ilvl w:val="3"/>
          <w:numId w:val="1"/>
        </w:numPr>
        <w:rPr/>
      </w:pPr>
      <w:bookmarkStart w:id="1847" w:name="__RefHeading___Toc794678_3244359995"/>
      <w:bookmarkStart w:id="1848" w:name="_Toc781"/>
      <w:bookmarkEnd w:id="1846"/>
      <w:bookmarkEnd w:id="1847"/>
      <w:r>
        <w:rPr>
          <w:rtl w:val="true"/>
        </w:rPr>
        <w:t>نکته‌ها</w:t>
      </w:r>
      <w:r>
        <w:rPr>
          <w:rtl w:val="true"/>
        </w:rPr>
        <w:t>:</w:t>
      </w:r>
      <w:bookmarkEnd w:id="18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قَیَّضْنٰا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احاطه و پوشش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پوسته‌ی بالای تخم مرغ قیض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قرین به معنای همنشین است</w:t>
      </w:r>
      <w:r>
        <w:rPr>
          <w:rFonts w:eastAsia="Amiri" w:cs="Amiri" w:ascii="Amiri" w:hAnsi="Amiri"/>
          <w:color w:val="111111"/>
          <w:sz w:val="28"/>
          <w:szCs w:val="28"/>
          <w:rtl w:val="true"/>
          <w:lang w:bidi="ar-SA"/>
        </w:rPr>
        <w:t>.</w:t>
      </w:r>
    </w:p>
    <w:p>
      <w:pPr>
        <w:pStyle w:val="Heading4"/>
        <w:numPr>
          <w:ilvl w:val="3"/>
          <w:numId w:val="1"/>
        </w:numPr>
        <w:rPr/>
      </w:pPr>
      <w:bookmarkStart w:id="1849" w:name="__RefHeading___Toc794680_3244359995"/>
      <w:bookmarkStart w:id="1850" w:name="_Toc782"/>
      <w:bookmarkEnd w:id="1849"/>
      <w:r>
        <w:rPr>
          <w:rtl w:val="true"/>
        </w:rPr>
        <w:t>پیام‌ها</w:t>
      </w:r>
      <w:r>
        <w:rPr>
          <w:rtl w:val="true"/>
        </w:rPr>
        <w:t>:</w:t>
      </w:r>
      <w:bookmarkEnd w:id="18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فاسد،فکر و شخصیّت انسان را می‌پوشانند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قَیَّضْنٰا لَهُمْ قُرَنٰاءَ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همنشین بد،یکی از کیفرهای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قَیَّضْنٰا لَهُمْ قُرَنٰاءَ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بد،همچون شیطان،زشتی‌های انسان را زیبا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xml:space="preserve">» </w:t>
      </w:r>
      <w:r>
        <w:rPr>
          <w:rStyle w:val="FootnoteAnchor"/>
          <w:rtl w:val="true"/>
        </w:rPr>
        <w:footnoteReference w:id="40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فَزَیَّنُوا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از خواسته‌های طبیعی و غریزی انسان سوء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فطرتاً زیبایی و خوبی را دوست دارد،اغفالگران از این امر سوء استفاده کرده و کارهای بد را زیبا و خوب جلوه می‌دهند تا انسان به راحتی آن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فَزَیَّنُوا لَهُمْ مٰا بَیْنَ أَیْدِیهِمْ وَ مٰا خَلْفَهُمْ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زیبا دیدن گناهان گذشته آن است که انسان از گناهانش توبه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خَلْفَهُمْ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نتیجه‌ی خوب دیدن اعمال امروز این است که انسان به رفتار انحرافی خود دلگرم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فَزَیَّنُوا لَهُمْ مٰا بَیْنَ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گام به گام سقوط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دوستان فاسد زشتی‌ها را برایش زیبا جلوه می‌دهند،سپس مستحقّ قهر الهی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تنبیه و کیفر،یک سنّت دائمی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عَلَیْهِمُ الْقَوْلُ فِی أُمَمٍ قَدْ خَلَتْ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موجودی است مکلّف و انتخابگر که همچون انسان گرفتار قهر الهی و مرگ و میر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 مِنْ قَبْلِهِمْ مِنَ الْجِنِّ وَ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بد،مایه‌ی زیان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خٰاسِرِینَ</w:t>
      </w:r>
      <w:r>
        <w:rPr>
          <w:rFonts w:eastAsia="IRNazanin" w:cs="IRNazanin"/>
          <w:color w:val="111111"/>
          <w:sz w:val="28"/>
          <w:szCs w:val="28"/>
          <w:rtl w:val="true"/>
          <w:lang w:bidi="fa-IR"/>
        </w:rPr>
        <w:t>»</w:t>
      </w:r>
      <w:bookmarkStart w:id="1851" w:name="pg13175_156540"/>
    </w:p>
    <w:p>
      <w:pPr>
        <w:pStyle w:val="Heading3"/>
        <w:numPr>
          <w:ilvl w:val="2"/>
          <w:numId w:val="1"/>
        </w:numPr>
        <w:rPr/>
      </w:pPr>
      <w:bookmarkStart w:id="1852" w:name="__RefHeading___Toc794682_3244359995"/>
      <w:bookmarkStart w:id="1853" w:name="_Toc783"/>
      <w:bookmarkEnd w:id="1851"/>
      <w:bookmarkEnd w:id="1852"/>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1853"/>
    </w:p>
    <w:p>
      <w:pPr>
        <w:pStyle w:val="Heading4"/>
        <w:numPr>
          <w:ilvl w:val="3"/>
          <w:numId w:val="1"/>
        </w:numPr>
        <w:rPr/>
      </w:pPr>
      <w:bookmarkStart w:id="1854" w:name="__RefHeading___Toc794684_3244359995"/>
      <w:bookmarkStart w:id="1855" w:name="_Toc784"/>
      <w:bookmarkEnd w:id="1854"/>
      <w:r>
        <w:rPr>
          <w:rtl w:val="true"/>
        </w:rPr>
        <w:t>اشاره</w:t>
      </w:r>
      <w:bookmarkEnd w:id="1855"/>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جَزٰاءُ أَعْدٰاءِ اَللّٰهِ اَلنّٰارُ لَهُمْ فِیهٰا دٰارُ اَلْخُلْدِ جَزٰاءً بِمٰا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قرآن گوش ندهید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تلاوت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 بیافکند تا شاید پیروز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قطعاً به آنان که کفر ورزیدند عذاب سختی می‌چشانیم و حتماً آنان را به بدترین کاری که انجام می‌دادند کیفر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سزای دشمنان خدا همین است که برایشان به خاطر انکار دائمی آیات ما، آتشی باشد که همیشه در آن جا بمانند</w:t>
      </w:r>
      <w:r>
        <w:rPr>
          <w:rFonts w:eastAsia="IRNazanin" w:cs="IRNazanin"/>
          <w:color w:val="111111"/>
          <w:sz w:val="28"/>
          <w:szCs w:val="28"/>
          <w:rtl w:val="true"/>
          <w:lang w:bidi="fa-IR"/>
        </w:rPr>
        <w:t>.</w:t>
      </w:r>
    </w:p>
    <w:p>
      <w:pPr>
        <w:pStyle w:val="Heading4"/>
        <w:numPr>
          <w:ilvl w:val="3"/>
          <w:numId w:val="1"/>
        </w:numPr>
        <w:rPr/>
      </w:pPr>
      <w:bookmarkStart w:id="1856" w:name="__RefHeading___Toc794686_3244359995"/>
      <w:bookmarkStart w:id="1857" w:name="_Toc785"/>
      <w:bookmarkEnd w:id="1856"/>
      <w:r>
        <w:rPr>
          <w:rtl w:val="true"/>
        </w:rPr>
        <w:t>نکته‌ها</w:t>
      </w:r>
      <w:r>
        <w:rPr>
          <w:rtl w:val="true"/>
        </w:rPr>
        <w:t>:</w:t>
      </w:r>
      <w:bookmarkEnd w:id="1857"/>
    </w:p>
    <w:p>
      <w:pPr>
        <w:pStyle w:val="BookText"/>
        <w:rPr/>
      </w:pP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هر کلام یا عمل لغوی مانند سوت کشیدن،کف زدن،جار و جنجال،افسانه بافی،ایجاد تردید و سؤالات نابجا مسیر حقّ را منحرف کنید</w:t>
      </w:r>
      <w:r>
        <w:rPr>
          <w:rFonts w:eastAsia="IRNazanin" w:cs="IRNazanin"/>
          <w:color w:val="111111"/>
          <w:sz w:val="28"/>
          <w:szCs w:val="28"/>
          <w:rtl w:val="true"/>
          <w:lang w:bidi="fa-IR"/>
        </w:rPr>
        <w:t>.</w:t>
      </w:r>
    </w:p>
    <w:p>
      <w:pPr>
        <w:pStyle w:val="Heading4"/>
        <w:numPr>
          <w:ilvl w:val="3"/>
          <w:numId w:val="1"/>
        </w:numPr>
        <w:rPr/>
      </w:pPr>
      <w:bookmarkStart w:id="1858" w:name="__RefHeading___Toc794688_3244359995"/>
      <w:bookmarkStart w:id="1859" w:name="_Toc786"/>
      <w:bookmarkEnd w:id="1858"/>
      <w:r>
        <w:rPr>
          <w:rtl w:val="true"/>
        </w:rPr>
        <w:t>پیام‌ها</w:t>
      </w:r>
      <w:r>
        <w:rPr>
          <w:rtl w:val="true"/>
        </w:rPr>
        <w:t>:</w:t>
      </w:r>
      <w:bookmarkEnd w:id="18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علیه دین،همیشه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لاٰ تَسْمَعُوا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حرف منطقی ندارند،مردم را از شنیدن حرف منطقی دیگران نیز منع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شنیدنِ قرآن،دارای جاذبه و اثر بخشی خاص است که دشمنان از آن هراس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تَسْمَعُوا لِهٰذَا الْقُرْآنِ</w:t>
      </w:r>
      <w:r>
        <w:rPr>
          <w:rFonts w:eastAsia="Amiri" w:cs="Amiri" w:ascii="Amiri" w:hAnsi="Amiri"/>
          <w:color w:val="111111"/>
          <w:sz w:val="28"/>
          <w:szCs w:val="28"/>
          <w:rtl w:val="true"/>
          <w:lang w:bidi="ar-SA"/>
        </w:rPr>
        <w:t>»</w:t>
      </w:r>
      <w:bookmarkStart w:id="1860" w:name="pg13175_156541"/>
    </w:p>
    <w:p>
      <w:pPr>
        <w:pStyle w:val="BookText"/>
        <w:rPr/>
      </w:pPr>
      <w:bookmarkEnd w:id="18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همواره به تبلیغ مشغول بود و کفّار از این صحنه‌ها رنج می‌بردند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دشمن،هم مردم را از شنیدن قرآن منع می‌کند و هم برای مبارزه با آن از طریق هوچیگری و هیاهو 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کار کفّار،یاوه سرایی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الْغَوْا فِیهِ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پارازیت در کلام حقّ کار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الْغَوْا فِیهِ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حتّی با احتمال پیروزی دست به 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همیشه به یاران خود نوید پیروزی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کسانی که علیه قرآن تبلیغات سوء می‌کنند و مردم را از شنیدن آن باز می‌دارند و به کار لغو دستور می‌دهند،بسیار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لام در اوّلِ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فَلَنُذِیقَنَّ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لَنَجْزِیَنَّهُمْ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نون در آخر آنها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سخت‌ترین نوع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هوچیگری و مانع‌تراشی کفّار،از کفرشان بدتر و مبنای کیفر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لَنَجْزِیَنَّهُمْ أَسْوَأَ الَّذِی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قرآن،دشمن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جَزٰاءُ أَعْدٰاءِ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انکار آگاهانه و دائمی،دوزخ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فِیهٰا دٰارُ الْخُلْدِ جَزٰاءً بِمٰا کٰانُوا بِآیٰاتِنٰا یَجْحَدُونَ</w:t>
      </w:r>
      <w:r>
        <w:rPr>
          <w:rFonts w:eastAsia="IRNazanin" w:cs="IRNazanin"/>
          <w:color w:val="111111"/>
          <w:sz w:val="28"/>
          <w:szCs w:val="28"/>
          <w:rtl w:val="true"/>
          <w:lang w:bidi="fa-IR"/>
        </w:rPr>
        <w:t>»</w:t>
      </w:r>
    </w:p>
    <w:p>
      <w:pPr>
        <w:pStyle w:val="Heading3"/>
        <w:numPr>
          <w:ilvl w:val="2"/>
          <w:numId w:val="1"/>
        </w:numPr>
        <w:rPr/>
      </w:pPr>
      <w:bookmarkStart w:id="1861" w:name="__RefHeading___Toc794690_3244359995"/>
      <w:bookmarkStart w:id="1862" w:name="_Toc787"/>
      <w:bookmarkEnd w:id="186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29</w:t>
      </w:r>
      <w:r>
        <w:rPr>
          <w:rtl w:val="true"/>
        </w:rPr>
        <w:t>]</w:t>
      </w:r>
      <w:bookmarkEnd w:id="1862"/>
    </w:p>
    <w:p>
      <w:pPr>
        <w:pStyle w:val="Heading4"/>
        <w:numPr>
          <w:ilvl w:val="3"/>
          <w:numId w:val="1"/>
        </w:numPr>
        <w:rPr/>
      </w:pPr>
      <w:bookmarkStart w:id="1863" w:name="__RefHeading___Toc794692_3244359995"/>
      <w:bookmarkStart w:id="1864" w:name="_Toc788"/>
      <w:bookmarkEnd w:id="1863"/>
      <w:r>
        <w:rPr>
          <w:rtl w:val="true"/>
        </w:rPr>
        <w:t>اشاره</w:t>
      </w:r>
      <w:bookmarkEnd w:id="1864"/>
    </w:p>
    <w:p>
      <w:pPr>
        <w:pStyle w:val="BookText"/>
        <w:rPr/>
      </w:pPr>
      <w:r>
        <w:rPr>
          <w:rFonts w:ascii="Amiri" w:hAnsi="Amiri" w:eastAsia="Amiri" w:cs="Amiri"/>
          <w:color w:val="111111"/>
          <w:sz w:val="28"/>
          <w:sz w:val="28"/>
          <w:szCs w:val="28"/>
          <w:rtl w:val="true"/>
          <w:lang w:bidi="ar-SA"/>
        </w:rPr>
        <w:t xml:space="preserve">وَ قٰالَ اَلَّذِینَ کَفَرُوا رَبَّنٰا أَرِنَا اَلَّذَیْنِ أَضَلاّٰنٰا مِنَ اَلْجِنِّ وَ اَلْإِنْسِ نَجْعَلْهُمٰا تَحْتَ أَقْدٰامِنٰا لِیَکُونٰا مِنَ اَلْأَسْفَلِینَ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کفر ورزیدند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 و انسی که ما را گمراه کردند به ما نشان ده تا آنها را زیر قدم‌هایمان بگذاریم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لگد مالشان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پست‌ترین افراد باشند</w:t>
      </w:r>
      <w:r>
        <w:rPr>
          <w:rFonts w:eastAsia="IRNazanin" w:cs="IRNazanin"/>
          <w:color w:val="111111"/>
          <w:sz w:val="28"/>
          <w:szCs w:val="28"/>
          <w:rtl w:val="true"/>
          <w:lang w:bidi="fa-IR"/>
        </w:rPr>
        <w:t>.»</w:t>
      </w:r>
      <w:bookmarkStart w:id="1865" w:name="pg13175_156542"/>
    </w:p>
    <w:p>
      <w:pPr>
        <w:pStyle w:val="Heading4"/>
        <w:numPr>
          <w:ilvl w:val="3"/>
          <w:numId w:val="1"/>
        </w:numPr>
        <w:rPr/>
      </w:pPr>
      <w:bookmarkStart w:id="1866" w:name="__RefHeading___Toc794694_3244359995"/>
      <w:bookmarkStart w:id="1867" w:name="_Toc789"/>
      <w:bookmarkEnd w:id="1865"/>
      <w:bookmarkEnd w:id="1866"/>
      <w:r>
        <w:rPr>
          <w:rtl w:val="true"/>
        </w:rPr>
        <w:t>پیام‌ها</w:t>
      </w:r>
      <w:r>
        <w:rPr>
          <w:rtl w:val="true"/>
        </w:rPr>
        <w:t>:</w:t>
      </w:r>
      <w:bookmarkEnd w:id="18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قیامت خواهان شناسایی عاملان گمراهی خویش برای انتقام از آنان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أَرِنَا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کفر،ضلالت و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أَضَلاّٰنٰا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قیامت،جرم خود را به گردن دیگران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أَضَلاّٰنٰا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و انس در انحراف بشر نقش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أَضَلاّٰنٰا مِنَ الْجِنِّ وَ الْإِنْسِ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گمراه کننده‌ای که در دنیا روی دست و چشم دیگران قرار داشتند، پیروانشان در قیامت،آرزوی زیر پا گذاشتن آنان را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نَجْعَلْهُمٰا تَحْتَ أَقْدٰامِنٰا</w:t>
      </w:r>
      <w:r>
        <w:rPr>
          <w:rFonts w:eastAsia="IRNazanin" w:cs="IRNazanin"/>
          <w:color w:val="111111"/>
          <w:sz w:val="28"/>
          <w:szCs w:val="28"/>
          <w:rtl w:val="true"/>
          <w:lang w:bidi="fa-IR"/>
        </w:rPr>
        <w:t>»</w:t>
      </w:r>
    </w:p>
    <w:p>
      <w:pPr>
        <w:pStyle w:val="Heading3"/>
        <w:numPr>
          <w:ilvl w:val="2"/>
          <w:numId w:val="1"/>
        </w:numPr>
        <w:rPr/>
      </w:pPr>
      <w:bookmarkStart w:id="1868" w:name="__RefHeading___Toc794696_3244359995"/>
      <w:bookmarkStart w:id="1869" w:name="_Toc790"/>
      <w:bookmarkEnd w:id="186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30</w:t>
      </w:r>
      <w:r>
        <w:rPr>
          <w:rtl w:val="true"/>
        </w:rPr>
        <w:t>]</w:t>
      </w:r>
      <w:bookmarkEnd w:id="1869"/>
    </w:p>
    <w:p>
      <w:pPr>
        <w:pStyle w:val="Heading4"/>
        <w:numPr>
          <w:ilvl w:val="3"/>
          <w:numId w:val="1"/>
        </w:numPr>
        <w:rPr/>
      </w:pPr>
      <w:bookmarkStart w:id="1870" w:name="__RefHeading___Toc794698_3244359995"/>
      <w:bookmarkStart w:id="1871" w:name="_Toc791"/>
      <w:bookmarkEnd w:id="1870"/>
      <w:r>
        <w:rPr>
          <w:rtl w:val="true"/>
        </w:rPr>
        <w:t>اشاره</w:t>
      </w:r>
      <w:bookmarkEnd w:id="1871"/>
    </w:p>
    <w:p>
      <w:pPr>
        <w:pStyle w:val="BookText"/>
        <w:rPr/>
      </w:pP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وَ أَبْشِرُوا بِالْجَنَّةِ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خداست،پس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نمودند،فرشتگان بر آنان نازل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 و غمگین مباشید و بشارت باد بر شما به بهشتی که پی در پی وعده داده می‌شدید</w:t>
      </w:r>
      <w:r>
        <w:rPr>
          <w:rFonts w:eastAsia="IRNazanin" w:cs="IRNazanin"/>
          <w:color w:val="111111"/>
          <w:sz w:val="28"/>
          <w:szCs w:val="28"/>
          <w:rtl w:val="true"/>
          <w:lang w:bidi="fa-IR"/>
        </w:rPr>
        <w:t>.</w:t>
      </w:r>
    </w:p>
    <w:p>
      <w:pPr>
        <w:pStyle w:val="Heading4"/>
        <w:numPr>
          <w:ilvl w:val="3"/>
          <w:numId w:val="1"/>
        </w:numPr>
        <w:rPr/>
      </w:pPr>
      <w:bookmarkStart w:id="1872" w:name="__RefHeading___Toc794700_3244359995"/>
      <w:bookmarkStart w:id="1873" w:name="_Toc792"/>
      <w:bookmarkEnd w:id="1872"/>
      <w:r>
        <w:rPr>
          <w:rtl w:val="true"/>
        </w:rPr>
        <w:t>نکته‌ها</w:t>
      </w:r>
      <w:r>
        <w:rPr>
          <w:rtl w:val="true"/>
        </w:rPr>
        <w:t>:</w:t>
      </w:r>
      <w:bookmarkEnd w:id="1873"/>
    </w:p>
    <w:p>
      <w:pPr>
        <w:pStyle w:val="BookText"/>
        <w:rPr/>
      </w:pPr>
      <w:r>
        <w:rPr>
          <w:rFonts w:ascii="IRNazanin" w:hAnsi="IRNazanin" w:eastAsia="IRNazanin"/>
          <w:color w:val="111111"/>
          <w:sz w:val="28"/>
          <w:sz w:val="28"/>
          <w:szCs w:val="28"/>
          <w:rtl w:val="true"/>
          <w:lang w:bidi="fa-IR"/>
        </w:rPr>
        <w:t xml:space="preserve">نمونه‌ی روشن نزول فرشتگان بر مؤمنان را در سوره‌ی آل عمران آیه‌ی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شما رزمندگان جنگ بدر استقامت و تقوا پیشه کنید و دشمن به همین زودی به سراغ شما بیاید،خداوند شما را به پنج هزار نفر از فرشتگان نشاندار یاری می‌کند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آیه را نیز در سوره‌ی احقاف،آیه‌ی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فَلاٰ خَوْفٌ عَلَیْهِمْ وَ لاٰ هُمْ یَحْزَنُونَ أُولٰئِکَ أَصْحٰابُ الْجَنَّةِ خٰالِدِینَ فِیهٰا جَزٰاءً بِمٰا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استقامت کردند پس نه</w:t>
      </w:r>
      <w:bookmarkStart w:id="1874" w:name="pg13175_156543"/>
    </w:p>
    <w:p>
      <w:pPr>
        <w:pStyle w:val="BookText"/>
        <w:rPr/>
      </w:pPr>
      <w:bookmarkEnd w:id="1874"/>
      <w:r>
        <w:rPr>
          <w:rFonts w:ascii="IRNazanin" w:hAnsi="IRNazanin" w:eastAsia="IRNazanin"/>
          <w:color w:val="111111"/>
          <w:sz w:val="28"/>
          <w:sz w:val="28"/>
          <w:szCs w:val="28"/>
          <w:rtl w:val="true"/>
          <w:lang w:bidi="fa-IR"/>
        </w:rPr>
        <w:t>خوفی بر آنهاست و نه اندوهی،آنان اصحاب بهشت هستند که به پاداش عملکردشان برای همیشه در آن جا هستند</w:t>
      </w:r>
      <w:r>
        <w:rPr>
          <w:rFonts w:eastAsia="IRNazanin" w:cs="IRNazanin"/>
          <w:color w:val="111111"/>
          <w:sz w:val="28"/>
          <w:szCs w:val="28"/>
          <w:rtl w:val="true"/>
          <w:lang w:bidi="fa-IR"/>
        </w:rPr>
        <w:t xml:space="preserve">. </w:t>
      </w:r>
      <w:r>
        <w:rPr>
          <w:rStyle w:val="FootnoteAnchor"/>
          <w:rtl w:val="true"/>
        </w:rPr>
        <w:footnoteReference w:id="404"/>
      </w:r>
    </w:p>
    <w:p>
      <w:pPr>
        <w:pStyle w:val="Heading4"/>
        <w:numPr>
          <w:ilvl w:val="3"/>
          <w:numId w:val="1"/>
        </w:numPr>
        <w:rPr/>
      </w:pPr>
      <w:bookmarkStart w:id="1875" w:name="__RefHeading___Toc794702_3244359995"/>
      <w:bookmarkStart w:id="1876" w:name="_Toc793"/>
      <w:bookmarkEnd w:id="1875"/>
      <w:r>
        <w:rPr>
          <w:rtl w:val="true"/>
        </w:rPr>
        <w:t>پیام‌ها</w:t>
      </w:r>
      <w:r>
        <w:rPr>
          <w:rtl w:val="true"/>
        </w:rPr>
        <w:t>:</w:t>
      </w:r>
      <w:bookmarkEnd w:id="18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ایمان را بارور می‌کند و به نتیجه می‌رساند،مقاومت است و گر نه چه بسیار مؤمنانی که بد عاقبت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استقامت،در کنار ایمان ارزش است و گر نه کفّار نیز بر باطل خود استقامت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بودن خدا را بسیاری قبول دارند ولی در تدبیر امور پای دیگران را به میان می‌آورند؛مهم آن است که انسان در ربوبیّت خداوند مقاومت کند یعنی هیچ قانون و برنامه‌ای را از غیر خدا نپذیرد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اللّٰهُ ثُمَّ اسْتَقٰامُوا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استقامتی ارزشمند است که طولانی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زمان و فاصله‌های دور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اثر ایمان و مقاومت،فرشتگان را به خود جلب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 غیر پیامبران نیز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مؤمنان مقاوم فرشتگان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تَتَنَزَّلُ عَلَیْهِمُ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گناهکاران،شیاطین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أُنَبِّئُکُمْ عَلیٰ مَنْ تَنَزَّلُ الشَّیٰاطِینُ تَنَزَّلُ عَلیٰ کُلِّ أَفّٰاکٍ أَثِیمٍ</w:t>
      </w:r>
      <w:r>
        <w:rPr>
          <w:rFonts w:eastAsia="IRNazanin" w:cs="IRNazanin"/>
          <w:color w:val="111111"/>
          <w:sz w:val="28"/>
          <w:szCs w:val="28"/>
          <w:rtl w:val="true"/>
          <w:lang w:bidi="fa-IR"/>
        </w:rPr>
        <w:t xml:space="preserve">» </w:t>
      </w:r>
      <w:r>
        <w:rPr>
          <w:rStyle w:val="FootnoteAnchor"/>
        </w:rPr>
        <w:footnoteReference w:id="405"/>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مقاومتِ در راه حقّ،هم خوف از آینده را برطرف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w:t>
      </w:r>
      <w:bookmarkStart w:id="1877" w:name="pg13175_156544"/>
    </w:p>
    <w:p>
      <w:pPr>
        <w:pStyle w:val="BookText"/>
        <w:rPr/>
      </w:pPr>
      <w:bookmarkEnd w:id="1877"/>
      <w:r>
        <w:rPr>
          <w:rFonts w:ascii="IRNazanin" w:hAnsi="IRNazanin" w:eastAsia="IRNazanin"/>
          <w:color w:val="111111"/>
          <w:sz w:val="28"/>
          <w:sz w:val="28"/>
          <w:szCs w:val="28"/>
          <w:rtl w:val="true"/>
          <w:lang w:bidi="fa-IR"/>
        </w:rPr>
        <w:t>حزن و اندوه نسبت به گذشته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هدیه‌ی آسمانی که فرشتگان برای مؤمنان مقاوم می‌آورند،آرامش روحی و روانی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تَخٰافُوا وَ لاٰ تَحْزَنُوا وَ أَبْشِرُوا</w:t>
      </w:r>
      <w:r>
        <w:rPr>
          <w:rFonts w:eastAsia="IRNazanin" w:cs="IRNazanin"/>
          <w:color w:val="111111"/>
          <w:sz w:val="28"/>
          <w:szCs w:val="28"/>
          <w:rtl w:val="true"/>
          <w:lang w:bidi="fa-IR"/>
        </w:rPr>
        <w:t>»</w:t>
      </w:r>
    </w:p>
    <w:p>
      <w:pPr>
        <w:pStyle w:val="Heading3"/>
        <w:numPr>
          <w:ilvl w:val="2"/>
          <w:numId w:val="1"/>
        </w:numPr>
        <w:rPr/>
      </w:pPr>
      <w:bookmarkStart w:id="1878" w:name="__RefHeading___Toc794704_3244359995"/>
      <w:bookmarkStart w:id="1879" w:name="_Toc794"/>
      <w:bookmarkEnd w:id="1878"/>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31</w:t>
      </w:r>
      <w:r>
        <w:rPr>
          <w:rtl w:val="true"/>
        </w:rPr>
        <w:t xml:space="preserve"> </w:t>
      </w:r>
      <w:r>
        <w:rPr>
          <w:rtl w:val="true"/>
        </w:rPr>
        <w:t xml:space="preserve">تا </w:t>
      </w:r>
      <w:r>
        <w:rPr/>
        <w:t>32</w:t>
      </w:r>
      <w:r>
        <w:rPr>
          <w:rtl w:val="true"/>
        </w:rPr>
        <w:t>]</w:t>
      </w:r>
      <w:bookmarkEnd w:id="1879"/>
    </w:p>
    <w:p>
      <w:pPr>
        <w:pStyle w:val="Heading4"/>
        <w:numPr>
          <w:ilvl w:val="3"/>
          <w:numId w:val="1"/>
        </w:numPr>
        <w:rPr/>
      </w:pPr>
      <w:bookmarkStart w:id="1880" w:name="__RefHeading___Toc794706_3244359995"/>
      <w:bookmarkStart w:id="1881" w:name="_Toc795"/>
      <w:bookmarkEnd w:id="1880"/>
      <w:r>
        <w:rPr>
          <w:rtl w:val="true"/>
        </w:rPr>
        <w:t>اشاره</w:t>
      </w:r>
      <w:bookmarkEnd w:id="1881"/>
    </w:p>
    <w:p>
      <w:pPr>
        <w:pStyle w:val="BookText"/>
        <w:rPr/>
      </w:pPr>
      <w:r>
        <w:rPr>
          <w:rFonts w:ascii="Amiri" w:hAnsi="Amiri" w:eastAsia="Amiri" w:cs="Amiri"/>
          <w:color w:val="111111"/>
          <w:sz w:val="28"/>
          <w:sz w:val="28"/>
          <w:szCs w:val="28"/>
          <w:rtl w:val="true"/>
          <w:lang w:bidi="ar-SA"/>
        </w:rPr>
        <w:t xml:space="preserve">نَحْنُ أَوْلِیٰاؤُکُمْ فِی اَلْحَیٰاةِ اَلدُّنْیٰا وَ فِی اَلْآخِرَةِ وَ لَکُمْ فِیهٰا مٰا تَشْتَهِی أَنْفُسُکُمْ وَ لَکُمْ فِیهٰا مٰا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نُزُلاً مِنْ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32-31</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 دوستان شماییم؛و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تمایل داشته باشید و برای شماست در آن جا هر چه را درخواست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مقدّماتی جانب خداوند بخشنده‌ی مهربان است</w:t>
      </w:r>
      <w:r>
        <w:rPr>
          <w:rFonts w:eastAsia="IRNazanin" w:cs="IRNazanin"/>
          <w:color w:val="111111"/>
          <w:sz w:val="28"/>
          <w:szCs w:val="28"/>
          <w:rtl w:val="true"/>
          <w:lang w:bidi="fa-IR"/>
        </w:rPr>
        <w:t>.</w:t>
      </w:r>
    </w:p>
    <w:p>
      <w:pPr>
        <w:pStyle w:val="Heading4"/>
        <w:numPr>
          <w:ilvl w:val="3"/>
          <w:numId w:val="1"/>
        </w:numPr>
        <w:rPr/>
      </w:pPr>
      <w:bookmarkStart w:id="1882" w:name="__RefHeading___Toc794708_3244359995"/>
      <w:bookmarkStart w:id="1883" w:name="_Toc796"/>
      <w:bookmarkEnd w:id="1882"/>
      <w:r>
        <w:rPr>
          <w:rtl w:val="true"/>
        </w:rPr>
        <w:t>نکته‌ها</w:t>
      </w:r>
      <w:r>
        <w:rPr>
          <w:rtl w:val="true"/>
        </w:rPr>
        <w:t>:</w:t>
      </w:r>
      <w:bookmarkEnd w:id="18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برای پذیرایی از مهمان به هنگام ورود و نزول،آماده می‌کنند</w:t>
      </w:r>
      <w:r>
        <w:rPr>
          <w:rFonts w:eastAsia="IRNazanin" w:cs="IRNazanin"/>
          <w:color w:val="111111"/>
          <w:sz w:val="28"/>
          <w:szCs w:val="28"/>
          <w:rtl w:val="true"/>
          <w:lang w:bidi="fa-IR"/>
        </w:rPr>
        <w:t>.</w:t>
      </w:r>
    </w:p>
    <w:p>
      <w:pPr>
        <w:pStyle w:val="Heading4"/>
        <w:numPr>
          <w:ilvl w:val="3"/>
          <w:numId w:val="1"/>
        </w:numPr>
        <w:rPr/>
      </w:pPr>
      <w:bookmarkStart w:id="1884" w:name="__RefHeading___Toc794710_3244359995"/>
      <w:bookmarkStart w:id="1885" w:name="_Toc797"/>
      <w:bookmarkEnd w:id="1884"/>
      <w:r>
        <w:rPr>
          <w:rtl w:val="true"/>
        </w:rPr>
        <w:t>پیام‌ها</w:t>
      </w:r>
      <w:r>
        <w:rPr>
          <w:rtl w:val="true"/>
        </w:rPr>
        <w:t>:</w:t>
      </w:r>
      <w:bookmarkEnd w:id="1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مقاوم،دوستان آسمانی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أَوْلِیٰاؤُکُمْ فِی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حمایت و پشتیبانی فرشتگان،دلهره مؤمنان را برطرف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تَخٰافُوا وَ لاٰ تَحْزَنُوا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أَوْلِیٰاؤُکُمْ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خواسته‌های انسان در بهشت قابل دسترسی و تأمین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فِیهٰا مٰا تَشْتَهِی</w:t>
      </w:r>
      <w:r>
        <w:rPr>
          <w:rFonts w:eastAsia="Amiri" w:cs="Amiri" w:ascii="Amiri" w:hAnsi="Amiri"/>
          <w:color w:val="111111"/>
          <w:sz w:val="28"/>
          <w:szCs w:val="28"/>
          <w:rtl w:val="true"/>
          <w:lang w:bidi="ar-SA"/>
        </w:rPr>
        <w:t>»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بهشت،هم لذّت‌های مادّی تأمین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درخواست‌های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می‌فرماید</w:t>
      </w:r>
      <w:r>
        <w:rPr>
          <w:rFonts w:eastAsia="IRNazanin" w:cs="IRNazanin"/>
          <w:color w:val="111111"/>
          <w:sz w:val="28"/>
          <w:szCs w:val="28"/>
          <w:rtl w:val="true"/>
          <w:lang w:bidi="fa-IR"/>
        </w:rPr>
        <w:t>:</w:t>
      </w:r>
      <w:bookmarkStart w:id="1886" w:name="pg13175_156545"/>
    </w:p>
    <w:p>
      <w:pPr>
        <w:pStyle w:val="BookText"/>
        <w:rPr/>
      </w:pPr>
      <w:bookmarkEnd w:id="18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دَعْوٰاهُمْ فِیهٰا سُبْحٰانَکَ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دَعْوٰاهُمْ أَنِ الْحَمْدُ لِلّٰهِ</w:t>
      </w:r>
      <w:r>
        <w:rPr>
          <w:rFonts w:eastAsia="Amiri" w:cs="Amiri" w:ascii="Amiri" w:hAnsi="Amiri"/>
          <w:color w:val="111111"/>
          <w:sz w:val="28"/>
          <w:szCs w:val="28"/>
          <w:rtl w:val="true"/>
          <w:lang w:bidi="ar-SA"/>
        </w:rPr>
        <w:t xml:space="preserve">» </w:t>
      </w:r>
      <w:r>
        <w:rPr>
          <w:rStyle w:val="FootnoteAnchor"/>
        </w:rPr>
        <w:footnoteReference w:id="40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لذّت‌های بهشت،گوشه‌ای از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برخاسته از بخشش و لطف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طلب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نُزُلاً مِنْ غَفُورٍ رَحِیمٍ</w:t>
      </w:r>
      <w:r>
        <w:rPr>
          <w:rFonts w:eastAsia="IRNazanin" w:cs="IRNazanin"/>
          <w:color w:val="111111"/>
          <w:sz w:val="28"/>
          <w:szCs w:val="28"/>
          <w:rtl w:val="true"/>
          <w:lang w:bidi="fa-IR"/>
        </w:rPr>
        <w:t>»</w:t>
      </w:r>
    </w:p>
    <w:p>
      <w:pPr>
        <w:pStyle w:val="Heading3"/>
        <w:numPr>
          <w:ilvl w:val="2"/>
          <w:numId w:val="1"/>
        </w:numPr>
        <w:rPr/>
      </w:pPr>
      <w:bookmarkStart w:id="1887" w:name="__RefHeading___Toc794712_3244359995"/>
      <w:bookmarkStart w:id="1888" w:name="_Toc798"/>
      <w:bookmarkEnd w:id="188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33</w:t>
      </w:r>
      <w:r>
        <w:rPr>
          <w:rtl w:val="true"/>
        </w:rPr>
        <w:t>]</w:t>
      </w:r>
      <w:bookmarkEnd w:id="1888"/>
    </w:p>
    <w:p>
      <w:pPr>
        <w:pStyle w:val="Heading4"/>
        <w:numPr>
          <w:ilvl w:val="3"/>
          <w:numId w:val="1"/>
        </w:numPr>
        <w:rPr/>
      </w:pPr>
      <w:bookmarkStart w:id="1889" w:name="__RefHeading___Toc794714_3244359995"/>
      <w:bookmarkStart w:id="1890" w:name="_Toc799"/>
      <w:bookmarkEnd w:id="1889"/>
      <w:r>
        <w:rPr>
          <w:rtl w:val="true"/>
        </w:rPr>
        <w:t>اشاره</w:t>
      </w:r>
      <w:bookmarkEnd w:id="1890"/>
    </w:p>
    <w:p>
      <w:pPr>
        <w:pStyle w:val="BookText"/>
        <w:rPr/>
      </w:pPr>
      <w:r>
        <w:rPr>
          <w:rFonts w:ascii="Amiri" w:hAnsi="Amiri" w:eastAsia="Amiri" w:cs="Amiri"/>
          <w:color w:val="111111"/>
          <w:sz w:val="28"/>
          <w:sz w:val="28"/>
          <w:szCs w:val="28"/>
          <w:rtl w:val="true"/>
          <w:lang w:bidi="ar-SA"/>
        </w:rPr>
        <w:t xml:space="preserve">وَ مَنْ أَحْسَنُ قَوْلاً مِمَّنْ دَعٰا إِلَی اَللّٰهِ وَ عَمِلَ صٰالِحاً وَ قٰالَ إِنَّنِی مِنَ اَلْمُسْلِمِینَ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کیست خوش سخن‌تر از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دعوت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شایسته انجام دهد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مسلمانان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1891" w:name="__RefHeading___Toc794716_3244359995"/>
      <w:bookmarkStart w:id="1892" w:name="_Toc800"/>
      <w:bookmarkEnd w:id="1891"/>
      <w:r>
        <w:rPr>
          <w:rtl w:val="true"/>
        </w:rPr>
        <w:t>نکته‌ها</w:t>
      </w:r>
      <w:r>
        <w:rPr>
          <w:rtl w:val="true"/>
        </w:rPr>
        <w:t>:</w:t>
      </w:r>
      <w:bookmarkEnd w:id="1892"/>
    </w:p>
    <w:p>
      <w:pPr>
        <w:pStyle w:val="BookText"/>
        <w:rPr/>
      </w:pPr>
      <w:r>
        <w:rPr>
          <w:rFonts w:ascii="IRNazanin" w:hAnsi="IRNazanin" w:eastAsia="IRNazanin"/>
          <w:color w:val="111111"/>
          <w:sz w:val="28"/>
          <w:sz w:val="28"/>
          <w:szCs w:val="28"/>
          <w:rtl w:val="true"/>
          <w:lang w:bidi="fa-IR"/>
        </w:rPr>
        <w:t xml:space="preserve">خداوند در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 به مردم سفارش کرد که سخنان را گوش دهید و از احسن آن پیروی کنید؛این آیه سخن احسن را دعوت الی اللّٰه می‌داند،بنا بر این وظیفه‌ی مردم آن است که از میان گویندگان دنبالِ کسی باشند که روحش تسلیم خدا و عملش صالح و دعوتش به راه خدا باشد</w:t>
      </w:r>
      <w:r>
        <w:rPr>
          <w:rFonts w:eastAsia="IRNazanin" w:cs="IRNazanin"/>
          <w:color w:val="111111"/>
          <w:sz w:val="28"/>
          <w:szCs w:val="28"/>
          <w:rtl w:val="true"/>
          <w:lang w:bidi="fa-IR"/>
        </w:rPr>
        <w:t>.</w:t>
      </w:r>
    </w:p>
    <w:p>
      <w:pPr>
        <w:pStyle w:val="Heading4"/>
        <w:numPr>
          <w:ilvl w:val="3"/>
          <w:numId w:val="1"/>
        </w:numPr>
        <w:rPr/>
      </w:pPr>
      <w:bookmarkStart w:id="1893" w:name="__RefHeading___Toc794718_3244359995"/>
      <w:bookmarkStart w:id="1894" w:name="_Toc801"/>
      <w:bookmarkEnd w:id="1893"/>
      <w:r>
        <w:rPr>
          <w:rtl w:val="true"/>
        </w:rPr>
        <w:t>پیام‌ها</w:t>
      </w:r>
      <w:r>
        <w:rPr>
          <w:rtl w:val="true"/>
        </w:rPr>
        <w:t>:</w:t>
      </w:r>
      <w:bookmarkEnd w:id="18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دین،بهترین سخن است و بهترین سخنگوی هستی انبیا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قَوْلاً</w:t>
      </w:r>
      <w:r>
        <w:rPr>
          <w:rFonts w:eastAsia="IRNazanin" w:cs="IRNazanin"/>
          <w:color w:val="111111"/>
          <w:sz w:val="28"/>
          <w:szCs w:val="28"/>
          <w:rtl w:val="true"/>
          <w:lang w:bidi="fa-IR"/>
        </w:rPr>
        <w:t>»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 آن نیست که علمی‌تر و خوش آهنگ‌تر باشد بلکه آن است که مردم را به خدا دعوت کند و با هدف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ارزش دارد که گوینده‌ی آن اهل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إِلَی اللّٰهِ وَ عَمِلَ صٰالِحاً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گویندگان بی عمل به شدّت توبیخ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 xml:space="preserve">» </w:t>
      </w:r>
      <w:r>
        <w:rPr>
          <w:rStyle w:val="FootnoteAnchor"/>
          <w:rtl w:val="true"/>
        </w:rPr>
        <w:footnoteReference w:id="408"/>
      </w:r>
      <w:bookmarkStart w:id="1895" w:name="pg13175_156546"/>
    </w:p>
    <w:p>
      <w:pPr>
        <w:pStyle w:val="BookText"/>
        <w:rPr/>
      </w:pPr>
      <w:bookmarkEnd w:id="189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دعوتی ارزش دارد که علاوه بر عمل،نشاط تسلیم و رضا را به همراه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مِنَ الْمُسْلِمِینَ</w:t>
      </w:r>
      <w:r>
        <w:rPr>
          <w:rFonts w:eastAsia="Amiri" w:cs="Amiri" w:ascii="Amiri" w:hAnsi="Amiri"/>
          <w:color w:val="111111"/>
          <w:sz w:val="28"/>
          <w:szCs w:val="28"/>
          <w:rtl w:val="true"/>
          <w:lang w:bidi="ar-SA"/>
        </w:rPr>
        <w:t>»</w:t>
      </w:r>
    </w:p>
    <w:p>
      <w:pPr>
        <w:pStyle w:val="Heading3"/>
        <w:numPr>
          <w:ilvl w:val="2"/>
          <w:numId w:val="1"/>
        </w:numPr>
        <w:rPr/>
      </w:pPr>
      <w:bookmarkStart w:id="1896" w:name="__RefHeading___Toc794720_3244359995"/>
      <w:bookmarkStart w:id="1897" w:name="_Toc802"/>
      <w:bookmarkEnd w:id="189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34</w:t>
      </w:r>
      <w:r>
        <w:rPr>
          <w:rtl w:val="true"/>
        </w:rPr>
        <w:t>]</w:t>
      </w:r>
      <w:bookmarkEnd w:id="1897"/>
    </w:p>
    <w:p>
      <w:pPr>
        <w:pStyle w:val="Heading4"/>
        <w:numPr>
          <w:ilvl w:val="3"/>
          <w:numId w:val="1"/>
        </w:numPr>
        <w:rPr/>
      </w:pPr>
      <w:bookmarkStart w:id="1898" w:name="__RefHeading___Toc794722_3244359995"/>
      <w:bookmarkStart w:id="1899" w:name="_Toc803"/>
      <w:bookmarkEnd w:id="1898"/>
      <w:r>
        <w:rPr>
          <w:rtl w:val="true"/>
        </w:rPr>
        <w:t>اشاره</w:t>
      </w:r>
      <w:bookmarkEnd w:id="1899"/>
    </w:p>
    <w:p>
      <w:pPr>
        <w:pStyle w:val="BookText"/>
        <w:rPr/>
      </w:pPr>
      <w:r>
        <w:rPr>
          <w:rFonts w:ascii="Amiri" w:hAnsi="Amiri" w:eastAsia="Amiri" w:cs="Amiri"/>
          <w:color w:val="111111"/>
          <w:sz w:val="28"/>
          <w:sz w:val="28"/>
          <w:szCs w:val="28"/>
          <w:rtl w:val="true"/>
          <w:lang w:bidi="ar-SA"/>
        </w:rPr>
        <w:t xml:space="preserve">وَ لاٰ تَسْتَوِی اَلْحَسَنَةُ وَ لاَ اَلسَّیِّئَةُ اِدْفَعْ بِالَّتِی هِیَ أَحْسَنُ فَإِذَا اَلَّذِی بَیْنَکَ وَ 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نیکی با بدی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شیوه‌ی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کن،که این هنگام آن کس که میان تو و او دشمنی است همچون دوست گرم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عداوتش نسبت به تو تمام می‌شود</w:t>
      </w:r>
      <w:r>
        <w:rPr>
          <w:rFonts w:eastAsia="IRNazanin" w:cs="IRNazanin"/>
          <w:color w:val="111111"/>
          <w:sz w:val="28"/>
          <w:szCs w:val="28"/>
          <w:rtl w:val="true"/>
          <w:lang w:bidi="fa-IR"/>
        </w:rPr>
        <w:t>).</w:t>
      </w:r>
    </w:p>
    <w:p>
      <w:pPr>
        <w:pStyle w:val="Heading4"/>
        <w:numPr>
          <w:ilvl w:val="3"/>
          <w:numId w:val="1"/>
        </w:numPr>
        <w:rPr/>
      </w:pPr>
      <w:bookmarkStart w:id="1900" w:name="__RefHeading___Toc794724_3244359995"/>
      <w:bookmarkStart w:id="1901" w:name="_Toc804"/>
      <w:bookmarkEnd w:id="1900"/>
      <w:r>
        <w:rPr>
          <w:rtl w:val="true"/>
        </w:rPr>
        <w:t>نکته‌ها</w:t>
      </w:r>
      <w:r>
        <w:rPr>
          <w:rtl w:val="true"/>
        </w:rPr>
        <w:t>:</w:t>
      </w:r>
      <w:bookmarkEnd w:id="1901"/>
    </w:p>
    <w:p>
      <w:pPr>
        <w:pStyle w:val="Heading5"/>
        <w:numPr>
          <w:ilvl w:val="4"/>
          <w:numId w:val="1"/>
        </w:numPr>
        <w:rPr/>
      </w:pPr>
      <w:bookmarkStart w:id="1902" w:name="__RefHeading___Toc794726_3244359995"/>
      <w:bookmarkStart w:id="1903" w:name="_Toc805"/>
      <w:bookmarkEnd w:id="1902"/>
      <w:r>
        <w:rPr>
          <w:rtl w:val="true"/>
        </w:rPr>
        <w:t>اشاره</w:t>
      </w:r>
      <w:bookmarkEnd w:id="1903"/>
    </w:p>
    <w:p>
      <w:pPr>
        <w:pStyle w:val="BookText"/>
        <w:rPr/>
      </w:pPr>
      <w:r>
        <w:rPr>
          <w:rFonts w:ascii="IRNazanin" w:hAnsi="IRNazanin" w:eastAsia="IRNazanin"/>
          <w:color w:val="111111"/>
          <w:sz w:val="28"/>
          <w:sz w:val="28"/>
          <w:szCs w:val="28"/>
          <w:rtl w:val="true"/>
          <w:lang w:bidi="fa-IR"/>
        </w:rPr>
        <w:t>در برابر کسانی که مردم را به خدا دعوت می‌کنند افراد بی تفاوت و نااهل و بدرفتاری پیدا می‌شوند که اگر مبلّغ دین،با اخلاق خوش و سعه‌ی صدر با آنان برخورد نکند توفیقی حاصل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سفارش می‌کند که بدی‌ها را با خوبی پاسخ بده و اهل انتقام نباش؛همان گونه که در دعای مکارم الاخلاق،امام زین العابدین علیه السلام از خداوند می‌خواهد که به او توفیق دهد که در برابر غیبت مردم از او،نیکی مردم را بگوید و از بدی آنان بگذرد و هر کس با او قطع رابطه کرد با او معاشرت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سیره‌ی پیامبر اکرم و اهل بیت معصوم آن حضرت نمونه‌هایی از این برخوردها را می‌خوانیم که سرسخت‌ترین مخالفان را به طرفدار آنان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چند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نسبت به خود بی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خود را به دشمن تبدیل 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دشمن را به دوست تبدیل می‌کند</w:t>
      </w:r>
      <w:r>
        <w:rPr>
          <w:rFonts w:eastAsia="IRNazanin" w:cs="IRNazanin"/>
          <w:color w:val="111111"/>
          <w:sz w:val="28"/>
          <w:szCs w:val="28"/>
          <w:rtl w:val="true"/>
          <w:lang w:bidi="fa-IR"/>
        </w:rPr>
        <w:t>.</w:t>
      </w:r>
      <w:bookmarkStart w:id="1904" w:name="pg13175_156547"/>
    </w:p>
    <w:p>
      <w:pPr>
        <w:pStyle w:val="Heading5"/>
        <w:numPr>
          <w:ilvl w:val="4"/>
          <w:numId w:val="1"/>
        </w:numPr>
        <w:rPr/>
      </w:pPr>
      <w:bookmarkStart w:id="1905" w:name="__RefHeading___Toc794728_3244359995"/>
      <w:bookmarkStart w:id="1906" w:name="_Toc806"/>
      <w:bookmarkEnd w:id="1904"/>
      <w:bookmarkEnd w:id="1905"/>
      <w:r>
        <w:rPr>
          <w:rtl w:val="true"/>
        </w:rPr>
        <w:t>روش برخورد با مخالفان</w:t>
      </w:r>
      <w:bookmarkEnd w:id="1906"/>
    </w:p>
    <w:p>
      <w:pPr>
        <w:pStyle w:val="BookText"/>
        <w:rPr/>
      </w:pPr>
      <w:r>
        <w:rPr>
          <w:rFonts w:ascii="IRNazanin" w:hAnsi="IRNazanin" w:eastAsia="IRNazanin"/>
          <w:color w:val="111111"/>
          <w:sz w:val="28"/>
          <w:sz w:val="28"/>
          <w:szCs w:val="28"/>
          <w:rtl w:val="true"/>
          <w:lang w:bidi="fa-IR"/>
        </w:rPr>
        <w:t>مخالفان به چند دسته تقسیم می‌شوند که باید با هر کدام به نحوی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به خاطر جهل و نادانی در برابر حقّ قرار می‌گیرند و دشمنی می‌کنند که این آیه دستور محبت و برخورد احسن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نیز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نادانان ایشان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ناروا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سازند،سخنی مسالمت‌آمیز یا سلام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خٰاطَبَهُمُ الْجٰاهِلُونَ قٰالُوا سَلاٰماً</w:t>
      </w:r>
      <w:r>
        <w:rPr>
          <w:rFonts w:eastAsia="IRNazanin" w:cs="IRNazanin"/>
          <w:color w:val="111111"/>
          <w:sz w:val="28"/>
          <w:szCs w:val="28"/>
          <w:rtl w:val="true"/>
          <w:lang w:bidi="fa-IR"/>
        </w:rPr>
        <w:t xml:space="preserve">» </w:t>
      </w:r>
      <w:r>
        <w:rPr>
          <w:rStyle w:val="FootnoteAnchor"/>
        </w:rPr>
        <w:footnoteReference w:id="4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بیهوده و ناپسند بگذرند،با بزرگواری بگذرند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گاهی مخالفت افراد بر اساس شک و تردید است که باید با آنان از طریق استدلال و برطرف کردن شبهات برخورد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شک در مورد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فِی اللّٰهِ شَکٌّ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شک و تردید در مورد قیامت و رستاخیز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فِی رَیْبٍ مِنَ الْبَعْثِ</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تردید در مورد نزول وحی و کتب آسمانی بر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فِی رَیْبٍ مِمّٰا نَزَّلْنٰا عَلیٰ عَبْدِنٰا</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گاهی مخالفت بر اساس حسادت است که باید با اغماض برخورد کرد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یوسف اعتراف به حسادت و خطای خود کردند،که با وعده آمرزش حضرت یوسف روبرو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کُنّٰا لَخٰاطِئِینَ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تَثْرِیبَ عَلَیْکُمُ الْیَوْمَ</w:t>
      </w:r>
      <w:r>
        <w:rPr>
          <w:rFonts w:eastAsia="Amiri" w:cs="Amiri" w:ascii="Amiri" w:hAnsi="Amiri"/>
          <w:color w:val="111111"/>
          <w:sz w:val="28"/>
          <w:szCs w:val="28"/>
          <w:rtl w:val="true"/>
          <w:lang w:bidi="ar-SA"/>
        </w:rPr>
        <w:t xml:space="preserve">» </w:t>
      </w:r>
      <w:r>
        <w:rPr>
          <w:rStyle w:val="FootnoteAnchor"/>
          <w:rtl w:val="true"/>
        </w:rPr>
        <w:footnoteReference w:id="414"/>
      </w:r>
      <w:r>
        <w:rPr>
          <w:rFonts w:ascii="IRNazanin" w:hAnsi="IRNazanin" w:eastAsia="IRNazanin"/>
          <w:color w:val="111111"/>
          <w:sz w:val="28"/>
          <w:sz w:val="28"/>
          <w:szCs w:val="28"/>
          <w:rtl w:val="true"/>
          <w:lang w:bidi="fa-IR"/>
        </w:rPr>
        <w:t>هابیل،در مقابل حسادت برادرش قابیل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قصد کشتن من را داری،من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کاری نمی‌زنم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بَسَطْتَ إِلَیَّ یَدَکَ لِتَقْتُلَنِی مٰا أَنَا بِبٰاسِطٍ یَدِیَ إِلَیْکَ لِأَقْتُلَکَ</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گاهی مخالفت به خاطر حفظ موقعیّت و رفاه و کامیابی‌های مادّی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موارد اتمام حجّت کافی است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ذَرْهُمْ</w:t>
      </w:r>
      <w:r>
        <w:rPr>
          <w:rFonts w:eastAsia="IRNazanin" w:cs="IRNazanin"/>
          <w:color w:val="111111"/>
          <w:sz w:val="28"/>
          <w:szCs w:val="28"/>
          <w:rtl w:val="true"/>
          <w:lang w:bidi="fa-IR"/>
        </w:rPr>
        <w:t xml:space="preserve">» </w:t>
      </w:r>
      <w:r>
        <w:rPr>
          <w:rStyle w:val="FootnoteAnchor"/>
          <w:rtl w:val="true"/>
        </w:rPr>
        <w:footnoteReference w:id="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را به حال خود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bookmarkStart w:id="1907" w:name="pg13175_156548"/>
    </w:p>
    <w:p>
      <w:pPr>
        <w:pStyle w:val="BookText"/>
        <w:rPr/>
      </w:pPr>
      <w:bookmarkEnd w:id="1907"/>
      <w:r>
        <w:rPr>
          <w:rFonts w:ascii="IRNazanin" w:hAnsi="IRNazanin" w:eastAsia="IRNazanin"/>
          <w:color w:val="111111"/>
          <w:sz w:val="28"/>
          <w:sz w:val="28"/>
          <w:szCs w:val="28"/>
          <w:rtl w:val="true"/>
          <w:lang w:bidi="fa-IR"/>
        </w:rPr>
        <w:t>آنان رویگردان و دوری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مخالفت،در قالب کارشکنی و هَجو و تضعیف ایمان مردم است که برخورد با این گروه را آیات ذیل در قالب برخورد شدید با آنان و قطع رابطه و دستگیری و گاهی اعدام مشخص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w:t>
      </w:r>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و شدّت با کفّار برخورد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سَمِعْتُمْ آیٰاتِ اللّٰهِ یُکْفَرُ بِهٰا وَ یُسْتَهْزَأُ بِهٰا فَلاٰ تَقْعُدُوا مَعَهُمْ حَتّٰی یَخُوضُوا فِی حَدِیثٍ غَیْرِهِ</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و چون بشنوید که به آیات خدا کفر می‌ورزند و آنان را به مسخره می‌گیرند،نباید با آنان بنشینید تا به گفتاری دیگر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الْیَهُودَ وَ النَّصٰاریٰ أَوْلِیٰاءَ</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یهود و نصاری را دوست و سرپرست خود نسازید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وَ قُتِّلُوا تَقْتِیلاً</w:t>
      </w:r>
      <w:r>
        <w:rPr>
          <w:rFonts w:eastAsia="Amiri" w:cs="Amiri" w:ascii="Amiri" w:hAnsi="Amiri"/>
          <w:color w:val="111111"/>
          <w:sz w:val="28"/>
          <w:szCs w:val="28"/>
          <w:rtl w:val="true"/>
          <w:lang w:bidi="ar-SA"/>
        </w:rPr>
        <w:t xml:space="preserve">» </w:t>
      </w:r>
      <w:r>
        <w:rPr>
          <w:rStyle w:val="FootnoteAnchor"/>
          <w:rtl w:val="true"/>
        </w:rPr>
        <w:footnoteReference w:id="421"/>
      </w:r>
      <w:r>
        <w:rPr>
          <w:rFonts w:ascii="IRNazanin" w:hAnsi="IRNazanin" w:eastAsia="IRNazanin"/>
          <w:color w:val="111111"/>
          <w:sz w:val="28"/>
          <w:sz w:val="28"/>
          <w:szCs w:val="28"/>
          <w:rtl w:val="true"/>
          <w:lang w:bidi="fa-IR"/>
        </w:rPr>
        <w:t>کفّار را بگیرید و به شدّت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دشمنی آنان با دست بردن به اسلحه و مبارزه‌ی مسلحانه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همان گونه آنان بر شما تعدّی کردند باید با آنان مقابله به مثل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در تفسیر آیه‌ی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این است که اگر بدی کسی را با بدی پاسخ داد شما هم مثل او هستی،چنان که در آیه‌ی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تحمّل بدی مردم را داشته باشد و از آنان بگذرد،این از تصمیمات شایسته است</w:t>
      </w:r>
      <w:r>
        <w:rPr>
          <w:rFonts w:eastAsia="IRNazanin" w:cs="IRNazanin"/>
          <w:color w:val="111111"/>
          <w:sz w:val="28"/>
          <w:szCs w:val="28"/>
          <w:rtl w:val="true"/>
          <w:lang w:bidi="fa-IR"/>
        </w:rPr>
        <w:t>.</w:t>
      </w:r>
    </w:p>
    <w:p>
      <w:pPr>
        <w:pStyle w:val="Heading4"/>
        <w:numPr>
          <w:ilvl w:val="3"/>
          <w:numId w:val="1"/>
        </w:numPr>
        <w:rPr/>
      </w:pPr>
      <w:bookmarkStart w:id="1908" w:name="__RefHeading___Toc794730_3244359995"/>
      <w:bookmarkStart w:id="1909" w:name="_Toc807"/>
      <w:bookmarkEnd w:id="1908"/>
      <w:r>
        <w:rPr>
          <w:rtl w:val="true"/>
        </w:rPr>
        <w:t>پیام‌ها</w:t>
      </w:r>
      <w:r>
        <w:rPr>
          <w:rtl w:val="true"/>
        </w:rPr>
        <w:t>:</w:t>
      </w:r>
      <w:bookmarkEnd w:id="190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دعوت الی اللّٰه آن است که تنش زدایی نماییم و بدی دیگران را با نیکی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أَحْسَنُ قَوْلاً مِمَّنْ دَعٰا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مرور زمان مسایل را کهنه می‌کند و همه چیز فراموش می‌شود</w:t>
      </w:r>
      <w:r>
        <w:rPr>
          <w:rFonts w:eastAsia="IRNazanin" w:cs="IRNazanin"/>
          <w:color w:val="111111"/>
          <w:sz w:val="28"/>
          <w:szCs w:val="28"/>
          <w:rtl w:val="true"/>
          <w:lang w:bidi="fa-IR"/>
        </w:rPr>
        <w:t>.</w:t>
      </w:r>
      <w:bookmarkStart w:id="1910" w:name="pg13175_156549"/>
    </w:p>
    <w:p>
      <w:pPr>
        <w:pStyle w:val="BookText"/>
        <w:rPr/>
      </w:pPr>
      <w:bookmarkEnd w:id="1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برخوردهای مثبت و منفی هرگز یکسان نیست،و آثار آن در عمق روح افراد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تَسْتَوِی الْحَسَنَةُ وَ لاَ السَّیِّئَةُ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عملی دعوت به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آمده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بدی‌های مردم با برخوردهای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مخالفان،اخلاق نیک کافی نیست،تهاجم اخلاقی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بدی‌های دشمن با روش نیکو کافی نیست،بلکه به نیکوترین روش‌ها و برترین رفتارهای اخلاقی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محبت خارها گل می‌شود از محبت سرکه‌ها مُل می‌شود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کیمیای واقعی،آن نیست که مس را طلا کند،بلکه برخوردی است که دشمنی را به محبّت تبدیل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فتح مکّه شعار بعضی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ولی پیامبر اکرم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نیست بلکه روز رحمت و مرحمت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سعه‌ی صدر شرط توفیق در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نتیجه‌ی کار،انگیزه‌ی انسان را بالا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بدانیم که نتیجه‌ی برخورد خوب،تبدیل دشمن به دوست است،انگیزه‌ی این کار در ما زیاد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بِالَّتِی هِیَ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رفتارهای شایسته،اگر دشمن دوست نشود لا اقل حیا و شرمندگی در او به وجود می‌آید و او را به رفتار دوستانه وادار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کَأَنَّهُ وَلِیٌّ حَمِیمٌ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دوست به گرمی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حَمِیمٌ</w:t>
      </w:r>
      <w:r>
        <w:rPr>
          <w:rFonts w:eastAsia="IRNazanin" w:cs="IRNazanin"/>
          <w:color w:val="111111"/>
          <w:sz w:val="28"/>
          <w:szCs w:val="28"/>
          <w:rtl w:val="true"/>
          <w:lang w:bidi="fa-IR"/>
        </w:rPr>
        <w:t>»</w:t>
      </w:r>
    </w:p>
    <w:p>
      <w:pPr>
        <w:pStyle w:val="Heading3"/>
        <w:numPr>
          <w:ilvl w:val="2"/>
          <w:numId w:val="1"/>
        </w:numPr>
        <w:rPr/>
      </w:pPr>
      <w:bookmarkStart w:id="1911" w:name="__RefHeading___Toc794732_3244359995"/>
      <w:bookmarkStart w:id="1912" w:name="_Toc808"/>
      <w:bookmarkEnd w:id="191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35</w:t>
      </w:r>
      <w:r>
        <w:rPr>
          <w:rtl w:val="true"/>
        </w:rPr>
        <w:t>]</w:t>
      </w:r>
      <w:bookmarkEnd w:id="1912"/>
    </w:p>
    <w:p>
      <w:pPr>
        <w:pStyle w:val="Heading4"/>
        <w:numPr>
          <w:ilvl w:val="3"/>
          <w:numId w:val="1"/>
        </w:numPr>
        <w:rPr/>
      </w:pPr>
      <w:bookmarkStart w:id="1913" w:name="__RefHeading___Toc794734_3244359995"/>
      <w:bookmarkStart w:id="1914" w:name="_Toc809"/>
      <w:bookmarkEnd w:id="1913"/>
      <w:r>
        <w:rPr>
          <w:rtl w:val="true"/>
        </w:rPr>
        <w:t>اشاره</w:t>
      </w:r>
      <w:bookmarkEnd w:id="1914"/>
    </w:p>
    <w:p>
      <w:pPr>
        <w:pStyle w:val="BookText"/>
        <w:rPr/>
      </w:pPr>
      <w:r>
        <w:rPr>
          <w:rFonts w:ascii="Amiri" w:hAnsi="Amiri" w:eastAsia="Amiri" w:cs="Amiri"/>
          <w:color w:val="111111"/>
          <w:sz w:val="28"/>
          <w:sz w:val="28"/>
          <w:szCs w:val="28"/>
          <w:rtl w:val="true"/>
          <w:lang w:bidi="ar-SA"/>
        </w:rPr>
        <w:t xml:space="preserve">وَ مٰا یُلَقّٰاهٰا إِلاَّ اَلَّذِینَ صَبَرُوا وَ مٰا یُلَقّٰاهٰا إِلاّٰ ذُو حَظٍّ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و برخورد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کسانی که اهل صبر و شکیبایی هستند دریافت نمی‌کنند،و این را جز کسی که دارای بهره‌ی بزرگی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کمالات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یافت</w:t>
      </w:r>
      <w:r>
        <w:rPr>
          <w:rFonts w:eastAsia="IRNazanin" w:cs="IRNazanin"/>
          <w:color w:val="111111"/>
          <w:sz w:val="28"/>
          <w:szCs w:val="28"/>
          <w:rtl w:val="true"/>
          <w:lang w:bidi="fa-IR"/>
        </w:rPr>
        <w:t>.</w:t>
      </w:r>
      <w:bookmarkStart w:id="1915" w:name="pg13175_156550"/>
    </w:p>
    <w:p>
      <w:pPr>
        <w:pStyle w:val="Heading4"/>
        <w:numPr>
          <w:ilvl w:val="3"/>
          <w:numId w:val="1"/>
        </w:numPr>
        <w:rPr/>
      </w:pPr>
      <w:bookmarkStart w:id="1916" w:name="__RefHeading___Toc794736_3244359995"/>
      <w:bookmarkStart w:id="1917" w:name="_Toc810"/>
      <w:bookmarkEnd w:id="1915"/>
      <w:bookmarkEnd w:id="1916"/>
      <w:r>
        <w:rPr>
          <w:rtl w:val="true"/>
        </w:rPr>
        <w:t>نکته‌ها</w:t>
      </w:r>
      <w:r>
        <w:rPr>
          <w:rtl w:val="true"/>
        </w:rPr>
        <w:t>:</w:t>
      </w:r>
      <w:bookmarkEnd w:id="1917"/>
    </w:p>
    <w:p>
      <w:pPr>
        <w:pStyle w:val="BookText"/>
        <w:rPr/>
      </w:pPr>
      <w:r>
        <w:rPr>
          <w:rFonts w:ascii="IRNazanin" w:hAnsi="IRNazanin" w:eastAsia="IRNazanin"/>
          <w:color w:val="111111"/>
          <w:sz w:val="28"/>
          <w:sz w:val="28"/>
          <w:szCs w:val="28"/>
          <w:rtl w:val="true"/>
          <w:lang w:bidi="fa-IR"/>
        </w:rPr>
        <w:t>بهره و حظّ بزرگ،از دیدگاه دنیا طلبان برای قارون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لَذُو حَظٍّ عَظِیمٍ</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ولی از دیدگاه قرآن بهره و حظّ بزرگ برای افرادی است که کرامت نفس و سعه‌ی صدر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یُلَقّٰاهٰا إِلاّٰ ذُو حَظٍّ عَظِیمٍ</w:t>
      </w:r>
      <w:r>
        <w:rPr>
          <w:rFonts w:eastAsia="IRNazanin" w:cs="IRNazanin"/>
          <w:color w:val="111111"/>
          <w:sz w:val="28"/>
          <w:szCs w:val="28"/>
          <w:rtl w:val="true"/>
          <w:lang w:bidi="fa-IR"/>
        </w:rPr>
        <w:t>»</w:t>
      </w:r>
    </w:p>
    <w:p>
      <w:pPr>
        <w:pStyle w:val="Heading4"/>
        <w:numPr>
          <w:ilvl w:val="3"/>
          <w:numId w:val="1"/>
        </w:numPr>
        <w:rPr/>
      </w:pPr>
      <w:bookmarkStart w:id="1918" w:name="__RefHeading___Toc794738_3244359995"/>
      <w:bookmarkStart w:id="1919" w:name="_Toc811"/>
      <w:bookmarkEnd w:id="1918"/>
      <w:r>
        <w:rPr>
          <w:rtl w:val="true"/>
        </w:rPr>
        <w:t>پیام‌ها</w:t>
      </w:r>
      <w:r>
        <w:rPr>
          <w:rtl w:val="true"/>
        </w:rPr>
        <w:t>:</w:t>
      </w:r>
      <w:bookmarkEnd w:id="19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نیکو با نااهلان و تحمّل مخالفان،مخصوص کسانی است که قبلاً خودسازی کرده و تمرین داشته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یُلَقّٰاهٰا إِلاَّ الَّذِینَ صَبَرُوا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ماضی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نشانه آن است که این افراد از قبل خودسازی کرده‌اند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رسیدن به قلّه صبر،کار آسانی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تکرار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انتقام و مقابله به مثل در برخوردهای اخلاقی،نشانه‌ی کم صبری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بِالَّتِی هِیَ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یُلَقّٰاهٰا إِلاَّ الَّذِینَ صَبَرُوا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صابران هستند که حظّ عظیم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الَّذِینَ صَبَرُوا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ذُو حَظٍّ عَظِیمٍ</w:t>
      </w:r>
      <w:r>
        <w:rPr>
          <w:rFonts w:eastAsia="Amiri" w:cs="Amiri" w:ascii="Amiri" w:hAnsi="Amiri"/>
          <w:color w:val="111111"/>
          <w:sz w:val="28"/>
          <w:szCs w:val="28"/>
          <w:rtl w:val="true"/>
          <w:lang w:bidi="ar-SA"/>
        </w:rPr>
        <w:t>»</w:t>
      </w:r>
    </w:p>
    <w:p>
      <w:pPr>
        <w:pStyle w:val="Heading3"/>
        <w:numPr>
          <w:ilvl w:val="2"/>
          <w:numId w:val="1"/>
        </w:numPr>
        <w:rPr/>
      </w:pPr>
      <w:bookmarkStart w:id="1920" w:name="__RefHeading___Toc794740_3244359995"/>
      <w:bookmarkStart w:id="1921" w:name="_Toc812"/>
      <w:bookmarkEnd w:id="192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36</w:t>
      </w:r>
      <w:r>
        <w:rPr>
          <w:rtl w:val="true"/>
        </w:rPr>
        <w:t>]</w:t>
      </w:r>
      <w:bookmarkEnd w:id="1921"/>
    </w:p>
    <w:p>
      <w:pPr>
        <w:pStyle w:val="Heading4"/>
        <w:numPr>
          <w:ilvl w:val="3"/>
          <w:numId w:val="1"/>
        </w:numPr>
        <w:rPr/>
      </w:pPr>
      <w:bookmarkStart w:id="1922" w:name="__RefHeading___Toc794742_3244359995"/>
      <w:bookmarkStart w:id="1923" w:name="_Toc813"/>
      <w:bookmarkEnd w:id="1922"/>
      <w:r>
        <w:rPr>
          <w:rtl w:val="true"/>
        </w:rPr>
        <w:t>اشاره</w:t>
      </w:r>
      <w:bookmarkEnd w:id="1923"/>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انگیزه و وسوسه‌ای از طرف شیطان تو را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بدی را با بدی جواب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پناه ببر که او خود شنوای آگاه است</w:t>
      </w:r>
      <w:r>
        <w:rPr>
          <w:rFonts w:eastAsia="IRNazanin" w:cs="IRNazanin"/>
          <w:color w:val="111111"/>
          <w:sz w:val="28"/>
          <w:szCs w:val="28"/>
          <w:rtl w:val="true"/>
          <w:lang w:bidi="fa-IR"/>
        </w:rPr>
        <w:t>.</w:t>
      </w:r>
    </w:p>
    <w:p>
      <w:pPr>
        <w:pStyle w:val="Heading4"/>
        <w:numPr>
          <w:ilvl w:val="3"/>
          <w:numId w:val="1"/>
        </w:numPr>
        <w:rPr/>
      </w:pPr>
      <w:bookmarkStart w:id="1924" w:name="__RefHeading___Toc794744_3244359995"/>
      <w:bookmarkStart w:id="1925" w:name="_Toc814"/>
      <w:bookmarkEnd w:id="1924"/>
      <w:r>
        <w:rPr>
          <w:rtl w:val="true"/>
        </w:rPr>
        <w:t>نکته‌ها</w:t>
      </w:r>
      <w:r>
        <w:rPr>
          <w:rtl w:val="true"/>
        </w:rPr>
        <w:t>:</w:t>
      </w:r>
      <w:bookmarkEnd w:id="192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ورود در کاری به قصد فساد است و به وسوسه‌ی شیطان و تحریک او نیز نزغ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سه آیه‌ی قبل،چهار نکته برای منادیان راه خدا مطرح شده است</w:t>
      </w:r>
      <w:r>
        <w:rPr>
          <w:rFonts w:eastAsia="IRNazanin" w:cs="IRNazanin"/>
          <w:color w:val="111111"/>
          <w:sz w:val="28"/>
          <w:szCs w:val="28"/>
          <w:rtl w:val="true"/>
          <w:lang w:bidi="fa-IR"/>
        </w:rPr>
        <w:t xml:space="preserve">: </w:t>
      </w:r>
      <w:r>
        <w:rPr>
          <w:rStyle w:val="FootnoteAnchor"/>
          <w:rtl w:val="true"/>
        </w:rPr>
        <w:footnoteReference w:id="42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سخن،دعوت به سوی خداست،مشروط بر آن که دعوت</w:t>
      </w:r>
      <w:bookmarkStart w:id="1926" w:name="pg13175_156551"/>
    </w:p>
    <w:p>
      <w:pPr>
        <w:pStyle w:val="BookText"/>
        <w:rPr/>
      </w:pPr>
      <w:bookmarkEnd w:id="1926"/>
      <w:r>
        <w:rPr>
          <w:rFonts w:ascii="IRNazanin" w:hAnsi="IRNazanin" w:eastAsia="IRNazanin"/>
          <w:color w:val="111111"/>
          <w:sz w:val="28"/>
          <w:sz w:val="28"/>
          <w:szCs w:val="28"/>
          <w:rtl w:val="true"/>
          <w:lang w:bidi="fa-IR"/>
        </w:rPr>
        <w:t>کننده،خود اهل عمل و تسلیم فرمان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مسیر دعوت با مخالفان روبرو شدی با بهترین شیوه برخورد کن تا او را تغییر دهی،یا به گونه‌ای عمل کن که گویا همان مخالف،دوست صمیمی تو است و هیچ به روی خود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نادیده گرفتن عداوت‌ها و دشمنی‌ها نیاز به صبر دارد و مخصوص کسانی است که بهره‌ی بزرگی از کرامت و لطف خدا را دریافت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شیطان تو را وسوسه کرد که با دشمن برخورد خشن داشته باش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وسوسه‌ی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و ابزار و انواعی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طریق ترساندن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گاهی از طریق زیبا جلوه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الشَّیْطٰانُ أَعْمٰالَهُمْ</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گاهی از طریق وعده‌های تو خالی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گاهی از طریق دشمنی و کینه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یُوقِعَ بَیْنَکُمُ الْعَدٰاوَةَ وَ الْبَغْضٰاءَ</w:t>
      </w:r>
      <w:r>
        <w:rPr>
          <w:rFonts w:eastAsia="IRNazanin" w:cs="IRNazanin"/>
          <w:color w:val="111111"/>
          <w:sz w:val="28"/>
          <w:szCs w:val="28"/>
          <w:rtl w:val="true"/>
          <w:lang w:bidi="fa-IR"/>
        </w:rPr>
        <w:t xml:space="preserve">» </w:t>
      </w:r>
      <w:r>
        <w:rPr>
          <w:rStyle w:val="FootnoteAnchor"/>
          <w:rtl w:val="true"/>
        </w:rPr>
        <w:footnoteReference w:id="428"/>
      </w:r>
    </w:p>
    <w:p>
      <w:pPr>
        <w:pStyle w:val="Heading4"/>
        <w:numPr>
          <w:ilvl w:val="3"/>
          <w:numId w:val="1"/>
        </w:numPr>
        <w:rPr/>
      </w:pPr>
      <w:bookmarkStart w:id="1927" w:name="__RefHeading___Toc794746_3244359995"/>
      <w:bookmarkStart w:id="1928" w:name="_Toc815"/>
      <w:bookmarkEnd w:id="1927"/>
      <w:r>
        <w:rPr>
          <w:rtl w:val="true"/>
        </w:rPr>
        <w:t>پیام‌ها</w:t>
      </w:r>
      <w:r>
        <w:rPr>
          <w:rtl w:val="true"/>
        </w:rPr>
        <w:t>:</w:t>
      </w:r>
      <w:bookmarkEnd w:id="19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حسّ انتقام‌جویی در انسان،از شگردهای شیطانی است،ولی پاسخ دادن بدی‌ها با نیکی،از سفارشات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بِالَّتِی هِیَ 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یَنْزَغَنَّکَ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وسوسه‌ی شیطان،هیچ کس حتّی پیامبر در امان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وسوسه‌ی شیطان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یَنْزَغَنَّکَ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مضارع و رمز استمرار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عنصری که وسوسه‌گر باشد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الشَّیْطٰانِ نَزْغٌ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نکنید که شیطان مسلط شود،با پیدا شدن کوچک‌ترین وسوسه به خدا</w:t>
      </w:r>
      <w:bookmarkStart w:id="1929" w:name="pg13175_156552"/>
    </w:p>
    <w:p>
      <w:pPr>
        <w:pStyle w:val="BookText"/>
        <w:rPr/>
      </w:pPr>
      <w:bookmarkEnd w:id="1929"/>
      <w:r>
        <w:rPr>
          <w:rFonts w:ascii="IRNazanin" w:hAnsi="IRNazanin" w:eastAsia="IRNazanin"/>
          <w:color w:val="111111"/>
          <w:sz w:val="28"/>
          <w:sz w:val="28"/>
          <w:szCs w:val="28"/>
          <w:rtl w:val="true"/>
          <w:lang w:bidi="fa-IR"/>
        </w:rPr>
        <w:t>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الشَّیْطٰانِ نَزْغٌ</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وسوسه‌ی شیطان،پناهندگی به خدا و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 از ابزارهای عصمت انبیا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باید پناه برد که جامع همه‌ی کمالات و شنوا و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ذات مقدّس است که تمام کمالات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 می‌داند ولی ما باید ضعف و پناهندگی خود را با زبان و دل اظهار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فَاسْتَعِذْ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 از خداوند بی پاسخ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السَّمِیعُ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شنوا و دانای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w:t>
      </w:r>
    </w:p>
    <w:p>
      <w:pPr>
        <w:pStyle w:val="Heading3"/>
        <w:numPr>
          <w:ilvl w:val="2"/>
          <w:numId w:val="1"/>
        </w:numPr>
        <w:rPr/>
      </w:pPr>
      <w:bookmarkStart w:id="1930" w:name="__RefHeading___Toc794748_3244359995"/>
      <w:bookmarkStart w:id="1931" w:name="_Toc816"/>
      <w:bookmarkEnd w:id="193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37</w:t>
      </w:r>
      <w:r>
        <w:rPr>
          <w:rtl w:val="true"/>
        </w:rPr>
        <w:t>]</w:t>
      </w:r>
      <w:bookmarkEnd w:id="1931"/>
    </w:p>
    <w:p>
      <w:pPr>
        <w:pStyle w:val="Heading4"/>
        <w:numPr>
          <w:ilvl w:val="3"/>
          <w:numId w:val="1"/>
        </w:numPr>
        <w:rPr/>
      </w:pPr>
      <w:bookmarkStart w:id="1932" w:name="__RefHeading___Toc794750_3244359995"/>
      <w:bookmarkStart w:id="1933" w:name="_Toc817"/>
      <w:bookmarkEnd w:id="1932"/>
      <w:r>
        <w:rPr>
          <w:rtl w:val="true"/>
        </w:rPr>
        <w:t>اشاره</w:t>
      </w:r>
      <w:bookmarkEnd w:id="1933"/>
    </w:p>
    <w:p>
      <w:pPr>
        <w:pStyle w:val="BookText"/>
        <w:rPr/>
      </w:pPr>
      <w:r>
        <w:rPr>
          <w:rFonts w:ascii="Amiri" w:hAnsi="Amiri" w:eastAsia="Amiri" w:cs="Amiri"/>
          <w:color w:val="111111"/>
          <w:sz w:val="28"/>
          <w:sz w:val="28"/>
          <w:szCs w:val="28"/>
          <w:rtl w:val="true"/>
          <w:lang w:bidi="ar-SA"/>
        </w:rPr>
        <w:t xml:space="preserve">وَ مِنْ آیٰاتِهِ اَللَّیْلُ وَ اَلنَّهٰارُ وَ اَلشَّمْسُ وَ اَلْقَمَرُ لاٰ تَسْجُدُوا لِلشَّمْسِ وَ لاٰ لِلْقَمَرِ وَ اُسْجُدُوا لِلّٰهِ اَلَّذِی خَلَقَهُنَّ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شب و روز و خورشید و ماه است،نه برای خورشید سجده کنید و نه برای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خداوندی که آنها را آفریده سجده کنید،اگر تنها او را می‌پرستید</w:t>
      </w:r>
      <w:r>
        <w:rPr>
          <w:rFonts w:eastAsia="IRNazanin" w:cs="IRNazanin"/>
          <w:color w:val="111111"/>
          <w:sz w:val="28"/>
          <w:szCs w:val="28"/>
          <w:rtl w:val="true"/>
          <w:lang w:bidi="fa-IR"/>
        </w:rPr>
        <w:t>.</w:t>
      </w:r>
    </w:p>
    <w:p>
      <w:pPr>
        <w:pStyle w:val="Heading4"/>
        <w:numPr>
          <w:ilvl w:val="3"/>
          <w:numId w:val="1"/>
        </w:numPr>
        <w:rPr/>
      </w:pPr>
      <w:bookmarkStart w:id="1934" w:name="__RefHeading___Toc794752_3244359995"/>
      <w:bookmarkStart w:id="1935" w:name="_Toc818"/>
      <w:bookmarkEnd w:id="1934"/>
      <w:r>
        <w:rPr>
          <w:rtl w:val="true"/>
        </w:rPr>
        <w:t>نکته‌ها</w:t>
      </w:r>
      <w:r>
        <w:rPr>
          <w:rtl w:val="true"/>
        </w:rPr>
        <w:t>:</w:t>
      </w:r>
      <w:bookmarkEnd w:id="193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هستی را آفرید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کُلِّ شَیْءٍ</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و بر آن ولایت کامل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مُلْکُ السَّمٰاوٰاتِ</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و همه‌ی هستی لشکر او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جُنُودُ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همه مطیع اویند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و همه نشانه‌ی قدرت،حکمت و رحمت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همه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 الْمُنْتَهیٰ</w:t>
      </w:r>
      <w:r>
        <w:rPr>
          <w:rFonts w:eastAsia="IRNazanin" w:cs="IRNazanin"/>
          <w:color w:val="111111"/>
          <w:sz w:val="28"/>
          <w:szCs w:val="28"/>
          <w:rtl w:val="true"/>
          <w:lang w:bidi="fa-IR"/>
        </w:rPr>
        <w:t xml:space="preserve">» </w:t>
      </w:r>
      <w:r>
        <w:rPr>
          <w:rStyle w:val="FootnoteAnchor"/>
          <w:rtl w:val="true"/>
        </w:rPr>
        <w:footnoteReference w:id="433"/>
      </w:r>
      <w:bookmarkStart w:id="1936" w:name="pg13175_156553"/>
    </w:p>
    <w:p>
      <w:pPr>
        <w:pStyle w:val="BookText"/>
        <w:rPr/>
      </w:pPr>
      <w:bookmarkEnd w:id="1936"/>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را دعوت به سوی خدا معرّفی کرده است و این آیه،راه دعوت الی اللّٰه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و روز از آیات الهی و نشانه‌های قدرت خداوند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شب و پیاپی بودن آن با روز،زمان بندی و کم و زیاد شدن آن دو و تناسب آنها با خواب و آرامش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روز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نباتات و حیوانات و تبخیر آب‌ها و به دنبال آن پیدایش ابرها و باران و ثمر دادن درختان و ذخیره شدن انرژی و پدید آمدن حرکت و سیر و سفر و سهمی که زمین در حرکت خود از آن دارد و فاصله‌ی خورشید با زمین و فضای اطراف زمین که کنترل کننده‌ی حرارت خورشید است هم چنین وجود ماه که چراغ شب و تقویم طبیعی و عمومی برای همگان است و نیز حرکات ماه در منزلگاه‌های مختلف و نقش آن در جزر و مدّ دریاها همه و همه از آیات پروردگار و از نشانه‌های قدرت اوست</w:t>
      </w:r>
      <w:r>
        <w:rPr>
          <w:rFonts w:eastAsia="IRNazanin" w:cs="IRNazanin"/>
          <w:color w:val="111111"/>
          <w:sz w:val="28"/>
          <w:szCs w:val="28"/>
          <w:rtl w:val="true"/>
          <w:lang w:bidi="fa-IR"/>
        </w:rPr>
        <w:t>.</w:t>
      </w:r>
    </w:p>
    <w:p>
      <w:pPr>
        <w:pStyle w:val="Heading4"/>
        <w:numPr>
          <w:ilvl w:val="3"/>
          <w:numId w:val="1"/>
        </w:numPr>
        <w:rPr/>
      </w:pPr>
      <w:bookmarkStart w:id="1937" w:name="__RefHeading___Toc794754_3244359995"/>
      <w:bookmarkStart w:id="1938" w:name="_Toc819"/>
      <w:bookmarkEnd w:id="1937"/>
      <w:r>
        <w:rPr>
          <w:rtl w:val="true"/>
        </w:rPr>
        <w:t>پیام‌ها</w:t>
      </w:r>
      <w:r>
        <w:rPr>
          <w:rtl w:val="true"/>
        </w:rPr>
        <w:t>:</w:t>
      </w:r>
      <w:bookmarkEnd w:id="19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و روز،از نشانه‌های قدرت و حکمت و رحمت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اللَّیْلُ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طبیعت بهترین کلاس خداشناسی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آیٰاتِهِ اللَّیْلُ وَ النَّهٰارُ 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پر ثمرترین موجودات هستی قابل پرستش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تَسْجُدُوا لِلشَّمْسِ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افراد،ضمن این که از راه‌های خطا جلوگیری می‌کنید،راه‌های صحیح را نیز با استدلال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تَسْجُدُوا لِلشَّمْسِ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اسْجُدُوا لِلّٰهِ</w:t>
      </w:r>
      <w:r>
        <w:rPr>
          <w:rFonts w:eastAsia="IRNazanin" w:cs="IRNazanin"/>
          <w:color w:val="111111"/>
          <w:sz w:val="28"/>
          <w:szCs w:val="28"/>
          <w:rtl w:val="true"/>
          <w:lang w:bidi="fa-IR"/>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با آن عظمت سزاوار پرستش نیست،تکلیف این بت‌های کوچک و بی اثر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تَسْجُدُوا لِلشَّمْسِ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هستی،سزاوار پرستش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 نمی‌تواند معبود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خالقیّت،دلیل توحید در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تَعْبُدُونَ</w:t>
      </w:r>
      <w:r>
        <w:rPr>
          <w:rFonts w:eastAsia="IRNazanin" w:cs="IRNazanin"/>
          <w:color w:val="111111"/>
          <w:sz w:val="28"/>
          <w:szCs w:val="28"/>
          <w:rtl w:val="true"/>
          <w:lang w:bidi="fa-IR"/>
        </w:rPr>
        <w:t>»</w:t>
      </w:r>
      <w:bookmarkStart w:id="1939" w:name="pg13175_156554"/>
    </w:p>
    <w:p>
      <w:pPr>
        <w:pStyle w:val="Heading3"/>
        <w:numPr>
          <w:ilvl w:val="2"/>
          <w:numId w:val="1"/>
        </w:numPr>
        <w:rPr/>
      </w:pPr>
      <w:bookmarkStart w:id="1940" w:name="__RefHeading___Toc794756_3244359995"/>
      <w:bookmarkStart w:id="1941" w:name="_Toc820"/>
      <w:bookmarkEnd w:id="1939"/>
      <w:bookmarkEnd w:id="194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38</w:t>
      </w:r>
      <w:r>
        <w:rPr>
          <w:rtl w:val="true"/>
        </w:rPr>
        <w:t>]</w:t>
      </w:r>
      <w:bookmarkEnd w:id="1941"/>
    </w:p>
    <w:p>
      <w:pPr>
        <w:pStyle w:val="Heading4"/>
        <w:numPr>
          <w:ilvl w:val="3"/>
          <w:numId w:val="1"/>
        </w:numPr>
        <w:rPr/>
      </w:pPr>
      <w:bookmarkStart w:id="1942" w:name="__RefHeading___Toc794758_3244359995"/>
      <w:bookmarkStart w:id="1943" w:name="_Toc821"/>
      <w:bookmarkEnd w:id="1942"/>
      <w:r>
        <w:rPr>
          <w:rtl w:val="true"/>
        </w:rPr>
        <w:t>اشاره</w:t>
      </w:r>
      <w:bookmarkEnd w:id="1943"/>
    </w:p>
    <w:p>
      <w:pPr>
        <w:pStyle w:val="BookText"/>
        <w:rPr/>
      </w:pPr>
      <w:r>
        <w:rPr>
          <w:rFonts w:ascii="Amiri" w:hAnsi="Amiri" w:eastAsia="Amiri" w:cs="Amiri"/>
          <w:color w:val="111111"/>
          <w:sz w:val="28"/>
          <w:sz w:val="28"/>
          <w:szCs w:val="28"/>
          <w:rtl w:val="true"/>
          <w:lang w:bidi="ar-SA"/>
        </w:rPr>
        <w:t xml:space="preserve">فَإِنِ اِسْتَکْبَرُوا فَالَّذِینَ عِنْدَ رَبِّکَ یُسَبِّحُونَ لَهُ بِاللَّیْلِ وَ اَلنَّهٰارِ وَ هُمْ لاٰ یَسْأَمُونَ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مردم از عبادت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 ورزیدند،پس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باکی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پروردگارت هستند شب و روز برای او تسبیح می‌گویند و خسته نمی‌شوند</w:t>
      </w:r>
      <w:r>
        <w:rPr>
          <w:rFonts w:eastAsia="IRNazanin" w:cs="IRNazanin"/>
          <w:color w:val="111111"/>
          <w:sz w:val="28"/>
          <w:szCs w:val="28"/>
          <w:rtl w:val="true"/>
          <w:lang w:bidi="fa-IR"/>
        </w:rPr>
        <w:t>.</w:t>
      </w:r>
    </w:p>
    <w:p>
      <w:pPr>
        <w:pStyle w:val="Heading4"/>
        <w:numPr>
          <w:ilvl w:val="3"/>
          <w:numId w:val="1"/>
        </w:numPr>
        <w:rPr/>
      </w:pPr>
      <w:bookmarkStart w:id="1944" w:name="__RefHeading___Toc794760_3244359995"/>
      <w:bookmarkStart w:id="1945" w:name="_Toc822"/>
      <w:bookmarkEnd w:id="1944"/>
      <w:r>
        <w:rPr>
          <w:rtl w:val="true"/>
        </w:rPr>
        <w:t>پیام‌ها</w:t>
      </w:r>
      <w:r>
        <w:rPr>
          <w:rtl w:val="true"/>
        </w:rPr>
        <w:t>:</w:t>
      </w:r>
      <w:bookmarkEnd w:id="19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سجده و عبادت،نمونه بارز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اسْجُدُوا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اسْتَکْبَرُوا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مانع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اسْجُدُوا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اسْتَکْبَرُوا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عرضه کردن الگوهای برتر،غرور متکبران را بشکنید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انسان‌های متکبّر سجده نمی‌کنند مهم نیست،زیرا فرشتگان بدون خستگی سجده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فَالَّذِینَ عِنْدَ رَبِّکَ یُسَبِّحُونَ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در برابر مستکبران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فَالَّذِینَ عِنْدَ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انسان‌ها نیز عبادت الهی را ترک کنند فرشتگان و جهان هستی تسلیم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اسْتَکْبَرُوا فَالَّذِینَ عِنْدَ رَبِّکَ یُسَبِّحُونَ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شود دریا ز پوز سگ نجس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تسبیح،کار فرشتگان است و تسبیح گویان زمینی،شبیه فرشتگان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 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تسبیح،قلّه‌ی عبادت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سخن از عبادت بود،در این آیه سخن از تسبیح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إِیّٰاهُ تَعْبُدُونَ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روز،وسیله شناخت خدا و عبادت او هستند نه آنکه خود پرستش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لَهُ بِاللَّیْلِ</w:t>
      </w:r>
      <w:r>
        <w:rPr>
          <w:rFonts w:eastAsia="IRNazanin" w:cs="IRNazanin"/>
          <w:color w:val="111111"/>
          <w:sz w:val="28"/>
          <w:szCs w:val="28"/>
          <w:rtl w:val="true"/>
          <w:lang w:bidi="fa-IR"/>
        </w:rPr>
        <w:t>» ...</w:t>
      </w:r>
      <w:bookmarkStart w:id="1946" w:name="pg13175_156555"/>
    </w:p>
    <w:p>
      <w:pPr>
        <w:pStyle w:val="BookText"/>
        <w:rPr/>
      </w:pPr>
      <w:bookmarkEnd w:id="194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شب،مورد تأکید بیشتری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شب قبل از روز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شبانه روز،تسبیح‌گو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استمرار است به علاوه کلمه شب و روز نیز نشانه دوام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تسبیح خداوند اخلاص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یُسَبِّحُونَ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یُسَبِّحُونَهُ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نیز اخلاص داشته باشیم</w:t>
      </w:r>
      <w:r>
        <w:rPr>
          <w:rFonts w:eastAsia="IRNazanin" w:cs="IRNazanin"/>
          <w:color w:val="111111"/>
          <w:sz w:val="28"/>
          <w:szCs w:val="28"/>
          <w:rtl w:val="true"/>
          <w:lang w:bidi="fa-IR"/>
        </w:rPr>
        <w:t>.</w:t>
      </w:r>
    </w:p>
    <w:p>
      <w:pPr>
        <w:pStyle w:val="Heading3"/>
        <w:numPr>
          <w:ilvl w:val="2"/>
          <w:numId w:val="1"/>
        </w:numPr>
        <w:rPr/>
      </w:pPr>
      <w:bookmarkStart w:id="1947" w:name="__RefHeading___Toc794762_3244359995"/>
      <w:bookmarkStart w:id="1948" w:name="_Toc823"/>
      <w:bookmarkEnd w:id="1947"/>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39</w:t>
      </w:r>
      <w:r>
        <w:rPr>
          <w:rtl w:val="true"/>
        </w:rPr>
        <w:t>]</w:t>
      </w:r>
      <w:bookmarkEnd w:id="1948"/>
    </w:p>
    <w:p>
      <w:pPr>
        <w:pStyle w:val="Heading4"/>
        <w:numPr>
          <w:ilvl w:val="3"/>
          <w:numId w:val="1"/>
        </w:numPr>
        <w:rPr/>
      </w:pPr>
      <w:bookmarkStart w:id="1949" w:name="__RefHeading___Toc794764_3244359995"/>
      <w:bookmarkStart w:id="1950" w:name="_Toc824"/>
      <w:bookmarkEnd w:id="1949"/>
      <w:r>
        <w:rPr>
          <w:rtl w:val="true"/>
        </w:rPr>
        <w:t>اشاره</w:t>
      </w:r>
      <w:bookmarkEnd w:id="1950"/>
    </w:p>
    <w:p>
      <w:pPr>
        <w:pStyle w:val="BookText"/>
        <w:rPr/>
      </w:pPr>
      <w:r>
        <w:rPr>
          <w:rFonts w:ascii="Amiri" w:hAnsi="Amiri" w:eastAsia="Amiri" w:cs="Amiri"/>
          <w:color w:val="111111"/>
          <w:sz w:val="28"/>
          <w:sz w:val="28"/>
          <w:szCs w:val="28"/>
          <w:rtl w:val="true"/>
          <w:lang w:bidi="ar-SA"/>
        </w:rPr>
        <w:t xml:space="preserve">وَ مِنْ آیٰاتِهِ أَنَّکَ تَرَی اَلْأَرْضَ خٰاشِعَةً فَإِذٰا أَنْزَلْنٰا عَلَیْهَا اَلْمٰاءَ اِهْتَزَّتْ وَ رَبَتْ إِنَّ اَلَّذِی أَحْیٰاهٰا لَمُحْیِ اَلْمَوْتیٰ إِنَّهُ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آیات خداوند آن است که زمین را پژمرده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 پس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بر آن فرو فرستادیم به جنبش در آمد و نمو کرد،البتّه همان کسی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مرده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کرد،قطعاً زنده کننده‌ی مردگان است؛بدون شک او بر هر کاری قادر است</w:t>
      </w:r>
      <w:r>
        <w:rPr>
          <w:rFonts w:eastAsia="IRNazanin" w:cs="IRNazanin"/>
          <w:color w:val="111111"/>
          <w:sz w:val="28"/>
          <w:szCs w:val="28"/>
          <w:rtl w:val="true"/>
          <w:lang w:bidi="fa-IR"/>
        </w:rPr>
        <w:t>.</w:t>
      </w:r>
    </w:p>
    <w:p>
      <w:pPr>
        <w:pStyle w:val="Heading4"/>
        <w:numPr>
          <w:ilvl w:val="3"/>
          <w:numId w:val="1"/>
        </w:numPr>
        <w:rPr/>
      </w:pPr>
      <w:bookmarkStart w:id="1951" w:name="__RefHeading___Toc794766_3244359995"/>
      <w:bookmarkStart w:id="1952" w:name="_Toc825"/>
      <w:bookmarkEnd w:id="1951"/>
      <w:r>
        <w:rPr>
          <w:rtl w:val="true"/>
        </w:rPr>
        <w:t>نکته‌ها</w:t>
      </w:r>
      <w:r>
        <w:rPr>
          <w:rtl w:val="true"/>
        </w:rPr>
        <w:t>:</w:t>
      </w:r>
      <w:bookmarkEnd w:id="1952"/>
    </w:p>
    <w:p>
      <w:pPr>
        <w:pStyle w:val="BookText"/>
        <w:rPr/>
      </w:pPr>
      <w:r>
        <w:rPr>
          <w:rFonts w:ascii="IRNazanin" w:hAnsi="IRNazanin" w:eastAsia="IRNazanin"/>
          <w:color w:val="111111"/>
          <w:sz w:val="28"/>
          <w:sz w:val="28"/>
          <w:szCs w:val="28"/>
          <w:rtl w:val="true"/>
          <w:lang w:bidi="fa-IR"/>
        </w:rPr>
        <w:t xml:space="preserve">در سوره‌ی حج،از زمین با تعبیر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خشک یاد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تَرَی الْأَرْضَ هٰامِدَةً فَإِذٰا أَنْزَلْنٰا عَلَیْهَا الْمٰاءَ اهْتَزَّتْ وَ رَبَتْ وَ أَنْبَتَتْ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یُحْیِ الْمَوْتیٰ وَ أَنَّهُ عَلیٰ کُلِّ شَیْءٍ قَدِیرٌ</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ولی در این 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کلمه‌ی خشوع در این آیه نوعی طعنه به مستکبران باشد که در آیه‌ی قبل از آنها یاد شد</w:t>
      </w:r>
      <w:r>
        <w:rPr>
          <w:rFonts w:eastAsia="IRNazanin" w:cs="IRNazanin"/>
          <w:color w:val="111111"/>
          <w:sz w:val="28"/>
          <w:szCs w:val="28"/>
          <w:rtl w:val="true"/>
          <w:lang w:bidi="fa-IR"/>
        </w:rPr>
        <w:t>.</w:t>
      </w:r>
    </w:p>
    <w:p>
      <w:pPr>
        <w:pStyle w:val="Heading4"/>
        <w:numPr>
          <w:ilvl w:val="3"/>
          <w:numId w:val="1"/>
        </w:numPr>
        <w:rPr/>
      </w:pPr>
      <w:bookmarkStart w:id="1953" w:name="__RefHeading___Toc794768_3244359995"/>
      <w:bookmarkStart w:id="1954" w:name="_Toc826"/>
      <w:bookmarkEnd w:id="1953"/>
      <w:r>
        <w:rPr>
          <w:rtl w:val="true"/>
        </w:rPr>
        <w:t>پیام‌ها</w:t>
      </w:r>
      <w:r>
        <w:rPr>
          <w:rtl w:val="true"/>
        </w:rPr>
        <w:t>:</w:t>
      </w:r>
      <w:bookmarkEnd w:id="195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نرم با نزول باران رشد می‌کند ولی دل‌های سنگ با نزول آیات تغییر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الْأَرْضَ خٰاشِعَةً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این،هشداری است به مستکبران و ملحدان</w:t>
      </w:r>
      <w:bookmarkStart w:id="1955" w:name="pg13175_156556"/>
    </w:p>
    <w:p>
      <w:pPr>
        <w:pStyle w:val="BookText"/>
        <w:rPr/>
      </w:pPr>
      <w:bookmarkEnd w:id="1955"/>
      <w:r>
        <w:rPr>
          <w:rFonts w:ascii="IRNazanin" w:hAnsi="IRNazanin" w:eastAsia="IRNazanin"/>
          <w:color w:val="111111"/>
          <w:sz w:val="28"/>
          <w:sz w:val="28"/>
          <w:szCs w:val="28"/>
          <w:rtl w:val="true"/>
          <w:lang w:bidi="fa-IR"/>
        </w:rPr>
        <w:t>که آنها از زمین پست‌ترند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خود را از طریق عوامل طبیعی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نمونه‌ی خروار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زمین مرده را زنده می‌کند،می‌تواند در قیامت مردگان را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 الْمَوْتیٰ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انکار معاد،غفلت از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کُلِّ شَیْءٍ قَدِیرٌ</w:t>
      </w:r>
      <w:r>
        <w:rPr>
          <w:rFonts w:eastAsia="IRNazanin" w:cs="IRNazanin"/>
          <w:color w:val="111111"/>
          <w:sz w:val="28"/>
          <w:szCs w:val="28"/>
          <w:rtl w:val="true"/>
          <w:lang w:bidi="fa-IR"/>
        </w:rPr>
        <w:t>»</w:t>
      </w:r>
    </w:p>
    <w:p>
      <w:pPr>
        <w:pStyle w:val="Heading3"/>
        <w:numPr>
          <w:ilvl w:val="2"/>
          <w:numId w:val="1"/>
        </w:numPr>
        <w:rPr/>
      </w:pPr>
      <w:bookmarkStart w:id="1956" w:name="__RefHeading___Toc794770_3244359995"/>
      <w:bookmarkStart w:id="1957" w:name="_Toc827"/>
      <w:bookmarkEnd w:id="1956"/>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40</w:t>
      </w:r>
      <w:r>
        <w:rPr>
          <w:rtl w:val="true"/>
        </w:rPr>
        <w:t>]</w:t>
      </w:r>
      <w:bookmarkEnd w:id="1957"/>
    </w:p>
    <w:p>
      <w:pPr>
        <w:pStyle w:val="Heading4"/>
        <w:numPr>
          <w:ilvl w:val="3"/>
          <w:numId w:val="1"/>
        </w:numPr>
        <w:rPr/>
      </w:pPr>
      <w:bookmarkStart w:id="1958" w:name="__RefHeading___Toc794772_3244359995"/>
      <w:bookmarkStart w:id="1959" w:name="_Toc828"/>
      <w:bookmarkEnd w:id="1958"/>
      <w:r>
        <w:rPr>
          <w:rtl w:val="true"/>
        </w:rPr>
        <w:t>اشاره</w:t>
      </w:r>
      <w:bookmarkEnd w:id="1959"/>
    </w:p>
    <w:p>
      <w:pPr>
        <w:pStyle w:val="BookText"/>
        <w:rPr/>
      </w:pPr>
      <w:r>
        <w:rPr>
          <w:rFonts w:ascii="Amiri" w:hAnsi="Amiri" w:eastAsia="Amiri" w:cs="Amiri"/>
          <w:color w:val="111111"/>
          <w:sz w:val="28"/>
          <w:sz w:val="28"/>
          <w:szCs w:val="28"/>
          <w:rtl w:val="true"/>
          <w:lang w:bidi="ar-SA"/>
        </w:rPr>
        <w:t xml:space="preserve">إِنَّ اَلَّذِینَ یُلْحِدُونَ فِی آیٰاتِنٰا لاٰ یَخْفَوْنَ عَلَیْنٰا أَ فَمَنْ یُلْقیٰ فِی اَلنّٰارِ خَیْرٌ أَمْ مَنْ یَأْتِی آمِناً یَوْمَ اَلْقِیٰامَةِ اِعْمَلُوا مٰا شِئْتُمْ إِنَّهُ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در آیات ما به انحراف می‌روند بر ما پوشیده نیستند،پس آیا کسی که در آتش افکنده می‌شود بهتر است یا کسی که در روز قیامت در آرامش حاضر می‌شود؟ شما هر چه می‌خواهید انجام دهید،قطعاً خداوند به آن چه عمل می‌کنید،بینا است</w:t>
      </w:r>
      <w:r>
        <w:rPr>
          <w:rFonts w:eastAsia="IRNazanin" w:cs="IRNazanin"/>
          <w:color w:val="111111"/>
          <w:sz w:val="28"/>
          <w:szCs w:val="28"/>
          <w:rtl w:val="true"/>
          <w:lang w:bidi="fa-IR"/>
        </w:rPr>
        <w:t>.</w:t>
      </w:r>
    </w:p>
    <w:p>
      <w:pPr>
        <w:pStyle w:val="Heading4"/>
        <w:numPr>
          <w:ilvl w:val="3"/>
          <w:numId w:val="1"/>
        </w:numPr>
        <w:rPr/>
      </w:pPr>
      <w:bookmarkStart w:id="1960" w:name="__RefHeading___Toc794774_3244359995"/>
      <w:bookmarkStart w:id="1961" w:name="_Toc829"/>
      <w:bookmarkEnd w:id="1960"/>
      <w:r>
        <w:rPr>
          <w:rtl w:val="true"/>
        </w:rPr>
        <w:t>نکته‌ها</w:t>
      </w:r>
      <w:r>
        <w:rPr>
          <w:rtl w:val="true"/>
        </w:rPr>
        <w:t>:</w:t>
      </w:r>
      <w:bookmarkEnd w:id="196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حفره‌ای است که به یک سو انحراف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منحرف از حقّ است</w:t>
      </w:r>
      <w:r>
        <w:rPr>
          <w:rFonts w:eastAsia="IRNazanin" w:cs="IRNazanin"/>
          <w:color w:val="111111"/>
          <w:sz w:val="28"/>
          <w:szCs w:val="28"/>
          <w:rtl w:val="true"/>
          <w:lang w:bidi="fa-IR"/>
        </w:rPr>
        <w:t>.</w:t>
      </w:r>
    </w:p>
    <w:p>
      <w:pPr>
        <w:pStyle w:val="Heading4"/>
        <w:numPr>
          <w:ilvl w:val="3"/>
          <w:numId w:val="1"/>
        </w:numPr>
        <w:rPr/>
      </w:pPr>
      <w:bookmarkStart w:id="1962" w:name="__RefHeading___Toc794776_3244359995"/>
      <w:bookmarkStart w:id="1963" w:name="_Toc830"/>
      <w:bookmarkEnd w:id="1962"/>
      <w:r>
        <w:rPr>
          <w:rtl w:val="true"/>
        </w:rPr>
        <w:t>پیام‌ها</w:t>
      </w:r>
      <w:r>
        <w:rPr>
          <w:rtl w:val="true"/>
        </w:rPr>
        <w:t>:</w:t>
      </w:r>
      <w:bookmarkEnd w:id="19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مهلت دادن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کار منحرفان بر خداوند پوشیده نیست ولی آنان را به حال خود رها کرده تا به انحراف خود ادامه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یُلْحِدُونَ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یَخْفَوْنَ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منحرفان،به دوزخ پرتاب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فِی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آرامش و شکوه به سوی بهشت می‌آیند،ولی دوزخیان با اجبار به دوزخ پرتاب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یُلْقیٰ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آمِناً</w:t>
      </w:r>
      <w:r>
        <w:rPr>
          <w:rFonts w:eastAsia="IRNazanin" w:cs="IRNazanin"/>
          <w:color w:val="111111"/>
          <w:sz w:val="28"/>
          <w:szCs w:val="28"/>
          <w:rtl w:val="true"/>
          <w:lang w:bidi="fa-IR"/>
        </w:rPr>
        <w:t>»</w:t>
      </w:r>
      <w:bookmarkStart w:id="1964" w:name="pg13175_156557"/>
    </w:p>
    <w:p>
      <w:pPr>
        <w:pStyle w:val="BookText"/>
        <w:rPr/>
      </w:pPr>
      <w:bookmarkEnd w:id="19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هدیه‌ی الهی به مؤمنان،امنیّت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آمِناً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رها کردن و آزادی دادن به نفع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اعْمَلُوا مٰا شِئْتُمْ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خداوند،بزرگ‌ترین تهدید برای منحرفان و مایه‌ی دلداری برای اهل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دو بار به نظارت خداوند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یَخْفَوْنَ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بِمٰا تَعْمَلُونَ بَصِیرٌ</w:t>
      </w:r>
      <w:r>
        <w:rPr>
          <w:rFonts w:eastAsia="IRNazanin" w:cs="IRNazanin"/>
          <w:color w:val="111111"/>
          <w:sz w:val="28"/>
          <w:szCs w:val="28"/>
          <w:rtl w:val="true"/>
          <w:lang w:bidi="fa-IR"/>
        </w:rPr>
        <w:t>»</w:t>
      </w:r>
    </w:p>
    <w:p>
      <w:pPr>
        <w:pStyle w:val="Heading3"/>
        <w:numPr>
          <w:ilvl w:val="2"/>
          <w:numId w:val="1"/>
        </w:numPr>
        <w:rPr/>
      </w:pPr>
      <w:bookmarkStart w:id="1965" w:name="__RefHeading___Toc794778_3244359995"/>
      <w:bookmarkStart w:id="1966" w:name="_Toc831"/>
      <w:bookmarkEnd w:id="1965"/>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41</w:t>
      </w:r>
      <w:r>
        <w:rPr>
          <w:rtl w:val="true"/>
        </w:rPr>
        <w:t xml:space="preserve"> </w:t>
      </w:r>
      <w:r>
        <w:rPr>
          <w:rtl w:val="true"/>
        </w:rPr>
        <w:t xml:space="preserve">تا </w:t>
      </w:r>
      <w:r>
        <w:rPr/>
        <w:t>43</w:t>
      </w:r>
      <w:r>
        <w:rPr>
          <w:rtl w:val="true"/>
        </w:rPr>
        <w:t>]</w:t>
      </w:r>
      <w:bookmarkEnd w:id="1966"/>
    </w:p>
    <w:p>
      <w:pPr>
        <w:pStyle w:val="Heading4"/>
        <w:numPr>
          <w:ilvl w:val="3"/>
          <w:numId w:val="1"/>
        </w:numPr>
        <w:rPr/>
      </w:pPr>
      <w:bookmarkStart w:id="1967" w:name="__RefHeading___Toc794780_3244359995"/>
      <w:bookmarkStart w:id="1968" w:name="_Toc832"/>
      <w:bookmarkEnd w:id="1967"/>
      <w:r>
        <w:rPr>
          <w:rtl w:val="true"/>
        </w:rPr>
        <w:t>اشاره</w:t>
      </w:r>
      <w:bookmarkEnd w:id="1968"/>
    </w:p>
    <w:p>
      <w:pPr>
        <w:pStyle w:val="BookText"/>
        <w:rPr/>
      </w:pPr>
      <w:r>
        <w:rPr>
          <w:rFonts w:ascii="Amiri" w:hAnsi="Amiri" w:eastAsia="Amiri" w:cs="Amiri"/>
          <w:color w:val="111111"/>
          <w:sz w:val="28"/>
          <w:sz w:val="28"/>
          <w:szCs w:val="28"/>
          <w:rtl w:val="true"/>
          <w:lang w:bidi="ar-SA"/>
        </w:rPr>
        <w:t xml:space="preserve">إِنَّ اَلَّذِینَ کَفَرُوا بِالذِّکْرِ لَمّٰا جٰاءَهُمْ وَ إِنَّهُ لَکِتٰابٌ 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لَکَ إِلاّٰ مٰا قَدْ قِیلَ لِلرُّسُلِ مِنْ قَبْلِکَ إِنَّ رَبَّکَ لَذُو مَغْفِرَةٍ وَ ذُو عِقٰابٍ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کسانی که به قرآن چون به سراغشان آمد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قرآن کتابی نفوذ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گونه باطلی از پیش رو و از پشت سر در آن راه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خداوند فرزانه و ستوده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گفته نمی‌شود جز آن چه به پیامبران قبل از تو نیز گفته شده،همانا پروردگار تو صاحب آمرزشی بزرگ و کیفری دردناک است</w:t>
      </w:r>
      <w:r>
        <w:rPr>
          <w:rFonts w:eastAsia="IRNazanin" w:cs="IRNazanin"/>
          <w:color w:val="111111"/>
          <w:sz w:val="28"/>
          <w:szCs w:val="28"/>
          <w:rtl w:val="true"/>
          <w:lang w:bidi="fa-IR"/>
        </w:rPr>
        <w:t>.</w:t>
      </w:r>
    </w:p>
    <w:p>
      <w:pPr>
        <w:pStyle w:val="Heading4"/>
        <w:numPr>
          <w:ilvl w:val="3"/>
          <w:numId w:val="1"/>
        </w:numPr>
        <w:rPr/>
      </w:pPr>
      <w:bookmarkStart w:id="1969" w:name="__RefHeading___Toc794782_3244359995"/>
      <w:bookmarkStart w:id="1970" w:name="_Toc833"/>
      <w:bookmarkEnd w:id="1969"/>
      <w:r>
        <w:rPr>
          <w:rtl w:val="true"/>
        </w:rPr>
        <w:t>نکته‌ها</w:t>
      </w:r>
      <w:r>
        <w:rPr>
          <w:rtl w:val="true"/>
        </w:rPr>
        <w:t>:</w:t>
      </w:r>
      <w:bookmarkEnd w:id="197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آنکه هر مطلبی که از طریق وحی به تو گفته می‌شود،همان مطالبی است که به انبیا قبلی نیز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آنکه مخالفان هر سخن ناروایی به تو می‌گویند،حرف تازه‌ای نیست بلکه همان کلماتی است که به انبیا قبلی نیز با کمال جسارت می‌گفتند</w:t>
      </w:r>
      <w:r>
        <w:rPr>
          <w:rFonts w:eastAsia="IRNazanin" w:cs="IRNazanin"/>
          <w:color w:val="111111"/>
          <w:sz w:val="28"/>
          <w:szCs w:val="28"/>
          <w:rtl w:val="true"/>
          <w:lang w:bidi="fa-IR"/>
        </w:rPr>
        <w:t>.</w:t>
      </w:r>
      <w:bookmarkStart w:id="1971" w:name="pg13175_156558"/>
    </w:p>
    <w:p>
      <w:pPr>
        <w:pStyle w:val="BookText"/>
        <w:rPr/>
      </w:pPr>
      <w:bookmarkEnd w:id="1971"/>
      <w:r>
        <w:rPr>
          <w:rFonts w:ascii="IRNazanin" w:hAnsi="IRNazanin" w:eastAsia="IRNazanin"/>
          <w:color w:val="111111"/>
          <w:sz w:val="28"/>
          <w:sz w:val="28"/>
          <w:szCs w:val="28"/>
          <w:rtl w:val="true"/>
          <w:lang w:bidi="fa-IR"/>
        </w:rPr>
        <w:t>در تفسیر شریف مجمع البیان در مورد عزیز بودن قرآن این معانی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مثل آن را نمی‌تواند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حفظ آن از تحریف،آن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محکم‌ترین تعبیرات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مردم آن را عزیز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کتب آسمانی،مخصوص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لَکِتٰابٌ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امام باقر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خبرهایی که قرآن درباره‌ی گذشته و در پیشگویی‌هایی که درباره‌ی آینده نقل کرده سخن باطلی وجود ندارد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در حدیث دیگری از امام باقر علیه السلام می‌خوانیم که نه در کتب آسمانی قبل مثل تورات و انجیل و زبور مطلبی است که قرآن را باطل کند و نه در آینده کتابی نوشته خواهد شد که قرآن را شکست دهد</w:t>
      </w:r>
      <w:r>
        <w:rPr>
          <w:rFonts w:eastAsia="IRNazanin" w:cs="IRNazanin"/>
          <w:color w:val="111111"/>
          <w:sz w:val="28"/>
          <w:szCs w:val="28"/>
          <w:rtl w:val="true"/>
          <w:lang w:bidi="fa-IR"/>
        </w:rPr>
        <w:t xml:space="preserve">.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بَیْنِ یَدَیْهِ وَ لاٰ مِنْ خَلْفِهِ</w:t>
      </w:r>
      <w:r>
        <w:rPr>
          <w:rFonts w:eastAsia="Amiri" w:cs="Amiri" w:ascii="Amiri" w:hAnsi="Amiri"/>
          <w:color w:val="111111"/>
          <w:sz w:val="28"/>
          <w:szCs w:val="28"/>
          <w:rtl w:val="true"/>
          <w:lang w:bidi="ar-SA"/>
        </w:rPr>
        <w:t>»</w:t>
      </w:r>
    </w:p>
    <w:p>
      <w:pPr>
        <w:pStyle w:val="Heading4"/>
        <w:numPr>
          <w:ilvl w:val="3"/>
          <w:numId w:val="1"/>
        </w:numPr>
        <w:rPr/>
      </w:pPr>
      <w:bookmarkStart w:id="1972" w:name="__RefHeading___Toc794784_3244359995"/>
      <w:bookmarkStart w:id="1973" w:name="_Toc834"/>
      <w:bookmarkEnd w:id="1972"/>
      <w:r>
        <w:rPr>
          <w:rtl w:val="true"/>
        </w:rPr>
        <w:t>پیام‌ها</w:t>
      </w:r>
      <w:r>
        <w:rPr>
          <w:rtl w:val="true"/>
        </w:rPr>
        <w:t>:</w:t>
      </w:r>
      <w:bookmarkEnd w:id="19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قرآن،مایه‌ی ذکر و یادآوری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بِالذِّکْرِ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انسان دچار غفلت و فراموشی می‌شود،به یاد انسان می‌اندازد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گروهی از مردم،سبب شکست کتاب آسمانی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لَکِتٰابٌ عَزِیزٌ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آینده خود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قرآن و تحریف نشدن آن در طول تاریخ با وجود آن همه دشمن،یک خبر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لاٰ یَأْتِیهِ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باطلی در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دروغ،نه تضاد،نه تحریف و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یَأْتِیهِ 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توطئه‌های گذشته و آینده در راه مبارزه با قرآن بی تأثیر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یَأْتِیهِ</w:t>
      </w:r>
      <w:r>
        <w:rPr>
          <w:rFonts w:eastAsia="IRNazanin" w:cs="IRNazanin"/>
          <w:color w:val="111111"/>
          <w:sz w:val="28"/>
          <w:szCs w:val="28"/>
          <w:rtl w:val="true"/>
          <w:lang w:bidi="fa-IR"/>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باطل،برداشت برخی انسان‌ها از قرآن است،ولی خود قرآن</w:t>
      </w:r>
    </w:p>
    <w:p>
      <w:pPr>
        <w:pStyle w:val="BookText"/>
        <w:rPr/>
      </w:pPr>
      <w:r>
        <w:rPr>
          <w:rFonts w:ascii="IRNazanin" w:hAnsi="IRNazanin" w:eastAsia="IRNazanin"/>
          <w:color w:val="111111"/>
          <w:sz w:val="28"/>
          <w:sz w:val="28"/>
          <w:szCs w:val="28"/>
          <w:rtl w:val="true"/>
          <w:lang w:bidi="fa-IR"/>
        </w:rPr>
        <w:t>هم چنان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از طرف خداوند حکیم است،حکیمانه و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الفاظ،شیوه‌ی نزول و نیز تأثیر آن محکم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مِنْ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نیز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 وَ الْقُرْآنِ الْحَکِیمِ</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پیامبر آموزگار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 xml:space="preserve">» </w:t>
      </w:r>
      <w:r>
        <w:rPr>
          <w:rStyle w:val="FootnoteAnchor"/>
        </w:rPr>
        <w:footnoteReference w:id="43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قرآن،جلوه‌ی حکمت الهی و دلیل شایستگی خداوند برای حمد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 حَمِیدٍ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انبیا به دلداری نیاز دارند و این آیه نوعی دلداری به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لَکَ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مخالفان در برابر انبیا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لَکَ إِلاّٰ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باید تحمّل ناسزاگویی‌های مخالفان را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لَکَ إِلاّٰ مٰا قَدْ قِیلَ</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همواره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رحمت و عقاب خداوند زمینه‌ساز توبه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لَذُو مَغْفِرَةٍ وَ ذُو عِقٰابٍ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امید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لَذُو مَغْفِرَةٍ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عِقٰابٍ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غضبش پیشی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مغفرت مطرح شده بعد عقاب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تنبیه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لَذُو مَغْفِرَةٍ وَ ذُو عِقٰابٍ أَلِیمٍ</w:t>
      </w:r>
      <w:r>
        <w:rPr>
          <w:rFonts w:eastAsia="IRNazanin" w:cs="IRNazanin"/>
          <w:color w:val="111111"/>
          <w:sz w:val="28"/>
          <w:szCs w:val="28"/>
          <w:rtl w:val="true"/>
          <w:lang w:bidi="fa-IR"/>
        </w:rPr>
        <w:t>»</w:t>
      </w:r>
      <w:bookmarkStart w:id="1974" w:name="pg13175_156560"/>
    </w:p>
    <w:p>
      <w:pPr>
        <w:pStyle w:val="Heading3"/>
        <w:numPr>
          <w:ilvl w:val="2"/>
          <w:numId w:val="1"/>
        </w:numPr>
        <w:rPr/>
      </w:pPr>
      <w:bookmarkStart w:id="1975" w:name="__RefHeading___Toc794786_3244359995"/>
      <w:bookmarkStart w:id="1976" w:name="_Toc835"/>
      <w:bookmarkEnd w:id="1974"/>
      <w:bookmarkEnd w:id="1975"/>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44</w:t>
      </w:r>
      <w:r>
        <w:rPr>
          <w:rtl w:val="true"/>
        </w:rPr>
        <w:t>]</w:t>
      </w:r>
      <w:bookmarkEnd w:id="1976"/>
    </w:p>
    <w:p>
      <w:pPr>
        <w:pStyle w:val="Heading4"/>
        <w:numPr>
          <w:ilvl w:val="3"/>
          <w:numId w:val="1"/>
        </w:numPr>
        <w:rPr/>
      </w:pPr>
      <w:bookmarkStart w:id="1977" w:name="__RefHeading___Toc794788_3244359995"/>
      <w:bookmarkStart w:id="1978" w:name="_Toc836"/>
      <w:bookmarkEnd w:id="1977"/>
      <w:r>
        <w:rPr>
          <w:rtl w:val="true"/>
        </w:rPr>
        <w:t>اشاره</w:t>
      </w:r>
      <w:bookmarkEnd w:id="1978"/>
    </w:p>
    <w:p>
      <w:pPr>
        <w:pStyle w:val="BookText"/>
        <w:rPr/>
      </w:pPr>
      <w:r>
        <w:rPr>
          <w:rFonts w:ascii="Amiri" w:hAnsi="Amiri" w:eastAsia="Amiri" w:cs="Amiri"/>
          <w:color w:val="111111"/>
          <w:sz w:val="28"/>
          <w:sz w:val="28"/>
          <w:szCs w:val="28"/>
          <w:rtl w:val="true"/>
          <w:lang w:bidi="ar-SA"/>
        </w:rPr>
        <w:t xml:space="preserve">وَ لَوْ جَعَلْنٰاهُ قُرْآناً أَعْجَمِیًّا لَقٰالُوا لَوْ لاٰ فُصِّلَتْ آیٰاتُهُ ءَ أَعْجَمِیٌّ وَ عَرَبِیٌّ قُلْ هُوَ لِلَّذِینَ آمَنُوا هُدیً وَ شِفٰاءٌ وَ اَلَّذِینَ لاٰ یُؤْمِنُونَ فِی آذٰانِهِمْ وَقْرٌ وَ هُوَ عَلَیْهِمْ عَمًی أُولٰئِکَ یُنٰادَوْنَ مِنْ مَکٰانٍ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ما قرآن را عجمی قرار داده بودیم حتماً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آیات آن باز و روشن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تعجب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آن پیامبر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برای کسانی که ایمان آوردند هدایت و شفایی است،و کسانی که ایمان نمی‌آورند در گوش‌هایشان سنگینی است و قرآن برای آنان مایه کوری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راه دور ندا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صدا را نمی‌شوند</w:t>
      </w:r>
      <w:r>
        <w:rPr>
          <w:rFonts w:eastAsia="IRNazanin" w:cs="IRNazanin"/>
          <w:color w:val="111111"/>
          <w:sz w:val="28"/>
          <w:szCs w:val="28"/>
          <w:rtl w:val="true"/>
          <w:lang w:bidi="fa-IR"/>
        </w:rPr>
        <w:t>).</w:t>
      </w:r>
    </w:p>
    <w:p>
      <w:pPr>
        <w:pStyle w:val="Heading4"/>
        <w:numPr>
          <w:ilvl w:val="3"/>
          <w:numId w:val="1"/>
        </w:numPr>
        <w:rPr/>
      </w:pPr>
      <w:bookmarkStart w:id="1979" w:name="__RefHeading___Toc794790_3244359995"/>
      <w:bookmarkStart w:id="1980" w:name="_Toc837"/>
      <w:bookmarkEnd w:id="1979"/>
      <w:r>
        <w:rPr>
          <w:rtl w:val="true"/>
        </w:rPr>
        <w:t>نکته‌ها</w:t>
      </w:r>
      <w:r>
        <w:rPr>
          <w:rtl w:val="true"/>
        </w:rPr>
        <w:t>:</w:t>
      </w:r>
      <w:bookmarkEnd w:id="198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نارسا و نامفهوم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زبان‌های غیر عربی برای عرب‌ها نامفهوم بوده است،لذا به زبان‌های غیر عربی،أعجمیّ می‌گفتند</w:t>
      </w:r>
      <w:r>
        <w:rPr>
          <w:rFonts w:eastAsia="IRNazanin" w:cs="IRNazanin"/>
          <w:color w:val="111111"/>
          <w:sz w:val="28"/>
          <w:szCs w:val="28"/>
          <w:rtl w:val="true"/>
          <w:lang w:bidi="fa-IR"/>
        </w:rPr>
        <w:t>.</w:t>
      </w:r>
    </w:p>
    <w:p>
      <w:pPr>
        <w:pStyle w:val="Heading4"/>
        <w:numPr>
          <w:ilvl w:val="3"/>
          <w:numId w:val="1"/>
        </w:numPr>
        <w:rPr/>
      </w:pPr>
      <w:bookmarkStart w:id="1981" w:name="__RefHeading___Toc794792_3244359995"/>
      <w:bookmarkStart w:id="1982" w:name="_Toc838"/>
      <w:bookmarkEnd w:id="1981"/>
      <w:r>
        <w:rPr>
          <w:rtl w:val="true"/>
        </w:rPr>
        <w:t>پیام‌ها</w:t>
      </w:r>
      <w:r>
        <w:rPr>
          <w:rtl w:val="true"/>
        </w:rPr>
        <w:t>:</w:t>
      </w:r>
      <w:bookmarkEnd w:id="1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هرگز از بهانه‌جویی دست بر نمی‌دارد؛اگر قرآن عربی باشد می‌گوید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 ما سنگین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آذٰانِهِمْ 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عجمی باشد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روشن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فُصِّلَتْ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بهره‌مندی از هدایت و شفای قرآن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آمَنُوا هُدیً وَ شِفٰاءٌ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قرآن،درمان بیماری‌های اخلاقی،خانوادگی،اجتماعی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برابر خورشید قرآن،چشم خود را ببندد گویا کور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عَلَیْهِمْ عَمًی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 پذیری،آمادگی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ظرف روحش رو به بالا و سرباز باشد حتّی یک قطره باران را از آسمان جذب می‌کند،ولی کسی که ظرف</w:t>
      </w:r>
      <w:bookmarkStart w:id="1983" w:name="pg13175_156561"/>
    </w:p>
    <w:p>
      <w:pPr>
        <w:pStyle w:val="BookText"/>
        <w:rPr/>
      </w:pPr>
      <w:bookmarkEnd w:id="1983"/>
      <w:r>
        <w:rPr>
          <w:rFonts w:ascii="IRNazanin" w:hAnsi="IRNazanin" w:eastAsia="IRNazanin"/>
          <w:color w:val="111111"/>
          <w:sz w:val="28"/>
          <w:sz w:val="28"/>
          <w:szCs w:val="28"/>
          <w:rtl w:val="true"/>
          <w:lang w:bidi="fa-IR"/>
        </w:rPr>
        <w:t>روحش بسته و رو به پایین باشد،حتّی اگر در دریای معرفت فرو رود چیزی را جذب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که کنار رسول خدا صلی اللّٰه علیه و آله هستند ولی آمادگی پذیرش ندارند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از مکانی دور مورد خطاب واقع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w:t>
      </w:r>
    </w:p>
    <w:p>
      <w:pPr>
        <w:pStyle w:val="Heading3"/>
        <w:numPr>
          <w:ilvl w:val="2"/>
          <w:numId w:val="1"/>
        </w:numPr>
        <w:rPr/>
      </w:pPr>
      <w:bookmarkStart w:id="1984" w:name="__RefHeading___Toc794794_3244359995"/>
      <w:bookmarkStart w:id="1985" w:name="_Toc839"/>
      <w:bookmarkEnd w:id="1984"/>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45</w:t>
      </w:r>
      <w:r>
        <w:rPr>
          <w:rtl w:val="true"/>
        </w:rPr>
        <w:t>]</w:t>
      </w:r>
      <w:bookmarkEnd w:id="1985"/>
    </w:p>
    <w:p>
      <w:pPr>
        <w:pStyle w:val="Heading4"/>
        <w:numPr>
          <w:ilvl w:val="3"/>
          <w:numId w:val="1"/>
        </w:numPr>
        <w:rPr/>
      </w:pPr>
      <w:bookmarkStart w:id="1986" w:name="__RefHeading___Toc794796_3244359995"/>
      <w:bookmarkStart w:id="1987" w:name="_Toc840"/>
      <w:bookmarkEnd w:id="1986"/>
      <w:r>
        <w:rPr>
          <w:rtl w:val="true"/>
        </w:rPr>
        <w:t>اشاره</w:t>
      </w:r>
      <w:bookmarkEnd w:id="1987"/>
    </w:p>
    <w:p>
      <w:pPr>
        <w:pStyle w:val="BookText"/>
        <w:rPr/>
      </w:pPr>
      <w:r>
        <w:rPr>
          <w:rFonts w:ascii="Amiri" w:hAnsi="Amiri" w:eastAsia="Amiri" w:cs="Amiri"/>
          <w:color w:val="111111"/>
          <w:sz w:val="28"/>
          <w:sz w:val="28"/>
          <w:szCs w:val="28"/>
          <w:rtl w:val="true"/>
          <w:lang w:bidi="ar-SA"/>
        </w:rPr>
        <w:t xml:space="preserve">وَ لَقَدْ آتَیْنٰا مُوسَی اَلْکِتٰابَ فَاخْتُلِفَ فِیهِ وَ لَوْ لاٰ کَلِمَةٌ سَبَقَتْ مِنْ رَبِّکَ لَقُضِیَ بَیْنَهُمْ وَ إِنَّهُمْ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البتّه ما به موسی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دادیم،پس در آن اختلاف شد و اگر نبود سنّت سابقِ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مهلت دادن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میانشان داوری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اختلاف کننده‌ای به کیفر خود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آنان درباره‌ی قرآن نیز در شکی همراه با سوء ظن هستند</w:t>
      </w:r>
      <w:r>
        <w:rPr>
          <w:rFonts w:eastAsia="IRNazanin" w:cs="IRNazanin"/>
          <w:color w:val="111111"/>
          <w:sz w:val="28"/>
          <w:szCs w:val="28"/>
          <w:rtl w:val="true"/>
          <w:lang w:bidi="fa-IR"/>
        </w:rPr>
        <w:t>.</w:t>
      </w:r>
    </w:p>
    <w:p>
      <w:pPr>
        <w:pStyle w:val="Heading4"/>
        <w:numPr>
          <w:ilvl w:val="3"/>
          <w:numId w:val="1"/>
        </w:numPr>
        <w:rPr/>
      </w:pPr>
      <w:bookmarkStart w:id="1988" w:name="__RefHeading___Toc794798_3244359995"/>
      <w:bookmarkStart w:id="1989" w:name="_Toc841"/>
      <w:bookmarkEnd w:id="1988"/>
      <w:r>
        <w:rPr>
          <w:rtl w:val="true"/>
        </w:rPr>
        <w:t>پیام‌ها</w:t>
      </w:r>
      <w:r>
        <w:rPr>
          <w:rtl w:val="true"/>
        </w:rPr>
        <w:t>:</w:t>
      </w:r>
      <w:bookmarkEnd w:id="1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انبیا،مایه‌ی دلداری پیامبر و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w:t>
      </w:r>
      <w:r>
        <w:rPr>
          <w:rFonts w:eastAsia="IRNazanin" w:cs="IRNazanin"/>
          <w:color w:val="111111"/>
          <w:sz w:val="28"/>
          <w:szCs w:val="28"/>
          <w:rtl w:val="true"/>
          <w:lang w:bidi="fa-IR"/>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تورات،مورد اختلاف و تحریف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آتَیْنٰا مُوسَی الْکِتٰابَ فَاخْتُلِفَ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گنهکاران،از شئون ربوبیّت است تا شاید مردم توبه کنند و به رشد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خداوند،مهلت دادن به گناهکاران است و اگر چنین نبود پرونده‌ی عمر هر کس با اولین انحراف بسته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باید مقدّمه‌ی تحقیق و سؤال و رسیدن به یقین باشد،نه وسیله‌ی بهانه‌جویی و سوء 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شَکٍّ مِنْهُ مُرِیبٍ</w:t>
      </w:r>
      <w:r>
        <w:rPr>
          <w:rFonts w:eastAsia="IRNazanin" w:cs="IRNazanin"/>
          <w:color w:val="111111"/>
          <w:sz w:val="28"/>
          <w:szCs w:val="28"/>
          <w:rtl w:val="true"/>
          <w:lang w:bidi="fa-IR"/>
        </w:rPr>
        <w:t>»</w:t>
      </w:r>
      <w:bookmarkStart w:id="1990" w:name="pg13175_156562"/>
    </w:p>
    <w:p>
      <w:pPr>
        <w:pStyle w:val="Heading3"/>
        <w:numPr>
          <w:ilvl w:val="2"/>
          <w:numId w:val="1"/>
        </w:numPr>
        <w:rPr/>
      </w:pPr>
      <w:bookmarkStart w:id="1991" w:name="__RefHeading___Toc794800_3244359995"/>
      <w:bookmarkStart w:id="1992" w:name="_Toc842"/>
      <w:bookmarkEnd w:id="1990"/>
      <w:bookmarkEnd w:id="199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46</w:t>
      </w:r>
      <w:r>
        <w:rPr>
          <w:rtl w:val="true"/>
        </w:rPr>
        <w:t>]</w:t>
      </w:r>
      <w:bookmarkEnd w:id="1992"/>
    </w:p>
    <w:p>
      <w:pPr>
        <w:pStyle w:val="Heading4"/>
        <w:numPr>
          <w:ilvl w:val="3"/>
          <w:numId w:val="1"/>
        </w:numPr>
        <w:rPr/>
      </w:pPr>
      <w:bookmarkStart w:id="1993" w:name="__RefHeading___Toc794802_3244359995"/>
      <w:bookmarkStart w:id="1994" w:name="_Toc843"/>
      <w:bookmarkEnd w:id="1993"/>
      <w:r>
        <w:rPr>
          <w:rtl w:val="true"/>
        </w:rPr>
        <w:t>اشاره</w:t>
      </w:r>
      <w:bookmarkEnd w:id="1994"/>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وَ مٰا رَبُّکَ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شایسته‌ای انجام دهد،پس به سود خود اوست،و هر کس بدی کند پس بر علیه خویش عمل کرده است،و پروردگار تو به مردم ستم نمی‌کند</w:t>
      </w:r>
      <w:r>
        <w:rPr>
          <w:rFonts w:eastAsia="IRNazanin" w:cs="IRNazanin"/>
          <w:color w:val="111111"/>
          <w:sz w:val="28"/>
          <w:szCs w:val="28"/>
          <w:rtl w:val="true"/>
          <w:lang w:bidi="fa-IR"/>
        </w:rPr>
        <w:t>.</w:t>
      </w:r>
    </w:p>
    <w:p>
      <w:pPr>
        <w:pStyle w:val="Heading4"/>
        <w:numPr>
          <w:ilvl w:val="3"/>
          <w:numId w:val="1"/>
        </w:numPr>
        <w:rPr/>
      </w:pPr>
      <w:bookmarkStart w:id="1995" w:name="__RefHeading___Toc794804_3244359995"/>
      <w:bookmarkStart w:id="1996" w:name="_Toc844"/>
      <w:bookmarkEnd w:id="1995"/>
      <w:r>
        <w:rPr>
          <w:rtl w:val="true"/>
        </w:rPr>
        <w:t>نکته‌ها</w:t>
      </w:r>
      <w:r>
        <w:rPr>
          <w:rtl w:val="true"/>
        </w:rPr>
        <w:t>:</w:t>
      </w:r>
      <w:bookmarkEnd w:id="1996"/>
    </w:p>
    <w:p>
      <w:pPr>
        <w:pStyle w:val="BookText"/>
        <w:rPr/>
      </w:pPr>
      <w:r>
        <w:rPr>
          <w:rFonts w:ascii="IRNazanin" w:hAnsi="IRNazanin" w:eastAsia="IRNazanin"/>
          <w:color w:val="111111"/>
          <w:sz w:val="28"/>
          <w:sz w:val="28"/>
          <w:szCs w:val="28"/>
          <w:rtl w:val="true"/>
          <w:lang w:bidi="fa-IR"/>
        </w:rPr>
        <w:t>چون ظلم کوچک نیز از سوی خدای بزرگ،به منزله‌ی ظلم زیاد است،لذا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که به معنای ظلم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ریشه‌ی حوادث تلخ و شیرین را در عملکرد خود جستجو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فَلِنَفْسِهِ وَ مَنْ أَسٰاءَ فَعَلَیْهٰا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نسبت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انسان را پروردگارش آزمایش و اکرام نماید،گوید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گرامی داشته و در شرایط دیگر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خوار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 أَکْرَمَنِ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 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خواری شما به خاطر آن است که به یتیم و مسکین رسیدگی نکردید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به مردم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قیامت مستضعفان به مستکبران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440"/>
      </w:r>
      <w:r>
        <w:rPr>
          <w:rFonts w:ascii="IRNazanin" w:hAnsi="IRNazanin" w:eastAsia="IRNazanin"/>
          <w:color w:val="111111"/>
          <w:sz w:val="28"/>
          <w:sz w:val="28"/>
          <w:szCs w:val="28"/>
          <w:rtl w:val="true"/>
          <w:lang w:bidi="fa-IR"/>
        </w:rPr>
        <w:t>شما مقصّرید،اگر شما نبودید،ما ایمان می‌آوردیم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نیاکان منسوب نسازید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منحرفان گفته می‌شود از آنچه خداوند نازل کرده پیروی کنید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مٰا وَجَدْنٰا عَلَیْهِ آبٰاءَنٰا</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ما از آنچه پدرانمان را بر آن یافته‌ایم پیروی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انبیا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کفّار انبیا را مقصّر می‌دانستند و به آنان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تَطَیَّرْنٰا بِکُمْ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ما وجود شما را شوم می‌دانیم و تمام بدبختی‌های ما از سوی شماست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والدین منسوب ندانید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قرآن انسان را دارای اختیار دانسته و حدودی را</w:t>
      </w:r>
    </w:p>
    <w:p>
      <w:pPr>
        <w:pStyle w:val="BookText"/>
        <w:rPr/>
      </w:pPr>
      <w:r>
        <w:rPr>
          <w:rFonts w:ascii="Amiri" w:hAnsi="Amiri" w:eastAsia="Amiri" w:cs="Amiri"/>
          <w:color w:val="111111"/>
          <w:sz w:val="28"/>
          <w:sz w:val="28"/>
          <w:szCs w:val="28"/>
          <w:rtl w:val="true"/>
          <w:lang w:bidi="ar-SA"/>
        </w:rPr>
        <w:t>برای اطاعت از والدین مقرّر کرده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جٰاهَدٰاکَ لِتُشْرِکَ بِی مٰا لَیْسَ لَکَ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اگر پدر و مادرت تلاش کردند که بدون علم به سراغ غیر خدا روی،هرگز از آنان اطاعت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معبودها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یَنْفَعُکُمْ شَیْئاً وَ لاٰ یَضُرُّکُمْ</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این بت‌ها هیچ سود و زیانی به شما نمی‌رسانند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جنسیّت و مرد و زن بودن نسبت ندهید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یعنی اصل عمل است،از هر کس که 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شیطان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مقصّر ندانید و ملامت نکنید،بلکه خودتان را سرزنش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دَعَوْتُکُمْ فَاسْتَجَبْتُمْ</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این شما هستید که دعوت مرا با آزادی و آگاهی پذیرفتید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رفیق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قیامت منحرفان رو به یکدیگر کرده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بودید که با سوگند و 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خیر و 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ما می‌آمدید،ولی آنان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تَکُونُوا مُؤْمِنِینَ</w:t>
      </w:r>
      <w:r>
        <w:rPr>
          <w:rFonts w:eastAsia="IRNazanin" w:cs="IRNazanin"/>
          <w:color w:val="111111"/>
          <w:sz w:val="28"/>
          <w:szCs w:val="28"/>
          <w:rtl w:val="true"/>
          <w:lang w:bidi="fa-IR"/>
        </w:rPr>
        <w:t xml:space="preserve">» </w:t>
      </w:r>
      <w:r>
        <w:rPr>
          <w:rStyle w:val="FootnoteAnchor"/>
          <w:rtl w:val="true"/>
        </w:rPr>
        <w:footnoteReference w:id="447"/>
      </w:r>
      <w:r>
        <w:rPr>
          <w:rFonts w:ascii="IRNazanin" w:hAnsi="IRNazanin" w:eastAsia="IRNazanin"/>
          <w:color w:val="111111"/>
          <w:sz w:val="28"/>
          <w:sz w:val="28"/>
          <w:szCs w:val="28"/>
          <w:rtl w:val="true"/>
          <w:lang w:bidi="fa-IR"/>
        </w:rPr>
        <w:t>بلکه خود شما اهل ایمان نبودید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محیط نسبت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زن فرعون در محیط طاغوت و ترس و ثروت بود، امّا جذب هیچ یک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 فِرْعَوْنَ</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،فرشتگان نیز به هنگام قبض روح بعضی که محیط را مقصّر می‌دانند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آیا زمین خداوند بزرگ نبود،چرا هجرت نکردید و در استضعاف باقی ماندید؟</w:t>
      </w:r>
      <w:bookmarkStart w:id="1997" w:name="pg13175_156564"/>
    </w:p>
    <w:p>
      <w:pPr>
        <w:pStyle w:val="BookText"/>
        <w:rPr/>
      </w:pPr>
      <w:bookmarkEnd w:id="1997"/>
      <w:r>
        <w:rPr>
          <w:rFonts w:ascii="IRNazanin" w:hAnsi="IRNazanin" w:eastAsia="IRNazanin"/>
          <w:color w:val="111111"/>
          <w:sz w:val="28"/>
          <w:sz w:val="28"/>
          <w:szCs w:val="28"/>
          <w:rtl w:val="true"/>
          <w:lang w:bidi="fa-IR"/>
        </w:rPr>
        <w:t>آغاز جزء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1998" w:name="__RefHeading___Toc794806_3244359995"/>
      <w:bookmarkStart w:id="1999" w:name="_Toc845"/>
      <w:bookmarkEnd w:id="1998"/>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47</w:t>
      </w:r>
      <w:r>
        <w:rPr>
          <w:rtl w:val="true"/>
        </w:rPr>
        <w:t>]</w:t>
      </w:r>
      <w:bookmarkEnd w:id="1999"/>
    </w:p>
    <w:p>
      <w:pPr>
        <w:pStyle w:val="Heading4"/>
        <w:numPr>
          <w:ilvl w:val="3"/>
          <w:numId w:val="1"/>
        </w:numPr>
        <w:rPr/>
      </w:pPr>
      <w:bookmarkStart w:id="2000" w:name="__RefHeading___Toc794808_3244359995"/>
      <w:bookmarkStart w:id="2001" w:name="_Toc846"/>
      <w:bookmarkEnd w:id="2000"/>
      <w:r>
        <w:rPr>
          <w:rtl w:val="true"/>
        </w:rPr>
        <w:t>اشاره</w:t>
      </w:r>
      <w:bookmarkEnd w:id="2001"/>
    </w:p>
    <w:p>
      <w:pPr>
        <w:pStyle w:val="BookText"/>
        <w:rPr/>
      </w:pPr>
      <w:r>
        <w:rPr>
          <w:rFonts w:ascii="Amiri" w:hAnsi="Amiri" w:eastAsia="Amiri" w:cs="Amiri"/>
          <w:color w:val="111111"/>
          <w:sz w:val="28"/>
          <w:sz w:val="28"/>
          <w:szCs w:val="28"/>
          <w:rtl w:val="true"/>
          <w:lang w:bidi="ar-SA"/>
        </w:rPr>
        <w:t xml:space="preserve">إِلَیْهِ یُرَدُّ عِلْمُ اَلسّٰاعَةِ وَ مٰا تَخْرُجُ مِنْ ثَمَرٰاتٍ مِنْ أَکْمٰامِهٰا وَ مٰا تَحْمِلُ مِنْ أُنْثیٰ وَ لاٰ تَضَعُ إِلاّٰ بِعِلْمِهِ وَ یَوْمَ یُنٰادِیهِمْ أَیْنَ شُرَکٰائِی قٰالُوا آذَنّٰاکَ مٰا مِنّٰا مِنْ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آگاهی به زمان وقوع قیامت تنها به خداوند باز می‌گردد،و هیچ میوه‌ای از غلاف خود خارج نمی‌شود و هیچ مادّه‌ای باردار نمی‌شود و بار نمی‌گذارد مگر به علم او،و روزی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ندا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می‌پنداشتید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عَرضه داشتیم که هیچ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گفتار و عقیده‌ی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Heading4"/>
        <w:numPr>
          <w:ilvl w:val="3"/>
          <w:numId w:val="1"/>
        </w:numPr>
        <w:rPr/>
      </w:pPr>
      <w:bookmarkStart w:id="2002" w:name="__RefHeading___Toc794810_3244359995"/>
      <w:bookmarkStart w:id="2003" w:name="_Toc847"/>
      <w:bookmarkEnd w:id="2002"/>
      <w:r>
        <w:rPr>
          <w:rtl w:val="true"/>
        </w:rPr>
        <w:t>نکته‌ها</w:t>
      </w:r>
      <w:r>
        <w:rPr>
          <w:rtl w:val="true"/>
        </w:rPr>
        <w:t>:</w:t>
      </w:r>
      <w:bookmarkEnd w:id="2003"/>
    </w:p>
    <w:p>
      <w:pPr>
        <w:pStyle w:val="Heading5"/>
        <w:numPr>
          <w:ilvl w:val="4"/>
          <w:numId w:val="1"/>
        </w:numPr>
        <w:rPr/>
      </w:pPr>
      <w:bookmarkStart w:id="2004" w:name="__RefHeading___Toc794812_3244359995"/>
      <w:bookmarkStart w:id="2005" w:name="_Toc848"/>
      <w:bookmarkEnd w:id="2004"/>
      <w:r>
        <w:rPr>
          <w:rtl w:val="true"/>
        </w:rPr>
        <w:t>اشاره</w:t>
      </w:r>
      <w:bookmarkEnd w:id="2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چیزی است که روی میوه را می‌پوشاند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 را گویند که دست را می‌پوشاند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سر را می‌پوشاند،مثل عرقچین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اعلام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 که مردم از پیامبر اکرم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چه زمانی است؟ این آیه نازل شد و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آن مخصوص خداوند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دانستنی‌ها چند 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 همه‌ی مردم می‌توانند بدانند،بعضی را خداوند به انبیا و اولیای خود یاد می‌دهد و بعضی را مخصوص خود قرار داده که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اسئلک بکل اسم اصطفیته من علمک لنفسک و استأثرت به فی علم الغیب عندک</w:t>
      </w:r>
      <w:r>
        <w:rPr>
          <w:rFonts w:eastAsia="IRNazanin" w:cs="IRNazanin"/>
          <w:color w:val="111111"/>
          <w:sz w:val="28"/>
          <w:szCs w:val="28"/>
          <w:rtl w:val="true"/>
          <w:lang w:bidi="fa-IR"/>
        </w:rPr>
        <w:t xml:space="preserve">»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علمی که مخصوص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به زمان قیامت از نوع سوم است</w:t>
      </w:r>
      <w:r>
        <w:rPr>
          <w:rFonts w:eastAsia="IRNazanin" w:cs="IRNazanin"/>
          <w:color w:val="111111"/>
          <w:sz w:val="28"/>
          <w:szCs w:val="28"/>
          <w:rtl w:val="true"/>
          <w:lang w:bidi="fa-IR"/>
        </w:rPr>
        <w:t>.</w:t>
      </w:r>
      <w:bookmarkStart w:id="2006" w:name="pg13175_156565"/>
    </w:p>
    <w:p>
      <w:pPr>
        <w:pStyle w:val="Heading5"/>
        <w:numPr>
          <w:ilvl w:val="4"/>
          <w:numId w:val="1"/>
        </w:numPr>
        <w:rPr/>
      </w:pPr>
      <w:bookmarkStart w:id="2007" w:name="__RefHeading___Toc794814_3244359995"/>
      <w:bookmarkStart w:id="2008" w:name="_Toc849"/>
      <w:bookmarkEnd w:id="2006"/>
      <w:bookmarkEnd w:id="2007"/>
      <w:r>
        <w:rPr>
          <w:rtl w:val="true"/>
        </w:rPr>
        <w:t>نداهای قیامت</w:t>
      </w:r>
      <w:bookmarkEnd w:id="2008"/>
    </w:p>
    <w:p>
      <w:pPr>
        <w:pStyle w:val="BookText"/>
        <w:rPr/>
      </w:pPr>
      <w:r>
        <w:rPr>
          <w:rFonts w:ascii="Amiri" w:hAnsi="Amiri" w:eastAsia="Amiri" w:cs="Amiri"/>
          <w:color w:val="111111"/>
          <w:sz w:val="28"/>
          <w:sz w:val="28"/>
          <w:szCs w:val="28"/>
          <w:rtl w:val="true"/>
          <w:lang w:bidi="ar-SA"/>
        </w:rPr>
        <w:t>ندای سلام به بهشتیان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نٰادَوْا أَصْحٰابَ الْجَنَّةِ أَنْ سَلاٰمٌ عَلَیْکُمْ</w:t>
      </w:r>
      <w:r>
        <w:rPr>
          <w:rFonts w:eastAsia="Amiri" w:cs="Amiri" w:ascii="Amiri" w:hAnsi="Amiri"/>
          <w:color w:val="111111"/>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ندای بهشتیان به دوزخیان که ما وعده‌های خدا را یافتیم شما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 أَصْحٰابُ الْجَنَّةِ أَصْحٰابَ النّٰارِ أَنْ قَدْ وَجَدْنٰا مٰا وَعَدَنٰا رَبُّنٰا</w:t>
      </w:r>
      <w:r>
        <w:rPr>
          <w:rFonts w:eastAsia="IRNazanin" w:cs="IRNazanin"/>
          <w:color w:val="111111"/>
          <w:sz w:val="28"/>
          <w:szCs w:val="28"/>
          <w:rtl w:val="true"/>
          <w:lang w:bidi="fa-IR"/>
        </w:rPr>
        <w:t xml:space="preserve">» </w:t>
      </w:r>
      <w:r>
        <w:rPr>
          <w:rStyle w:val="FootnoteAnchor"/>
          <w:rtl w:val="true"/>
        </w:rPr>
        <w:footnoteReference w:id="452"/>
      </w:r>
      <w:r>
        <w:rPr>
          <w:rFonts w:ascii="Amiri" w:hAnsi="Amiri" w:eastAsia="Amiri" w:cs="Amiri"/>
          <w:color w:val="111111"/>
          <w:sz w:val="28"/>
          <w:sz w:val="28"/>
          <w:szCs w:val="28"/>
          <w:rtl w:val="true"/>
          <w:lang w:bidi="ar-SA"/>
        </w:rPr>
        <w:t>ندای دوزخیان برای دریافت 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نٰادیٰ أَصْحٰابُ النّٰارِ أَصْحٰابَ الْجَنَّةِ أَنْ أَفِیضُوا عَلَیْنٰا مِنَ الْمٰاءِ</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ندای خداوند به مشرکان که شرکای من کجا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یُنٰادِیهِمْ فَیَقُولُ أَیْنَ شُرَکٰائِیَ</w:t>
      </w:r>
      <w:r>
        <w:rPr>
          <w:rFonts w:eastAsia="Amiri" w:cs="Amiri" w:ascii="Amiri" w:hAnsi="Amiri"/>
          <w:color w:val="111111"/>
          <w:sz w:val="28"/>
          <w:szCs w:val="28"/>
          <w:rtl w:val="true"/>
          <w:lang w:bidi="ar-SA"/>
        </w:rPr>
        <w:t xml:space="preserve">» </w:t>
      </w:r>
      <w:r>
        <w:rPr>
          <w:rStyle w:val="FootnoteAnchor"/>
          <w:rtl w:val="true"/>
        </w:rPr>
        <w:footnoteReference w:id="454"/>
      </w:r>
      <w:r>
        <w:rPr>
          <w:rFonts w:ascii="IRNazanin" w:hAnsi="IRNazanin" w:eastAsia="IRNazanin"/>
          <w:color w:val="111111"/>
          <w:sz w:val="28"/>
          <w:sz w:val="28"/>
          <w:szCs w:val="28"/>
          <w:rtl w:val="true"/>
          <w:lang w:bidi="fa-IR"/>
        </w:rPr>
        <w:t>ندای منافقان به مؤمنان که ما در دنیا با هم بودیم،از ما دستگیری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یُنٰادُونَهُمْ أَ لَمْ نَکُنْ مَعَکُمْ</w:t>
      </w:r>
      <w:r>
        <w:rPr>
          <w:rFonts w:eastAsia="IRNazanin" w:cs="IRNazanin"/>
          <w:color w:val="111111"/>
          <w:sz w:val="28"/>
          <w:szCs w:val="28"/>
          <w:rtl w:val="true"/>
          <w:lang w:bidi="fa-IR"/>
        </w:rPr>
        <w:t xml:space="preserve">» </w:t>
      </w:r>
      <w:r>
        <w:rPr>
          <w:rStyle w:val="FootnoteAnchor"/>
          <w:rtl w:val="true"/>
        </w:rPr>
        <w:footnoteReference w:id="455"/>
      </w:r>
    </w:p>
    <w:p>
      <w:pPr>
        <w:pStyle w:val="Heading4"/>
        <w:numPr>
          <w:ilvl w:val="3"/>
          <w:numId w:val="1"/>
        </w:numPr>
        <w:rPr/>
      </w:pPr>
      <w:bookmarkStart w:id="2009" w:name="__RefHeading___Toc794816_3244359995"/>
      <w:bookmarkStart w:id="2010" w:name="_Toc850"/>
      <w:bookmarkEnd w:id="2009"/>
      <w:r>
        <w:rPr>
          <w:rtl w:val="true"/>
        </w:rPr>
        <w:t>پیام‌ها</w:t>
      </w:r>
      <w:r>
        <w:rPr>
          <w:rtl w:val="true"/>
        </w:rPr>
        <w:t>:</w:t>
      </w:r>
      <w:bookmarkEnd w:id="2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تربیت،بیم و امید لازم است و این زمانی است که انسان هنگام وقوع قیامت را نداند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یُرَدُّ عِلْمُ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مسایل جزئی هستی نیز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أَکْمٰامِهٰا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تنها مربوط به جنسیّت جنین نیست،بلکه به تمام خصوصیات جنین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تَحْمِلُ مِنْ أُنْثیٰ وَ</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معبودی رویم که بتوانیم پاسخگو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شُرَکٰائِی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بارها مورد بازخواست قرار می‌گیرند و عجز خود و معبودهایشان را اعلام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آذَنّٰاکَ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عذاب‌های روحی در قیامت،شرمندگی در گفتن پاسخ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آذَنّٰاکَ مٰا مِنّٰا مِنْ شَهِیدٍ</w:t>
      </w:r>
      <w:r>
        <w:rPr>
          <w:rFonts w:eastAsia="IRNazanin" w:cs="IRNazanin"/>
          <w:color w:val="111111"/>
          <w:sz w:val="28"/>
          <w:szCs w:val="28"/>
          <w:rtl w:val="true"/>
          <w:lang w:bidi="fa-IR"/>
        </w:rPr>
        <w:t>»</w:t>
      </w:r>
      <w:bookmarkStart w:id="2011" w:name="pg13175_156566"/>
    </w:p>
    <w:p>
      <w:pPr>
        <w:pStyle w:val="Heading3"/>
        <w:numPr>
          <w:ilvl w:val="2"/>
          <w:numId w:val="1"/>
        </w:numPr>
        <w:rPr/>
      </w:pPr>
      <w:bookmarkStart w:id="2012" w:name="__RefHeading___Toc794818_3244359995"/>
      <w:bookmarkStart w:id="2013" w:name="_Toc851"/>
      <w:bookmarkEnd w:id="2011"/>
      <w:bookmarkEnd w:id="2012"/>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48</w:t>
      </w:r>
      <w:r>
        <w:rPr>
          <w:rtl w:val="true"/>
        </w:rPr>
        <w:t xml:space="preserve"> </w:t>
      </w:r>
      <w:r>
        <w:rPr>
          <w:rtl w:val="true"/>
        </w:rPr>
        <w:t xml:space="preserve">تا </w:t>
      </w:r>
      <w:r>
        <w:rPr/>
        <w:t>49</w:t>
      </w:r>
      <w:r>
        <w:rPr>
          <w:rtl w:val="true"/>
        </w:rPr>
        <w:t>]</w:t>
      </w:r>
      <w:bookmarkEnd w:id="2013"/>
    </w:p>
    <w:p>
      <w:pPr>
        <w:pStyle w:val="Heading4"/>
        <w:numPr>
          <w:ilvl w:val="3"/>
          <w:numId w:val="1"/>
        </w:numPr>
        <w:rPr/>
      </w:pPr>
      <w:bookmarkStart w:id="2014" w:name="__RefHeading___Toc794820_3244359995"/>
      <w:bookmarkStart w:id="2015" w:name="_Toc852"/>
      <w:bookmarkEnd w:id="2014"/>
      <w:r>
        <w:rPr>
          <w:rtl w:val="true"/>
        </w:rPr>
        <w:t>اشاره</w:t>
      </w:r>
      <w:bookmarkEnd w:id="2015"/>
    </w:p>
    <w:p>
      <w:pPr>
        <w:pStyle w:val="BookText"/>
        <w:rPr/>
      </w:pPr>
      <w:r>
        <w:rPr>
          <w:rFonts w:ascii="Amiri" w:hAnsi="Amiri" w:eastAsia="Amiri" w:cs="Amiri"/>
          <w:color w:val="111111"/>
          <w:sz w:val="28"/>
          <w:sz w:val="28"/>
          <w:szCs w:val="28"/>
          <w:rtl w:val="true"/>
          <w:lang w:bidi="ar-SA"/>
        </w:rPr>
        <w:t xml:space="preserve">وَ ضَلَّ عَنْهُمْ مٰا کٰانُوا یَدْعُونَ مِنْ قَبْلُ وَ ظَنُّوا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یَسْأَمُ اَلْإِنْسٰانُ مِنْ دُعٰاءِ اَلْخَیْرِ وَ إِنْ مَسَّهُ اَلشَّرُّ فَیَؤُسٌ قَنُوطٌ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را که از پیش همواره می‌خواندند،از نزد آنان محو شود،و می‌فهمند که برایشان هیچ راه فراری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دعای خیر خسته نمی‌شود،و هر گاه شرّی به او رسد پس بسیار مأیوس و نومید می‌شود</w:t>
      </w:r>
      <w:r>
        <w:rPr>
          <w:rFonts w:eastAsia="IRNazanin" w:cs="IRNazanin"/>
          <w:color w:val="111111"/>
          <w:sz w:val="28"/>
          <w:szCs w:val="28"/>
          <w:rtl w:val="true"/>
          <w:lang w:bidi="fa-IR"/>
        </w:rPr>
        <w:t>.</w:t>
      </w:r>
    </w:p>
    <w:p>
      <w:pPr>
        <w:pStyle w:val="Heading4"/>
        <w:numPr>
          <w:ilvl w:val="3"/>
          <w:numId w:val="1"/>
        </w:numPr>
        <w:rPr/>
      </w:pPr>
      <w:bookmarkStart w:id="2016" w:name="__RefHeading___Toc794822_3244359995"/>
      <w:bookmarkStart w:id="2017" w:name="_Toc853"/>
      <w:bookmarkEnd w:id="2016"/>
      <w:r>
        <w:rPr>
          <w:rtl w:val="true"/>
        </w:rPr>
        <w:t>نکته‌ها</w:t>
      </w:r>
      <w:r>
        <w:rPr>
          <w:rtl w:val="true"/>
        </w:rPr>
        <w:t>:</w:t>
      </w:r>
      <w:bookmarkEnd w:id="20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گریز یا محل گریز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مرادف هم گرفته‌اند،ولی فخر رازی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یأس،نومیدی در درون است و قنوط،اظهار نومیدی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خیر در آیه ثروت دنیا باشد چنان که در جای دیگر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دنیا رفت و خیری بر جا گذاشت،چنین و چنان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تَرَکَ خَیْراً الْوَصِیَّةُ</w:t>
      </w:r>
      <w:r>
        <w:rPr>
          <w:rFonts w:eastAsia="IRNazanin" w:cs="IRNazanin"/>
          <w:color w:val="111111"/>
          <w:sz w:val="28"/>
          <w:szCs w:val="28"/>
          <w:rtl w:val="true"/>
          <w:lang w:bidi="fa-IR"/>
        </w:rPr>
        <w:t xml:space="preserve">» </w:t>
      </w:r>
      <w:r>
        <w:rPr>
          <w:rStyle w:val="FootnoteAnchor"/>
          <w:rtl w:val="true"/>
        </w:rPr>
        <w:footnoteReference w:id="456"/>
      </w:r>
    </w:p>
    <w:p>
      <w:pPr>
        <w:pStyle w:val="Heading4"/>
        <w:numPr>
          <w:ilvl w:val="3"/>
          <w:numId w:val="1"/>
        </w:numPr>
        <w:rPr/>
      </w:pPr>
      <w:bookmarkStart w:id="2018" w:name="__RefHeading___Toc794824_3244359995"/>
      <w:bookmarkStart w:id="2019" w:name="_Toc854"/>
      <w:bookmarkEnd w:id="2018"/>
      <w:r>
        <w:rPr>
          <w:rtl w:val="true"/>
        </w:rPr>
        <w:t>پیام‌ها</w:t>
      </w:r>
      <w:r>
        <w:rPr>
          <w:rtl w:val="true"/>
        </w:rPr>
        <w:t>:</w:t>
      </w:r>
      <w:bookmarkEnd w:id="201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قیامت،جلوه حقّ به گونه‌ای است که همه معبودهای باطل رنگ می‌بازند و محو می‌گردند و پوچی آنها برای مشرکان نیز روشن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 عَنْهُمْ مٰا کٰانُوا یَدْعُونَ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در قیامت،گذشته‌ی خود را باطل و آینده‌ی خود را در بن بست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مَحِیصٍ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طلب خیر،سیر و خسته نمی‌شود و به خاطر حرص و آز و افزون‌خواهی که جزو سرشت اوست،همه‌ی چیزهای خوب را برای خود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یَسْأَمُ الْإِنْسٰانُ مِنْ دُعٰاءِ الْخَیْرِ</w:t>
      </w:r>
      <w:r>
        <w:rPr>
          <w:rFonts w:eastAsia="IRNazanin" w:cs="IRNazanin"/>
          <w:color w:val="111111"/>
          <w:sz w:val="28"/>
          <w:szCs w:val="28"/>
          <w:rtl w:val="true"/>
          <w:lang w:bidi="fa-IR"/>
        </w:rPr>
        <w:t>»</w:t>
      </w:r>
      <w:bookmarkStart w:id="2020" w:name="pg13175_156567"/>
    </w:p>
    <w:p>
      <w:pPr>
        <w:pStyle w:val="BookText"/>
        <w:rPr/>
      </w:pPr>
      <w:bookmarkEnd w:id="202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انسان،کم ظرفیّت است و در اولین برخورد با سختی‌ها خود را در بن بست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فَیَؤُسٌ قَنُوطٌ</w:t>
      </w:r>
      <w:r>
        <w:rPr>
          <w:rFonts w:eastAsia="IRNazanin" w:cs="IRNazanin"/>
          <w:color w:val="111111"/>
          <w:sz w:val="28"/>
          <w:szCs w:val="28"/>
          <w:rtl w:val="true"/>
          <w:lang w:bidi="fa-IR"/>
        </w:rPr>
        <w:t>»</w:t>
      </w:r>
    </w:p>
    <w:p>
      <w:pPr>
        <w:pStyle w:val="Heading3"/>
        <w:numPr>
          <w:ilvl w:val="2"/>
          <w:numId w:val="1"/>
        </w:numPr>
        <w:rPr/>
      </w:pPr>
      <w:bookmarkStart w:id="2021" w:name="__RefHeading___Toc794826_3244359995"/>
      <w:bookmarkStart w:id="2022" w:name="_Toc855"/>
      <w:bookmarkEnd w:id="2021"/>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50</w:t>
      </w:r>
      <w:r>
        <w:rPr>
          <w:rtl w:val="true"/>
        </w:rPr>
        <w:t>]</w:t>
      </w:r>
      <w:bookmarkEnd w:id="2022"/>
    </w:p>
    <w:p>
      <w:pPr>
        <w:pStyle w:val="Heading4"/>
        <w:numPr>
          <w:ilvl w:val="3"/>
          <w:numId w:val="1"/>
        </w:numPr>
        <w:rPr/>
      </w:pPr>
      <w:bookmarkStart w:id="2023" w:name="__RefHeading___Toc794828_3244359995"/>
      <w:bookmarkStart w:id="2024" w:name="_Toc856"/>
      <w:bookmarkEnd w:id="2023"/>
      <w:r>
        <w:rPr>
          <w:rtl w:val="true"/>
        </w:rPr>
        <w:t>اشاره</w:t>
      </w:r>
      <w:bookmarkEnd w:id="2024"/>
    </w:p>
    <w:p>
      <w:pPr>
        <w:pStyle w:val="BookText"/>
        <w:rPr/>
      </w:pPr>
      <w:r>
        <w:rPr>
          <w:rFonts w:ascii="Amiri" w:hAnsi="Amiri" w:eastAsia="Amiri" w:cs="Amiri"/>
          <w:color w:val="111111"/>
          <w:sz w:val="28"/>
          <w:sz w:val="28"/>
          <w:szCs w:val="28"/>
          <w:rtl w:val="true"/>
          <w:lang w:bidi="ar-SA"/>
        </w:rPr>
        <w:t xml:space="preserve">وَ لَئِنْ أَذَقْنٰاهُ رَحْمَةً مِنّٰا مِنْ بَعْدِ ضَرّٰاءَ مَسَّتْهُ لَیَقُولَنَّ هٰذٰا لِی وَ مٰا أَظُنُّ اَلسّٰاعَةَ قٰائِمَةً وَ لَئِنْ رُجِعْتُ إِلیٰ رَبِّی إِنَّ لِی عِنْدَهُ لَلْحُسْنیٰ فَلَنُنَبِّئَنَّ اَلَّذِینَ کَفَرُوا بِمٰا عَمِلُوا وَ لَنُذِیقَنَّهُمْ مِنْ عَذٰابٍ غَلِیظٍ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بعد از سختی‌ای که به انسان رسیده از طرف خود رحمتی به او بچشانیم حتماً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رحمت،حقّ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مغرور می‌شود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قیامتی بر پا شود و اگر هم به سوی پروردگارم بازگردانده شوم حتماً برای من نزد او بهترین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کسانی را که کفر ورزیدند،حتماً به آن چه انجام داده‌اند آگاه خواهیم کرد،و قطعاً از عذاب سخت به آنان خواهیم چشاند</w:t>
      </w:r>
      <w:r>
        <w:rPr>
          <w:rFonts w:eastAsia="IRNazanin" w:cs="IRNazanin"/>
          <w:color w:val="111111"/>
          <w:sz w:val="28"/>
          <w:szCs w:val="28"/>
          <w:rtl w:val="true"/>
          <w:lang w:bidi="fa-IR"/>
        </w:rPr>
        <w:t>.</w:t>
      </w:r>
    </w:p>
    <w:p>
      <w:pPr>
        <w:pStyle w:val="Heading4"/>
        <w:numPr>
          <w:ilvl w:val="3"/>
          <w:numId w:val="1"/>
        </w:numPr>
        <w:rPr/>
      </w:pPr>
      <w:bookmarkStart w:id="2025" w:name="__RefHeading___Toc794830_3244359995"/>
      <w:bookmarkStart w:id="2026" w:name="_Toc857"/>
      <w:bookmarkEnd w:id="2025"/>
      <w:r>
        <w:rPr>
          <w:rtl w:val="true"/>
        </w:rPr>
        <w:t>نکته‌ها</w:t>
      </w:r>
      <w:r>
        <w:rPr>
          <w:rtl w:val="true"/>
        </w:rPr>
        <w:t>:</w:t>
      </w:r>
      <w:bookmarkEnd w:id="2026"/>
    </w:p>
    <w:p>
      <w:pPr>
        <w:pStyle w:val="BookText"/>
        <w:rPr/>
      </w:pPr>
      <w:r>
        <w:rPr>
          <w:rFonts w:ascii="IRNazanin" w:hAnsi="IRNazanin" w:eastAsia="IRNazanin"/>
          <w:color w:val="111111"/>
          <w:sz w:val="28"/>
          <w:sz w:val="28"/>
          <w:szCs w:val="28"/>
          <w:rtl w:val="true"/>
          <w:lang w:bidi="fa-IR"/>
        </w:rPr>
        <w:t>دنیاگرایی عامل غفلت و گاهی انکار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کهف آیه‌ی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شخصی وارد باغ و بستان خود شد و همین که سرسبزی آن را دید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باغ از بین رفتنی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أَنْ تَبِیدَ هٰذِهِ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قیامتی هم در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أَظُنُّ السّٰاعَةَ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در قیامت برگردانند،بهتر از این باغ و بستان خواهند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لَأَجِدَنَّ خَیْراً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افراد همین که به رحمتی می‌رسند قیامت را منکر می‌شوند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اگر قیامتی باشد،بهترین‌ها از ما خواهد بود</w:t>
      </w:r>
      <w:r>
        <w:rPr>
          <w:rFonts w:eastAsia="IRNazanin" w:cs="IRNazanin"/>
          <w:color w:val="111111"/>
          <w:sz w:val="28"/>
          <w:szCs w:val="28"/>
          <w:rtl w:val="true"/>
          <w:lang w:bidi="fa-IR"/>
        </w:rPr>
        <w:t>.</w:t>
      </w:r>
    </w:p>
    <w:p>
      <w:pPr>
        <w:pStyle w:val="Heading4"/>
        <w:numPr>
          <w:ilvl w:val="3"/>
          <w:numId w:val="1"/>
        </w:numPr>
        <w:rPr/>
      </w:pPr>
      <w:bookmarkStart w:id="2027" w:name="__RefHeading___Toc794832_3244359995"/>
      <w:bookmarkStart w:id="2028" w:name="_Toc858"/>
      <w:bookmarkEnd w:id="2027"/>
      <w:r>
        <w:rPr>
          <w:rtl w:val="true"/>
        </w:rPr>
        <w:t>پیام‌ها</w:t>
      </w:r>
      <w:r>
        <w:rPr>
          <w:rtl w:val="true"/>
        </w:rPr>
        <w:t>:</w:t>
      </w:r>
      <w:bookmarkEnd w:id="2028"/>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کم ظرفیّت و مغرور است و در اولین مرحله رسیدن به نعمت بد مستی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أَذَقْنٰاهُ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لَیَقُولَنَّ هٰذٰا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در اولین برخورد با شرّ از</w:t>
      </w:r>
    </w:p>
    <w:p>
      <w:pPr>
        <w:pStyle w:val="BookText"/>
        <w:rPr/>
      </w:pPr>
      <w:r>
        <w:rPr>
          <w:rFonts w:ascii="Amiri" w:hAnsi="Amiri" w:eastAsia="Amiri" w:cs="Amiri"/>
          <w:color w:val="111111"/>
          <w:sz w:val="28"/>
          <w:sz w:val="28"/>
          <w:szCs w:val="28"/>
          <w:rtl w:val="true"/>
          <w:lang w:bidi="ar-SA"/>
        </w:rPr>
        <w:t xml:space="preserve">درون مأیوس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فَیَؤُسٌ 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فریاد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مَسَّهُ الشَّرُّ جَزُوعاً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انسان،از خداوند طلبی ندارد و به هر نعمتی برسد از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سرچشمه‌ی رحمت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سرچشمه‌ی سختی‌ها عملکرد و خصلت‌های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ضَرّٰاءَ 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ضراء 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 و شیرینی دنیا اندک است؛در حدّ چشیدن و لمس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خودخواه است و کامیابی‌ها را حقّ قطعی خود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قارون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سرمایه‌ام به خاطر علمی است که نزد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عِلْمٍ عِنْدِی</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نعمت،نشانه‌ی لیاقت و استحقاق و عاقبت به خیری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از کسی که خود را لایق می‌داند انتقاد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به خودش توجّه کند،از مبدأ و معاد غافل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 وَ مٰا أَظُنُّ السّٰاعَةَ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نعمت،برخی انسان‌ها را به باطل می‌کشاند تا آنجا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حقّ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أَظُنُّ السّٰاعَةَ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قیامت باشد،بهترین‌ها برای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عِنْدَهُ لَلْحُسْنیٰ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برای خود منطق و استدلال ندارند و عقیده آنان بر اساس 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أَظُنُّ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در قیامت،نشانه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أَظُنُّ السّٰاعَةَ قٰائِمَةً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دنیاگرایان آن چه را درباره‌ی خود می‌پندارند،با قاطعیّت اظهار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لَیَقُولَنَّ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را که مربوط به معارف الهی است،با نوعی تردید و سرسنگینی مطرح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أَظُنُّ السّٰاعَةَ قٰائِمَةً وَ لَئِنْ رُجِعْتُ</w:t>
      </w:r>
      <w:r>
        <w:rPr>
          <w:rFonts w:eastAsia="IRNazanin" w:cs="IRNazanin"/>
          <w:color w:val="111111"/>
          <w:sz w:val="28"/>
          <w:szCs w:val="28"/>
          <w:rtl w:val="true"/>
          <w:lang w:bidi="fa-IR"/>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قیامت حقیقت و باطن اعمال برای انسان کشف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فَلَنُنَبِّئَنَّ الَّذِینَ</w:t>
      </w:r>
      <w:bookmarkStart w:id="2029" w:name="pg13175_156569"/>
    </w:p>
    <w:p>
      <w:pPr>
        <w:pStyle w:val="BookText"/>
        <w:rPr/>
      </w:pPr>
      <w:bookmarkEnd w:id="2029"/>
      <w:r>
        <w:rPr>
          <w:rFonts w:ascii="Amiri" w:hAnsi="Amiri" w:eastAsia="Amiri" w:cs="Amiri"/>
          <w:color w:val="111111"/>
          <w:sz w:val="28"/>
          <w:sz w:val="28"/>
          <w:szCs w:val="28"/>
          <w:rtl w:val="true"/>
          <w:lang w:bidi="ar-SA"/>
        </w:rPr>
        <w:t>کَفَرُوا بِمٰا عَمِلُوا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ابتدا جرم خلافکار به او فهمانده می‌شود،سپس عذاب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فَلَنُنَبِّئَنَّ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لَنُذِیقَنَّهُمْ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پندار غلط خود را محکم و با قاطعیّت می‌گوید،باید پاسخ محکم و با قاطعیّت دریافت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عِنْدَهُ لَلْحُسْنیٰ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فَلَنُنَبِّئَنَّ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لَنُذِیقَنَّهُمْ مِنْ عَذٰابٍ غَلِیظٍ</w:t>
      </w:r>
      <w:r>
        <w:rPr>
          <w:rFonts w:eastAsia="IRNazanin" w:cs="IRNazanin"/>
          <w:color w:val="111111"/>
          <w:sz w:val="28"/>
          <w:szCs w:val="28"/>
          <w:rtl w:val="true"/>
          <w:lang w:bidi="fa-IR"/>
        </w:rPr>
        <w:t>»</w:t>
      </w:r>
    </w:p>
    <w:p>
      <w:pPr>
        <w:pStyle w:val="Heading3"/>
        <w:numPr>
          <w:ilvl w:val="2"/>
          <w:numId w:val="1"/>
        </w:numPr>
        <w:rPr/>
      </w:pPr>
      <w:bookmarkStart w:id="2030" w:name="__RefHeading___Toc794834_3244359995"/>
      <w:bookmarkStart w:id="2031" w:name="_Toc859"/>
      <w:bookmarkEnd w:id="2030"/>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51</w:t>
      </w:r>
      <w:r>
        <w:rPr>
          <w:rtl w:val="true"/>
        </w:rPr>
        <w:t>]</w:t>
      </w:r>
      <w:bookmarkEnd w:id="2031"/>
    </w:p>
    <w:p>
      <w:pPr>
        <w:pStyle w:val="Heading4"/>
        <w:numPr>
          <w:ilvl w:val="3"/>
          <w:numId w:val="1"/>
        </w:numPr>
        <w:rPr/>
      </w:pPr>
      <w:bookmarkStart w:id="2032" w:name="__RefHeading___Toc794836_3244359995"/>
      <w:bookmarkStart w:id="2033" w:name="_Toc860"/>
      <w:bookmarkEnd w:id="2032"/>
      <w:r>
        <w:rPr>
          <w:rtl w:val="true"/>
        </w:rPr>
        <w:t>اشاره</w:t>
      </w:r>
      <w:bookmarkEnd w:id="2033"/>
    </w:p>
    <w:p>
      <w:pPr>
        <w:pStyle w:val="BookText"/>
        <w:rPr/>
      </w:pPr>
      <w:r>
        <w:rPr>
          <w:rFonts w:ascii="Amiri" w:hAnsi="Amiri" w:eastAsia="Amiri" w:cs="Amiri"/>
          <w:color w:val="111111"/>
          <w:sz w:val="28"/>
          <w:sz w:val="28"/>
          <w:szCs w:val="28"/>
          <w:rtl w:val="true"/>
          <w:lang w:bidi="ar-SA"/>
        </w:rPr>
        <w:t xml:space="preserve">وَ إِذٰا أَنْعَمْنٰا عَلَی اَلْإِنْسٰانِ أَعْرَضَ وَ نَأیٰ بِجٰانِبِهِ وَ إِذٰا مَسَّهُ اَلشَّرُّ فَذُو دُعٰاءٍ عَرِیضٍ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به انسان نعمتی بخشیم،روی گرداند و خود را کنار کشد و هر گاه شرّی به او رسد پس دعایی طولانی کند</w:t>
      </w:r>
      <w:r>
        <w:rPr>
          <w:rFonts w:eastAsia="IRNazanin" w:cs="IRNazanin"/>
          <w:color w:val="111111"/>
          <w:sz w:val="28"/>
          <w:szCs w:val="28"/>
          <w:rtl w:val="true"/>
          <w:lang w:bidi="fa-IR"/>
        </w:rPr>
        <w:t>.</w:t>
      </w:r>
    </w:p>
    <w:p>
      <w:pPr>
        <w:pStyle w:val="Heading4"/>
        <w:numPr>
          <w:ilvl w:val="3"/>
          <w:numId w:val="1"/>
        </w:numPr>
        <w:rPr/>
      </w:pPr>
      <w:bookmarkStart w:id="2034" w:name="__RefHeading___Toc794838_3244359995"/>
      <w:bookmarkStart w:id="2035" w:name="_Toc861"/>
      <w:bookmarkEnd w:id="2034"/>
      <w:r>
        <w:rPr>
          <w:rtl w:val="true"/>
        </w:rPr>
        <w:t>نکته‌ها</w:t>
      </w:r>
      <w:r>
        <w:rPr>
          <w:rtl w:val="true"/>
        </w:rPr>
        <w:t>:</w:t>
      </w:r>
      <w:bookmarkEnd w:id="2035"/>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دور شدن است؛و هر گاه با واژه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رود،کنایه از تکبّر و 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نَأیٰ بِجٰانِبِهِ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خاطر نعمت و رفاه مغرور شد و متکبرانه خود را کنار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پهن و کنایه از دعای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کٰانَ یَؤُساً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شرّی به انسان رسید دچار یأس می‌شود ولی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فَذُو دُعٰاءٍ 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شرّی به انسان رسد،دعایی طولانی دارد،سؤال این است که چگونه انسان مأیوس دعا می‌کند؟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به این پرسش،پاسخ‌های متفاوتی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روح البیان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مردم به هنگام گرفتاری مأیوس می‌شوند و بعضی دیگر دعا می‌کنند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در پاسخ این سؤال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اسباب عادّی مأیوس می‌شود ولی از خدا درخواست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لحن آیه توبیخ است و یأس از اسباب عادّی و توجّه به خدا کار نیکویی است و توبیخ ندارد</w:t>
      </w:r>
      <w:r>
        <w:rPr>
          <w:rFonts w:eastAsia="IRNazanin" w:cs="IRNazanin"/>
          <w:color w:val="111111"/>
          <w:sz w:val="28"/>
          <w:szCs w:val="28"/>
          <w:rtl w:val="true"/>
          <w:lang w:bidi="fa-IR"/>
        </w:rPr>
        <w:t>.</w:t>
      </w:r>
      <w:bookmarkStart w:id="2036" w:name="pg13175_156570"/>
    </w:p>
    <w:p>
      <w:pPr>
        <w:pStyle w:val="BookText"/>
        <w:rPr/>
      </w:pPr>
      <w:bookmarkEnd w:id="2036"/>
      <w:r>
        <w:rPr>
          <w:rFonts w:ascii="IRNazanin" w:hAnsi="IRNazanin" w:eastAsia="IRNazanin"/>
          <w:color w:val="111111"/>
          <w:sz w:val="28"/>
          <w:sz w:val="28"/>
          <w:szCs w:val="28"/>
          <w:rtl w:val="true"/>
          <w:lang w:bidi="fa-IR"/>
        </w:rPr>
        <w:t>در تفسیر نمونه آمده است که انسان ابتدا دعا می‌کند ولی کم‌کم مأیوس می‌شود و این دعا و یأس در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که مراد از دعا،استمداد از خداوند نیست،بلکه همان یأس است که به صورت جزع و جیغ و ناله اظهار می‌کند و هر دو آیه یک مسأله را مطرح می‌کند لکن در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مأیوس است 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یأس جیغ و داد می‌زند، 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w:t>
      </w:r>
    </w:p>
    <w:p>
      <w:pPr>
        <w:pStyle w:val="Heading4"/>
        <w:numPr>
          <w:ilvl w:val="3"/>
          <w:numId w:val="1"/>
        </w:numPr>
        <w:rPr/>
      </w:pPr>
      <w:bookmarkStart w:id="2037" w:name="__RefHeading___Toc794840_3244359995"/>
      <w:bookmarkStart w:id="2038" w:name="_Toc862"/>
      <w:bookmarkEnd w:id="2037"/>
      <w:r>
        <w:rPr>
          <w:rtl w:val="true"/>
        </w:rPr>
        <w:t>پیام‌ها</w:t>
      </w:r>
      <w:r>
        <w:rPr>
          <w:rtl w:val="true"/>
        </w:rPr>
        <w:t>:</w:t>
      </w:r>
      <w:bookmarkEnd w:id="20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یا سختی در میدان زندگی برای بروز و ظهور خصلت‌های آدمی و آفات روحی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رفاه،مایه‌ی غفلت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أَنْعَمْنٰا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تلخ نتیجه عملکرد یا خصلت‌های بد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به خدا نسبت داده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تربیت نشده کم ظرفیّت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فَذُو دُعٰاءٍ عَرِیضٍ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و تنگناهای زندگی در مقابل نعمت‌های اعطا شده از سوی خداوند به او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نعمت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أَنْعَمْنٰا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آمده،ولی برای شرّ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تماس ساده است</w:t>
      </w:r>
      <w:r>
        <w:rPr>
          <w:rFonts w:eastAsia="IRNazanin" w:cs="IRNazanin"/>
          <w:color w:val="111111"/>
          <w:sz w:val="28"/>
          <w:szCs w:val="28"/>
          <w:rtl w:val="true"/>
          <w:lang w:bidi="fa-IR"/>
        </w:rPr>
        <w:t>.)</w:t>
      </w:r>
    </w:p>
    <w:p>
      <w:pPr>
        <w:pStyle w:val="Heading3"/>
        <w:numPr>
          <w:ilvl w:val="2"/>
          <w:numId w:val="1"/>
        </w:numPr>
        <w:rPr/>
      </w:pPr>
      <w:bookmarkStart w:id="2039" w:name="__RefHeading___Toc794842_3244359995"/>
      <w:bookmarkStart w:id="2040" w:name="_Toc863"/>
      <w:bookmarkEnd w:id="2039"/>
      <w:r>
        <w:rPr>
          <w:rtl w:val="true"/>
        </w:rPr>
        <w:t>[</w:t>
      </w:r>
      <w:r>
        <w:rPr>
          <w:rtl w:val="true"/>
        </w:rPr>
        <w:t xml:space="preserve">سوره فصلت </w:t>
      </w:r>
      <w:r>
        <w:rPr>
          <w:rtl w:val="true"/>
        </w:rPr>
        <w:t>(</w:t>
      </w:r>
      <w:r>
        <w:rPr/>
        <w:t>41</w:t>
      </w:r>
      <w:r>
        <w:rPr>
          <w:rtl w:val="true"/>
        </w:rPr>
        <w:t xml:space="preserve">): </w:t>
      </w:r>
      <w:r>
        <w:rPr>
          <w:rtl w:val="true"/>
        </w:rPr>
        <w:t xml:space="preserve">آیه </w:t>
      </w:r>
      <w:r>
        <w:rPr/>
        <w:t>52</w:t>
      </w:r>
      <w:r>
        <w:rPr>
          <w:rtl w:val="true"/>
        </w:rPr>
        <w:t>]</w:t>
      </w:r>
      <w:bookmarkEnd w:id="2040"/>
    </w:p>
    <w:p>
      <w:pPr>
        <w:pStyle w:val="Heading4"/>
        <w:numPr>
          <w:ilvl w:val="3"/>
          <w:numId w:val="1"/>
        </w:numPr>
        <w:rPr/>
      </w:pPr>
      <w:bookmarkStart w:id="2041" w:name="__RefHeading___Toc794844_3244359995"/>
      <w:bookmarkStart w:id="2042" w:name="_Toc864"/>
      <w:bookmarkEnd w:id="2041"/>
      <w:r>
        <w:rPr>
          <w:rtl w:val="true"/>
        </w:rPr>
        <w:t>اشاره</w:t>
      </w:r>
      <w:bookmarkEnd w:id="2042"/>
    </w:p>
    <w:p>
      <w:pPr>
        <w:pStyle w:val="BookText"/>
        <w:rPr/>
      </w:pPr>
      <w:r>
        <w:rPr>
          <w:rFonts w:ascii="Amiri" w:hAnsi="Amiri" w:eastAsia="Amiri" w:cs="Amiri"/>
          <w:color w:val="111111"/>
          <w:sz w:val="28"/>
          <w:sz w:val="28"/>
          <w:szCs w:val="28"/>
          <w:rtl w:val="true"/>
          <w:lang w:bidi="ar-SA"/>
        </w:rPr>
        <w:t xml:space="preserve">قُلْ أَ رَأَیْتُمْ إِنْ کٰانَ مِنْ عِنْدِ اَللّٰهِ ثُمَّ کَفَرْتُمْ بِهِ مَنْ أَضَلُّ مِمَّنْ هُوَ فِی شِقٰاقٍ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دهید که اگر قرآن از جانب خداوند باشد سپس شما به آن کفر ورزیدید،کیست گمراه‌تر از آن که در مخالفت شدید با قرآن باشد؟</w:t>
      </w:r>
      <w:r>
        <w:rPr>
          <w:rFonts w:eastAsia="IRNazanin" w:cs="IRNazanin"/>
          <w:color w:val="111111"/>
          <w:sz w:val="28"/>
          <w:szCs w:val="28"/>
          <w:rtl w:val="true"/>
          <w:lang w:bidi="fa-IR"/>
        </w:rPr>
        <w:t>»</w:t>
      </w:r>
    </w:p>
    <w:p>
      <w:pPr>
        <w:pStyle w:val="Heading4"/>
        <w:numPr>
          <w:ilvl w:val="3"/>
          <w:numId w:val="1"/>
        </w:numPr>
        <w:rPr/>
      </w:pPr>
      <w:bookmarkStart w:id="2043" w:name="__RefHeading___Toc794846_3244359995"/>
      <w:bookmarkStart w:id="2044" w:name="_Toc865"/>
      <w:bookmarkEnd w:id="2043"/>
      <w:r>
        <w:rPr>
          <w:rtl w:val="true"/>
        </w:rPr>
        <w:t>پیام‌ها</w:t>
      </w:r>
      <w:r>
        <w:rPr>
          <w:rtl w:val="true"/>
        </w:rPr>
        <w:t>:</w:t>
      </w:r>
      <w:bookmarkEnd w:id="204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گفتگو با افراد لجوج را به پیامبرش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رَأَیْتُمْ إِنْ</w:t>
      </w:r>
      <w:r>
        <w:rPr>
          <w:rFonts w:eastAsia="IRNazanin" w:cs="IRNazanin"/>
          <w:color w:val="111111"/>
          <w:sz w:val="28"/>
          <w:szCs w:val="28"/>
          <w:rtl w:val="true"/>
          <w:lang w:bidi="fa-IR"/>
        </w:rPr>
        <w:t>» ...</w:t>
      </w:r>
      <w:bookmarkStart w:id="2045" w:name="pg13175_156571"/>
    </w:p>
    <w:p>
      <w:pPr>
        <w:pStyle w:val="BookText"/>
        <w:rPr/>
      </w:pPr>
      <w:bookmarkEnd w:id="204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عاقل،از ضررهای احتمالی نیز دوری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قرآن از طرف خدا باشد،آنان که کفر ورزیدند چه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مِنْ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ریشه‌ی کفر،عناد و لجاجت و مخالفت با حقّ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کَفَرْتُمْ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شِقٰاقٍ بَعِیدٍ</w:t>
      </w:r>
      <w:r>
        <w:rPr>
          <w:rFonts w:eastAsia="Amiri" w:cs="Amiri" w:ascii="Amiri" w:hAnsi="Amiri"/>
          <w:color w:val="111111"/>
          <w:sz w:val="28"/>
          <w:szCs w:val="28"/>
          <w:rtl w:val="true"/>
          <w:lang w:bidi="ar-SA"/>
        </w:rPr>
        <w:t>»</w:t>
      </w:r>
    </w:p>
    <w:p>
      <w:pPr>
        <w:pStyle w:val="Heading3"/>
        <w:numPr>
          <w:ilvl w:val="2"/>
          <w:numId w:val="1"/>
        </w:numPr>
        <w:rPr/>
      </w:pPr>
      <w:bookmarkStart w:id="2046" w:name="__RefHeading___Toc794848_3244359995"/>
      <w:bookmarkStart w:id="2047" w:name="_Toc866"/>
      <w:bookmarkEnd w:id="2046"/>
      <w:r>
        <w:rPr>
          <w:rtl w:val="true"/>
        </w:rPr>
        <w:t>[</w:t>
      </w:r>
      <w:r>
        <w:rPr>
          <w:rtl w:val="true"/>
        </w:rPr>
        <w:t xml:space="preserve">سوره فصلت </w:t>
      </w:r>
      <w:r>
        <w:rPr>
          <w:rtl w:val="true"/>
        </w:rPr>
        <w:t>(</w:t>
      </w:r>
      <w:r>
        <w:rPr/>
        <w:t>41</w:t>
      </w:r>
      <w:r>
        <w:rPr>
          <w:rtl w:val="true"/>
        </w:rPr>
        <w:t xml:space="preserve">): </w:t>
      </w:r>
      <w:r>
        <w:rPr>
          <w:rtl w:val="true"/>
        </w:rPr>
        <w:t xml:space="preserve">آیات </w:t>
      </w:r>
      <w:r>
        <w:rPr/>
        <w:t>53</w:t>
      </w:r>
      <w:r>
        <w:rPr>
          <w:rtl w:val="true"/>
        </w:rPr>
        <w:t xml:space="preserve"> </w:t>
      </w:r>
      <w:r>
        <w:rPr>
          <w:rtl w:val="true"/>
        </w:rPr>
        <w:t xml:space="preserve">تا </w:t>
      </w:r>
      <w:r>
        <w:rPr/>
        <w:t>54</w:t>
      </w:r>
      <w:r>
        <w:rPr>
          <w:rtl w:val="true"/>
        </w:rPr>
        <w:t>]</w:t>
      </w:r>
      <w:bookmarkEnd w:id="2047"/>
    </w:p>
    <w:p>
      <w:pPr>
        <w:pStyle w:val="Heading4"/>
        <w:numPr>
          <w:ilvl w:val="3"/>
          <w:numId w:val="1"/>
        </w:numPr>
        <w:rPr/>
      </w:pPr>
      <w:bookmarkStart w:id="2048" w:name="__RefHeading___Toc794850_3244359995"/>
      <w:bookmarkStart w:id="2049" w:name="_Toc867"/>
      <w:bookmarkEnd w:id="2048"/>
      <w:r>
        <w:rPr>
          <w:rtl w:val="true"/>
        </w:rPr>
        <w:t>اشاره</w:t>
      </w:r>
      <w:bookmarkEnd w:id="2049"/>
    </w:p>
    <w:p>
      <w:pPr>
        <w:pStyle w:val="BookText"/>
        <w:rPr/>
      </w:pPr>
      <w:r>
        <w:rPr>
          <w:rFonts w:ascii="Amiri" w:hAnsi="Amiri" w:eastAsia="Amiri" w:cs="Amiri"/>
          <w:color w:val="111111"/>
          <w:sz w:val="28"/>
          <w:sz w:val="28"/>
          <w:szCs w:val="28"/>
          <w:rtl w:val="true"/>
          <w:lang w:bidi="ar-SA"/>
        </w:rPr>
        <w:t xml:space="preserve">سَنُرِیهِمْ آیٰاتِنٰا فِی اَلْآفٰاقِ وَ فِی أَنْفُسِهِمْ حَتّٰی یَتَبَیَّنَ لَهُمْ أَنَّهُ اَلْحَقُّ أَ وَ لَمْ یَکْفِ بِرَبِّکَ أَنَّهُ عَلیٰ کُلِّ شَیْءٍ 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فِی مِرْیَةٍ مِنْ لِقٰاءِ رَبِّهِمْ أَلاٰ إِنَّهُ بِکُلِّ شَیْءٍ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آینده نزدیکی آیات خود را در اطراف جهان و در درون جانشان به آنان نشان خواهیم داد،تا برایشان روشن شود که قطعاً او حقّ است،آیا کافی نیست که پروردگارت بر هر چیزی گواه است؟</w:t>
      </w:r>
    </w:p>
    <w:p>
      <w:pPr>
        <w:pStyle w:val="BookText"/>
        <w:rPr/>
      </w:pPr>
      <w:r>
        <w:rPr>
          <w:rFonts w:ascii="IRNazanin" w:hAnsi="IRNazanin" w:eastAsia="IRNazanin"/>
          <w:color w:val="111111"/>
          <w:sz w:val="28"/>
          <w:sz w:val="28"/>
          <w:szCs w:val="28"/>
          <w:rtl w:val="true"/>
          <w:lang w:bidi="fa-IR"/>
        </w:rPr>
        <w:t>آگاه باش که مردم از ملاقات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شکّی عمیق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او به هر چیزی احاطه دارد</w:t>
      </w:r>
      <w:r>
        <w:rPr>
          <w:rFonts w:eastAsia="IRNazanin" w:cs="IRNazanin"/>
          <w:color w:val="111111"/>
          <w:sz w:val="28"/>
          <w:szCs w:val="28"/>
          <w:rtl w:val="true"/>
          <w:lang w:bidi="fa-IR"/>
        </w:rPr>
        <w:t>.</w:t>
      </w:r>
    </w:p>
    <w:p>
      <w:pPr>
        <w:pStyle w:val="Heading4"/>
        <w:numPr>
          <w:ilvl w:val="3"/>
          <w:numId w:val="1"/>
        </w:numPr>
        <w:rPr/>
      </w:pPr>
      <w:bookmarkStart w:id="2050" w:name="__RefHeading___Toc794852_3244359995"/>
      <w:bookmarkStart w:id="2051" w:name="_Toc868"/>
      <w:bookmarkEnd w:id="2050"/>
      <w:r>
        <w:rPr>
          <w:rtl w:val="true"/>
        </w:rPr>
        <w:t>نکته‌ها</w:t>
      </w:r>
      <w:r>
        <w:rPr>
          <w:rtl w:val="true"/>
        </w:rPr>
        <w:t>:</w:t>
      </w:r>
      <w:bookmarkEnd w:id="205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خداشناسی مراحلی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آثار پی به مؤثّر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 فِی الْآفٰاقِ وَ فِی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خودش را می‌یابیم و واسطه‌ها را کنار می‌زنیم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 بِرَبِّکَ 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خودش شاهد بر یکتایی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کی رفته‌ای ز دل که تمنا کنم تو را امام حسین علیه السلام در دعای عرفه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غبت حتی تحتاج الی دلیل یدل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عین لا 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غیر تو نمودی است که برای تو نیست،تو کی غائب بودی تا به دلیل نیاز داشته باشی کور باد چشمی که تو را نبینید</w:t>
      </w:r>
      <w:r>
        <w:rPr>
          <w:rFonts w:eastAsia="IRNazanin" w:cs="IRNazanin"/>
          <w:color w:val="111111"/>
          <w:sz w:val="28"/>
          <w:szCs w:val="28"/>
          <w:rtl w:val="true"/>
          <w:lang w:bidi="fa-IR"/>
        </w:rPr>
        <w:t>.</w:t>
      </w:r>
      <w:bookmarkStart w:id="2052" w:name="pg13175_156572"/>
    </w:p>
    <w:p>
      <w:pPr>
        <w:pStyle w:val="BookText"/>
        <w:rPr/>
      </w:pPr>
      <w:bookmarkEnd w:id="2052"/>
      <w:r>
        <w:rPr>
          <w:rFonts w:ascii="IRNazanin" w:hAnsi="IRNazanin" w:eastAsia="IRNazanin"/>
          <w:color w:val="111111"/>
          <w:sz w:val="28"/>
          <w:sz w:val="28"/>
          <w:szCs w:val="28"/>
          <w:rtl w:val="true"/>
          <w:lang w:bidi="fa-IR"/>
        </w:rPr>
        <w:t xml:space="preserve">چرا در معاد شک می‌کنیم؟ آیا او نمی‌داند که چه کرده‌ایم تا کیفر و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نمی‌تواند دوباره خلق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آری،هدف این تشکیک‌ها باز کردن راه برای فسق و فجور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الْإِنْسٰانُ لِیَفْجُرَ أَمٰامَهُ یَسْئَلُ أَیّٰانَ یَوْمُ الْقِیٰامَةِ</w:t>
      </w:r>
      <w:r>
        <w:rPr>
          <w:rFonts w:eastAsia="IRNazanin" w:cs="IRNazanin"/>
          <w:color w:val="111111"/>
          <w:sz w:val="28"/>
          <w:szCs w:val="28"/>
          <w:rtl w:val="true"/>
          <w:lang w:bidi="fa-IR"/>
        </w:rPr>
        <w:t xml:space="preserve">» </w:t>
      </w:r>
      <w:r>
        <w:rPr>
          <w:rStyle w:val="FootnoteAnchor"/>
          <w:rtl w:val="true"/>
        </w:rPr>
        <w:footnoteReference w:id="460"/>
      </w:r>
    </w:p>
    <w:p>
      <w:pPr>
        <w:pStyle w:val="Heading4"/>
        <w:numPr>
          <w:ilvl w:val="3"/>
          <w:numId w:val="1"/>
        </w:numPr>
        <w:rPr/>
      </w:pPr>
      <w:bookmarkStart w:id="2053" w:name="__RefHeading___Toc794854_3244359995"/>
      <w:bookmarkStart w:id="2054" w:name="_Toc869"/>
      <w:bookmarkEnd w:id="2053"/>
      <w:r>
        <w:rPr>
          <w:rtl w:val="true"/>
        </w:rPr>
        <w:t>پیام‌ها</w:t>
      </w:r>
      <w:r>
        <w:rPr>
          <w:rtl w:val="true"/>
        </w:rPr>
        <w:t>:</w:t>
      </w:r>
      <w:bookmarkEnd w:id="20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قدرت و حکمت خدا تمام شدنی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علاوه بر آیاتی که در دسترس است،در آینده نیز آیاتی را به آنان نشان خواهیم داد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علوم،گامی است برای خداشناسی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آیٰاتِنٰا فِی الْآفٰاقِ وَ فِی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هستی،کلاس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الْآفٰاقِ وَ فِی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 توجّه به نزدیک‌ترین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دورترین نقطه‌ی هستی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الْآفٰاقِ وَ فِی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یَتَبَیَّنَ لَهُمْ أَنَّهُ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باید با دریافت و باور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یَتَبَیَّنَ لَهُمْ أَنَّهُ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معبود حقّ،اوست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سؤال،فطرت‌های خفته را بیدار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یَکْفِ</w:t>
      </w:r>
      <w:r>
        <w:rPr>
          <w:rFonts w:eastAsia="IRNazanin" w:cs="IRNazanin"/>
          <w:color w:val="111111"/>
          <w:sz w:val="28"/>
          <w:szCs w:val="28"/>
          <w:rtl w:val="true"/>
          <w:lang w:bidi="fa-IR"/>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مقدّس خدا شاهد و گواه بر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اولیای خدا چنین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بذاته علی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آمد دلیل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به خداوند قطعی شود،ایمان به معاد که جلوه‌ای از قدرت و حکمت و عدالت خداست ثابت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إِنَّهُمْ فِی مِرْیَةٍ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055" w:name="pg13175_156576"/>
    </w:p>
    <w:p>
      <w:pPr>
        <w:pStyle w:val="Heading2"/>
        <w:numPr>
          <w:ilvl w:val="1"/>
          <w:numId w:val="1"/>
        </w:numPr>
        <w:rPr/>
      </w:pPr>
      <w:bookmarkStart w:id="2056" w:name="__RefHeading___Toc794856_3244359995"/>
      <w:bookmarkStart w:id="2057" w:name="_Toc870"/>
      <w:bookmarkEnd w:id="2055"/>
      <w:bookmarkEnd w:id="2056"/>
      <w:r>
        <w:rPr>
          <w:rtl w:val="true"/>
        </w:rPr>
        <w:t>[</w:t>
      </w:r>
      <w:r>
        <w:rPr>
          <w:rtl w:val="true"/>
        </w:rPr>
        <w:t>تفسیر سوره شوری</w:t>
      </w:r>
      <w:r>
        <w:rPr>
          <w:rtl w:val="true"/>
        </w:rPr>
        <w:t>]</w:t>
      </w:r>
      <w:bookmarkEnd w:id="2057"/>
    </w:p>
    <w:p>
      <w:pPr>
        <w:pStyle w:val="Heading3"/>
        <w:numPr>
          <w:ilvl w:val="2"/>
          <w:numId w:val="1"/>
        </w:numPr>
        <w:rPr/>
      </w:pPr>
      <w:bookmarkStart w:id="2058" w:name="__RefHeading___Toc794858_3244359995"/>
      <w:bookmarkStart w:id="2059" w:name="_Toc871"/>
      <w:bookmarkEnd w:id="2058"/>
      <w:r>
        <w:rPr>
          <w:rtl w:val="true"/>
        </w:rPr>
        <w:t>سیمای سوره شوریٰ</w:t>
      </w:r>
      <w:bookmarkEnd w:id="2059"/>
    </w:p>
    <w:p>
      <w:pPr>
        <w:pStyle w:val="BookText"/>
        <w:rPr/>
      </w:pPr>
      <w:r>
        <w:rPr>
          <w:rFonts w:ascii="IRNazanin" w:hAnsi="IRNazanin" w:eastAsia="IRNazanin"/>
          <w:color w:val="111111"/>
          <w:sz w:val="28"/>
          <w:sz w:val="28"/>
          <w:szCs w:val="28"/>
          <w:rtl w:val="true"/>
          <w:lang w:bidi="fa-IR"/>
        </w:rPr>
        <w:t>این سوره پنجاه و سه آیه دارد و در مکّه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مسأله شوری اشاره دارد نام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مباحث اصول دین از قبیل توحید،معاد و نبوّت و همچنین مباحث اخلاقی و اجتماعی پرداخته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سوره‌ای که با حروف مقطّعه آغاز شده،طولانی‌تری حروف مقطّعه در این سوره آمده است و جالب آنکه این سوره،مشکل معنای حروف مقطّعه را حل کرده است زیرا در ادامه این حروف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وحی از همین حروف الفبای زبان عربی است که در اختیار همه‌ی شماست،اگر می‌توانید شما هم مثل آن را بیاورید</w:t>
      </w:r>
      <w:r>
        <w:rPr>
          <w:rFonts w:eastAsia="IRNazanin" w:cs="IRNazanin"/>
          <w:color w:val="111111"/>
          <w:sz w:val="28"/>
          <w:szCs w:val="28"/>
          <w:rtl w:val="true"/>
          <w:lang w:bidi="fa-IR"/>
        </w:rPr>
        <w:t>.</w:t>
      </w:r>
      <w:bookmarkStart w:id="2060" w:name="pg13175_156577"/>
    </w:p>
    <w:p>
      <w:pPr>
        <w:pStyle w:val="BookText"/>
        <w:rPr/>
      </w:pPr>
      <w:bookmarkEnd w:id="2060"/>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061" w:name="__RefHeading___Toc794860_3244359995"/>
      <w:bookmarkStart w:id="2062" w:name="_Toc872"/>
      <w:bookmarkEnd w:id="206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062"/>
    </w:p>
    <w:p>
      <w:pPr>
        <w:pStyle w:val="Heading4"/>
        <w:numPr>
          <w:ilvl w:val="3"/>
          <w:numId w:val="1"/>
        </w:numPr>
        <w:rPr/>
      </w:pPr>
      <w:bookmarkStart w:id="2063" w:name="__RefHeading___Toc794862_3244359995"/>
      <w:bookmarkStart w:id="2064" w:name="_Toc873"/>
      <w:bookmarkEnd w:id="2063"/>
      <w:r>
        <w:rPr>
          <w:rtl w:val="true"/>
        </w:rPr>
        <w:t>اشاره</w:t>
      </w:r>
      <w:bookmarkEnd w:id="2064"/>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مٰا فِی اَلسَّمٰاوٰاتِ وَ مٰا فِی اَلْأَرْضِ وَ هُوَ اَلْعَلِیُّ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p>
    <w:p>
      <w:pPr>
        <w:pStyle w:val="BookText"/>
        <w:rPr/>
      </w:pPr>
      <w:r>
        <w:rPr>
          <w:rFonts w:ascii="IRNazanin" w:hAnsi="IRNazanin" w:eastAsia="IRNazanin"/>
          <w:color w:val="111111"/>
          <w:sz w:val="28"/>
          <w:sz w:val="28"/>
          <w:szCs w:val="28"/>
          <w:rtl w:val="true"/>
          <w:lang w:bidi="fa-IR"/>
        </w:rPr>
        <w:t>عین،سین،قاف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خداوند عزیز حکیم به تو و کسانی که قبل از تو بوده‌اند وحی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آنچه در زمین است از آنِ اوست و او بلند مرتبه و بزرگ است</w:t>
      </w:r>
      <w:r>
        <w:rPr>
          <w:rFonts w:eastAsia="IRNazanin" w:cs="IRNazanin"/>
          <w:color w:val="111111"/>
          <w:sz w:val="28"/>
          <w:szCs w:val="28"/>
          <w:rtl w:val="true"/>
          <w:lang w:bidi="fa-IR"/>
        </w:rPr>
        <w:t>.</w:t>
      </w:r>
    </w:p>
    <w:p>
      <w:pPr>
        <w:pStyle w:val="Heading4"/>
        <w:numPr>
          <w:ilvl w:val="3"/>
          <w:numId w:val="1"/>
        </w:numPr>
        <w:rPr/>
      </w:pPr>
      <w:bookmarkStart w:id="2065" w:name="__RefHeading___Toc794864_3244359995"/>
      <w:bookmarkStart w:id="2066" w:name="_Toc874"/>
      <w:bookmarkEnd w:id="2065"/>
      <w:r>
        <w:rPr>
          <w:rtl w:val="true"/>
        </w:rPr>
        <w:t>نکته‌ها</w:t>
      </w:r>
      <w:r>
        <w:rPr>
          <w:rtl w:val="true"/>
        </w:rPr>
        <w:t>:</w:t>
      </w:r>
      <w:bookmarkEnd w:id="2066"/>
    </w:p>
    <w:p>
      <w:pPr>
        <w:pStyle w:val="BookText"/>
        <w:rPr/>
      </w:pPr>
      <w:r>
        <w:rPr>
          <w:rFonts w:ascii="IRNazanin" w:hAnsi="IRNazanin" w:eastAsia="IRNazanin"/>
          <w:color w:val="111111"/>
          <w:sz w:val="28"/>
          <w:sz w:val="28"/>
          <w:szCs w:val="28"/>
          <w:rtl w:val="true"/>
          <w:lang w:bidi="fa-IR"/>
        </w:rPr>
        <w:t>در قرآن کریم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به پیامبر اکرم صلی اللّٰه علیه و آله زیاد استعمال شده است،یعنی پیش از تو پیامبرانی آمده‌اند،امّا در هیچ 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این نشان دهنده خاتمیّت پیامبر اسلام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پیامبر اسلام خاتم انبیاست،امّا نامش قبل از دیگران آمده و این نشان عظمت والای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عزّت،قدرت،حکمت و عظمت الهی همه و همه در وحی الهی تبلور یافته است،لذا نباید وحی و کلام الهی را ساده انگاشت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بزرگوار،به سرچشمه عزّت و قدرت و عظمت الهی متصل هستند،پس هر کس با آنان در افتد،نابود خواهد شد</w:t>
      </w:r>
      <w:r>
        <w:rPr>
          <w:rFonts w:eastAsia="IRNazanin" w:cs="IRNazanin"/>
          <w:color w:val="111111"/>
          <w:sz w:val="28"/>
          <w:szCs w:val="28"/>
          <w:rtl w:val="true"/>
          <w:lang w:bidi="fa-IR"/>
        </w:rPr>
        <w:t>.</w:t>
      </w:r>
      <w:bookmarkStart w:id="2067" w:name="pg13175_156578"/>
    </w:p>
    <w:p>
      <w:pPr>
        <w:pStyle w:val="BookText"/>
        <w:rPr/>
      </w:pPr>
      <w:bookmarkEnd w:id="2067"/>
      <w:r>
        <w:rPr>
          <w:rFonts w:ascii="IRNazanin" w:hAnsi="IRNazanin" w:eastAsia="IRNazanin"/>
          <w:color w:val="111111"/>
          <w:sz w:val="28"/>
          <w:sz w:val="28"/>
          <w:szCs w:val="28"/>
          <w:rtl w:val="true"/>
          <w:lang w:bidi="fa-IR"/>
        </w:rPr>
        <w:t>یکی از دلائل اعجاز قرآن این است که از حروف و کلمات عمومی و عادّی،جملات و ترکیب‌هایی ساخته که احدی مشابه آن را نمی‌تواند بیاورد</w:t>
      </w:r>
      <w:r>
        <w:rPr>
          <w:rFonts w:eastAsia="IRNazanin" w:cs="IRNazanin"/>
          <w:color w:val="111111"/>
          <w:sz w:val="28"/>
          <w:szCs w:val="28"/>
          <w:rtl w:val="true"/>
          <w:lang w:bidi="fa-IR"/>
        </w:rPr>
        <w:t>.</w:t>
      </w:r>
    </w:p>
    <w:p>
      <w:pPr>
        <w:pStyle w:val="Heading4"/>
        <w:numPr>
          <w:ilvl w:val="3"/>
          <w:numId w:val="1"/>
        </w:numPr>
        <w:rPr/>
      </w:pPr>
      <w:bookmarkStart w:id="2068" w:name="__RefHeading___Toc794866_3244359995"/>
      <w:bookmarkStart w:id="2069" w:name="_Toc875"/>
      <w:bookmarkEnd w:id="2068"/>
      <w:r>
        <w:rPr>
          <w:rtl w:val="true"/>
        </w:rPr>
        <w:t>پیام‌ها</w:t>
      </w:r>
      <w:r>
        <w:rPr>
          <w:rtl w:val="true"/>
        </w:rPr>
        <w:t>:</w:t>
      </w:r>
      <w:bookmarkEnd w:id="20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می‌خواهید مطلبی را عنوان کنید برای شنوندگان خود حسّاسیّت و جاذبه ایجاد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محتوای وحی به انبیا،مشابه یکدیگر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یُوحِی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به یک سرچشمه متصل‌اند و از یک منبع،وحی دریافت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یُوحِی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سرچشمه عزّت است،با آن در نیفتید که نابود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سوی خدای عزیز و حکیم است و اطاعت از آن،به شما عزّت و استواری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اساس حکمت است،لذا به هر کس وحی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سرچشمه حکمت است و لذا مطالب آن ماندگار است و خدشه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خداوند آمیخته با حکمت و کاردانی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کسی است که نظام 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برای رشد ماست و گر نه او کاملاً بی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مٰا فِی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حقیقی از آنِ خداست،دیگران خیال مالکیّت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w:t>
      </w:r>
      <w:r>
        <w:rPr>
          <w:rFonts w:eastAsia="IRNazanin" w:cs="IRNazanin"/>
          <w:color w:val="111111"/>
          <w:sz w:val="28"/>
          <w:szCs w:val="28"/>
          <w:rtl w:val="true"/>
          <w:lang w:bidi="fa-IR"/>
        </w:rPr>
        <w:t>» ...</w:t>
      </w:r>
      <w:bookmarkStart w:id="2070" w:name="pg13175_156579"/>
    </w:p>
    <w:p>
      <w:pPr>
        <w:pStyle w:val="BookText"/>
        <w:rPr/>
      </w:pPr>
      <w:bookmarkEnd w:id="2070"/>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 خداوند بر جهان هستی،پشتوانه عزّت و حکمت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الْعَزِیزُ الْحَکِیمُ لَهُ مٰا فِی السَّمٰاوٰاتِ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1" w:name="__RefHeading___Toc794868_3244359995"/>
      <w:bookmarkStart w:id="2072" w:name="_Toc876"/>
      <w:bookmarkEnd w:id="207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2072"/>
    </w:p>
    <w:p>
      <w:pPr>
        <w:pStyle w:val="Heading4"/>
        <w:numPr>
          <w:ilvl w:val="3"/>
          <w:numId w:val="1"/>
        </w:numPr>
        <w:rPr/>
      </w:pPr>
      <w:bookmarkStart w:id="2073" w:name="__RefHeading___Toc794870_3244359995"/>
      <w:bookmarkStart w:id="2074" w:name="_Toc877"/>
      <w:bookmarkEnd w:id="2073"/>
      <w:r>
        <w:rPr>
          <w:rtl w:val="true"/>
        </w:rPr>
        <w:t>اشاره</w:t>
      </w:r>
      <w:bookmarkEnd w:id="2074"/>
    </w:p>
    <w:p>
      <w:pPr>
        <w:pStyle w:val="BookText"/>
        <w:rPr/>
      </w:pPr>
      <w:r>
        <w:rPr>
          <w:rFonts w:ascii="Amiri" w:hAnsi="Amiri" w:eastAsia="Amiri" w:cs="Amiri"/>
          <w:color w:val="111111"/>
          <w:sz w:val="28"/>
          <w:sz w:val="28"/>
          <w:szCs w:val="28"/>
          <w:rtl w:val="true"/>
          <w:lang w:bidi="ar-SA"/>
        </w:rPr>
        <w:t xml:space="preserve">تَکٰادُ اَلسَّمٰاوٰاتُ یَتَفَطَّرْنَ مِنْ فَوْقِهِنَّ وَ اَلْمَلاٰئِکَةُ یُسَبِّحُونَ بِحَمْدِ رَبِّهِمْ وَ یَسْتَغْفِرُونَ لِمَنْ فِی اَلْأَرْضِ أَلاٰ إِنَّ اَللّٰهَ هُوَ اَلْغَفُورُ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اِتَّخَذُوا مِنْ دُونِهِ أَوْلِیٰاءَ اَللّٰهُ حَفِیظٌ عَلَیْهِمْ وَ مٰا أَنْتَ عَلَیْهِمْ بِوَکِیلٍ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نزدیک است که آسمان‌ها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فرازشان بشکافند در حالی که فرشتگان همراه با سپاس،پروردگارشان را تسبیح می‌کنند و برای کسانی که در زمین هستند آمرزش می‌طلبند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خداوند،اوست بسیار بخشنده و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به جای او سرورانی را به پرستش گرفته‌اند خداوند مراقب آنان است و تو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اجبار وادارشان کنی</w:t>
      </w:r>
      <w:r>
        <w:rPr>
          <w:rFonts w:eastAsia="IRNazanin" w:cs="IRNazanin"/>
          <w:color w:val="111111"/>
          <w:sz w:val="28"/>
          <w:szCs w:val="28"/>
          <w:rtl w:val="true"/>
          <w:lang w:bidi="fa-IR"/>
        </w:rPr>
        <w:t>).</w:t>
      </w:r>
    </w:p>
    <w:p>
      <w:pPr>
        <w:pStyle w:val="Heading4"/>
        <w:numPr>
          <w:ilvl w:val="3"/>
          <w:numId w:val="1"/>
        </w:numPr>
        <w:rPr/>
      </w:pPr>
      <w:bookmarkStart w:id="2075" w:name="__RefHeading___Toc794872_3244359995"/>
      <w:bookmarkStart w:id="2076" w:name="_Toc878"/>
      <w:bookmarkEnd w:id="2075"/>
      <w:r>
        <w:rPr>
          <w:rtl w:val="true"/>
        </w:rPr>
        <w:t>نکته‌ها</w:t>
      </w:r>
      <w:r>
        <w:rPr>
          <w:rtl w:val="true"/>
        </w:rPr>
        <w:t>:</w:t>
      </w:r>
      <w:bookmarkEnd w:id="2076"/>
    </w:p>
    <w:p>
      <w:pPr>
        <w:pStyle w:val="BookText"/>
        <w:rPr/>
      </w:pPr>
      <w:r>
        <w:rPr>
          <w:rFonts w:ascii="IRNazanin" w:hAnsi="IRNazanin" w:eastAsia="IRNazanin"/>
          <w:color w:val="111111"/>
          <w:sz w:val="28"/>
          <w:sz w:val="28"/>
          <w:szCs w:val="28"/>
          <w:rtl w:val="true"/>
          <w:lang w:bidi="fa-IR"/>
        </w:rPr>
        <w:t xml:space="preserve">وحی چیست که از عظمت آن نزدیک است آسمان‌ها بشکافد،آسمان‌هایی که طبقه طبقه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طِبٰاقاً</w:t>
      </w:r>
      <w:r>
        <w:rPr>
          <w:rFonts w:eastAsia="IRNazanin" w:cs="IRNazanin"/>
          <w:color w:val="111111"/>
          <w:sz w:val="28"/>
          <w:szCs w:val="28"/>
          <w:rtl w:val="true"/>
          <w:lang w:bidi="fa-IR"/>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محکم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 شِدٰاداً</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و در محکمی نمونه و ضرب المثل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أَشَدُّ خَلْقاً أَمِ السَّمٰاءُ بَنٰاهٰا</w:t>
      </w:r>
      <w:r>
        <w:rPr>
          <w:rFonts w:eastAsia="Amiri" w:cs="Amiri" w:ascii="Amiri" w:hAnsi="Amiri"/>
          <w:color w:val="111111"/>
          <w:sz w:val="28"/>
          <w:szCs w:val="28"/>
          <w:rtl w:val="true"/>
          <w:lang w:bidi="ar-SA"/>
        </w:rPr>
        <w:t xml:space="preserve">» </w:t>
      </w:r>
      <w:r>
        <w:rPr>
          <w:rStyle w:val="FootnoteAnchor"/>
          <w:rtl w:val="true"/>
        </w:rPr>
        <w:footnoteReference w:id="463"/>
      </w:r>
      <w:r>
        <w:rPr>
          <w:rFonts w:ascii="IRNazanin" w:hAnsi="IRNazanin" w:eastAsia="IRNazanin"/>
          <w:color w:val="111111"/>
          <w:sz w:val="28"/>
          <w:sz w:val="28"/>
          <w:szCs w:val="28"/>
          <w:rtl w:val="true"/>
          <w:lang w:bidi="fa-IR"/>
        </w:rPr>
        <w:t>آسمان‌هایی که هزاران کهکشان در بردارند و هر کهکشان منظومه‌ها و هر منظومه کراتی که بعضی میلیون‌ها برابر زمین هستند و عقل و علم بشری تا کنون به نزدیک‌ترین آنها نیز احاطه پیدا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عظمت وحی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مریم آمده است</w:t>
      </w:r>
      <w:r>
        <w:rPr>
          <w:rFonts w:eastAsia="IRNazanin" w:cs="IRNazanin"/>
          <w:color w:val="111111"/>
          <w:sz w:val="28"/>
          <w:szCs w:val="28"/>
          <w:rtl w:val="true"/>
          <w:lang w:bidi="fa-IR"/>
        </w:rPr>
        <w:t>:</w:t>
      </w:r>
      <w:bookmarkStart w:id="2077" w:name="pg13175_156580"/>
    </w:p>
    <w:p>
      <w:pPr>
        <w:pStyle w:val="BookText"/>
        <w:rPr/>
      </w:pPr>
      <w:bookmarkEnd w:id="20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تَکٰادُ السَّمٰاوٰاتُ یَتَفَطَّرْنَ مِنْهُ وَ تَنْشَقُّ الْأَرْضُ وَ تَخِرُّ الْجِبٰالُ هَدًّا أَنْ دَعَوْا لِلرَّحْمٰنِ وَلَداً</w:t>
      </w:r>
      <w:r>
        <w:rPr>
          <w:rFonts w:eastAsia="Amiri" w:cs="Amiri" w:ascii="Amiri" w:hAnsi="Amiri"/>
          <w:color w:val="111111"/>
          <w:sz w:val="28"/>
          <w:szCs w:val="28"/>
          <w:rtl w:val="true"/>
          <w:lang w:bidi="ar-SA"/>
        </w:rPr>
        <w:t xml:space="preserve">» </w:t>
      </w:r>
      <w:r>
        <w:rPr>
          <w:rStyle w:val="FootnoteAnchor"/>
          <w:rtl w:val="true"/>
        </w:rPr>
        <w:footnoteReference w:id="464"/>
      </w:r>
      <w:r>
        <w:rPr>
          <w:rFonts w:ascii="IRNazanin" w:hAnsi="IRNazanin" w:eastAsia="IRNazanin"/>
          <w:color w:val="111111"/>
          <w:sz w:val="28"/>
          <w:sz w:val="28"/>
          <w:szCs w:val="28"/>
          <w:rtl w:val="true"/>
          <w:lang w:bidi="fa-IR"/>
        </w:rPr>
        <w:t>مشرکان برای خداوند فرزندی می‌پنداشتند،نزدیک است به خاطر این عقیده فاسد آسمان‌ها متلاشی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علاوه بر آنکه تدبیر نظام هستی را بر عهده دارند،برای انسان‌ها نیز دعا می‌کنند،فرشتگانی که هرگز معصیت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برای افراد گناهکار دعا و استغفار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آری،پاکان باید به فکر دیگران نیز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استغفار فرشتگان پرتوی از لطف الهی بر بندگان است چون آنها جز دستور خدا کاری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فرشتگان برای تمام اهل زمین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یَسْتَغْفِرُونَ لِمَنْ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غافر فرشتگان برای مؤمنان 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اینکه این استغفار به شرطی کارآیی دارد که مؤمنان خود نیز استغفار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لِلَّذِینَ تٰابُوا وَ اتَّبَعُوا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خدا شک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اللّٰهَ هُوَ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تأکید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اسمیّه،قالب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 و لام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مردم اتمام حجّت کرده است،وحی را سنّت خویش قرار داده و پیامبر را واسطه وحی،ولی مردم باز هم به سراغ دیگران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دُونِهِ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روایات معمولاً حمد و ستایش در کنار تسبیح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Heading4"/>
        <w:numPr>
          <w:ilvl w:val="3"/>
          <w:numId w:val="1"/>
        </w:numPr>
        <w:rPr/>
      </w:pPr>
      <w:bookmarkStart w:id="2078" w:name="__RefHeading___Toc794874_3244359995"/>
      <w:bookmarkStart w:id="2079" w:name="_Toc879"/>
      <w:bookmarkEnd w:id="2078"/>
      <w:r>
        <w:rPr>
          <w:rtl w:val="true"/>
        </w:rPr>
        <w:t>پیام‌ها</w:t>
      </w:r>
      <w:r>
        <w:rPr>
          <w:rtl w:val="true"/>
        </w:rPr>
        <w:t>:</w:t>
      </w:r>
      <w:bookmarkEnd w:id="20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از وحی متأثّرند،چگونه بعضی انسان‌ها اثر نمی‌پذیرند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تَکٰادُ السَّمٰاوٰاتُ یَتَفَطَّرْنَ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دعا و استغفار این است که ابتدا ستایش خداوند را بجا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فرشتگان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دعا در حقّ دیگران دارای تأثیر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مسئولیّت و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تدبیر امور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مانع دعا و استغفار 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فرشتگانی که تدبیر امور هستی را به عهده دارند،دائماً مشغول تسبیح خداوند و دعا برای انسان‌ها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دو لطف قطعی 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اَلْغَفُورُ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وحی از بالا نازل می‌شود و آسمان‌ها مسیر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طَرٰائِقَ</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از هر آسمانی که عبور می‌کند نزدیک است شکافته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یَتَفَطَّرْنَ مِنْ فَوْقِهِنَّ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با همه ابعادش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مِنْ دُونِهِ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بدانند که خداوند عقاید و اعمالشان را برای کیفر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حَفِیظٌ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مردم نباید سبب دلسردی شود،پیامبر باید به وظیفه خود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عَلَیْهِمْ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پیامبر،ابلاغ وحی است،اگر مردم به سراغ دیگران رفتند پیامبر وظیفه‌ای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عَلَیْهِمْ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هدایت مردم اشتیاق و اهتمام فراوان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عَلَیْهِمْ بِوَکِیلٍ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مسئول ارشاد مردم است،نه اجبار آنان به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عَلَیْهِمْ بِوَکِیلٍ</w:t>
      </w:r>
      <w:r>
        <w:rPr>
          <w:rFonts w:eastAsia="IRNazanin" w:cs="IRNazanin"/>
          <w:color w:val="111111"/>
          <w:sz w:val="28"/>
          <w:szCs w:val="28"/>
          <w:rtl w:val="true"/>
          <w:lang w:bidi="fa-IR"/>
        </w:rPr>
        <w:t>»</w:t>
      </w:r>
      <w:bookmarkStart w:id="2080" w:name="pg13175_156582"/>
    </w:p>
    <w:p>
      <w:pPr>
        <w:pStyle w:val="Heading3"/>
        <w:numPr>
          <w:ilvl w:val="2"/>
          <w:numId w:val="1"/>
        </w:numPr>
        <w:rPr/>
      </w:pPr>
      <w:bookmarkStart w:id="2081" w:name="__RefHeading___Toc794876_3244359995"/>
      <w:bookmarkStart w:id="2082" w:name="_Toc880"/>
      <w:bookmarkEnd w:id="2080"/>
      <w:bookmarkEnd w:id="208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7</w:t>
      </w:r>
      <w:r>
        <w:rPr>
          <w:rtl w:val="true"/>
        </w:rPr>
        <w:t>]</w:t>
      </w:r>
      <w:bookmarkEnd w:id="2082"/>
    </w:p>
    <w:p>
      <w:pPr>
        <w:pStyle w:val="Heading4"/>
        <w:numPr>
          <w:ilvl w:val="3"/>
          <w:numId w:val="1"/>
        </w:numPr>
        <w:rPr/>
      </w:pPr>
      <w:bookmarkStart w:id="2083" w:name="__RefHeading___Toc794878_3244359995"/>
      <w:bookmarkStart w:id="2084" w:name="_Toc881"/>
      <w:bookmarkEnd w:id="2083"/>
      <w:r>
        <w:rPr>
          <w:rtl w:val="true"/>
        </w:rPr>
        <w:t>اشاره</w:t>
      </w:r>
      <w:bookmarkEnd w:id="2084"/>
    </w:p>
    <w:p>
      <w:pPr>
        <w:pStyle w:val="BookText"/>
        <w:rPr/>
      </w:pPr>
      <w:r>
        <w:rPr>
          <w:rFonts w:ascii="Amiri" w:hAnsi="Amiri" w:eastAsia="Amiri" w:cs="Amiri"/>
          <w:color w:val="111111"/>
          <w:sz w:val="28"/>
          <w:sz w:val="28"/>
          <w:szCs w:val="28"/>
          <w:rtl w:val="true"/>
          <w:lang w:bidi="ar-SA"/>
        </w:rPr>
        <w:t xml:space="preserve">وَ کَذٰلِکَ أَوْحَیْنٰا إِلَیْکَ قُرْآناً عَرَبِیًّا لِتُنْذِرَ أُمَّ اَلْقُریٰ وَ مَنْ حَوْلَهٰا وَ تُنْذِرَ یَوْمَ اَلْجَمْعِ لاٰ رَیْبَ فِیهِ فَرِیقٌ فِی اَلْجَنَّةِ وَ فَرِیقٌ فِی اَلسَّعِیرِ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سان قرآنی عربی را به تو وحی کردیم تا مردم مکّه و کسانی را که اطراف آن هستند هشدار دهی و از روز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شکی در آن نیست بیم دهی گروهی در بهشت و گروهی در آتش سوزانند</w:t>
      </w:r>
      <w:r>
        <w:rPr>
          <w:rFonts w:eastAsia="IRNazanin" w:cs="IRNazanin"/>
          <w:color w:val="111111"/>
          <w:sz w:val="28"/>
          <w:szCs w:val="28"/>
          <w:rtl w:val="true"/>
          <w:lang w:bidi="fa-IR"/>
        </w:rPr>
        <w:t>.</w:t>
      </w:r>
    </w:p>
    <w:p>
      <w:pPr>
        <w:pStyle w:val="Heading4"/>
        <w:numPr>
          <w:ilvl w:val="3"/>
          <w:numId w:val="1"/>
        </w:numPr>
        <w:rPr/>
      </w:pPr>
      <w:bookmarkStart w:id="2085" w:name="__RefHeading___Toc794880_3244359995"/>
      <w:bookmarkStart w:id="2086" w:name="_Toc882"/>
      <w:bookmarkEnd w:id="2085"/>
      <w:r>
        <w:rPr>
          <w:rtl w:val="true"/>
        </w:rPr>
        <w:t>نکته‌ها</w:t>
      </w:r>
      <w:r>
        <w:rPr>
          <w:rtl w:val="true"/>
        </w:rPr>
        <w:t>:</w:t>
      </w:r>
      <w:bookmarkEnd w:id="2086"/>
    </w:p>
    <w:p>
      <w:pPr>
        <w:pStyle w:val="BookText"/>
        <w:rPr/>
      </w:pPr>
      <w:r>
        <w:rPr>
          <w:rFonts w:ascii="IRNazanin" w:hAnsi="IRNazanin" w:eastAsia="IRNazanin"/>
          <w:color w:val="111111"/>
          <w:sz w:val="28"/>
          <w:sz w:val="28"/>
          <w:szCs w:val="28"/>
          <w:rtl w:val="true"/>
          <w:lang w:bidi="fa-IR"/>
        </w:rPr>
        <w:t>بر اساس روایات مراد از امّ القری،مکّه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نقطه‌ای که سر از آب بیرون آورد مکّه بود،لذا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آبادی‌ها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اسامی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است،روزی که همه مردم یک جا جمع می‌شوند،روزی که جسم با روح،عمل با انسان،ظالم با مظلوم و کیفر و پاداش با عامل آن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خطاب به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وکیل مردم نیستی،در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تو هشدار و انذار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قرآن کریم بارها تردید و تعجب کفّار را درباره معاد نقل کرده است پس چرا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قرآن یازده 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معاد و چهار بار درباره‌ی قرآن و یک بار درباره أجل آمده است،یعنی با دیدن نمونه‌های رستاخیز در طبیعت و پدید آمدن بهار و پاییز و آفرینش خودتان سزاوار نیست در امکان زنده شدن دوباره مردگان شک و تردید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آنکه هیچ کس شک نمی‌کند بلکه نباید شک شود</w:t>
      </w:r>
      <w:r>
        <w:rPr>
          <w:rFonts w:eastAsia="IRNazanin" w:cs="IRNazanin"/>
          <w:color w:val="111111"/>
          <w:sz w:val="28"/>
          <w:szCs w:val="28"/>
          <w:rtl w:val="true"/>
          <w:lang w:bidi="fa-IR"/>
        </w:rPr>
        <w:t>.</w:t>
      </w:r>
    </w:p>
    <w:p>
      <w:pPr>
        <w:pStyle w:val="Heading4"/>
        <w:numPr>
          <w:ilvl w:val="3"/>
          <w:numId w:val="1"/>
        </w:numPr>
        <w:rPr/>
      </w:pPr>
      <w:bookmarkStart w:id="2087" w:name="__RefHeading___Toc794882_3244359995"/>
      <w:bookmarkStart w:id="2088" w:name="_Toc883"/>
      <w:bookmarkEnd w:id="2087"/>
      <w:r>
        <w:rPr>
          <w:rtl w:val="true"/>
        </w:rPr>
        <w:t>پیام‌ها</w:t>
      </w:r>
      <w:r>
        <w:rPr>
          <w:rtl w:val="true"/>
        </w:rPr>
        <w:t>:</w:t>
      </w:r>
      <w:bookmarkEnd w:id="208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انبیای پیشین به زبان قوم خود سخن می‌گفتند،قرآن نیز به زبان عربی وحی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أَوْحَیْنٰا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قرآن به همین صورت که هست بر پیامبر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إِلَیْکَ قُرْآناً عَرَبِیًّا</w:t>
      </w:r>
      <w:r>
        <w:rPr>
          <w:rFonts w:eastAsia="IRNazanin" w:cs="IRNazanin"/>
          <w:color w:val="111111"/>
          <w:sz w:val="28"/>
          <w:szCs w:val="28"/>
          <w:rtl w:val="true"/>
          <w:lang w:bidi="fa-IR"/>
        </w:rPr>
        <w:t>»</w:t>
      </w:r>
      <w:bookmarkStart w:id="2089" w:name="pg13175_156583"/>
    </w:p>
    <w:p>
      <w:pPr>
        <w:pStyle w:val="BookText"/>
        <w:rPr/>
      </w:pPr>
      <w:bookmarkEnd w:id="20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قرآن،به زبان عربی است و ترجمه آن به هر زبانی که باشد حکم قرآن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دریافت‌های الهی بازدهی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دیگران را هشدار می‌دهد،باید خود آگاهی و بینش لازم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ابتدا مخاطبین و نیازهای آنان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نیاز جامعه جاهلی،هشدار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به اولویّت‌های منطقه‌ای،مکانی و استراتژی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نقاط مرکزی و محوری اولویّت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الْقُریٰ وَ مَنْ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باید از خود و اطرافیان خود آغاز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اسلام تدریجی و دارای مراحل متعدّد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أُمَّ الْقُریٰ وَ مَنْ حَوْلَهٰا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موارد انذار،مسأله معاد نقش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تُنْذِرَ یَوْمَ الْجَمْعِ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قرآن در انذار مردم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عَرَبِیًّا لِتُنْذِرَ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اینکه 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با آنکه روز جمع است،روز فصل و تفکیک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p>
    <w:p>
      <w:pPr>
        <w:pStyle w:val="Heading3"/>
        <w:numPr>
          <w:ilvl w:val="2"/>
          <w:numId w:val="1"/>
        </w:numPr>
        <w:rPr/>
      </w:pPr>
      <w:bookmarkStart w:id="2090" w:name="__RefHeading___Toc794884_3244359995"/>
      <w:bookmarkStart w:id="2091" w:name="_Toc884"/>
      <w:bookmarkEnd w:id="2090"/>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8</w:t>
      </w:r>
      <w:r>
        <w:rPr>
          <w:rtl w:val="true"/>
        </w:rPr>
        <w:t xml:space="preserve"> </w:t>
      </w:r>
      <w:r>
        <w:rPr>
          <w:rtl w:val="true"/>
        </w:rPr>
        <w:t xml:space="preserve">تا </w:t>
      </w:r>
      <w:r>
        <w:rPr/>
        <w:t>9</w:t>
      </w:r>
      <w:r>
        <w:rPr>
          <w:rtl w:val="true"/>
        </w:rPr>
        <w:t>]</w:t>
      </w:r>
      <w:bookmarkEnd w:id="2091"/>
    </w:p>
    <w:p>
      <w:pPr>
        <w:pStyle w:val="Heading4"/>
        <w:numPr>
          <w:ilvl w:val="3"/>
          <w:numId w:val="1"/>
        </w:numPr>
        <w:rPr/>
      </w:pPr>
      <w:bookmarkStart w:id="2092" w:name="__RefHeading___Toc794886_3244359995"/>
      <w:bookmarkStart w:id="2093" w:name="_Toc885"/>
      <w:bookmarkEnd w:id="2092"/>
      <w:r>
        <w:rPr>
          <w:rtl w:val="true"/>
        </w:rPr>
        <w:t>اشاره</w:t>
      </w:r>
      <w:bookmarkEnd w:id="2093"/>
    </w:p>
    <w:p>
      <w:pPr>
        <w:pStyle w:val="BookText"/>
        <w:rPr/>
      </w:pPr>
      <w:r>
        <w:rPr>
          <w:rFonts w:ascii="Amiri" w:hAnsi="Amiri" w:eastAsia="Amiri" w:cs="Amiri"/>
          <w:color w:val="111111"/>
          <w:sz w:val="28"/>
          <w:sz w:val="28"/>
          <w:szCs w:val="28"/>
          <w:rtl w:val="true"/>
          <w:lang w:bidi="ar-SA"/>
        </w:rPr>
        <w:t xml:space="preserve">وَ لَوْ شٰاءَ اَللّٰهُ لَجَعَلَهُمْ أُمَّةً وٰاحِدَةً وَ لٰکِنْ یُدْخِلُ مَنْ یَشٰاءُ فِی رَحْمَتِهِ وَ اَلظّٰالِمُونَ مٰا لَهُمْ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أَوْلِیٰاءَ فَاللّٰهُ هُوَ اَلْوَلِیُّ وَ هُوَ یُحْیِ اَلْمَوْتیٰ وَ هُوَ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 می‌خواست مردم را امّت یگانه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سنّت خدا بر دادن اختیار به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را که بخواهد در رحمت خود وارد می‌کند و برای ستمگران هیچ سرپرست و یاوری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2094" w:name="pg13175_156584"/>
    </w:p>
    <w:p>
      <w:pPr>
        <w:pStyle w:val="BookText"/>
        <w:rPr/>
      </w:pPr>
      <w:bookmarkEnd w:id="2094"/>
      <w:r>
        <w:rPr>
          <w:rFonts w:ascii="IRNazanin" w:hAnsi="IRNazanin" w:eastAsia="IRNazanin"/>
          <w:color w:val="111111"/>
          <w:sz w:val="28"/>
          <w:sz w:val="28"/>
          <w:szCs w:val="28"/>
          <w:rtl w:val="true"/>
          <w:lang w:bidi="fa-IR"/>
        </w:rPr>
        <w:t>آیا به جای خداوند سرپرستان دیگری گرفته‌اند،با آنکه تنها خدا سرپرست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اوست که مردگان را زنده می‌کند و اوست که بر هر کاری تواناست</w:t>
      </w:r>
      <w:r>
        <w:rPr>
          <w:rFonts w:eastAsia="IRNazanin" w:cs="IRNazanin"/>
          <w:color w:val="111111"/>
          <w:sz w:val="28"/>
          <w:szCs w:val="28"/>
          <w:rtl w:val="true"/>
          <w:lang w:bidi="fa-IR"/>
        </w:rPr>
        <w:t>.</w:t>
      </w:r>
    </w:p>
    <w:p>
      <w:pPr>
        <w:pStyle w:val="Heading4"/>
        <w:numPr>
          <w:ilvl w:val="3"/>
          <w:numId w:val="1"/>
        </w:numPr>
        <w:rPr/>
      </w:pPr>
      <w:bookmarkStart w:id="2095" w:name="__RefHeading___Toc794888_3244359995"/>
      <w:bookmarkStart w:id="2096" w:name="_Toc886"/>
      <w:bookmarkEnd w:id="2095"/>
      <w:r>
        <w:rPr>
          <w:rtl w:val="true"/>
        </w:rPr>
        <w:t>نکته‌ها</w:t>
      </w:r>
      <w:r>
        <w:rPr>
          <w:rtl w:val="true"/>
        </w:rPr>
        <w:t>:</w:t>
      </w:r>
      <w:bookmarkEnd w:id="2096"/>
    </w:p>
    <w:p>
      <w:pPr>
        <w:pStyle w:val="BookText"/>
        <w:rPr/>
      </w:pPr>
      <w:r>
        <w:rPr>
          <w:rFonts w:ascii="IRNazanin" w:hAnsi="IRNazanin" w:eastAsia="IRNazanin"/>
          <w:color w:val="111111"/>
          <w:sz w:val="28"/>
          <w:sz w:val="28"/>
          <w:szCs w:val="28"/>
          <w:rtl w:val="true"/>
          <w:lang w:bidi="fa-IR"/>
        </w:rPr>
        <w:t>خداوند حکیم است و همه کارهایش حکیمانه است،اگر چه فکر انسان به حکمت کارهای او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مواردی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 بخواهد عزیز یا ذلیل می‌کند، معنایش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طریق ایمان و عمل صالح،لیاقت دریافت عزّت و هدایت را پیدا کنند خداوند آنها را در مسیر رحمت و هدایت خود قرار می‌دهد،امّا کسانی که با کفر و نفاق و لجاجت زمینه سعادت را در خود کور کنند خداوند برای آنان کاری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وارد منزل شدید و دیدید دزد در خانه است،فوراً در را به روی او قفل می‌کنید تا پلیس را خبر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صحنه گرچه شما در را به روی او بسته‌اید،ولی سارق خودش اسباب بسته شدن در را فراهم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دلهایی را مهر می‌زند،گروهی را گمراه یا ذلیل می‌کند،ولی این قهر الهی به خاطر سوء عقیده و عمل خود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آمده است،زیرا خداپرستان تنها ولایت خدا را می‌پذیرند ولی کسانی که از خدا جدا شوند هر لحظه یک سرپرست دارند</w:t>
      </w:r>
      <w:r>
        <w:rPr>
          <w:rFonts w:eastAsia="IRNazanin" w:cs="IRNazanin"/>
          <w:color w:val="111111"/>
          <w:sz w:val="28"/>
          <w:szCs w:val="28"/>
          <w:rtl w:val="true"/>
          <w:lang w:bidi="fa-IR"/>
        </w:rPr>
        <w:t>.</w:t>
      </w:r>
    </w:p>
    <w:p>
      <w:pPr>
        <w:pStyle w:val="Heading4"/>
        <w:numPr>
          <w:ilvl w:val="3"/>
          <w:numId w:val="1"/>
        </w:numPr>
        <w:rPr/>
      </w:pPr>
      <w:bookmarkStart w:id="2097" w:name="__RefHeading___Toc794890_3244359995"/>
      <w:bookmarkStart w:id="2098" w:name="_Toc887"/>
      <w:bookmarkEnd w:id="2097"/>
      <w:r>
        <w:rPr>
          <w:rtl w:val="true"/>
        </w:rPr>
        <w:t>پیام‌ها</w:t>
      </w:r>
      <w:r>
        <w:rPr>
          <w:rtl w:val="true"/>
        </w:rPr>
        <w:t>:</w:t>
      </w:r>
      <w:bookmarkEnd w:id="2098"/>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این است که انسان‌ها را آزاد بگذارد تا راه خود را انتخاب نمایند و گر نه می‌توانست همه را اجباراً در راه حقّ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منحرفین از راه حقّ،در حقیقت به خود ظلم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الظّٰالِمُونَ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از هر نوع کمکی در قیامت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وَلِیٍّ وَ لاٰ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کمک از مقام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کمک از زیر دست و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نَصِیرٍ</w:t>
      </w:r>
      <w:r>
        <w:rPr>
          <w:rFonts w:eastAsia="IRNazanin" w:cs="IRNazanin"/>
          <w:color w:val="111111"/>
          <w:sz w:val="28"/>
          <w:szCs w:val="28"/>
          <w:rtl w:val="true"/>
          <w:lang w:bidi="fa-IR"/>
        </w:rPr>
        <w:t>»</w:t>
      </w:r>
      <w:bookmarkStart w:id="2099" w:name="pg13175_156585"/>
    </w:p>
    <w:p>
      <w:pPr>
        <w:pStyle w:val="BookText"/>
        <w:rPr/>
      </w:pPr>
      <w:bookmarkEnd w:id="20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و افکار انحرافی را پاسخ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غیر خدا،قابل سرزنش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باید همراه با دلیل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 وَ هُوَ یُحْیِ الْمَوْتیٰ وَ هُوَ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ولایت و سرپرستی که در راستای ولایت الهی نباشد،نامشروع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خداوند مطلق،گسترده و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الْوَلِیُّ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ولایت،حقّ کسی است که قدرت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کُلِّ شَیْءٍ قَدِیرٌ</w:t>
      </w:r>
      <w:r>
        <w:rPr>
          <w:rFonts w:eastAsia="IRNazanin" w:cs="IRNazanin"/>
          <w:color w:val="111111"/>
          <w:sz w:val="28"/>
          <w:szCs w:val="28"/>
          <w:rtl w:val="true"/>
          <w:lang w:bidi="fa-IR"/>
        </w:rPr>
        <w:t>»</w:t>
      </w:r>
    </w:p>
    <w:p>
      <w:pPr>
        <w:pStyle w:val="Heading3"/>
        <w:numPr>
          <w:ilvl w:val="2"/>
          <w:numId w:val="1"/>
        </w:numPr>
        <w:rPr/>
      </w:pPr>
      <w:bookmarkStart w:id="2100" w:name="__RefHeading___Toc794892_3244359995"/>
      <w:bookmarkStart w:id="2101" w:name="_Toc888"/>
      <w:bookmarkEnd w:id="210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10</w:t>
      </w:r>
      <w:r>
        <w:rPr>
          <w:rtl w:val="true"/>
        </w:rPr>
        <w:t>]</w:t>
      </w:r>
      <w:bookmarkEnd w:id="2101"/>
    </w:p>
    <w:p>
      <w:pPr>
        <w:pStyle w:val="Heading4"/>
        <w:numPr>
          <w:ilvl w:val="3"/>
          <w:numId w:val="1"/>
        </w:numPr>
        <w:rPr/>
      </w:pPr>
      <w:bookmarkStart w:id="2102" w:name="__RefHeading___Toc794894_3244359995"/>
      <w:bookmarkStart w:id="2103" w:name="_Toc889"/>
      <w:bookmarkEnd w:id="2102"/>
      <w:r>
        <w:rPr>
          <w:rtl w:val="true"/>
        </w:rPr>
        <w:t>اشاره</w:t>
      </w:r>
      <w:bookmarkEnd w:id="2103"/>
    </w:p>
    <w:p>
      <w:pPr>
        <w:pStyle w:val="BookText"/>
        <w:rPr/>
      </w:pP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چه را در آن اختلاف دارید پس حکمش با خداست،این است خدایی که پروردگار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 او توکّل کرده‌ام و تنها به سوی او انابه می‌کنم</w:t>
      </w:r>
      <w:r>
        <w:rPr>
          <w:rFonts w:eastAsia="IRNazanin" w:cs="IRNazanin"/>
          <w:color w:val="111111"/>
          <w:sz w:val="28"/>
          <w:szCs w:val="28"/>
          <w:rtl w:val="true"/>
          <w:lang w:bidi="fa-IR"/>
        </w:rPr>
        <w:t>.</w:t>
      </w:r>
    </w:p>
    <w:p>
      <w:pPr>
        <w:pStyle w:val="Heading4"/>
        <w:numPr>
          <w:ilvl w:val="3"/>
          <w:numId w:val="1"/>
        </w:numPr>
        <w:rPr/>
      </w:pPr>
      <w:bookmarkStart w:id="2104" w:name="__RefHeading___Toc794896_3244359995"/>
      <w:bookmarkStart w:id="2105" w:name="_Toc890"/>
      <w:bookmarkEnd w:id="2104"/>
      <w:r>
        <w:rPr>
          <w:rtl w:val="true"/>
        </w:rPr>
        <w:t>نکته‌ها</w:t>
      </w:r>
      <w:r>
        <w:rPr>
          <w:rtl w:val="true"/>
        </w:rPr>
        <w:t>:</w:t>
      </w:r>
      <w:bookmarkEnd w:id="2105"/>
    </w:p>
    <w:p>
      <w:pPr>
        <w:pStyle w:val="BookText"/>
        <w:rPr/>
      </w:pPr>
      <w:r>
        <w:rPr>
          <w:rFonts w:ascii="IRNazanin" w:hAnsi="IRNazanin" w:eastAsia="IRNazanin"/>
          <w:color w:val="111111"/>
          <w:sz w:val="28"/>
          <w:sz w:val="28"/>
          <w:szCs w:val="28"/>
          <w:rtl w:val="true"/>
          <w:lang w:bidi="fa-IR"/>
        </w:rPr>
        <w:t>تا وقتی که انسان هست اختلاف نظر نیز هست و تا اختلاف نظر هست مراجعه به قانون الهی و دین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 ادّعا کرد که به دین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ماضی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مضارع ذکر شده که شاید بتوان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برخاسته از ایمانی ثابت ولی انابه در هر روز و هر لحظه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است،یعنی نه بر دیگری توکّل کنید و نه به دیگران مراجعه نمایید</w:t>
      </w:r>
      <w:r>
        <w:rPr>
          <w:rFonts w:eastAsia="IRNazanin" w:cs="IRNazanin"/>
          <w:color w:val="111111"/>
          <w:sz w:val="28"/>
          <w:szCs w:val="28"/>
          <w:rtl w:val="true"/>
          <w:lang w:bidi="fa-IR"/>
        </w:rPr>
        <w:t>.</w:t>
      </w:r>
    </w:p>
    <w:p>
      <w:pPr>
        <w:pStyle w:val="Heading4"/>
        <w:numPr>
          <w:ilvl w:val="3"/>
          <w:numId w:val="1"/>
        </w:numPr>
        <w:rPr/>
      </w:pPr>
      <w:bookmarkStart w:id="2106" w:name="__RefHeading___Toc794898_3244359995"/>
      <w:bookmarkStart w:id="2107" w:name="_Toc891"/>
      <w:bookmarkEnd w:id="2106"/>
      <w:r>
        <w:rPr>
          <w:rtl w:val="true"/>
        </w:rPr>
        <w:t>پیام‌ها</w:t>
      </w:r>
      <w:r>
        <w:rPr>
          <w:rtl w:val="true"/>
        </w:rPr>
        <w:t>:</w:t>
      </w:r>
      <w:bookmarkEnd w:id="2107"/>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دین،تنها پاسخ گوی مسائل اخلاقی و اعتقادی نیست،بلکه در هر چه از مسائل سیاسی،اقتصادی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دارید دین پاسخگوست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اخْتَلَفْتُمْ</w:t>
      </w:r>
      <w:bookmarkStart w:id="2108" w:name="pg13175_156586"/>
    </w:p>
    <w:p>
      <w:pPr>
        <w:pStyle w:val="BookText"/>
        <w:rPr/>
      </w:pPr>
      <w:bookmarkEnd w:id="2108"/>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 بست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اخْتَلَفْتُمْ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فَحُکْمُهُ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اللّٰهُ رَبِّی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اختلاف به خدا رجوع کنید و بر او توکّل و انابه نمایید و هر حکمی صادر کرد از انجام آن 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فَحُکْمُهُ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تَوَکَّلْتُ وَ إِلَیْهِ أُنِیبُ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انابه نتیجه ایمان به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رَبِّی عَلَیْهِ تَوَکَّلْتُ وَ إِلَیْهِ أُنِیبُ</w:t>
      </w:r>
      <w:r>
        <w:rPr>
          <w:rFonts w:eastAsia="IRNazanin" w:cs="IRNazanin"/>
          <w:color w:val="111111"/>
          <w:sz w:val="28"/>
          <w:szCs w:val="28"/>
          <w:rtl w:val="true"/>
          <w:lang w:bidi="fa-IR"/>
        </w:rPr>
        <w:t>»</w:t>
      </w:r>
    </w:p>
    <w:p>
      <w:pPr>
        <w:pStyle w:val="Heading3"/>
        <w:numPr>
          <w:ilvl w:val="2"/>
          <w:numId w:val="1"/>
        </w:numPr>
        <w:rPr/>
      </w:pPr>
      <w:bookmarkStart w:id="2109" w:name="__RefHeading___Toc794900_3244359995"/>
      <w:bookmarkStart w:id="2110" w:name="_Toc892"/>
      <w:bookmarkEnd w:id="210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11</w:t>
      </w:r>
      <w:r>
        <w:rPr>
          <w:rtl w:val="true"/>
        </w:rPr>
        <w:t>]</w:t>
      </w:r>
      <w:bookmarkEnd w:id="2110"/>
    </w:p>
    <w:p>
      <w:pPr>
        <w:pStyle w:val="Heading4"/>
        <w:numPr>
          <w:ilvl w:val="3"/>
          <w:numId w:val="1"/>
        </w:numPr>
        <w:rPr/>
      </w:pPr>
      <w:bookmarkStart w:id="2111" w:name="__RefHeading___Toc794902_3244359995"/>
      <w:bookmarkStart w:id="2112" w:name="_Toc893"/>
      <w:bookmarkEnd w:id="2111"/>
      <w:r>
        <w:rPr>
          <w:rtl w:val="true"/>
        </w:rPr>
        <w:t>اشاره</w:t>
      </w:r>
      <w:bookmarkEnd w:id="2112"/>
    </w:p>
    <w:p>
      <w:pPr>
        <w:pStyle w:val="BookText"/>
        <w:rPr/>
      </w:pPr>
      <w:r>
        <w:rPr>
          <w:rFonts w:ascii="Amiri" w:hAnsi="Amiri" w:eastAsia="Amiri" w:cs="Amiri"/>
          <w:color w:val="111111"/>
          <w:sz w:val="28"/>
          <w:sz w:val="28"/>
          <w:szCs w:val="28"/>
          <w:rtl w:val="true"/>
          <w:lang w:bidi="ar-SA"/>
        </w:rPr>
        <w:t xml:space="preserve">فٰاطِرُ اَلسَّمٰاوٰاتِ وَ اَلْأَرْضِ جَعَلَ لَکُمْ مِنْ أَنْفُسِکُمْ أَزْوٰاجاً وَ مِنَ اَلْأَنْعٰامِ أَزْوٰاجاً یَذْرَؤُکُمْ فِیهِ لَیْسَ کَمِثْلِهِ شَیْءٌ وَ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آفریننده آسمان‌ها و زمین،برای شما از خودتان همسرانی قرار داد و از چهار پایان نیز جفت‌هایی،به این وسیله شما را کثیر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هیچ مانندی نیست و او شنوا و بیناست</w:t>
      </w:r>
      <w:r>
        <w:rPr>
          <w:rFonts w:eastAsia="IRNazanin" w:cs="IRNazanin"/>
          <w:color w:val="111111"/>
          <w:sz w:val="28"/>
          <w:szCs w:val="28"/>
          <w:rtl w:val="true"/>
          <w:lang w:bidi="fa-IR"/>
        </w:rPr>
        <w:t>.</w:t>
      </w:r>
    </w:p>
    <w:p>
      <w:pPr>
        <w:pStyle w:val="Heading4"/>
        <w:numPr>
          <w:ilvl w:val="3"/>
          <w:numId w:val="1"/>
        </w:numPr>
        <w:rPr/>
      </w:pPr>
      <w:bookmarkStart w:id="2113" w:name="__RefHeading___Toc794904_3244359995"/>
      <w:bookmarkStart w:id="2114" w:name="_Toc894"/>
      <w:bookmarkEnd w:id="2113"/>
      <w:r>
        <w:rPr>
          <w:rtl w:val="true"/>
        </w:rPr>
        <w:t>نکته‌ها</w:t>
      </w:r>
      <w:r>
        <w:rPr>
          <w:rtl w:val="true"/>
        </w:rPr>
        <w:t>:</w:t>
      </w:r>
      <w:bookmarkEnd w:id="211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آفرینش چیزی که قبلاً مشابه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شکافتن و جدا کردن است و این تعبیر شاید اشاره به این باشد که زمین و آسمان در آغاز توده‌ای واحد و متراکم بوده است که در اثر انفجار شکافته شده و کرات تفکیک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 خداوند را نمی‌شود با هیچ چیز شبیه و همتا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امّا حیاتش از حیات همه‌ی موجودات زنده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جوشن کبیر می‌خوانیم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حیا قبل کل حی،یا حیا بعد کل حی،یا حی الذی لیس کمثله حی،یا حی الذی لا یشاکله حی،یا حی الذی لا یحتاج الی حی،یا حی الذی یمیت کل حی،یا حیا لم یرث الحیاة من حی،یا حی الذی یرزق کل حی،یا حی الذی یحیی الموتی،یا حی و یا قیوم لا تأخذه سنة و لا 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صفت حیات خداوند توجّه کنیم می‌بینیم خداوند قبل از هر زنده و بعد از هر زنده</w:t>
      </w:r>
      <w:bookmarkStart w:id="2115" w:name="pg13175_156587"/>
    </w:p>
    <w:p>
      <w:pPr>
        <w:pStyle w:val="BookText"/>
        <w:rPr/>
      </w:pPr>
      <w:bookmarkEnd w:id="2115"/>
      <w:r>
        <w:rPr>
          <w:rFonts w:ascii="IRNazanin" w:hAnsi="IRNazanin" w:eastAsia="IRNazanin"/>
          <w:color w:val="111111"/>
          <w:sz w:val="28"/>
          <w:sz w:val="28"/>
          <w:szCs w:val="28"/>
          <w:rtl w:val="true"/>
          <w:lang w:bidi="fa-IR"/>
        </w:rPr>
        <w:t>است،زنده‌ای است که شریک در حیات ندارد،محتاج به زنده‌ای دیگر نیست و همه‌ی زنده‌ها را می‌میراند</w:t>
      </w:r>
      <w:r>
        <w:rPr>
          <w:rFonts w:eastAsia="IRNazanin" w:cs="IRNazanin"/>
          <w:color w:val="111111"/>
          <w:sz w:val="28"/>
          <w:szCs w:val="28"/>
          <w:rtl w:val="true"/>
          <w:lang w:bidi="fa-IR"/>
        </w:rPr>
        <w:t>.</w:t>
      </w:r>
    </w:p>
    <w:p>
      <w:pPr>
        <w:pStyle w:val="Heading4"/>
        <w:numPr>
          <w:ilvl w:val="3"/>
          <w:numId w:val="1"/>
        </w:numPr>
        <w:rPr/>
      </w:pPr>
      <w:bookmarkStart w:id="2116" w:name="__RefHeading___Toc794906_3244359995"/>
      <w:bookmarkStart w:id="2117" w:name="_Toc895"/>
      <w:bookmarkEnd w:id="2116"/>
      <w:r>
        <w:rPr>
          <w:rtl w:val="true"/>
        </w:rPr>
        <w:t>پیام‌ها</w:t>
      </w:r>
      <w:r>
        <w:rPr>
          <w:rtl w:val="true"/>
        </w:rPr>
        <w:t>:</w:t>
      </w:r>
      <w:bookmarkEnd w:id="2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کاملاً ابداعی و ابتکاری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زوجیّت بقای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یَذْرَؤُکُمْ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تکثیر است که بعد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أَزْوٰاجاً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داشتن همسر منزّه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انسان و حیوان،زوجیّت هست،ولی خداوند همسر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 چیز مثل خدا نیست لکن او با همه پیوند دارد،شنوا و بیناست و همه‌ی آفریده‌ها را زیر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شنیدن خداوند با سایر دیدن‌ها و شنیدن‌ها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 وَ هُوَ السَّمِیعُ الْبَصِیرُ</w:t>
      </w:r>
      <w:r>
        <w:rPr>
          <w:rFonts w:eastAsia="IRNazanin" w:cs="IRNazanin"/>
          <w:color w:val="111111"/>
          <w:sz w:val="28"/>
          <w:szCs w:val="28"/>
          <w:rtl w:val="true"/>
          <w:lang w:bidi="fa-IR"/>
        </w:rPr>
        <w:t>»</w:t>
      </w:r>
    </w:p>
    <w:p>
      <w:pPr>
        <w:pStyle w:val="Heading3"/>
        <w:numPr>
          <w:ilvl w:val="2"/>
          <w:numId w:val="1"/>
        </w:numPr>
        <w:rPr/>
      </w:pPr>
      <w:bookmarkStart w:id="2118" w:name="__RefHeading___Toc794908_3244359995"/>
      <w:bookmarkStart w:id="2119" w:name="_Toc896"/>
      <w:bookmarkEnd w:id="211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12</w:t>
      </w:r>
      <w:r>
        <w:rPr>
          <w:rtl w:val="true"/>
        </w:rPr>
        <w:t>]</w:t>
      </w:r>
      <w:bookmarkEnd w:id="2119"/>
    </w:p>
    <w:p>
      <w:pPr>
        <w:pStyle w:val="Heading4"/>
        <w:numPr>
          <w:ilvl w:val="3"/>
          <w:numId w:val="1"/>
        </w:numPr>
        <w:rPr/>
      </w:pPr>
      <w:bookmarkStart w:id="2120" w:name="__RefHeading___Toc794910_3244359995"/>
      <w:bookmarkStart w:id="2121" w:name="_Toc897"/>
      <w:bookmarkEnd w:id="2120"/>
      <w:r>
        <w:rPr>
          <w:rtl w:val="true"/>
        </w:rPr>
        <w:t>اشاره</w:t>
      </w:r>
      <w:bookmarkEnd w:id="2121"/>
    </w:p>
    <w:p>
      <w:pPr>
        <w:pStyle w:val="BookText"/>
        <w:rPr/>
      </w:pPr>
      <w:r>
        <w:rPr>
          <w:rFonts w:ascii="Amiri" w:hAnsi="Amiri" w:eastAsia="Amiri" w:cs="Amiri"/>
          <w:color w:val="111111"/>
          <w:sz w:val="28"/>
          <w:sz w:val="28"/>
          <w:szCs w:val="28"/>
          <w:rtl w:val="true"/>
          <w:lang w:bidi="ar-SA"/>
        </w:rPr>
        <w:t xml:space="preserve">لَهُ مَقٰالِیدُ اَلسَّمٰاوٰاتِ وَ اَلْأَرْضِ یَبْسُطُ اَلرِّزْقَ لِمَنْ یَشٰاءُ وَ یَقْدِرُ إِنَّهُ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کلیدهای آسمان‌ها و زمین برای اوست،برای هر که بخواهد رزق را توسعه می‌دهد و یا تنگ می‌گیرد،همانا او به هر چیز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توسعه و تضییق او بر اساس علم و حکمت است</w:t>
      </w:r>
      <w:r>
        <w:rPr>
          <w:rFonts w:eastAsia="IRNazanin" w:cs="IRNazanin"/>
          <w:color w:val="111111"/>
          <w:sz w:val="28"/>
          <w:szCs w:val="28"/>
          <w:rtl w:val="true"/>
          <w:lang w:bidi="fa-IR"/>
        </w:rPr>
        <w:t>).</w:t>
      </w:r>
    </w:p>
    <w:p>
      <w:pPr>
        <w:pStyle w:val="Heading4"/>
        <w:numPr>
          <w:ilvl w:val="3"/>
          <w:numId w:val="1"/>
        </w:numPr>
        <w:rPr/>
      </w:pPr>
      <w:bookmarkStart w:id="2122" w:name="__RefHeading___Toc794912_3244359995"/>
      <w:bookmarkStart w:id="2123" w:name="_Toc898"/>
      <w:bookmarkEnd w:id="2122"/>
      <w:r>
        <w:rPr>
          <w:rtl w:val="true"/>
        </w:rPr>
        <w:t>نکته‌ها</w:t>
      </w:r>
      <w:r>
        <w:rPr>
          <w:rtl w:val="true"/>
        </w:rPr>
        <w:t>:</w:t>
      </w:r>
      <w:bookmarkEnd w:id="212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کلید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وسیله بستن و باز کردن است و کسی که کلید زمین و آسمان را دارد می‌تواند رزق را باز کرده یا ببندد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هستی گاهی عوامل مادی است که واسطه فیض می‌شوند،نظیر باران که وسیله</w:t>
      </w:r>
      <w:bookmarkStart w:id="2124" w:name="pg13175_156588"/>
    </w:p>
    <w:p>
      <w:pPr>
        <w:pStyle w:val="BookText"/>
        <w:rPr/>
      </w:pPr>
      <w:bookmarkEnd w:id="2124"/>
      <w:r>
        <w:rPr>
          <w:rFonts w:ascii="IRNazanin" w:hAnsi="IRNazanin" w:eastAsia="IRNazanin"/>
          <w:color w:val="111111"/>
          <w:sz w:val="28"/>
          <w:sz w:val="28"/>
          <w:szCs w:val="28"/>
          <w:rtl w:val="true"/>
          <w:lang w:bidi="fa-IR"/>
        </w:rPr>
        <w:t xml:space="preserve">زنده شدن خاک و زمین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 بِهِ الْأَرْضَ</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گاهی نیز اسمای الهی است که نمونه آن را در دعای سمات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باسمک الذی اذا دعیت به علی مغالق ابواب السماء للفتح بالرحمة انفتحت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اسمی می‌خوانم که اگر بر درهای بسته‌ی آسمان‌ها خوانده شود،با رحمت تو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یا تنگی رزق نشانه‌ی مهر یا قهر الهی نیست،زیرا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تُعْجِبْکَ أَمْوٰالُهُمْ وَ لاٰ أَوْلاٰدُهُمْ إِنَّمٰا یُرِیدُ اللّٰهُ لِیُعَذِّبَهُمْ بِهٰا</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سرمایه و فرزند کفّار سبب شگفتی تو نشود زیرا که خداوند اراده کرده آنان را با همین امکانات در همین دنیا عذاب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توسعه یا تنگی رزق و معیشت در دست خداست لیکن انسان نباید از تلاش باز 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فرمان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ابْتَغُوا مِنْ فَضْلِ اللّٰهِ</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به سراغ فضل الهی بروید و برای کسب مال 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همیشه مادّی نیست،چرا که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توفیق الطاعة و بعد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خودت و دوری از گناه را روزی من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کلیدهای توسعه را به ما آموخته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 xml:space="preserve">» </w:t>
      </w:r>
      <w:r>
        <w:rPr>
          <w:rStyle w:val="FootnoteAnchor"/>
          <w:rtl w:val="true"/>
        </w:rPr>
        <w:footnoteReference w:id="470"/>
      </w:r>
      <w:r>
        <w:rPr>
          <w:rFonts w:ascii="IRNazanin" w:hAnsi="IRNazanin" w:eastAsia="IRNazanin"/>
          <w:color w:val="111111"/>
          <w:sz w:val="28"/>
          <w:sz w:val="28"/>
          <w:szCs w:val="28"/>
          <w:rtl w:val="true"/>
          <w:lang w:bidi="fa-IR"/>
        </w:rPr>
        <w:t>اگر شکر کنید،شما را با دادن روزی زیاد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یُرْسِلِ السَّمٰاءَ عَلَیْکُمْ مِدْرٰاراً</w:t>
      </w:r>
      <w:r>
        <w:rPr>
          <w:rFonts w:eastAsia="Amiri" w:cs="Amiri" w:ascii="Amiri" w:hAnsi="Amiri"/>
          <w:color w:val="111111"/>
          <w:sz w:val="28"/>
          <w:szCs w:val="28"/>
          <w:rtl w:val="true"/>
          <w:lang w:bidi="ar-SA"/>
        </w:rPr>
        <w:t xml:space="preserve">» </w:t>
      </w:r>
      <w:r>
        <w:rPr>
          <w:rStyle w:val="FootnoteAnchor"/>
          <w:rtl w:val="true"/>
        </w:rPr>
        <w:footnoteReference w:id="471"/>
      </w:r>
      <w:r>
        <w:rPr>
          <w:rFonts w:ascii="IRNazanin" w:hAnsi="IRNazanin" w:eastAsia="IRNazanin"/>
          <w:color w:val="111111"/>
          <w:sz w:val="28"/>
          <w:sz w:val="28"/>
          <w:szCs w:val="28"/>
          <w:rtl w:val="true"/>
          <w:lang w:bidi="fa-IR"/>
        </w:rPr>
        <w:t>از پروردگارتان استغفار کنید،او برای شما باران می‌فرستد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 وَ یَرْزُقْهُ مِنْ حَیْثُ لاٰ یَحْتَسِبُ</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هر که نسبت به خدا پروا داشته باشد،او را از بن بست نجات داده و از راهی که محاسبه نمی‌کند،روزی می‌دهد</w:t>
      </w:r>
      <w:r>
        <w:rPr>
          <w:rFonts w:eastAsia="IRNazanin" w:cs="IRNazanin"/>
          <w:color w:val="111111"/>
          <w:sz w:val="28"/>
          <w:szCs w:val="28"/>
          <w:rtl w:val="true"/>
          <w:lang w:bidi="fa-IR"/>
        </w:rPr>
        <w:t>.</w:t>
      </w:r>
    </w:p>
    <w:p>
      <w:pPr>
        <w:pStyle w:val="Heading4"/>
        <w:numPr>
          <w:ilvl w:val="3"/>
          <w:numId w:val="1"/>
        </w:numPr>
        <w:rPr/>
      </w:pPr>
      <w:bookmarkStart w:id="2125" w:name="__RefHeading___Toc794914_3244359995"/>
      <w:bookmarkStart w:id="2126" w:name="_Toc899"/>
      <w:bookmarkEnd w:id="2125"/>
      <w:r>
        <w:rPr>
          <w:rtl w:val="true"/>
        </w:rPr>
        <w:t>پیام‌ها</w:t>
      </w:r>
      <w:r>
        <w:rPr>
          <w:rtl w:val="true"/>
        </w:rPr>
        <w:t>:</w:t>
      </w:r>
      <w:bookmarkEnd w:id="212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هستی،تنها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مَقٰالِیدُ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تنگی رزق تصادفی نیست،به دست خدای حکیم است</w:t>
      </w:r>
      <w:r>
        <w:rPr>
          <w:rFonts w:eastAsia="IRNazanin" w:cs="IRNazanin"/>
          <w:color w:val="111111"/>
          <w:sz w:val="28"/>
          <w:szCs w:val="28"/>
          <w:rtl w:val="true"/>
          <w:lang w:bidi="fa-IR"/>
        </w:rPr>
        <w:t>.</w:t>
      </w:r>
      <w:bookmarkStart w:id="2127" w:name="pg13175_156589"/>
    </w:p>
    <w:p>
      <w:pPr>
        <w:pStyle w:val="BookText"/>
        <w:rPr/>
      </w:pPr>
      <w:bookmarkEnd w:id="2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یَبْسُطُ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توسعه‌ی رزق به زرنگی بستگی ندارد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رزق توسط خداوند،عالمانه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شَیْءٍ عَلِیمٌ</w:t>
      </w:r>
      <w:r>
        <w:rPr>
          <w:rFonts w:eastAsia="IRNazanin" w:cs="IRNazanin"/>
          <w:color w:val="111111"/>
          <w:sz w:val="28"/>
          <w:szCs w:val="28"/>
          <w:rtl w:val="true"/>
          <w:lang w:bidi="fa-IR"/>
        </w:rPr>
        <w:t>»</w:t>
      </w:r>
    </w:p>
    <w:p>
      <w:pPr>
        <w:pStyle w:val="Heading3"/>
        <w:numPr>
          <w:ilvl w:val="2"/>
          <w:numId w:val="1"/>
        </w:numPr>
        <w:rPr/>
      </w:pPr>
      <w:bookmarkStart w:id="2128" w:name="__RefHeading___Toc794916_3244359995"/>
      <w:bookmarkStart w:id="2129" w:name="_Toc900"/>
      <w:bookmarkEnd w:id="212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13</w:t>
      </w:r>
      <w:r>
        <w:rPr>
          <w:rtl w:val="true"/>
        </w:rPr>
        <w:t>]</w:t>
      </w:r>
      <w:bookmarkEnd w:id="2129"/>
    </w:p>
    <w:p>
      <w:pPr>
        <w:pStyle w:val="Heading4"/>
        <w:numPr>
          <w:ilvl w:val="3"/>
          <w:numId w:val="1"/>
        </w:numPr>
        <w:rPr/>
      </w:pPr>
      <w:bookmarkStart w:id="2130" w:name="__RefHeading___Toc794918_3244359995"/>
      <w:bookmarkStart w:id="2131" w:name="_Toc901"/>
      <w:bookmarkEnd w:id="2130"/>
      <w:r>
        <w:rPr>
          <w:rtl w:val="true"/>
        </w:rPr>
        <w:t>اشاره</w:t>
      </w:r>
      <w:bookmarkEnd w:id="2131"/>
    </w:p>
    <w:p>
      <w:pPr>
        <w:pStyle w:val="BookText"/>
        <w:rPr/>
      </w:pPr>
      <w:r>
        <w:rPr>
          <w:rFonts w:ascii="Amiri" w:hAnsi="Amiri" w:eastAsia="Amiri" w:cs="Amiri"/>
          <w:color w:val="111111"/>
          <w:sz w:val="28"/>
          <w:sz w:val="28"/>
          <w:szCs w:val="28"/>
          <w:rtl w:val="true"/>
          <w:lang w:bidi="ar-SA"/>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آنچه را به نوح سفارش کرد،برای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داشت و آنچه به سوی تو وحی کردیم و آنچه ابراهیم و موسی و عیسی را بدان سفارش نمودیم آن بود که دین را به پا دارید و در آن دچار تفرقه نشوید، آنچه مردم را بدان دعوت می‌کنی بر مشرکان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که را بخواهد به سوی خویش بر می‌گزیند و هر که را به درگاه او رو آورد به سوی خویش هدایت می‌کند</w:t>
      </w:r>
      <w:r>
        <w:rPr>
          <w:rFonts w:eastAsia="IRNazanin" w:cs="IRNazanin"/>
          <w:color w:val="111111"/>
          <w:sz w:val="28"/>
          <w:szCs w:val="28"/>
          <w:rtl w:val="true"/>
          <w:lang w:bidi="fa-IR"/>
        </w:rPr>
        <w:t>.</w:t>
      </w:r>
    </w:p>
    <w:p>
      <w:pPr>
        <w:pStyle w:val="Heading4"/>
        <w:numPr>
          <w:ilvl w:val="3"/>
          <w:numId w:val="1"/>
        </w:numPr>
        <w:rPr/>
      </w:pPr>
      <w:bookmarkStart w:id="2132" w:name="__RefHeading___Toc794920_3244359995"/>
      <w:bookmarkStart w:id="2133" w:name="_Toc902"/>
      <w:bookmarkEnd w:id="2132"/>
      <w:r>
        <w:rPr>
          <w:rtl w:val="true"/>
        </w:rPr>
        <w:t>نکته‌ها</w:t>
      </w:r>
      <w:r>
        <w:rPr>
          <w:rtl w:val="true"/>
        </w:rPr>
        <w:t>:</w:t>
      </w:r>
      <w:bookmarkEnd w:id="2133"/>
    </w:p>
    <w:p>
      <w:pPr>
        <w:pStyle w:val="BookText"/>
        <w:rPr/>
      </w:pPr>
      <w:r>
        <w:rPr>
          <w:rFonts w:ascii="IRNazanin" w:hAnsi="IRNazanin" w:eastAsia="IRNazanin"/>
          <w:color w:val="111111"/>
          <w:sz w:val="28"/>
          <w:sz w:val="28"/>
          <w:szCs w:val="28"/>
          <w:rtl w:val="true"/>
          <w:lang w:bidi="fa-IR"/>
        </w:rPr>
        <w:t>در این آیه،نام هر پنج پیامبر اولوا العزم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نوح،ابراهیم،موسی،عیسی علیهم السلام و پیامبر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دعوت انبیا یکی بوده است و همه آن بزرگواران مردم را به توحید و معاد،تقوی و عدالت،نماز و روزه،احسان به والدین و رسیدگی به محرومان دعوت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راهی است که مردم را به ساحل رودخانه‌های بزرگ می‌رساند،مانند شریعه‌ی علقمه برای رسیدن به آب رود فرات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احکام دین،راه رسیدن به کمالات است،به آن شریعت گفته می‌شود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نداریم،چون دین الهی یکی بیش نیست</w:t>
      </w:r>
      <w:r>
        <w:rPr>
          <w:rFonts w:eastAsia="IRNazanin" w:cs="IRNazanin"/>
          <w:color w:val="111111"/>
          <w:sz w:val="28"/>
          <w:szCs w:val="28"/>
          <w:rtl w:val="true"/>
          <w:lang w:bidi="fa-IR"/>
        </w:rPr>
        <w:t>.</w:t>
      </w:r>
      <w:bookmarkStart w:id="2134" w:name="pg13175_156590"/>
    </w:p>
    <w:p>
      <w:pPr>
        <w:pStyle w:val="Heading4"/>
        <w:numPr>
          <w:ilvl w:val="3"/>
          <w:numId w:val="1"/>
        </w:numPr>
        <w:rPr/>
      </w:pPr>
      <w:bookmarkStart w:id="2135" w:name="__RefHeading___Toc794922_3244359995"/>
      <w:bookmarkStart w:id="2136" w:name="_Toc903"/>
      <w:bookmarkEnd w:id="2134"/>
      <w:bookmarkEnd w:id="2135"/>
      <w:r>
        <w:rPr>
          <w:rtl w:val="true"/>
        </w:rPr>
        <w:t>پیام‌ها</w:t>
      </w:r>
      <w:r>
        <w:rPr>
          <w:rtl w:val="true"/>
        </w:rPr>
        <w:t>:</w:t>
      </w:r>
      <w:bookmarkEnd w:id="2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علم بی‌پایان خود،شریعت‌ها را برای مردم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بِکُلِّ شَیْءٍ عَلِیمٌ شَرَعَ لَکُمْ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شریعت در راستای منافع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نوح،اولین پیامبری است که دارای شریعت جامع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لَکُمْ مِنَ الدِّینِ مٰا وَصّٰی بِهِ نُوحاً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است و تعالیم همه‌ی پیامبران پیشین را در بردارد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وَصّٰی بِهِ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وَصَّیْنٰا بِهِ إِبْرٰاهِیمَ وَ مُوسیٰ وَ عِیسیٰ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واقعی در سایه دین الهی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الدِّینَ وَ لاٰ تَتَفَرَّقُوا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اقامه دین و اجرای احکام آن اختلافات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الدِّینَ وَ لاٰ تَتَفَرَّقُوا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مؤمنان برای مشرکان سخت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عَلَی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به حقّ دعوت کنید گرچه بر ایشان سنگین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عَلَی الْمُشْرِکِینَ مٰا تَدْعُوهُمْ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نبوّت،منصبی الهی است و خداوند افرادی را که لایق می‌داند برمی‌گزیند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یَجْتَبِی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خداوند،انبیا را قبل از آنکه رهبر مردم شوند برای بندگی خویش بر می‌گزیند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یَجْتَبِی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اعمال خویش زمینه دریافت الطاف الهی را به وجود می‌آورد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یَهْدِی إِلَیْهِ مَنْ یُنِیبُ</w:t>
      </w:r>
      <w:r>
        <w:rPr>
          <w:rFonts w:eastAsia="Amiri" w:cs="Amiri" w:ascii="Amiri" w:hAnsi="Amiri"/>
          <w:color w:val="111111"/>
          <w:sz w:val="28"/>
          <w:szCs w:val="28"/>
          <w:rtl w:val="true"/>
          <w:lang w:bidi="ar-SA"/>
        </w:rPr>
        <w:t>»</w:t>
      </w:r>
      <w:bookmarkStart w:id="2137" w:name="pg13175_156591"/>
    </w:p>
    <w:p>
      <w:pPr>
        <w:pStyle w:val="Heading3"/>
        <w:numPr>
          <w:ilvl w:val="2"/>
          <w:numId w:val="1"/>
        </w:numPr>
        <w:rPr/>
      </w:pPr>
      <w:bookmarkStart w:id="2138" w:name="__RefHeading___Toc794924_3244359995"/>
      <w:bookmarkStart w:id="2139" w:name="_Toc904"/>
      <w:bookmarkEnd w:id="2137"/>
      <w:bookmarkEnd w:id="213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14</w:t>
      </w:r>
      <w:r>
        <w:rPr>
          <w:rtl w:val="true"/>
        </w:rPr>
        <w:t>]</w:t>
      </w:r>
      <w:bookmarkEnd w:id="2139"/>
    </w:p>
    <w:p>
      <w:pPr>
        <w:pStyle w:val="Heading4"/>
        <w:numPr>
          <w:ilvl w:val="3"/>
          <w:numId w:val="1"/>
        </w:numPr>
        <w:rPr/>
      </w:pPr>
      <w:bookmarkStart w:id="2140" w:name="__RefHeading___Toc794926_3244359995"/>
      <w:bookmarkStart w:id="2141" w:name="_Toc905"/>
      <w:bookmarkEnd w:id="2140"/>
      <w:r>
        <w:rPr>
          <w:rtl w:val="true"/>
        </w:rPr>
        <w:t>اشاره</w:t>
      </w:r>
      <w:bookmarkEnd w:id="2141"/>
    </w:p>
    <w:p>
      <w:pPr>
        <w:pStyle w:val="BookText"/>
        <w:rPr/>
      </w:pPr>
      <w:r>
        <w:rPr>
          <w:rFonts w:ascii="Amiri" w:hAnsi="Amiri" w:eastAsia="Amiri" w:cs="Amiri"/>
          <w:color w:val="111111"/>
          <w:sz w:val="28"/>
          <w:sz w:val="28"/>
          <w:szCs w:val="28"/>
          <w:rtl w:val="true"/>
          <w:lang w:bidi="ar-SA"/>
        </w:rPr>
        <w:t xml:space="preserve">وَ مٰا تَفَرَّقُوا إِلاّٰ مِنْ بَعْدِ مٰا جٰاءَهُمُ اَلْعِلْمُ بَغْیاً بَیْنَهُمْ وَ لَوْ لاٰ کَلِمَةٌ سَبَقَتْ مِنْ رَبِّکَ إِلیٰ أَجَلٍ مُسَمًّی لَقُضِیَ بَیْنَهُمْ وَ إِنَّ اَلَّذِینَ أُورِثُوا اَلْکِتٰابَ مِنْ بَعْدِهِمْ لَفِی شَکٍّ مِنْهُ مُرِیبٍ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نشدند مگر پس از آنکه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حاصل شد،به خاطر روحیه کینه و حسادت که میانشان بود،و اگر سنّتِ سابق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مهلت دادن به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معیّن نبود،میان آنان حکم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باطل هلاک 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کسانی که پس از آنان کتاب آسمانی را به میراث بردند،درباره‌ی آن دچار شک و تردید هستند</w:t>
      </w:r>
      <w:r>
        <w:rPr>
          <w:rFonts w:eastAsia="IRNazanin" w:cs="IRNazanin"/>
          <w:color w:val="111111"/>
          <w:sz w:val="28"/>
          <w:szCs w:val="28"/>
          <w:rtl w:val="true"/>
          <w:lang w:bidi="fa-IR"/>
        </w:rPr>
        <w:t>.</w:t>
      </w:r>
    </w:p>
    <w:p>
      <w:pPr>
        <w:pStyle w:val="Heading4"/>
        <w:numPr>
          <w:ilvl w:val="3"/>
          <w:numId w:val="1"/>
        </w:numPr>
        <w:rPr/>
      </w:pPr>
      <w:bookmarkStart w:id="2142" w:name="__RefHeading___Toc794928_3244359995"/>
      <w:bookmarkStart w:id="2143" w:name="_Toc906"/>
      <w:bookmarkEnd w:id="2142"/>
      <w:r>
        <w:rPr>
          <w:rtl w:val="true"/>
        </w:rPr>
        <w:t>نکته‌ها</w:t>
      </w:r>
      <w:r>
        <w:rPr>
          <w:rtl w:val="true"/>
        </w:rPr>
        <w:t>:</w:t>
      </w:r>
      <w:bookmarkEnd w:id="2143"/>
    </w:p>
    <w:p>
      <w:pPr>
        <w:pStyle w:val="BookText"/>
        <w:rPr/>
      </w:pPr>
      <w:r>
        <w:rPr>
          <w:rFonts w:ascii="IRNazanin" w:hAnsi="IRNazanin" w:eastAsia="IRNazanin"/>
          <w:color w:val="111111"/>
          <w:sz w:val="28"/>
          <w:sz w:val="28"/>
          <w:szCs w:val="28"/>
          <w:rtl w:val="true"/>
          <w:lang w:bidi="fa-IR"/>
        </w:rPr>
        <w:t xml:space="preserve">در این آیه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آنکه حقّ را می‌دانند و وارث کتاب آسمانی هستند باز هم راه تفرقه می‌پیمایند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شک،گذرگاه خوبی است ولی توقف گاه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شکی که به طور طبیعی پیدا شود و مقدّمه تحقیق و بررسی گردد،ارزش دارد،ولی اگر شک برخاسته از لجاجت و سوء ظن و سبب رکود و بی‌اعتنایی شود،ضد ارزش است</w:t>
      </w:r>
      <w:r>
        <w:rPr>
          <w:rFonts w:eastAsia="IRNazanin" w:cs="IRNazanin"/>
          <w:color w:val="111111"/>
          <w:sz w:val="28"/>
          <w:szCs w:val="28"/>
          <w:rtl w:val="true"/>
          <w:lang w:bidi="fa-IR"/>
        </w:rPr>
        <w:t>.</w:t>
      </w:r>
    </w:p>
    <w:p>
      <w:pPr>
        <w:pStyle w:val="Heading4"/>
        <w:numPr>
          <w:ilvl w:val="3"/>
          <w:numId w:val="1"/>
        </w:numPr>
        <w:rPr/>
      </w:pPr>
      <w:bookmarkStart w:id="2144" w:name="__RefHeading___Toc794930_3244359995"/>
      <w:bookmarkStart w:id="2145" w:name="_Toc907"/>
      <w:bookmarkEnd w:id="2144"/>
      <w:r>
        <w:rPr>
          <w:rtl w:val="true"/>
        </w:rPr>
        <w:t>پیام‌ها</w:t>
      </w:r>
      <w:r>
        <w:rPr>
          <w:rtl w:val="true"/>
        </w:rPr>
        <w:t>:</w:t>
      </w:r>
      <w:bookmarkEnd w:id="2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سفارش پیامبران به وحدت بازهم مردم اختلاف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تَفَرَّقُوا</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تفرقه‌هایی که در دین پدید آمده است از جانب عالمان و دانشمندان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جٰاءَهُمُ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اکثر تفرقه‌ها حسادت و ظلم و فزون‌طلبی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تَفَرَّقُوا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مهلت‌های الهی ربوبیّت اوست تا هر کس در سایه آزادی و فرصت، جوهره خود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مِنْ رَبِّکَ</w:t>
      </w:r>
      <w:r>
        <w:rPr>
          <w:rFonts w:eastAsia="IRNazanin" w:cs="IRNazanin"/>
          <w:color w:val="111111"/>
          <w:sz w:val="28"/>
          <w:szCs w:val="28"/>
          <w:rtl w:val="true"/>
          <w:lang w:bidi="fa-IR"/>
        </w:rPr>
        <w:t>»</w:t>
      </w:r>
      <w:bookmarkStart w:id="2146" w:name="pg13175_156592"/>
    </w:p>
    <w:p>
      <w:pPr>
        <w:pStyle w:val="BookText"/>
        <w:rPr/>
      </w:pPr>
      <w:bookmarkEnd w:id="21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 دادن یکی از سنّت‌های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مهلت‌های الهی تا زمان معیّنی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أَجَلٍ مُسَمًّی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شکی که همراه با سوء ظنّ باشد،شک مخرّب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لَفِی شَکٍّ مِنْهُ مُرِیبٍ</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794932_3244359995"/>
      <w:bookmarkStart w:id="2148" w:name="_Toc908"/>
      <w:bookmarkEnd w:id="214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15</w:t>
      </w:r>
      <w:r>
        <w:rPr>
          <w:rtl w:val="true"/>
        </w:rPr>
        <w:t>]</w:t>
      </w:r>
      <w:bookmarkEnd w:id="2148"/>
    </w:p>
    <w:p>
      <w:pPr>
        <w:pStyle w:val="Heading4"/>
        <w:numPr>
          <w:ilvl w:val="3"/>
          <w:numId w:val="1"/>
        </w:numPr>
        <w:rPr/>
      </w:pPr>
      <w:bookmarkStart w:id="2149" w:name="__RefHeading___Toc794934_3244359995"/>
      <w:bookmarkStart w:id="2150" w:name="_Toc909"/>
      <w:bookmarkEnd w:id="2149"/>
      <w:r>
        <w:rPr>
          <w:rtl w:val="true"/>
        </w:rPr>
        <w:t>اشاره</w:t>
      </w:r>
      <w:bookmarkEnd w:id="2150"/>
    </w:p>
    <w:p>
      <w:pPr>
        <w:pStyle w:val="BookText"/>
        <w:rPr/>
      </w:pP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کتاب دچار شک و تردید یا عناد و لجاجت با تو هستند،آنان را به راه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کن و بر آن پایداری نما آن گونه که فرمان یافته‌ای و خواسته‌های آنان را پیروی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کتابی که خدا نازل کرده است ایمان دارم و فرمان یافته‌ام تا میان شما به عدالت حکم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خداوند،پروردگار ما و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ما برای ما و اعمال شما برای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کدام مسئول کارهای دیگری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حجّتی میان ما و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جمع خواهد کرد و بازگشت همه به سوی اوست</w:t>
      </w:r>
      <w:r>
        <w:rPr>
          <w:rFonts w:eastAsia="IRNazanin" w:cs="IRNazanin"/>
          <w:color w:val="111111"/>
          <w:sz w:val="28"/>
          <w:szCs w:val="28"/>
          <w:rtl w:val="true"/>
          <w:lang w:bidi="fa-IR"/>
        </w:rPr>
        <w:t>.</w:t>
      </w:r>
    </w:p>
    <w:p>
      <w:pPr>
        <w:pStyle w:val="Heading4"/>
        <w:numPr>
          <w:ilvl w:val="3"/>
          <w:numId w:val="1"/>
        </w:numPr>
        <w:rPr/>
      </w:pPr>
      <w:bookmarkStart w:id="2151" w:name="__RefHeading___Toc794936_3244359995"/>
      <w:bookmarkStart w:id="2152" w:name="_Toc910"/>
      <w:bookmarkEnd w:id="2151"/>
      <w:r>
        <w:rPr>
          <w:rtl w:val="true"/>
        </w:rPr>
        <w:t>نکته‌ها</w:t>
      </w:r>
      <w:r>
        <w:rPr>
          <w:rtl w:val="true"/>
        </w:rPr>
        <w:t>:</w:t>
      </w:r>
      <w:bookmarkEnd w:id="2152"/>
    </w:p>
    <w:p>
      <w:pPr>
        <w:pStyle w:val="BookText"/>
        <w:rPr/>
      </w:pPr>
      <w:r>
        <w:rPr>
          <w:rFonts w:ascii="IRNazanin" w:hAnsi="IRNazanin" w:eastAsia="IRNazanin"/>
          <w:color w:val="111111"/>
          <w:sz w:val="28"/>
          <w:sz w:val="28"/>
          <w:szCs w:val="28"/>
          <w:rtl w:val="true"/>
          <w:lang w:bidi="fa-IR"/>
        </w:rPr>
        <w:t>عدالت‌ورزی،حاصل یک سری باورها و اعتقادات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راه حقّ و وصایای انبیای الهی،کنار زدن هوس‌ها،ایمان به حضور در دادگاه الهی و دریافت پاداش متناسب با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فرمان عدالت در کنار همه این باورها آمده است</w:t>
      </w:r>
      <w:r>
        <w:rPr>
          <w:rFonts w:eastAsia="IRNazanin" w:cs="IRNazanin"/>
          <w:color w:val="111111"/>
          <w:sz w:val="28"/>
          <w:szCs w:val="28"/>
          <w:rtl w:val="true"/>
          <w:lang w:bidi="fa-IR"/>
        </w:rPr>
        <w:t>.</w:t>
      </w:r>
    </w:p>
    <w:p>
      <w:pPr>
        <w:pStyle w:val="Heading4"/>
        <w:numPr>
          <w:ilvl w:val="3"/>
          <w:numId w:val="1"/>
        </w:numPr>
        <w:rPr/>
      </w:pPr>
      <w:bookmarkStart w:id="2153" w:name="__RefHeading___Toc794938_3244359995"/>
      <w:bookmarkStart w:id="2154" w:name="_Toc911"/>
      <w:bookmarkEnd w:id="2153"/>
      <w:r>
        <w:rPr>
          <w:rtl w:val="true"/>
        </w:rPr>
        <w:t>پیام‌ها</w:t>
      </w:r>
      <w:r>
        <w:rPr>
          <w:rtl w:val="true"/>
        </w:rPr>
        <w:t>:</w:t>
      </w:r>
      <w:bookmarkEnd w:id="2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تفرقه‌های برخاسته از فزون‌طلبی،باید در راه دین،استوار بود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فَادْعُ وَ اسْتَقِمْ</w:t>
      </w:r>
      <w:r>
        <w:rPr>
          <w:rFonts w:eastAsia="Amiri" w:cs="Amiri" w:ascii="Amiri" w:hAnsi="Amiri"/>
          <w:color w:val="111111"/>
          <w:sz w:val="28"/>
          <w:szCs w:val="28"/>
          <w:rtl w:val="true"/>
          <w:lang w:bidi="ar-SA"/>
        </w:rPr>
        <w:t>»</w:t>
      </w:r>
      <w:bookmarkStart w:id="2155" w:name="pg13175_156593"/>
    </w:p>
    <w:p>
      <w:pPr>
        <w:pStyle w:val="BookText"/>
        <w:rPr/>
      </w:pPr>
      <w:bookmarkEnd w:id="215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دین همراه با مشکلاتی است که باید تحمّل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فَادْعُ وَ اسْتَقِمْ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استقامتی ارزشمند است که بر اساس حقّ و وظیفه باشد و گر نه حاصلی جز لجاجت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اسْتَقِمْ کَمٰا أُمِرْتَ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مخالف فرمان خداست،پیروی از هوس‌های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أُمِرْتَ وَ لاٰ تَتَّبِعْ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هوس‌های مردم آفتِ دعوت به راه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الهی باید به اصول دعوت خود پایبند باشد و در برابر خواسته‌های نامشروع مردم تسلیم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آمَنْتُ بِمٰا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اسلام،تمامی کتب آسمانی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بِمٰا أَنْزَلَ اللّٰهُ مِنْ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خواهی خواست همه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لِأَعْدِلَ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باید حاکم و با نفوذ باشند تا بتوانند عدالت را در جامعه پیاده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لِأَعْدِلَ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مشترکات بهترین زمینه دعوت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رَبُّنٰا وَ رَبُّکُمْ</w:t>
      </w:r>
      <w:r>
        <w:rPr>
          <w:rFonts w:eastAsia="IRNazanin" w:cs="IRNazanin"/>
          <w:color w:val="111111"/>
          <w:sz w:val="28"/>
          <w:szCs w:val="28"/>
          <w:rtl w:val="true"/>
          <w:lang w:bidi="fa-IR"/>
        </w:rPr>
        <w:t>»</w:t>
      </w:r>
    </w:p>
    <w:p>
      <w:pPr>
        <w:pStyle w:val="Heading3"/>
        <w:numPr>
          <w:ilvl w:val="2"/>
          <w:numId w:val="1"/>
        </w:numPr>
        <w:rPr/>
      </w:pPr>
      <w:bookmarkStart w:id="2156" w:name="__RefHeading___Toc794940_3244359995"/>
      <w:bookmarkStart w:id="2157" w:name="_Toc912"/>
      <w:bookmarkEnd w:id="215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16</w:t>
      </w:r>
      <w:r>
        <w:rPr>
          <w:rtl w:val="true"/>
        </w:rPr>
        <w:t>]</w:t>
      </w:r>
      <w:bookmarkEnd w:id="2157"/>
    </w:p>
    <w:p>
      <w:pPr>
        <w:pStyle w:val="Heading4"/>
        <w:numPr>
          <w:ilvl w:val="3"/>
          <w:numId w:val="1"/>
        </w:numPr>
        <w:rPr/>
      </w:pPr>
      <w:bookmarkStart w:id="2158" w:name="__RefHeading___Toc794942_3244359995"/>
      <w:bookmarkStart w:id="2159" w:name="_Toc913"/>
      <w:bookmarkEnd w:id="2158"/>
      <w:r>
        <w:rPr>
          <w:rtl w:val="true"/>
        </w:rPr>
        <w:t>اشاره</w:t>
      </w:r>
      <w:bookmarkEnd w:id="2159"/>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کسانی که درباره خداوند پس از آنکه دعوت او را پذیرفته‌اند به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دلیلشان نزد پروردگارشان باطل و بی‌پایه است و بر آنهاست خشم الهی و برایشان عذاب سختی است</w:t>
      </w:r>
      <w:r>
        <w:rPr>
          <w:rFonts w:eastAsia="IRNazanin" w:cs="IRNazanin"/>
          <w:color w:val="111111"/>
          <w:sz w:val="28"/>
          <w:szCs w:val="28"/>
          <w:rtl w:val="true"/>
          <w:lang w:bidi="fa-IR"/>
        </w:rPr>
        <w:t>.</w:t>
      </w:r>
    </w:p>
    <w:p>
      <w:pPr>
        <w:pStyle w:val="Heading4"/>
        <w:numPr>
          <w:ilvl w:val="3"/>
          <w:numId w:val="1"/>
        </w:numPr>
        <w:rPr/>
      </w:pPr>
      <w:bookmarkStart w:id="2160" w:name="__RefHeading___Toc794944_3244359995"/>
      <w:bookmarkStart w:id="2161" w:name="_Toc914"/>
      <w:bookmarkEnd w:id="2160"/>
      <w:r>
        <w:rPr>
          <w:rtl w:val="true"/>
        </w:rPr>
        <w:t>نکته‌ها</w:t>
      </w:r>
      <w:r>
        <w:rPr>
          <w:rtl w:val="true"/>
        </w:rPr>
        <w:t>:</w:t>
      </w:r>
      <w:bookmarkEnd w:id="2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قصد است و به آن نوع گفتگویی گفته می‌شود که قصد گوینده اثبات یا ابطال چیزی باشد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راه روشنی برای شما ثابت شد به خاطر شک و وسوسه از آن دست بر ندارید و هنگامی که به کسی ایمان پیدا کردید با شایعه او را رها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یک راه و رسم و یا</w:t>
      </w:r>
      <w:bookmarkStart w:id="2162" w:name="pg13175_156594"/>
    </w:p>
    <w:p>
      <w:pPr>
        <w:pStyle w:val="BookText"/>
        <w:rPr/>
      </w:pPr>
      <w:bookmarkEnd w:id="2162"/>
      <w:r>
        <w:rPr>
          <w:rFonts w:ascii="IRNazanin" w:hAnsi="IRNazanin" w:eastAsia="IRNazanin"/>
          <w:color w:val="111111"/>
          <w:sz w:val="28"/>
          <w:sz w:val="28"/>
          <w:szCs w:val="28"/>
          <w:rtl w:val="true"/>
          <w:lang w:bidi="fa-IR"/>
        </w:rPr>
        <w:t>عادت و سنّتی نیکو و منطقی در جامعه تثبیت شده آن را به جدل نکشید</w:t>
      </w:r>
      <w:r>
        <w:rPr>
          <w:rFonts w:eastAsia="IRNazanin" w:cs="IRNazanin"/>
          <w:color w:val="111111"/>
          <w:sz w:val="28"/>
          <w:szCs w:val="28"/>
          <w:rtl w:val="true"/>
          <w:lang w:bidi="fa-IR"/>
        </w:rPr>
        <w:t>.</w:t>
      </w:r>
    </w:p>
    <w:p>
      <w:pPr>
        <w:pStyle w:val="Heading4"/>
        <w:numPr>
          <w:ilvl w:val="3"/>
          <w:numId w:val="1"/>
        </w:numPr>
        <w:rPr/>
      </w:pPr>
      <w:bookmarkStart w:id="2163" w:name="__RefHeading___Toc794946_3244359995"/>
      <w:bookmarkStart w:id="2164" w:name="_Toc915"/>
      <w:bookmarkEnd w:id="2163"/>
      <w:r>
        <w:rPr>
          <w:rtl w:val="true"/>
        </w:rPr>
        <w:t>پیام‌ها</w:t>
      </w:r>
      <w:r>
        <w:rPr>
          <w:rtl w:val="true"/>
        </w:rPr>
        <w:t>:</w:t>
      </w:r>
      <w:bookmarkEnd w:id="2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آنکه از راه عقل و فطرت خدا را شناختید مجادله نکنید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یُحَاجُّونَ فِی اللّٰهِ مِنْ بَعْدِ مٰا اسْتُجِیبَ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فاقد اعتبار است و مشرکان منطقی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حُجَّتُهُمْ دٰاحِضَةٌ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برای به تردید انداختن مؤمنان،موجب خشم و عذاب الهی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یُحَاجُّونَ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غَضَبٌ وَ لَهُمْ عَذٰابٌ</w:t>
      </w:r>
      <w:r>
        <w:rPr>
          <w:rFonts w:eastAsia="Amiri" w:cs="Amiri" w:ascii="Amiri" w:hAnsi="Amiri"/>
          <w:color w:val="111111"/>
          <w:sz w:val="28"/>
          <w:szCs w:val="28"/>
          <w:rtl w:val="true"/>
          <w:lang w:bidi="ar-SA"/>
        </w:rPr>
        <w:t>»</w:t>
      </w:r>
    </w:p>
    <w:p>
      <w:pPr>
        <w:pStyle w:val="Heading3"/>
        <w:numPr>
          <w:ilvl w:val="2"/>
          <w:numId w:val="1"/>
        </w:numPr>
        <w:rPr/>
      </w:pPr>
      <w:bookmarkStart w:id="2165" w:name="__RefHeading___Toc794948_3244359995"/>
      <w:bookmarkStart w:id="2166" w:name="_Toc916"/>
      <w:bookmarkEnd w:id="2165"/>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17</w:t>
      </w:r>
      <w:r>
        <w:rPr>
          <w:rtl w:val="true"/>
        </w:rPr>
        <w:t>]</w:t>
      </w:r>
      <w:bookmarkEnd w:id="2166"/>
    </w:p>
    <w:p>
      <w:pPr>
        <w:pStyle w:val="Heading4"/>
        <w:numPr>
          <w:ilvl w:val="3"/>
          <w:numId w:val="1"/>
        </w:numPr>
        <w:rPr/>
      </w:pPr>
      <w:bookmarkStart w:id="2167" w:name="__RefHeading___Toc794950_3244359995"/>
      <w:bookmarkStart w:id="2168" w:name="_Toc917"/>
      <w:bookmarkEnd w:id="2167"/>
      <w:r>
        <w:rPr>
          <w:rtl w:val="true"/>
        </w:rPr>
        <w:t>اشاره</w:t>
      </w:r>
      <w:bookmarkEnd w:id="2168"/>
    </w:p>
    <w:p>
      <w:pPr>
        <w:pStyle w:val="BookText"/>
        <w:rPr/>
      </w:pPr>
      <w:r>
        <w:rPr>
          <w:rFonts w:ascii="Amiri" w:hAnsi="Amiri" w:eastAsia="Amiri" w:cs="Amiri"/>
          <w:color w:val="111111"/>
          <w:sz w:val="28"/>
          <w:sz w:val="28"/>
          <w:szCs w:val="28"/>
          <w:rtl w:val="true"/>
          <w:lang w:bidi="ar-SA"/>
        </w:rPr>
        <w:t xml:space="preserve">اَللّٰهُ اَلَّذِی أَنْزَلَ اَلْکِتٰابَ بِالْحَقِّ وَ اَلْمِیزٰانَ وَ مٰا یُدْرِیکَ لَعَلَّ اَلسّٰاعَةَ قَرِیبٌ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خداست آنکه کتاب آسمانی و میزان را به حقّ نازل کرد و چه می‌دانی شاید قیامت نزدیک باشد</w:t>
      </w:r>
      <w:r>
        <w:rPr>
          <w:rFonts w:eastAsia="IRNazanin" w:cs="IRNazanin"/>
          <w:color w:val="111111"/>
          <w:sz w:val="28"/>
          <w:szCs w:val="28"/>
          <w:rtl w:val="true"/>
          <w:lang w:bidi="fa-IR"/>
        </w:rPr>
        <w:t>.</w:t>
      </w:r>
    </w:p>
    <w:p>
      <w:pPr>
        <w:pStyle w:val="Heading4"/>
        <w:numPr>
          <w:ilvl w:val="3"/>
          <w:numId w:val="1"/>
        </w:numPr>
        <w:rPr/>
      </w:pPr>
      <w:bookmarkStart w:id="2169" w:name="__RefHeading___Toc794952_3244359995"/>
      <w:bookmarkStart w:id="2170" w:name="_Toc918"/>
      <w:bookmarkEnd w:id="2169"/>
      <w:r>
        <w:rPr>
          <w:rtl w:val="true"/>
        </w:rPr>
        <w:t>نکته‌ها</w:t>
      </w:r>
      <w:r>
        <w:rPr>
          <w:rtl w:val="true"/>
        </w:rPr>
        <w:t>:</w:t>
      </w:r>
      <w:bookmarkEnd w:id="2170"/>
    </w:p>
    <w:p>
      <w:pPr>
        <w:pStyle w:val="BookText"/>
        <w:rPr/>
      </w:pPr>
      <w:r>
        <w:rPr>
          <w:rFonts w:ascii="IRNazanin" w:hAnsi="IRNazanin" w:eastAsia="IRNazanin"/>
          <w:color w:val="111111"/>
          <w:sz w:val="28"/>
          <w:sz w:val="28"/>
          <w:szCs w:val="28"/>
          <w:rtl w:val="true"/>
          <w:lang w:bidi="fa-IR"/>
        </w:rPr>
        <w:t>یکی از نام‌های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است،زیرا ناگهانی و غیر مترقبه فرا می‌رسد</w:t>
      </w:r>
      <w:r>
        <w:rPr>
          <w:rFonts w:eastAsia="IRNazanin" w:cs="IRNazanin"/>
          <w:color w:val="111111"/>
          <w:sz w:val="28"/>
          <w:szCs w:val="28"/>
          <w:rtl w:val="true"/>
          <w:lang w:bidi="fa-IR"/>
        </w:rPr>
        <w:t>.</w:t>
      </w:r>
    </w:p>
    <w:p>
      <w:pPr>
        <w:pStyle w:val="Heading4"/>
        <w:numPr>
          <w:ilvl w:val="3"/>
          <w:numId w:val="1"/>
        </w:numPr>
        <w:rPr/>
      </w:pPr>
      <w:bookmarkStart w:id="2171" w:name="__RefHeading___Toc794954_3244359995"/>
      <w:bookmarkStart w:id="2172" w:name="_Toc919"/>
      <w:bookmarkEnd w:id="2171"/>
      <w:r>
        <w:rPr>
          <w:rtl w:val="true"/>
        </w:rPr>
        <w:t>پیام‌ها</w:t>
      </w:r>
      <w:r>
        <w:rPr>
          <w:rtl w:val="true"/>
        </w:rPr>
        <w:t>:</w:t>
      </w:r>
      <w:bookmarkEnd w:id="217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باطل راهی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الْکِتٰابَ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حقیقتی بس والا دارد که برای سعادت ما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قرآن،میزان و وسیله‌ی تشخیص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بِالْحَقِّ وَ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نیز از زمان و ساعت قیامت بی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موهوم و طولانی که موجب تأخیر توبه و عمل صالح است گرفتار نشوید که شاید قیامت نزدیک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 السّٰاعَةَ قَرِیبٌ</w:t>
      </w:r>
      <w:r>
        <w:rPr>
          <w:rFonts w:eastAsia="IRNazanin" w:cs="IRNazanin"/>
          <w:color w:val="111111"/>
          <w:sz w:val="28"/>
          <w:szCs w:val="28"/>
          <w:rtl w:val="true"/>
          <w:lang w:bidi="fa-IR"/>
        </w:rPr>
        <w:t>»</w:t>
      </w:r>
      <w:bookmarkStart w:id="2173" w:name="pg13175_156595"/>
    </w:p>
    <w:p>
      <w:pPr>
        <w:pStyle w:val="Heading3"/>
        <w:numPr>
          <w:ilvl w:val="2"/>
          <w:numId w:val="1"/>
        </w:numPr>
        <w:rPr/>
      </w:pPr>
      <w:bookmarkStart w:id="2174" w:name="__RefHeading___Toc794956_3244359995"/>
      <w:bookmarkStart w:id="2175" w:name="_Toc920"/>
      <w:bookmarkEnd w:id="2173"/>
      <w:bookmarkEnd w:id="2174"/>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18</w:t>
      </w:r>
      <w:r>
        <w:rPr>
          <w:rtl w:val="true"/>
        </w:rPr>
        <w:t>]</w:t>
      </w:r>
      <w:bookmarkEnd w:id="2175"/>
    </w:p>
    <w:p>
      <w:pPr>
        <w:pStyle w:val="Heading4"/>
        <w:numPr>
          <w:ilvl w:val="3"/>
          <w:numId w:val="1"/>
        </w:numPr>
        <w:rPr/>
      </w:pPr>
      <w:bookmarkStart w:id="2176" w:name="__RefHeading___Toc794958_3244359995"/>
      <w:bookmarkStart w:id="2177" w:name="_Toc921"/>
      <w:bookmarkEnd w:id="2176"/>
      <w:r>
        <w:rPr>
          <w:rtl w:val="true"/>
        </w:rPr>
        <w:t>اشاره</w:t>
      </w:r>
      <w:bookmarkEnd w:id="2177"/>
    </w:p>
    <w:p>
      <w:pPr>
        <w:pStyle w:val="BookText"/>
        <w:rPr/>
      </w:pP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به قیامت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وقوع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می‌ورزند، ولی کسانی که به آن ایمان دارند از آن می‌ترسند و می‌دانند که قیامت حقّ است،بدانید محقّقا کسانی که درباره قیامت به جدال می‌پردازند در گمراهی دوری هستند</w:t>
      </w:r>
      <w:r>
        <w:rPr>
          <w:rFonts w:eastAsia="IRNazanin" w:cs="IRNazanin"/>
          <w:color w:val="111111"/>
          <w:sz w:val="28"/>
          <w:szCs w:val="28"/>
          <w:rtl w:val="true"/>
          <w:lang w:bidi="fa-IR"/>
        </w:rPr>
        <w:t>.</w:t>
      </w:r>
    </w:p>
    <w:p>
      <w:pPr>
        <w:pStyle w:val="Heading4"/>
        <w:numPr>
          <w:ilvl w:val="3"/>
          <w:numId w:val="1"/>
        </w:numPr>
        <w:rPr/>
      </w:pPr>
      <w:bookmarkStart w:id="2178" w:name="__RefHeading___Toc794960_3244359995"/>
      <w:bookmarkStart w:id="2179" w:name="_Toc922"/>
      <w:bookmarkEnd w:id="2178"/>
      <w:r>
        <w:rPr>
          <w:rtl w:val="true"/>
        </w:rPr>
        <w:t>نکته‌ها</w:t>
      </w:r>
      <w:r>
        <w:rPr>
          <w:rtl w:val="true"/>
        </w:rPr>
        <w:t>:</w:t>
      </w:r>
      <w:bookmarkEnd w:id="2179"/>
    </w:p>
    <w:p>
      <w:pPr>
        <w:pStyle w:val="BookText"/>
        <w:rPr/>
      </w:pPr>
      <w:r>
        <w:rPr>
          <w:rFonts w:ascii="IRNazanin" w:hAnsi="IRNazanin" w:eastAsia="IRNazanin"/>
          <w:color w:val="111111"/>
          <w:sz w:val="28"/>
          <w:sz w:val="28"/>
          <w:szCs w:val="28"/>
          <w:rtl w:val="true"/>
          <w:lang w:bidi="fa-IR"/>
        </w:rPr>
        <w:t>اگر افراد گم شده،نزدیک باشند،امیدی به پیدا شدن و نجاتشان هست،ولی اگر دور باشند،پیدا شدنشان سخت یا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لَفِی 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مشرکان همواره در برابر هشدارهای انبیا نسبت به قیامت شتاب زدگی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هٰذَا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تهدیدها چه وقت است،چرا عملی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بسیاری کارها از عجله انتقاد شده است لکن در مواردی نظیر اقامه نماز،دفن میّت،ازدواج در جوانی،پرداخت بدهی،توبه و پذیرایی از مهمان،عجله مورد سفارش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اصرار در تردید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هراس همراه با مراقبت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حقّ،صفتی است که در قرآن برای امور مختلفی آمده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بِأَنَّ اللّٰهَ هُوَ الْحَقُّ</w:t>
      </w:r>
      <w:r>
        <w:rPr>
          <w:rFonts w:eastAsia="Amiri" w:cs="Amiri" w:ascii="Amiri" w:hAnsi="Amiri"/>
          <w:color w:val="111111"/>
          <w:sz w:val="28"/>
          <w:szCs w:val="28"/>
          <w:rtl w:val="true"/>
          <w:lang w:bidi="ar-SA"/>
        </w:rPr>
        <w:t xml:space="preserve">» </w:t>
      </w:r>
      <w:r>
        <w:rPr>
          <w:rStyle w:val="FootnoteAnchor"/>
          <w:rtl w:val="true"/>
        </w:rPr>
        <w:footnoteReference w:id="47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أَرْسَلْنٰاکَ بِالْحَقِّ</w:t>
      </w:r>
      <w:r>
        <w:rPr>
          <w:rFonts w:eastAsia="IRNazanin" w:cs="IRNazanin"/>
          <w:color w:val="111111"/>
          <w:sz w:val="28"/>
          <w:szCs w:val="28"/>
          <w:rtl w:val="true"/>
          <w:lang w:bidi="fa-IR"/>
        </w:rPr>
        <w:t xml:space="preserve">» </w:t>
      </w:r>
      <w:r>
        <w:rPr>
          <w:rStyle w:val="FootnoteAnchor"/>
          <w:rtl w:val="true"/>
        </w:rPr>
        <w:footnoteReference w:id="474"/>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الْکِتٰابَ بِالْحَقِّ</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دَعْوَةُ الْحَقِّ</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أَنَّهَا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الْوَزْنُ یَوْمَئِذٍ الْحَقُّ</w:t>
      </w:r>
      <w:r>
        <w:rPr>
          <w:rFonts w:eastAsia="Amiri" w:cs="Amiri" w:ascii="Amiri" w:hAnsi="Amiri"/>
          <w:color w:val="111111"/>
          <w:sz w:val="28"/>
          <w:szCs w:val="28"/>
          <w:rtl w:val="true"/>
          <w:lang w:bidi="ar-SA"/>
        </w:rPr>
        <w:t xml:space="preserve">» </w:t>
      </w:r>
      <w:r>
        <w:rPr>
          <w:rStyle w:val="FootnoteAnchor"/>
          <w:rtl w:val="true"/>
        </w:rPr>
        <w:footnoteReference w:id="477"/>
      </w:r>
      <w:bookmarkStart w:id="2180" w:name="pg13175_156596"/>
    </w:p>
    <w:p>
      <w:pPr>
        <w:pStyle w:val="Heading4"/>
        <w:numPr>
          <w:ilvl w:val="3"/>
          <w:numId w:val="1"/>
        </w:numPr>
        <w:rPr/>
      </w:pPr>
      <w:bookmarkStart w:id="2181" w:name="__RefHeading___Toc794962_3244359995"/>
      <w:bookmarkStart w:id="2182" w:name="_Toc923"/>
      <w:bookmarkEnd w:id="2180"/>
      <w:bookmarkEnd w:id="2181"/>
      <w:r>
        <w:rPr>
          <w:rtl w:val="true"/>
        </w:rPr>
        <w:t>پیام‌ها</w:t>
      </w:r>
      <w:r>
        <w:rPr>
          <w:rtl w:val="true"/>
        </w:rPr>
        <w:t>:</w:t>
      </w:r>
      <w:bookmarkEnd w:id="2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ما،در تدبیر الهی نقشی ندارد و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یَسْتَعْجِلُ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دو دیدگاه و مقایسه میان آنها عامل رشد و انتخاب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بِهٰا وَ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سبب ایجاد خوف از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قیامت محل بروز حوادث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مُشْفِقُونَ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ایمان و خوف در کنار هم مفیدند،اگر یکی از آنها نباشد کارساز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ابلیس و بلعم باعورا و فرعون علم داشتند امّا ایمان و خوف 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مُشْفِقُونَ مِنْهٰا وَ یَعْلَمُونَ أَنَّهَا الْحَقُّ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شک در معاد گمراهی است و ایجاد شک و اصرار بر آن در دیگران گمراهی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و تداوم در جدال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یُمٰارُونَ فِی السّٰاعَةِ</w:t>
      </w:r>
      <w:r>
        <w:rPr>
          <w:rFonts w:eastAsia="IRNazanin" w:cs="IRNazanin"/>
          <w:color w:val="111111"/>
          <w:sz w:val="28"/>
          <w:szCs w:val="28"/>
          <w:rtl w:val="true"/>
          <w:lang w:bidi="fa-IR"/>
        </w:rPr>
        <w:t>»</w:t>
      </w:r>
    </w:p>
    <w:p>
      <w:pPr>
        <w:pStyle w:val="Heading3"/>
        <w:numPr>
          <w:ilvl w:val="2"/>
          <w:numId w:val="1"/>
        </w:numPr>
        <w:rPr/>
      </w:pPr>
      <w:bookmarkStart w:id="2183" w:name="__RefHeading___Toc794964_3244359995"/>
      <w:bookmarkStart w:id="2184" w:name="_Toc924"/>
      <w:bookmarkEnd w:id="218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2184"/>
    </w:p>
    <w:p>
      <w:pPr>
        <w:pStyle w:val="Heading4"/>
        <w:numPr>
          <w:ilvl w:val="3"/>
          <w:numId w:val="1"/>
        </w:numPr>
        <w:rPr/>
      </w:pPr>
      <w:bookmarkStart w:id="2185" w:name="__RefHeading___Toc794966_3244359995"/>
      <w:bookmarkStart w:id="2186" w:name="_Toc925"/>
      <w:bookmarkEnd w:id="2185"/>
      <w:r>
        <w:rPr>
          <w:rtl w:val="true"/>
        </w:rPr>
        <w:t>اشاره</w:t>
      </w:r>
      <w:bookmarkEnd w:id="2186"/>
    </w:p>
    <w:p>
      <w:pPr>
        <w:pStyle w:val="BookText"/>
        <w:rPr/>
      </w:pPr>
      <w:r>
        <w:rPr>
          <w:rFonts w:ascii="Amiri" w:hAnsi="Amiri" w:eastAsia="Amiri" w:cs="Amiri"/>
          <w:color w:val="111111"/>
          <w:sz w:val="28"/>
          <w:sz w:val="28"/>
          <w:szCs w:val="28"/>
          <w:rtl w:val="true"/>
          <w:lang w:bidi="ar-SA"/>
        </w:rPr>
        <w:t xml:space="preserve">اَللّٰهُ لَطِیفٌ بِعِبٰادِهِ یَرْزُقُ مَنْ یَشٰاءُ وَ هُوَ اَلْقَوِیُّ اَلْعَزِیزُ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حَرْثَ اَلْآخِرَةِ نَزِدْ لَهُ فِی حَرْثِهِ وَ مَنْ کٰانَ یُرِیدُ حَرْثَ اَلدُّنْیٰا نُؤْتِهِ مِنْهٰا وَ مٰا لَهُ فِی اَلْآخِرَةِ مِنْ نَصِیبٍ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نسبت به بندگانش با مهر و لطف رفتار می‌کند،هر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می‌دهد و اوست توانای 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کشت آخرت بخواهد برای او در کشتش می‌افزاییم و آن که کشت دنیا بخواهد از آن به او می‌دهیم و در آخرت هیچ نصیبی ندارد</w:t>
      </w:r>
      <w:r>
        <w:rPr>
          <w:rFonts w:eastAsia="IRNazanin" w:cs="IRNazanin"/>
          <w:color w:val="111111"/>
          <w:sz w:val="28"/>
          <w:szCs w:val="28"/>
          <w:rtl w:val="true"/>
          <w:lang w:bidi="fa-IR"/>
        </w:rPr>
        <w:t>.</w:t>
      </w:r>
    </w:p>
    <w:p>
      <w:pPr>
        <w:pStyle w:val="Heading4"/>
        <w:numPr>
          <w:ilvl w:val="3"/>
          <w:numId w:val="1"/>
        </w:numPr>
        <w:rPr/>
      </w:pPr>
      <w:bookmarkStart w:id="2187" w:name="__RefHeading___Toc794968_3244359995"/>
      <w:bookmarkStart w:id="2188" w:name="_Toc926"/>
      <w:bookmarkEnd w:id="2187"/>
      <w:r>
        <w:rPr>
          <w:rtl w:val="true"/>
        </w:rPr>
        <w:t>نکته‌ها</w:t>
      </w:r>
      <w:r>
        <w:rPr>
          <w:rtl w:val="true"/>
        </w:rPr>
        <w:t>:</w:t>
      </w:r>
      <w:bookmarkEnd w:id="218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لطف،نرمی و دقّت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لطیف است یعنی به دقایق امور احاطه</w:t>
      </w:r>
      <w:bookmarkStart w:id="2189" w:name="pg13175_156597"/>
    </w:p>
    <w:p>
      <w:pPr>
        <w:pStyle w:val="BookText"/>
        <w:rPr/>
      </w:pPr>
      <w:bookmarkEnd w:id="2189"/>
      <w:r>
        <w:rPr>
          <w:rFonts w:ascii="IRNazanin" w:hAnsi="IRNazanin" w:eastAsia="IRNazanin"/>
          <w:color w:val="111111"/>
          <w:sz w:val="28"/>
          <w:sz w:val="28"/>
          <w:szCs w:val="28"/>
          <w:rtl w:val="true"/>
          <w:lang w:bidi="fa-IR"/>
        </w:rPr>
        <w:t>دارد و هر کاری را،به سهولت و آسانی انجام می‌دهد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اراده آخرت نشانه‌ی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دید،دل کندن از دنیا،ایمان به وعده‌های الهی،رنگ بقا دادن به فانی‌ها و در یک جمله نشانه عقل و انتخاب احسن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،انسان به کشاورز،عمل او به کشت،نیّت او به بذر و دنیا و آخرت،به مزرعه و محل برداشت تشبیه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از دنیا مهم‌تر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آخرت‌خواهان توسعه و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آخرت‌خواهان از دنیا بهره کمی می‌برند ولی دنیاخواهان هیچ بهره‌ای از آخرت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فِی الْآخِرَةِ مِنْ نَصِیبٍ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آخرت‌خواهان به همه اهداف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 حَرْثِهِ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دنیاخواهان تنها به گوشه‌ای از اهداف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w:t>
      </w:r>
    </w:p>
    <w:p>
      <w:pPr>
        <w:pStyle w:val="Heading4"/>
        <w:numPr>
          <w:ilvl w:val="3"/>
          <w:numId w:val="1"/>
        </w:numPr>
        <w:rPr/>
      </w:pPr>
      <w:bookmarkStart w:id="2190" w:name="__RefHeading___Toc794970_3244359995"/>
      <w:bookmarkStart w:id="2191" w:name="_Toc927"/>
      <w:bookmarkEnd w:id="2190"/>
      <w:r>
        <w:rPr>
          <w:rtl w:val="true"/>
        </w:rPr>
        <w:t>پیام‌ها</w:t>
      </w:r>
      <w:r>
        <w:rPr>
          <w:rtl w:val="true"/>
        </w:rPr>
        <w:t>:</w:t>
      </w:r>
      <w:bookmarkEnd w:id="2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مخلوقات که لطیف آنها قوی نیست و قوی آنها لطیف نیست، خداوند هم لطیف است و هم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هرگز شکست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الهی برخاسته از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لَطِیفٌ بِعِبٰادِهِ یَرْزُقُ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لطف خدا ضامن روزی‌رسانی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لَطِیفٌ بِعِبٰادِهِ یَرْزُقُ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الْقَوِیُّ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کٰانَ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یُرِیدُ</w:t>
      </w:r>
      <w:r>
        <w:rPr>
          <w:rFonts w:eastAsia="IRNazanin" w:cs="IRNazanin"/>
          <w:color w:val="111111"/>
          <w:sz w:val="28"/>
          <w:szCs w:val="28"/>
          <w:rtl w:val="true"/>
          <w:lang w:bidi="fa-IR"/>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کار انسان وابسته به اهداف دور و نزدیک و نیّت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حَرْثَ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حَرْثَ الدُّنْیٰا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داده‌ها از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عطای خدا متناسب با نیّت و</w:t>
      </w:r>
      <w:bookmarkStart w:id="2192" w:name="pg13175_156598"/>
    </w:p>
    <w:p>
      <w:pPr>
        <w:pStyle w:val="BookText"/>
        <w:rPr/>
      </w:pPr>
      <w:bookmarkEnd w:id="2192"/>
      <w:r>
        <w:rPr>
          <w:rFonts w:ascii="Amiri" w:hAnsi="Amiri" w:eastAsia="Amiri" w:cs="Amiri"/>
          <w:color w:val="111111"/>
          <w:sz w:val="28"/>
          <w:sz w:val="28"/>
          <w:szCs w:val="28"/>
          <w:rtl w:val="true"/>
          <w:lang w:bidi="ar-SA"/>
        </w:rPr>
        <w:t>انتخاب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انسان تنها در انتخاب و تصمیم است،مقدار کامیابی مربوط به اراده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قرار دادن دنیا سبب محرومیّت کامل از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حَرْثَ الدُّنْیٰا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فِی الْآخِرَةِ مِنْ نَصِیبٍ</w:t>
      </w:r>
      <w:r>
        <w:rPr>
          <w:rFonts w:eastAsia="Amiri" w:cs="Amiri" w:ascii="Amiri" w:hAnsi="Amiri"/>
          <w:color w:val="111111"/>
          <w:sz w:val="28"/>
          <w:szCs w:val="28"/>
          <w:rtl w:val="true"/>
          <w:lang w:bidi="ar-SA"/>
        </w:rPr>
        <w:t>»</w:t>
      </w:r>
    </w:p>
    <w:p>
      <w:pPr>
        <w:pStyle w:val="Heading3"/>
        <w:numPr>
          <w:ilvl w:val="2"/>
          <w:numId w:val="1"/>
        </w:numPr>
        <w:rPr/>
      </w:pPr>
      <w:bookmarkStart w:id="2193" w:name="__RefHeading___Toc794972_3244359995"/>
      <w:bookmarkStart w:id="2194" w:name="_Toc928"/>
      <w:bookmarkEnd w:id="2193"/>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21</w:t>
      </w:r>
      <w:r>
        <w:rPr>
          <w:rtl w:val="true"/>
        </w:rPr>
        <w:t>]</w:t>
      </w:r>
      <w:bookmarkEnd w:id="2194"/>
    </w:p>
    <w:p>
      <w:pPr>
        <w:pStyle w:val="Heading4"/>
        <w:numPr>
          <w:ilvl w:val="3"/>
          <w:numId w:val="1"/>
        </w:numPr>
        <w:rPr/>
      </w:pPr>
      <w:bookmarkStart w:id="2195" w:name="__RefHeading___Toc794974_3244359995"/>
      <w:bookmarkStart w:id="2196" w:name="_Toc929"/>
      <w:bookmarkEnd w:id="2195"/>
      <w:r>
        <w:rPr>
          <w:rtl w:val="true"/>
        </w:rPr>
        <w:t>اشاره</w:t>
      </w:r>
      <w:bookmarkEnd w:id="2196"/>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وَ لَوْ لاٰ کَلِمَةُ اَلْفَصْلِ لَقُضِیَ بَیْنَهُمْ وَ إِنَّ اَلظّٰالِمِینَ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خدایانِ باطلِ مشرکان،احکامی از دین که خداوند به آن اذن نداده برای مشرکان قرار داده‌اند و اگر فرمان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مبنی بر مهلت دادن به منحرفان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قطعاً میان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می‌شد و همانا ستمکاران برایشان عذابی دردناک است</w:t>
      </w:r>
      <w:r>
        <w:rPr>
          <w:rFonts w:eastAsia="IRNazanin" w:cs="IRNazanin"/>
          <w:color w:val="111111"/>
          <w:sz w:val="28"/>
          <w:szCs w:val="28"/>
          <w:rtl w:val="true"/>
          <w:lang w:bidi="fa-IR"/>
        </w:rPr>
        <w:t>.</w:t>
      </w:r>
    </w:p>
    <w:p>
      <w:pPr>
        <w:pStyle w:val="Heading4"/>
        <w:numPr>
          <w:ilvl w:val="3"/>
          <w:numId w:val="1"/>
        </w:numPr>
        <w:rPr/>
      </w:pPr>
      <w:bookmarkStart w:id="2197" w:name="__RefHeading___Toc794976_3244359995"/>
      <w:bookmarkStart w:id="2198" w:name="_Toc930"/>
      <w:bookmarkEnd w:id="2197"/>
      <w:r>
        <w:rPr>
          <w:rtl w:val="true"/>
        </w:rPr>
        <w:t>نکته‌ها</w:t>
      </w:r>
      <w:r>
        <w:rPr>
          <w:rtl w:val="true"/>
        </w:rPr>
        <w:t>:</w:t>
      </w:r>
      <w:bookmarkEnd w:id="2198"/>
    </w:p>
    <w:p>
      <w:pPr>
        <w:pStyle w:val="BookText"/>
        <w:rPr/>
      </w:pPr>
      <w:r>
        <w:rPr>
          <w:rFonts w:ascii="IRNazanin" w:hAnsi="IRNazanin" w:eastAsia="IRNazanin"/>
          <w:color w:val="111111"/>
          <w:sz w:val="28"/>
          <w:sz w:val="28"/>
          <w:szCs w:val="28"/>
          <w:rtl w:val="true"/>
          <w:lang w:bidi="fa-IR"/>
        </w:rPr>
        <w:t>امام علی علیه السلام به فرزندش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لربک شریک لاتتک رسله</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اگر پروردگارت شریکی می‌داشت پیامبرانی از جانب او نزد تو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همان معنا 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شرکایی که برای خدا می‌پندارید مکتب و آیینی به شما عرضه کرده‌اند؟ امام زین العابدین علیه السلام درباره‌ی مهلت‌های الهی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جزائی منک فی اول ما عصیتک النار</w:t>
      </w:r>
      <w:r>
        <w:rPr>
          <w:rFonts w:eastAsia="IRNazanin" w:cs="IRNazanin"/>
          <w:color w:val="111111"/>
          <w:sz w:val="28"/>
          <w:szCs w:val="28"/>
          <w:rtl w:val="true"/>
          <w:lang w:bidi="fa-IR"/>
        </w:rPr>
        <w:t xml:space="preserve">» </w:t>
      </w:r>
      <w:r>
        <w:rPr>
          <w:rStyle w:val="FootnoteAnchor"/>
          <w:rtl w:val="true"/>
        </w:rPr>
        <w:footnoteReference w:id="480"/>
      </w:r>
      <w:r>
        <w:rPr>
          <w:rFonts w:ascii="IRNazanin" w:hAnsi="IRNazanin" w:eastAsia="IRNazanin"/>
          <w:color w:val="111111"/>
          <w:sz w:val="28"/>
          <w:sz w:val="28"/>
          <w:szCs w:val="28"/>
          <w:rtl w:val="true"/>
          <w:lang w:bidi="fa-IR"/>
        </w:rPr>
        <w:t>خدایا کیفر من در اولین معصیت دوزخ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تو به من مهلت دادی</w:t>
      </w:r>
      <w:r>
        <w:rPr>
          <w:rFonts w:eastAsia="IRNazanin" w:cs="IRNazanin"/>
          <w:color w:val="111111"/>
          <w:sz w:val="28"/>
          <w:szCs w:val="28"/>
          <w:rtl w:val="true"/>
          <w:lang w:bidi="fa-IR"/>
        </w:rPr>
        <w:t>).</w:t>
      </w:r>
    </w:p>
    <w:p>
      <w:pPr>
        <w:pStyle w:val="Heading4"/>
        <w:numPr>
          <w:ilvl w:val="3"/>
          <w:numId w:val="1"/>
        </w:numPr>
        <w:rPr/>
      </w:pPr>
      <w:bookmarkStart w:id="2199" w:name="__RefHeading___Toc794978_3244359995"/>
      <w:bookmarkStart w:id="2200" w:name="_Toc931"/>
      <w:bookmarkEnd w:id="2199"/>
      <w:r>
        <w:rPr>
          <w:rtl w:val="true"/>
        </w:rPr>
        <w:t>پیام‌ها</w:t>
      </w:r>
      <w:r>
        <w:rPr>
          <w:rtl w:val="true"/>
        </w:rPr>
        <w:t>:</w:t>
      </w:r>
      <w:bookmarkEnd w:id="2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قانون است و این نیاز را خدا می‌تواند برآورده سازد،نه دیگران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شُرَکٰاءُ شَرَعُوا لَهُمْ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بر حقّ تنها با اذن الهی محقق می‌شود و بدون اذن او هیچ چیز جنبه</w:t>
      </w:r>
      <w:bookmarkStart w:id="2201" w:name="pg13175_156599"/>
    </w:p>
    <w:p>
      <w:pPr>
        <w:pStyle w:val="BookText"/>
        <w:rPr/>
      </w:pPr>
      <w:bookmarkEnd w:id="2201"/>
      <w:r>
        <w:rPr>
          <w:rFonts w:ascii="IRNazanin" w:hAnsi="IRNazanin" w:eastAsia="IRNazanin"/>
          <w:color w:val="111111"/>
          <w:sz w:val="28"/>
          <w:sz w:val="28"/>
          <w:szCs w:val="28"/>
          <w:rtl w:val="true"/>
          <w:lang w:bidi="fa-IR"/>
        </w:rPr>
        <w:t>شرعی و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یَأْذَنْ بِهِ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و تشریع قوانین خارج از اذن خدا شرک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شُرَکٰاءُ شَرَعُوا لَهُمْ مِنَ الدِّینِ مٰا لَمْ یَأْذَنْ بِهِ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قطعی خداوند آن است که همه‌ی مردم مهلتی برای نشان دادن جوهره خود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کَلِمَةُ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منحرفین یک لطف الهی است تا شاید به فکر توبه یا ایمان بیفتند و اگر این لطف نبود انسان با اولین گناه خود به کیفر نابودی می‌رسید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کَلِمَةُ الْفَصْلِ لَقُضِیَ بَیْنَهُمْ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ظلم است و مشرک 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شُرَکٰاءُ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الظّٰالِمِینَ</w:t>
      </w:r>
      <w:r>
        <w:rPr>
          <w:rFonts w:eastAsia="Amiri" w:cs="Amiri" w:ascii="Amiri" w:hAnsi="Amiri"/>
          <w:color w:val="111111"/>
          <w:sz w:val="28"/>
          <w:szCs w:val="28"/>
          <w:rtl w:val="true"/>
          <w:lang w:bidi="ar-SA"/>
        </w:rPr>
        <w:t>»</w:t>
      </w:r>
    </w:p>
    <w:p>
      <w:pPr>
        <w:pStyle w:val="Heading3"/>
        <w:numPr>
          <w:ilvl w:val="2"/>
          <w:numId w:val="1"/>
        </w:numPr>
        <w:rPr/>
      </w:pPr>
      <w:bookmarkStart w:id="2202" w:name="__RefHeading___Toc794980_3244359995"/>
      <w:bookmarkStart w:id="2203" w:name="_Toc932"/>
      <w:bookmarkEnd w:id="220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22</w:t>
      </w:r>
      <w:r>
        <w:rPr>
          <w:rtl w:val="true"/>
        </w:rPr>
        <w:t>]</w:t>
      </w:r>
      <w:bookmarkEnd w:id="2203"/>
    </w:p>
    <w:p>
      <w:pPr>
        <w:pStyle w:val="Heading4"/>
        <w:numPr>
          <w:ilvl w:val="3"/>
          <w:numId w:val="1"/>
        </w:numPr>
        <w:rPr/>
      </w:pPr>
      <w:bookmarkStart w:id="2204" w:name="__RefHeading___Toc794982_3244359995"/>
      <w:bookmarkStart w:id="2205" w:name="_Toc933"/>
      <w:bookmarkEnd w:id="2204"/>
      <w:r>
        <w:rPr>
          <w:rtl w:val="true"/>
        </w:rPr>
        <w:t>اشاره</w:t>
      </w:r>
      <w:bookmarkEnd w:id="2205"/>
    </w:p>
    <w:p>
      <w:pPr>
        <w:pStyle w:val="BookText"/>
        <w:rPr/>
      </w:pPr>
      <w:r>
        <w:rPr>
          <w:rFonts w:ascii="Amiri" w:hAnsi="Amiri" w:eastAsia="Amiri" w:cs="Amiri"/>
          <w:color w:val="111111"/>
          <w:sz w:val="28"/>
          <w:sz w:val="28"/>
          <w:szCs w:val="28"/>
          <w:rtl w:val="true"/>
          <w:lang w:bidi="ar-SA"/>
        </w:rPr>
        <w:t xml:space="preserve">تَرَی اَلظّٰالِمِینَ مُشْفِقِینَ مِمّٰا کَسَبُوا وَ هُوَ وٰاقِعٌ بِهِمْ وَ اَلَّذِینَ آمَنُوا وَ عَمِلُوا اَلصّٰالِحٰاتِ فِی رَوْضٰاتِ اَلْجَنّٰاتِ لَهُمْ مٰا یَشٰاؤُنَ عِنْدَ رَبِّهِمْ ذٰلِکَ هُوَ اَلْفَضْلُ اَلْکَبِیرُ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ستمکاران را خواهی دید که از آنچه انجام داده‌اند هراسانند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به آنان خواهد رسید و کسانی که ایمان آورده و کارهای نیکو انجام داده‌اند در باغ‌های بهشت هستند،برای آنان نزد پروردگارشان هر چه را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آن فضل بزرگ</w:t>
      </w:r>
      <w:r>
        <w:rPr>
          <w:rFonts w:eastAsia="IRNazanin" w:cs="IRNazanin"/>
          <w:color w:val="111111"/>
          <w:sz w:val="28"/>
          <w:szCs w:val="28"/>
          <w:rtl w:val="true"/>
          <w:lang w:bidi="fa-IR"/>
        </w:rPr>
        <w:t>.</w:t>
      </w:r>
    </w:p>
    <w:p>
      <w:pPr>
        <w:pStyle w:val="Heading4"/>
        <w:numPr>
          <w:ilvl w:val="3"/>
          <w:numId w:val="1"/>
        </w:numPr>
        <w:rPr/>
      </w:pPr>
      <w:bookmarkStart w:id="2206" w:name="__RefHeading___Toc794984_3244359995"/>
      <w:bookmarkStart w:id="2207" w:name="_Toc934"/>
      <w:bookmarkEnd w:id="2206"/>
      <w:r>
        <w:rPr>
          <w:rtl w:val="true"/>
        </w:rPr>
        <w:t>نکته‌ها</w:t>
      </w:r>
      <w:r>
        <w:rPr>
          <w:rtl w:val="true"/>
        </w:rPr>
        <w:t>:</w:t>
      </w:r>
      <w:bookmarkEnd w:id="22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محلی گفته می‌شود که دارای آب و درخت فراوان باشد</w:t>
      </w:r>
      <w:r>
        <w:rPr>
          <w:rFonts w:eastAsia="IRNazanin" w:cs="IRNazanin"/>
          <w:color w:val="111111"/>
          <w:sz w:val="28"/>
          <w:szCs w:val="28"/>
          <w:rtl w:val="true"/>
          <w:lang w:bidi="fa-IR"/>
        </w:rPr>
        <w:t>.</w:t>
      </w:r>
    </w:p>
    <w:p>
      <w:pPr>
        <w:pStyle w:val="Heading4"/>
        <w:numPr>
          <w:ilvl w:val="3"/>
          <w:numId w:val="1"/>
        </w:numPr>
        <w:rPr/>
      </w:pPr>
      <w:bookmarkStart w:id="2208" w:name="__RefHeading___Toc794986_3244359995"/>
      <w:bookmarkStart w:id="2209" w:name="_Toc935"/>
      <w:bookmarkEnd w:id="2208"/>
      <w:r>
        <w:rPr>
          <w:rtl w:val="true"/>
        </w:rPr>
        <w:t>پیام‌ها</w:t>
      </w:r>
      <w:r>
        <w:rPr>
          <w:rtl w:val="true"/>
        </w:rPr>
        <w:t>:</w:t>
      </w:r>
      <w:bookmarkEnd w:id="220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گرچه غیب است ولی گویا مشهود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بد انسان ارمغانی به جز دوزخ برای 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مُشْفِقِینَ مِمّٰا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عذاب در روز قیامت هیچ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وٰاقِعٌ بِهِمْ</w:t>
      </w:r>
      <w:r>
        <w:rPr>
          <w:rFonts w:eastAsia="IRNazanin" w:cs="IRNazanin"/>
          <w:color w:val="111111"/>
          <w:sz w:val="28"/>
          <w:szCs w:val="28"/>
          <w:rtl w:val="true"/>
          <w:lang w:bidi="fa-IR"/>
        </w:rPr>
        <w:t>»</w:t>
      </w:r>
      <w:bookmarkStart w:id="2210" w:name="pg13175_156600"/>
    </w:p>
    <w:p>
      <w:pPr>
        <w:pStyle w:val="BookText"/>
        <w:rPr/>
      </w:pPr>
      <w:bookmarkEnd w:id="221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لذات مادی و معنوی همراه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محرومیّت‌های دنیوی و اجتناب از محرمات در روزگاری جبران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یَشٰاؤُنَ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خواسته‌های مادّی و معنوی مؤمنان در بهشت فراهم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بهشتیان اهل ایمان و کارهای نیکو هستند لکن آن همه نعمت‌ها به خاطر فضل الهی است نه سزای کارشان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الْفَضْلُ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کبیر جز فضل کبیر انتظاری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الْفَضْلُ الْکَبِیرُ</w:t>
      </w:r>
      <w:r>
        <w:rPr>
          <w:rFonts w:eastAsia="IRNazanin" w:cs="IRNazanin"/>
          <w:color w:val="111111"/>
          <w:sz w:val="28"/>
          <w:szCs w:val="28"/>
          <w:rtl w:val="true"/>
          <w:lang w:bidi="fa-IR"/>
        </w:rPr>
        <w:t>»</w:t>
      </w:r>
    </w:p>
    <w:p>
      <w:pPr>
        <w:pStyle w:val="Heading3"/>
        <w:numPr>
          <w:ilvl w:val="2"/>
          <w:numId w:val="1"/>
        </w:numPr>
        <w:rPr/>
      </w:pPr>
      <w:bookmarkStart w:id="2211" w:name="__RefHeading___Toc794988_3244359995"/>
      <w:bookmarkStart w:id="2212" w:name="_Toc936"/>
      <w:bookmarkEnd w:id="221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23</w:t>
      </w:r>
      <w:r>
        <w:rPr>
          <w:rtl w:val="true"/>
        </w:rPr>
        <w:t>]</w:t>
      </w:r>
      <w:bookmarkEnd w:id="2212"/>
    </w:p>
    <w:p>
      <w:pPr>
        <w:pStyle w:val="Heading4"/>
        <w:numPr>
          <w:ilvl w:val="3"/>
          <w:numId w:val="1"/>
        </w:numPr>
        <w:rPr/>
      </w:pPr>
      <w:bookmarkStart w:id="2213" w:name="__RefHeading___Toc794990_3244359995"/>
      <w:bookmarkStart w:id="2214" w:name="_Toc937"/>
      <w:bookmarkEnd w:id="2213"/>
      <w:r>
        <w:rPr>
          <w:rtl w:val="true"/>
        </w:rPr>
        <w:t>اشاره</w:t>
      </w:r>
      <w:bookmarkEnd w:id="2214"/>
    </w:p>
    <w:p>
      <w:pPr>
        <w:pStyle w:val="BookText"/>
        <w:rPr/>
      </w:pPr>
      <w:r>
        <w:rPr>
          <w:rFonts w:ascii="Amiri" w:hAnsi="Amiri" w:eastAsia="Amiri" w:cs="Amiri"/>
          <w:color w:val="111111"/>
          <w:sz w:val="28"/>
          <w:sz w:val="28"/>
          <w:szCs w:val="28"/>
          <w:rtl w:val="true"/>
          <w:lang w:bidi="ar-SA"/>
        </w:rPr>
        <w:t xml:space="preserve">ذٰلِکَ اَلَّذِی یُبَشِّرُ اَللّٰهُ عِبٰادَهُ اَلَّذِینَ آمَنُوا وَ عَمِلُوا اَلصّٰالِحٰاتِ قُلْ لاٰ أَسْئَلُکُمْ عَلَیْهِ أَجْراً إِلاَّ اَلْمَوَدَّةَ فِی اَلْقُرْبیٰ وَ مَنْ یَقْتَرِفْ حَسَنَةً نَزِدْ لَهُ فِیهٰا حُسْناً إِنَّ اَللّٰهَ غَفُورٌ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خداوند به بندگانش،آنان که ایمان آورده و کارهای شایسته انجام داده‌اند 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مزدی جز مودّت نزدیکانم را نمی‌خواهم و هر کس کار نیکی انجام دهد،برای او در نیکویی آن می‌افزاییم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Heading4"/>
        <w:numPr>
          <w:ilvl w:val="3"/>
          <w:numId w:val="1"/>
        </w:numPr>
        <w:rPr/>
      </w:pPr>
      <w:bookmarkStart w:id="2215" w:name="__RefHeading___Toc794992_3244359995"/>
      <w:bookmarkStart w:id="2216" w:name="_Toc938"/>
      <w:bookmarkEnd w:id="2215"/>
      <w:r>
        <w:rPr>
          <w:rtl w:val="true"/>
        </w:rPr>
        <w:t>نکته‌ها</w:t>
      </w:r>
      <w:r>
        <w:rPr>
          <w:rtl w:val="true"/>
        </w:rPr>
        <w:t>:</w:t>
      </w:r>
      <w:bookmarkEnd w:id="2216"/>
    </w:p>
    <w:p>
      <w:pPr>
        <w:pStyle w:val="BookText"/>
        <w:rPr/>
      </w:pPr>
      <w:r>
        <w:rPr>
          <w:rFonts w:ascii="IRNazanin" w:hAnsi="IRNazanin" w:eastAsia="IRNazanin"/>
          <w:color w:val="111111"/>
          <w:sz w:val="28"/>
          <w:sz w:val="28"/>
          <w:szCs w:val="28"/>
          <w:rtl w:val="true"/>
          <w:lang w:bidi="fa-IR"/>
        </w:rPr>
        <w:t>در آیه قبل خواندیم که پاداش مؤمنان نیکوکار،باغ‌های بهشتی و رسیدن به تمام خواسته‌ها و فضل بزرگ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سخن از پاداش کسی است که با هدایت خود صدها میلیون نفر را به این باغ‌ها و خواسته‌ها رسانده است،یعنی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هدیه یک شاخه گل تشکّر و پاداش لازم دارد،نجات بشریّت چه پاداشی خواهد داشت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قرآن می‌بینیم که شعار تمام انبیا این بود که ما جز از پروردگارمان پاداشی نمی‌خواهیم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،سخن حضرت نوح،هود،صالح،لوط و شعیب علیهم السلام و در سوره 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،سخن پیامبر اسلام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أَجْرِیَ إِلاّٰ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شکی نیست که مراد انبیا این بود که ما پاداش مادی نمی‌خواهیم،ولی اطاعت کردن و هدایت شدن شما را می‌خواهیم،زیرا همه آنان پس از آنکه در سوره شعراء درخواست مزد را منتفی دانستند،به مردم سفارش تقوا و اطاعت از خداوند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 پاداش مادی نمی‌خواهند،ولی مزد معنوی و هدایت مردم را خواهانند که این مزد در واقع به نفع خود مردم است،نظیر اینکه استادی به شاگردش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تو مزدی نمی‌خواهم و پاداش من تنها یک چیز است و آن اینکه تو درس بخوانی که در واقع این پاداش برای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رسالت پیامبر اسلام صلی اللّٰه علیه و آله چیست؟ پیامبر اسلام نیز از مردم درخواست مزد مادی نداشت،ولی چندین مرتبه از طرف خداوند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 تا مزد معنوی را که به نفع خود مردم است،از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شٰاءَ أَنْ یَتَّخِذَ إِلیٰ رَبِّهِ سَبِیلاً</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و یک بار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مزد رسالت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در هر دو تعبیر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است،یعنی مزد من تنها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باشد،زیرا اگر دو تا باشد، تناقض است،یعنی نمی‌توان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تنها انتخاب راه خداست و بار دیگر مأمور می‌شود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شناخت و معرفت،زیرا تا انسان کسی را نشناسد</w:t>
      </w:r>
    </w:p>
    <w:p>
      <w:pPr>
        <w:pStyle w:val="BookText"/>
        <w:rPr/>
      </w:pPr>
      <w:r>
        <w:rPr>
          <w:rFonts w:ascii="IRNazanin" w:hAnsi="IRNazanin" w:eastAsia="IRNazanin"/>
          <w:color w:val="111111"/>
          <w:sz w:val="28"/>
          <w:sz w:val="28"/>
          <w:szCs w:val="28"/>
          <w:rtl w:val="true"/>
          <w:lang w:bidi="fa-IR"/>
        </w:rPr>
        <w:t>نمی‌تواند به او عشق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اطاعت،زیرا مودّت بدون اطاعت نوعی تظاهر و ریاکاری و دروغ و تملّق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دستورات خود را از غیر اهل بیت پیامبر علیهم السلام می‌گیرند، راه خدا را پیش نگرفته‌اند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رسالت،جز امامت که ادامه آن است هم وزنی ندارد،مزد رسالت ادامه هدایت است،مزد یک معصوم،سپردن کار به معصوم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رسالت،مودّت قربی است،امروز هم باید قُربایی باشد تا نسبت به او مودّت و اطاعت 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آری،امروز هم باید نسبت به حضرت مهدی علیه السلام مودّت داشته و نسبت به او مطیع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می‌شود بگوییم مسلمانان صدر اسلام مأمور بودند مزد رسالت را بپردازند و نسبت به قربی مودّت داشته باشند،ولی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مودّت حضرت مهدی علیه السلام در زمان غیبت،عمل به پیام‌های او و رفتن در راه کسانی است که ما را به آنان سپرده است،یعنی فقهای عادل و بی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هستند،برترین افراد بشر و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باور کرد که مودّت افرادی گنهکار بر مسلمین جهان در طول تاریخ واجب باشد و هیچ فرقه‌ای از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دست بشر در دست غیر معصوم نه تنها ظلم به انسانیّت است،بلکه ظلم به تمام هستی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هستی برای انسان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معصوم،ظلم به او و ظلم به هستی نیست؟ اگر در روایات،رهبر معصوم و ولایت او زیر بنا و پایه و اساس دین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و اگر حضرت علی علیه السلام تقسیم کننده مردم میان بهشت و دوزخ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و اگر نماز بی ولایت پذیرفته نمی‌شود، </w:t>
      </w:r>
      <w:r>
        <w:rPr>
          <w:rStyle w:val="FootnoteAnchor"/>
          <w:rtl w:val="true"/>
        </w:rPr>
        <w:footnoteReference w:id="485"/>
      </w:r>
      <w:r>
        <w:rPr>
          <w:rFonts w:ascii="IRNazanin" w:hAnsi="IRNazanin" w:eastAsia="IRNazanin"/>
          <w:color w:val="111111"/>
          <w:sz w:val="28"/>
          <w:sz w:val="28"/>
          <w:szCs w:val="28"/>
          <w:rtl w:val="true"/>
          <w:lang w:bidi="fa-IR"/>
        </w:rPr>
        <w:t xml:space="preserve">و اگر مودّت اهل بیت حسنه است، </w:t>
      </w:r>
      <w:r>
        <w:rPr>
          <w:rStyle w:val="FootnoteAnchor"/>
          <w:rtl w:val="true"/>
        </w:rPr>
        <w:footnoteReference w:id="486"/>
      </w:r>
      <w:r>
        <w:rPr>
          <w:rFonts w:ascii="IRNazanin" w:hAnsi="IRNazanin" w:eastAsia="IRNazanin"/>
          <w:color w:val="111111"/>
          <w:sz w:val="28"/>
          <w:sz w:val="28"/>
          <w:szCs w:val="28"/>
          <w:rtl w:val="true"/>
          <w:lang w:bidi="fa-IR"/>
        </w:rPr>
        <w:t>و اگر زیارت و توسّل به آنان سفارش شده،همه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 رازی که از بزرگان اهل سنّت هستند،در تفاسیر خود آورده‌اند که رسول خدا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دوستی آل محمّد از دنیا برود،شهید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تائبا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دوستی آل محمّد از دنیا برود،توبه‌کننده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مستکمل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دوستی آل محمّد از دنیا برود،با ایمان کامل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دوستی آل محمّد از دنیا برود،طبق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اطاعت،می‌تواند هم وزنِ شهادت،مغفرت و ایمان کامل قرار گیرد؟ در همین تفاسیر ذیل این آیه حدیثی از رسول اکرم صلی اللّٰه علیه و آله آمده است که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217" w:name="pg13175_156604"/>
    </w:p>
    <w:p>
      <w:pPr>
        <w:pStyle w:val="BookText"/>
        <w:rPr/>
      </w:pPr>
      <w:bookmarkEnd w:id="2217"/>
      <w:r>
        <w:rPr>
          <w:rFonts w:ascii="IRNazanin" w:hAnsi="IRNazanin" w:eastAsia="IRNazanin"/>
          <w:color w:val="111111"/>
          <w:sz w:val="28"/>
          <w:sz w:val="28"/>
          <w:szCs w:val="28"/>
          <w:rtl w:val="true"/>
          <w:lang w:bidi="fa-IR"/>
        </w:rPr>
        <w:t>هر که با کینه و بغض آل محمّد بمیرد،روز قیامت می‌آید در حالی که میان دو چشم او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رحمت خداوند مأیوس و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بغض آل محمّد بمیرد،کافر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با بغض آل محمّد بمیرد،بوی بهشت را استشمام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قربیٰ چه کسانی هستند که مودّت آنها بر ما واجب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فرزندانش،سپس اضافه می‌کند که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اذیّت کند مرا اذیّت کرده و کیفر کسانی که رسول خدا را اذیّت کنند،در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در حدیث می‌خوانیم که امام حسن علیه السلام در ذیل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یَقْتَرِفْ حَسَنَةً نَزِدْ لَهُ فِیهٰا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اقتراف الحسنة مودتنا اهل البیت</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کسب نیکی،مودّت ما اهل بیت است</w:t>
      </w:r>
      <w:r>
        <w:rPr>
          <w:rFonts w:eastAsia="IRNazanin" w:cs="IRNazanin"/>
          <w:color w:val="111111"/>
          <w:sz w:val="28"/>
          <w:szCs w:val="28"/>
          <w:rtl w:val="true"/>
          <w:lang w:bidi="fa-IR"/>
        </w:rPr>
        <w:t>.</w:t>
      </w:r>
    </w:p>
    <w:p>
      <w:pPr>
        <w:pStyle w:val="Heading4"/>
        <w:numPr>
          <w:ilvl w:val="3"/>
          <w:numId w:val="1"/>
        </w:numPr>
        <w:rPr/>
      </w:pPr>
      <w:bookmarkStart w:id="2218" w:name="__RefHeading___Toc794994_3244359995"/>
      <w:bookmarkStart w:id="2219" w:name="_Toc939"/>
      <w:bookmarkEnd w:id="2218"/>
      <w:r>
        <w:rPr>
          <w:rtl w:val="true"/>
        </w:rPr>
        <w:t>پیام‌ها</w:t>
      </w:r>
      <w:r>
        <w:rPr>
          <w:rtl w:val="true"/>
        </w:rPr>
        <w:t>:</w:t>
      </w:r>
      <w:bookmarkEnd w:id="2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بس بزرگ و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یُبَشِّرُ اللّٰهُ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بنده خدا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الَّذِینَ 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دریافت آن همه نعمت و بشارت،بندگی خدا و ایمان و نیکوکاری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الَّذِینَ آمَنُوا وَ عَمِلُوا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قربی مصداق روشن ایمان و عمل صالح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یُبَشِّرُ اللّٰهُ عِبٰادَهُ الَّذِینَ آمَنُوا وَ عَمِلُوا الصّٰالِحٰاتِ قُلْ لاٰ أَسْئَلُکُمْ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مزد از زبان خود سنگین است،لذا پیامبر مأمور می‌شود از طرف خداوند مزد خود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معرفت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مزد رسالت قبل از هر چیز شناخت اهل بیت پیامبر است سپس مودّت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اطاعت،ریا و تملّق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مودّت قربی یعنی اطاعت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معصومند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مودّت گناهکار نمی‌تواند مزد رسالت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که قهراً همراه با معرفت و اطاعت است تنها در اهل بیت مستقر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است که جایگاه مودّت تنها اهل 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فی القربی،راهی برای کسب خوبی‌هاست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فِی الْقُرْبیٰ وَ مَنْ یَقْتَرِفْ حَسَنَةً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 علیهم السلام،برجسته‌ترین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 وَ مَنْ یَقْتَرِفْ حَسَنَةً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یَقْتَرِفْ حَسَنَةً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سبب دریافت پاداش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پیامبر،زمینه‌ی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غَفُورٌ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قدردان کسانی است که به وظیفه خود در مودت اهل بیت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غَفُورٌ شَکُورٌ</w:t>
      </w:r>
      <w:r>
        <w:rPr>
          <w:rFonts w:eastAsia="IRNazanin" w:cs="IRNazanin"/>
          <w:color w:val="111111"/>
          <w:sz w:val="28"/>
          <w:szCs w:val="28"/>
          <w:rtl w:val="true"/>
          <w:lang w:bidi="fa-IR"/>
        </w:rPr>
        <w:t>»</w:t>
      </w:r>
      <w:bookmarkStart w:id="2220" w:name="pg13175_156606"/>
    </w:p>
    <w:p>
      <w:pPr>
        <w:pStyle w:val="Heading3"/>
        <w:numPr>
          <w:ilvl w:val="2"/>
          <w:numId w:val="1"/>
        </w:numPr>
        <w:rPr/>
      </w:pPr>
      <w:bookmarkStart w:id="2221" w:name="__RefHeading___Toc794996_3244359995"/>
      <w:bookmarkStart w:id="2222" w:name="_Toc940"/>
      <w:bookmarkEnd w:id="2220"/>
      <w:bookmarkEnd w:id="222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24</w:t>
      </w:r>
      <w:r>
        <w:rPr>
          <w:rtl w:val="true"/>
        </w:rPr>
        <w:t>]</w:t>
      </w:r>
      <w:bookmarkEnd w:id="2222"/>
    </w:p>
    <w:p>
      <w:pPr>
        <w:pStyle w:val="Heading4"/>
        <w:numPr>
          <w:ilvl w:val="3"/>
          <w:numId w:val="1"/>
        </w:numPr>
        <w:rPr/>
      </w:pPr>
      <w:bookmarkStart w:id="2223" w:name="__RefHeading___Toc794998_3244359995"/>
      <w:bookmarkStart w:id="2224" w:name="_Toc941"/>
      <w:bookmarkEnd w:id="2223"/>
      <w:r>
        <w:rPr>
          <w:rtl w:val="true"/>
        </w:rPr>
        <w:t>اشاره</w:t>
      </w:r>
      <w:bookmarkEnd w:id="2224"/>
    </w:p>
    <w:p>
      <w:pPr>
        <w:pStyle w:val="BookText"/>
        <w:rPr/>
      </w:pP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دروغی بسته است،پس اگر خدا بخواهد بر قلب تو مهر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باطل را محو و حقّ را با کلمات خویش استوار می‌سازد همانا او به راز سینه‌ها آگاه است</w:t>
      </w:r>
      <w:r>
        <w:rPr>
          <w:rFonts w:eastAsia="IRNazanin" w:cs="IRNazanin"/>
          <w:color w:val="111111"/>
          <w:sz w:val="28"/>
          <w:szCs w:val="28"/>
          <w:rtl w:val="true"/>
          <w:lang w:bidi="fa-IR"/>
        </w:rPr>
        <w:t>.</w:t>
      </w:r>
    </w:p>
    <w:p>
      <w:pPr>
        <w:pStyle w:val="Heading4"/>
        <w:numPr>
          <w:ilvl w:val="3"/>
          <w:numId w:val="1"/>
        </w:numPr>
        <w:rPr/>
      </w:pPr>
      <w:bookmarkStart w:id="2225" w:name="__RefHeading___Toc795000_3244359995"/>
      <w:bookmarkStart w:id="2226" w:name="_Toc942"/>
      <w:bookmarkEnd w:id="2225"/>
      <w:r>
        <w:rPr>
          <w:rtl w:val="true"/>
        </w:rPr>
        <w:t>نکته‌ها</w:t>
      </w:r>
      <w:r>
        <w:rPr>
          <w:rtl w:val="true"/>
        </w:rPr>
        <w:t>:</w:t>
      </w:r>
      <w:bookmarkEnd w:id="2226"/>
    </w:p>
    <w:p>
      <w:pPr>
        <w:pStyle w:val="BookText"/>
        <w:rPr/>
      </w:pPr>
      <w:r>
        <w:rPr>
          <w:rFonts w:ascii="IRNazanin" w:hAnsi="IRNazanin" w:eastAsia="IRNazanin"/>
          <w:color w:val="111111"/>
          <w:sz w:val="28"/>
          <w:sz w:val="28"/>
          <w:szCs w:val="28"/>
          <w:rtl w:val="true"/>
          <w:lang w:bidi="fa-IR"/>
        </w:rPr>
        <w:t>همان گونه که منحرفین در مسئله رسالت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بشری مثل ماست و ادّعای رسالتش افترا بر خداست،در مسئله امامت نیز چنین نسبتی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بر خدا افترا ببندد ما بر او غضب کرده و بر دل او مهر می‌زنیم،نظیر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تَقَوَّلَ عَلَیْنٰا بَعْضَ الْأَقٰاوِیلِ لَأَخَذْنٰا مِنْهُ بِالْیَمِینِ ثُمَّ لَقَطَعْنٰا مِنْهُ الْوَتِینَ</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اگر سخنی را به دروغ به ما نسبت دهد،شاهرگش را می‌زنیم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بِذٰاتِ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افکاری که سینه‌ها را تصاحب کرده است</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795002_3244359995"/>
      <w:bookmarkStart w:id="2228" w:name="_Toc943"/>
      <w:bookmarkEnd w:id="2227"/>
      <w:r>
        <w:rPr>
          <w:rtl w:val="true"/>
        </w:rPr>
        <w:t>پیام‌ها</w:t>
      </w:r>
      <w:r>
        <w:rPr>
          <w:rtl w:val="true"/>
        </w:rPr>
        <w:t>:</w:t>
      </w:r>
      <w:bookmarkEnd w:id="222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که نمی‌خواستند مودت اهل بیت را رسالت شمرند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خدا دروغ بسته که می‌گوید مزد رسالتم مودّت قربی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یَقُولُونَ افْتَریٰ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روشنگری باید شبهات را طرح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یَشَإِ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از هیچ کس پذیرفته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یَخْتِمْ عَلیٰ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پیامبر کوچک‌ترین دروغ بر خدا می‌بست،کذب وی فاش و از نعمت دریافت وحی محروم می‌شد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نهادن بر دل بزرگ‌ترین عذاب الهی است،چون کیفر بزرگ‌ترین گناه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مرکز دریافت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یَخْتِمْ عَلیٰ قَلْبِکَ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جای دیگر</w:t>
      </w:r>
      <w:bookmarkStart w:id="2229" w:name="pg13175_156607"/>
    </w:p>
    <w:p>
      <w:pPr>
        <w:pStyle w:val="BookText"/>
        <w:rPr/>
      </w:pPr>
      <w:bookmarkEnd w:id="2229"/>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 بر قلب تو نازل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 عَلیٰ قَلْبِکَ</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محو باطل و پایداری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با وعده نابودی باطل و پیروزی حقّ دلداری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افْتَریٰ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یَمْحُ اللّٰهُ الْبٰاطِلَ وَ یُحِقُّ الْحَقَّ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 تنها به خدا افترا نبسته بلکه فکر افترا هم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 به اسرار نهفته سینه‌ها آگاهی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عَلِیمٌ بِذٰاتِ الصُّدُورِ</w:t>
      </w:r>
      <w:r>
        <w:rPr>
          <w:rFonts w:eastAsia="IRNazanin" w:cs="IRNazanin"/>
          <w:color w:val="111111"/>
          <w:sz w:val="28"/>
          <w:szCs w:val="28"/>
          <w:rtl w:val="true"/>
          <w:lang w:bidi="fa-IR"/>
        </w:rPr>
        <w:t>»</w:t>
      </w:r>
    </w:p>
    <w:p>
      <w:pPr>
        <w:pStyle w:val="Heading3"/>
        <w:numPr>
          <w:ilvl w:val="2"/>
          <w:numId w:val="1"/>
        </w:numPr>
        <w:rPr/>
      </w:pPr>
      <w:bookmarkStart w:id="2230" w:name="__RefHeading___Toc795004_3244359995"/>
      <w:bookmarkStart w:id="2231" w:name="_Toc944"/>
      <w:bookmarkEnd w:id="223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25</w:t>
      </w:r>
      <w:r>
        <w:rPr>
          <w:rtl w:val="true"/>
        </w:rPr>
        <w:t>]</w:t>
      </w:r>
      <w:bookmarkEnd w:id="2231"/>
    </w:p>
    <w:p>
      <w:pPr>
        <w:pStyle w:val="Heading4"/>
        <w:numPr>
          <w:ilvl w:val="3"/>
          <w:numId w:val="1"/>
        </w:numPr>
        <w:rPr/>
      </w:pPr>
      <w:bookmarkStart w:id="2232" w:name="__RefHeading___Toc795006_3244359995"/>
      <w:bookmarkStart w:id="2233" w:name="_Toc945"/>
      <w:bookmarkEnd w:id="2232"/>
      <w:r>
        <w:rPr>
          <w:rtl w:val="true"/>
        </w:rPr>
        <w:t>اشاره</w:t>
      </w:r>
      <w:bookmarkEnd w:id="2233"/>
    </w:p>
    <w:p>
      <w:pPr>
        <w:pStyle w:val="BookText"/>
        <w:rPr/>
      </w:pPr>
      <w:r>
        <w:rPr>
          <w:rFonts w:ascii="Amiri" w:hAnsi="Amiri" w:eastAsia="Amiri" w:cs="Amiri"/>
          <w:color w:val="111111"/>
          <w:sz w:val="28"/>
          <w:sz w:val="28"/>
          <w:szCs w:val="28"/>
          <w:rtl w:val="true"/>
          <w:lang w:bidi="ar-SA"/>
        </w:rPr>
        <w:t xml:space="preserve">وَ هُوَ اَلَّذِی یَقْبَلُ اَلتَّوْبَةَ عَنْ عِبٰادِهِ وَ یَعْفُوا عَنِ اَلسَّیِّئٰاتِ وَ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توبه را از بندگانش می‌پذیرد و از گناهان در می‌گذرد و هر چه را انجام می‌دهید می‌داند</w:t>
      </w:r>
      <w:r>
        <w:rPr>
          <w:rFonts w:eastAsia="IRNazanin" w:cs="IRNazanin"/>
          <w:color w:val="111111"/>
          <w:sz w:val="28"/>
          <w:szCs w:val="28"/>
          <w:rtl w:val="true"/>
          <w:lang w:bidi="fa-IR"/>
        </w:rPr>
        <w:t>.</w:t>
      </w:r>
    </w:p>
    <w:p>
      <w:pPr>
        <w:pStyle w:val="Heading4"/>
        <w:numPr>
          <w:ilvl w:val="3"/>
          <w:numId w:val="1"/>
        </w:numPr>
        <w:rPr/>
      </w:pPr>
      <w:bookmarkStart w:id="2234" w:name="__RefHeading___Toc795008_3244359995"/>
      <w:bookmarkStart w:id="2235" w:name="_Toc946"/>
      <w:bookmarkEnd w:id="2234"/>
      <w:r>
        <w:rPr>
          <w:rtl w:val="true"/>
        </w:rPr>
        <w:t>پیام‌ها</w:t>
      </w:r>
      <w:r>
        <w:rPr>
          <w:rtl w:val="true"/>
        </w:rPr>
        <w:t>:</w:t>
      </w:r>
      <w:bookmarkEnd w:id="2235"/>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گناهکاران و عفو آنان تنها در اختیار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بن بست وجود ندارد و راه بازگشت همواره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گناهان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یَعْفُوا عَنِ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همراه الف و لام است یعنی همه گناهان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وعده عفو،منحرفان را به توبه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یَقْبَلُ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یَعْفُوا عَنِ السَّیِّئٰاتِ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همراه تغییر در رفتار و گفتار باشد و گرنه نوعی تظاهر و ریاکاری است که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تَفْعَلُونَ</w:t>
      </w:r>
      <w:r>
        <w:rPr>
          <w:rFonts w:eastAsia="IRNazanin" w:cs="IRNazanin"/>
          <w:color w:val="111111"/>
          <w:sz w:val="28"/>
          <w:szCs w:val="28"/>
          <w:rtl w:val="true"/>
          <w:lang w:bidi="fa-IR"/>
        </w:rPr>
        <w:t>»</w:t>
      </w:r>
      <w:bookmarkStart w:id="2236" w:name="pg13175_156608"/>
    </w:p>
    <w:p>
      <w:pPr>
        <w:pStyle w:val="Heading3"/>
        <w:numPr>
          <w:ilvl w:val="2"/>
          <w:numId w:val="1"/>
        </w:numPr>
        <w:rPr/>
      </w:pPr>
      <w:bookmarkStart w:id="2237" w:name="__RefHeading___Toc795010_3244359995"/>
      <w:bookmarkStart w:id="2238" w:name="_Toc947"/>
      <w:bookmarkEnd w:id="2236"/>
      <w:bookmarkEnd w:id="2237"/>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26</w:t>
      </w:r>
      <w:r>
        <w:rPr>
          <w:rtl w:val="true"/>
        </w:rPr>
        <w:t>]</w:t>
      </w:r>
      <w:bookmarkEnd w:id="2238"/>
    </w:p>
    <w:p>
      <w:pPr>
        <w:pStyle w:val="Heading4"/>
        <w:numPr>
          <w:ilvl w:val="3"/>
          <w:numId w:val="1"/>
        </w:numPr>
        <w:rPr/>
      </w:pPr>
      <w:bookmarkStart w:id="2239" w:name="__RefHeading___Toc795012_3244359995"/>
      <w:bookmarkStart w:id="2240" w:name="_Toc948"/>
      <w:bookmarkEnd w:id="2239"/>
      <w:r>
        <w:rPr>
          <w:rtl w:val="true"/>
        </w:rPr>
        <w:t>اشاره</w:t>
      </w:r>
      <w:bookmarkEnd w:id="2240"/>
    </w:p>
    <w:p>
      <w:pPr>
        <w:pStyle w:val="BookText"/>
        <w:rPr/>
      </w:pPr>
      <w:r>
        <w:rPr>
          <w:rFonts w:ascii="Amiri" w:hAnsi="Amiri" w:eastAsia="Amiri" w:cs="Amiri"/>
          <w:color w:val="111111"/>
          <w:sz w:val="28"/>
          <w:sz w:val="28"/>
          <w:szCs w:val="28"/>
          <w:rtl w:val="true"/>
          <w:lang w:bidi="ar-SA"/>
        </w:rPr>
        <w:t xml:space="preserve">وَ یَسْتَجِیبُ اَلَّذِینَ آمَنُوا وَ عَمِلُوا اَلصّٰالِحٰاتِ وَ یَزِیدُهُمْ مِنْ فَضْلِهِ وَ اَلْکٰافِرُونَ لَهُمْ عَذٰابٌ 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آورده و کارهای نیکو انجام داده‌اند اجابت می‌کند و از فضل خویش بر آنان می‌افزاید و برای کافران عذابی شدید است</w:t>
      </w:r>
      <w:r>
        <w:rPr>
          <w:rFonts w:eastAsia="IRNazanin" w:cs="IRNazanin"/>
          <w:color w:val="111111"/>
          <w:sz w:val="28"/>
          <w:szCs w:val="28"/>
          <w:rtl w:val="true"/>
          <w:lang w:bidi="fa-IR"/>
        </w:rPr>
        <w:t>.</w:t>
      </w:r>
    </w:p>
    <w:p>
      <w:pPr>
        <w:pStyle w:val="Heading4"/>
        <w:numPr>
          <w:ilvl w:val="3"/>
          <w:numId w:val="1"/>
        </w:numPr>
        <w:rPr/>
      </w:pPr>
      <w:bookmarkStart w:id="2241" w:name="__RefHeading___Toc795014_3244359995"/>
      <w:bookmarkStart w:id="2242" w:name="_Toc949"/>
      <w:bookmarkEnd w:id="2241"/>
      <w:r>
        <w:rPr>
          <w:rtl w:val="true"/>
        </w:rPr>
        <w:t>نکته‌ها</w:t>
      </w:r>
      <w:r>
        <w:rPr>
          <w:rtl w:val="true"/>
        </w:rPr>
        <w:t>:</w:t>
      </w:r>
      <w:bookmarkEnd w:id="2242"/>
    </w:p>
    <w:p>
      <w:pPr>
        <w:pStyle w:val="BookText"/>
        <w:rPr/>
      </w:pPr>
      <w:r>
        <w:rPr>
          <w:rFonts w:ascii="IRNazanin" w:hAnsi="IRNazanin" w:eastAsia="IRNazanin"/>
          <w:color w:val="111111"/>
          <w:sz w:val="28"/>
          <w:sz w:val="28"/>
          <w:szCs w:val="28"/>
          <w:rtl w:val="true"/>
          <w:lang w:bidi="fa-IR"/>
        </w:rPr>
        <w:t>امام باقر علیه السلام درباره‌ی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مؤمن درباره برادر دینی‌اش مستجاب است، زیرا خداوند می‌فرماید به خاطر علاقه‌ای که به برادر دینی خود داری آنچه خواستی به تو و به کسی که برایش دعا کرده‌ای می‌دهم</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شفاعت مؤمنان درباره‌ی کسانی است که گرچه اهل دوزخند ولی به مؤمنان خدمتی کرده‌اند</w:t>
      </w:r>
      <w:r>
        <w:rPr>
          <w:rFonts w:eastAsia="IRNazanin" w:cs="IRNazanin"/>
          <w:color w:val="111111"/>
          <w:sz w:val="28"/>
          <w:szCs w:val="28"/>
          <w:rtl w:val="true"/>
          <w:lang w:bidi="fa-IR"/>
        </w:rPr>
        <w:t xml:space="preserve">. </w:t>
      </w:r>
      <w:r>
        <w:rPr>
          <w:rStyle w:val="FootnoteAnchor"/>
          <w:rtl w:val="true"/>
        </w:rPr>
        <w:footnoteReference w:id="492"/>
      </w:r>
    </w:p>
    <w:p>
      <w:pPr>
        <w:pStyle w:val="Heading4"/>
        <w:numPr>
          <w:ilvl w:val="3"/>
          <w:numId w:val="1"/>
        </w:numPr>
        <w:rPr/>
      </w:pPr>
      <w:bookmarkStart w:id="2243" w:name="__RefHeading___Toc795016_3244359995"/>
      <w:bookmarkStart w:id="2244" w:name="_Toc950"/>
      <w:bookmarkEnd w:id="2243"/>
      <w:r>
        <w:rPr>
          <w:rtl w:val="true"/>
        </w:rPr>
        <w:t>پیام‌ها</w:t>
      </w:r>
      <w:r>
        <w:rPr>
          <w:rtl w:val="true"/>
        </w:rPr>
        <w:t>:</w:t>
      </w:r>
      <w:bookmarkEnd w:id="224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مؤمنان نیکوکار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یَسْتَجِیبُ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استجابت دعا،ایمان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یَسْتَجِیبُ الَّذِینَ 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افزون و بیش از انتظار،نمودی از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یَزِیدُهُمْ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و تشویق در کنار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یَعْفُوا عَنِ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یَزِیدُهُمْ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الْکٰافِرُونَ لَهُمْ عَذٰابٌ شَدِیدٌ</w:t>
      </w:r>
      <w:r>
        <w:rPr>
          <w:rFonts w:eastAsia="IRNazanin" w:cs="IRNazanin"/>
          <w:color w:val="111111"/>
          <w:sz w:val="28"/>
          <w:szCs w:val="28"/>
          <w:rtl w:val="true"/>
          <w:lang w:bidi="fa-IR"/>
        </w:rPr>
        <w:t>»</w:t>
      </w:r>
      <w:bookmarkStart w:id="2245" w:name="pg13175_156609"/>
    </w:p>
    <w:p>
      <w:pPr>
        <w:pStyle w:val="Heading3"/>
        <w:numPr>
          <w:ilvl w:val="2"/>
          <w:numId w:val="1"/>
        </w:numPr>
        <w:rPr/>
      </w:pPr>
      <w:bookmarkStart w:id="2246" w:name="__RefHeading___Toc795018_3244359995"/>
      <w:bookmarkStart w:id="2247" w:name="_Toc951"/>
      <w:bookmarkEnd w:id="2245"/>
      <w:bookmarkEnd w:id="2246"/>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27</w:t>
      </w:r>
      <w:r>
        <w:rPr>
          <w:rtl w:val="true"/>
        </w:rPr>
        <w:t>]</w:t>
      </w:r>
      <w:bookmarkEnd w:id="2247"/>
    </w:p>
    <w:p>
      <w:pPr>
        <w:pStyle w:val="Heading4"/>
        <w:numPr>
          <w:ilvl w:val="3"/>
          <w:numId w:val="1"/>
        </w:numPr>
        <w:rPr/>
      </w:pPr>
      <w:bookmarkStart w:id="2248" w:name="__RefHeading___Toc795020_3244359995"/>
      <w:bookmarkStart w:id="2249" w:name="_Toc952"/>
      <w:bookmarkEnd w:id="2248"/>
      <w:r>
        <w:rPr>
          <w:rtl w:val="true"/>
        </w:rPr>
        <w:t>اشاره</w:t>
      </w:r>
      <w:bookmarkEnd w:id="2249"/>
    </w:p>
    <w:p>
      <w:pPr>
        <w:pStyle w:val="BookText"/>
        <w:rPr/>
      </w:pPr>
      <w:r>
        <w:rPr>
          <w:rFonts w:ascii="Amiri" w:hAnsi="Amiri" w:eastAsia="Amiri" w:cs="Amiri"/>
          <w:color w:val="111111"/>
          <w:sz w:val="28"/>
          <w:sz w:val="28"/>
          <w:szCs w:val="28"/>
          <w:rtl w:val="true"/>
          <w:lang w:bidi="ar-SA"/>
        </w:rPr>
        <w:t xml:space="preserve">وَ لَوْ بَسَطَ اَللّٰهُ اَلرِّزْقَ لِعِبٰادِهِ لَبَغَوْا فِی اَلْأَرْضِ وَ لٰکِنْ یُنَزِّلُ بِقَدَرٍ مٰا یَشٰاءُ إِنَّهُ بِعِبٰادِهِ خَبِیرٌ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و اگر خداوند برای بندگانش رزق را توسعه می‌داد در زمین طغیان می‌کردند و لکن آنچه را می‌خواهد به اندازه‌ای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 به بندگانش آگاه و بیناست</w:t>
      </w:r>
      <w:r>
        <w:rPr>
          <w:rFonts w:eastAsia="IRNazanin" w:cs="IRNazanin"/>
          <w:color w:val="111111"/>
          <w:sz w:val="28"/>
          <w:szCs w:val="28"/>
          <w:rtl w:val="true"/>
          <w:lang w:bidi="fa-IR"/>
        </w:rPr>
        <w:t>.</w:t>
      </w:r>
    </w:p>
    <w:p>
      <w:pPr>
        <w:pStyle w:val="Heading4"/>
        <w:numPr>
          <w:ilvl w:val="3"/>
          <w:numId w:val="1"/>
        </w:numPr>
        <w:rPr/>
      </w:pPr>
      <w:bookmarkStart w:id="2250" w:name="__RefHeading___Toc795022_3244359995"/>
      <w:bookmarkStart w:id="2251" w:name="_Toc953"/>
      <w:bookmarkEnd w:id="2250"/>
      <w:r>
        <w:rPr>
          <w:rtl w:val="true"/>
        </w:rPr>
        <w:t>نکته‌ها</w:t>
      </w:r>
      <w:r>
        <w:rPr>
          <w:rtl w:val="true"/>
        </w:rPr>
        <w:t>:</w:t>
      </w:r>
      <w:bookmarkEnd w:id="2251"/>
    </w:p>
    <w:p>
      <w:pPr>
        <w:pStyle w:val="BookText"/>
        <w:rPr/>
      </w:pPr>
      <w:r>
        <w:rPr>
          <w:rFonts w:ascii="IRNazanin" w:hAnsi="IRNazanin" w:eastAsia="IRNazanin"/>
          <w:color w:val="111111"/>
          <w:sz w:val="28"/>
          <w:sz w:val="28"/>
          <w:szCs w:val="28"/>
          <w:rtl w:val="true"/>
          <w:lang w:bidi="fa-IR"/>
        </w:rPr>
        <w:t>در آیه قبل خداوند وعده استجابت به مؤمنان داد،حال این سؤال مطرح می‌شود که چرا برخی دعاهای مؤمنان برای توسعه رزق مستجاب نمی‌شود؟ در پاسخ 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 در چارچوب حکمت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توسعه رزق عامل غفلت از خدا و موجب طغیان و تجاوز است و چه بسیارند کسانی که ثروت سبب هلاکت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دیگر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توسعه رزق سبب طغیان است،پس چرا به گروهی توسعه داد و طغیان هم کردند؟ در پاسخ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سنّت‌های الهی متعدّد و دارای مراحلی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کنترل رزق برای جلوگیری از فساد یک سنّت عمومی است،توسعه رزق و مهلت دادن به مرفّهان نیز یک سنّت است که برای آزمایش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قانون عمومی و کلی،کنترل رزق است ولی گاهی برای آزمایش مردم توسعه‌ای داده می‌شود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ناگفته نماند که گاهی کمبود رزق بدلیل تن پروری انسان است که حسابش جداگانه است</w:t>
      </w:r>
      <w:r>
        <w:rPr>
          <w:rFonts w:eastAsia="IRNazanin" w:cs="IRNazanin"/>
          <w:color w:val="111111"/>
          <w:sz w:val="28"/>
          <w:szCs w:val="28"/>
          <w:rtl w:val="true"/>
          <w:lang w:bidi="fa-IR"/>
        </w:rPr>
        <w:t>.</w:t>
      </w:r>
    </w:p>
    <w:p>
      <w:pPr>
        <w:pStyle w:val="Heading4"/>
        <w:numPr>
          <w:ilvl w:val="3"/>
          <w:numId w:val="1"/>
        </w:numPr>
        <w:rPr/>
      </w:pPr>
      <w:bookmarkStart w:id="2252" w:name="__RefHeading___Toc795024_3244359995"/>
      <w:bookmarkStart w:id="2253" w:name="_Toc954"/>
      <w:bookmarkEnd w:id="2252"/>
      <w:r>
        <w:rPr>
          <w:rtl w:val="true"/>
        </w:rPr>
        <w:t>پیام‌ها</w:t>
      </w:r>
      <w:r>
        <w:rPr>
          <w:rtl w:val="true"/>
        </w:rPr>
        <w:t>:</w:t>
      </w:r>
      <w:bookmarkEnd w:id="22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عطاهای الهی لطف است،گاهی محرومیّت‌ها نیز لطف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بَسَطَ اللّٰهُ الرِّزْقَ لِعِبٰادِهِ لَبَغَوْا</w:t>
      </w:r>
      <w:r>
        <w:rPr>
          <w:rFonts w:eastAsia="Amiri" w:cs="Amiri" w:ascii="Amiri" w:hAnsi="Amiri"/>
          <w:color w:val="111111"/>
          <w:sz w:val="28"/>
          <w:szCs w:val="28"/>
          <w:rtl w:val="true"/>
          <w:lang w:bidi="ar-SA"/>
        </w:rPr>
        <w:t>»</w:t>
      </w:r>
      <w:bookmarkStart w:id="2254" w:name="pg13175_156610"/>
    </w:p>
    <w:p>
      <w:pPr>
        <w:pStyle w:val="BookText"/>
        <w:rPr/>
      </w:pPr>
      <w:bookmarkEnd w:id="225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الهی بر اساس مصلحت و حکمت تقسیم می‌شود نه بر اساس تمایلات انسان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بَسَطَ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سالم در گرو زندگی معتدل و در حدّ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لَبَغَوْا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نباید به خاطر تنگنای معیشت به خداوند سوء ظن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بَسَطَ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بیش از حد زمینه‌ی طغیان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لَبَغَوْا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الهی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یَشٰاءُ إِنَّهُ بِعِبٰادِهِ خَبِیرٌ بَصِیرٌ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مردم 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بِقَدَرٍ</w:t>
      </w:r>
      <w:r>
        <w:rPr>
          <w:rFonts w:eastAsia="IRNazanin" w:cs="IRNazanin"/>
          <w:color w:val="111111"/>
          <w:sz w:val="28"/>
          <w:szCs w:val="28"/>
          <w:rtl w:val="true"/>
          <w:lang w:bidi="fa-IR"/>
        </w:rPr>
        <w:t>»</w:t>
      </w:r>
    </w:p>
    <w:p>
      <w:pPr>
        <w:pStyle w:val="Heading3"/>
        <w:numPr>
          <w:ilvl w:val="2"/>
          <w:numId w:val="1"/>
        </w:numPr>
        <w:rPr/>
      </w:pPr>
      <w:bookmarkStart w:id="2255" w:name="__RefHeading___Toc795026_3244359995"/>
      <w:bookmarkStart w:id="2256" w:name="_Toc955"/>
      <w:bookmarkEnd w:id="2255"/>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28</w:t>
      </w:r>
      <w:r>
        <w:rPr>
          <w:rtl w:val="true"/>
        </w:rPr>
        <w:t xml:space="preserve"> </w:t>
      </w:r>
      <w:r>
        <w:rPr>
          <w:rtl w:val="true"/>
        </w:rPr>
        <w:t xml:space="preserve">تا </w:t>
      </w:r>
      <w:r>
        <w:rPr/>
        <w:t>29</w:t>
      </w:r>
      <w:r>
        <w:rPr>
          <w:rtl w:val="true"/>
        </w:rPr>
        <w:t>]</w:t>
      </w:r>
      <w:bookmarkEnd w:id="2256"/>
    </w:p>
    <w:p>
      <w:pPr>
        <w:pStyle w:val="Heading4"/>
        <w:numPr>
          <w:ilvl w:val="3"/>
          <w:numId w:val="1"/>
        </w:numPr>
        <w:rPr/>
      </w:pPr>
      <w:bookmarkStart w:id="2257" w:name="__RefHeading___Toc795028_3244359995"/>
      <w:bookmarkStart w:id="2258" w:name="_Toc956"/>
      <w:bookmarkEnd w:id="2257"/>
      <w:r>
        <w:rPr>
          <w:rtl w:val="true"/>
        </w:rPr>
        <w:t>اشاره</w:t>
      </w:r>
      <w:bookmarkEnd w:id="2258"/>
    </w:p>
    <w:p>
      <w:pPr>
        <w:pStyle w:val="BookText"/>
        <w:rPr/>
      </w:pPr>
      <w:r>
        <w:rPr>
          <w:rFonts w:ascii="Amiri" w:hAnsi="Amiri" w:eastAsia="Amiri" w:cs="Amiri"/>
          <w:color w:val="111111"/>
          <w:sz w:val="28"/>
          <w:sz w:val="28"/>
          <w:szCs w:val="28"/>
          <w:rtl w:val="true"/>
          <w:lang w:bidi="ar-SA"/>
        </w:rPr>
        <w:t xml:space="preserve">وَ هُوَ اَلَّذِی یُنَزِّلُ اَلْغَیْثَ مِنْ بَعْدِ مٰا قَنَطُوا وَ یَنْشُرُ رَحْمَتَهُ وَ هُوَ اَلْوَلِیُّ اَلْحَمِیدُ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مٰا بَثَّ فِیهِمٰا مِنْ دٰابَّةٍ وَ هُوَ عَلیٰ جَمْعِهِمْ إِذٰا یَشٰاءُ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اوست که پس از ناامیدی مردم باران می‌فرستد و رحمت خویش را گسترش می‌دهد و اوست سَرور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نشانه‌های قدرت او آفرینش آسمان‌ها و زمین است و جنبندگانی که در آن دو پراکنده‌اند و او هر گاه بخواهد بر گردآوری آنها تواناست</w:t>
      </w:r>
      <w:r>
        <w:rPr>
          <w:rFonts w:eastAsia="IRNazanin" w:cs="IRNazanin"/>
          <w:color w:val="111111"/>
          <w:sz w:val="28"/>
          <w:szCs w:val="28"/>
          <w:rtl w:val="true"/>
          <w:lang w:bidi="fa-IR"/>
        </w:rPr>
        <w:t>.</w:t>
      </w:r>
    </w:p>
    <w:p>
      <w:pPr>
        <w:pStyle w:val="Heading4"/>
        <w:numPr>
          <w:ilvl w:val="3"/>
          <w:numId w:val="1"/>
        </w:numPr>
        <w:rPr/>
      </w:pPr>
      <w:bookmarkStart w:id="2259" w:name="__RefHeading___Toc795030_3244359995"/>
      <w:bookmarkStart w:id="2260" w:name="_Toc957"/>
      <w:bookmarkEnd w:id="2259"/>
      <w:r>
        <w:rPr>
          <w:rtl w:val="true"/>
        </w:rPr>
        <w:t>نکته‌ها</w:t>
      </w:r>
      <w:r>
        <w:rPr>
          <w:rtl w:val="true"/>
        </w:rPr>
        <w:t>:</w:t>
      </w:r>
      <w:bookmarkEnd w:id="226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باران مفید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نوع باران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مفید و خواه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أُمْطِرَتْ مَطَرَ السَّوْءِ</w:t>
      </w:r>
      <w:r>
        <w:rPr>
          <w:rFonts w:eastAsia="IRNazanin" w:cs="IRNazanin"/>
          <w:color w:val="111111"/>
          <w:sz w:val="28"/>
          <w:szCs w:val="28"/>
          <w:rtl w:val="true"/>
          <w:lang w:bidi="fa-IR"/>
        </w:rPr>
        <w:t xml:space="preserve">» </w:t>
      </w:r>
      <w:r>
        <w:rPr>
          <w:rStyle w:val="FootnoteAnchor"/>
          <w:rtl w:val="true"/>
        </w:rPr>
        <w:footnoteReference w:id="494"/>
      </w:r>
      <w:bookmarkStart w:id="2261" w:name="pg13175_156611"/>
    </w:p>
    <w:p>
      <w:pPr>
        <w:pStyle w:val="BookText"/>
        <w:rPr/>
      </w:pPr>
      <w:bookmarkEnd w:id="22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یأس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پراکنده کردن است</w:t>
      </w:r>
      <w:r>
        <w:rPr>
          <w:rFonts w:eastAsia="IRNazanin" w:cs="IRNazanin"/>
          <w:color w:val="111111"/>
          <w:sz w:val="28"/>
          <w:szCs w:val="28"/>
          <w:rtl w:val="true"/>
          <w:lang w:bidi="fa-IR"/>
        </w:rPr>
        <w:t>.</w:t>
      </w:r>
    </w:p>
    <w:p>
      <w:pPr>
        <w:pStyle w:val="Heading4"/>
        <w:numPr>
          <w:ilvl w:val="3"/>
          <w:numId w:val="1"/>
        </w:numPr>
        <w:rPr/>
      </w:pPr>
      <w:bookmarkStart w:id="2262" w:name="__RefHeading___Toc795032_3244359995"/>
      <w:bookmarkStart w:id="2263" w:name="_Toc958"/>
      <w:bookmarkEnd w:id="2262"/>
      <w:r>
        <w:rPr>
          <w:rtl w:val="true"/>
        </w:rPr>
        <w:t>پیام‌ها</w:t>
      </w:r>
      <w:r>
        <w:rPr>
          <w:rtl w:val="true"/>
        </w:rPr>
        <w:t>:</w:t>
      </w:r>
      <w:bookmarkEnd w:id="2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نومیدی بسی امید است،پایان شب سیه سپید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الْغَیْثَ مِنْ بَعْدِ مٰا قَنَطُوا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انسان در مشکلات و ناامیدی‌ها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قَنَطُوا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باران،نمودی 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یُنَزِّلُ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یَنْشُرُ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باران در مواردی برای جلوگیری از طغیان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بَسَطَ اللّٰهُ الرِّزْقَ لِعِبٰادِهِ لَبَغَوْا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الْغَیْثَ مِنْ بَعْدِ مٰا قَنَطُوا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پسندیده و دائمی تنها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الْوَلِیُّ الْحَمِیدُ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و جنبنده‌ها،گوشه‌ای از آیات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آفرینش ابتدایی،نشانه قدرت او بر برپایی قیامت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 الْأَرْضِ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جَمْعِهِمْ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نیز موجودات 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فِیهِمٰا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حیوانات در مناطق مختلف زمین،یکی از نعمت‌هاست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همه گوسفندها در یک منطقه و همه گاوها در جای دیگر بودند زندگی برای انسان بسیار سخت و 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فِیهِمٰا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زمان قیامت تنها در اختیار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یَشٰاءُ</w:t>
      </w:r>
      <w:r>
        <w:rPr>
          <w:rFonts w:eastAsia="IRNazanin" w:cs="IRNazanin"/>
          <w:color w:val="111111"/>
          <w:sz w:val="28"/>
          <w:szCs w:val="28"/>
          <w:rtl w:val="true"/>
          <w:lang w:bidi="fa-IR"/>
        </w:rPr>
        <w:t>»</w:t>
      </w:r>
    </w:p>
    <w:p>
      <w:pPr>
        <w:pStyle w:val="Heading3"/>
        <w:numPr>
          <w:ilvl w:val="2"/>
          <w:numId w:val="1"/>
        </w:numPr>
        <w:rPr/>
      </w:pPr>
      <w:bookmarkStart w:id="2264" w:name="__RefHeading___Toc795034_3244359995"/>
      <w:bookmarkStart w:id="2265" w:name="_Toc959"/>
      <w:bookmarkEnd w:id="2264"/>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2265"/>
    </w:p>
    <w:p>
      <w:pPr>
        <w:pStyle w:val="Heading4"/>
        <w:numPr>
          <w:ilvl w:val="3"/>
          <w:numId w:val="1"/>
        </w:numPr>
        <w:rPr/>
      </w:pPr>
      <w:bookmarkStart w:id="2266" w:name="__RefHeading___Toc795036_3244359995"/>
      <w:bookmarkStart w:id="2267" w:name="_Toc960"/>
      <w:bookmarkEnd w:id="2266"/>
      <w:r>
        <w:rPr>
          <w:rtl w:val="true"/>
        </w:rPr>
        <w:t>اشاره</w:t>
      </w:r>
      <w:bookmarkEnd w:id="2267"/>
    </w:p>
    <w:p>
      <w:pPr>
        <w:pStyle w:val="BookText"/>
        <w:rPr/>
      </w:pPr>
      <w:r>
        <w:rPr>
          <w:rFonts w:ascii="Amiri" w:hAnsi="Amiri" w:eastAsia="Amiri" w:cs="Amiri"/>
          <w:color w:val="111111"/>
          <w:sz w:val="28"/>
          <w:sz w:val="28"/>
          <w:szCs w:val="28"/>
          <w:rtl w:val="true"/>
          <w:lang w:bidi="ar-SA"/>
        </w:rPr>
        <w:t xml:space="preserve">وَ مٰا أَصٰابَکُمْ مِنْ مُصِیبَةٍ فَبِمٰا کَسَبَتْ أَیْدِیکُمْ وَ یَعْفُوا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أَنْتُمْ بِمُعْجِزِینَ فِی اَلْأَرْضِ وَ مٰا لَکُمْ مِنْ دُونِ اَللّٰهِ مِنْ وَلِیٍّ وَ لاٰ 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مصیبت به شما رسد پس به خاطر دست آورد خودتان است و او از بسیاری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می‌گذرد</w:t>
      </w:r>
      <w:r>
        <w:rPr>
          <w:rFonts w:eastAsia="IRNazanin" w:cs="IRNazanin"/>
          <w:color w:val="111111"/>
          <w:sz w:val="28"/>
          <w:szCs w:val="28"/>
          <w:rtl w:val="true"/>
          <w:lang w:bidi="fa-IR"/>
        </w:rPr>
        <w:t>.</w:t>
      </w:r>
      <w:bookmarkStart w:id="2268" w:name="pg13175_156612"/>
    </w:p>
    <w:p>
      <w:pPr>
        <w:pStyle w:val="BookText"/>
        <w:rPr/>
      </w:pPr>
      <w:bookmarkEnd w:id="2268"/>
      <w:r>
        <w:rPr>
          <w:rFonts w:ascii="IRNazanin" w:hAnsi="IRNazanin" w:eastAsia="IRNazanin"/>
          <w:color w:val="111111"/>
          <w:sz w:val="28"/>
          <w:sz w:val="28"/>
          <w:szCs w:val="28"/>
          <w:rtl w:val="true"/>
          <w:lang w:bidi="fa-IR"/>
        </w:rPr>
        <w:t>و شما نمی 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زمین به عجز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سلطه او خارج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از غیر خداوند هیچ سرپرست و یاوری نیست</w:t>
      </w:r>
      <w:r>
        <w:rPr>
          <w:rFonts w:eastAsia="IRNazanin" w:cs="IRNazanin"/>
          <w:color w:val="111111"/>
          <w:sz w:val="28"/>
          <w:szCs w:val="28"/>
          <w:rtl w:val="true"/>
          <w:lang w:bidi="fa-IR"/>
        </w:rPr>
        <w:t>.</w:t>
      </w:r>
    </w:p>
    <w:p>
      <w:pPr>
        <w:pStyle w:val="Heading4"/>
        <w:numPr>
          <w:ilvl w:val="3"/>
          <w:numId w:val="1"/>
        </w:numPr>
        <w:rPr/>
      </w:pPr>
      <w:bookmarkStart w:id="2269" w:name="__RefHeading___Toc795038_3244359995"/>
      <w:bookmarkStart w:id="2270" w:name="_Toc961"/>
      <w:bookmarkEnd w:id="2269"/>
      <w:r>
        <w:rPr>
          <w:rtl w:val="true"/>
        </w:rPr>
        <w:t>نکته‌ها</w:t>
      </w:r>
      <w:r>
        <w:rPr>
          <w:rtl w:val="true"/>
        </w:rPr>
        <w:t>:</w:t>
      </w:r>
      <w:bookmarkEnd w:id="227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مصیبت‌ها به خاطر عملکرد خود ماست،پس مصائب اولیای خداوند چه توجیهی دارد؟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 و سنّت‌های الهی متعدّد است،یکی از سنّت‌ها چشاندن مزه تلخ عملکرد به انسان گناهکار است که در این آیه آمده است ولی یکی دیگر از سنّت‌های الهی رشد مردم در لابلای حوادث و آزمایش‌های پی در پی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حوادث تلخ که برای معصومین رخ می‌دهد برای رشد معنوی و دریافت درجه و الگو بودن آنان برای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للظالم ادب و للمؤمن امتحان و للاولیاء درجه</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حوادث تلخ برای ظالم وسیله ادب و برای مؤمن وسیله آزمایش و برای اولیا وسیله قرب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آیه،آیه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عملکرد مردم،در دریا و خشکی فساد پدید آمد که گوشه‌ای از عملکردشان را بچشند</w:t>
      </w:r>
      <w:r>
        <w:rPr>
          <w:rFonts w:eastAsia="IRNazanin" w:cs="IRNazanin"/>
          <w:color w:val="111111"/>
          <w:sz w:val="28"/>
          <w:szCs w:val="28"/>
          <w:rtl w:val="true"/>
          <w:lang w:bidi="fa-IR"/>
        </w:rPr>
        <w:t>.</w:t>
      </w:r>
    </w:p>
    <w:p>
      <w:pPr>
        <w:pStyle w:val="Heading4"/>
        <w:numPr>
          <w:ilvl w:val="3"/>
          <w:numId w:val="1"/>
        </w:numPr>
        <w:rPr/>
      </w:pPr>
      <w:bookmarkStart w:id="2271" w:name="__RefHeading___Toc795040_3244359995"/>
      <w:bookmarkStart w:id="2272" w:name="_Toc962"/>
      <w:bookmarkEnd w:id="2271"/>
      <w:r>
        <w:rPr>
          <w:rtl w:val="true"/>
        </w:rPr>
        <w:t>پیام‌ها</w:t>
      </w:r>
      <w:r>
        <w:rPr>
          <w:rtl w:val="true"/>
        </w:rPr>
        <w:t>:</w:t>
      </w:r>
      <w:bookmarkEnd w:id="2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رفتار انسان و حوادث تلخ و شیرین زندگی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فَبِمٰا کَسَبَتْ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انسان،تنها عکس العمل بخشی از خلاف‌های اوست،نه تمام آن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خداوند از بسیاری خطاهای انسان در می‌گذرد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w:t>
      </w:r>
      <w:bookmarkStart w:id="2273" w:name="pg13175_156613"/>
    </w:p>
    <w:p>
      <w:pPr>
        <w:pStyle w:val="BookText"/>
        <w:rPr/>
      </w:pPr>
      <w:bookmarkEnd w:id="22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مصیبت‌ها جنبه هشداری دارد و اگر انتقامی بود عفو در کار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یَعْفُوا عَنْ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جنایات بشر به چشم خودش می‌رود و به خداوند ضربه‌ای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نمی‌توانند همه عوامل را تحت سلطه خود بگیرند و از آثار گناهانشان بگریزند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أَنْتُمْ بِمُعْجِزِینَ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بسیاری خلاف‌ها بدست آوردن یاور و حامی است،در حالی که یاور حقیقی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لَکُمْ مِنْ دُونِ اللّٰهِ مِنْ وَلِیٍّ وَ لاٰ نَصِیرٍ</w:t>
      </w:r>
      <w:r>
        <w:rPr>
          <w:rFonts w:eastAsia="IRNazanin" w:cs="IRNazanin"/>
          <w:color w:val="111111"/>
          <w:sz w:val="28"/>
          <w:szCs w:val="28"/>
          <w:rtl w:val="true"/>
          <w:lang w:bidi="fa-IR"/>
        </w:rPr>
        <w:t>»</w:t>
      </w:r>
    </w:p>
    <w:p>
      <w:pPr>
        <w:pStyle w:val="Heading3"/>
        <w:numPr>
          <w:ilvl w:val="2"/>
          <w:numId w:val="1"/>
        </w:numPr>
        <w:rPr/>
      </w:pPr>
      <w:bookmarkStart w:id="2274" w:name="__RefHeading___Toc795042_3244359995"/>
      <w:bookmarkStart w:id="2275" w:name="_Toc963"/>
      <w:bookmarkEnd w:id="2274"/>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32</w:t>
      </w:r>
      <w:r>
        <w:rPr>
          <w:rtl w:val="true"/>
        </w:rPr>
        <w:t xml:space="preserve"> </w:t>
      </w:r>
      <w:r>
        <w:rPr>
          <w:rtl w:val="true"/>
        </w:rPr>
        <w:t xml:space="preserve">تا </w:t>
      </w:r>
      <w:r>
        <w:rPr/>
        <w:t>33</w:t>
      </w:r>
      <w:r>
        <w:rPr>
          <w:rtl w:val="true"/>
        </w:rPr>
        <w:t>]</w:t>
      </w:r>
      <w:bookmarkEnd w:id="2275"/>
    </w:p>
    <w:p>
      <w:pPr>
        <w:pStyle w:val="Heading4"/>
        <w:numPr>
          <w:ilvl w:val="3"/>
          <w:numId w:val="1"/>
        </w:numPr>
        <w:rPr/>
      </w:pPr>
      <w:bookmarkStart w:id="2276" w:name="__RefHeading___Toc795044_3244359995"/>
      <w:bookmarkStart w:id="2277" w:name="_Toc964"/>
      <w:bookmarkEnd w:id="2276"/>
      <w:r>
        <w:rPr>
          <w:rtl w:val="true"/>
        </w:rPr>
        <w:t>اشاره</w:t>
      </w:r>
      <w:bookmarkEnd w:id="2277"/>
    </w:p>
    <w:p>
      <w:pPr>
        <w:pStyle w:val="BookText"/>
        <w:rPr/>
      </w:pPr>
      <w:r>
        <w:rPr>
          <w:rFonts w:ascii="Amiri" w:hAnsi="Amiri" w:eastAsia="Amiri" w:cs="Amiri"/>
          <w:color w:val="111111"/>
          <w:sz w:val="28"/>
          <w:sz w:val="28"/>
          <w:szCs w:val="28"/>
          <w:rtl w:val="true"/>
          <w:lang w:bidi="ar-SA"/>
        </w:rPr>
        <w:t xml:space="preserve">وَ مِنْ آیٰاتِهِ اَلْجَوٰارِ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یَشَأْ یُسْکِنِ اَلرِّیحَ فَیَظْلَلْنَ رَوٰاکِدَ عَلیٰ ظَهْرِهِ إِنَّ فِی ذٰلِکَ لَآیٰاتٍ لِکُلِّ صَبّٰارٍ شَکُورٍ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است در دریا که همچون علائمی برجسته‌اند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بخواهد باد را متوقف می‌کند پس کشتی‌ها بر پشت آب راکد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امر برای هر صبر پیشه سپاسگزار،نشانه‌هایی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4"/>
        <w:numPr>
          <w:ilvl w:val="3"/>
          <w:numId w:val="1"/>
        </w:numPr>
        <w:rPr/>
      </w:pPr>
      <w:bookmarkStart w:id="2278" w:name="__RefHeading___Toc795046_3244359995"/>
      <w:bookmarkStart w:id="2279" w:name="_Toc965"/>
      <w:bookmarkEnd w:id="2278"/>
      <w:r>
        <w:rPr>
          <w:rtl w:val="true"/>
        </w:rPr>
        <w:t>نکته‌ها</w:t>
      </w:r>
      <w:r>
        <w:rPr>
          <w:rtl w:val="true"/>
        </w:rPr>
        <w:t>:</w:t>
      </w:r>
      <w:bookmarkEnd w:id="22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کشتی در حال جریان و حرکت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کشتی‌های بزرگ و غول پیکر است و یا کوه‌های یخی در حال جریان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نقش باد در طبیعت نباید غافل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 موجودات زنده،حرکت کشتی‌ها،انتقال ابرها، بارور شدن گیاهان و تعدیل سرما و گرما همه در گرو جریان باد است و امروزه باد از منابع انرژی به شمار می‌رود</w:t>
      </w:r>
      <w:r>
        <w:rPr>
          <w:rFonts w:eastAsia="IRNazanin" w:cs="IRNazanin"/>
          <w:color w:val="111111"/>
          <w:sz w:val="28"/>
          <w:szCs w:val="28"/>
          <w:rtl w:val="true"/>
          <w:lang w:bidi="fa-IR"/>
        </w:rPr>
        <w:t>.</w:t>
      </w:r>
      <w:bookmarkStart w:id="2280" w:name="pg13175_156614"/>
    </w:p>
    <w:p>
      <w:pPr>
        <w:pStyle w:val="BookText"/>
        <w:rPr/>
      </w:pPr>
      <w:bookmarkEnd w:id="2280"/>
      <w:r>
        <w:rPr>
          <w:rFonts w:ascii="IRNazanin" w:hAnsi="IRNazanin" w:eastAsia="IRNazanin"/>
          <w:color w:val="111111"/>
          <w:sz w:val="28"/>
          <w:sz w:val="28"/>
          <w:szCs w:val="28"/>
          <w:rtl w:val="true"/>
          <w:lang w:bidi="fa-IR"/>
        </w:rPr>
        <w:t>در قرآن کریم چهار مرتبه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که به دنبال تمام آنها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نشانه آن است که صبر و شکر در کنار هم نقش ویژه‌ای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صلی اللّٰه علیه و آله آمده است که ایمان دو شاخه دارد یک شاخه صبر و شاخه دیگر شکر است</w:t>
      </w:r>
      <w:r>
        <w:rPr>
          <w:rFonts w:eastAsia="IRNazanin" w:cs="IRNazanin"/>
          <w:color w:val="111111"/>
          <w:sz w:val="28"/>
          <w:szCs w:val="28"/>
          <w:rtl w:val="true"/>
          <w:lang w:bidi="fa-IR"/>
        </w:rPr>
        <w:t xml:space="preserve">. </w:t>
      </w:r>
      <w:r>
        <w:rPr>
          <w:rStyle w:val="FootnoteAnchor"/>
          <w:rtl w:val="true"/>
        </w:rPr>
        <w:footnoteReference w:id="496"/>
      </w:r>
    </w:p>
    <w:p>
      <w:pPr>
        <w:pStyle w:val="Heading4"/>
        <w:numPr>
          <w:ilvl w:val="3"/>
          <w:numId w:val="1"/>
        </w:numPr>
        <w:rPr/>
      </w:pPr>
      <w:bookmarkStart w:id="2281" w:name="__RefHeading___Toc795048_3244359995"/>
      <w:bookmarkStart w:id="2282" w:name="_Toc966"/>
      <w:bookmarkEnd w:id="2281"/>
      <w:r>
        <w:rPr>
          <w:rtl w:val="true"/>
        </w:rPr>
        <w:t>پیام‌ها</w:t>
      </w:r>
      <w:r>
        <w:rPr>
          <w:rtl w:val="true"/>
        </w:rPr>
        <w:t>:</w:t>
      </w:r>
      <w:bookmarkEnd w:id="2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میان آب دریا و کشتی از نظر وزن و حجم،از نشانه‌های قدرت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الْجَوٰارِ فِی الْبَحْرِ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نرفتن کشتی‌های غول‌پیکر در اعماق دریاها،به خاطر تفاوت‌هایی است که خدا میان اجسام و اجرام نهاده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قدر نعمت شناخته می‌شود که از دست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یُسْکِنِ الرِّیحَ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یک نشانه و آیه می‌بینیم در نزد محقّقان پر حوصله چندین نشانه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لِکُلِّ صَبّٰارٍ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مظاهر آن چون آب و باد،برای کسانی آیه و نشانه است که بر سختی‌های دنیا صابر و بر رفاه آن شاکر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لِکُلِّ صَبّٰارٍ</w:t>
      </w:r>
      <w:r>
        <w:rPr>
          <w:rFonts w:eastAsia="IRNazanin" w:cs="IRNazanin"/>
          <w:color w:val="111111"/>
          <w:sz w:val="28"/>
          <w:szCs w:val="28"/>
          <w:rtl w:val="true"/>
          <w:lang w:bidi="fa-IR"/>
        </w:rPr>
        <w:t>»</w:t>
      </w:r>
    </w:p>
    <w:p>
      <w:pPr>
        <w:pStyle w:val="Heading3"/>
        <w:numPr>
          <w:ilvl w:val="2"/>
          <w:numId w:val="1"/>
        </w:numPr>
        <w:rPr/>
      </w:pPr>
      <w:bookmarkStart w:id="2283" w:name="__RefHeading___Toc795050_3244359995"/>
      <w:bookmarkStart w:id="2284" w:name="_Toc967"/>
      <w:bookmarkEnd w:id="2283"/>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284"/>
    </w:p>
    <w:p>
      <w:pPr>
        <w:pStyle w:val="Heading4"/>
        <w:numPr>
          <w:ilvl w:val="3"/>
          <w:numId w:val="1"/>
        </w:numPr>
        <w:rPr/>
      </w:pPr>
      <w:bookmarkStart w:id="2285" w:name="__RefHeading___Toc795052_3244359995"/>
      <w:bookmarkStart w:id="2286" w:name="_Toc968"/>
      <w:bookmarkEnd w:id="2285"/>
      <w:r>
        <w:rPr>
          <w:rtl w:val="true"/>
        </w:rPr>
        <w:t>اشاره</w:t>
      </w:r>
      <w:bookmarkEnd w:id="2286"/>
    </w:p>
    <w:p>
      <w:pPr>
        <w:pStyle w:val="BookText"/>
        <w:rPr/>
      </w:pPr>
      <w:r>
        <w:rPr>
          <w:rFonts w:ascii="Amiri" w:hAnsi="Amiri" w:eastAsia="Amiri" w:cs="Amiri"/>
          <w:color w:val="111111"/>
          <w:sz w:val="28"/>
          <w:sz w:val="28"/>
          <w:szCs w:val="28"/>
          <w:rtl w:val="true"/>
          <w:lang w:bidi="ar-SA"/>
        </w:rPr>
        <w:t xml:space="preserve">أَوْ یُوبِقْهُنَّ بِمٰا کَسَبُوا وَ یَعْفُ عَنْ کَثِیرٍ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داده‌اند نابود می‌کند و یا از بسیاری در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در آیات ما مجادله می‌کنند بدانند که برایشان راه گریزی نیست</w:t>
      </w:r>
      <w:r>
        <w:rPr>
          <w:rFonts w:eastAsia="IRNazanin" w:cs="IRNazanin"/>
          <w:color w:val="111111"/>
          <w:sz w:val="28"/>
          <w:szCs w:val="28"/>
          <w:rtl w:val="true"/>
          <w:lang w:bidi="fa-IR"/>
        </w:rPr>
        <w:t>.</w:t>
      </w:r>
    </w:p>
    <w:p>
      <w:pPr>
        <w:pStyle w:val="Heading4"/>
        <w:numPr>
          <w:ilvl w:val="3"/>
          <w:numId w:val="1"/>
        </w:numPr>
        <w:rPr/>
      </w:pPr>
      <w:bookmarkStart w:id="2287" w:name="__RefHeading___Toc795054_3244359995"/>
      <w:bookmarkStart w:id="2288" w:name="_Toc969"/>
      <w:bookmarkEnd w:id="2287"/>
      <w:r>
        <w:rPr>
          <w:rtl w:val="true"/>
        </w:rPr>
        <w:t>نکته‌ها</w:t>
      </w:r>
      <w:r>
        <w:rPr>
          <w:rtl w:val="true"/>
        </w:rPr>
        <w:t>:</w:t>
      </w:r>
      <w:bookmarkEnd w:id="228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یُوبِقْهُنَّ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هلاک کردن و در اینجا کنایه از غرق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راه بازگشت و نجات است</w:t>
      </w:r>
      <w:r>
        <w:rPr>
          <w:rFonts w:eastAsia="IRNazanin" w:cs="IRNazanin"/>
          <w:color w:val="111111"/>
          <w:sz w:val="28"/>
          <w:szCs w:val="28"/>
          <w:rtl w:val="true"/>
          <w:lang w:bidi="fa-IR"/>
        </w:rPr>
        <w:t>.</w:t>
      </w:r>
      <w:bookmarkStart w:id="2289" w:name="pg13175_156615"/>
    </w:p>
    <w:p>
      <w:pPr>
        <w:pStyle w:val="BookText"/>
        <w:rPr/>
      </w:pPr>
      <w:bookmarkEnd w:id="2289"/>
      <w:r>
        <w:rPr>
          <w:rFonts w:ascii="Amiri" w:hAnsi="Amiri" w:eastAsia="Amiri" w:cs="Amiri"/>
          <w:color w:val="111111"/>
          <w:sz w:val="28"/>
          <w:sz w:val="28"/>
          <w:szCs w:val="28"/>
          <w:rtl w:val="true"/>
          <w:lang w:bidi="ar-SA"/>
        </w:rPr>
        <w:t>منحرفین به جای فکر کردن،در آیات خدا جدال می‌کنند،در آیات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لَآیٰاتٍ لِکُلِّ صَبّٰارٍ شَکُورٍ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یُجٰادِلُونَ فِی آیٰاتِنٰا</w:t>
      </w:r>
      <w:r>
        <w:rPr>
          <w:rFonts w:eastAsia="Amiri" w:cs="Amiri" w:ascii="Amiri" w:hAnsi="Amiri"/>
          <w:color w:val="111111"/>
          <w:sz w:val="28"/>
          <w:szCs w:val="28"/>
          <w:rtl w:val="true"/>
          <w:lang w:bidi="ar-SA"/>
        </w:rPr>
        <w:t>»</w:t>
      </w:r>
    </w:p>
    <w:p>
      <w:pPr>
        <w:pStyle w:val="Heading4"/>
        <w:numPr>
          <w:ilvl w:val="3"/>
          <w:numId w:val="1"/>
        </w:numPr>
        <w:rPr/>
      </w:pPr>
      <w:bookmarkStart w:id="2290" w:name="__RefHeading___Toc795056_3244359995"/>
      <w:bookmarkStart w:id="2291" w:name="_Toc970"/>
      <w:bookmarkEnd w:id="2290"/>
      <w:r>
        <w:rPr>
          <w:rtl w:val="true"/>
        </w:rPr>
        <w:t>پیام‌ها</w:t>
      </w:r>
      <w:r>
        <w:rPr>
          <w:rtl w:val="true"/>
        </w:rPr>
        <w:t>:</w:t>
      </w:r>
      <w:bookmarkEnd w:id="2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در امان ندانیم،خداوند می‌تواند ما را در دریا و خشکی به خاطر عملکردمان هلاک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یُوبِقْهُنَّ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بعضی گناهان برای هلاک 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یُوبِقْهُنَّ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یَعْفُ عَنْ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خداوند بر قهرش غالب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 عَنْ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و عفو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یُوبِقْهُنَّ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جای توجّه به قدرت الهی،امور طبیعت را تفسیر و تحلیل مادی می‌کنند،به هنگام فرارسیدن قهر الهی گریزی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یُجٰادِلُونَ فِی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مَحِیصٍ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لجوج،از عفو الهی محرومند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یَعْفُ عَنْ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مِنْ مَحِیصٍ</w:t>
      </w:r>
      <w:r>
        <w:rPr>
          <w:rFonts w:eastAsia="IRNazanin" w:cs="IRNazanin"/>
          <w:color w:val="111111"/>
          <w:sz w:val="28"/>
          <w:szCs w:val="28"/>
          <w:rtl w:val="true"/>
          <w:lang w:bidi="fa-IR"/>
        </w:rPr>
        <w:t>»</w:t>
      </w:r>
    </w:p>
    <w:p>
      <w:pPr>
        <w:pStyle w:val="Heading3"/>
        <w:numPr>
          <w:ilvl w:val="2"/>
          <w:numId w:val="1"/>
        </w:numPr>
        <w:rPr/>
      </w:pPr>
      <w:bookmarkStart w:id="2292" w:name="__RefHeading___Toc795058_3244359995"/>
      <w:bookmarkStart w:id="2293" w:name="_Toc971"/>
      <w:bookmarkEnd w:id="229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36</w:t>
      </w:r>
      <w:r>
        <w:rPr>
          <w:rtl w:val="true"/>
        </w:rPr>
        <w:t>]</w:t>
      </w:r>
      <w:bookmarkEnd w:id="2293"/>
    </w:p>
    <w:p>
      <w:pPr>
        <w:pStyle w:val="Heading4"/>
        <w:numPr>
          <w:ilvl w:val="3"/>
          <w:numId w:val="1"/>
        </w:numPr>
        <w:rPr/>
      </w:pPr>
      <w:bookmarkStart w:id="2294" w:name="__RefHeading___Toc795060_3244359995"/>
      <w:bookmarkStart w:id="2295" w:name="_Toc972"/>
      <w:bookmarkEnd w:id="2294"/>
      <w:r>
        <w:rPr>
          <w:rtl w:val="true"/>
        </w:rPr>
        <w:t>اشاره</w:t>
      </w:r>
      <w:bookmarkEnd w:id="2295"/>
    </w:p>
    <w:p>
      <w:pPr>
        <w:pStyle w:val="BookText"/>
        <w:rPr/>
      </w:pPr>
      <w:r>
        <w:rPr>
          <w:rFonts w:ascii="Amiri" w:hAnsi="Amiri" w:eastAsia="Amiri" w:cs="Amiri"/>
          <w:color w:val="111111"/>
          <w:sz w:val="28"/>
          <w:sz w:val="28"/>
          <w:szCs w:val="28"/>
          <w:rtl w:val="true"/>
          <w:lang w:bidi="ar-SA"/>
        </w:rPr>
        <w:t xml:space="preserve">فَمٰا أُوتِیتُمْ مِنْ شَیْءٍ فَمَتٰاعُ اَلْحَیٰاةِ اَلدُّنْیٰا وَ مٰا عِنْدَ اَللّٰهِ خَیْرٌ وَ أَبْقیٰ لِلَّذِینَ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به شما داده شده بهره زندگی دنیاست و آنچه نزد خداست برای کسانی که ایمان آورده و به پروردگارشان توکّل می‌کنند،بهتر و باقی‌تر است</w:t>
      </w:r>
      <w:r>
        <w:rPr>
          <w:rFonts w:eastAsia="IRNazanin" w:cs="IRNazanin"/>
          <w:color w:val="111111"/>
          <w:sz w:val="28"/>
          <w:szCs w:val="28"/>
          <w:rtl w:val="true"/>
          <w:lang w:bidi="fa-IR"/>
        </w:rPr>
        <w:t>.</w:t>
      </w:r>
    </w:p>
    <w:p>
      <w:pPr>
        <w:pStyle w:val="Heading4"/>
        <w:numPr>
          <w:ilvl w:val="3"/>
          <w:numId w:val="1"/>
        </w:numPr>
        <w:rPr/>
      </w:pPr>
      <w:bookmarkStart w:id="2296" w:name="__RefHeading___Toc795062_3244359995"/>
      <w:bookmarkStart w:id="2297" w:name="_Toc973"/>
      <w:bookmarkEnd w:id="2296"/>
      <w:r>
        <w:rPr>
          <w:rtl w:val="true"/>
        </w:rPr>
        <w:t>نکته‌ها</w:t>
      </w:r>
      <w:r>
        <w:rPr>
          <w:rtl w:val="true"/>
        </w:rPr>
        <w:t>:</w:t>
      </w:r>
      <w:bookmarkEnd w:id="2297"/>
    </w:p>
    <w:p>
      <w:pPr>
        <w:pStyle w:val="BookText"/>
        <w:rPr/>
      </w:pPr>
      <w:r>
        <w:rPr>
          <w:rFonts w:ascii="IRNazanin" w:hAnsi="IRNazanin" w:eastAsia="IRNazanin"/>
          <w:color w:val="111111"/>
          <w:sz w:val="28"/>
          <w:sz w:val="28"/>
          <w:szCs w:val="28"/>
          <w:rtl w:val="true"/>
          <w:lang w:bidi="fa-IR"/>
        </w:rPr>
        <w:t>در آیه قبل سخن از جدال بود،گویا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جدال دلبستگی به زندگی دنیاست که متاع زودگذری بیش نیست</w:t>
      </w:r>
      <w:r>
        <w:rPr>
          <w:rFonts w:eastAsia="IRNazanin" w:cs="IRNazanin"/>
          <w:color w:val="111111"/>
          <w:sz w:val="28"/>
          <w:szCs w:val="28"/>
          <w:rtl w:val="true"/>
          <w:lang w:bidi="fa-IR"/>
        </w:rPr>
        <w:t>.</w:t>
      </w:r>
    </w:p>
    <w:p>
      <w:pPr>
        <w:pStyle w:val="Heading4"/>
        <w:numPr>
          <w:ilvl w:val="3"/>
          <w:numId w:val="1"/>
        </w:numPr>
        <w:rPr/>
      </w:pPr>
      <w:bookmarkStart w:id="2298" w:name="__RefHeading___Toc795064_3244359995"/>
      <w:bookmarkStart w:id="2299" w:name="_Toc974"/>
      <w:bookmarkEnd w:id="2298"/>
      <w:r>
        <w:rPr>
          <w:rtl w:val="true"/>
        </w:rPr>
        <w:t>پیام‌ها</w:t>
      </w:r>
      <w:r>
        <w:rPr>
          <w:rtl w:val="true"/>
        </w:rPr>
        <w:t>:</w:t>
      </w:r>
      <w:bookmarkEnd w:id="229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داریم هنر ما نیست بلکه لطف اوست که به ما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ماست چیزی نیست که به آن دل خوش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هستی</w:t>
      </w:r>
      <w:bookmarkStart w:id="2300" w:name="pg13175_156616"/>
    </w:p>
    <w:p>
      <w:pPr>
        <w:pStyle w:val="BookText"/>
        <w:rPr/>
      </w:pPr>
      <w:bookmarkEnd w:id="2300"/>
      <w:r>
        <w:rPr>
          <w:rFonts w:ascii="IRNazanin" w:hAnsi="IRNazanin" w:eastAsia="IRNazanin"/>
          <w:color w:val="111111"/>
          <w:sz w:val="28"/>
          <w:sz w:val="28"/>
          <w:szCs w:val="28"/>
          <w:rtl w:val="true"/>
          <w:lang w:bidi="fa-IR"/>
        </w:rPr>
        <w:t>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أُوتِیتُمْ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فَمَتٰاعُ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دنیا و آخرت برای اوست،تنها آخرت را از آنِ خود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مؤمن در دنیا از دست می‌دهد،خداوند بهترش را به او در قیامت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 اللّٰهِ خَیْرٌ وَ أَبْقیٰ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همه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مخصوص مؤمنان متوکّل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آمَنُوا وَ 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است و آخرت پایدار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توکّل،پیشه دائمی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w:t>
      </w:r>
    </w:p>
    <w:p>
      <w:pPr>
        <w:pStyle w:val="Heading3"/>
        <w:numPr>
          <w:ilvl w:val="2"/>
          <w:numId w:val="1"/>
        </w:numPr>
        <w:rPr/>
      </w:pPr>
      <w:bookmarkStart w:id="2301" w:name="__RefHeading___Toc795066_3244359995"/>
      <w:bookmarkStart w:id="2302" w:name="_Toc975"/>
      <w:bookmarkEnd w:id="2301"/>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37</w:t>
      </w:r>
      <w:r>
        <w:rPr>
          <w:rtl w:val="true"/>
        </w:rPr>
        <w:t>]</w:t>
      </w:r>
      <w:bookmarkEnd w:id="2302"/>
    </w:p>
    <w:p>
      <w:pPr>
        <w:pStyle w:val="Heading4"/>
        <w:numPr>
          <w:ilvl w:val="3"/>
          <w:numId w:val="1"/>
        </w:numPr>
        <w:rPr/>
      </w:pPr>
      <w:bookmarkStart w:id="2303" w:name="__RefHeading___Toc795068_3244359995"/>
      <w:bookmarkStart w:id="2304" w:name="_Toc976"/>
      <w:bookmarkEnd w:id="2303"/>
      <w:r>
        <w:rPr>
          <w:rtl w:val="true"/>
        </w:rPr>
        <w:t>اشاره</w:t>
      </w:r>
      <w:bookmarkEnd w:id="2304"/>
    </w:p>
    <w:p>
      <w:pPr>
        <w:pStyle w:val="BookText"/>
        <w:rPr/>
      </w:pPr>
      <w:r>
        <w:rPr>
          <w:rFonts w:ascii="Amiri" w:hAnsi="Amiri" w:eastAsia="Amiri" w:cs="Amiri"/>
          <w:color w:val="111111"/>
          <w:sz w:val="28"/>
          <w:sz w:val="28"/>
          <w:szCs w:val="28"/>
          <w:rtl w:val="true"/>
          <w:lang w:bidi="ar-SA"/>
        </w:rPr>
        <w:t xml:space="preserve">وَ اَلَّذِینَ یَجْتَنِبُونَ کَبٰائِرَ اَلْإِثْمِ وَ اَلْفَوٰاحِشَ وَ إِذٰا مٰا غَضِبُوا هُمْ یَغْفِرُونَ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از گناهان کبیره و زشتی‌ها پرهیز می‌کنند و چون خشم و غضب کنند،می‌بخشند</w:t>
      </w:r>
      <w:r>
        <w:rPr>
          <w:rFonts w:eastAsia="IRNazanin" w:cs="IRNazanin"/>
          <w:color w:val="111111"/>
          <w:sz w:val="28"/>
          <w:szCs w:val="28"/>
          <w:rtl w:val="true"/>
          <w:lang w:bidi="fa-IR"/>
        </w:rPr>
        <w:t>.</w:t>
      </w:r>
    </w:p>
    <w:p>
      <w:pPr>
        <w:pStyle w:val="Heading4"/>
        <w:numPr>
          <w:ilvl w:val="3"/>
          <w:numId w:val="1"/>
        </w:numPr>
        <w:rPr/>
      </w:pPr>
      <w:bookmarkStart w:id="2305" w:name="__RefHeading___Toc795070_3244359995"/>
      <w:bookmarkStart w:id="2306" w:name="_Toc977"/>
      <w:bookmarkEnd w:id="2305"/>
      <w:r>
        <w:rPr>
          <w:rtl w:val="true"/>
        </w:rPr>
        <w:t>نکته‌ها</w:t>
      </w:r>
      <w:r>
        <w:rPr>
          <w:rtl w:val="true"/>
        </w:rPr>
        <w:t>:</w:t>
      </w:r>
      <w:bookmarkEnd w:id="2306"/>
    </w:p>
    <w:p>
      <w:pPr>
        <w:pStyle w:val="BookText"/>
        <w:rPr/>
      </w:pPr>
      <w:r>
        <w:rPr>
          <w:rFonts w:ascii="IRNazanin" w:hAnsi="IRNazanin" w:eastAsia="IRNazanin"/>
          <w:color w:val="111111"/>
          <w:sz w:val="28"/>
          <w:sz w:val="28"/>
          <w:szCs w:val="28"/>
          <w:rtl w:val="true"/>
          <w:lang w:bidi="fa-IR"/>
        </w:rPr>
        <w:t>در آیه قبل سخن از ایمان و توکّل بود که هر دو مربوط به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روش‌های عملی مؤمنان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کبیره چیست؟ امام خمینی قدس سره در تحریر الوسیله در شرایط امام جماعت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باید از گناهان کبیره پرهیز کند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است که در قرآن وعده عذاب بر آن داده شده،یا شدیداً با آن برخورد شده،یا دلیلی داشته باشیم که هم وزن یا بدتر از گناهان کبیره شناخته شده،یا عقل آن را کبیره بداند،یا در افکار عمومی مؤمنان کبیره شمرده شود،یا دلیل خاصّی بر کبیره بودن آن داشته باشیم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نمونه‌هایی را می‌شمرد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از رحمت خدا،نسبت دروغ به خدا و رسول،</w:t>
      </w:r>
      <w:bookmarkStart w:id="2307" w:name="pg13175_156617"/>
    </w:p>
    <w:p>
      <w:pPr>
        <w:pStyle w:val="BookText"/>
        <w:rPr/>
      </w:pPr>
      <w:bookmarkEnd w:id="2307"/>
      <w:r>
        <w:rPr>
          <w:rFonts w:ascii="IRNazanin" w:hAnsi="IRNazanin" w:eastAsia="IRNazanin"/>
          <w:color w:val="111111"/>
          <w:sz w:val="28"/>
          <w:sz w:val="28"/>
          <w:szCs w:val="28"/>
          <w:rtl w:val="true"/>
          <w:lang w:bidi="fa-IR"/>
        </w:rPr>
        <w:t>قتل،نسبت ناروا به زن شوهردار،فرار از جنگ،عاق والدین،قطع رحم،سِحر،زنا،لواط، خوردن مال یتیم،کتمان حقّ،گواهی باطل،پیمان شکنی،شراب خوری،تجاوز در وصیّت، رباخواری،قمار،کم فروشی،خوردن گوشت مردار و خوک،کمک به ظالم و تکیه بر او، اسراف و تبذیر،حبس حقوق مردم،دروغ،تکبّر،خیانت،غیبت،سخن چینی،سبک شمردن حج،ترک نماز،منع زکات،اصرار بر گناهان صغیره،سرگرمی به لهو و لعب</w:t>
      </w:r>
      <w:r>
        <w:rPr>
          <w:rFonts w:eastAsia="IRNazanin" w:cs="IRNazanin"/>
          <w:color w:val="111111"/>
          <w:sz w:val="28"/>
          <w:szCs w:val="28"/>
          <w:rtl w:val="true"/>
          <w:lang w:bidi="fa-IR"/>
        </w:rPr>
        <w:t>.</w:t>
      </w:r>
    </w:p>
    <w:p>
      <w:pPr>
        <w:pStyle w:val="Heading4"/>
        <w:numPr>
          <w:ilvl w:val="3"/>
          <w:numId w:val="1"/>
        </w:numPr>
        <w:rPr/>
      </w:pPr>
      <w:bookmarkStart w:id="2308" w:name="__RefHeading___Toc795072_3244359995"/>
      <w:bookmarkStart w:id="2309" w:name="_Toc978"/>
      <w:bookmarkEnd w:id="2308"/>
      <w:r>
        <w:rPr>
          <w:rtl w:val="true"/>
        </w:rPr>
        <w:t>پیام‌ها</w:t>
      </w:r>
      <w:r>
        <w:rPr>
          <w:rtl w:val="true"/>
        </w:rPr>
        <w:t>:</w:t>
      </w:r>
      <w:bookmarkEnd w:id="23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برخورداری از نعمت‌های برتر و پایدارتر،علاوه بر ایمان و توکّل، دوری از گناهان و کنترل شهوات و غضب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وَ أَبْقیٰ لِلَّذِینَ آمَنُوا وَ عَلیٰ رَبِّهِمْ یَتَوَکَّلُونَ وَ الَّذِینَ یَجْتَنِبُونَ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اصلاحات،پاک سازی است،سپس خودسازی و جامعه سازی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یَجْتَنِبُونَ کَبٰائِرَ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بسیاری از گناهان شهوت و غضب است،اول دوری از شهوت را مطرح کرد بعد دوری از غضب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اَلْفَوٰاحِشَ وَ إِذٰا مٰا غَضِبُوا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تقوای الهی و اجتناب از گناهان رابطه خود را با خدا و با عفو در هنگام غضب رابطه خود را با مردم محکم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زمانی ارزش بیشتری دارد که سیره و روش انسان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قالب مضارع،نشانه دوام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نفس خود تسلّط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یَجْتَنِبُونَ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یک غریزه است لکن کنترل آن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هنگام غضب خودشان عفو می‌کنند،نه به خاطر وساطت دیگران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یَغْفِرُونَ</w:t>
      </w:r>
      <w:r>
        <w:rPr>
          <w:rFonts w:eastAsia="Amiri" w:cs="Amiri" w:ascii="Amiri" w:hAnsi="Amiri"/>
          <w:color w:val="111111"/>
          <w:sz w:val="28"/>
          <w:szCs w:val="28"/>
          <w:rtl w:val="true"/>
          <w:lang w:bidi="ar-SA"/>
        </w:rPr>
        <w:t>»</w:t>
      </w:r>
      <w:bookmarkStart w:id="2310" w:name="pg13175_156618"/>
    </w:p>
    <w:p>
      <w:pPr>
        <w:pStyle w:val="Heading3"/>
        <w:numPr>
          <w:ilvl w:val="2"/>
          <w:numId w:val="1"/>
        </w:numPr>
        <w:rPr/>
      </w:pPr>
      <w:bookmarkStart w:id="2311" w:name="__RefHeading___Toc795074_3244359995"/>
      <w:bookmarkStart w:id="2312" w:name="_Toc979"/>
      <w:bookmarkEnd w:id="2310"/>
      <w:bookmarkEnd w:id="231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2312"/>
    </w:p>
    <w:p>
      <w:pPr>
        <w:pStyle w:val="Heading4"/>
        <w:numPr>
          <w:ilvl w:val="3"/>
          <w:numId w:val="1"/>
        </w:numPr>
        <w:rPr/>
      </w:pPr>
      <w:bookmarkStart w:id="2313" w:name="__RefHeading___Toc795076_3244359995"/>
      <w:bookmarkStart w:id="2314" w:name="_Toc980"/>
      <w:bookmarkEnd w:id="2313"/>
      <w:r>
        <w:rPr>
          <w:rtl w:val="true"/>
        </w:rPr>
        <w:t>اشاره</w:t>
      </w:r>
      <w:bookmarkEnd w:id="2314"/>
    </w:p>
    <w:p>
      <w:pPr>
        <w:pStyle w:val="BookText"/>
        <w:rPr/>
      </w:pPr>
      <w:r>
        <w:rPr>
          <w:rFonts w:ascii="Amiri" w:hAnsi="Amiri" w:eastAsia="Amiri" w:cs="Amiri"/>
          <w:color w:val="111111"/>
          <w:sz w:val="28"/>
          <w:sz w:val="28"/>
          <w:szCs w:val="28"/>
          <w:rtl w:val="true"/>
          <w:lang w:bidi="ar-SA"/>
        </w:rPr>
        <w:t xml:space="preserve">وَ اَلَّذِینَ اِسْتَجٰابُوا لِرَبِّهِمْ وَ أَقٰامُوا اَلصَّلاٰةَ وَ أَمْرُهُمْ شُوریٰ بَیْنَهُمْ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إِذٰا أَصٰابَهُمُ اَلْبَغْیُ هُمْ یَنْتَصِرُونَ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دعوت پروردگارشان را اجابت کرده و نماز را بر پا داشته و کارشان با مشورت میانشان انجام می‌گیرد و از آنچه روزیشان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کسانی که هر گاه به آنان ستمی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نمی‌شوند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می‌طلبند</w:t>
      </w:r>
      <w:r>
        <w:rPr>
          <w:rFonts w:eastAsia="IRNazanin" w:cs="IRNazanin"/>
          <w:color w:val="111111"/>
          <w:sz w:val="28"/>
          <w:szCs w:val="28"/>
          <w:rtl w:val="true"/>
          <w:lang w:bidi="fa-IR"/>
        </w:rPr>
        <w:t>.</w:t>
      </w:r>
    </w:p>
    <w:p>
      <w:pPr>
        <w:pStyle w:val="Heading4"/>
        <w:numPr>
          <w:ilvl w:val="3"/>
          <w:numId w:val="1"/>
        </w:numPr>
        <w:rPr/>
      </w:pPr>
      <w:bookmarkStart w:id="2315" w:name="__RefHeading___Toc795078_3244359995"/>
      <w:bookmarkStart w:id="2316" w:name="_Toc981"/>
      <w:bookmarkEnd w:id="2315"/>
      <w:r>
        <w:rPr>
          <w:rtl w:val="true"/>
        </w:rPr>
        <w:t>نکته‌ها</w:t>
      </w:r>
      <w:r>
        <w:rPr>
          <w:rtl w:val="true"/>
        </w:rPr>
        <w:t>:</w:t>
      </w:r>
      <w:bookmarkEnd w:id="2316"/>
    </w:p>
    <w:p>
      <w:pPr>
        <w:pStyle w:val="BookText"/>
        <w:rPr/>
      </w:pPr>
      <w:r>
        <w:rPr>
          <w:rFonts w:ascii="IRNazanin" w:hAnsi="IRNazanin" w:eastAsia="IRNazanin"/>
          <w:color w:val="111111"/>
          <w:sz w:val="28"/>
          <w:sz w:val="28"/>
          <w:szCs w:val="28"/>
          <w:rtl w:val="true"/>
          <w:lang w:bidi="fa-IR"/>
        </w:rPr>
        <w:t>طلحه و زبیر به حضرت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شرطی با تو هستیم که در هر کار با ما مشورت کنی،زیرا حساب ما از دیگران جداست،حضرت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 فی کتاب الله و سنة رسوله فامضیت ما دلانی علیه و اتبعته و لم احتج الی آرائکما فیه و لا رأی غیرکما و لو وقع حکم لیس فی کتاب الله بیانه و لا فی السنة برهانه و احتیج الی المشاورة فیه لشاورتکما فیه</w:t>
      </w:r>
      <w:r>
        <w:rPr>
          <w:rFonts w:eastAsia="IRNazanin" w:cs="IRNazanin"/>
          <w:color w:val="111111"/>
          <w:sz w:val="28"/>
          <w:szCs w:val="28"/>
          <w:rtl w:val="true"/>
          <w:lang w:bidi="fa-IR"/>
        </w:rPr>
        <w:t xml:space="preserve">» </w:t>
      </w:r>
      <w:r>
        <w:rPr>
          <w:rStyle w:val="FootnoteAnchor"/>
          <w:rtl w:val="true"/>
        </w:rPr>
        <w:footnoteReference w:id="497"/>
      </w:r>
      <w:r>
        <w:rPr>
          <w:rFonts w:ascii="IRNazanin" w:hAnsi="IRNazanin" w:eastAsia="IRNazanin"/>
          <w:color w:val="111111"/>
          <w:sz w:val="28"/>
          <w:sz w:val="28"/>
          <w:szCs w:val="28"/>
          <w:rtl w:val="true"/>
          <w:lang w:bidi="fa-IR"/>
        </w:rPr>
        <w:t>من در کتاب خدا و سنّت رسول او نگاه می‌کنم هر چه بود پیروی می‌کنم و نیازی به رأی و مشورت شما و دیگران ندارم ولی هر گاه امری بود که در کتاب و سنّت برهانی بر آن نداشتم و نیاز به مشورت بود با شما مشورت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،نظام شوریٰ برای اداره امور جامعه مورد تأکید قرار گرفته و به همین جهت این سوره شوری 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به همین مناسبت،بخشی از روایات در باب مشورت و شوری را در اینجا می‌آوریم</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العلماء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وارسته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مشورتک من یخاف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 خود کسانی را قرار ده که خدا ترس باشند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المتقین الذین یؤثرون الآخرة علی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اهل تقوی که معاد را بر معاش ترجیح</w:t>
      </w:r>
    </w:p>
    <w:p>
      <w:pPr>
        <w:pStyle w:val="BookText"/>
        <w:rPr/>
      </w:pPr>
      <w:r>
        <w:rPr>
          <w:rFonts w:ascii="IRNazanin" w:hAnsi="IRNazanin" w:eastAsia="IRNazanin"/>
          <w:color w:val="111111"/>
          <w:sz w:val="28"/>
          <w:sz w:val="28"/>
          <w:szCs w:val="28"/>
          <w:rtl w:val="true"/>
          <w:lang w:bidi="fa-IR"/>
        </w:rPr>
        <w:t>می‌دهند مشورت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شاورت ذوی النهی و العلم و اولوا التجارب و الحزم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عقلایی که دارای علم و تجربه هستند مشورت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تدخلن فی مشورتک بخیلا و لا جبانا و لا حریصا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 بخیل و ترسو و حریص مشورت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الرجل علی قدر تجربته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هر رأی به مقدار تجربه صاحب رأی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حرا متدینا صدیقا و ان تطلعه علی سرک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مشورت کن که راستگو باشند و وابستگی نداشته باشند و او را بر راز خود آگاه کن تا بتواند رأی جامع و کامل ارائه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 العاقل الناصح رشد و یمن و توفاق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 با عاقل خیرخواه رشد و برکت و توفیق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فی امورک من فیه خمس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 خود با کسی مشورت کن که در او پنج خصلت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عقل،علم،تجربه،خیرخواهی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مشورت با زنان نهی شده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تابع جنسیّت نیست،بلکه تابع معیار و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رأیهن الی 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زن عاطفی و احساساتی است،معمولاً رأی و نظر او استدلالی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حدیث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تجربه‌ای از عقل و کمال یک زن داشتید،با او مشورت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دلیل نهی از مشورت با زنان،سستی رأی بوده است و هر گاه مردی نیز این گونه باشد نباید مورد مشورت قرار گیرد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اینکه قرآن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اکثر مردم اهل اندیشه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یَعْقِلُونَ</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لاٰ یَعْلَمُونَ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،بسیاری از آنان فاسقند،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فٰاسِقُونَ</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بسیاری در برابر حقّ تسلیم نیستند،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أَکْثَرُهُمْ لِلْحَقِّ کٰارِهُونَ</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پس سفارش به مشورت برای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اکثریّتِ مردمی را در نظر دارد که گرفتار شرک و فساد و هوس هستند و هرگز</w:t>
      </w:r>
    </w:p>
    <w:p>
      <w:pPr>
        <w:pStyle w:val="BookText"/>
        <w:rPr/>
      </w:pPr>
      <w:r>
        <w:rPr>
          <w:rFonts w:ascii="IRNazanin" w:hAnsi="IRNazanin" w:eastAsia="IRNazanin"/>
          <w:color w:val="111111"/>
          <w:sz w:val="28"/>
          <w:sz w:val="28"/>
          <w:szCs w:val="28"/>
          <w:rtl w:val="true"/>
          <w:lang w:bidi="fa-IR"/>
        </w:rPr>
        <w:t>مرادش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خطا را 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استعدادها را شکوفا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استبداد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حسادت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مشورت کامیاب شدیم چون دیگران رشد ما را در اثر فکر و مشورت خودشان می‌دانند نسبت به ما حسادت نمی‌ورزند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که رشد می‌کند هرگز پدرش به او حسادت نمی‌ورزد،چون رشد او را بازتابی از رشد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امداد الهی را به دنبال دارد،در فرهنگ دینی ماست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آراء دیگران طرح را پخته و جامع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الرجال شارک فی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نوعی احترام به مردم است،ممکن است در مشورت حرف تازه‌ای به دست نیاید ولی احترام به شخصیّت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شناخت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 سخن نگفته باشد عیب و هنرش نهفته باشد با مشورت می‌توان درجه علمی و فکری و تعهّد و برنامه ریزی افراد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مشورت پیامبر با مردم جنبه ظاهری داشت؟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هرگز،زیرا اگر مشورت می‌فرمود و خلاف آن را انجام می‌داد نه تنها به امّت احترام نگذاشته بود،بلکه به نوعی روح آنان را جریحه‌دار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جنگ‌های بدر،احد،خندق،حدیبیه،جنگ با بنی قریظه و بنی نظیر و فتح مکّه و جنگ تبوک با مسلمانان مشورت فرمود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در مسائلی است که مربوط به مردم باشد،ولی در اموری که مربوط به خداوند است نظیر بعثت،امامت و عبادت،جای مشورت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پیمان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عهد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را باید انجام داد و نیازی به مشورت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رهبری امّت نیز عهد الهی است،زیرا همین که حضرت ابراهیم از خداوند درخواست کرد که نسل او رهبر جامعه شود،خداوند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و امامت پیمان و عهد من است و سپردن آن مربوط به</w:t>
      </w:r>
      <w:bookmarkStart w:id="2317" w:name="pg13175_156621"/>
    </w:p>
    <w:p>
      <w:pPr>
        <w:pStyle w:val="BookText"/>
        <w:rPr/>
      </w:pPr>
      <w:bookmarkEnd w:id="2317"/>
      <w:r>
        <w:rPr>
          <w:rFonts w:ascii="IRNazanin" w:hAnsi="IRNazanin" w:eastAsia="IRNazanin"/>
          <w:color w:val="111111"/>
          <w:sz w:val="28"/>
          <w:sz w:val="28"/>
          <w:szCs w:val="28"/>
          <w:rtl w:val="true"/>
          <w:lang w:bidi="fa-IR"/>
        </w:rPr>
        <w:t xml:space="preserve">گزینش من است نه دعای تو و اگر از شخصی ظلمی سر بزند لایق رهبری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رهبری امّت،باید تسلیم او باشیم،چنان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انتخاب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دین جامع و کامل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مسائل اعتقادی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اخلاقی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اجتماعی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شُوریٰ بَیْنَهُمْ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عبادی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أَقٰامُوا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اقتصادی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سیاسی و نظامی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جالب است این صفات در قالب فعل مضارع آمده که نشان استمرار است</w:t>
      </w:r>
      <w:r>
        <w:rPr>
          <w:rFonts w:eastAsia="Amiri" w:cs="Amiri" w:ascii="Amiri" w:hAnsi="Amiri"/>
          <w:color w:val="111111"/>
          <w:sz w:val="28"/>
          <w:szCs w:val="28"/>
          <w:rtl w:val="true"/>
          <w:lang w:bidi="ar-SA"/>
        </w:rPr>
        <w:t>.</w:t>
      </w:r>
    </w:p>
    <w:p>
      <w:pPr>
        <w:pStyle w:val="Heading4"/>
        <w:numPr>
          <w:ilvl w:val="3"/>
          <w:numId w:val="1"/>
        </w:numPr>
        <w:rPr/>
      </w:pPr>
      <w:bookmarkStart w:id="2318" w:name="__RefHeading___Toc795080_3244359995"/>
      <w:bookmarkStart w:id="2319" w:name="_Toc982"/>
      <w:bookmarkEnd w:id="2318"/>
      <w:r>
        <w:rPr>
          <w:rtl w:val="true"/>
        </w:rPr>
        <w:t>پیام‌ها</w:t>
      </w:r>
      <w:r>
        <w:rPr>
          <w:rtl w:val="true"/>
        </w:rPr>
        <w:t>:</w:t>
      </w:r>
      <w:bookmarkEnd w:id="2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شیفتگان نماز و انفاق،از نعمت‌های برتر و ابدی قیامت برخوردارند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خَیْرٌ وَ أَبْقیٰ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اسْتَجٰابُوا</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سبب شیفتگی انسان نسبت به انجام دستورات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 لِرَبِّهِمْ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خدا،باید با عمل باشد نه ادّعا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را کنترل و موانع را برطرف کنیم تا راه بندگی خدا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اسْتَجٰابُوا لِرَبِّهِمْ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استبداد ندارد،اهل انزوا نیست و به رأی دیگران احترام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سفارش است،اقامه نماز است نه فقط خواندن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انجام باشکوه نماز با تمام شرایط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نماز از سایر عبادات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نماز جزو امور موجب</w:t>
      </w:r>
      <w:bookmarkStart w:id="2320" w:name="pg13175_156622"/>
    </w:p>
    <w:p>
      <w:pPr>
        <w:pStyle w:val="BookText"/>
        <w:rPr/>
      </w:pPr>
      <w:bookmarkEnd w:id="2320"/>
      <w:r>
        <w:rPr>
          <w:rFonts w:ascii="IRNazanin" w:hAnsi="IRNazanin" w:eastAsia="IRNazanin"/>
          <w:color w:val="111111"/>
          <w:sz w:val="28"/>
          <w:sz w:val="28"/>
          <w:szCs w:val="28"/>
          <w:rtl w:val="true"/>
          <w:lang w:bidi="fa-IR"/>
        </w:rPr>
        <w:t>استجابت ربّ است،ولی نام آن جداگانه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 لِرَبِّهِمْ وَ أَقٰامُوا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 و مشورت،مربوط به امور اجتماعی مردم است،نه احکام و دستورات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أَمْرُهُمْ شُوریٰ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بیگانگان نظریه نخواهید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مخصوص مال نیست بلکه از علم و آبرو و قدرت نیز باید به دیگران کمک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کننده بداند آنچه دارد از خودش نیست،رزق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نماز،تکبّر؛مشورت،استبداد و انفاق،بخل را در جامعه محو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لازم است گرچه با استمداد از مؤمنان باشد و سکوت و ظلم پذیری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خودی‌ها گذشت و بخشش و در برابر ستمکاران،استمداد و دفاع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یَنْتَصِرُونَ</w:t>
      </w:r>
      <w:r>
        <w:rPr>
          <w:rFonts w:eastAsia="IRNazanin" w:cs="IRNazanin"/>
          <w:color w:val="111111"/>
          <w:sz w:val="28"/>
          <w:szCs w:val="28"/>
          <w:rtl w:val="true"/>
          <w:lang w:bidi="fa-IR"/>
        </w:rPr>
        <w:t>»</w:t>
      </w:r>
    </w:p>
    <w:p>
      <w:pPr>
        <w:pStyle w:val="Heading3"/>
        <w:numPr>
          <w:ilvl w:val="2"/>
          <w:numId w:val="1"/>
        </w:numPr>
        <w:rPr/>
      </w:pPr>
      <w:bookmarkStart w:id="2321" w:name="__RefHeading___Toc795082_3244359995"/>
      <w:bookmarkStart w:id="2322" w:name="_Toc983"/>
      <w:bookmarkEnd w:id="232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40</w:t>
      </w:r>
      <w:r>
        <w:rPr>
          <w:rtl w:val="true"/>
        </w:rPr>
        <w:t xml:space="preserve"> </w:t>
      </w:r>
      <w:r>
        <w:rPr>
          <w:rtl w:val="true"/>
        </w:rPr>
        <w:t xml:space="preserve">تا </w:t>
      </w:r>
      <w:r>
        <w:rPr/>
        <w:t>41</w:t>
      </w:r>
      <w:r>
        <w:rPr>
          <w:rtl w:val="true"/>
        </w:rPr>
        <w:t>]</w:t>
      </w:r>
      <w:bookmarkEnd w:id="2322"/>
    </w:p>
    <w:p>
      <w:pPr>
        <w:pStyle w:val="Heading4"/>
        <w:numPr>
          <w:ilvl w:val="3"/>
          <w:numId w:val="1"/>
        </w:numPr>
        <w:rPr/>
      </w:pPr>
      <w:bookmarkStart w:id="2323" w:name="__RefHeading___Toc795084_3244359995"/>
      <w:bookmarkStart w:id="2324" w:name="_Toc984"/>
      <w:bookmarkEnd w:id="2323"/>
      <w:r>
        <w:rPr>
          <w:rtl w:val="true"/>
        </w:rPr>
        <w:t>اشاره</w:t>
      </w:r>
      <w:bookmarkEnd w:id="2324"/>
    </w:p>
    <w:p>
      <w:pPr>
        <w:pStyle w:val="BookText"/>
        <w:rPr/>
      </w:pPr>
      <w:r>
        <w:rPr>
          <w:rFonts w:ascii="Amiri" w:hAnsi="Amiri" w:eastAsia="Amiri" w:cs="Amiri"/>
          <w:color w:val="111111"/>
          <w:sz w:val="28"/>
          <w:sz w:val="28"/>
          <w:szCs w:val="28"/>
          <w:rtl w:val="true"/>
          <w:lang w:bidi="ar-SA"/>
        </w:rPr>
        <w:t xml:space="preserve">وَ جَزٰاءُ سَیِّئَةٍ سَیِّئَةٌ مِثْلُهٰا فَمَنْ عَفٰا وَ أَصْلَحَ فَأَجْرُهُ عَلَی اَللّٰهِ إِنَّهُ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اِنْتَصَرَ بَعْدَ ظُلْمِهِ فَأُولٰئِکَ مٰا عَلَیْهِمْ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جزای بدی بدیی مانند آن است،پس هر که عفو کند و اصلاح نماید پس پاداش او بر خداست همانا او ستمکاران را دوست ندارد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بعد از ظلم دیدنشان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رفع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یاری می‌طلبند بر آنان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2325" w:name="pg13175_156623"/>
    </w:p>
    <w:p>
      <w:pPr>
        <w:pStyle w:val="Heading4"/>
        <w:numPr>
          <w:ilvl w:val="3"/>
          <w:numId w:val="1"/>
        </w:numPr>
        <w:rPr/>
      </w:pPr>
      <w:bookmarkStart w:id="2326" w:name="__RefHeading___Toc795086_3244359995"/>
      <w:bookmarkStart w:id="2327" w:name="_Toc985"/>
      <w:bookmarkEnd w:id="2325"/>
      <w:bookmarkEnd w:id="2326"/>
      <w:r>
        <w:rPr>
          <w:rtl w:val="true"/>
        </w:rPr>
        <w:t>نکته‌ها</w:t>
      </w:r>
      <w:r>
        <w:rPr>
          <w:rtl w:val="true"/>
        </w:rPr>
        <w:t>:</w:t>
      </w:r>
      <w:bookmarkEnd w:id="2327"/>
    </w:p>
    <w:p>
      <w:pPr>
        <w:pStyle w:val="BookText"/>
        <w:rPr/>
      </w:pPr>
      <w:r>
        <w:rPr>
          <w:rFonts w:ascii="IRNazanin" w:hAnsi="IRNazanin" w:eastAsia="IRNazanin"/>
          <w:color w:val="111111"/>
          <w:sz w:val="28"/>
          <w:sz w:val="28"/>
          <w:szCs w:val="28"/>
          <w:rtl w:val="true"/>
          <w:lang w:bidi="fa-IR"/>
        </w:rPr>
        <w:t>در قرآن کریم دو بار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فَأَجْرُهُ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بار در سوره‌ی نساء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مهاجرین مخلص است و یک بار در این آیه که مربوط به عفو از بدی‌های مردم است،پس معلوم می‌شود پاداش عفو و اصلاح هم وزن پاداش مهاجرت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مماثلت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قوانین اسلام طبق عقل و فطرت و عدل است،در امور مختلف برابری را با صراحت مطرح کرده است که ما چند نمونه را در اینجا بیان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Style w:val="FootnoteAnchor"/>
          <w:rtl w:val="true"/>
        </w:rPr>
        <w:footnoteReference w:id="503"/>
      </w:r>
      <w:r>
        <w:rPr>
          <w:rFonts w:ascii="IRNazanin" w:hAnsi="IRNazanin" w:eastAsia="IRNazanin"/>
          <w:color w:val="111111"/>
          <w:sz w:val="28"/>
          <w:sz w:val="28"/>
          <w:szCs w:val="28"/>
          <w:rtl w:val="true"/>
          <w:lang w:bidi="fa-IR"/>
        </w:rPr>
        <w:t>هر کس به شما تعدّی و تجاوز کرد،به مانند آن بر او تعدّی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مِثْلُ الَّذِی عَلَیْهِنَّ بِالْمَعْرُوفِ</w:t>
      </w:r>
      <w:r>
        <w:rPr>
          <w:rFonts w:eastAsia="Amiri" w:cs="Amiri" w:ascii="Amiri" w:hAnsi="Amiri"/>
          <w:color w:val="111111"/>
          <w:sz w:val="28"/>
          <w:szCs w:val="28"/>
          <w:rtl w:val="true"/>
          <w:lang w:bidi="ar-SA"/>
        </w:rPr>
        <w:t xml:space="preserve">» </w:t>
      </w:r>
      <w:r>
        <w:rPr>
          <w:rStyle w:val="FootnoteAnchor"/>
          <w:rtl w:val="true"/>
        </w:rPr>
        <w:footnoteReference w:id="504"/>
      </w:r>
      <w:r>
        <w:rPr>
          <w:rFonts w:ascii="IRNazanin" w:hAnsi="IRNazanin" w:eastAsia="IRNazanin"/>
          <w:color w:val="111111"/>
          <w:sz w:val="28"/>
          <w:sz w:val="28"/>
          <w:szCs w:val="28"/>
          <w:rtl w:val="true"/>
          <w:lang w:bidi="fa-IR"/>
        </w:rPr>
        <w:t>،و برای زنان همانند وظایفی که بر دوش آنها است،حقوق شایسته‌ای 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 xml:space="preserve">» </w:t>
      </w:r>
      <w:r>
        <w:rPr>
          <w:rStyle w:val="FootnoteAnchor"/>
          <w:rtl w:val="true"/>
        </w:rPr>
        <w:footnoteReference w:id="505"/>
      </w:r>
      <w:r>
        <w:rPr>
          <w:rFonts w:ascii="IRNazanin" w:hAnsi="IRNazanin" w:eastAsia="IRNazanin"/>
          <w:color w:val="111111"/>
          <w:sz w:val="28"/>
          <w:sz w:val="28"/>
          <w:szCs w:val="28"/>
          <w:rtl w:val="true"/>
          <w:lang w:bidi="fa-IR"/>
        </w:rPr>
        <w:t>،هر کس از شما به عمد شکاری را در حال احرام بکشد کیفر و کفّاره‌اش کشتن نظیر آن حیوان از چهار پایان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و هر گاه خواستید مجازات کنید تنها به مقداری که بر شما تعدّی شده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مماثلت در سنّت‌های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مَکَرُوا وَ مَکَرَ اللّٰهُ</w:t>
      </w:r>
      <w:r>
        <w:rPr>
          <w:rFonts w:eastAsia="Amiri" w:cs="Amiri" w:ascii="Amiri" w:hAnsi="Amiri"/>
          <w:color w:val="111111"/>
          <w:sz w:val="28"/>
          <w:szCs w:val="28"/>
          <w:rtl w:val="true"/>
          <w:lang w:bidi="ar-SA"/>
        </w:rPr>
        <w:t xml:space="preserve">» </w:t>
      </w:r>
      <w:r>
        <w:rPr>
          <w:rStyle w:val="FootnoteAnchor"/>
          <w:rtl w:val="true"/>
        </w:rPr>
        <w:footnoteReference w:id="507"/>
      </w:r>
      <w:r>
        <w:rPr>
          <w:rFonts w:ascii="IRNazanin" w:hAnsi="IRNazanin" w:eastAsia="IRNazanin"/>
          <w:color w:val="111111"/>
          <w:sz w:val="28"/>
          <w:sz w:val="28"/>
          <w:szCs w:val="28"/>
          <w:rtl w:val="true"/>
          <w:lang w:bidi="fa-IR"/>
        </w:rPr>
        <w:t>دشمنان نقشه کشیدند و خداوند چاره‌جویی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خدا را فریب دهند در حالی که او آنها را فریب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مُسْتَهْزِؤُنَ اَللّٰهُ یَسْتَهْزِئُ بِهِمْ</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مسخره می‌کنیم،خداوند آنها را مسخره می‌کند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فَأَنْسٰاهُمْ</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خدا را فراموش کردند و خدا نیز آنان را به فراموشی گرفتار کرد</w:t>
      </w:r>
      <w:r>
        <w:rPr>
          <w:rFonts w:eastAsia="IRNazanin" w:cs="IRNazanin"/>
          <w:color w:val="111111"/>
          <w:sz w:val="28"/>
          <w:szCs w:val="28"/>
          <w:rtl w:val="true"/>
          <w:lang w:bidi="fa-IR"/>
        </w:rPr>
        <w:t>.</w:t>
      </w:r>
      <w:bookmarkStart w:id="2328" w:name="pg13175_156624"/>
    </w:p>
    <w:p>
      <w:pPr>
        <w:pStyle w:val="BookText"/>
        <w:rPr/>
      </w:pPr>
      <w:bookmarkEnd w:id="23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زٰاغُوا أَزٰاغَ اللّٰهُ</w:t>
      </w:r>
      <w:r>
        <w:rPr>
          <w:rFonts w:eastAsia="Amiri" w:cs="Amiri" w:ascii="Amiri" w:hAnsi="Amiri"/>
          <w:color w:val="111111"/>
          <w:sz w:val="28"/>
          <w:szCs w:val="28"/>
          <w:rtl w:val="true"/>
          <w:lang w:bidi="ar-SA"/>
        </w:rPr>
        <w:t>»</w:t>
      </w:r>
    </w:p>
    <w:p>
      <w:pPr>
        <w:pStyle w:val="BookText"/>
        <w:rPr/>
      </w:pP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از حقّ منحرف شدند،خداوند قلوبشان را منحرف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عُدْتُمْ عُدْنٰا</w:t>
      </w:r>
      <w:r>
        <w:rPr>
          <w:rFonts w:eastAsia="Amiri" w:cs="Amiri" w:ascii="Amiri" w:hAnsi="Amiri"/>
          <w:color w:val="111111"/>
          <w:sz w:val="28"/>
          <w:szCs w:val="28"/>
          <w:rtl w:val="true"/>
          <w:lang w:bidi="ar-SA"/>
        </w:rPr>
        <w:t>»</w:t>
      </w:r>
    </w:p>
    <w:p>
      <w:pPr>
        <w:pStyle w:val="BookText"/>
        <w:rPr/>
      </w:pP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برگردید،ما بازمی‌گردیم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الْحُسْنیٰ وَ زِیٰادَةٌ</w:t>
      </w:r>
      <w:r>
        <w:rPr>
          <w:rFonts w:eastAsia="Amiri" w:cs="Amiri" w:ascii="Amiri" w:hAnsi="Amiri"/>
          <w:color w:val="111111"/>
          <w:sz w:val="28"/>
          <w:szCs w:val="28"/>
          <w:rtl w:val="true"/>
          <w:lang w:bidi="ar-SA"/>
        </w:rPr>
        <w:t>»</w:t>
      </w:r>
    </w:p>
    <w:p>
      <w:pPr>
        <w:pStyle w:val="BookText"/>
        <w:rPr/>
      </w:pPr>
      <w:r>
        <w:rPr>
          <w:rStyle w:val="FootnoteAnchor"/>
          <w:rtl w:val="true"/>
        </w:rPr>
        <w:footnoteReference w:id="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نیکی کردند،پاداش نیک و زیاده بر آن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عَنْهُمْ وَ رَضُوا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آنها خشنود و آنها از او خشنود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دنیا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وَعَظْتَ أَمْ لَمْ تَکُنْ مِنَ الْوٰاعِظِینَ</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برای ما تفاوت نمی‌کند که ما را انذار کنی یا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خود را خسته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عَلَیْنٰا أَ جَزِعْنٰا أَمْ صَبَرْنٰا</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چه بی‌تابی کنیم و چه شکیبایی،تفاوتی برای ما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هٰذِهِ أَعْمیٰ فَهُوَ فِی الْآخِرَةِ أَعْمیٰ</w:t>
      </w:r>
      <w:r>
        <w:rPr>
          <w:rFonts w:eastAsia="Amiri" w:cs="Amiri" w:ascii="Amiri" w:hAnsi="Amiri"/>
          <w:color w:val="111111"/>
          <w:sz w:val="28"/>
          <w:szCs w:val="28"/>
          <w:rtl w:val="true"/>
          <w:lang w:bidi="ar-SA"/>
        </w:rPr>
        <w:t>»</w:t>
      </w:r>
    </w:p>
    <w:p>
      <w:pPr>
        <w:pStyle w:val="BookText"/>
        <w:rPr/>
      </w:pP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این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 چهره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 بودند،در آنجا نیز نابینا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فَاذْکُرُونِی أَذْکُرْکُمْ</w:t>
      </w:r>
      <w:r>
        <w:rPr>
          <w:rFonts w:eastAsia="Amiri" w:cs="Amiri" w:ascii="Amiri" w:hAnsi="Amiri"/>
          <w:color w:val="111111"/>
          <w:sz w:val="28"/>
          <w:szCs w:val="28"/>
          <w:rtl w:val="true"/>
          <w:lang w:bidi="ar-SA"/>
        </w:rPr>
        <w:t>»</w:t>
      </w:r>
    </w:p>
    <w:p>
      <w:pPr>
        <w:pStyle w:val="BookText"/>
        <w:rPr/>
      </w:pP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ما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 تَسْلِیماً</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بر پیامبر درود فرستید و سلام گویید و تسلیم فرمانش باشید،در مقابل به پیامبر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 عَلَیْهِمْ</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به آنها که زکات می‌پردازند درود بفرست</w:t>
      </w:r>
      <w:r>
        <w:rPr>
          <w:rFonts w:eastAsia="IRNazanin" w:cs="IRNazanin"/>
          <w:color w:val="111111"/>
          <w:sz w:val="28"/>
          <w:szCs w:val="28"/>
          <w:rtl w:val="true"/>
          <w:lang w:bidi="fa-IR"/>
        </w:rPr>
        <w:t>.</w:t>
      </w:r>
    </w:p>
    <w:p>
      <w:pPr>
        <w:pStyle w:val="Heading4"/>
        <w:numPr>
          <w:ilvl w:val="3"/>
          <w:numId w:val="1"/>
        </w:numPr>
        <w:rPr/>
      </w:pPr>
      <w:bookmarkStart w:id="2329" w:name="__RefHeading___Toc795088_3244359995"/>
      <w:bookmarkStart w:id="2330" w:name="_Toc986"/>
      <w:bookmarkEnd w:id="2329"/>
      <w:r>
        <w:rPr>
          <w:rtl w:val="true"/>
        </w:rPr>
        <w:t>پیام‌ها</w:t>
      </w:r>
      <w:r>
        <w:rPr>
          <w:rtl w:val="true"/>
        </w:rPr>
        <w:t>:</w:t>
      </w:r>
      <w:bookmarkEnd w:id="23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عادلانه در مقابل خشونت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جَزٰاءُ سَیِّئَةٍ سَیِّئَةٌ 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اصلاح از کسی که قدرت انتقام دارد،پاداش بزرگی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 أَصْلَحَ فَأَجْرُهُ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مجازات باید مطابق جنایت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متفاوت با آن که موجب افراط و تفریط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سَیِّئَةٍ سَیِّئَةٌ مِثْلُهٰا</w:t>
      </w:r>
      <w:r>
        <w:rPr>
          <w:rFonts w:eastAsia="IRNazanin" w:cs="IRNazanin"/>
          <w:color w:val="111111"/>
          <w:sz w:val="28"/>
          <w:szCs w:val="28"/>
          <w:rtl w:val="true"/>
          <w:lang w:bidi="fa-IR"/>
        </w:rPr>
        <w:t>»</w:t>
      </w:r>
      <w:bookmarkStart w:id="2331" w:name="pg13175_156625"/>
    </w:p>
    <w:p>
      <w:pPr>
        <w:pStyle w:val="BookText"/>
        <w:rPr/>
      </w:pPr>
      <w:bookmarkEnd w:id="233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بستر اصلاح گذشت است،در شرایط انتقام و کیفر،اصلاح زمینه‌ای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عَفٰا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بدی دیگران کافی نیست باید او را اصلاح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وَ أَصْلَحَ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برخورد قانونی کافی نیست،بلکه اخلاق و عاطفه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وَ أَصْلَحَ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و اخلاق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الطاف الهی مشروط به عفو و اصلاح است نه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فَأَجْرُهُ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پاداش نیست ولی در عفو پاداش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فَأَجْرُهُ عَلَی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عفو و اصلاح،برای دفاع از ظالم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محبوب خدا نیست خواه ابتدائاً ظلم کند یا در انتقام پا را از حقّ فراتر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برای کسی است که قدرت دارد،ولی هر کس توان ندارد حقّ اوست که از دیگران استمداد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انْتَصَرَ بَعْدَ ظُلْمِهِ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قبل از جنایت نارواست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ظُلْمِهِ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ستمگر،حقّ مشروع انسان است که نه در دنیا مورد سرزنش است و در آخرت عقاب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w:t>
      </w:r>
    </w:p>
    <w:p>
      <w:pPr>
        <w:pStyle w:val="Heading3"/>
        <w:numPr>
          <w:ilvl w:val="2"/>
          <w:numId w:val="1"/>
        </w:numPr>
        <w:rPr/>
      </w:pPr>
      <w:bookmarkStart w:id="2332" w:name="__RefHeading___Toc795090_3244359995"/>
      <w:bookmarkStart w:id="2333" w:name="_Toc987"/>
      <w:bookmarkEnd w:id="2332"/>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42</w:t>
      </w:r>
      <w:r>
        <w:rPr>
          <w:rtl w:val="true"/>
        </w:rPr>
        <w:t xml:space="preserve"> </w:t>
      </w:r>
      <w:r>
        <w:rPr>
          <w:rtl w:val="true"/>
        </w:rPr>
        <w:t xml:space="preserve">تا </w:t>
      </w:r>
      <w:r>
        <w:rPr/>
        <w:t>43</w:t>
      </w:r>
      <w:r>
        <w:rPr>
          <w:rtl w:val="true"/>
        </w:rPr>
        <w:t>]</w:t>
      </w:r>
      <w:bookmarkEnd w:id="2333"/>
    </w:p>
    <w:p>
      <w:pPr>
        <w:pStyle w:val="Heading4"/>
        <w:numPr>
          <w:ilvl w:val="3"/>
          <w:numId w:val="1"/>
        </w:numPr>
        <w:rPr/>
      </w:pPr>
      <w:bookmarkStart w:id="2334" w:name="__RefHeading___Toc795092_3244359995"/>
      <w:bookmarkStart w:id="2335" w:name="_Toc988"/>
      <w:bookmarkEnd w:id="2334"/>
      <w:r>
        <w:rPr>
          <w:rtl w:val="true"/>
        </w:rPr>
        <w:t>اشاره</w:t>
      </w:r>
      <w:bookmarkEnd w:id="2335"/>
    </w:p>
    <w:p>
      <w:pPr>
        <w:pStyle w:val="BookText"/>
        <w:rPr/>
      </w:pPr>
      <w:r>
        <w:rPr>
          <w:rFonts w:ascii="Amiri" w:hAnsi="Amiri" w:eastAsia="Amiri" w:cs="Amiri"/>
          <w:color w:val="111111"/>
          <w:sz w:val="28"/>
          <w:sz w:val="28"/>
          <w:szCs w:val="28"/>
          <w:rtl w:val="true"/>
          <w:lang w:bidi="ar-SA"/>
        </w:rPr>
        <w:t xml:space="preserve">إِنَّمَا اَلسَّبِیلُ عَلَی اَلَّذِینَ یَظْلِمُونَ اَلنّٰاسَ وَ یَبْغُونَ فِی اَلْأَرْضِ بِغَیْرِ اَلْحَقِّ أُولٰئِکَ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صَبَرَ وَ غَفَرَ إِنَّ ذٰلِکَ لَمِنْ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نکوهش فقط بر کسانی است که به مردم ستم می‌کنند و در زمین به ناحقّ طغیان می‌کنند،آنانند که برایشان عذاب دردناکی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کسی که صبر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مجرم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از کارهای استوار است</w:t>
      </w:r>
      <w:r>
        <w:rPr>
          <w:rFonts w:eastAsia="IRNazanin" w:cs="IRNazanin"/>
          <w:color w:val="111111"/>
          <w:sz w:val="28"/>
          <w:szCs w:val="28"/>
          <w:rtl w:val="true"/>
          <w:lang w:bidi="fa-IR"/>
        </w:rPr>
        <w:t>.</w:t>
      </w:r>
      <w:bookmarkStart w:id="2336" w:name="pg13175_156626"/>
    </w:p>
    <w:p>
      <w:pPr>
        <w:pStyle w:val="Heading4"/>
        <w:numPr>
          <w:ilvl w:val="3"/>
          <w:numId w:val="1"/>
        </w:numPr>
        <w:rPr/>
      </w:pPr>
      <w:bookmarkStart w:id="2337" w:name="__RefHeading___Toc795094_3244359995"/>
      <w:bookmarkStart w:id="2338" w:name="_Toc989"/>
      <w:bookmarkEnd w:id="2336"/>
      <w:bookmarkEnd w:id="2337"/>
      <w:r>
        <w:rPr>
          <w:rtl w:val="true"/>
        </w:rPr>
        <w:t>نکته‌ها</w:t>
      </w:r>
      <w:r>
        <w:rPr>
          <w:rtl w:val="true"/>
        </w:rPr>
        <w:t>:</w:t>
      </w:r>
      <w:bookmarkEnd w:id="2338"/>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نیکوکاران هیچ راه نکوهشی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نیز خواندیم که بر مظلوم حرجی نیست،اکنون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نکوهش بر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اشرار است گرچه افراد عادی و فقیر باشند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توطئه‌گران و استعمارگران است</w:t>
      </w:r>
      <w:r>
        <w:rPr>
          <w:rFonts w:eastAsia="IRNazanin" w:cs="IRNazanin"/>
          <w:color w:val="111111"/>
          <w:sz w:val="28"/>
          <w:szCs w:val="28"/>
          <w:rtl w:val="true"/>
          <w:lang w:bidi="fa-IR"/>
        </w:rPr>
        <w:t>.</w:t>
      </w:r>
    </w:p>
    <w:p>
      <w:pPr>
        <w:pStyle w:val="Heading4"/>
        <w:numPr>
          <w:ilvl w:val="3"/>
          <w:numId w:val="1"/>
        </w:numPr>
        <w:rPr/>
      </w:pPr>
      <w:bookmarkStart w:id="2339" w:name="__RefHeading___Toc795096_3244359995"/>
      <w:bookmarkStart w:id="2340" w:name="_Toc990"/>
      <w:bookmarkEnd w:id="2339"/>
      <w:r>
        <w:rPr>
          <w:rtl w:val="true"/>
        </w:rPr>
        <w:t>پیام‌ها</w:t>
      </w:r>
      <w:r>
        <w:rPr>
          <w:rtl w:val="true"/>
        </w:rPr>
        <w:t>:</w:t>
      </w:r>
      <w:bookmarkEnd w:id="2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مسلمان و در هر 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ناروا و سزاوار پیگیری و مؤاخذه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السَّبِیلُ عَلَی الَّذِینَ یَظْلِمُونَ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را باید افشا کرد که رنگ فتنه و فساد و جنبه اجتماعی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یَظْلِمُونَ النّٰاسَ وَ یَبْغُونَ فِی الْأَرْضِ</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وظیفه مردم در دنیا استمداد و افشاگری است ولی خداوند هم به حساب ظالمان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ظالم کار ساده‌ای نیست،اراده و تصمیم استوار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عَزْمِ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خویشتن‌داری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سفارش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اهل گذشت هستند که صبور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صَبَرَ وَ غَفَرَ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گذشت،بستر صفات برجسته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صَبَرَ وَ غَفَرَ إِنَّ ذٰلِکَ لَمِنْ عَزْمِ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جامعی است که هم حقّ مظلوم را به رسمیّت شناخته است و هم راه را برای عفو و گذشت باز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لَمَنْ صَبَرَ وَ غَفَرَ</w:t>
      </w:r>
      <w:r>
        <w:rPr>
          <w:rFonts w:eastAsia="IRNazanin" w:cs="IRNazanin"/>
          <w:color w:val="111111"/>
          <w:sz w:val="28"/>
          <w:szCs w:val="28"/>
          <w:rtl w:val="true"/>
          <w:lang w:bidi="fa-IR"/>
        </w:rPr>
        <w:t>»</w:t>
      </w:r>
      <w:bookmarkStart w:id="2341" w:name="pg13175_156627"/>
    </w:p>
    <w:p>
      <w:pPr>
        <w:pStyle w:val="Heading3"/>
        <w:numPr>
          <w:ilvl w:val="2"/>
          <w:numId w:val="1"/>
        </w:numPr>
        <w:rPr/>
      </w:pPr>
      <w:bookmarkStart w:id="2342" w:name="__RefHeading___Toc795098_3244359995"/>
      <w:bookmarkStart w:id="2343" w:name="_Toc991"/>
      <w:bookmarkEnd w:id="2341"/>
      <w:bookmarkEnd w:id="2342"/>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44</w:t>
      </w:r>
      <w:r>
        <w:rPr>
          <w:rtl w:val="true"/>
        </w:rPr>
        <w:t>]</w:t>
      </w:r>
      <w:bookmarkEnd w:id="2343"/>
    </w:p>
    <w:p>
      <w:pPr>
        <w:pStyle w:val="Heading4"/>
        <w:numPr>
          <w:ilvl w:val="3"/>
          <w:numId w:val="1"/>
        </w:numPr>
        <w:rPr/>
      </w:pPr>
      <w:bookmarkStart w:id="2344" w:name="__RefHeading___Toc795100_3244359995"/>
      <w:bookmarkStart w:id="2345" w:name="_Toc992"/>
      <w:bookmarkEnd w:id="2344"/>
      <w:r>
        <w:rPr>
          <w:rtl w:val="true"/>
        </w:rPr>
        <w:t>اشاره</w:t>
      </w:r>
      <w:bookmarkEnd w:id="2345"/>
    </w:p>
    <w:p>
      <w:pPr>
        <w:pStyle w:val="BookText"/>
        <w:rPr/>
      </w:pPr>
      <w:r>
        <w:rPr>
          <w:rFonts w:ascii="Amiri" w:hAnsi="Amiri" w:eastAsia="Amiri" w:cs="Amiri"/>
          <w:color w:val="111111"/>
          <w:sz w:val="28"/>
          <w:sz w:val="28"/>
          <w:szCs w:val="28"/>
          <w:rtl w:val="true"/>
          <w:lang w:bidi="ar-SA"/>
        </w:rPr>
        <w:t xml:space="preserve">وَ مَنْ یُضْلِلِ اَللّٰهُ فَمٰا لَهُ مِنْ وَلِیٍّ مِنْ بَعْدِهِ وَ تَرَی اَلظّٰالِمِینَ لَمّٰا رَأَوُا اَلْعَذٰابَ یَقُولُونَ هَلْ إِلیٰ مَرَدٍّ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را خدا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گمراهی خویش واگذارد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آن برای او هیچ یاوری نیست و ستمگران را هنگامی که عذاب الهی را دیدند مشاهده می‌کنی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ندارد؟</w:t>
      </w:r>
    </w:p>
    <w:p>
      <w:pPr>
        <w:pStyle w:val="Heading4"/>
        <w:numPr>
          <w:ilvl w:val="3"/>
          <w:numId w:val="1"/>
        </w:numPr>
        <w:rPr/>
      </w:pPr>
      <w:bookmarkStart w:id="2346" w:name="__RefHeading___Toc795102_3244359995"/>
      <w:bookmarkStart w:id="2347" w:name="_Toc993"/>
      <w:bookmarkEnd w:id="2346"/>
      <w:r>
        <w:rPr>
          <w:rtl w:val="true"/>
        </w:rPr>
        <w:t>نکته‌ها</w:t>
      </w:r>
      <w:r>
        <w:rPr>
          <w:rtl w:val="true"/>
        </w:rPr>
        <w:t>:</w:t>
      </w:r>
      <w:bookmarkEnd w:id="2347"/>
    </w:p>
    <w:p>
      <w:pPr>
        <w:pStyle w:val="BookText"/>
        <w:rPr/>
      </w:pPr>
      <w:r>
        <w:rPr>
          <w:rFonts w:ascii="IRNazanin" w:hAnsi="IRNazanin" w:eastAsia="IRNazanin"/>
          <w:color w:val="111111"/>
          <w:sz w:val="28"/>
          <w:sz w:val="28"/>
          <w:szCs w:val="28"/>
          <w:rtl w:val="true"/>
          <w:lang w:bidi="fa-IR"/>
        </w:rPr>
        <w:t>اگر چه در آیاتی از قرآن،گمراهی گمراهان به خداوند نسبت داده شده،لکن آیات دیگر این نسبت را تفسیر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هُوَ مُسْرِفٌ مُرْتٰابٌ</w:t>
      </w:r>
      <w:r>
        <w:rPr>
          <w:rFonts w:eastAsia="IRNazanin" w:cs="IRNazanin"/>
          <w:color w:val="111111"/>
          <w:sz w:val="28"/>
          <w:szCs w:val="28"/>
          <w:rtl w:val="true"/>
          <w:lang w:bidi="fa-IR"/>
        </w:rPr>
        <w:t xml:space="preserve">» </w:t>
      </w:r>
      <w:r>
        <w:rPr>
          <w:rStyle w:val="FootnoteAnchor"/>
          <w:rtl w:val="true"/>
        </w:rPr>
        <w:footnoteReference w:id="521"/>
      </w:r>
      <w:r>
        <w:rPr>
          <w:rFonts w:ascii="IRNazanin" w:hAnsi="IRNazanin" w:eastAsia="IRNazanin"/>
          <w:color w:val="111111"/>
          <w:sz w:val="28"/>
          <w:sz w:val="28"/>
          <w:szCs w:val="28"/>
          <w:rtl w:val="true"/>
          <w:lang w:bidi="fa-IR"/>
        </w:rPr>
        <w:t>،خداوند،اهل طغیان و اسراف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 بِهِ إِلاَّ الْفٰاسِقِینَ</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،خداوند،فاسقان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،خداوند،ظالمان را گمراه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الْکٰافِرِینَ</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خداوند،کافران را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گمراهیِ ابتدایی نداریم،ولی گمراهیِ کیفری داریم که خداوند به کیفر اسراف و کفر و فسق افرادی،آنان را به وادی گمراهی می‌کشاند</w:t>
      </w:r>
      <w:r>
        <w:rPr>
          <w:rFonts w:eastAsia="IRNazanin" w:cs="IRNazanin"/>
          <w:color w:val="111111"/>
          <w:sz w:val="28"/>
          <w:szCs w:val="28"/>
          <w:rtl w:val="true"/>
          <w:lang w:bidi="fa-IR"/>
        </w:rPr>
        <w:t>.</w:t>
      </w:r>
    </w:p>
    <w:p>
      <w:pPr>
        <w:pStyle w:val="Heading4"/>
        <w:numPr>
          <w:ilvl w:val="3"/>
          <w:numId w:val="1"/>
        </w:numPr>
        <w:rPr/>
      </w:pPr>
      <w:bookmarkStart w:id="2348" w:name="__RefHeading___Toc795104_3244359995"/>
      <w:bookmarkStart w:id="2349" w:name="_Toc994"/>
      <w:bookmarkEnd w:id="2348"/>
      <w:r>
        <w:rPr>
          <w:rtl w:val="true"/>
        </w:rPr>
        <w:t>پیام‌ها</w:t>
      </w:r>
      <w:r>
        <w:rPr>
          <w:rtl w:val="true"/>
        </w:rPr>
        <w:t>:</w:t>
      </w:r>
      <w:bookmarkEnd w:id="23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به حقوق مردم سبب محرومیّت از هدایت و افتادن در گرداب گمراهی و سرگردانی و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یَظْلِمُونَ النّٰاسَ وَ یَبْغُونَ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یُضْلِلِ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إِلیٰ مَرَدٍّ مِنْ سَبِیلٍ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بدانند که هیچ قدرتی آنان را نجات نخواهد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اخبار قیامت،تنها از طریق وحی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بهشتیان که هر چه می‌خواهند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مٰا یَشٰاؤُنَ</w:t>
      </w:r>
      <w:r>
        <w:rPr>
          <w:rFonts w:eastAsia="IRNazanin" w:cs="IRNazanin"/>
          <w:color w:val="111111"/>
          <w:sz w:val="28"/>
          <w:szCs w:val="28"/>
          <w:rtl w:val="true"/>
          <w:lang w:bidi="fa-IR"/>
        </w:rPr>
        <w:t>»</w:t>
      </w:r>
      <w:bookmarkStart w:id="2350" w:name="pg13175_156628"/>
    </w:p>
    <w:p>
      <w:pPr>
        <w:pStyle w:val="BookText"/>
        <w:rPr/>
      </w:pPr>
      <w:bookmarkEnd w:id="2350"/>
      <w:r>
        <w:rPr>
          <w:rFonts w:ascii="IRNazanin" w:hAnsi="IRNazanin" w:eastAsia="IRNazanin"/>
          <w:color w:val="111111"/>
          <w:sz w:val="28"/>
          <w:sz w:val="28"/>
          <w:szCs w:val="28"/>
          <w:rtl w:val="true"/>
          <w:lang w:bidi="fa-IR"/>
        </w:rPr>
        <w:t>دوزخیان به هیچ آرزویی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إِلیٰ مَرَدٍّ مِنْ سَبِیلٍ</w:t>
      </w:r>
      <w:r>
        <w:rPr>
          <w:rFonts w:eastAsia="IRNazanin" w:cs="IRNazanin"/>
          <w:color w:val="111111"/>
          <w:sz w:val="28"/>
          <w:szCs w:val="28"/>
          <w:rtl w:val="true"/>
          <w:lang w:bidi="fa-IR"/>
        </w:rPr>
        <w:t>»</w:t>
      </w:r>
    </w:p>
    <w:p>
      <w:pPr>
        <w:pStyle w:val="Heading3"/>
        <w:numPr>
          <w:ilvl w:val="2"/>
          <w:numId w:val="1"/>
        </w:numPr>
        <w:rPr/>
      </w:pPr>
      <w:bookmarkStart w:id="2351" w:name="__RefHeading___Toc795106_3244359995"/>
      <w:bookmarkStart w:id="2352" w:name="_Toc995"/>
      <w:bookmarkEnd w:id="2351"/>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45</w:t>
      </w:r>
      <w:r>
        <w:rPr>
          <w:rtl w:val="true"/>
        </w:rPr>
        <w:t xml:space="preserve"> </w:t>
      </w:r>
      <w:r>
        <w:rPr>
          <w:rtl w:val="true"/>
        </w:rPr>
        <w:t xml:space="preserve">تا </w:t>
      </w:r>
      <w:r>
        <w:rPr/>
        <w:t>46</w:t>
      </w:r>
      <w:r>
        <w:rPr>
          <w:rtl w:val="true"/>
        </w:rPr>
        <w:t>]</w:t>
      </w:r>
      <w:bookmarkEnd w:id="2352"/>
    </w:p>
    <w:p>
      <w:pPr>
        <w:pStyle w:val="Heading4"/>
        <w:numPr>
          <w:ilvl w:val="3"/>
          <w:numId w:val="1"/>
        </w:numPr>
        <w:rPr/>
      </w:pPr>
      <w:bookmarkStart w:id="2353" w:name="__RefHeading___Toc795108_3244359995"/>
      <w:bookmarkStart w:id="2354" w:name="_Toc996"/>
      <w:bookmarkEnd w:id="2353"/>
      <w:r>
        <w:rPr>
          <w:rtl w:val="true"/>
        </w:rPr>
        <w:t>اشاره</w:t>
      </w:r>
      <w:bookmarkEnd w:id="2354"/>
    </w:p>
    <w:p>
      <w:pPr>
        <w:pStyle w:val="BookText"/>
        <w:rPr/>
      </w:pPr>
      <w:r>
        <w:rPr>
          <w:rFonts w:ascii="Amiri" w:hAnsi="Amiri" w:eastAsia="Amiri" w:cs="Amiri"/>
          <w:color w:val="111111"/>
          <w:sz w:val="28"/>
          <w:sz w:val="28"/>
          <w:szCs w:val="28"/>
          <w:rtl w:val="true"/>
          <w:lang w:bidi="ar-SA"/>
        </w:rPr>
        <w:t xml:space="preserve">وَ تَرٰاهُمْ یُعْرَضُونَ عَلَیْهٰا خٰاشِعِینَ مِنَ اَلذُّلِّ یَنْظُرُونَ مِنْ طَرْفٍ خَفِیٍّ وَ قٰالَ اَلَّذِینَ آمَنُوا إِنَّ اَلْخٰاسِرِینَ اَلَّذِینَ خَسِرُوا أَنْفُسَهُمْ وَ أَهْلِیهِمْ یَوْمَ اَلْقِیٰامَةِ أَلاٰ إِنَّ اَلظّٰالِمِینَ فِی عَذٰابٍ مُقِیمٍ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لَهُمْ مِنْ أَوْلِیٰاءَ یَنْصُرُونَهُمْ مِنْ دُونِ اَللّٰهِ وَ مَنْ یُضْلِلِ اَللّٰهُ فَمٰا لَهُ مِنْ 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را می‌بینی که بر آتش عرضه می‌شوند در حالی که از شدّت ذلّت خاشعند و از گوشه چشم پنهانی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زیانکاران کسانی هستند که خود و خانواده‌شان را در قیامت باخته‌اند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همانا ستمگران در عذابی پایدارند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آنان جز خداوند هیچ یاوری که یاریشان کند نخواهد بود و هر کس را که خداوند گمراه کند پس برای او هیچ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Heading4"/>
        <w:numPr>
          <w:ilvl w:val="3"/>
          <w:numId w:val="1"/>
        </w:numPr>
        <w:rPr/>
      </w:pPr>
      <w:bookmarkStart w:id="2355" w:name="__RefHeading___Toc795110_3244359995"/>
      <w:bookmarkStart w:id="2356" w:name="_Toc997"/>
      <w:bookmarkEnd w:id="2355"/>
      <w:r>
        <w:rPr>
          <w:rtl w:val="true"/>
        </w:rPr>
        <w:t>نکته‌ها</w:t>
      </w:r>
      <w:r>
        <w:rPr>
          <w:rtl w:val="true"/>
        </w:rPr>
        <w:t>:</w:t>
      </w:r>
      <w:bookmarkEnd w:id="2356"/>
    </w:p>
    <w:p>
      <w:pPr>
        <w:pStyle w:val="BookText"/>
        <w:rPr/>
      </w:pPr>
      <w:r>
        <w:rPr>
          <w:rFonts w:ascii="IRNazanin" w:hAnsi="IRNazanin" w:eastAsia="IRNazanin"/>
          <w:color w:val="111111"/>
          <w:sz w:val="28"/>
          <w:sz w:val="28"/>
          <w:szCs w:val="28"/>
          <w:rtl w:val="true"/>
          <w:lang w:bidi="fa-IR"/>
        </w:rPr>
        <w:t>در دو آیه قبل مطالبی راجع به گمراه شدن ظالمان توسط خداوند بیان شد،این آیه دارای تهدیدات بیشتری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فردی او را یاری نمی‌کند،در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لَهُمْ مِنْ أَوْلِیٰاءَ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گروهی آنان را یاری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إِلیٰ مَرَدٍّ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راهی برای بازگشت هست؟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لَهُ مِنْ سَبِیلٍ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راه بازگشتی نیست</w:t>
      </w:r>
      <w:r>
        <w:rPr>
          <w:rFonts w:eastAsia="IRNazanin" w:cs="IRNazanin"/>
          <w:color w:val="111111"/>
          <w:sz w:val="28"/>
          <w:szCs w:val="28"/>
          <w:rtl w:val="true"/>
          <w:lang w:bidi="fa-IR"/>
        </w:rPr>
        <w:t>.</w:t>
      </w:r>
    </w:p>
    <w:p>
      <w:pPr>
        <w:pStyle w:val="Heading4"/>
        <w:numPr>
          <w:ilvl w:val="3"/>
          <w:numId w:val="1"/>
        </w:numPr>
        <w:rPr/>
      </w:pPr>
      <w:bookmarkStart w:id="2357" w:name="__RefHeading___Toc795112_3244359995"/>
      <w:bookmarkStart w:id="2358" w:name="_Toc998"/>
      <w:bookmarkEnd w:id="2357"/>
      <w:r>
        <w:rPr>
          <w:rtl w:val="true"/>
        </w:rPr>
        <w:t>پیام‌ها</w:t>
      </w:r>
      <w:r>
        <w:rPr>
          <w:rtl w:val="true"/>
        </w:rPr>
        <w:t>:</w:t>
      </w:r>
      <w:bookmarkEnd w:id="23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مستکبرانِ امروز،ذلیلان فردا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خٰاشِعِینَ مِنَ الذُّلِّ</w:t>
      </w:r>
      <w:r>
        <w:rPr>
          <w:rFonts w:eastAsia="Amiri" w:cs="Amiri" w:ascii="Amiri" w:hAnsi="Amiri"/>
          <w:color w:val="111111"/>
          <w:sz w:val="28"/>
          <w:szCs w:val="28"/>
          <w:rtl w:val="true"/>
          <w:lang w:bidi="ar-SA"/>
        </w:rPr>
        <w:t>»</w:t>
      </w:r>
      <w:bookmarkStart w:id="2359" w:name="pg13175_156629"/>
    </w:p>
    <w:p>
      <w:pPr>
        <w:pStyle w:val="BookText"/>
        <w:rPr/>
      </w:pPr>
      <w:bookmarkEnd w:id="235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قیامت،قدرت دیدن را از مجرم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یَنْظُرُونَ مِنْ طَرْفٍ خَفِیٍّ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زیانکار باشد،ولی فرزندانش به خاطر آنکه به کمالات رسیده‌اند،او را نجات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 حقیقی کسی است که نه خودش نجات یافته و نه از فرزندانش خیری 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 وَ أَهْلِیهِمْ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 واقعی کسی است که هم سرمایه‌اش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و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دست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خَسِرُوا أَنْفُسَهُمْ وَ أَهْلِیهِمْ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امکان جبران و برگشت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قیامت،عزیز و سربلند هستند به گونه‌ای که می‌توانند ستمگران را سرزنش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مؤمنانی که این سخن را به ستمگران می‌گویند همان مظلومانی باشند که در دنیا از دست آنان ستم کشیده‌اند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آمَنُوا إِنَّ الْخٰاسِرِینَ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اوضاع قیامت،برای بیدار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و تنبیه است</w:t>
      </w:r>
      <w:r>
        <w:rPr>
          <w:rFonts w:eastAsia="IRNazanin" w:cs="IRNazanin"/>
          <w:color w:val="111111"/>
          <w:sz w:val="28"/>
          <w:szCs w:val="28"/>
          <w:rtl w:val="true"/>
          <w:lang w:bidi="fa-IR"/>
        </w:rPr>
        <w:t>)</w:t>
      </w:r>
    </w:p>
    <w:p>
      <w:pPr>
        <w:pStyle w:val="Heading3"/>
        <w:numPr>
          <w:ilvl w:val="2"/>
          <w:numId w:val="1"/>
        </w:numPr>
        <w:rPr/>
      </w:pPr>
      <w:bookmarkStart w:id="2360" w:name="__RefHeading___Toc795114_3244359995"/>
      <w:bookmarkStart w:id="2361" w:name="_Toc999"/>
      <w:bookmarkEnd w:id="2360"/>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47</w:t>
      </w:r>
      <w:r>
        <w:rPr>
          <w:rtl w:val="true"/>
        </w:rPr>
        <w:t>]</w:t>
      </w:r>
      <w:bookmarkEnd w:id="2361"/>
    </w:p>
    <w:p>
      <w:pPr>
        <w:pStyle w:val="Heading4"/>
        <w:numPr>
          <w:ilvl w:val="3"/>
          <w:numId w:val="1"/>
        </w:numPr>
        <w:rPr/>
      </w:pPr>
      <w:bookmarkStart w:id="2362" w:name="__RefHeading___Toc795116_3244359995"/>
      <w:bookmarkStart w:id="2363" w:name="_Toc1000"/>
      <w:bookmarkEnd w:id="2362"/>
      <w:r>
        <w:rPr>
          <w:rtl w:val="true"/>
        </w:rPr>
        <w:t>اشاره</w:t>
      </w:r>
      <w:bookmarkEnd w:id="2363"/>
    </w:p>
    <w:p>
      <w:pPr>
        <w:pStyle w:val="BookText"/>
        <w:rPr/>
      </w:pPr>
      <w:r>
        <w:rPr>
          <w:rFonts w:ascii="Amiri" w:hAnsi="Amiri" w:eastAsia="Amiri" w:cs="Amiri"/>
          <w:color w:val="111111"/>
          <w:sz w:val="28"/>
          <w:sz w:val="28"/>
          <w:szCs w:val="28"/>
          <w:rtl w:val="true"/>
          <w:lang w:bidi="ar-SA"/>
        </w:rPr>
        <w:t xml:space="preserve">اِسْتَجِیبُوا لِرَبِّکُمْ مِنْ قَبْلِ أَنْ یَأْتِیَ یَوْمٌ لاٰ مَرَدَّ لَهُ مِنَ اَللّٰهِ مٰا لَکُمْ مِنْ مَلْجَإٍ یَوْمَئِذٍ وَ مٰا لَکُمْ مِنْ نَکِیرٍ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آنکه روزی فرا رسد که از جانب خداوند بازگشتی برایش نباشد، پروردگارتان را اجابت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برای شما هیچ پناهگاهی نیست و شما را هیچ قدرت انکار نیست</w:t>
      </w:r>
      <w:r>
        <w:rPr>
          <w:rFonts w:eastAsia="IRNazanin" w:cs="IRNazanin"/>
          <w:color w:val="111111"/>
          <w:sz w:val="28"/>
          <w:szCs w:val="28"/>
          <w:rtl w:val="true"/>
          <w:lang w:bidi="fa-IR"/>
        </w:rPr>
        <w:t>.</w:t>
      </w:r>
    </w:p>
    <w:p>
      <w:pPr>
        <w:pStyle w:val="Heading4"/>
        <w:numPr>
          <w:ilvl w:val="3"/>
          <w:numId w:val="1"/>
        </w:numPr>
        <w:rPr/>
      </w:pPr>
      <w:bookmarkStart w:id="2364" w:name="__RefHeading___Toc795118_3244359995"/>
      <w:bookmarkStart w:id="2365" w:name="_Toc1001"/>
      <w:bookmarkEnd w:id="2364"/>
      <w:r>
        <w:rPr>
          <w:rtl w:val="true"/>
        </w:rPr>
        <w:t>نکته‌ها</w:t>
      </w:r>
      <w:r>
        <w:rPr>
          <w:rtl w:val="true"/>
        </w:rPr>
        <w:t>:</w:t>
      </w:r>
      <w:bookmarkEnd w:id="2365"/>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مَرَدَّ لَهُ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 بازگشتی به دنیا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قطعی است و قابل تجدید نظر نیست</w:t>
      </w:r>
      <w:r>
        <w:rPr>
          <w:rFonts w:eastAsia="IRNazanin" w:cs="IRNazanin"/>
          <w:color w:val="111111"/>
          <w:sz w:val="28"/>
          <w:szCs w:val="28"/>
          <w:rtl w:val="true"/>
          <w:lang w:bidi="fa-IR"/>
        </w:rPr>
        <w:t>.</w:t>
      </w:r>
      <w:bookmarkStart w:id="2366" w:name="pg13175_156630"/>
    </w:p>
    <w:p>
      <w:pPr>
        <w:pStyle w:val="Heading4"/>
        <w:numPr>
          <w:ilvl w:val="3"/>
          <w:numId w:val="1"/>
        </w:numPr>
        <w:rPr/>
      </w:pPr>
      <w:bookmarkStart w:id="2367" w:name="__RefHeading___Toc795120_3244359995"/>
      <w:bookmarkStart w:id="2368" w:name="_Toc1002"/>
      <w:bookmarkEnd w:id="2366"/>
      <w:bookmarkEnd w:id="2367"/>
      <w:r>
        <w:rPr>
          <w:rtl w:val="true"/>
        </w:rPr>
        <w:t>پیام‌ها</w:t>
      </w:r>
      <w:r>
        <w:rPr>
          <w:rtl w:val="true"/>
        </w:rPr>
        <w:t>:</w:t>
      </w:r>
      <w:bookmarkEnd w:id="2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خسارت حفظ می‌کند پیروی از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سخن از خاسرین بود،در این آیه می‌فرماید درمانش اطاعت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دستورات خدا،سبب پرورش ماست پس سخن مربی را گوش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نسبت به انسان،مقتضی پاسخگویی به دعوت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اسْتَجِیبُوا لِرَبِّکُمْ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 واقعه را قبل از وقوع باید کرد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فرصت‌ها و امکانات را از دست ندهیم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یَأْتِیَ یَوْمٌ</w:t>
      </w:r>
      <w:r>
        <w:rPr>
          <w:rFonts w:eastAsia="Amiri" w:cs="Amiri" w:ascii="Amiri" w:hAnsi="Amiri"/>
          <w:color w:val="111111"/>
          <w:sz w:val="28"/>
          <w:szCs w:val="28"/>
          <w:rtl w:val="true"/>
          <w:lang w:bidi="ar-SA"/>
        </w:rPr>
        <w:t>»</w:t>
      </w:r>
    </w:p>
    <w:p>
      <w:pPr>
        <w:pStyle w:val="Heading3"/>
        <w:numPr>
          <w:ilvl w:val="2"/>
          <w:numId w:val="1"/>
        </w:numPr>
        <w:rPr/>
      </w:pPr>
      <w:bookmarkStart w:id="2369" w:name="__RefHeading___Toc795122_3244359995"/>
      <w:bookmarkStart w:id="2370" w:name="_Toc1003"/>
      <w:bookmarkEnd w:id="2369"/>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48</w:t>
      </w:r>
      <w:r>
        <w:rPr>
          <w:rtl w:val="true"/>
        </w:rPr>
        <w:t>]</w:t>
      </w:r>
      <w:bookmarkEnd w:id="2370"/>
    </w:p>
    <w:p>
      <w:pPr>
        <w:pStyle w:val="Heading4"/>
        <w:numPr>
          <w:ilvl w:val="3"/>
          <w:numId w:val="1"/>
        </w:numPr>
        <w:rPr/>
      </w:pPr>
      <w:bookmarkStart w:id="2371" w:name="__RefHeading___Toc795124_3244359995"/>
      <w:bookmarkStart w:id="2372" w:name="_Toc1004"/>
      <w:bookmarkEnd w:id="2371"/>
      <w:r>
        <w:rPr>
          <w:rtl w:val="true"/>
        </w:rPr>
        <w:t>اشاره</w:t>
      </w:r>
      <w:bookmarkEnd w:id="2372"/>
    </w:p>
    <w:p>
      <w:pPr>
        <w:pStyle w:val="BookText"/>
        <w:rPr/>
      </w:pPr>
      <w:r>
        <w:rPr>
          <w:rFonts w:ascii="Amiri" w:hAnsi="Amiri" w:eastAsia="Amiri" w:cs="Amiri"/>
          <w:color w:val="111111"/>
          <w:sz w:val="28"/>
          <w:sz w:val="28"/>
          <w:szCs w:val="28"/>
          <w:rtl w:val="true"/>
          <w:lang w:bidi="ar-SA"/>
        </w:rPr>
        <w:t xml:space="preserve">فَإِنْ أَعْرَضُوا فَمٰا أَرْسَلْنٰاکَ عَلَیْهِمْ حَفِیظاً إِنْ عَلَیْکَ إِلاَّ اَلْبَلاٰغُ وَ إِنّٰا إِذٰا أَذَقْنَا اَلْإِنْسٰانَ مِنّٰا رَحْمَةً فَرِحَ بِهٰا وَ إِنْ تُصِبْهُمْ سَیِّئَةٌ بِمٰا قَدَّمَتْ أَیْدِیهِمْ فَإِنَّ اَلْإِنْسٰانَ کَفُورٌ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روی 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ترا بر آنان نگهبان نفرستادیم،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اجبار آنان را به ایمان واداری،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رساندن پیام،مسئولیّتی بر تو نیست و البتّه هر گاه از جانب خود رحمتی به انسان بچشانیم به آن شاد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 غافل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خاطر دست آورد کارشان بلایی به آنان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 را فراموش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ناسپاس است</w:t>
      </w:r>
      <w:r>
        <w:rPr>
          <w:rFonts w:eastAsia="IRNazanin" w:cs="IRNazanin"/>
          <w:color w:val="111111"/>
          <w:sz w:val="28"/>
          <w:szCs w:val="28"/>
          <w:rtl w:val="true"/>
          <w:lang w:bidi="fa-IR"/>
        </w:rPr>
        <w:t>.</w:t>
      </w:r>
    </w:p>
    <w:p>
      <w:pPr>
        <w:pStyle w:val="Heading4"/>
        <w:numPr>
          <w:ilvl w:val="3"/>
          <w:numId w:val="1"/>
        </w:numPr>
        <w:rPr/>
      </w:pPr>
      <w:bookmarkStart w:id="2373" w:name="__RefHeading___Toc795126_3244359995"/>
      <w:bookmarkStart w:id="2374" w:name="_Toc1005"/>
      <w:bookmarkEnd w:id="2373"/>
      <w:r>
        <w:rPr>
          <w:rtl w:val="true"/>
        </w:rPr>
        <w:t>نکته‌ها</w:t>
      </w:r>
      <w:r>
        <w:rPr>
          <w:rtl w:val="true"/>
        </w:rPr>
        <w:t>:</w:t>
      </w:r>
      <w:bookmarkEnd w:id="23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اعراض مردم به خاطر عملکرد مسئولین و رهبران نیست،حتّی اگر پیامبر معصوم هم تبلیغ کند گروهی اعراض می‌کنند</w:t>
      </w:r>
      <w:r>
        <w:rPr>
          <w:rFonts w:eastAsia="IRNazanin" w:cs="IRNazanin"/>
          <w:color w:val="111111"/>
          <w:sz w:val="28"/>
          <w:szCs w:val="28"/>
          <w:rtl w:val="true"/>
          <w:lang w:bidi="fa-IR"/>
        </w:rPr>
        <w:t>.</w:t>
      </w:r>
      <w:bookmarkStart w:id="2375" w:name="pg13175_156631"/>
    </w:p>
    <w:p>
      <w:pPr>
        <w:pStyle w:val="Heading4"/>
        <w:numPr>
          <w:ilvl w:val="3"/>
          <w:numId w:val="1"/>
        </w:numPr>
        <w:rPr/>
      </w:pPr>
      <w:bookmarkStart w:id="2376" w:name="__RefHeading___Toc795128_3244359995"/>
      <w:bookmarkStart w:id="2377" w:name="_Toc1006"/>
      <w:bookmarkEnd w:id="2375"/>
      <w:bookmarkEnd w:id="2376"/>
      <w:r>
        <w:rPr>
          <w:rtl w:val="true"/>
        </w:rPr>
        <w:t>پیام‌ها</w:t>
      </w:r>
      <w:r>
        <w:rPr>
          <w:rtl w:val="true"/>
        </w:rPr>
        <w:t>:</w:t>
      </w:r>
      <w:bookmarkEnd w:id="23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اعراض از دین مردم را پیش بینی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أَعْرَضُوا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پیامبر،ابلاغ رسالت است نه اجبار مردم به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أَرْسَلْنٰاکَ عَلَیْهِمْ حَفِیظاً إِنْ عَلَیْکَ إِلاَّ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از خداست،پس نباید ما را از خدا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رَحْمَةً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دین بر پیامبر واجب است گرچه عده‌ای نپذیرند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عَلَیْکَ إِلاَّ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دنیا،جز به مقدار چشیدن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هر چه باشد از جانب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رَحْمَةً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کم ظرفیّت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رحمت‌ها از جانب خداست ولی مصیبت‌ها بازتاب عمل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سَیِّئَةٌ بِمٰا قَدَّمَتْ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تلخی‌ها نیز باید یاد خدا باشیم و گرنه مورد ملامت و سرزنش قرار می‌گیریم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تُصِبْهُمْ سَیِّئَةٌ بِمٰا قَدَّمَتْ أَیْدِیهِمْ فَإِنَّ الْإِنْسٰانَ کَفُورٌ</w:t>
      </w:r>
      <w:r>
        <w:rPr>
          <w:rFonts w:eastAsia="IRNazanin" w:cs="IRNazanin"/>
          <w:color w:val="111111"/>
          <w:sz w:val="28"/>
          <w:szCs w:val="28"/>
          <w:rtl w:val="true"/>
          <w:lang w:bidi="fa-IR"/>
        </w:rPr>
        <w:t>»</w:t>
      </w:r>
    </w:p>
    <w:p>
      <w:pPr>
        <w:pStyle w:val="Heading3"/>
        <w:numPr>
          <w:ilvl w:val="2"/>
          <w:numId w:val="1"/>
        </w:numPr>
        <w:rPr/>
      </w:pPr>
      <w:bookmarkStart w:id="2378" w:name="__RefHeading___Toc795130_3244359995"/>
      <w:bookmarkStart w:id="2379" w:name="_Toc1007"/>
      <w:bookmarkEnd w:id="2378"/>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49</w:t>
      </w:r>
      <w:r>
        <w:rPr>
          <w:rtl w:val="true"/>
        </w:rPr>
        <w:t xml:space="preserve"> </w:t>
      </w:r>
      <w:r>
        <w:rPr>
          <w:rtl w:val="true"/>
        </w:rPr>
        <w:t xml:space="preserve">تا </w:t>
      </w:r>
      <w:r>
        <w:rPr/>
        <w:t>50</w:t>
      </w:r>
      <w:r>
        <w:rPr>
          <w:rtl w:val="true"/>
        </w:rPr>
        <w:t>]</w:t>
      </w:r>
      <w:bookmarkEnd w:id="2379"/>
    </w:p>
    <w:p>
      <w:pPr>
        <w:pStyle w:val="Heading4"/>
        <w:numPr>
          <w:ilvl w:val="3"/>
          <w:numId w:val="1"/>
        </w:numPr>
        <w:rPr/>
      </w:pPr>
      <w:bookmarkStart w:id="2380" w:name="__RefHeading___Toc795132_3244359995"/>
      <w:bookmarkStart w:id="2381" w:name="_Toc1008"/>
      <w:bookmarkEnd w:id="2380"/>
      <w:r>
        <w:rPr>
          <w:rtl w:val="true"/>
        </w:rPr>
        <w:t>اشاره</w:t>
      </w:r>
      <w:bookmarkEnd w:id="2381"/>
    </w:p>
    <w:p>
      <w:pPr>
        <w:pStyle w:val="BookText"/>
        <w:rPr/>
      </w:pPr>
      <w:r>
        <w:rPr>
          <w:rFonts w:ascii="Amiri" w:hAnsi="Amiri" w:eastAsia="Amiri" w:cs="Amiri"/>
          <w:color w:val="111111"/>
          <w:sz w:val="28"/>
          <w:sz w:val="28"/>
          <w:szCs w:val="28"/>
          <w:rtl w:val="true"/>
          <w:lang w:bidi="ar-SA"/>
        </w:rPr>
        <w:t xml:space="preserve">لِلّٰهِ مُلْکُ اَلسَّمٰاوٰاتِ وَ اَلْأَرْضِ یَخْلُقُ مٰا یَشٰاءُ یَهَبُ لِمَنْ یَشٰاءُ إِنٰاثاً وَ یَهَبُ لِمَنْ یَشٰاءُ اَلذُّکُورَ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یُزَوِّجُهُمْ ذُکْرٰاناً وَ إِنٰاثاً وَ یَجْعَلُ مَنْ یَشٰاءُ عَقِیماً إِنَّهُ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فرمان روایی آسمان‌ها و زمین مخصوص خداست،هر چه بخواهد می‌آفریند،به هر که بخواهد دختران بخشد و به هر که بخواهد پسران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و دختران را در کنار هم قرار دهد و هر که را بخواهد نازا گرداند،همانا اوست دانای توانا</w:t>
      </w:r>
      <w:r>
        <w:rPr>
          <w:rFonts w:eastAsia="IRNazanin" w:cs="IRNazanin"/>
          <w:color w:val="111111"/>
          <w:sz w:val="28"/>
          <w:szCs w:val="28"/>
          <w:rtl w:val="true"/>
          <w:lang w:bidi="fa-IR"/>
        </w:rPr>
        <w:t>.</w:t>
      </w:r>
    </w:p>
    <w:p>
      <w:pPr>
        <w:pStyle w:val="Heading4"/>
        <w:numPr>
          <w:ilvl w:val="3"/>
          <w:numId w:val="1"/>
        </w:numPr>
        <w:rPr/>
      </w:pPr>
      <w:bookmarkStart w:id="2382" w:name="__RefHeading___Toc795134_3244359995"/>
      <w:bookmarkStart w:id="2383" w:name="_Toc1009"/>
      <w:bookmarkEnd w:id="2382"/>
      <w:r>
        <w:rPr>
          <w:rtl w:val="true"/>
        </w:rPr>
        <w:t>نکته‌ها</w:t>
      </w:r>
      <w:r>
        <w:rPr>
          <w:rtl w:val="true"/>
        </w:rPr>
        <w:t>:</w:t>
      </w:r>
      <w:bookmarkEnd w:id="238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اعراب جاهلی پسر را برتر از دختر می‌دانستند،خداوند در این آیه درباره آفرینش</w:t>
      </w:r>
      <w:bookmarkStart w:id="2384" w:name="pg13175_156632"/>
    </w:p>
    <w:p>
      <w:pPr>
        <w:pStyle w:val="BookText"/>
        <w:rPr/>
      </w:pPr>
      <w:bookmarkEnd w:id="2384"/>
      <w:r>
        <w:rPr>
          <w:rFonts w:ascii="IRNazanin" w:hAnsi="IRNazanin" w:eastAsia="IRNazanin"/>
          <w:color w:val="111111"/>
          <w:sz w:val="28"/>
          <w:sz w:val="28"/>
          <w:szCs w:val="28"/>
          <w:rtl w:val="true"/>
          <w:lang w:bidi="fa-IR"/>
        </w:rPr>
        <w:t>هر دو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کار برد تا بفهماند پسر و دختر،هر دو هدیه‌ی الهی هستند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مقدّم آورد تا تجلیلی از دختر باشد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تا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پسرانی که شما به آن دل خوشید،آنان نیز هدیه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خداوند گاهی پسر و دختر را توأم با یکدیگر عطا می‌کند</w:t>
      </w:r>
      <w:r>
        <w:rPr>
          <w:rFonts w:eastAsia="IRNazanin" w:cs="IRNazanin"/>
          <w:color w:val="111111"/>
          <w:sz w:val="28"/>
          <w:szCs w:val="28"/>
          <w:rtl w:val="true"/>
          <w:lang w:bidi="fa-IR"/>
        </w:rPr>
        <w:t xml:space="preserve">. </w:t>
      </w:r>
      <w:r>
        <w:rPr>
          <w:rStyle w:val="FootnoteAnchor"/>
          <w:rtl w:val="true"/>
        </w:rPr>
        <w:footnoteReference w:id="525"/>
      </w:r>
    </w:p>
    <w:p>
      <w:pPr>
        <w:pStyle w:val="Heading4"/>
        <w:numPr>
          <w:ilvl w:val="3"/>
          <w:numId w:val="1"/>
        </w:numPr>
        <w:rPr/>
      </w:pPr>
      <w:bookmarkStart w:id="2385" w:name="__RefHeading___Toc795136_3244359995"/>
      <w:bookmarkStart w:id="2386" w:name="_Toc1010"/>
      <w:bookmarkEnd w:id="2385"/>
      <w:r>
        <w:rPr>
          <w:rtl w:val="true"/>
        </w:rPr>
        <w:t>پیام‌ها</w:t>
      </w:r>
      <w:r>
        <w:rPr>
          <w:rtl w:val="true"/>
        </w:rPr>
        <w:t>:</w:t>
      </w:r>
      <w:bookmarkEnd w:id="2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ناسپاسی مردم،اثری در حاکمیّت خداوند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الْإِنْسٰانَ کَفُورٌ لِلّٰهِ مُلْکُ السَّمٰاوٰاتِ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یا دختر بودن فرزند را به او واگذار کنیم او بهتر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یَهَبُ لِمَنْ یَشٰاءُ 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قَدِیرٌ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فرمانروایی مطلق خداوند این است که به هر کس هر نوع فرزندی که بخواهد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مُلْکُ السَّمٰاوٰاتِ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ناخرسندی از داشتن فرزند دختر یا پسر،کفران نعمت الهی و هدیه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الْإِنْسٰانَ کَفُورٌ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یَهَبُ لِمَنْ یَشٰاءُ</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در حال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نشانه‌ی استمرار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دادن یا عقیم ساختن انسان،نمودی از علم و قدرت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عقیم بودن،دلیل عدم قدرت خدا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عقیم بودن،دلیل نقص مرد یا زن نیست،بلکه نوعی آفرینش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یَجْعَلُ مَنْ یَشٰاءُ عَقِیماً</w:t>
      </w:r>
      <w:r>
        <w:rPr>
          <w:rFonts w:eastAsia="Amiri" w:cs="Amiri" w:ascii="Amiri" w:hAnsi="Amiri"/>
          <w:color w:val="111111"/>
          <w:sz w:val="28"/>
          <w:szCs w:val="28"/>
          <w:rtl w:val="true"/>
          <w:lang w:bidi="ar-SA"/>
        </w:rPr>
        <w:t>»</w:t>
      </w:r>
      <w:bookmarkStart w:id="2387" w:name="pg13175_156633"/>
    </w:p>
    <w:p>
      <w:pPr>
        <w:pStyle w:val="Heading3"/>
        <w:numPr>
          <w:ilvl w:val="2"/>
          <w:numId w:val="1"/>
        </w:numPr>
        <w:rPr/>
      </w:pPr>
      <w:bookmarkStart w:id="2388" w:name="__RefHeading___Toc795138_3244359995"/>
      <w:bookmarkStart w:id="2389" w:name="_Toc1011"/>
      <w:bookmarkEnd w:id="2387"/>
      <w:bookmarkEnd w:id="2388"/>
      <w:r>
        <w:rPr>
          <w:rtl w:val="true"/>
        </w:rPr>
        <w:t>[</w:t>
      </w:r>
      <w:r>
        <w:rPr>
          <w:rtl w:val="true"/>
        </w:rPr>
        <w:t xml:space="preserve">سوره الشوری </w:t>
      </w:r>
      <w:r>
        <w:rPr>
          <w:rtl w:val="true"/>
        </w:rPr>
        <w:t>(</w:t>
      </w:r>
      <w:r>
        <w:rPr/>
        <w:t>42</w:t>
      </w:r>
      <w:r>
        <w:rPr>
          <w:rtl w:val="true"/>
        </w:rPr>
        <w:t xml:space="preserve">): </w:t>
      </w:r>
      <w:r>
        <w:rPr>
          <w:rtl w:val="true"/>
        </w:rPr>
        <w:t xml:space="preserve">آیه </w:t>
      </w:r>
      <w:r>
        <w:rPr/>
        <w:t>51</w:t>
      </w:r>
      <w:r>
        <w:rPr>
          <w:rtl w:val="true"/>
        </w:rPr>
        <w:t>]</w:t>
      </w:r>
      <w:bookmarkEnd w:id="2389"/>
    </w:p>
    <w:p>
      <w:pPr>
        <w:pStyle w:val="Heading4"/>
        <w:numPr>
          <w:ilvl w:val="3"/>
          <w:numId w:val="1"/>
        </w:numPr>
        <w:rPr/>
      </w:pPr>
      <w:bookmarkStart w:id="2390" w:name="__RefHeading___Toc795140_3244359995"/>
      <w:bookmarkStart w:id="2391" w:name="_Toc1012"/>
      <w:bookmarkEnd w:id="2390"/>
      <w:r>
        <w:rPr>
          <w:rtl w:val="true"/>
        </w:rPr>
        <w:t>اشاره</w:t>
      </w:r>
      <w:bookmarkEnd w:id="2391"/>
    </w:p>
    <w:p>
      <w:pPr>
        <w:pStyle w:val="BookText"/>
        <w:rPr/>
      </w:pPr>
      <w:r>
        <w:rPr>
          <w:rFonts w:ascii="Amiri" w:hAnsi="Amiri" w:eastAsia="Amiri" w:cs="Amiri"/>
          <w:color w:val="111111"/>
          <w:sz w:val="28"/>
          <w:sz w:val="28"/>
          <w:szCs w:val="28"/>
          <w:rtl w:val="true"/>
          <w:lang w:bidi="ar-SA"/>
        </w:rPr>
        <w:t xml:space="preserve">وَ مٰا کٰانَ لِبَشَرٍ أَنْ یُکَلِّمَهُ اَللّٰهُ إِلاّٰ وَحْیاً أَوْ مِنْ وَرٰاءِ حِجٰابٍ أَوْ یُرْسِلَ رَسُولاً فَیُوحِیَ بِإِذْنِهِ مٰا یَشٰاءُ إِنَّهُ 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بشری را نسزد که خداوند با او سخن گوید مگر از طریق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قلب او نازل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پس پرده و حجاب یا آنکه فرستاده‌ای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فرستد، پس به اذن او هر چه بخواهد وحی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والا مرتبه و با حکمت است</w:t>
      </w:r>
      <w:r>
        <w:rPr>
          <w:rFonts w:eastAsia="IRNazanin" w:cs="IRNazanin"/>
          <w:color w:val="111111"/>
          <w:sz w:val="28"/>
          <w:szCs w:val="28"/>
          <w:rtl w:val="true"/>
          <w:lang w:bidi="fa-IR"/>
        </w:rPr>
        <w:t>.</w:t>
      </w:r>
    </w:p>
    <w:p>
      <w:pPr>
        <w:pStyle w:val="Heading4"/>
        <w:numPr>
          <w:ilvl w:val="3"/>
          <w:numId w:val="1"/>
        </w:numPr>
        <w:rPr/>
      </w:pPr>
      <w:bookmarkStart w:id="2392" w:name="__RefHeading___Toc795142_3244359995"/>
      <w:bookmarkStart w:id="2393" w:name="_Toc1013"/>
      <w:bookmarkEnd w:id="2392"/>
      <w:r>
        <w:rPr>
          <w:rtl w:val="true"/>
        </w:rPr>
        <w:t>نکته‌ها</w:t>
      </w:r>
      <w:r>
        <w:rPr>
          <w:rtl w:val="true"/>
        </w:rPr>
        <w:t>:</w:t>
      </w:r>
      <w:bookmarkEnd w:id="2393"/>
    </w:p>
    <w:p>
      <w:pPr>
        <w:pStyle w:val="BookText"/>
        <w:rPr/>
      </w:pPr>
      <w:r>
        <w:rPr>
          <w:rFonts w:ascii="IRNazanin" w:hAnsi="IRNazanin" w:eastAsia="IRNazanin"/>
          <w:color w:val="111111"/>
          <w:sz w:val="28"/>
          <w:sz w:val="28"/>
          <w:szCs w:val="28"/>
          <w:rtl w:val="true"/>
          <w:lang w:bidi="fa-IR"/>
        </w:rPr>
        <w:t>نزول وحی بر پیامبران سه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القای مستقیم به قلب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از ورای حجاب مثل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فرشته‌ی حامل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p>
    <w:p>
      <w:pPr>
        <w:pStyle w:val="Heading4"/>
        <w:numPr>
          <w:ilvl w:val="3"/>
          <w:numId w:val="1"/>
        </w:numPr>
        <w:rPr/>
      </w:pPr>
      <w:bookmarkStart w:id="2394" w:name="__RefHeading___Toc795144_3244359995"/>
      <w:bookmarkStart w:id="2395" w:name="_Toc1014"/>
      <w:bookmarkEnd w:id="2394"/>
      <w:r>
        <w:rPr>
          <w:rtl w:val="true"/>
        </w:rPr>
        <w:t>پیام‌ها</w:t>
      </w:r>
      <w:r>
        <w:rPr>
          <w:rtl w:val="true"/>
        </w:rPr>
        <w:t>:</w:t>
      </w:r>
      <w:bookmarkEnd w:id="23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از طرف خداست نه خواست بشر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لِبَشَرٍ أَنْ یُکَلِّمَهُ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می‌تواند مورد سخن خداوند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و میزان وحی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از مقام بالا و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عَلِیٌّ حَکِیمٌ</w:t>
      </w:r>
      <w:r>
        <w:rPr>
          <w:rFonts w:eastAsia="IRNazanin" w:cs="IRNazanin"/>
          <w:color w:val="111111"/>
          <w:sz w:val="28"/>
          <w:szCs w:val="28"/>
          <w:rtl w:val="true"/>
          <w:lang w:bidi="fa-IR"/>
        </w:rPr>
        <w:t>»</w:t>
      </w:r>
    </w:p>
    <w:p>
      <w:pPr>
        <w:pStyle w:val="Heading3"/>
        <w:numPr>
          <w:ilvl w:val="2"/>
          <w:numId w:val="1"/>
        </w:numPr>
        <w:rPr/>
      </w:pPr>
      <w:bookmarkStart w:id="2396" w:name="__RefHeading___Toc795146_3244359995"/>
      <w:bookmarkStart w:id="2397" w:name="_Toc1015"/>
      <w:bookmarkEnd w:id="2396"/>
      <w:r>
        <w:rPr>
          <w:rtl w:val="true"/>
        </w:rPr>
        <w:t>[</w:t>
      </w:r>
      <w:r>
        <w:rPr>
          <w:rtl w:val="true"/>
        </w:rPr>
        <w:t xml:space="preserve">سوره الشوری </w:t>
      </w:r>
      <w:r>
        <w:rPr>
          <w:rtl w:val="true"/>
        </w:rPr>
        <w:t>(</w:t>
      </w:r>
      <w:r>
        <w:rPr/>
        <w:t>42</w:t>
      </w:r>
      <w:r>
        <w:rPr>
          <w:rtl w:val="true"/>
        </w:rPr>
        <w:t xml:space="preserve">): </w:t>
      </w:r>
      <w:r>
        <w:rPr>
          <w:rtl w:val="true"/>
        </w:rPr>
        <w:t xml:space="preserve">آیات </w:t>
      </w:r>
      <w:r>
        <w:rPr/>
        <w:t>52</w:t>
      </w:r>
      <w:r>
        <w:rPr>
          <w:rtl w:val="true"/>
        </w:rPr>
        <w:t xml:space="preserve"> </w:t>
      </w:r>
      <w:r>
        <w:rPr>
          <w:rtl w:val="true"/>
        </w:rPr>
        <w:t xml:space="preserve">تا </w:t>
      </w:r>
      <w:r>
        <w:rPr/>
        <w:t>53</w:t>
      </w:r>
      <w:r>
        <w:rPr>
          <w:rtl w:val="true"/>
        </w:rPr>
        <w:t>]</w:t>
      </w:r>
      <w:bookmarkEnd w:id="2397"/>
    </w:p>
    <w:p>
      <w:pPr>
        <w:pStyle w:val="Heading4"/>
        <w:numPr>
          <w:ilvl w:val="3"/>
          <w:numId w:val="1"/>
        </w:numPr>
        <w:rPr/>
      </w:pPr>
      <w:bookmarkStart w:id="2398" w:name="__RefHeading___Toc795148_3244359995"/>
      <w:bookmarkStart w:id="2399" w:name="_Toc1016"/>
      <w:bookmarkEnd w:id="2398"/>
      <w:r>
        <w:rPr>
          <w:rtl w:val="true"/>
        </w:rPr>
        <w:t>اشاره</w:t>
      </w:r>
      <w:bookmarkEnd w:id="2399"/>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 اَللّٰهِ اَلَّذِی لَهُ مٰا فِی اَلسَّمٰاوٰاتِ وَ مٰا فِی اَلْأَرْضِ أَلاٰ إِلَی اَللّٰهِ تَصِیرُ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گونه ما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فرمان خود به تو وحی کردیم و تو نه کتاب را می‌دانستی چیست و نه ایمان را،ولی ما آن را نوری قرار دادیم که هر که از بندگانمان را بخواهیم به وسیله آن هدایت کنیم و همانا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 هدایت می‌کنی</w:t>
      </w:r>
      <w:r>
        <w:rPr>
          <w:rFonts w:eastAsia="IRNazanin" w:cs="IRNazanin"/>
          <w:color w:val="111111"/>
          <w:sz w:val="28"/>
          <w:szCs w:val="28"/>
          <w:rtl w:val="true"/>
          <w:lang w:bidi="fa-IR"/>
        </w:rPr>
        <w:t>.</w:t>
      </w:r>
      <w:bookmarkStart w:id="2400" w:name="pg13175_156634"/>
    </w:p>
    <w:p>
      <w:pPr>
        <w:pStyle w:val="BookText"/>
        <w:rPr/>
      </w:pPr>
      <w:bookmarkEnd w:id="2400"/>
      <w:r>
        <w:rPr>
          <w:rFonts w:ascii="IRNazanin" w:hAnsi="IRNazanin" w:eastAsia="IRNazanin"/>
          <w:color w:val="111111"/>
          <w:sz w:val="28"/>
          <w:sz w:val="28"/>
          <w:szCs w:val="28"/>
          <w:rtl w:val="true"/>
          <w:lang w:bidi="fa-IR"/>
        </w:rPr>
        <w:t>راه خداوندی که آنچه در آسمان‌ها و زمین است برای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همه امور به سوی او باز می‌گردد</w:t>
      </w:r>
      <w:r>
        <w:rPr>
          <w:rFonts w:eastAsia="IRNazanin" w:cs="IRNazanin"/>
          <w:color w:val="111111"/>
          <w:sz w:val="28"/>
          <w:szCs w:val="28"/>
          <w:rtl w:val="true"/>
          <w:lang w:bidi="fa-IR"/>
        </w:rPr>
        <w:t>.</w:t>
      </w:r>
    </w:p>
    <w:p>
      <w:pPr>
        <w:pStyle w:val="Heading4"/>
        <w:numPr>
          <w:ilvl w:val="3"/>
          <w:numId w:val="1"/>
        </w:numPr>
        <w:rPr/>
      </w:pPr>
      <w:bookmarkStart w:id="2401" w:name="__RefHeading___Toc795150_3244359995"/>
      <w:bookmarkStart w:id="2402" w:name="_Toc1017"/>
      <w:bookmarkEnd w:id="2401"/>
      <w:r>
        <w:rPr>
          <w:rtl w:val="true"/>
        </w:rPr>
        <w:t>نکته‌ها</w:t>
      </w:r>
      <w:r>
        <w:rPr>
          <w:rtl w:val="true"/>
        </w:rPr>
        <w:t>:</w:t>
      </w:r>
      <w:bookmarkEnd w:id="2402"/>
    </w:p>
    <w:p>
      <w:pPr>
        <w:pStyle w:val="BookText"/>
        <w:rPr/>
      </w:pPr>
      <w:r>
        <w:rPr>
          <w:rFonts w:ascii="IRNazanin" w:hAnsi="IRNazanin" w:eastAsia="IRNazanin"/>
          <w:color w:val="111111"/>
          <w:sz w:val="28"/>
          <w:sz w:val="28"/>
          <w:szCs w:val="28"/>
          <w:rtl w:val="true"/>
          <w:lang w:bidi="fa-IR"/>
        </w:rPr>
        <w:t xml:space="preserve">این سوره با آیه وحی شروع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 کَذٰلِکَ یُوحِی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وحی پایان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را بعضی روح الامین گرفته‌اند و بعضی فرشته‌ای بالاتر از سایر فرشتگان که همراه آنهاست،نظیر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 فِیهٰا</w:t>
      </w:r>
      <w:r>
        <w:rPr>
          <w:rFonts w:eastAsia="IRNazanin" w:cs="IRNazanin"/>
          <w:color w:val="111111"/>
          <w:sz w:val="28"/>
          <w:szCs w:val="28"/>
          <w:rtl w:val="true"/>
          <w:lang w:bidi="fa-IR"/>
        </w:rPr>
        <w:t xml:space="preserve">» </w:t>
      </w:r>
      <w:r>
        <w:rPr>
          <w:rStyle w:val="FootnoteAnchor"/>
          <w:rtl w:val="true"/>
        </w:rPr>
        <w:footnoteReference w:id="526"/>
      </w:r>
      <w:r>
        <w:rPr>
          <w:rFonts w:ascii="IRNazanin" w:hAnsi="IRNazanin" w:eastAsia="IRNazanin"/>
          <w:color w:val="111111"/>
          <w:sz w:val="28"/>
          <w:sz w:val="28"/>
          <w:szCs w:val="28"/>
          <w:rtl w:val="true"/>
          <w:lang w:bidi="fa-IR"/>
        </w:rPr>
        <w:t>و گروهی قرآن دانسته‌اند که به نظر این معنا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مایه حیات و زندگی است و قرآن رمز حیات معنوی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جسم بدون روح متلاشی و متعفن می‌شود،جامعه‌ی بدون کتاب و قرآن در معرض متلاشی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حقیقت روح درک نشدنی است،حقیقت قرآن نیز درک ناشدنی است و آن طور که روح کهنه نمی‌شود قرآن نیز کهنه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قرن الله به صلی الله علیه و آله من لدن کان فطیما اعظم ملائکته یسلک به طریق المکارم و محاسن الاخلاق لیله و نهاره</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همانا خداوند از لحظه از شیر گرفتن پیامبر،یکی از بزرگ‌ترین فرشتگان خود را همراه او گرداند تا راه مکارم و محاسن اخلاق را شب و روز به او تعلیم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بودن و گمراه بودن و بی‌ایمان بودن پیامبر،قبل از بعثت نیست،بلکه مراد آنست که پیامبر از جزئیّات و محتویّات آئین خبر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حرکت معنوی انسان اموری لازم است از جمله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لَتَهْدِی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إِلَیْکَ</w:t>
      </w:r>
      <w:bookmarkStart w:id="2403" w:name="pg13175_156635"/>
    </w:p>
    <w:p>
      <w:pPr>
        <w:pStyle w:val="BookText"/>
        <w:rPr/>
      </w:pPr>
      <w:bookmarkEnd w:id="2403"/>
      <w:r>
        <w:rPr>
          <w:rFonts w:ascii="Amiri" w:hAnsi="Amiri" w:eastAsia="Amiri" w:cs="Amiri"/>
          <w:color w:val="111111"/>
          <w:sz w:val="28"/>
          <w:sz w:val="28"/>
          <w:szCs w:val="28"/>
          <w:rtl w:val="true"/>
          <w:lang w:bidi="ar-SA"/>
        </w:rPr>
        <w:t>رُوحاً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تَصِیرُ الْأُمُورُ</w:t>
      </w:r>
      <w:r>
        <w:rPr>
          <w:rFonts w:eastAsia="Amiri" w:cs="Amiri" w:ascii="Amiri" w:hAnsi="Amiri"/>
          <w:color w:val="111111"/>
          <w:sz w:val="28"/>
          <w:szCs w:val="28"/>
          <w:rtl w:val="true"/>
          <w:lang w:bidi="ar-SA"/>
        </w:rPr>
        <w:t>».</w:t>
      </w:r>
    </w:p>
    <w:p>
      <w:pPr>
        <w:pStyle w:val="Heading4"/>
        <w:numPr>
          <w:ilvl w:val="3"/>
          <w:numId w:val="1"/>
        </w:numPr>
        <w:rPr/>
      </w:pPr>
      <w:bookmarkStart w:id="2404" w:name="__RefHeading___Toc795152_3244359995"/>
      <w:bookmarkStart w:id="2405" w:name="_Toc1018"/>
      <w:bookmarkEnd w:id="2404"/>
      <w:r>
        <w:rPr>
          <w:rtl w:val="true"/>
        </w:rPr>
        <w:t>پیام‌ها</w:t>
      </w:r>
      <w:r>
        <w:rPr>
          <w:rtl w:val="true"/>
        </w:rPr>
        <w:t>:</w:t>
      </w:r>
      <w:bookmarkEnd w:id="2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پیامبر اکرم صلی اللّٰه علیه و آله استمرار وحی به انبیای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وحی که در آیه قبل آمده بود برای پیامبر 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أَوْحَیْنٰا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امّی و درس نخوانده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 مَا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پیامبران بدون هدایت الهی راهی از پیش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صداقت نشانه نبوّت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عادّی حاضر نیستند سابقه‌ی خود را این گونه برای مردم مطرح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کُنْتَ تَدْرِی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هدایت به دست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بستر هدایت،روح بندگی و دوری از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دیگران را هدایت کند باید خود بر راه حقّ مسلط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لَمِنَ الْمُرْسَلِینَ عَلیٰ صِرٰاطٍ مُسْتَقِیمٍ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لَتَهْدِی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رسول وسیله هدایتند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نُوراً نَهْدِی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ملاک،لیاقت فعلی افراد است،گرچه در گذشته دست آنها خالی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حتّی برای انبیا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 شامل حال انسانی شود،ناآگاه دیروز معلم امروز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کُنْتَ تَدْرِی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تنهایی کافی نیست،با اینکه قرآن نور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نَهْدِی بِهِ</w:t>
      </w:r>
      <w:r>
        <w:rPr>
          <w:rFonts w:eastAsia="IRNazanin" w:cs="IRNazanin"/>
          <w:color w:val="111111"/>
          <w:sz w:val="28"/>
          <w:szCs w:val="28"/>
          <w:rtl w:val="true"/>
          <w:lang w:bidi="fa-IR"/>
        </w:rPr>
        <w:t>»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باز هم نیاز به رسول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لَتَهْدِی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همان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 غیر الهی از تعیین راه درست برای بشر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 صِرٰاطِ اللّٰهِ الَّذِی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کسی را بپیمائیم که فرمانروای هستی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اللّٰهِ الَّذِی لَهُ مٰا فِی السَّمٰاوٰاتِ</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دلشاد باشند و اهل لجاجت و کفر هشدار یابند که پایان کار آنها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اللّٰهِ تَصِیرُ الْأُمُورُ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جهان هستی،هدفدار و تکاملی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تصیر الامور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406" w:name="pg13175_156640"/>
    </w:p>
    <w:p>
      <w:pPr>
        <w:pStyle w:val="Heading2"/>
        <w:numPr>
          <w:ilvl w:val="1"/>
          <w:numId w:val="1"/>
        </w:numPr>
        <w:rPr/>
      </w:pPr>
      <w:bookmarkStart w:id="2407" w:name="__RefHeading___Toc795154_3244359995"/>
      <w:bookmarkStart w:id="2408" w:name="_Toc1019"/>
      <w:bookmarkEnd w:id="2406"/>
      <w:bookmarkEnd w:id="2407"/>
      <w:r>
        <w:rPr>
          <w:rtl w:val="true"/>
        </w:rPr>
        <w:t>[</w:t>
      </w:r>
      <w:r>
        <w:rPr>
          <w:rtl w:val="true"/>
        </w:rPr>
        <w:t>تفسیر سوره زخرف</w:t>
      </w:r>
      <w:r>
        <w:rPr>
          <w:rtl w:val="true"/>
        </w:rPr>
        <w:t>]</w:t>
      </w:r>
      <w:bookmarkEnd w:id="2408"/>
    </w:p>
    <w:p>
      <w:pPr>
        <w:pStyle w:val="Heading3"/>
        <w:numPr>
          <w:ilvl w:val="2"/>
          <w:numId w:val="1"/>
        </w:numPr>
        <w:rPr/>
      </w:pPr>
      <w:bookmarkStart w:id="2409" w:name="__RefHeading___Toc795156_3244359995"/>
      <w:bookmarkStart w:id="2410" w:name="_Toc1020"/>
      <w:bookmarkEnd w:id="2409"/>
      <w:r>
        <w:rPr>
          <w:rtl w:val="true"/>
        </w:rPr>
        <w:t>سیمای سوره زخرف</w:t>
      </w:r>
      <w:bookmarkEnd w:id="2410"/>
    </w:p>
    <w:p>
      <w:pPr>
        <w:pStyle w:val="BookText"/>
        <w:rPr/>
      </w:pPr>
      <w:r>
        <w:rPr>
          <w:rFonts w:ascii="IRNazanin" w:hAnsi="IRNazanin" w:eastAsia="IRNazanin"/>
          <w:color w:val="111111"/>
          <w:sz w:val="28"/>
          <w:sz w:val="28"/>
          <w:szCs w:val="28"/>
          <w:rtl w:val="true"/>
          <w:lang w:bidi="fa-IR"/>
        </w:rPr>
        <w:t xml:space="preserve">این سوره هشتاد و نه آیه دارد و به جز آیه‌ی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،بقیه آیات آن در مکّه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از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زخرف به معنای طلا و نقره و زینت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مطالب این سوره درباره‌ی قرآن و نبوّت،عکس العمل مخالفان انبیا، دلایل توحید و مبارزه با شرک و بیان بخشی از تاریخ انبیا و صحنه‌های معاد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توجّه آنکه هفت سوره پی در پی قرآن با حروف مقطعه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 غافر،فصّلت،شوریٰ،زخرف،دخان،جاثیه و احقاف که حوامیم سبعه یا سوره‌های آل حم گفته می‌شوند</w:t>
      </w:r>
      <w:r>
        <w:rPr>
          <w:rFonts w:eastAsia="IRNazanin" w:cs="IRNazanin"/>
          <w:color w:val="111111"/>
          <w:sz w:val="28"/>
          <w:szCs w:val="28"/>
          <w:rtl w:val="true"/>
          <w:lang w:bidi="fa-IR"/>
        </w:rPr>
        <w:t>.</w:t>
      </w:r>
      <w:bookmarkStart w:id="2411" w:name="pg13175_156641"/>
    </w:p>
    <w:p>
      <w:pPr>
        <w:pStyle w:val="BookText"/>
        <w:rPr/>
      </w:pPr>
      <w:bookmarkEnd w:id="241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412" w:name="__RefHeading___Toc795158_3244359995"/>
      <w:bookmarkStart w:id="2413" w:name="_Toc1021"/>
      <w:bookmarkEnd w:id="241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2413"/>
    </w:p>
    <w:p>
      <w:pPr>
        <w:pStyle w:val="Heading4"/>
        <w:numPr>
          <w:ilvl w:val="3"/>
          <w:numId w:val="1"/>
        </w:numPr>
        <w:rPr/>
      </w:pPr>
      <w:bookmarkStart w:id="2414" w:name="__RefHeading___Toc795160_3244359995"/>
      <w:bookmarkStart w:id="2415" w:name="_Toc1022"/>
      <w:bookmarkEnd w:id="2414"/>
      <w:r>
        <w:rPr>
          <w:rtl w:val="true"/>
        </w:rPr>
        <w:t>اشاره</w:t>
      </w:r>
      <w:bookmarkEnd w:id="241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جَعَلْنٰاهُ قُرْآناً عَرَبِیًّا لَعَلَّکُمْ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فِی أُمِّ اَلْکِتٰابِ لَدَیْنٰا لَعَلِیٌّ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 روشنگر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آن را قرآنی عربیّ قرار دادیم باشد که در آن تعقّل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آن در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نزد ما بلند مرتبه و حکمت‌آمیز و استوار است</w:t>
      </w:r>
      <w:r>
        <w:rPr>
          <w:rFonts w:eastAsia="IRNazanin" w:cs="IRNazanin"/>
          <w:color w:val="111111"/>
          <w:sz w:val="28"/>
          <w:szCs w:val="28"/>
          <w:rtl w:val="true"/>
          <w:lang w:bidi="fa-IR"/>
        </w:rPr>
        <w:t>.</w:t>
      </w:r>
    </w:p>
    <w:p>
      <w:pPr>
        <w:pStyle w:val="Heading4"/>
        <w:numPr>
          <w:ilvl w:val="3"/>
          <w:numId w:val="1"/>
        </w:numPr>
        <w:rPr/>
      </w:pPr>
      <w:bookmarkStart w:id="2416" w:name="__RefHeading___Toc795162_3244359995"/>
      <w:bookmarkStart w:id="2417" w:name="_Toc1023"/>
      <w:bookmarkEnd w:id="2416"/>
      <w:r>
        <w:rPr>
          <w:rtl w:val="true"/>
        </w:rPr>
        <w:t>نکته‌ها</w:t>
      </w:r>
      <w:r>
        <w:rPr>
          <w:rtl w:val="true"/>
        </w:rPr>
        <w:t>:</w:t>
      </w:r>
      <w:bookmarkEnd w:id="2417"/>
    </w:p>
    <w:p>
      <w:pPr>
        <w:pStyle w:val="BookText"/>
        <w:rPr/>
      </w:pPr>
      <w:r>
        <w:rPr>
          <w:rFonts w:ascii="IRNazanin" w:hAnsi="IRNazanin" w:eastAsia="IRNazanin"/>
          <w:color w:val="111111"/>
          <w:sz w:val="28"/>
          <w:sz w:val="28"/>
          <w:szCs w:val="28"/>
          <w:rtl w:val="true"/>
          <w:lang w:bidi="fa-IR"/>
        </w:rPr>
        <w:t>ویژگی‌های قرآن به عنوان یک کتاب آسمانی،آن است که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و روشنگر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سرچشمه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معنوی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 محتوای آن بلند مرتبه و بلند پایه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حکمت‌آمیز و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کتاب خواندنی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واضح 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عربی،یعنی زبانِ گویا و بدونِ ابهام</w:t>
      </w:r>
      <w:r>
        <w:rPr>
          <w:rFonts w:eastAsia="IRNazanin" w:cs="IRNazanin"/>
          <w:color w:val="111111"/>
          <w:sz w:val="28"/>
          <w:szCs w:val="28"/>
          <w:rtl w:val="true"/>
          <w:lang w:bidi="fa-IR"/>
        </w:rPr>
        <w:t>.</w:t>
      </w:r>
      <w:bookmarkStart w:id="2418" w:name="pg13175_156642"/>
    </w:p>
    <w:p>
      <w:pPr>
        <w:pStyle w:val="Heading4"/>
        <w:numPr>
          <w:ilvl w:val="3"/>
          <w:numId w:val="1"/>
        </w:numPr>
        <w:rPr/>
      </w:pPr>
      <w:bookmarkStart w:id="2419" w:name="__RefHeading___Toc795164_3244359995"/>
      <w:bookmarkStart w:id="2420" w:name="_Toc1024"/>
      <w:bookmarkEnd w:id="2418"/>
      <w:bookmarkEnd w:id="2419"/>
      <w:r>
        <w:rPr>
          <w:rtl w:val="true"/>
        </w:rPr>
        <w:t>پیام‌ها</w:t>
      </w:r>
      <w:r>
        <w:rPr>
          <w:rtl w:val="true"/>
        </w:rPr>
        <w:t>:</w:t>
      </w:r>
      <w:bookmarkEnd w:id="24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حروف مقطّعه و نزول قرآن رابطه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از همین حروفِ الفبا تألیف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قرآن،مقدّس و قابل سوگند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غیر خداوند نیز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آیات قرآن متشابه است،ولی بیشتر آیات آن شفّاف،روشن قابل فهم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 عربی بودن زبان خود تأکید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خدا،باید از طریق تعقّل باشد نه تعبّد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قُرْآناً عَرَبِیًّا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تبلیغ دین است گرچه در اثر پذیری مردم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قُرْآناً عَرَبِیًّا لَعَلَّکُمْ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کتب آسمانی به یک کتاب واحد که مادر همه‌ی کتاب‌هاست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أُمِّ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در لوح محفوظ و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أُمِّ الْکِتٰابِ لَدَیْنٰا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تعقّل باشد،حتماً از قرآن بهره‌مند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بشر به همه معارف بلند قرآن نخواهد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و پیشرفت علوم بشری،از استحکام قرآن نمی‌کاهد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p>
    <w:p>
      <w:pPr>
        <w:pStyle w:val="Heading3"/>
        <w:numPr>
          <w:ilvl w:val="2"/>
          <w:numId w:val="1"/>
        </w:numPr>
        <w:rPr/>
      </w:pPr>
      <w:bookmarkStart w:id="2421" w:name="__RefHeading___Toc795166_3244359995"/>
      <w:bookmarkStart w:id="2422" w:name="_Toc1025"/>
      <w:bookmarkEnd w:id="242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w:t>
      </w:r>
      <w:r>
        <w:rPr>
          <w:rtl w:val="true"/>
        </w:rPr>
        <w:t xml:space="preserve"> </w:t>
      </w:r>
      <w:r>
        <w:rPr>
          <w:rtl w:val="true"/>
        </w:rPr>
        <w:t xml:space="preserve">تا </w:t>
      </w:r>
      <w:r>
        <w:rPr/>
        <w:t>8</w:t>
      </w:r>
      <w:r>
        <w:rPr>
          <w:rtl w:val="true"/>
        </w:rPr>
        <w:t>]</w:t>
      </w:r>
      <w:bookmarkEnd w:id="2422"/>
    </w:p>
    <w:p>
      <w:pPr>
        <w:pStyle w:val="Heading4"/>
        <w:numPr>
          <w:ilvl w:val="3"/>
          <w:numId w:val="1"/>
        </w:numPr>
        <w:rPr/>
      </w:pPr>
      <w:bookmarkStart w:id="2423" w:name="__RefHeading___Toc795168_3244359995"/>
      <w:bookmarkStart w:id="2424" w:name="_Toc1026"/>
      <w:bookmarkEnd w:id="2423"/>
      <w:r>
        <w:rPr>
          <w:rtl w:val="true"/>
        </w:rPr>
        <w:t>اشاره</w:t>
      </w:r>
      <w:bookmarkEnd w:id="2424"/>
    </w:p>
    <w:p>
      <w:pPr>
        <w:pStyle w:val="BookText"/>
        <w:rPr/>
      </w:pPr>
      <w:r>
        <w:rPr>
          <w:rFonts w:ascii="Amiri" w:hAnsi="Amiri" w:eastAsia="Amiri" w:cs="Amiri"/>
          <w:color w:val="111111"/>
          <w:sz w:val="28"/>
          <w:sz w:val="28"/>
          <w:szCs w:val="28"/>
          <w:rtl w:val="true"/>
          <w:lang w:bidi="ar-SA"/>
        </w:rPr>
        <w:t xml:space="preserve">أَ فَنَضْرِبُ عَنْکُمُ اَلذِّکْرَ صَفْحاً أَنْ کُنْتُمْ قَوْماً 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أَرْسَلْنٰا مِنْ نَبِیٍّ فِی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یَأْتِیهِمْ مِنْ نَبِیٍّ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فَأَهْلَکْنٰا أَشَدَّ مِنْهُمْ بَطْشاً وَ مَضیٰ مَثَلُ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بخاطر آنکه شما گروهی اسرافکارید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شما باز گردانیم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پیامبری که در میان پیشینیان فرستادیم</w:t>
      </w:r>
      <w:r>
        <w:rPr>
          <w:rFonts w:eastAsia="IRNazanin" w:cs="IRNazanin"/>
          <w:color w:val="111111"/>
          <w:sz w:val="28"/>
          <w:szCs w:val="28"/>
          <w:rtl w:val="true"/>
          <w:lang w:bidi="fa-IR"/>
        </w:rPr>
        <w:t>.</w:t>
      </w:r>
      <w:bookmarkStart w:id="2425" w:name="pg13175_156643"/>
    </w:p>
    <w:p>
      <w:pPr>
        <w:pStyle w:val="BookText"/>
        <w:rPr/>
      </w:pPr>
      <w:bookmarkEnd w:id="2425"/>
      <w:r>
        <w:rPr>
          <w:rFonts w:ascii="IRNazanin" w:hAnsi="IRNazanin" w:eastAsia="IRNazanin"/>
          <w:color w:val="111111"/>
          <w:sz w:val="28"/>
          <w:sz w:val="28"/>
          <w:szCs w:val="28"/>
          <w:rtl w:val="true"/>
          <w:lang w:bidi="fa-IR"/>
        </w:rPr>
        <w:t>و هیچ پیامبری به سراغشان نمی‌آمد مگر آنکه او را مسخره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کسانی را که از نظر قدرت سخت‌تر از این اسرافکاران بودند هلاک کردیم و سرنوشت پیشینیان تکرار شد</w:t>
      </w:r>
      <w:r>
        <w:rPr>
          <w:rFonts w:eastAsia="IRNazanin" w:cs="IRNazanin"/>
          <w:color w:val="111111"/>
          <w:sz w:val="28"/>
          <w:szCs w:val="28"/>
          <w:rtl w:val="true"/>
          <w:lang w:bidi="fa-IR"/>
        </w:rPr>
        <w:t>.</w:t>
      </w:r>
    </w:p>
    <w:p>
      <w:pPr>
        <w:pStyle w:val="Heading4"/>
        <w:numPr>
          <w:ilvl w:val="3"/>
          <w:numId w:val="1"/>
        </w:numPr>
        <w:rPr/>
      </w:pPr>
      <w:bookmarkStart w:id="2426" w:name="__RefHeading___Toc795170_3244359995"/>
      <w:bookmarkStart w:id="2427" w:name="_Toc1027"/>
      <w:bookmarkEnd w:id="2426"/>
      <w:r>
        <w:rPr>
          <w:rtl w:val="true"/>
        </w:rPr>
        <w:t>نکته‌ها</w:t>
      </w:r>
      <w:r>
        <w:rPr>
          <w:rtl w:val="true"/>
        </w:rPr>
        <w:t>:</w:t>
      </w:r>
      <w:bookmarkEnd w:id="2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روی گرداندن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همراه با قدرت و شدّت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قرآن،اسراف به هر کاری که موجب به هدر رفتن نعمت‌های الهی گردد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این آیات،افراد بی اعتنا به کتاب آسمانی،مسرف خوانده شده‌اند</w:t>
      </w:r>
      <w:r>
        <w:rPr>
          <w:rFonts w:eastAsia="IRNazanin" w:cs="IRNazanin"/>
          <w:color w:val="111111"/>
          <w:sz w:val="28"/>
          <w:szCs w:val="28"/>
          <w:rtl w:val="true"/>
          <w:lang w:bidi="fa-IR"/>
        </w:rPr>
        <w:t>.</w:t>
      </w:r>
    </w:p>
    <w:p>
      <w:pPr>
        <w:pStyle w:val="Heading4"/>
        <w:numPr>
          <w:ilvl w:val="3"/>
          <w:numId w:val="1"/>
        </w:numPr>
        <w:rPr/>
      </w:pPr>
      <w:bookmarkStart w:id="2428" w:name="__RefHeading___Toc795172_3244359995"/>
      <w:bookmarkStart w:id="2429" w:name="_Toc1028"/>
      <w:bookmarkEnd w:id="2428"/>
      <w:r>
        <w:rPr>
          <w:rtl w:val="true"/>
        </w:rPr>
        <w:t>پیام‌ها</w:t>
      </w:r>
      <w:r>
        <w:rPr>
          <w:rtl w:val="true"/>
        </w:rPr>
        <w:t>:</w:t>
      </w:r>
      <w:bookmarkEnd w:id="2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چند مزاحم نباید مانع ارائه خیر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فَنَضْرِبُ عَنْکُمُ الذِّکْرَ</w:t>
      </w:r>
      <w:r>
        <w:rPr>
          <w:rFonts w:eastAsia="IRNazanin" w:cs="IRNazanin"/>
          <w:color w:val="111111"/>
          <w:sz w:val="28"/>
          <w:szCs w:val="28"/>
          <w:rtl w:val="true"/>
          <w:lang w:bidi="fa-IR"/>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وسیله‌ی بیداری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تذکّرات الهی،نمونه‌ای از اسراف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قَوْماً مُسْرِفِینَ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انبیا یکی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 گرفتار استهزای مخالفان بودند و هر پیامبری،باید از وضع پیامبران قبلی آگاه باشد تا به خاطر استهزای گروهی دست از کار خود برندارند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یَأْتِیهِمْ مِنْ نَبِیٍّ إِلاّٰ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به سراغ مردم می‌رفتند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مشکلات دیگران سبب تسلّی دل و نوعی آمادگی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یَأْتِیهِمْ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استهزا،شیوه‌ی دائمی مخالفان انبیا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اتمام حجّت،سپس مجازاتِ معاندان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یَأْتِیهِمْ مِنْ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فَأَهْلَکْنٰا</w:t>
      </w:r>
      <w:r>
        <w:rPr>
          <w:rFonts w:eastAsia="IRNazanin" w:cs="IRNazanin"/>
          <w:color w:val="111111"/>
          <w:sz w:val="28"/>
          <w:szCs w:val="28"/>
          <w:rtl w:val="true"/>
          <w:lang w:bidi="fa-IR"/>
        </w:rPr>
        <w:t>» ...</w:t>
      </w:r>
      <w:bookmarkStart w:id="2430" w:name="pg13175_156644"/>
    </w:p>
    <w:p>
      <w:pPr>
        <w:pStyle w:val="BookText"/>
        <w:rPr/>
      </w:pPr>
      <w:bookmarkEnd w:id="243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استهزای مردان خدا،سبب هلاکت و نابودی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یَسْتَهْزِؤُنَ فَأَهْلَکْنٰا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افراد لایقی که برای مأموریّتی اعزام می‌کنید،حمایت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فَأَهْلَکْنٰا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هیبت ابرقدرت‌ها را بشکنید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فَأَهْلَکْنٰا أَشَدَّ مِنْهُمْ بَطْشاً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مردم مانع قهر الهی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فَأَهْلَکْنٰا أَشَدَّ مِنْهُمْ بَطْشاً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و حوادث آن قانونمند و دارای سنّت و اصول مخصوص به خود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مَضیٰ مَثَلُ الْأَوَّلِینَ</w:t>
      </w:r>
      <w:r>
        <w:rPr>
          <w:rFonts w:eastAsia="Amiri" w:cs="Amiri" w:ascii="Amiri" w:hAnsi="Amiri"/>
          <w:color w:val="111111"/>
          <w:sz w:val="28"/>
          <w:szCs w:val="28"/>
          <w:rtl w:val="true"/>
          <w:lang w:bidi="ar-SA"/>
        </w:rPr>
        <w:t>»</w:t>
      </w:r>
    </w:p>
    <w:p>
      <w:pPr>
        <w:pStyle w:val="Heading3"/>
        <w:numPr>
          <w:ilvl w:val="2"/>
          <w:numId w:val="1"/>
        </w:numPr>
        <w:rPr/>
      </w:pPr>
      <w:bookmarkStart w:id="2431" w:name="__RefHeading___Toc795174_3244359995"/>
      <w:bookmarkStart w:id="2432" w:name="_Toc1029"/>
      <w:bookmarkEnd w:id="243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9</w:t>
      </w:r>
      <w:r>
        <w:rPr>
          <w:rtl w:val="true"/>
        </w:rPr>
        <w:t xml:space="preserve"> </w:t>
      </w:r>
      <w:r>
        <w:rPr>
          <w:rtl w:val="true"/>
        </w:rPr>
        <w:t xml:space="preserve">تا </w:t>
      </w:r>
      <w:r>
        <w:rPr/>
        <w:t>10</w:t>
      </w:r>
      <w:r>
        <w:rPr>
          <w:rtl w:val="true"/>
        </w:rPr>
        <w:t>]</w:t>
      </w:r>
      <w:bookmarkEnd w:id="2432"/>
    </w:p>
    <w:p>
      <w:pPr>
        <w:pStyle w:val="Heading4"/>
        <w:numPr>
          <w:ilvl w:val="3"/>
          <w:numId w:val="1"/>
        </w:numPr>
        <w:rPr/>
      </w:pPr>
      <w:bookmarkStart w:id="2433" w:name="__RefHeading___Toc795176_3244359995"/>
      <w:bookmarkStart w:id="2434" w:name="_Toc1030"/>
      <w:bookmarkEnd w:id="2433"/>
      <w:r>
        <w:rPr>
          <w:rtl w:val="true"/>
        </w:rPr>
        <w:t>اشاره</w:t>
      </w:r>
      <w:bookmarkEnd w:id="2434"/>
    </w:p>
    <w:p>
      <w:pPr>
        <w:pStyle w:val="BookText"/>
        <w:rPr/>
      </w:pPr>
      <w:r>
        <w:rPr>
          <w:rFonts w:ascii="Amiri" w:hAnsi="Amiri" w:eastAsia="Amiri" w:cs="Amiri"/>
          <w:color w:val="111111"/>
          <w:sz w:val="28"/>
          <w:sz w:val="28"/>
          <w:szCs w:val="28"/>
          <w:rtl w:val="true"/>
          <w:lang w:bidi="ar-SA"/>
        </w:rPr>
        <w:t xml:space="preserve">وَ لَئِنْ سَأَلْتَهُمْ مَنْ خَلَقَ اَلسَّمٰاوٰاتِ وَ اَلْأَرْضَ لَیَقُولُنَّ خَلَقَهُنَّ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جَعَلَ لَکُمْ فِیهٰا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آنان سؤال کنی چه کسی آسمان‌ها و زمین را آفرید؟ قطعاً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دانا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که زمین را برای شما محل آسایش قرار داد و در آن برای شما راه‌هایی قرار داد تا شاید راه یابید</w:t>
      </w:r>
      <w:r>
        <w:rPr>
          <w:rFonts w:eastAsia="IRNazanin" w:cs="IRNazanin"/>
          <w:color w:val="111111"/>
          <w:sz w:val="28"/>
          <w:szCs w:val="28"/>
          <w:rtl w:val="true"/>
          <w:lang w:bidi="fa-IR"/>
        </w:rPr>
        <w:t>.</w:t>
      </w:r>
    </w:p>
    <w:p>
      <w:pPr>
        <w:pStyle w:val="Heading4"/>
        <w:numPr>
          <w:ilvl w:val="3"/>
          <w:numId w:val="1"/>
        </w:numPr>
        <w:rPr/>
      </w:pPr>
      <w:bookmarkStart w:id="2435" w:name="__RefHeading___Toc795178_3244359995"/>
      <w:bookmarkStart w:id="2436" w:name="_Toc1031"/>
      <w:bookmarkEnd w:id="2435"/>
      <w:r>
        <w:rPr>
          <w:rtl w:val="true"/>
        </w:rPr>
        <w:t>نکته‌ها</w:t>
      </w:r>
      <w:r>
        <w:rPr>
          <w:rtl w:val="true"/>
        </w:rPr>
        <w:t>:</w:t>
      </w:r>
      <w:bookmarkEnd w:id="2436"/>
    </w:p>
    <w:p>
      <w:pPr>
        <w:pStyle w:val="BookText"/>
        <w:rPr/>
      </w:pPr>
      <w:r>
        <w:rPr>
          <w:rFonts w:ascii="IRNazanin" w:hAnsi="IRNazanin" w:eastAsia="IRNazanin"/>
          <w:color w:val="111111"/>
          <w:sz w:val="28"/>
          <w:sz w:val="28"/>
          <w:szCs w:val="28"/>
          <w:rtl w:val="true"/>
          <w:lang w:bidi="fa-IR"/>
        </w:rPr>
        <w:t>مشرکان آفریدگار را خدا می‌دانستند ولی در پرستش،بت‌ها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قطعات زمین توسط کوه‌های بلند و درّه‌های عمیق از هم جدا شده بود زندگی انسان فلج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امکان برقراری راههای ارتباطی در زمین،یکی از نعمت‌های الهی است</w:t>
      </w:r>
      <w:r>
        <w:rPr>
          <w:rFonts w:eastAsia="IRNazanin" w:cs="IRNazanin"/>
          <w:color w:val="111111"/>
          <w:sz w:val="28"/>
          <w:szCs w:val="28"/>
          <w:rtl w:val="true"/>
          <w:lang w:bidi="fa-IR"/>
        </w:rPr>
        <w:t>.</w:t>
      </w:r>
    </w:p>
    <w:p>
      <w:pPr>
        <w:pStyle w:val="Heading4"/>
        <w:numPr>
          <w:ilvl w:val="3"/>
          <w:numId w:val="1"/>
        </w:numPr>
        <w:rPr/>
      </w:pPr>
      <w:bookmarkStart w:id="2437" w:name="__RefHeading___Toc795180_3244359995"/>
      <w:bookmarkStart w:id="2438" w:name="_Toc1032"/>
      <w:bookmarkEnd w:id="2437"/>
      <w:r>
        <w:rPr>
          <w:rtl w:val="true"/>
        </w:rPr>
        <w:t>پیام‌ها</w:t>
      </w:r>
      <w:r>
        <w:rPr>
          <w:rtl w:val="true"/>
        </w:rPr>
        <w:t>:</w:t>
      </w:r>
      <w:bookmarkEnd w:id="2438"/>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و استهزای کفّار مانع دعوت آنان به 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سَأَلْتَهُمْ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غرور و جهل و تقلید نیاکان بر فکر انسان سایه می‌اندازد ولی فطرت با تمام وجود،علم و قدرت خدا را درک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الْعَلِیمُ</w:t>
      </w:r>
      <w:r>
        <w:rPr>
          <w:rFonts w:eastAsia="IRNazanin" w:cs="IRNazanin"/>
          <w:color w:val="111111"/>
          <w:sz w:val="28"/>
          <w:szCs w:val="28"/>
          <w:rtl w:val="true"/>
          <w:lang w:bidi="fa-IR"/>
        </w:rPr>
        <w:t>»</w:t>
      </w:r>
      <w:bookmarkStart w:id="2439" w:name="pg13175_156645"/>
    </w:p>
    <w:p>
      <w:pPr>
        <w:pStyle w:val="BookText"/>
        <w:rPr/>
      </w:pPr>
      <w:bookmarkEnd w:id="24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شکوفا کردن فطرت خداشناسی،نعمت‌ها را به یاد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لَیَقُولُنَّ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خودی خود قابل سکونت نبود،خداوند آن را برای انسان مهار و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الْأَرْضَ مَهْداً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آفریده‌ها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راه،یکی از نعمت‌های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فِیهٰا سُبُلاً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گردش‌گری بر اساس غفلت باشد،نه عبرت،رشد معنوی در آن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فِیهٰا سُبُلاً لَعَلَّکُمْ تَهْتَدُونَ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 سفر و مشاهده بخش‌هایی از زمین یکی از وسایل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سُبُلاً لَعَلَّکُمْ تَهْتَدُونَ</w:t>
      </w:r>
      <w:r>
        <w:rPr>
          <w:rFonts w:eastAsia="IRNazanin" w:cs="IRNazanin"/>
          <w:color w:val="111111"/>
          <w:sz w:val="28"/>
          <w:szCs w:val="28"/>
          <w:rtl w:val="true"/>
          <w:lang w:bidi="fa-IR"/>
        </w:rPr>
        <w:t>»</w:t>
      </w:r>
    </w:p>
    <w:p>
      <w:pPr>
        <w:pStyle w:val="Heading3"/>
        <w:numPr>
          <w:ilvl w:val="2"/>
          <w:numId w:val="1"/>
        </w:numPr>
        <w:rPr/>
      </w:pPr>
      <w:bookmarkStart w:id="2440" w:name="__RefHeading___Toc795182_3244359995"/>
      <w:bookmarkStart w:id="2441" w:name="_Toc1033"/>
      <w:bookmarkEnd w:id="244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11</w:t>
      </w:r>
      <w:r>
        <w:rPr>
          <w:rtl w:val="true"/>
        </w:rPr>
        <w:t xml:space="preserve"> </w:t>
      </w:r>
      <w:r>
        <w:rPr>
          <w:rtl w:val="true"/>
        </w:rPr>
        <w:t xml:space="preserve">تا </w:t>
      </w:r>
      <w:r>
        <w:rPr/>
        <w:t>12</w:t>
      </w:r>
      <w:r>
        <w:rPr>
          <w:rtl w:val="true"/>
        </w:rPr>
        <w:t>]</w:t>
      </w:r>
      <w:bookmarkEnd w:id="2441"/>
    </w:p>
    <w:p>
      <w:pPr>
        <w:pStyle w:val="Heading4"/>
        <w:numPr>
          <w:ilvl w:val="3"/>
          <w:numId w:val="1"/>
        </w:numPr>
        <w:rPr/>
      </w:pPr>
      <w:bookmarkStart w:id="2442" w:name="__RefHeading___Toc795184_3244359995"/>
      <w:bookmarkStart w:id="2443" w:name="_Toc1034"/>
      <w:bookmarkEnd w:id="2442"/>
      <w:r>
        <w:rPr>
          <w:rtl w:val="true"/>
        </w:rPr>
        <w:t>اشاره</w:t>
      </w:r>
      <w:bookmarkEnd w:id="2443"/>
    </w:p>
    <w:p>
      <w:pPr>
        <w:pStyle w:val="BookText"/>
        <w:rPr/>
      </w:pPr>
      <w:r>
        <w:rPr>
          <w:rFonts w:ascii="Amiri" w:hAnsi="Amiri" w:eastAsia="Amiri" w:cs="Amiri"/>
          <w:color w:val="111111"/>
          <w:sz w:val="28"/>
          <w:sz w:val="28"/>
          <w:szCs w:val="28"/>
          <w:rtl w:val="true"/>
          <w:lang w:bidi="ar-SA"/>
        </w:rPr>
        <w:t xml:space="preserve">وَ اَلَّذِی نَزَّلَ مِنَ اَلسَّمٰاءِ مٰاءً بِقَدَرٍ فَأَنْشَرْنٰا بِهِ بَلْدَةً مَیْتاً کَذٰلِکَ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خَلَقَ اَلْأَزْوٰاجَ کُلَّهٰا وَ جَعَلَ لَکُمْ مِنَ اَلْفُلْکِ وَ اَلْأَنْعٰامِ مٰا تَرْکَبُونَ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کس که از آسمان به اندازه‌ای معیّن،آبی فرو فرستاد،پس به واسطه‌ی آن،سرزمین مرده را زنده کردیم،شما نیز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کسی که همه‌ی جفت‌ها را آفرید و برای شما کشتی‌ها و چهارپایان قرار داد که بر آنها سوار شوید</w:t>
      </w:r>
      <w:r>
        <w:rPr>
          <w:rFonts w:eastAsia="IRNazanin" w:cs="IRNazanin"/>
          <w:color w:val="111111"/>
          <w:sz w:val="28"/>
          <w:szCs w:val="28"/>
          <w:rtl w:val="true"/>
          <w:lang w:bidi="fa-IR"/>
        </w:rPr>
        <w:t>.</w:t>
      </w:r>
    </w:p>
    <w:p>
      <w:pPr>
        <w:pStyle w:val="Heading4"/>
        <w:numPr>
          <w:ilvl w:val="3"/>
          <w:numId w:val="1"/>
        </w:numPr>
        <w:rPr/>
      </w:pPr>
      <w:bookmarkStart w:id="2444" w:name="__RefHeading___Toc795186_3244359995"/>
      <w:bookmarkStart w:id="2445" w:name="_Toc1035"/>
      <w:bookmarkEnd w:id="2444"/>
      <w:r>
        <w:rPr>
          <w:rtl w:val="true"/>
        </w:rPr>
        <w:t>نکته‌ها</w:t>
      </w:r>
      <w:r>
        <w:rPr>
          <w:rtl w:val="true"/>
        </w:rPr>
        <w:t>:</w:t>
      </w:r>
      <w:bookmarkEnd w:id="2445"/>
    </w:p>
    <w:p>
      <w:pPr>
        <w:pStyle w:val="BookText"/>
        <w:rPr/>
      </w:pPr>
      <w:r>
        <w:rPr>
          <w:rFonts w:ascii="IRNazanin" w:hAnsi="IRNazanin" w:eastAsia="IRNazanin"/>
          <w:color w:val="111111"/>
          <w:sz w:val="28"/>
          <w:sz w:val="28"/>
          <w:szCs w:val="28"/>
          <w:rtl w:val="true"/>
          <w:lang w:bidi="fa-IR"/>
        </w:rPr>
        <w:t>در آیه‌ی قبل سخن از توحید بود،در این آیه اشاره‌ای به معاد شده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معنای اندازه است،یا به معنای تقدیر و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باران را به اندازه</w:t>
      </w:r>
      <w:bookmarkStart w:id="2446" w:name="pg13175_156646"/>
    </w:p>
    <w:p>
      <w:pPr>
        <w:pStyle w:val="BookText"/>
        <w:rPr/>
      </w:pPr>
      <w:bookmarkEnd w:id="2446"/>
      <w:r>
        <w:rPr>
          <w:rFonts w:ascii="IRNazanin" w:hAnsi="IRNazanin" w:eastAsia="IRNazanin"/>
          <w:color w:val="111111"/>
          <w:sz w:val="28"/>
          <w:sz w:val="28"/>
          <w:szCs w:val="28"/>
          <w:rtl w:val="true"/>
          <w:lang w:bidi="fa-IR"/>
        </w:rPr>
        <w:t>معیّن فرستاد یا باران را طبق برنامه فرستاد</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پس از نزول باران و حیات زمین مطرح شده است و بر اساس آیات دیگر قرآن،قانون زوجیّت در آنها برقرار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أَزْوٰاجاً مِنْ نَبٰاتٍ شَتّٰی</w:t>
      </w:r>
      <w:r>
        <w:rPr>
          <w:rFonts w:eastAsia="IRNazanin" w:cs="IRNazanin"/>
          <w:color w:val="111111"/>
          <w:sz w:val="28"/>
          <w:szCs w:val="28"/>
          <w:rtl w:val="true"/>
          <w:lang w:bidi="fa-IR"/>
        </w:rPr>
        <w:t xml:space="preserve">» </w:t>
      </w:r>
      <w:r>
        <w:rPr>
          <w:rStyle w:val="FootnoteAnchor"/>
          <w:rtl w:val="true"/>
        </w:rPr>
        <w:footnoteReference w:id="530"/>
      </w:r>
      <w:r>
        <w:rPr>
          <w:rFonts w:ascii="IRNazanin" w:hAnsi="IRNazanin" w:eastAsia="IRNazanin"/>
          <w:color w:val="111111"/>
          <w:sz w:val="28"/>
          <w:sz w:val="28"/>
          <w:szCs w:val="28"/>
          <w:rtl w:val="true"/>
          <w:lang w:bidi="fa-IR"/>
        </w:rPr>
        <w:t>در آیات قبل،سخن از راه بود و در این آیات،سخن از وسیله‌ی سیر و سفر در خشکی و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چهارپایانی چون اسب و استر و شتر یا کشتی‌های کوچک و بزرگ</w:t>
      </w:r>
      <w:r>
        <w:rPr>
          <w:rFonts w:eastAsia="IRNazanin" w:cs="IRNazanin"/>
          <w:color w:val="111111"/>
          <w:sz w:val="28"/>
          <w:szCs w:val="28"/>
          <w:rtl w:val="true"/>
          <w:lang w:bidi="fa-IR"/>
        </w:rPr>
        <w:t>.</w:t>
      </w:r>
    </w:p>
    <w:p>
      <w:pPr>
        <w:pStyle w:val="Heading4"/>
        <w:numPr>
          <w:ilvl w:val="3"/>
          <w:numId w:val="1"/>
        </w:numPr>
        <w:rPr/>
      </w:pPr>
      <w:bookmarkStart w:id="2447" w:name="__RefHeading___Toc795188_3244359995"/>
      <w:bookmarkStart w:id="2448" w:name="_Toc1036"/>
      <w:bookmarkEnd w:id="2447"/>
      <w:r>
        <w:rPr>
          <w:rtl w:val="true"/>
        </w:rPr>
        <w:t>پیام‌ها</w:t>
      </w:r>
      <w:r>
        <w:rPr>
          <w:rtl w:val="true"/>
        </w:rPr>
        <w:t>:</w:t>
      </w:r>
      <w:bookmarkEnd w:id="244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قطرات باران،حساب و کتاب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السَّمٰاءِ مٰاءً بِقَدَرٍ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باریدن باران،نعمتی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 را به وسیله‌ی اسبابی که خود آفریده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 سبب حیات زمین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فَأَنْشَرْنٰا بِهِ بَلْدَةً مَیْتاً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سرچشمه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فَأَنْشَرْنٰا بِهِ بَلْدَةً مَیْتاً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و رویش گیاهان نمونه‌ای از رستاخیز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تُخْرَجُونَ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انسان‌ها در قیامت اجباری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مخصوص انسان یا حیوان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الْأَزْوٰاجَ کُلَّهٰا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انسان با الهام الهی و با استفاده از قوانینی است که او در آفرینش،به ودیعه گذارده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الْفُلْکِ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مرکب‌های طبیعی چون حیوانات و چه مرکب‌های صنعتی همچون کشتی‌ها،هر دو از نعمت‌های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تَرْکَبُونَ</w:t>
      </w:r>
      <w:r>
        <w:rPr>
          <w:rFonts w:eastAsia="IRNazanin" w:cs="IRNazanin"/>
          <w:color w:val="111111"/>
          <w:sz w:val="28"/>
          <w:szCs w:val="28"/>
          <w:rtl w:val="true"/>
          <w:lang w:bidi="fa-IR"/>
        </w:rPr>
        <w:t>»</w:t>
      </w:r>
      <w:bookmarkStart w:id="2449" w:name="pg13175_156647"/>
    </w:p>
    <w:p>
      <w:pPr>
        <w:pStyle w:val="Heading3"/>
        <w:numPr>
          <w:ilvl w:val="2"/>
          <w:numId w:val="1"/>
        </w:numPr>
        <w:rPr/>
      </w:pPr>
      <w:bookmarkStart w:id="2450" w:name="__RefHeading___Toc795190_3244359995"/>
      <w:bookmarkStart w:id="2451" w:name="_Toc1037"/>
      <w:bookmarkEnd w:id="2449"/>
      <w:bookmarkEnd w:id="245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13</w:t>
      </w:r>
      <w:r>
        <w:rPr>
          <w:rtl w:val="true"/>
        </w:rPr>
        <w:t xml:space="preserve"> </w:t>
      </w:r>
      <w:r>
        <w:rPr>
          <w:rtl w:val="true"/>
        </w:rPr>
        <w:t xml:space="preserve">تا </w:t>
      </w:r>
      <w:r>
        <w:rPr/>
        <w:t>14</w:t>
      </w:r>
      <w:r>
        <w:rPr>
          <w:rtl w:val="true"/>
        </w:rPr>
        <w:t>]</w:t>
      </w:r>
      <w:bookmarkEnd w:id="2451"/>
    </w:p>
    <w:p>
      <w:pPr>
        <w:pStyle w:val="Heading4"/>
        <w:numPr>
          <w:ilvl w:val="3"/>
          <w:numId w:val="1"/>
        </w:numPr>
        <w:rPr/>
      </w:pPr>
      <w:bookmarkStart w:id="2452" w:name="__RefHeading___Toc795192_3244359995"/>
      <w:bookmarkStart w:id="2453" w:name="_Toc1038"/>
      <w:bookmarkEnd w:id="2452"/>
      <w:r>
        <w:rPr>
          <w:rtl w:val="true"/>
        </w:rPr>
        <w:t>اشاره</w:t>
      </w:r>
      <w:bookmarkEnd w:id="2453"/>
    </w:p>
    <w:p>
      <w:pPr>
        <w:pStyle w:val="BookText"/>
        <w:rPr/>
      </w:pPr>
      <w:r>
        <w:rPr>
          <w:rFonts w:ascii="Amiri" w:hAnsi="Amiri" w:eastAsia="Amiri" w:cs="Amiri"/>
          <w:color w:val="111111"/>
          <w:sz w:val="28"/>
          <w:sz w:val="28"/>
          <w:szCs w:val="28"/>
          <w:rtl w:val="true"/>
          <w:lang w:bidi="ar-SA"/>
        </w:rPr>
        <w:t xml:space="preserve">لِتَسْتَوُوا عَلیٰ ظُهُورِهِ ثُمَّ تَذْکُرُوا نِعْمَةَ رَبِّکُمْ إِذَا اِسْتَوَیْتُمْ عَلَیْهِ وَ تَقُولُوا سُبْحٰانَ اَلَّذِی سَخَّرَ لَنٰا هٰذٰا وَ مٰا کُنّٰا لَهُ مُقْرِنِینَ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إِلیٰ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بر پشت آنها قرار گیرید و آن گاه که بر آن استقرار یافتید نعمت پروردگارتان را یاد کنید و بگویید منزّه است آن که این مرکب را برای ما رام کرد و ما بر آن توانا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ما به سوی پروردگارمان باز خواهیم گشت</w:t>
      </w:r>
      <w:r>
        <w:rPr>
          <w:rFonts w:eastAsia="IRNazanin" w:cs="IRNazanin"/>
          <w:color w:val="111111"/>
          <w:sz w:val="28"/>
          <w:szCs w:val="28"/>
          <w:rtl w:val="true"/>
          <w:lang w:bidi="fa-IR"/>
        </w:rPr>
        <w:t>.</w:t>
      </w:r>
    </w:p>
    <w:p>
      <w:pPr>
        <w:pStyle w:val="Heading4"/>
        <w:numPr>
          <w:ilvl w:val="3"/>
          <w:numId w:val="1"/>
        </w:numPr>
        <w:rPr/>
      </w:pPr>
      <w:bookmarkStart w:id="2454" w:name="__RefHeading___Toc795194_3244359995"/>
      <w:bookmarkStart w:id="2455" w:name="_Toc1039"/>
      <w:bookmarkEnd w:id="2454"/>
      <w:r>
        <w:rPr>
          <w:rtl w:val="true"/>
        </w:rPr>
        <w:t>پیام‌ها</w:t>
      </w:r>
      <w:r>
        <w:rPr>
          <w:rtl w:val="true"/>
        </w:rPr>
        <w:t>:</w:t>
      </w:r>
      <w:bookmarkEnd w:id="2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نعمت‌ها باید همراه یاد خدا و تشکّر از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سبب غرور و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لِتَسْتَوُوا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تَذْکُرُوا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تناسب آنها با نیازها،جلوه‌ای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نِعْمَةَ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شکر را از خدا بیاموزیم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تَذْکُرُوا نِعْمَةَ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تَقُولُوا</w:t>
      </w:r>
      <w:r>
        <w:rPr>
          <w:rFonts w:eastAsia="IRNazanin" w:cs="IRNazanin"/>
          <w:color w:val="111111"/>
          <w:sz w:val="28"/>
          <w:szCs w:val="28"/>
          <w:rtl w:val="true"/>
          <w:lang w:bidi="fa-IR"/>
        </w:rPr>
        <w:t>»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الهی نمونه حمد و ذکر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تَذْکُرُوا نِعْمَةَ 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زمین و مرکب برای انسان،از نعمت‌های بزرگ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لَنٰا هٰذٰا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حیوانات را رام نمی‌ساخت،انسان ز بهره‌گیری آن عاجز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کُنّٰا لَهُ مُقْرِنِینَ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عجز،خود نمونه‌ای از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کُنّٰا لَهُ مُقْرِنِینَ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سوار شدن بر مرکب برای سفر،خدا را سپاس گوییم و به یاد سفر نهایی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تَذْکُرُوا نِعْمَةَ رَبِّکُمْ إِذَا اسْتَوَیْتُمْ عَلَیْهِ وَ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إِلیٰ رَبِّنٰا لَمُنْقَلِبُونَ</w:t>
      </w:r>
      <w:r>
        <w:rPr>
          <w:rFonts w:eastAsia="IRNazanin" w:cs="IRNazanin"/>
          <w:color w:val="111111"/>
          <w:sz w:val="28"/>
          <w:szCs w:val="28"/>
          <w:rtl w:val="true"/>
          <w:lang w:bidi="fa-IR"/>
        </w:rPr>
        <w:t>»</w:t>
      </w:r>
      <w:bookmarkStart w:id="2456" w:name="pg13175_156648"/>
    </w:p>
    <w:p>
      <w:pPr>
        <w:pStyle w:val="Heading3"/>
        <w:numPr>
          <w:ilvl w:val="2"/>
          <w:numId w:val="1"/>
        </w:numPr>
        <w:rPr/>
      </w:pPr>
      <w:bookmarkStart w:id="2457" w:name="__RefHeading___Toc795196_3244359995"/>
      <w:bookmarkStart w:id="2458" w:name="_Toc1040"/>
      <w:bookmarkEnd w:id="2456"/>
      <w:bookmarkEnd w:id="245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15</w:t>
      </w:r>
      <w:r>
        <w:rPr>
          <w:rtl w:val="true"/>
        </w:rPr>
        <w:t xml:space="preserve"> </w:t>
      </w:r>
      <w:r>
        <w:rPr>
          <w:rtl w:val="true"/>
        </w:rPr>
        <w:t xml:space="preserve">تا </w:t>
      </w:r>
      <w:r>
        <w:rPr/>
        <w:t>17</w:t>
      </w:r>
      <w:r>
        <w:rPr>
          <w:rtl w:val="true"/>
        </w:rPr>
        <w:t>]</w:t>
      </w:r>
      <w:bookmarkEnd w:id="2458"/>
    </w:p>
    <w:p>
      <w:pPr>
        <w:pStyle w:val="Heading4"/>
        <w:numPr>
          <w:ilvl w:val="3"/>
          <w:numId w:val="1"/>
        </w:numPr>
        <w:rPr/>
      </w:pPr>
      <w:bookmarkStart w:id="2459" w:name="__RefHeading___Toc795198_3244359995"/>
      <w:bookmarkStart w:id="2460" w:name="_Toc1041"/>
      <w:bookmarkEnd w:id="2459"/>
      <w:r>
        <w:rPr>
          <w:rtl w:val="true"/>
        </w:rPr>
        <w:t>اشاره</w:t>
      </w:r>
      <w:bookmarkEnd w:id="2460"/>
    </w:p>
    <w:p>
      <w:pPr>
        <w:pStyle w:val="BookText"/>
        <w:rPr/>
      </w:pPr>
      <w:r>
        <w:rPr>
          <w:rFonts w:ascii="Amiri" w:hAnsi="Amiri" w:eastAsia="Amiri" w:cs="Amiri"/>
          <w:color w:val="111111"/>
          <w:sz w:val="28"/>
          <w:sz w:val="28"/>
          <w:szCs w:val="28"/>
          <w:rtl w:val="true"/>
          <w:lang w:bidi="ar-SA"/>
        </w:rPr>
        <w:t xml:space="preserve">وَ جَعَلُوا لَهُ مِنْ عِبٰادِهِ جُزْءاً إِنَّ اَلْإِنْسٰانَ لَکَفُورٌ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أَصْفٰاکُمْ بِالْبَنِینَ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لِلرَّحْمٰنِ مَثَلاً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دختران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از بندگانش جزئی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انسان،کفران پیشه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آنچه می‌آفریند دخترانی برگرفته و برای شما پسران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گاه یکی از آن مشرکان را به آنچه برای خداوند رحمن پسندیده است مژده دهند چهره‌اش سیاه گردد و اندوه خود را فرو برد</w:t>
      </w:r>
      <w:r>
        <w:rPr>
          <w:rFonts w:eastAsia="IRNazanin" w:cs="IRNazanin"/>
          <w:color w:val="111111"/>
          <w:sz w:val="28"/>
          <w:szCs w:val="28"/>
          <w:rtl w:val="true"/>
          <w:lang w:bidi="fa-IR"/>
        </w:rPr>
        <w:t>.</w:t>
      </w:r>
    </w:p>
    <w:p>
      <w:pPr>
        <w:pStyle w:val="Heading4"/>
        <w:numPr>
          <w:ilvl w:val="3"/>
          <w:numId w:val="1"/>
        </w:numPr>
        <w:rPr/>
      </w:pPr>
      <w:bookmarkStart w:id="2461" w:name="__RefHeading___Toc795200_3244359995"/>
      <w:bookmarkStart w:id="2462" w:name="_Toc1042"/>
      <w:bookmarkEnd w:id="2461"/>
      <w:r>
        <w:rPr>
          <w:rtl w:val="true"/>
        </w:rPr>
        <w:t>نکته‌ها</w:t>
      </w:r>
      <w:r>
        <w:rPr>
          <w:rtl w:val="true"/>
        </w:rPr>
        <w:t>:</w:t>
      </w:r>
      <w:bookmarkEnd w:id="2462"/>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است که مشرکان آنها را از جنس دختر می‌دانستند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مشرکان،فرشتگان را همچون فرزند،جزئی از خدا می‌پنداشتند</w:t>
      </w:r>
      <w:r>
        <w:rPr>
          <w:rFonts w:eastAsia="IRNazanin" w:cs="IRNazanin"/>
          <w:color w:val="111111"/>
          <w:sz w:val="28"/>
          <w:szCs w:val="28"/>
          <w:rtl w:val="true"/>
          <w:lang w:bidi="fa-IR"/>
        </w:rPr>
        <w:t>.</w:t>
      </w:r>
    </w:p>
    <w:p>
      <w:pPr>
        <w:pStyle w:val="Heading4"/>
        <w:numPr>
          <w:ilvl w:val="3"/>
          <w:numId w:val="1"/>
        </w:numPr>
        <w:rPr/>
      </w:pPr>
      <w:bookmarkStart w:id="2463" w:name="__RefHeading___Toc795202_3244359995"/>
      <w:bookmarkStart w:id="2464" w:name="_Toc1043"/>
      <w:bookmarkEnd w:id="2463"/>
      <w:r>
        <w:rPr>
          <w:rtl w:val="true"/>
        </w:rPr>
        <w:t>پیام‌ها</w:t>
      </w:r>
      <w:r>
        <w:rPr>
          <w:rtl w:val="true"/>
        </w:rPr>
        <w:t>:</w:t>
      </w:r>
      <w:bookmarkEnd w:id="2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عقاید خرافی اگر همراه با پاسخ 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دانستن مخلوق در کارهای خالق،ناسپاسی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لَکَفُورٌ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 می‌توان بر اساس عقاید خود مردم،با آنان جدال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پنداشتن فرشتگان که معمولاً در نقاشی‌ها و تصاویر نیز دیده می‌شود، نوعی خرافه‌ی شرک آلود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 مِمّٰا یَخْلُقُ بَنٰاتٍ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که انسان،دختر را برای خود ننگ بداند ولی فرزندان خدا را دختر بشمارد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لِلرَّحْمٰنِ مَثَلاً</w:t>
      </w:r>
      <w:r>
        <w:rPr>
          <w:rFonts w:eastAsia="IRNazanin" w:cs="IRNazanin"/>
          <w:color w:val="111111"/>
          <w:sz w:val="28"/>
          <w:szCs w:val="28"/>
          <w:rtl w:val="true"/>
          <w:lang w:bidi="fa-IR"/>
        </w:rPr>
        <w:t>»</w:t>
      </w:r>
      <w:bookmarkStart w:id="2465" w:name="pg13175_156649"/>
    </w:p>
    <w:p>
      <w:pPr>
        <w:pStyle w:val="BookText"/>
        <w:rPr/>
      </w:pPr>
      <w:bookmarkEnd w:id="246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واسطه‌ی شنیدن تولد فرزند دختر،اندوهگین می‌شوند و گمان دارند که پسر برتر از دختر است،دچار خرافه‌ای شرک آلودند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بُشِّرَ 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مُسْوَدًّا وَ هُوَ کَظِیمٌ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روانی انسان،در جسم او اثر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w:t>
      </w:r>
    </w:p>
    <w:p>
      <w:pPr>
        <w:pStyle w:val="Heading3"/>
        <w:numPr>
          <w:ilvl w:val="2"/>
          <w:numId w:val="1"/>
        </w:numPr>
        <w:rPr/>
      </w:pPr>
      <w:bookmarkStart w:id="2466" w:name="__RefHeading___Toc795204_3244359995"/>
      <w:bookmarkStart w:id="2467" w:name="_Toc1044"/>
      <w:bookmarkEnd w:id="246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18</w:t>
      </w:r>
      <w:r>
        <w:rPr>
          <w:rtl w:val="true"/>
        </w:rPr>
        <w:t xml:space="preserve"> </w:t>
      </w:r>
      <w:r>
        <w:rPr>
          <w:rtl w:val="true"/>
        </w:rPr>
        <w:t xml:space="preserve">تا </w:t>
      </w:r>
      <w:r>
        <w:rPr/>
        <w:t>19</w:t>
      </w:r>
      <w:r>
        <w:rPr>
          <w:rtl w:val="true"/>
        </w:rPr>
        <w:t>]</w:t>
      </w:r>
      <w:bookmarkEnd w:id="2467"/>
    </w:p>
    <w:p>
      <w:pPr>
        <w:pStyle w:val="Heading4"/>
        <w:numPr>
          <w:ilvl w:val="3"/>
          <w:numId w:val="1"/>
        </w:numPr>
        <w:rPr/>
      </w:pPr>
      <w:bookmarkStart w:id="2468" w:name="__RefHeading___Toc795206_3244359995"/>
      <w:bookmarkStart w:id="2469" w:name="_Toc1045"/>
      <w:bookmarkEnd w:id="2468"/>
      <w:r>
        <w:rPr>
          <w:rtl w:val="true"/>
        </w:rPr>
        <w:t>اشاره</w:t>
      </w:r>
      <w:bookmarkEnd w:id="2469"/>
    </w:p>
    <w:p>
      <w:pPr>
        <w:pStyle w:val="BookText"/>
        <w:rPr/>
      </w:pP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اَلْمَلاٰئِکَةَ اَلَّذِینَ هُمْ عِبٰادُ اَلرَّحْمٰنِ إِنٰاثاً أَ شَهِدُوا خَلْقَهُمْ سَتُکْتَبُ شَهٰادَتُهُمْ وَ یُسْئَلُونَ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کسی را که در زیور پرورش یافته و در مجادله بیانش غیر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نسبت دادن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فرشتگان را که خود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هستند،مؤنث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شاهد آفرینش آنها بوده‌اند؟ گواهی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همه خرافات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نوشته می‌شود و بازخواست خواهند شد</w:t>
      </w:r>
      <w:r>
        <w:rPr>
          <w:rFonts w:eastAsia="IRNazanin" w:cs="IRNazanin"/>
          <w:color w:val="111111"/>
          <w:sz w:val="28"/>
          <w:szCs w:val="28"/>
          <w:rtl w:val="true"/>
          <w:lang w:bidi="fa-IR"/>
        </w:rPr>
        <w:t>.</w:t>
      </w:r>
    </w:p>
    <w:p>
      <w:pPr>
        <w:pStyle w:val="Heading4"/>
        <w:numPr>
          <w:ilvl w:val="3"/>
          <w:numId w:val="1"/>
        </w:numPr>
        <w:rPr/>
      </w:pPr>
      <w:bookmarkStart w:id="2470" w:name="__RefHeading___Toc795208_3244359995"/>
      <w:bookmarkStart w:id="2471" w:name="_Toc1046"/>
      <w:bookmarkEnd w:id="2470"/>
      <w:r>
        <w:rPr>
          <w:rtl w:val="true"/>
        </w:rPr>
        <w:t>نکته‌ها</w:t>
      </w:r>
      <w:r>
        <w:rPr>
          <w:rtl w:val="true"/>
        </w:rPr>
        <w:t>:</w:t>
      </w:r>
      <w:bookmarkEnd w:id="2471"/>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مشرکان،خالقِ هستی را خداوندِ عزیز علیم می‌دانستند،این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خالق را عزیز علیم می‌دانید چرا برای او دختران را قرار می‌دهید که در زینت و زیور پرورش می‌یابند و در گفتگوها،عواطف و احساساتشان غالب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لازمه‌ی عزیز بودن،صلابت و قاطعیّت و لازمه‌ی علم،استدلال و منطق است،نه رفتار عاطفی و احساسی</w:t>
      </w:r>
      <w:r>
        <w:rPr>
          <w:rFonts w:eastAsia="IRNazanin" w:cs="IRNazanin"/>
          <w:color w:val="111111"/>
          <w:sz w:val="28"/>
          <w:szCs w:val="28"/>
          <w:rtl w:val="true"/>
          <w:lang w:bidi="fa-IR"/>
        </w:rPr>
        <w:t>.</w:t>
      </w:r>
    </w:p>
    <w:p>
      <w:pPr>
        <w:pStyle w:val="Heading4"/>
        <w:numPr>
          <w:ilvl w:val="3"/>
          <w:numId w:val="1"/>
        </w:numPr>
        <w:rPr/>
      </w:pPr>
      <w:bookmarkStart w:id="2472" w:name="__RefHeading___Toc795210_3244359995"/>
      <w:bookmarkStart w:id="2473" w:name="_Toc1047"/>
      <w:bookmarkEnd w:id="2472"/>
      <w:r>
        <w:rPr>
          <w:rtl w:val="true"/>
        </w:rPr>
        <w:t>پیام‌ها</w:t>
      </w:r>
      <w:r>
        <w:rPr>
          <w:rtl w:val="true"/>
        </w:rPr>
        <w:t>:</w:t>
      </w:r>
      <w:bookmarkEnd w:id="247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زینت‌طلبی و زیورگرایی،برای زنان و دختران امری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یُنَشَّؤُا فِی الْحِلْیَةِ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از جهت عاطفه و احساسات قوی‌تر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یُنَشَّؤُا فِی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w:t>
      </w:r>
      <w:bookmarkStart w:id="2474" w:name="pg13175_156650"/>
    </w:p>
    <w:p>
      <w:pPr>
        <w:pStyle w:val="BookText"/>
        <w:rPr/>
      </w:pPr>
      <w:bookmarkEnd w:id="2474"/>
      <w:r>
        <w:rPr>
          <w:rFonts w:ascii="IRNazanin" w:hAnsi="IRNazanin" w:eastAsia="IRNazanin"/>
          <w:color w:val="111111"/>
          <w:sz w:val="28"/>
          <w:sz w:val="28"/>
          <w:szCs w:val="28"/>
          <w:rtl w:val="true"/>
          <w:lang w:bidi="fa-IR"/>
        </w:rPr>
        <w:t>برخورد و مجادله ضعیف‌تر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فِی الْخِصٰامِ غَیْرُ مُبِینٍ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فرشتگان،مخلوق خدا و بندگان او هستند،نه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انسان،فرشتگان زن و مرد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جَعَلُوا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خود ندیده‌ایم،گواهی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شَهِدُوا خَلْقَهُمْ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گواهی‌ها و گفته‌ها در نزد خداوند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سَتُکْتَبُ شَهٰادَتُهُمْ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عقاید خود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خرافی را باید به شدّت کوبید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اتَّخَذَ مِمّٰا یَخْلُقُ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شَهِدُوا خَلْقَهُمْ سَتُکْتَبُ شَهٰادَتُهُمْ وَ یُسْئَلُونَ</w:t>
      </w:r>
      <w:r>
        <w:rPr>
          <w:rFonts w:eastAsia="IRNazanin" w:cs="IRNazanin"/>
          <w:color w:val="111111"/>
          <w:sz w:val="28"/>
          <w:szCs w:val="28"/>
          <w:rtl w:val="true"/>
          <w:lang w:bidi="fa-IR"/>
        </w:rPr>
        <w:t>»</w:t>
      </w:r>
    </w:p>
    <w:p>
      <w:pPr>
        <w:pStyle w:val="Heading3"/>
        <w:numPr>
          <w:ilvl w:val="2"/>
          <w:numId w:val="1"/>
        </w:numPr>
        <w:rPr/>
      </w:pPr>
      <w:bookmarkStart w:id="2475" w:name="__RefHeading___Toc795212_3244359995"/>
      <w:bookmarkStart w:id="2476" w:name="_Toc1048"/>
      <w:bookmarkEnd w:id="247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20</w:t>
      </w:r>
      <w:r>
        <w:rPr>
          <w:rtl w:val="true"/>
        </w:rPr>
        <w:t>]</w:t>
      </w:r>
      <w:bookmarkEnd w:id="2476"/>
    </w:p>
    <w:p>
      <w:pPr>
        <w:pStyle w:val="Heading4"/>
        <w:numPr>
          <w:ilvl w:val="3"/>
          <w:numId w:val="1"/>
        </w:numPr>
        <w:rPr/>
      </w:pPr>
      <w:bookmarkStart w:id="2477" w:name="__RefHeading___Toc795214_3244359995"/>
      <w:bookmarkStart w:id="2478" w:name="_Toc1049"/>
      <w:bookmarkEnd w:id="2477"/>
      <w:r>
        <w:rPr>
          <w:rtl w:val="true"/>
        </w:rPr>
        <w:t>اشاره</w:t>
      </w:r>
      <w:bookmarkEnd w:id="2478"/>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در توجیه خلاف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 می‌خواست، ما آنها را نمی‌پرستیدیم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آنان نسبت به این گفتار هیچ گونه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ایشان جز از روی حدس و گمان سخنی نمی‌گویند</w:t>
      </w:r>
      <w:r>
        <w:rPr>
          <w:rFonts w:eastAsia="IRNazanin" w:cs="IRNazanin"/>
          <w:color w:val="111111"/>
          <w:sz w:val="28"/>
          <w:szCs w:val="28"/>
          <w:rtl w:val="true"/>
          <w:lang w:bidi="fa-IR"/>
        </w:rPr>
        <w:t>.</w:t>
      </w:r>
    </w:p>
    <w:p>
      <w:pPr>
        <w:pStyle w:val="Heading4"/>
        <w:numPr>
          <w:ilvl w:val="3"/>
          <w:numId w:val="1"/>
        </w:numPr>
        <w:rPr/>
      </w:pPr>
      <w:bookmarkStart w:id="2479" w:name="__RefHeading___Toc795216_3244359995"/>
      <w:bookmarkStart w:id="2480" w:name="_Toc1050"/>
      <w:bookmarkEnd w:id="2479"/>
      <w:r>
        <w:rPr>
          <w:rtl w:val="true"/>
        </w:rPr>
        <w:t>نکته‌ها</w:t>
      </w:r>
      <w:r>
        <w:rPr>
          <w:rtl w:val="true"/>
        </w:rPr>
        <w:t>:</w:t>
      </w:r>
      <w:bookmarkEnd w:id="248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سخنی است که بر اساس حدس و 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سوره‌ی نحل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انعام آیه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،نیز از قول مشرکان این معنا را بازگو می‌کند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نمی‌خواست ما مشرک نبودیم</w:t>
      </w:r>
      <w:r>
        <w:rPr>
          <w:rFonts w:eastAsia="IRNazanin" w:cs="IRNazanin"/>
          <w:color w:val="111111"/>
          <w:sz w:val="28"/>
          <w:szCs w:val="28"/>
          <w:rtl w:val="true"/>
          <w:lang w:bidi="fa-IR"/>
        </w:rPr>
        <w:t>.</w:t>
      </w:r>
    </w:p>
    <w:p>
      <w:pPr>
        <w:pStyle w:val="Heading4"/>
        <w:numPr>
          <w:ilvl w:val="3"/>
          <w:numId w:val="1"/>
        </w:numPr>
        <w:rPr/>
      </w:pPr>
      <w:bookmarkStart w:id="2481" w:name="__RefHeading___Toc795218_3244359995"/>
      <w:bookmarkStart w:id="2482" w:name="_Toc1051"/>
      <w:bookmarkEnd w:id="2481"/>
      <w:r>
        <w:rPr>
          <w:rtl w:val="true"/>
        </w:rPr>
        <w:t>پیام‌ها</w:t>
      </w:r>
      <w:r>
        <w:rPr>
          <w:rtl w:val="true"/>
        </w:rPr>
        <w:t>:</w:t>
      </w:r>
      <w:bookmarkEnd w:id="248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خلافکاران در صدد توجیه کار خود هستند و خواست خدا را دستاویز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لَوْ شٰاءَ الرَّحْمٰنُ مٰا عَبَدْنٰاهُمْ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 را نشانه رضایت او نپنداریم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الرَّحْمٰنُ مٰا عَبَدْنٰاهُمْ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مورد پرستش مشرکان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عَبَدْنٰاهُمْ</w:t>
      </w:r>
      <w:r>
        <w:rPr>
          <w:rFonts w:eastAsia="IRNazanin" w:cs="IRNazanin"/>
          <w:color w:val="111111"/>
          <w:sz w:val="28"/>
          <w:szCs w:val="28"/>
          <w:rtl w:val="true"/>
          <w:lang w:bidi="fa-IR"/>
        </w:rPr>
        <w:t>»</w:t>
      </w:r>
      <w:bookmarkStart w:id="2483" w:name="pg13175_156651"/>
    </w:p>
    <w:p>
      <w:pPr>
        <w:pStyle w:val="BookText"/>
        <w:rPr/>
      </w:pPr>
      <w:bookmarkEnd w:id="24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بدون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خصوص در مسائل اعتقادی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محکوم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بِذٰلِکَ مِنْ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فرد و جامعه‌ای از علم تهی شود به سراغ توهّمات و حدسیات می‌رود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یَخْرُصُونَ</w:t>
      </w:r>
      <w:r>
        <w:rPr>
          <w:rFonts w:eastAsia="Amiri" w:cs="Amiri" w:ascii="Amiri" w:hAnsi="Amiri"/>
          <w:color w:val="111111"/>
          <w:sz w:val="28"/>
          <w:szCs w:val="28"/>
          <w:rtl w:val="true"/>
          <w:lang w:bidi="ar-SA"/>
        </w:rPr>
        <w:t>»</w:t>
      </w:r>
    </w:p>
    <w:p>
      <w:pPr>
        <w:pStyle w:val="Heading3"/>
        <w:numPr>
          <w:ilvl w:val="2"/>
          <w:numId w:val="1"/>
        </w:numPr>
        <w:rPr/>
      </w:pPr>
      <w:bookmarkStart w:id="2484" w:name="__RefHeading___Toc795220_3244359995"/>
      <w:bookmarkStart w:id="2485" w:name="_Toc1052"/>
      <w:bookmarkEnd w:id="248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21</w:t>
      </w:r>
      <w:r>
        <w:rPr>
          <w:rtl w:val="true"/>
        </w:rPr>
        <w:t xml:space="preserve"> </w:t>
      </w:r>
      <w:r>
        <w:rPr>
          <w:rtl w:val="true"/>
        </w:rPr>
        <w:t xml:space="preserve">تا </w:t>
      </w:r>
      <w:r>
        <w:rPr/>
        <w:t>22</w:t>
      </w:r>
      <w:r>
        <w:rPr>
          <w:rtl w:val="true"/>
        </w:rPr>
        <w:t>]</w:t>
      </w:r>
      <w:bookmarkEnd w:id="2485"/>
    </w:p>
    <w:p>
      <w:pPr>
        <w:pStyle w:val="Heading4"/>
        <w:numPr>
          <w:ilvl w:val="3"/>
          <w:numId w:val="1"/>
        </w:numPr>
        <w:rPr/>
      </w:pPr>
      <w:bookmarkStart w:id="2486" w:name="__RefHeading___Toc795222_3244359995"/>
      <w:bookmarkStart w:id="2487" w:name="_Toc1053"/>
      <w:bookmarkEnd w:id="2486"/>
      <w:r>
        <w:rPr>
          <w:rtl w:val="true"/>
        </w:rPr>
        <w:t>اشاره</w:t>
      </w:r>
      <w:bookmarkEnd w:id="2487"/>
    </w:p>
    <w:p>
      <w:pPr>
        <w:pStyle w:val="BookText"/>
        <w:rPr/>
      </w:pP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پیش از این به آنان کتابی دادیم که ایشان به آن تمسک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آیینی یافتیم و با پیروی از آنان هدایت یافته‌ایم</w:t>
      </w:r>
      <w:r>
        <w:rPr>
          <w:rFonts w:eastAsia="IRNazanin" w:cs="IRNazanin"/>
          <w:color w:val="111111"/>
          <w:sz w:val="28"/>
          <w:szCs w:val="28"/>
          <w:rtl w:val="true"/>
          <w:lang w:bidi="fa-IR"/>
        </w:rPr>
        <w:t>.</w:t>
      </w:r>
    </w:p>
    <w:p>
      <w:pPr>
        <w:pStyle w:val="Heading4"/>
        <w:numPr>
          <w:ilvl w:val="3"/>
          <w:numId w:val="1"/>
        </w:numPr>
        <w:rPr/>
      </w:pPr>
      <w:bookmarkStart w:id="2488" w:name="__RefHeading___Toc795224_3244359995"/>
      <w:bookmarkStart w:id="2489" w:name="_Toc1054"/>
      <w:bookmarkEnd w:id="2488"/>
      <w:r>
        <w:rPr>
          <w:rtl w:val="true"/>
        </w:rPr>
        <w:t>پیام‌ها</w:t>
      </w:r>
      <w:r>
        <w:rPr>
          <w:rtl w:val="true"/>
        </w:rPr>
        <w:t>:</w:t>
      </w:r>
      <w:bookmarkEnd w:id="248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و خرافه نه پایگاه عقلی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لَهُمْ بِذٰلِکَ 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تکیه‌گاه نقلی از کتب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آتَیْنٰاهُمْ کِتٰاباً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شرک و خرافه،تقلید کورکورانه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آداب و رسوم و عقاید نیاکان اگر مستند به عقل و کتاب آسمانی نباشد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عَلیٰ أُمَّةٍ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و نیاکان که سنّت‌های غلط را پایه‌گذاری کرده‌اند،مسئول نسل‌های بعد 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عَلیٰ آثٰارِهِمْ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آداب و رسوم ملی،گاهی انسان بی‌منطق را به صورت انسانی هدایت یافته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عَلیٰ آثٰارِهِمْ مُهْتَدُونَ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گرایی،تقلید کورکورانه و تعصّب جاهلی را گسترش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عَلیٰ آثٰارِهِمْ مُهْتَدُونَ</w:t>
      </w:r>
      <w:r>
        <w:rPr>
          <w:rFonts w:eastAsia="IRNazanin" w:cs="IRNazanin"/>
          <w:color w:val="111111"/>
          <w:sz w:val="28"/>
          <w:szCs w:val="28"/>
          <w:rtl w:val="true"/>
          <w:lang w:bidi="fa-IR"/>
        </w:rPr>
        <w:t>»</w:t>
      </w:r>
      <w:bookmarkStart w:id="2490" w:name="pg13175_156652"/>
    </w:p>
    <w:p>
      <w:pPr>
        <w:pStyle w:val="Heading3"/>
        <w:numPr>
          <w:ilvl w:val="2"/>
          <w:numId w:val="1"/>
        </w:numPr>
        <w:rPr/>
      </w:pPr>
      <w:bookmarkStart w:id="2491" w:name="__RefHeading___Toc795226_3244359995"/>
      <w:bookmarkStart w:id="2492" w:name="_Toc1055"/>
      <w:bookmarkEnd w:id="2490"/>
      <w:bookmarkEnd w:id="249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23</w:t>
      </w:r>
      <w:r>
        <w:rPr>
          <w:rtl w:val="true"/>
        </w:rPr>
        <w:t>]</w:t>
      </w:r>
      <w:bookmarkEnd w:id="2492"/>
    </w:p>
    <w:p>
      <w:pPr>
        <w:pStyle w:val="Heading4"/>
        <w:numPr>
          <w:ilvl w:val="3"/>
          <w:numId w:val="1"/>
        </w:numPr>
        <w:rPr/>
      </w:pPr>
      <w:bookmarkStart w:id="2493" w:name="__RefHeading___Toc795228_3244359995"/>
      <w:bookmarkStart w:id="2494" w:name="_Toc1056"/>
      <w:bookmarkEnd w:id="2493"/>
      <w:r>
        <w:rPr>
          <w:rtl w:val="true"/>
        </w:rPr>
        <w:t>اشاره</w:t>
      </w:r>
      <w:bookmarkEnd w:id="2494"/>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گونه ما در هیچ شهر و دیاری پیش از تو هشدار دهنده‌ای نفرستادیم مگر آنکه ثروتمندان مغرورشان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آیینی یافتیم و از آثار آنان پیروی می‌کنیم</w:t>
      </w:r>
      <w:r>
        <w:rPr>
          <w:rFonts w:eastAsia="IRNazanin" w:cs="IRNazanin"/>
          <w:color w:val="111111"/>
          <w:sz w:val="28"/>
          <w:szCs w:val="28"/>
          <w:rtl w:val="true"/>
          <w:lang w:bidi="fa-IR"/>
        </w:rPr>
        <w:t>.</w:t>
      </w:r>
    </w:p>
    <w:p>
      <w:pPr>
        <w:pStyle w:val="Heading4"/>
        <w:numPr>
          <w:ilvl w:val="3"/>
          <w:numId w:val="1"/>
        </w:numPr>
        <w:rPr/>
      </w:pPr>
      <w:bookmarkStart w:id="2495" w:name="__RefHeading___Toc795230_3244359995"/>
      <w:bookmarkStart w:id="2496" w:name="_Toc1057"/>
      <w:bookmarkEnd w:id="2495"/>
      <w:r>
        <w:rPr>
          <w:rtl w:val="true"/>
        </w:rPr>
        <w:t>نکته‌ها</w:t>
      </w:r>
      <w:r>
        <w:rPr>
          <w:rtl w:val="true"/>
        </w:rPr>
        <w:t>:</w:t>
      </w:r>
      <w:bookmarkEnd w:id="2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نعمت فراوان است و به کسی گویند که نعمت‌ها او را مغرور و سرمست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خواندیم که عوام مردم گمان می‌کنند که راه و روش نیاکان درست است و برای رسیدن به هدایت،از آنها پیروی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آثٰارِهِمْ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مترفین،رفاه و ثروت مطرح است،نه رسیدن به هدایت و لذا پیروی از آداب و رسوم نیاکان برای هدایت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آثٰارِهِمْ مُقْتَدُونَ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هرگز 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اسلام به کار نرفته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و این نشانه آنست که پیامبر اسلام آخرین فرستاده الهی است</w:t>
      </w:r>
      <w:r>
        <w:rPr>
          <w:rFonts w:eastAsia="IRNazanin" w:cs="IRNazanin"/>
          <w:color w:val="111111"/>
          <w:sz w:val="28"/>
          <w:szCs w:val="28"/>
          <w:rtl w:val="true"/>
          <w:lang w:bidi="fa-IR"/>
        </w:rPr>
        <w:t>.</w:t>
      </w:r>
    </w:p>
    <w:p>
      <w:pPr>
        <w:pStyle w:val="Heading4"/>
        <w:numPr>
          <w:ilvl w:val="3"/>
          <w:numId w:val="1"/>
        </w:numPr>
        <w:rPr/>
      </w:pPr>
      <w:bookmarkStart w:id="2497" w:name="__RefHeading___Toc795232_3244359995"/>
      <w:bookmarkStart w:id="2498" w:name="_Toc1058"/>
      <w:bookmarkEnd w:id="2497"/>
      <w:r>
        <w:rPr>
          <w:rtl w:val="true"/>
        </w:rPr>
        <w:t>پیام‌ها</w:t>
      </w:r>
      <w:r>
        <w:rPr>
          <w:rtl w:val="true"/>
        </w:rPr>
        <w:t>:</w:t>
      </w:r>
      <w:bookmarkEnd w:id="2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روش نیاکان،سنّت منحرفان تاریخ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انبیا،مخالفانی از طبقه مرفه داشته‌اند که بهانه‌های همگون و مشابهی می‌گرفتند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أَرْسَلْنٰا مِنْ قَبْلِکَ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قٰالَ مُتْرَفُوهٰا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مشکلات پیشینیان سبب آرامش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أَرْسَلْنٰا مِنْ قَبْلِکَ</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انبیا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نَذِیرٍ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از ثروت و رفاه هم موجب طغیان است و هم زمینه‌ی تقلید و تعصّب‌های نابجا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مُتْرَفُوهٰا إِنّٰا وَجَدْنٰا آبٰاءَنٰا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آثٰارِهِمْ مُقْتَدُونَ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پیشینیان قابل بازنگری و بررسی است و اقتدای مطلق و بی‌چون و چرا</w:t>
      </w:r>
      <w:bookmarkStart w:id="2499" w:name="pg13175_156653"/>
    </w:p>
    <w:p>
      <w:pPr>
        <w:pStyle w:val="BookText"/>
        <w:rPr/>
      </w:pPr>
      <w:bookmarkEnd w:id="2499"/>
      <w:r>
        <w:rPr>
          <w:rFonts w:ascii="Amiri" w:hAnsi="Amiri" w:eastAsia="Amiri" w:cs="Amiri"/>
          <w:color w:val="111111"/>
          <w:sz w:val="28"/>
          <w:sz w:val="28"/>
          <w:szCs w:val="28"/>
          <w:rtl w:val="true"/>
          <w:lang w:bidi="ar-SA"/>
        </w:rPr>
        <w:t>به آنان،معنا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عَلیٰ آثٰارِهِمْ مُقْتَدُونَ</w:t>
      </w:r>
      <w:r>
        <w:rPr>
          <w:rFonts w:eastAsia="Amiri" w:cs="Amiri" w:ascii="Amiri" w:hAnsi="Amiri"/>
          <w:color w:val="111111"/>
          <w:sz w:val="28"/>
          <w:szCs w:val="28"/>
          <w:rtl w:val="true"/>
          <w:lang w:bidi="ar-SA"/>
        </w:rPr>
        <w:t>»</w:t>
      </w:r>
    </w:p>
    <w:p>
      <w:pPr>
        <w:pStyle w:val="Heading3"/>
        <w:numPr>
          <w:ilvl w:val="2"/>
          <w:numId w:val="1"/>
        </w:numPr>
        <w:rPr/>
      </w:pPr>
      <w:bookmarkStart w:id="2500" w:name="__RefHeading___Toc795234_3244359995"/>
      <w:bookmarkStart w:id="2501" w:name="_Toc1059"/>
      <w:bookmarkEnd w:id="2500"/>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24</w:t>
      </w:r>
      <w:r>
        <w:rPr>
          <w:rtl w:val="true"/>
        </w:rPr>
        <w:t xml:space="preserve"> </w:t>
      </w:r>
      <w:r>
        <w:rPr>
          <w:rtl w:val="true"/>
        </w:rPr>
        <w:t xml:space="preserve">تا </w:t>
      </w:r>
      <w:r>
        <w:rPr/>
        <w:t>25</w:t>
      </w:r>
      <w:r>
        <w:rPr>
          <w:rtl w:val="true"/>
        </w:rPr>
        <w:t>]</w:t>
      </w:r>
      <w:bookmarkEnd w:id="2501"/>
    </w:p>
    <w:p>
      <w:pPr>
        <w:pStyle w:val="Heading4"/>
        <w:numPr>
          <w:ilvl w:val="3"/>
          <w:numId w:val="1"/>
        </w:numPr>
        <w:rPr/>
      </w:pPr>
      <w:bookmarkStart w:id="2502" w:name="__RefHeading___Toc795236_3244359995"/>
      <w:bookmarkStart w:id="2503" w:name="_Toc1060"/>
      <w:bookmarkEnd w:id="2502"/>
      <w:r>
        <w:rPr>
          <w:rtl w:val="true"/>
        </w:rPr>
        <w:t>اشاره</w:t>
      </w:r>
      <w:bookmarkEnd w:id="2503"/>
    </w:p>
    <w:p>
      <w:pPr>
        <w:pStyle w:val="BookText"/>
        <w:rPr/>
      </w:pPr>
      <w:r>
        <w:rPr>
          <w:rFonts w:ascii="Amiri" w:hAnsi="Amiri" w:eastAsia="Amiri" w:cs="Amiri"/>
          <w:color w:val="111111"/>
          <w:sz w:val="28"/>
          <w:sz w:val="28"/>
          <w:szCs w:val="28"/>
          <w:rtl w:val="true"/>
          <w:lang w:bidi="ar-SA"/>
        </w:rPr>
        <w:t xml:space="preserve">قٰالَ أَ وَ لَوْ جِئْتُکُمْ بِأَهْدیٰ مِمّٰا وَجَدْتُمْ عَلَیْهِ آبٰاءَکُمْ قٰالُوا إِنّٰا بِمٰا أُرْسِلْتُمْ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فَانْتَقَمْنٰا مِنْهُمْ فَانْظُرْ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آئینی هدایت بخش‌تر از آنچه پدرانتان را بر آن یافتید برایتان بیاورم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حاضرید دست از راه نیاکان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آنچه بدان فرستاده شده‌اید کافریم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آنان انتقام گرفتیم و بنگر که فرجام تکذیب کنندگان چگونه است</w:t>
      </w:r>
      <w:r>
        <w:rPr>
          <w:rFonts w:eastAsia="IRNazanin" w:cs="IRNazanin"/>
          <w:color w:val="111111"/>
          <w:sz w:val="28"/>
          <w:szCs w:val="28"/>
          <w:rtl w:val="true"/>
          <w:lang w:bidi="fa-IR"/>
        </w:rPr>
        <w:t>.</w:t>
      </w:r>
    </w:p>
    <w:p>
      <w:pPr>
        <w:pStyle w:val="Heading4"/>
        <w:numPr>
          <w:ilvl w:val="3"/>
          <w:numId w:val="1"/>
        </w:numPr>
        <w:rPr/>
      </w:pPr>
      <w:bookmarkStart w:id="2504" w:name="__RefHeading___Toc795238_3244359995"/>
      <w:bookmarkStart w:id="2505" w:name="_Toc1061"/>
      <w:bookmarkEnd w:id="2504"/>
      <w:r>
        <w:rPr>
          <w:rtl w:val="true"/>
        </w:rPr>
        <w:t>پیام‌ها</w:t>
      </w:r>
      <w:r>
        <w:rPr>
          <w:rtl w:val="true"/>
        </w:rPr>
        <w:t>:</w:t>
      </w:r>
      <w:bookmarkEnd w:id="250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ابتدا باید معروف بهتری را عرضه کرد و سپس تقاضای ترک منکر را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جِئْتُکُمْ بِأَهْدیٰ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معرّفی مکتب،مقایسه میان تعالیم مکاتب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جِئْتُکُمْ بِأَهْدیٰ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در دعوت خود عقل و خرد را مطرح می‌کردند و مخالفان تقلید و قومیّت‌گرایی 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برتر ملاک انتخاب است،نه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جِئْتُکُمْ بِأَهْدیٰ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می‌دانیم در بت پرستی هدایتی نیست تا دعوت به توحید هدایت برتر باشد،امّا جدال نیکو اقتضا می‌کند که برای دعوت به حقّ با مخالفان مماشات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بِأَهْدیٰ مِمّٰا وَجَدْتُمْ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که آمد،قدرت تشخیص برتر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بِأَهْدیٰ مِمّٰا وَجَدْتُمْ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و تعصّب،سبب نادیده گرفتن حقایق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أُرْسِلْتُمْ بِهِ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کفر و لجاجت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جِئْتُکُمْ بِأَهْدیٰ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کٰافِرُونَ فَانْتَقَمْنٰا</w:t>
      </w:r>
      <w:r>
        <w:rPr>
          <w:rFonts w:eastAsia="IRNazanin" w:cs="IRNazanin"/>
          <w:color w:val="111111"/>
          <w:sz w:val="28"/>
          <w:szCs w:val="28"/>
          <w:rtl w:val="true"/>
          <w:lang w:bidi="fa-IR"/>
        </w:rPr>
        <w:t>»</w:t>
      </w:r>
      <w:bookmarkStart w:id="2506" w:name="pg13175_156654"/>
    </w:p>
    <w:p>
      <w:pPr>
        <w:pStyle w:val="BookText"/>
        <w:rPr/>
      </w:pPr>
      <w:bookmarkEnd w:id="250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و خشونت در جای خود با رحمت و رأفت الهی منافاتی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فَانْتَقَمْنٰا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تلخ تاریخ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ملاک است،نه جلوه‌های زودگذر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w:t>
      </w:r>
    </w:p>
    <w:p>
      <w:pPr>
        <w:pStyle w:val="Heading3"/>
        <w:numPr>
          <w:ilvl w:val="2"/>
          <w:numId w:val="1"/>
        </w:numPr>
        <w:rPr/>
      </w:pPr>
      <w:bookmarkStart w:id="2507" w:name="__RefHeading___Toc795240_3244359995"/>
      <w:bookmarkStart w:id="2508" w:name="_Toc1062"/>
      <w:bookmarkEnd w:id="250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26</w:t>
      </w:r>
      <w:r>
        <w:rPr>
          <w:rtl w:val="true"/>
        </w:rPr>
        <w:t xml:space="preserve"> </w:t>
      </w:r>
      <w:r>
        <w:rPr>
          <w:rtl w:val="true"/>
        </w:rPr>
        <w:t xml:space="preserve">تا </w:t>
      </w:r>
      <w:r>
        <w:rPr/>
        <w:t>28</w:t>
      </w:r>
      <w:r>
        <w:rPr>
          <w:rtl w:val="true"/>
        </w:rPr>
        <w:t>]</w:t>
      </w:r>
      <w:bookmarkEnd w:id="2508"/>
    </w:p>
    <w:p>
      <w:pPr>
        <w:pStyle w:val="Heading4"/>
        <w:numPr>
          <w:ilvl w:val="3"/>
          <w:numId w:val="1"/>
        </w:numPr>
        <w:rPr/>
      </w:pPr>
      <w:bookmarkStart w:id="2509" w:name="__RefHeading___Toc795242_3244359995"/>
      <w:bookmarkStart w:id="2510" w:name="_Toc1063"/>
      <w:bookmarkEnd w:id="2509"/>
      <w:r>
        <w:rPr>
          <w:rtl w:val="true"/>
        </w:rPr>
        <w:t>اشاره</w:t>
      </w:r>
      <w:bookmarkEnd w:id="2510"/>
    </w:p>
    <w:p>
      <w:pPr>
        <w:pStyle w:val="BookText"/>
        <w:rPr/>
      </w:pPr>
      <w:r>
        <w:rPr>
          <w:rFonts w:ascii="Amiri" w:hAnsi="Amiri" w:eastAsia="Amiri" w:cs="Amiri"/>
          <w:color w:val="111111"/>
          <w:sz w:val="28"/>
          <w:sz w:val="28"/>
          <w:szCs w:val="28"/>
          <w:rtl w:val="true"/>
          <w:lang w:bidi="ar-SA"/>
        </w:rPr>
        <w:t xml:space="preserve">وَ إِذْ قٰالَ إِبْرٰاهِیمُ لِأَبِیهِ وَ قَوْمِهِ إِنَّنِی بَرٰاءٌ مِمّٰا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 فَطَرَنِی فَإِنَّهُ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کَلِمَةً بٰاقِیَةً فِی عَقِبِهِ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ابراهیم به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عمویش آزر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از آنچه شما می‌پرستید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 پدید آورد که البتّه او هدایتم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نسلش کلمه ماندنی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4"/>
        <w:numPr>
          <w:ilvl w:val="3"/>
          <w:numId w:val="1"/>
        </w:numPr>
        <w:rPr/>
      </w:pPr>
      <w:bookmarkStart w:id="2511" w:name="__RefHeading___Toc795244_3244359995"/>
      <w:bookmarkStart w:id="2512" w:name="_Toc1064"/>
      <w:bookmarkEnd w:id="2511"/>
      <w:r>
        <w:rPr>
          <w:rtl w:val="true"/>
        </w:rPr>
        <w:t>نکته‌ها</w:t>
      </w:r>
      <w:r>
        <w:rPr>
          <w:rtl w:val="true"/>
        </w:rPr>
        <w:t>:</w:t>
      </w:r>
      <w:bookmarkEnd w:id="2512"/>
    </w:p>
    <w:p>
      <w:pPr>
        <w:pStyle w:val="BookText"/>
        <w:rPr/>
      </w:pPr>
      <w:r>
        <w:rPr>
          <w:rFonts w:ascii="IRNazanin" w:hAnsi="IRNazanin" w:eastAsia="IRNazanin"/>
          <w:color w:val="111111"/>
          <w:sz w:val="28"/>
          <w:sz w:val="28"/>
          <w:szCs w:val="28"/>
          <w:rtl w:val="true"/>
          <w:lang w:bidi="fa-IR"/>
        </w:rPr>
        <w:t>در آیات قبل منطق بت پرستان پیروی از نیاکان بود،این آیات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با راه سرپرست خود که عمویش بود،به شدّت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کَلِمَةً 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کیست،دو احتمال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 گفت خدا به پاس ایمان ابراهیم،توحید را در نسل او زنده نگاه داشت و هم می‌توان گفت ابراهیم فریاد توحید و برائت از شرک را در نسل خود به یادگار گذاشت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نسل ابراهیم است و ما اهل بیت نیز از نسل ابراهیم و محمّد هستیم</w:t>
      </w:r>
      <w:r>
        <w:rPr>
          <w:rFonts w:eastAsia="IRNazanin" w:cs="IRNazanin"/>
          <w:color w:val="111111"/>
          <w:sz w:val="28"/>
          <w:szCs w:val="28"/>
          <w:rtl w:val="true"/>
          <w:lang w:bidi="fa-IR"/>
        </w:rPr>
        <w:t xml:space="preserve">. </w:t>
      </w:r>
      <w:r>
        <w:rPr>
          <w:rStyle w:val="FootnoteAnchor"/>
          <w:rtl w:val="true"/>
        </w:rPr>
        <w:footnoteReference w:id="531"/>
      </w:r>
      <w:bookmarkStart w:id="2513" w:name="pg13175_156655"/>
    </w:p>
    <w:p>
      <w:pPr>
        <w:pStyle w:val="Heading4"/>
        <w:numPr>
          <w:ilvl w:val="3"/>
          <w:numId w:val="1"/>
        </w:numPr>
        <w:rPr/>
      </w:pPr>
      <w:bookmarkStart w:id="2514" w:name="__RefHeading___Toc795246_3244359995"/>
      <w:bookmarkStart w:id="2515" w:name="_Toc1065"/>
      <w:bookmarkEnd w:id="2513"/>
      <w:bookmarkEnd w:id="2514"/>
      <w:r>
        <w:rPr>
          <w:rtl w:val="true"/>
        </w:rPr>
        <w:t>پیام‌ها</w:t>
      </w:r>
      <w:r>
        <w:rPr>
          <w:rtl w:val="true"/>
        </w:rPr>
        <w:t>:</w:t>
      </w:r>
      <w:bookmarkEnd w:id="2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بزرگان و کلمات و حرکات و موضع‌گیری‌های قاطع آنان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قومی و قبیله‌ای و حزبی نباید در عقیده و تفکّر ما اثر منفی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إِبْرٰاهِیمُ لِأَبِیهِ وَ قَوْمِهِ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بستگان مسئولیّت ویژه دارد و هدایت آنان در اولویّت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إِبْرٰاهِیمُ لِأَبِیهِ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شرک یک شعار توحیدی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بَرٰاءٌ مِمّٰا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شرک قبل از ایمان به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إِنَّنِی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 فَطَرَنِی</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آفرید هدایت هم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فَطَرَنِی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حتّی انبیا به هدایت الهی نیازمندند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آغازین کافی نیست،هدایت الهی باید تداوم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توحید در تاریخ می‌ماند،گرچه مخاطب آن روز گوش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بٰاقِیَةً فِی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حافظ و نگاهبان آئین توحید در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کَلِمَةً بٰاقِیَةً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ابراهیم پرچمدار توحید در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کَلِمَةً بٰاقِیَةً فِی عَقِبِهِ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پدران در سرنوشت نسل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کَلِمَةً بٰاقِیَةً</w:t>
      </w:r>
      <w:r>
        <w:rPr>
          <w:rFonts w:eastAsia="IRNazanin" w:cs="IRNazanin"/>
          <w:color w:val="111111"/>
          <w:sz w:val="28"/>
          <w:szCs w:val="28"/>
          <w:rtl w:val="true"/>
          <w:lang w:bidi="fa-IR"/>
        </w:rPr>
        <w:t>»</w:t>
      </w:r>
    </w:p>
    <w:p>
      <w:pPr>
        <w:pStyle w:val="Heading3"/>
        <w:numPr>
          <w:ilvl w:val="2"/>
          <w:numId w:val="1"/>
        </w:numPr>
        <w:rPr/>
      </w:pPr>
      <w:bookmarkStart w:id="2516" w:name="__RefHeading___Toc795248_3244359995"/>
      <w:bookmarkStart w:id="2517" w:name="_Toc1066"/>
      <w:bookmarkEnd w:id="251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29</w:t>
      </w:r>
      <w:r>
        <w:rPr>
          <w:rtl w:val="true"/>
        </w:rPr>
        <w:t xml:space="preserve"> </w:t>
      </w:r>
      <w:r>
        <w:rPr>
          <w:rtl w:val="true"/>
        </w:rPr>
        <w:t xml:space="preserve">تا </w:t>
      </w:r>
      <w:r>
        <w:rPr/>
        <w:t>31</w:t>
      </w:r>
      <w:r>
        <w:rPr>
          <w:rtl w:val="true"/>
        </w:rPr>
        <w:t>]</w:t>
      </w:r>
      <w:bookmarkEnd w:id="2517"/>
    </w:p>
    <w:p>
      <w:pPr>
        <w:pStyle w:val="Heading4"/>
        <w:numPr>
          <w:ilvl w:val="3"/>
          <w:numId w:val="1"/>
        </w:numPr>
        <w:rPr/>
      </w:pPr>
      <w:bookmarkStart w:id="2518" w:name="__RefHeading___Toc795250_3244359995"/>
      <w:bookmarkStart w:id="2519" w:name="_Toc1067"/>
      <w:bookmarkEnd w:id="2518"/>
      <w:r>
        <w:rPr>
          <w:rtl w:val="true"/>
        </w:rPr>
        <w:t>اشاره</w:t>
      </w:r>
      <w:bookmarkEnd w:id="2519"/>
    </w:p>
    <w:p>
      <w:pPr>
        <w:pStyle w:val="BookText"/>
        <w:rPr/>
      </w:pPr>
      <w:r>
        <w:rPr>
          <w:rFonts w:ascii="Amiri" w:hAnsi="Amiri" w:eastAsia="Amiri" w:cs="Amiri"/>
          <w:color w:val="111111"/>
          <w:sz w:val="28"/>
          <w:sz w:val="28"/>
          <w:szCs w:val="28"/>
          <w:rtl w:val="true"/>
          <w:lang w:bidi="ar-SA"/>
        </w:rPr>
        <w:t xml:space="preserve">بَلْ مَتَّعْتُ هٰؤُلاٰءِ وَ آبٰاءَهُمْ حَتّٰی جٰاءَهُمُ اَلْحَقُّ وَ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جٰاءَهُمُ اَلْحَقُّ قٰالُوا هٰذٰا سِحْرٌ وَ إِنّٰا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نُزِّلَ هٰذَا اَلْقُرْآنُ عَلیٰ رَجُلٍ مِنَ اَلْقَرْیَتَیْنِ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نه تنها مشرکان را هلاک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و پدرانشان را کامیاب کردم تا آن که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آشکار به سراغشان آمد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حقّ به سراغشان آمد،گفتند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سحر است و ما به آن کفر می‌ورزیم</w:t>
      </w:r>
      <w:r>
        <w:rPr>
          <w:rFonts w:eastAsia="IRNazanin" w:cs="IRNazanin"/>
          <w:color w:val="111111"/>
          <w:sz w:val="28"/>
          <w:szCs w:val="28"/>
          <w:rtl w:val="true"/>
          <w:lang w:bidi="fa-IR"/>
        </w:rPr>
        <w:t>.</w:t>
      </w:r>
      <w:bookmarkStart w:id="2520" w:name="pg13175_156656"/>
    </w:p>
    <w:p>
      <w:pPr>
        <w:pStyle w:val="BookText"/>
        <w:rPr/>
      </w:pPr>
      <w:bookmarkEnd w:id="2520"/>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قرآن بر مردی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جاه 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نشده است</w:t>
      </w:r>
      <w:r>
        <w:rPr>
          <w:rFonts w:eastAsia="IRNazanin" w:cs="IRNazanin"/>
          <w:color w:val="111111"/>
          <w:sz w:val="28"/>
          <w:szCs w:val="28"/>
          <w:rtl w:val="true"/>
          <w:lang w:bidi="fa-IR"/>
        </w:rPr>
        <w:t>.</w:t>
      </w:r>
    </w:p>
    <w:p>
      <w:pPr>
        <w:pStyle w:val="Heading4"/>
        <w:numPr>
          <w:ilvl w:val="3"/>
          <w:numId w:val="1"/>
        </w:numPr>
        <w:rPr/>
      </w:pPr>
      <w:bookmarkStart w:id="2521" w:name="__RefHeading___Toc795252_3244359995"/>
      <w:bookmarkStart w:id="2522" w:name="_Toc1068"/>
      <w:bookmarkEnd w:id="2521"/>
      <w:r>
        <w:rPr>
          <w:rtl w:val="true"/>
        </w:rPr>
        <w:t>نکته‌ها</w:t>
      </w:r>
      <w:r>
        <w:rPr>
          <w:rtl w:val="true"/>
        </w:rPr>
        <w:t>:</w:t>
      </w:r>
      <w:bookmarkEnd w:id="2522"/>
    </w:p>
    <w:p>
      <w:pPr>
        <w:pStyle w:val="BookText"/>
        <w:rPr/>
      </w:pPr>
      <w:r>
        <w:rPr>
          <w:rFonts w:ascii="IRNazanin" w:hAnsi="IRNazanin" w:eastAsia="IRNazanin"/>
          <w:color w:val="111111"/>
          <w:sz w:val="28"/>
          <w:sz w:val="28"/>
          <w:szCs w:val="28"/>
          <w:rtl w:val="true"/>
          <w:lang w:bidi="fa-IR"/>
        </w:rPr>
        <w:t>بعضی کفّار توقّع نابجا داشتند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فلانی ثروتمند است پس وحی باید به او نازل می‌شد،در حالی که برتری مادی دلیل برتری معنوی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و طائف دو شهر مهم اعراب در عصر بعثت بود</w:t>
      </w:r>
      <w:r>
        <w:rPr>
          <w:rFonts w:eastAsia="IRNazanin" w:cs="IRNazanin"/>
          <w:color w:val="111111"/>
          <w:sz w:val="28"/>
          <w:szCs w:val="28"/>
          <w:rtl w:val="true"/>
          <w:lang w:bidi="fa-IR"/>
        </w:rPr>
        <w:t>.</w:t>
      </w:r>
    </w:p>
    <w:p>
      <w:pPr>
        <w:pStyle w:val="Heading4"/>
        <w:numPr>
          <w:ilvl w:val="3"/>
          <w:numId w:val="1"/>
        </w:numPr>
        <w:rPr/>
      </w:pPr>
      <w:bookmarkStart w:id="2523" w:name="__RefHeading___Toc795254_3244359995"/>
      <w:bookmarkStart w:id="2524" w:name="_Toc1069"/>
      <w:bookmarkEnd w:id="2523"/>
      <w:r>
        <w:rPr>
          <w:rtl w:val="true"/>
        </w:rPr>
        <w:t>پیام‌ها</w:t>
      </w:r>
      <w:r>
        <w:rPr>
          <w:rtl w:val="true"/>
        </w:rPr>
        <w:t>:</w:t>
      </w:r>
      <w:bookmarkEnd w:id="25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کامیاب کردن مؤمن و کافر و مهلت دادن به همه‌ی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 هٰؤُلاٰءِ وَ آبٰاءَهُمْ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اتمام حجّت هم کتاب لازم است و هم رهبر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الْحَقُّ وَ رَسُولٌ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قرآن،سخن سراسر حقّ و حقیقت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جٰاءَهُمُ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تبلیغ دین و رسالت باید روشن و رسا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تأثیر قرآن بر جان و دل کفّار به حدّی بود که آن را سحر و جادو می‌خواندند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سِحْرٌ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توجیه‌گر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تهمت سحر می‌زدند تا کفر خود را توجیه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سِحْرٌ وَ إِنّٰا بِهِ 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بهانه‌گیران هر لحظه حرفی می‌زنند،یک بار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سحر است و یک بار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قرآن به فلانی نازل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نُزِّلَ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بزرگی،نزد عدّه‌ای از مردم داشتن مال و عنوان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bookmarkStart w:id="2525" w:name="pg13175_156657"/>
    </w:p>
    <w:p>
      <w:pPr>
        <w:pStyle w:val="Heading3"/>
        <w:numPr>
          <w:ilvl w:val="2"/>
          <w:numId w:val="1"/>
        </w:numPr>
        <w:rPr/>
      </w:pPr>
      <w:bookmarkStart w:id="2526" w:name="__RefHeading___Toc795256_3244359995"/>
      <w:bookmarkStart w:id="2527" w:name="_Toc1070"/>
      <w:bookmarkEnd w:id="2525"/>
      <w:bookmarkEnd w:id="252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32</w:t>
      </w:r>
      <w:r>
        <w:rPr>
          <w:rtl w:val="true"/>
        </w:rPr>
        <w:t>]</w:t>
      </w:r>
      <w:bookmarkEnd w:id="2527"/>
    </w:p>
    <w:p>
      <w:pPr>
        <w:pStyle w:val="Heading4"/>
        <w:numPr>
          <w:ilvl w:val="3"/>
          <w:numId w:val="1"/>
        </w:numPr>
        <w:rPr/>
      </w:pPr>
      <w:bookmarkStart w:id="2528" w:name="__RefHeading___Toc795258_3244359995"/>
      <w:bookmarkStart w:id="2529" w:name="_Toc1071"/>
      <w:bookmarkEnd w:id="2528"/>
      <w:r>
        <w:rPr>
          <w:rtl w:val="true"/>
        </w:rPr>
        <w:t>اشاره</w:t>
      </w:r>
      <w:bookmarkEnd w:id="2529"/>
    </w:p>
    <w:p>
      <w:pPr>
        <w:pStyle w:val="BookText"/>
        <w:rPr/>
      </w:pPr>
      <w:r>
        <w:rPr>
          <w:rFonts w:ascii="Amiri" w:hAnsi="Amiri" w:eastAsia="Amiri" w:cs="Amiri"/>
          <w:color w:val="111111"/>
          <w:sz w:val="28"/>
          <w:sz w:val="28"/>
          <w:szCs w:val="28"/>
          <w:rtl w:val="true"/>
          <w:lang w:bidi="ar-SA"/>
        </w:rPr>
        <w:t xml:space="preserve">أَ هُمْ یَقْسِمُونَ رَحْمَتَ رَبِّکَ نَحْنُ قَسَمْنٰا بَیْنَهُمْ مَعِیشَتَهُمْ فِی اَلْحَیٰاةِ اَلدُّنْیٰا وَ رَفَعْنٰا بَعْضَهُمْ فَوْقَ بَعْضٍ دَرَجٰاتٍ لِیَتَّخِذَ بَعْضُهُمْ بَعْضاً سُخْرِیًّا وَ رَحْمَتُ رَبِّکَ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آنان رحمت پروردگارت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تعیین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می‌کنند در حالی که ما معیشت آنان را در زندگی دنیا میانشان تقسیم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اعطای مقام والای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 بعضی انسان‌ها را بر برخی دیگر برتری دادیم تا برخی از آنان برخی دیگر را به خدمت گیرند و رحمت پروردگار تو از آنچه آنان می‌اندوزند بهتر است</w:t>
      </w:r>
      <w:r>
        <w:rPr>
          <w:rFonts w:eastAsia="IRNazanin" w:cs="IRNazanin"/>
          <w:color w:val="111111"/>
          <w:sz w:val="28"/>
          <w:szCs w:val="28"/>
          <w:rtl w:val="true"/>
          <w:lang w:bidi="fa-IR"/>
        </w:rPr>
        <w:t>.</w:t>
      </w:r>
    </w:p>
    <w:p>
      <w:pPr>
        <w:pStyle w:val="Heading4"/>
        <w:numPr>
          <w:ilvl w:val="3"/>
          <w:numId w:val="1"/>
        </w:numPr>
        <w:rPr/>
      </w:pPr>
      <w:bookmarkStart w:id="2530" w:name="__RefHeading___Toc795260_3244359995"/>
      <w:bookmarkStart w:id="2531" w:name="_Toc1072"/>
      <w:bookmarkEnd w:id="2530"/>
      <w:r>
        <w:rPr>
          <w:rtl w:val="true"/>
        </w:rPr>
        <w:t>نکته‌ها</w:t>
      </w:r>
      <w:r>
        <w:rPr>
          <w:rtl w:val="true"/>
        </w:rPr>
        <w:t>:</w:t>
      </w:r>
      <w:bookmarkEnd w:id="2531"/>
    </w:p>
    <w:p>
      <w:pPr>
        <w:pStyle w:val="BookText"/>
        <w:rPr/>
      </w:pPr>
      <w:r>
        <w:rPr>
          <w:rFonts w:ascii="IRNazanin" w:hAnsi="IRNazanin" w:eastAsia="IRNazanin"/>
          <w:color w:val="111111"/>
          <w:sz w:val="28"/>
          <w:sz w:val="28"/>
          <w:szCs w:val="28"/>
          <w:rtl w:val="true"/>
          <w:lang w:bidi="fa-IR"/>
        </w:rPr>
        <w:t>برتری یافتن برخی انسان‌ها بر دیگران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برتری در ساختار جسمی،فکری و استعدادهاست که این امر سبب احساس نیاز به یکدیگر و خدمت به همدیگر است و بدین وسیله جامعه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این برتری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بَعْضَهُمْ فَوْقَ بَعْضٍ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دیگر،برتری است که خداوند بر اساس تلاش انسان عطا می‌کند،نظیر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که خداوند کسانی را که به سراغ علم و ایمان رفتند برتری می‌دهد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معیشت انسان‌ها در دست خداست،چگونه بعضی انتظار دارند مقام نبوّت با آنان باشد و آنها تصمیم بگیرند که وحی بر چه کسی نازل شود؟ تفاوت‌هایی که میان مردم است باید سبب پیوستگی و تعاون و استخدام بعضی توسط بعضی باشد،نه سبب استثمار و فخر فروشی و تحقیر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گروهی از انسان‌ها گروه دیگر را به کار گیرد و آنها را استخدام کند</w:t>
      </w:r>
      <w:r>
        <w:rPr>
          <w:rFonts w:eastAsia="IRNazanin" w:cs="IRNazanin"/>
          <w:color w:val="111111"/>
          <w:sz w:val="28"/>
          <w:szCs w:val="28"/>
          <w:rtl w:val="true"/>
          <w:lang w:bidi="fa-IR"/>
        </w:rPr>
        <w:t>.</w:t>
      </w:r>
      <w:bookmarkStart w:id="2532" w:name="pg13175_156658"/>
    </w:p>
    <w:p>
      <w:pPr>
        <w:pStyle w:val="Heading4"/>
        <w:numPr>
          <w:ilvl w:val="3"/>
          <w:numId w:val="1"/>
        </w:numPr>
        <w:rPr/>
      </w:pPr>
      <w:bookmarkStart w:id="2533" w:name="__RefHeading___Toc795262_3244359995"/>
      <w:bookmarkStart w:id="2534" w:name="_Toc1073"/>
      <w:bookmarkEnd w:id="2532"/>
      <w:bookmarkEnd w:id="2533"/>
      <w:r>
        <w:rPr>
          <w:rtl w:val="true"/>
        </w:rPr>
        <w:t>پیام‌ها</w:t>
      </w:r>
      <w:r>
        <w:rPr>
          <w:rtl w:val="true"/>
        </w:rPr>
        <w:t>:</w:t>
      </w:r>
      <w:bookmarkEnd w:id="25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قدر و جایگاه خود را بداند و پا را از گلیم خود درازتر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پیامبر در حوزه اراده الهی است،نه توقّع و انتظار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هُمْ یَقْسِمُونَ رَحْمَتَ رَبِّکَ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نبوّت،رحمت خاص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خداوند طلبی ندارد هر چه هست لطف و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فقط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قَسَمْنٰا بَیْنَهُمْ مَعِیشَتَهُمْ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جسمی و فکری سبب غرورتان نگردد زیرا همه از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جامعه بی طبقه،خیالی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حکیم خود تفاوت‌هایی قرار داده تا مردم به یکدیگر احساس نیاز کنند و با کمک به یکدیگر در سایه اجتماع رشد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رَفَعْنٰا بَعْضَهُمْ فَوْقَ بَعْضٍ 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شدن و اجیر گرفتن و استخدام بعضی انسان‌ها توسط بعضی دیگر،امری مجاز و 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پایدار و اقتصاد سالم،وابسته به تعاون و بهره‌گیری از توان نیروهای مختلف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لِیَتَّخِذَ بَعْضُهُمْ بَعْضاً سُخْرِیًّا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رَبِّکَ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رسالت را با مادیات مقایسه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رَبِّکَ خَیْرٌ مِمّٰا یَجْمَعُونَ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مادی،شما را از رحمت الهی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 رَبِّکَ خَیْرٌ مِمّٰا یَجْمَعُونَ</w:t>
      </w:r>
      <w:r>
        <w:rPr>
          <w:rFonts w:eastAsia="IRNazanin" w:cs="IRNazanin"/>
          <w:color w:val="111111"/>
          <w:sz w:val="28"/>
          <w:szCs w:val="28"/>
          <w:rtl w:val="true"/>
          <w:lang w:bidi="fa-IR"/>
        </w:rPr>
        <w:t>»</w:t>
      </w:r>
      <w:bookmarkStart w:id="2535" w:name="pg13175_156659"/>
    </w:p>
    <w:p>
      <w:pPr>
        <w:pStyle w:val="Heading3"/>
        <w:numPr>
          <w:ilvl w:val="2"/>
          <w:numId w:val="1"/>
        </w:numPr>
        <w:rPr/>
      </w:pPr>
      <w:bookmarkStart w:id="2536" w:name="__RefHeading___Toc795264_3244359995"/>
      <w:bookmarkStart w:id="2537" w:name="_Toc1074"/>
      <w:bookmarkEnd w:id="2535"/>
      <w:bookmarkEnd w:id="2536"/>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33</w:t>
      </w:r>
      <w:r>
        <w:rPr>
          <w:rtl w:val="true"/>
        </w:rPr>
        <w:t>]</w:t>
      </w:r>
      <w:bookmarkEnd w:id="2537"/>
    </w:p>
    <w:p>
      <w:pPr>
        <w:pStyle w:val="Heading4"/>
        <w:numPr>
          <w:ilvl w:val="3"/>
          <w:numId w:val="1"/>
        </w:numPr>
        <w:rPr/>
      </w:pPr>
      <w:bookmarkStart w:id="2538" w:name="__RefHeading___Toc795266_3244359995"/>
      <w:bookmarkStart w:id="2539" w:name="_Toc1075"/>
      <w:bookmarkEnd w:id="2538"/>
      <w:r>
        <w:rPr>
          <w:rtl w:val="true"/>
        </w:rPr>
        <w:t>اشاره</w:t>
      </w:r>
      <w:bookmarkEnd w:id="2539"/>
    </w:p>
    <w:p>
      <w:pPr>
        <w:pStyle w:val="BookText"/>
        <w:rPr/>
      </w:pPr>
      <w:r>
        <w:rPr>
          <w:rFonts w:ascii="Amiri" w:hAnsi="Amiri" w:eastAsia="Amiri" w:cs="Amiri"/>
          <w:color w:val="111111"/>
          <w:sz w:val="28"/>
          <w:sz w:val="28"/>
          <w:szCs w:val="28"/>
          <w:rtl w:val="true"/>
          <w:lang w:bidi="ar-SA"/>
        </w:rPr>
        <w:t xml:space="preserve">وَ لَوْ لاٰ أَنْ یَکُونَ اَلنّٰاسُ أُمَّةً وٰاحِدَةً لَجَعَلْنٰا لِمَنْ یَکْفُرُ بِالرَّحْمٰنِ لِبُیُوتِهِمْ سُقُفاً مِنْ فِضَّةٍ وَ مَعٰارِجَ عَلَیْهٰا یَظْهَرُونَ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نبود که مردم یکسره و یک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می‌شدند،برای خانه‌های کسانی که به خدای رحمن کفر می‌ورزند،سقف‌هایی از نقره قرار می‌دادیم و نیز نردبان‌هایی که بر آنها بالا روند</w:t>
      </w:r>
      <w:r>
        <w:rPr>
          <w:rFonts w:eastAsia="IRNazanin" w:cs="IRNazanin"/>
          <w:color w:val="111111"/>
          <w:sz w:val="28"/>
          <w:szCs w:val="28"/>
          <w:rtl w:val="true"/>
          <w:lang w:bidi="fa-IR"/>
        </w:rPr>
        <w:t>.</w:t>
      </w:r>
    </w:p>
    <w:p>
      <w:pPr>
        <w:pStyle w:val="Heading4"/>
        <w:numPr>
          <w:ilvl w:val="3"/>
          <w:numId w:val="1"/>
        </w:numPr>
        <w:rPr/>
      </w:pPr>
      <w:bookmarkStart w:id="2540" w:name="__RefHeading___Toc795268_3244359995"/>
      <w:bookmarkStart w:id="2541" w:name="_Toc1076"/>
      <w:bookmarkEnd w:id="2540"/>
      <w:r>
        <w:rPr>
          <w:rtl w:val="true"/>
        </w:rPr>
        <w:t>نکته‌ها</w:t>
      </w:r>
      <w:r>
        <w:rPr>
          <w:rtl w:val="true"/>
        </w:rPr>
        <w:t>:</w:t>
      </w:r>
      <w:bookmarkEnd w:id="2541"/>
    </w:p>
    <w:p>
      <w:pPr>
        <w:pStyle w:val="BookText"/>
        <w:rPr/>
      </w:pPr>
      <w:r>
        <w:rPr>
          <w:rFonts w:ascii="IRNazanin" w:hAnsi="IRNazanin" w:eastAsia="IRNazanin"/>
          <w:color w:val="111111"/>
          <w:sz w:val="28"/>
          <w:sz w:val="28"/>
          <w:szCs w:val="28"/>
          <w:rtl w:val="true"/>
          <w:lang w:bidi="fa-IR"/>
        </w:rPr>
        <w:t>زرق و برق دنیا به قدری بی‌ارزش است که 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حاضریم دنیا را در حد وفور به کفّار بدهیم ولی چون عقل مردم در چشم آنهاست اگر به کفّار بدهیم همه به سوی کفر گرایش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همسان بودن همه‌ی انسان‌ها در مسائل اقتصادی و معیشتی مورد اداره‌ی خداوند نیست،بلکه در مسائل اعتقادی هم نباید امور به سمتی برود که حقّ انتخاب از افراد گرفته و گمان کنیم اگر همه‌ی مردم جهان یک فکر و یک عقیده شوند،به مطلوب رسیده‌ایم</w:t>
      </w:r>
      <w:r>
        <w:rPr>
          <w:rFonts w:eastAsia="IRNazanin" w:cs="IRNazanin"/>
          <w:color w:val="111111"/>
          <w:sz w:val="28"/>
          <w:szCs w:val="28"/>
          <w:rtl w:val="true"/>
          <w:lang w:bidi="fa-IR"/>
        </w:rPr>
        <w:t>.</w:t>
      </w:r>
    </w:p>
    <w:p>
      <w:pPr>
        <w:pStyle w:val="Heading4"/>
        <w:numPr>
          <w:ilvl w:val="3"/>
          <w:numId w:val="1"/>
        </w:numPr>
        <w:rPr/>
      </w:pPr>
      <w:bookmarkStart w:id="2542" w:name="__RefHeading___Toc795270_3244359995"/>
      <w:bookmarkStart w:id="2543" w:name="_Toc1077"/>
      <w:bookmarkEnd w:id="2542"/>
      <w:r>
        <w:rPr>
          <w:rtl w:val="true"/>
        </w:rPr>
        <w:t>پیام‌ها</w:t>
      </w:r>
      <w:r>
        <w:rPr>
          <w:rtl w:val="true"/>
        </w:rPr>
        <w:t>:</w:t>
      </w:r>
      <w:bookmarkEnd w:id="25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دادن‌ها و گرفتن‌ها باید مراعات ظرفیّت جامعه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لَجَعَلْنٰا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 واحده‌ای ارزش دارد که بر اساس ایمان باشد نه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یَکُونَ النّٰاسُ أُمَّةً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ثروت،نشانه‌ی عزّت در نزد خداوند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لَجَعَلْنٰا لِمَنْ یَکْفُرُ بِالرَّحْمٰنِ لِبُیُوتِهِمْ سُقُفاً مِنْ فِضَّةٍ</w:t>
      </w:r>
      <w:r>
        <w:rPr>
          <w:rFonts w:eastAsia="Amiri" w:cs="Amiri" w:ascii="Amiri" w:hAnsi="Amiri"/>
          <w:color w:val="111111"/>
          <w:sz w:val="28"/>
          <w:szCs w:val="28"/>
          <w:rtl w:val="true"/>
          <w:lang w:bidi="ar-SA"/>
        </w:rPr>
        <w:t>»</w:t>
      </w:r>
    </w:p>
    <w:p>
      <w:pPr>
        <w:pStyle w:val="Heading3"/>
        <w:numPr>
          <w:ilvl w:val="2"/>
          <w:numId w:val="1"/>
        </w:numPr>
        <w:rPr/>
      </w:pPr>
      <w:bookmarkStart w:id="2544" w:name="__RefHeading___Toc795272_3244359995"/>
      <w:bookmarkStart w:id="2545" w:name="_Toc1078"/>
      <w:bookmarkEnd w:id="254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34</w:t>
      </w:r>
      <w:r>
        <w:rPr>
          <w:rtl w:val="true"/>
        </w:rPr>
        <w:t xml:space="preserve"> </w:t>
      </w:r>
      <w:r>
        <w:rPr>
          <w:rtl w:val="true"/>
        </w:rPr>
        <w:t xml:space="preserve">تا </w:t>
      </w:r>
      <w:r>
        <w:rPr/>
        <w:t>35</w:t>
      </w:r>
      <w:r>
        <w:rPr>
          <w:rtl w:val="true"/>
        </w:rPr>
        <w:t>]</w:t>
      </w:r>
      <w:bookmarkEnd w:id="2545"/>
    </w:p>
    <w:p>
      <w:pPr>
        <w:pStyle w:val="Heading4"/>
        <w:numPr>
          <w:ilvl w:val="3"/>
          <w:numId w:val="1"/>
        </w:numPr>
        <w:rPr/>
      </w:pPr>
      <w:bookmarkStart w:id="2546" w:name="__RefHeading___Toc795274_3244359995"/>
      <w:bookmarkStart w:id="2547" w:name="_Toc1079"/>
      <w:bookmarkEnd w:id="2546"/>
      <w:r>
        <w:rPr>
          <w:rtl w:val="true"/>
        </w:rPr>
        <w:t>اشاره</w:t>
      </w:r>
      <w:bookmarkEnd w:id="2547"/>
    </w:p>
    <w:p>
      <w:pPr>
        <w:pStyle w:val="BookText"/>
        <w:rPr/>
      </w:pPr>
      <w:r>
        <w:rPr>
          <w:rFonts w:ascii="Amiri" w:hAnsi="Amiri" w:eastAsia="Amiri" w:cs="Amiri"/>
          <w:color w:val="111111"/>
          <w:sz w:val="28"/>
          <w:sz w:val="28"/>
          <w:szCs w:val="28"/>
          <w:rtl w:val="true"/>
          <w:lang w:bidi="ar-SA"/>
        </w:rPr>
        <w:t xml:space="preserve">وَ لِبُیُوتِهِمْ أَبْوٰاباً وَ سُرُراً عَلَیْهٰا یَتَّکِؤُنَ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زُخْرُفاً وَ إِنْ کُلُّ ذٰلِکَ لَمّٰا مَتٰاعُ اَلْحَیٰاةِ اَلدُّنْیٰا وَ اَلْآخِرَةُ عِنْدَ رَبِّکَ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خانه‌هایشان درب‌های متعدّد و تخت‌هایی که بر آنها تکیه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می‌دادیم</w:t>
      </w:r>
      <w:r>
        <w:rPr>
          <w:rFonts w:eastAsia="IRNazanin" w:cs="IRNazanin"/>
          <w:color w:val="111111"/>
          <w:sz w:val="28"/>
          <w:szCs w:val="28"/>
          <w:rtl w:val="true"/>
          <w:lang w:bidi="fa-IR"/>
        </w:rPr>
        <w:t>).</w:t>
      </w:r>
      <w:bookmarkStart w:id="2548" w:name="pg13175_156660"/>
    </w:p>
    <w:p>
      <w:pPr>
        <w:pStyle w:val="BookText"/>
        <w:rPr/>
      </w:pPr>
      <w:bookmarkEnd w:id="2548"/>
      <w:r>
        <w:rPr>
          <w:rFonts w:ascii="IRNazanin" w:hAnsi="IRNazanin" w:eastAsia="IRNazanin"/>
          <w:color w:val="111111"/>
          <w:sz w:val="28"/>
          <w:sz w:val="28"/>
          <w:szCs w:val="28"/>
          <w:rtl w:val="true"/>
          <w:lang w:bidi="fa-IR"/>
        </w:rPr>
        <w:t>و هر گونه زینتی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فراهم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اینها همه جز وسیله کامیابی زندگی دنیا نیست،در حالی که آخرت نزد پروردگارت مخصوص اهل تقواست</w:t>
      </w:r>
      <w:r>
        <w:rPr>
          <w:rFonts w:eastAsia="IRNazanin" w:cs="IRNazanin"/>
          <w:color w:val="111111"/>
          <w:sz w:val="28"/>
          <w:szCs w:val="28"/>
          <w:rtl w:val="true"/>
          <w:lang w:bidi="fa-IR"/>
        </w:rPr>
        <w:t>.</w:t>
      </w:r>
    </w:p>
    <w:p>
      <w:pPr>
        <w:pStyle w:val="Heading4"/>
        <w:numPr>
          <w:ilvl w:val="3"/>
          <w:numId w:val="1"/>
        </w:numPr>
        <w:rPr/>
      </w:pPr>
      <w:bookmarkStart w:id="2549" w:name="__RefHeading___Toc795276_3244359995"/>
      <w:bookmarkStart w:id="2550" w:name="_Toc1080"/>
      <w:bookmarkEnd w:id="2549"/>
      <w:r>
        <w:rPr>
          <w:rtl w:val="true"/>
        </w:rPr>
        <w:t>پیام‌ها</w:t>
      </w:r>
      <w:r>
        <w:rPr>
          <w:rtl w:val="true"/>
        </w:rPr>
        <w:t>:</w:t>
      </w:r>
      <w:bookmarkEnd w:id="25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کفّار ارزش به زینت و زیور و در دید متّقین،ارزش به سعادت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لِبُیُوتِهِمْ أَبْوٰاباً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الْآخِرَةُ عِنْدَ رَبِّکَ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به جای آنکه در فکر زینت و زیور خانه‌های خود در دنیا باشند،در فکر آخرتند که همه اینها را خداوند خود فراهم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یَکْفُرُ بِالرَّحْمٰنِ لِبُیُوتِهِمْ سُقُفاً مِنْ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پروردگار و فیض حضور با هیچ چیز قابل مقایسه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رَبِّکَ</w:t>
      </w:r>
      <w:r>
        <w:rPr>
          <w:rFonts w:eastAsia="IRNazanin" w:cs="IRNazanin"/>
          <w:color w:val="111111"/>
          <w:sz w:val="28"/>
          <w:szCs w:val="28"/>
          <w:rtl w:val="true"/>
          <w:lang w:bidi="fa-IR"/>
        </w:rPr>
        <w:t>»</w:t>
      </w:r>
    </w:p>
    <w:p>
      <w:pPr>
        <w:pStyle w:val="Heading3"/>
        <w:numPr>
          <w:ilvl w:val="2"/>
          <w:numId w:val="1"/>
        </w:numPr>
        <w:rPr/>
      </w:pPr>
      <w:bookmarkStart w:id="2551" w:name="__RefHeading___Toc795278_3244359995"/>
      <w:bookmarkStart w:id="2552" w:name="_Toc1081"/>
      <w:bookmarkEnd w:id="255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2552"/>
    </w:p>
    <w:p>
      <w:pPr>
        <w:pStyle w:val="Heading4"/>
        <w:numPr>
          <w:ilvl w:val="3"/>
          <w:numId w:val="1"/>
        </w:numPr>
        <w:rPr/>
      </w:pPr>
      <w:bookmarkStart w:id="2553" w:name="__RefHeading___Toc795280_3244359995"/>
      <w:bookmarkStart w:id="2554" w:name="_Toc1082"/>
      <w:bookmarkEnd w:id="2553"/>
      <w:r>
        <w:rPr>
          <w:rtl w:val="true"/>
        </w:rPr>
        <w:t>اشاره</w:t>
      </w:r>
      <w:bookmarkEnd w:id="2554"/>
    </w:p>
    <w:p>
      <w:pPr>
        <w:pStyle w:val="BookText"/>
        <w:rPr/>
      </w:pPr>
      <w:r>
        <w:rPr>
          <w:rFonts w:ascii="Amiri" w:hAnsi="Amiri" w:eastAsia="Amiri" w:cs="Amiri"/>
          <w:color w:val="111111"/>
          <w:sz w:val="28"/>
          <w:sz w:val="28"/>
          <w:szCs w:val="28"/>
          <w:rtl w:val="true"/>
          <w:lang w:bidi="ar-SA"/>
        </w:rPr>
        <w:t xml:space="preserve">وَ مَنْ یَعْشُ عَنْ ذِکْرِ اَلرَّحْمٰنِ نُقَیِّضْ لَهُ شَیْطٰاناً فَهُوَ لَهُ 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إِنَّهُمْ لَیَصُدُّونَهُمْ عَنِ اَلسَّبِیلِ وَ یَحْسَبُونَ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از یاد خدای رحمن روی گردان شود شیطانی بر او می‌گماریم که همراه و دمساز 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می‌دارند ولی گمان می‌کنند که هدایت یافته‌اند</w:t>
      </w:r>
      <w:r>
        <w:rPr>
          <w:rFonts w:eastAsia="IRNazanin" w:cs="IRNazanin"/>
          <w:color w:val="111111"/>
          <w:sz w:val="28"/>
          <w:szCs w:val="28"/>
          <w:rtl w:val="true"/>
          <w:lang w:bidi="fa-IR"/>
        </w:rPr>
        <w:t>.</w:t>
      </w:r>
    </w:p>
    <w:p>
      <w:pPr>
        <w:pStyle w:val="Heading4"/>
        <w:numPr>
          <w:ilvl w:val="3"/>
          <w:numId w:val="1"/>
        </w:numPr>
        <w:rPr/>
      </w:pPr>
      <w:bookmarkStart w:id="2555" w:name="__RefHeading___Toc795282_3244359995"/>
      <w:bookmarkStart w:id="2556" w:name="_Toc1083"/>
      <w:bookmarkEnd w:id="2555"/>
      <w:r>
        <w:rPr>
          <w:rtl w:val="true"/>
        </w:rPr>
        <w:t>نکته‌ها</w:t>
      </w:r>
      <w:r>
        <w:rPr>
          <w:rtl w:val="true"/>
        </w:rPr>
        <w:t>:</w:t>
      </w:r>
      <w:bookmarkEnd w:id="255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قبل،سخن از کفّار و غرق شدن در مادیات بود،این آیه یکی از آثار غوطه‌ور شدن در زر و زیور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آفتی در چشم است که سبب ضعف دید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هر گاه 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باشد به معنای اعراض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شیطان گام به گام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w:t>
      </w:r>
      <w:r>
        <w:rPr>
          <w:rFonts w:eastAsia="IRNazanin" w:cs="IRNazanin"/>
          <w:color w:val="111111"/>
          <w:sz w:val="28"/>
          <w:szCs w:val="28"/>
          <w:rtl w:val="true"/>
          <w:lang w:bidi="fa-IR"/>
        </w:rPr>
        <w:t xml:space="preserve">» </w:t>
      </w:r>
      <w:r>
        <w:rPr>
          <w:rStyle w:val="FootnoteAnchor"/>
          <w:rtl w:val="true"/>
        </w:rPr>
        <w:footnoteReference w:id="533"/>
      </w:r>
      <w:r>
        <w:rPr>
          <w:rFonts w:ascii="Amiri" w:hAnsi="Amiri" w:eastAsia="Amiri" w:cs="Amiri"/>
          <w:color w:val="111111"/>
          <w:sz w:val="28"/>
          <w:sz w:val="28"/>
          <w:szCs w:val="28"/>
          <w:rtl w:val="true"/>
          <w:lang w:bidi="ar-SA"/>
        </w:rPr>
        <w:t>مرحله اول القای وسوسه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فَوَسْوَسَ إِلَیْهِ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در مرحله دوم تماس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مَسَّهُمْ طٰائِفٌ</w:t>
      </w:r>
      <w:r>
        <w:rPr>
          <w:rFonts w:eastAsia="IRNazanin" w:cs="IRNazanin"/>
          <w:color w:val="111111"/>
          <w:sz w:val="28"/>
          <w:szCs w:val="28"/>
          <w:rtl w:val="true"/>
          <w:lang w:bidi="fa-IR"/>
        </w:rPr>
        <w:t xml:space="preserve">» </w:t>
      </w:r>
      <w:r>
        <w:rPr>
          <w:rStyle w:val="FootnoteAnchor"/>
          <w:rtl w:val="true"/>
        </w:rPr>
        <w:footnoteReference w:id="535"/>
      </w:r>
      <w:r>
        <w:rPr>
          <w:rFonts w:ascii="Amiri" w:hAnsi="Amiri" w:eastAsia="Amiri" w:cs="Amiri"/>
          <w:color w:val="111111"/>
          <w:sz w:val="28"/>
          <w:sz w:val="28"/>
          <w:szCs w:val="28"/>
          <w:rtl w:val="true"/>
          <w:lang w:bidi="ar-SA"/>
        </w:rPr>
        <w:t>مرحله سوم در قلب فرو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صُدُورِ النّٰاسِ</w:t>
      </w:r>
      <w:r>
        <w:rPr>
          <w:rFonts w:eastAsia="Amiri" w:cs="Amiri" w:ascii="Amiri" w:hAnsi="Amiri"/>
          <w:color w:val="111111"/>
          <w:sz w:val="28"/>
          <w:szCs w:val="28"/>
          <w:rtl w:val="true"/>
          <w:lang w:bidi="ar-SA"/>
        </w:rPr>
        <w:t xml:space="preserve">» </w:t>
      </w:r>
      <w:r>
        <w:rPr>
          <w:rStyle w:val="FootnoteAnchor"/>
          <w:rtl w:val="true"/>
        </w:rPr>
        <w:footnoteReference w:id="536"/>
      </w:r>
      <w:r>
        <w:rPr>
          <w:rFonts w:ascii="IRNazanin" w:hAnsi="IRNazanin" w:eastAsia="IRNazanin"/>
          <w:color w:val="111111"/>
          <w:sz w:val="28"/>
          <w:sz w:val="28"/>
          <w:szCs w:val="28"/>
          <w:rtl w:val="true"/>
          <w:lang w:bidi="fa-IR"/>
        </w:rPr>
        <w:t>مرحله چهارم در روح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مرحله پنجم انسان را عضو حزب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الشَّیْطٰانِ</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مرحله ششم سرپرست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یَتَّخِذِ الشَّیْطٰانَ وَلِیًّا</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مرحله هفتم انسان خود یک شیطان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شَیٰاطِینَ الْإِنْسِ وَ</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امام علی علیه السلام در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در روح انسان تخم گذاری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آثار اعراض از یاد خدا باز ماندن از راه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لَیَصُدُّونَهُمْ عَنِ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فکری که خیال می‌کند هدایت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موعظه‌پذیر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ذُکِّرُوا لاٰ یَذْکُرُونَ</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توبه نمی‌کند چون خود را کج نمی‌داند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نکبت بار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أَعْرَضَ عَنْ ذِکْرِی فَإِنَّ لَهُ مَعِیشَةً ضَنْکاً</w:t>
      </w:r>
      <w:r>
        <w:rPr>
          <w:rFonts w:eastAsia="IRNazanin" w:cs="IRNazanin"/>
          <w:color w:val="111111"/>
          <w:sz w:val="28"/>
          <w:szCs w:val="28"/>
          <w:rtl w:val="true"/>
          <w:lang w:bidi="fa-IR"/>
        </w:rPr>
        <w:t xml:space="preserve">» </w:t>
      </w:r>
      <w:r>
        <w:rPr>
          <w:rStyle w:val="FootnoteAnchor"/>
          <w:rtl w:val="true"/>
        </w:rPr>
        <w:footnoteReference w:id="543"/>
      </w:r>
      <w:r>
        <w:rPr>
          <w:rFonts w:ascii="Amiri" w:hAnsi="Amiri" w:eastAsia="Amiri" w:cs="Amiri"/>
          <w:color w:val="111111"/>
          <w:sz w:val="28"/>
          <w:sz w:val="28"/>
          <w:szCs w:val="28"/>
          <w:rtl w:val="true"/>
          <w:lang w:bidi="ar-SA"/>
        </w:rPr>
        <w:t>کسی که در دنیا از دیدن حقّ کور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آخرت نیز کور محشور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فِی هٰذِهِ أَعْمیٰ فَهُوَ فِی الْآخِرَةِ أَعْمیٰ</w:t>
      </w:r>
      <w:r>
        <w:rPr>
          <w:rFonts w:eastAsia="Amiri" w:cs="Amiri" w:ascii="Amiri" w:hAnsi="Amiri"/>
          <w:color w:val="111111"/>
          <w:sz w:val="28"/>
          <w:szCs w:val="28"/>
          <w:rtl w:val="true"/>
          <w:lang w:bidi="ar-SA"/>
        </w:rPr>
        <w:t xml:space="preserve">» </w:t>
      </w:r>
      <w:r>
        <w:rPr>
          <w:rStyle w:val="FootnoteAnchor"/>
          <w:rtl w:val="true"/>
        </w:rPr>
        <w:footnoteReference w:id="544"/>
      </w:r>
      <w:bookmarkStart w:id="2557" w:name="pg13175_156662"/>
    </w:p>
    <w:p>
      <w:pPr>
        <w:pStyle w:val="BookText"/>
        <w:rPr/>
      </w:pPr>
      <w:bookmarkEnd w:id="2557"/>
      <w:r>
        <w:rPr>
          <w:rFonts w:ascii="IRNazanin" w:hAnsi="IRNazanin" w:eastAsia="IRNazanin"/>
          <w:color w:val="111111"/>
          <w:sz w:val="28"/>
          <w:sz w:val="28"/>
          <w:szCs w:val="28"/>
          <w:rtl w:val="true"/>
          <w:lang w:bidi="fa-IR"/>
        </w:rPr>
        <w:t>شیطانِ همراه،ممکن است از دوستان ناباب یا همسر و فرزند یا شریک فاسد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کلمه شیطان نکره ذکر شده است تا شامل هر نوع شیطانی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نماز،ذکر رحمن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لِذِکْرِی</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 xml:space="preserve">قرآن،ذکر رحمن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نَزَّلْنَا اَلذَّکَرُ</w:t>
      </w:r>
      <w:r>
        <w:rPr>
          <w:rFonts w:eastAsia="Amiri" w:cs="Amiri" w:ascii="Amiri" w:hAnsi="Amiri"/>
          <w:color w:val="111111"/>
          <w:sz w:val="28"/>
          <w:szCs w:val="28"/>
          <w:rtl w:val="true"/>
          <w:lang w:bidi="ar-SA"/>
        </w:rPr>
        <w:t xml:space="preserve">» </w:t>
      </w:r>
      <w:r>
        <w:rPr>
          <w:rStyle w:val="FootnoteAnchor"/>
          <w:rtl w:val="true"/>
        </w:rPr>
        <w:footnoteReference w:id="546"/>
      </w:r>
      <w:r>
        <w:rPr>
          <w:rFonts w:ascii="IRNazanin" w:hAnsi="IRNazanin" w:eastAsia="IRNazanin"/>
          <w:color w:val="111111"/>
          <w:sz w:val="28"/>
          <w:sz w:val="28"/>
          <w:szCs w:val="28"/>
          <w:rtl w:val="true"/>
          <w:lang w:bidi="fa-IR"/>
        </w:rPr>
        <w:t>پس هر کس از نماز و قرآن اعراض کند دچار سلطه شیطان همراه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w:t>
      </w:r>
    </w:p>
    <w:p>
      <w:pPr>
        <w:pStyle w:val="Heading4"/>
        <w:numPr>
          <w:ilvl w:val="3"/>
          <w:numId w:val="1"/>
        </w:numPr>
        <w:rPr/>
      </w:pPr>
      <w:bookmarkStart w:id="2558" w:name="__RefHeading___Toc795284_3244359995"/>
      <w:bookmarkStart w:id="2559" w:name="_Toc1084"/>
      <w:bookmarkEnd w:id="2558"/>
      <w:r>
        <w:rPr>
          <w:rtl w:val="true"/>
        </w:rPr>
        <w:t>پیام‌ها</w:t>
      </w:r>
      <w:r>
        <w:rPr>
          <w:rtl w:val="true"/>
        </w:rPr>
        <w:t>:</w:t>
      </w:r>
      <w:bookmarkEnd w:id="25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شیطان در اثر اعمال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یا جای رحمن است یا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روی گردانی از سرچشمه رحمت،بندگی شیطان سلطه‌گر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 قَرِینٌ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شیطان برای بازداشتن انسان از راه حقّ 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لَیَصُدُّونَهُمْ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انحراف عملی،انحراف فکری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w:t>
      </w:r>
      <w:r>
        <w:rPr>
          <w:rFonts w:eastAsia="IRNazanin" w:cs="IRNazanin"/>
          <w:color w:val="111111"/>
          <w:sz w:val="28"/>
          <w:szCs w:val="28"/>
          <w:rtl w:val="true"/>
          <w:lang w:bidi="fa-IR"/>
        </w:rPr>
        <w:t>»</w:t>
      </w:r>
    </w:p>
    <w:p>
      <w:pPr>
        <w:pStyle w:val="Heading3"/>
        <w:numPr>
          <w:ilvl w:val="2"/>
          <w:numId w:val="1"/>
        </w:numPr>
        <w:rPr/>
      </w:pPr>
      <w:bookmarkStart w:id="2560" w:name="__RefHeading___Toc795286_3244359995"/>
      <w:bookmarkStart w:id="2561" w:name="_Toc1085"/>
      <w:bookmarkEnd w:id="256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38</w:t>
      </w:r>
      <w:r>
        <w:rPr>
          <w:rtl w:val="true"/>
        </w:rPr>
        <w:t>]</w:t>
      </w:r>
      <w:bookmarkEnd w:id="2561"/>
    </w:p>
    <w:p>
      <w:pPr>
        <w:pStyle w:val="Heading4"/>
        <w:numPr>
          <w:ilvl w:val="3"/>
          <w:numId w:val="1"/>
        </w:numPr>
        <w:rPr/>
      </w:pPr>
      <w:bookmarkStart w:id="2562" w:name="__RefHeading___Toc795288_3244359995"/>
      <w:bookmarkStart w:id="2563" w:name="_Toc1086"/>
      <w:bookmarkEnd w:id="2562"/>
      <w:r>
        <w:rPr>
          <w:rtl w:val="true"/>
        </w:rPr>
        <w:t>اشاره</w:t>
      </w:r>
      <w:bookmarkEnd w:id="2563"/>
    </w:p>
    <w:p>
      <w:pPr>
        <w:pStyle w:val="BookText"/>
        <w:rPr/>
      </w:pPr>
      <w:r>
        <w:rPr>
          <w:rFonts w:ascii="Amiri" w:hAnsi="Amiri" w:eastAsia="Amiri" w:cs="Amiri"/>
          <w:color w:val="111111"/>
          <w:sz w:val="28"/>
          <w:sz w:val="28"/>
          <w:szCs w:val="28"/>
          <w:rtl w:val="true"/>
          <w:lang w:bidi="ar-SA"/>
        </w:rPr>
        <w:t xml:space="preserve">حَتّٰی إِذٰا جٰاءَنٰا قٰالَ یٰا لَیْتَ بَیْنِی وَ بَیْنَکَ بُعْدَ اَلْمَشْرِقَیْنِ فَبِئْسَ اَلْقَرِینُ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بودن شیطان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مجرم 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ما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شیطان همدم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میان من و تو فاصله مشرق و مغرب بود،چه بد همنشینی بودی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آرزوی دوری از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سودی ندارد چرا که ظلم کردید،شما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مشترکید</w:t>
      </w:r>
      <w:r>
        <w:rPr>
          <w:rFonts w:eastAsia="IRNazanin" w:cs="IRNazanin"/>
          <w:color w:val="111111"/>
          <w:sz w:val="28"/>
          <w:szCs w:val="28"/>
          <w:rtl w:val="true"/>
          <w:lang w:bidi="fa-IR"/>
        </w:rPr>
        <w:t>.</w:t>
      </w:r>
      <w:bookmarkStart w:id="2564" w:name="pg13175_156663"/>
    </w:p>
    <w:p>
      <w:pPr>
        <w:pStyle w:val="Heading4"/>
        <w:numPr>
          <w:ilvl w:val="3"/>
          <w:numId w:val="1"/>
        </w:numPr>
        <w:rPr/>
      </w:pPr>
      <w:bookmarkStart w:id="2565" w:name="__RefHeading___Toc795290_3244359995"/>
      <w:bookmarkStart w:id="2566" w:name="_Toc1087"/>
      <w:bookmarkEnd w:id="2564"/>
      <w:bookmarkEnd w:id="2565"/>
      <w:r>
        <w:rPr>
          <w:rtl w:val="true"/>
        </w:rPr>
        <w:t>نکته‌ها</w:t>
      </w:r>
      <w:r>
        <w:rPr>
          <w:rtl w:val="true"/>
        </w:rPr>
        <w:t>:</w:t>
      </w:r>
      <w:bookmarkEnd w:id="2566"/>
    </w:p>
    <w:p>
      <w:pPr>
        <w:pStyle w:val="BookText"/>
        <w:rPr/>
      </w:pPr>
      <w:r>
        <w:rPr>
          <w:rFonts w:ascii="IRNazanin" w:hAnsi="IRNazanin" w:eastAsia="IRNazanin"/>
          <w:color w:val="111111"/>
          <w:sz w:val="28"/>
          <w:sz w:val="28"/>
          <w:szCs w:val="28"/>
          <w:rtl w:val="true"/>
          <w:lang w:bidi="fa-IR"/>
        </w:rPr>
        <w:t>مجرمان در قیامت آرزو می‌کنند که لا اقل در جهنّم از شیاطین دور باشند،ولی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عذاب هم با شیاطین شریکند و از هم جدا نمی‌شوند</w:t>
      </w:r>
      <w:r>
        <w:rPr>
          <w:rFonts w:eastAsia="IRNazanin" w:cs="IRNazanin"/>
          <w:color w:val="111111"/>
          <w:sz w:val="28"/>
          <w:szCs w:val="28"/>
          <w:rtl w:val="true"/>
          <w:lang w:bidi="fa-IR"/>
        </w:rPr>
        <w:t>.</w:t>
      </w:r>
    </w:p>
    <w:p>
      <w:pPr>
        <w:pStyle w:val="Heading4"/>
        <w:numPr>
          <w:ilvl w:val="3"/>
          <w:numId w:val="1"/>
        </w:numPr>
        <w:rPr/>
      </w:pPr>
      <w:bookmarkStart w:id="2567" w:name="__RefHeading___Toc795292_3244359995"/>
      <w:bookmarkStart w:id="2568" w:name="_Toc1088"/>
      <w:bookmarkEnd w:id="2567"/>
      <w:r>
        <w:rPr>
          <w:rtl w:val="true"/>
        </w:rPr>
        <w:t>پیام‌ها</w:t>
      </w:r>
      <w:r>
        <w:rPr>
          <w:rtl w:val="true"/>
        </w:rPr>
        <w:t>:</w:t>
      </w:r>
      <w:bookmarkEnd w:id="2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ندامت‌ها در دنیا می‌تواند ثمربخش باشد ولی در آخرت جز حسرت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پرده‌ها کنار می‌رود بسیاری محبوب‌ها منفور و پندارها باطل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أَنَّهُمْ مُهْتَدُونَ حَتّٰی إِذٰا جٰاءَنٰا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قیامت،شیاطین با آدمیان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دنیا،هم‌نشینان قیامت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لَهُ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 الْقَرِینُ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بودن با شیطان در روز قیامت خود نوعی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الْقَرِینُ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ذکر خدا که زمینه سلطه شیطان است،ظلم به خویش و انبیاست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ظَلَمْتُمْ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دنیا که زندان عمومی بهتر از انفرادی است در قیامت عمومی بودن عذاب هیچ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یَنْفَعَکُمُ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أَنَّکُمْ فِی الْعَذٰابِ مُشْتَرِکُونَ</w:t>
      </w:r>
      <w:r>
        <w:rPr>
          <w:rFonts w:eastAsia="IRNazanin" w:cs="IRNazanin"/>
          <w:color w:val="111111"/>
          <w:sz w:val="28"/>
          <w:szCs w:val="28"/>
          <w:rtl w:val="true"/>
          <w:lang w:bidi="fa-IR"/>
        </w:rPr>
        <w:t>»</w:t>
      </w:r>
    </w:p>
    <w:p>
      <w:pPr>
        <w:pStyle w:val="Heading3"/>
        <w:numPr>
          <w:ilvl w:val="2"/>
          <w:numId w:val="1"/>
        </w:numPr>
        <w:rPr/>
      </w:pPr>
      <w:bookmarkStart w:id="2569" w:name="__RefHeading___Toc795294_3244359995"/>
      <w:bookmarkStart w:id="2570" w:name="_Toc1089"/>
      <w:bookmarkEnd w:id="2569"/>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40</w:t>
      </w:r>
      <w:r>
        <w:rPr>
          <w:rtl w:val="true"/>
        </w:rPr>
        <w:t>]</w:t>
      </w:r>
      <w:bookmarkEnd w:id="2570"/>
    </w:p>
    <w:p>
      <w:pPr>
        <w:pStyle w:val="Heading4"/>
        <w:numPr>
          <w:ilvl w:val="3"/>
          <w:numId w:val="1"/>
        </w:numPr>
        <w:rPr/>
      </w:pPr>
      <w:bookmarkStart w:id="2571" w:name="__RefHeading___Toc795296_3244359995"/>
      <w:bookmarkStart w:id="2572" w:name="_Toc1090"/>
      <w:bookmarkEnd w:id="2571"/>
      <w:r>
        <w:rPr>
          <w:rtl w:val="true"/>
        </w:rPr>
        <w:t>اشاره</w:t>
      </w:r>
      <w:bookmarkEnd w:id="2572"/>
    </w:p>
    <w:p>
      <w:pPr>
        <w:pStyle w:val="BookText"/>
        <w:rPr/>
      </w:pPr>
      <w:r>
        <w:rPr>
          <w:rFonts w:ascii="Amiri" w:hAnsi="Amiri" w:eastAsia="Amiri" w:cs="Amiri"/>
          <w:color w:val="111111"/>
          <w:sz w:val="28"/>
          <w:sz w:val="28"/>
          <w:szCs w:val="28"/>
          <w:rtl w:val="true"/>
          <w:lang w:bidi="ar-SA"/>
        </w:rPr>
        <w:t xml:space="preserve">أَ فَأَنْتَ تُسْمِعُ اَلصُّمَّ أَوْ تَهْدِی اَلْعُمْیَ وَ مَنْ کٰانَ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می‌توانی سخن خود را به گوش کران برسانی یا کوران و کسانی را که در گمراهی آشکارند هدایت کنی؟</w:t>
      </w:r>
    </w:p>
    <w:p>
      <w:pPr>
        <w:pStyle w:val="Heading4"/>
        <w:numPr>
          <w:ilvl w:val="3"/>
          <w:numId w:val="1"/>
        </w:numPr>
        <w:rPr/>
      </w:pPr>
      <w:bookmarkStart w:id="2573" w:name="__RefHeading___Toc795298_3244359995"/>
      <w:bookmarkStart w:id="2574" w:name="_Toc1091"/>
      <w:bookmarkEnd w:id="2573"/>
      <w:r>
        <w:rPr>
          <w:rtl w:val="true"/>
        </w:rPr>
        <w:t>نکته‌ها</w:t>
      </w:r>
      <w:r>
        <w:rPr>
          <w:rtl w:val="true"/>
        </w:rPr>
        <w:t>:</w:t>
      </w:r>
      <w:bookmarkEnd w:id="257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حقّ تنها در زنده دلان خدا ترس مؤثّر است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لِیُنْذِرَ مَنْ کٰانَ حَیًّا</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،تا به هر زنده دلی هشدار دهد،</w:t>
      </w:r>
      <w:bookmarkStart w:id="2575" w:name="pg13175_156664"/>
    </w:p>
    <w:p>
      <w:pPr>
        <w:pStyle w:val="BookText"/>
        <w:rPr/>
      </w:pPr>
      <w:bookmarkEnd w:id="257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مَنِ اتَّبَعَ الذِّکْرَ وَ خَشِیَ الرَّحْمٰنَ</w:t>
      </w:r>
      <w:r>
        <w:rPr>
          <w:rFonts w:eastAsia="Amiri" w:cs="Amiri" w:ascii="Amiri" w:hAnsi="Amiri"/>
          <w:color w:val="111111"/>
          <w:sz w:val="28"/>
          <w:szCs w:val="28"/>
          <w:rtl w:val="true"/>
          <w:lang w:bidi="ar-SA"/>
        </w:rPr>
        <w:t xml:space="preserve">» </w:t>
      </w:r>
      <w:r>
        <w:rPr>
          <w:rStyle w:val="FootnoteAnchor"/>
          <w:rtl w:val="true"/>
        </w:rPr>
        <w:footnoteReference w:id="548"/>
      </w:r>
      <w:r>
        <w:rPr>
          <w:rFonts w:ascii="IRNazanin" w:hAnsi="IRNazanin" w:eastAsia="IRNazanin"/>
          <w:color w:val="111111"/>
          <w:sz w:val="28"/>
          <w:sz w:val="28"/>
          <w:szCs w:val="28"/>
          <w:rtl w:val="true"/>
          <w:lang w:bidi="fa-IR"/>
        </w:rPr>
        <w:t>تنها کسانی را هشدار می‌دهد که پیرو ذکر بوده و خداترس می‌باشند</w:t>
      </w:r>
      <w:r>
        <w:rPr>
          <w:rFonts w:eastAsia="IRNazanin" w:cs="IRNazanin"/>
          <w:color w:val="111111"/>
          <w:sz w:val="28"/>
          <w:szCs w:val="28"/>
          <w:rtl w:val="true"/>
          <w:lang w:bidi="fa-IR"/>
        </w:rPr>
        <w:t>.</w:t>
      </w:r>
    </w:p>
    <w:p>
      <w:pPr>
        <w:pStyle w:val="Heading4"/>
        <w:numPr>
          <w:ilvl w:val="3"/>
          <w:numId w:val="1"/>
        </w:numPr>
        <w:rPr/>
      </w:pPr>
      <w:bookmarkStart w:id="2576" w:name="__RefHeading___Toc795300_3244359995"/>
      <w:bookmarkStart w:id="2577" w:name="_Toc1092"/>
      <w:bookmarkEnd w:id="2576"/>
      <w:r>
        <w:rPr>
          <w:rtl w:val="true"/>
        </w:rPr>
        <w:t>پیام‌ها</w:t>
      </w:r>
      <w:r>
        <w:rPr>
          <w:rtl w:val="true"/>
        </w:rPr>
        <w:t>:</w:t>
      </w:r>
      <w:bookmarkEnd w:id="25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زمینه پذیرش نباشد حتّی سخن رسول خدا اثری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فَأَنْتَ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هدایت مردم سوز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فَأَنْتَ 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تَهْدِی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شدن شیطان سبب کری و کوری باطنی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Heading3"/>
        <w:numPr>
          <w:ilvl w:val="2"/>
          <w:numId w:val="1"/>
        </w:numPr>
        <w:rPr/>
      </w:pPr>
      <w:bookmarkStart w:id="2578" w:name="__RefHeading___Toc795302_3244359995"/>
      <w:bookmarkStart w:id="2579" w:name="_Toc1093"/>
      <w:bookmarkEnd w:id="2578"/>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41</w:t>
      </w:r>
      <w:r>
        <w:rPr>
          <w:rtl w:val="true"/>
        </w:rPr>
        <w:t xml:space="preserve"> </w:t>
      </w:r>
      <w:r>
        <w:rPr>
          <w:rtl w:val="true"/>
        </w:rPr>
        <w:t xml:space="preserve">تا </w:t>
      </w:r>
      <w:r>
        <w:rPr/>
        <w:t>42</w:t>
      </w:r>
      <w:r>
        <w:rPr>
          <w:rtl w:val="true"/>
        </w:rPr>
        <w:t>]</w:t>
      </w:r>
      <w:bookmarkEnd w:id="2579"/>
    </w:p>
    <w:p>
      <w:pPr>
        <w:pStyle w:val="Heading4"/>
        <w:numPr>
          <w:ilvl w:val="3"/>
          <w:numId w:val="1"/>
        </w:numPr>
        <w:rPr/>
      </w:pPr>
      <w:bookmarkStart w:id="2580" w:name="__RefHeading___Toc795304_3244359995"/>
      <w:bookmarkStart w:id="2581" w:name="_Toc1094"/>
      <w:bookmarkEnd w:id="2580"/>
      <w:r>
        <w:rPr>
          <w:rtl w:val="true"/>
        </w:rPr>
        <w:t>اشاره</w:t>
      </w:r>
      <w:bookmarkEnd w:id="2581"/>
    </w:p>
    <w:p>
      <w:pPr>
        <w:pStyle w:val="BookText"/>
        <w:rPr/>
      </w:pPr>
      <w:r>
        <w:rPr>
          <w:rFonts w:ascii="Amiri" w:hAnsi="Amiri" w:eastAsia="Amiri" w:cs="Amiri"/>
          <w:color w:val="111111"/>
          <w:sz w:val="28"/>
          <w:sz w:val="28"/>
          <w:szCs w:val="28"/>
          <w:rtl w:val="true"/>
          <w:lang w:bidi="ar-SA"/>
        </w:rPr>
        <w:t xml:space="preserve">فَإِمّٰا نَذْهَبَنَّ بِکَ فَإِنّٰا مِنْهُمْ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نُرِیَنَّکَ اَلَّذِی وَعَدْنٰاهُمْ فَإِنّٰا عَلَیْهِمْ مُقْتَدِرُونَ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تو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ببریم،از آنان انتقام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زنده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را که به آنان وعده داده‌ایم به تو نشان می‌دهیم، پس بدون شک ما بر نابودی آنان مقتدریم</w:t>
      </w:r>
      <w:r>
        <w:rPr>
          <w:rFonts w:eastAsia="IRNazanin" w:cs="IRNazanin"/>
          <w:color w:val="111111"/>
          <w:sz w:val="28"/>
          <w:szCs w:val="28"/>
          <w:rtl w:val="true"/>
          <w:lang w:bidi="fa-IR"/>
        </w:rPr>
        <w:t>.</w:t>
      </w:r>
    </w:p>
    <w:p>
      <w:pPr>
        <w:pStyle w:val="Heading4"/>
        <w:numPr>
          <w:ilvl w:val="3"/>
          <w:numId w:val="1"/>
        </w:numPr>
        <w:rPr/>
      </w:pPr>
      <w:bookmarkStart w:id="2582" w:name="__RefHeading___Toc795306_3244359995"/>
      <w:bookmarkStart w:id="2583" w:name="_Toc1095"/>
      <w:bookmarkEnd w:id="2582"/>
      <w:r>
        <w:rPr>
          <w:rtl w:val="true"/>
        </w:rPr>
        <w:t>نکته‌ها</w:t>
      </w:r>
      <w:r>
        <w:rPr>
          <w:rtl w:val="true"/>
        </w:rPr>
        <w:t>:</w:t>
      </w:r>
      <w:bookmarkEnd w:id="2583"/>
    </w:p>
    <w:p>
      <w:pPr>
        <w:pStyle w:val="BookText"/>
        <w:rPr/>
      </w:pPr>
      <w:r>
        <w:rPr>
          <w:rFonts w:ascii="IRNazanin" w:hAnsi="IRNazanin" w:eastAsia="IRNazanin"/>
          <w:color w:val="111111"/>
          <w:sz w:val="28"/>
          <w:sz w:val="28"/>
          <w:szCs w:val="28"/>
          <w:rtl w:val="true"/>
          <w:lang w:bidi="fa-IR"/>
        </w:rPr>
        <w:t>مراد از انتقام الهی،همان کیفر عادلانه اوست،نه کینه و عقده که معمولاً ریشه‌ی انتقام‌های بشری است</w:t>
      </w:r>
      <w:r>
        <w:rPr>
          <w:rFonts w:eastAsia="IRNazanin" w:cs="IRNazanin"/>
          <w:color w:val="111111"/>
          <w:sz w:val="28"/>
          <w:szCs w:val="28"/>
          <w:rtl w:val="true"/>
          <w:lang w:bidi="fa-IR"/>
        </w:rPr>
        <w:t>.</w:t>
      </w:r>
    </w:p>
    <w:p>
      <w:pPr>
        <w:pStyle w:val="Heading4"/>
        <w:numPr>
          <w:ilvl w:val="3"/>
          <w:numId w:val="1"/>
        </w:numPr>
        <w:rPr/>
      </w:pPr>
      <w:bookmarkStart w:id="2584" w:name="__RefHeading___Toc795308_3244359995"/>
      <w:bookmarkStart w:id="2585" w:name="_Toc1096"/>
      <w:bookmarkEnd w:id="2584"/>
      <w:r>
        <w:rPr>
          <w:rtl w:val="true"/>
        </w:rPr>
        <w:t>پیام‌ها</w:t>
      </w:r>
      <w:r>
        <w:rPr>
          <w:rtl w:val="true"/>
        </w:rPr>
        <w:t>:</w:t>
      </w:r>
      <w:bookmarkEnd w:id="258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 هر انسان،از جمله پیامبران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مِنْهُمْ مُنْتَقِمُونَ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گمان نکنند تا پیامبر هست عذاب نمی‌شوند یا چون پیامبر از دنیا برود دیگر عذابی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فَإِمّٰا نَذْهَبَنَّ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نُرِیَنَّکَ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نزول قهر خدا بدست او و حکیمانه است،خواه در زمان پیامبر باشد یا بعد از وفات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نَذْهَبَنَّ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نُرِیَنَّکَ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عَلَیْهِمْ مُقْتَدِرُونَ</w:t>
      </w:r>
      <w:r>
        <w:rPr>
          <w:rFonts w:eastAsia="IRNazanin" w:cs="IRNazanin"/>
          <w:color w:val="111111"/>
          <w:sz w:val="28"/>
          <w:szCs w:val="28"/>
          <w:rtl w:val="true"/>
          <w:lang w:bidi="fa-IR"/>
        </w:rPr>
        <w:t>»</w:t>
      </w:r>
      <w:bookmarkStart w:id="2586" w:name="pg13175_156665"/>
    </w:p>
    <w:p>
      <w:pPr>
        <w:pStyle w:val="Heading3"/>
        <w:numPr>
          <w:ilvl w:val="2"/>
          <w:numId w:val="1"/>
        </w:numPr>
        <w:rPr/>
      </w:pPr>
      <w:bookmarkStart w:id="2587" w:name="__RefHeading___Toc795310_3244359995"/>
      <w:bookmarkStart w:id="2588" w:name="_Toc1097"/>
      <w:bookmarkEnd w:id="2586"/>
      <w:bookmarkEnd w:id="258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43</w:t>
      </w:r>
      <w:r>
        <w:rPr>
          <w:rtl w:val="true"/>
        </w:rPr>
        <w:t xml:space="preserve"> </w:t>
      </w:r>
      <w:r>
        <w:rPr>
          <w:rtl w:val="true"/>
        </w:rPr>
        <w:t xml:space="preserve">تا </w:t>
      </w:r>
      <w:r>
        <w:rPr/>
        <w:t>44</w:t>
      </w:r>
      <w:r>
        <w:rPr>
          <w:rtl w:val="true"/>
        </w:rPr>
        <w:t>]</w:t>
      </w:r>
      <w:bookmarkEnd w:id="2588"/>
    </w:p>
    <w:p>
      <w:pPr>
        <w:pStyle w:val="Heading4"/>
        <w:numPr>
          <w:ilvl w:val="3"/>
          <w:numId w:val="1"/>
        </w:numPr>
        <w:rPr/>
      </w:pPr>
      <w:bookmarkStart w:id="2589" w:name="__RefHeading___Toc795312_3244359995"/>
      <w:bookmarkStart w:id="2590" w:name="_Toc1098"/>
      <w:bookmarkEnd w:id="2589"/>
      <w:r>
        <w:rPr>
          <w:rtl w:val="true"/>
        </w:rPr>
        <w:t>اشاره</w:t>
      </w:r>
      <w:bookmarkEnd w:id="2590"/>
    </w:p>
    <w:p>
      <w:pPr>
        <w:pStyle w:val="BookText"/>
        <w:rPr/>
      </w:pPr>
      <w:r>
        <w:rPr>
          <w:rFonts w:ascii="Amiri" w:hAnsi="Amiri" w:eastAsia="Amiri" w:cs="Amiri"/>
          <w:color w:val="111111"/>
          <w:sz w:val="28"/>
          <w:sz w:val="28"/>
          <w:szCs w:val="28"/>
          <w:rtl w:val="true"/>
          <w:lang w:bidi="ar-SA"/>
        </w:rPr>
        <w:t xml:space="preserve">فَاسْتَمْسِکْ بِالَّذِی أُوحِیَ إِلَیْکَ إِنَّکَ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آنچه را به تو وحی شده محکم بگیر،همانا تو بر راه مستقیم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قرآن برای تو و قومت وسیله 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سؤال خواهد شد</w:t>
      </w:r>
      <w:r>
        <w:rPr>
          <w:rFonts w:eastAsia="IRNazanin" w:cs="IRNazanin"/>
          <w:color w:val="111111"/>
          <w:sz w:val="28"/>
          <w:szCs w:val="28"/>
          <w:rtl w:val="true"/>
          <w:lang w:bidi="fa-IR"/>
        </w:rPr>
        <w:t>.</w:t>
      </w:r>
    </w:p>
    <w:p>
      <w:pPr>
        <w:pStyle w:val="Heading4"/>
        <w:numPr>
          <w:ilvl w:val="3"/>
          <w:numId w:val="1"/>
        </w:numPr>
        <w:rPr/>
      </w:pPr>
      <w:bookmarkStart w:id="2591" w:name="__RefHeading___Toc795314_3244359995"/>
      <w:bookmarkStart w:id="2592" w:name="_Toc1099"/>
      <w:bookmarkEnd w:id="2591"/>
      <w:r>
        <w:rPr>
          <w:rtl w:val="true"/>
        </w:rPr>
        <w:t>نکته‌ها</w:t>
      </w:r>
      <w:r>
        <w:rPr>
          <w:rtl w:val="true"/>
        </w:rPr>
        <w:t>:</w:t>
      </w:r>
      <w:bookmarkEnd w:id="2592"/>
    </w:p>
    <w:p>
      <w:pPr>
        <w:pStyle w:val="BookText"/>
        <w:rPr/>
      </w:pPr>
      <w:r>
        <w:rPr>
          <w:rFonts w:ascii="IRNazanin" w:hAnsi="IRNazanin" w:eastAsia="IRNazanin"/>
          <w:color w:val="111111"/>
          <w:sz w:val="28"/>
          <w:sz w:val="28"/>
          <w:szCs w:val="28"/>
          <w:rtl w:val="true"/>
          <w:lang w:bidi="fa-IR"/>
        </w:rPr>
        <w:t>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معنا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تذکّر و یادآوری و دیگری یاد،عظمت و آوازه 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قرآن،سبب تذکّر و غفلت‌زدایی یا سبب یاد تو در تاریخ است و به تو و امت تو عظمت می‌دهد</w:t>
      </w:r>
      <w:r>
        <w:rPr>
          <w:rFonts w:eastAsia="IRNazanin" w:cs="IRNazanin"/>
          <w:color w:val="111111"/>
          <w:sz w:val="28"/>
          <w:szCs w:val="28"/>
          <w:rtl w:val="true"/>
          <w:lang w:bidi="fa-IR"/>
        </w:rPr>
        <w:t>.</w:t>
      </w:r>
    </w:p>
    <w:p>
      <w:pPr>
        <w:pStyle w:val="Heading4"/>
        <w:numPr>
          <w:ilvl w:val="3"/>
          <w:numId w:val="1"/>
        </w:numPr>
        <w:rPr/>
      </w:pPr>
      <w:bookmarkStart w:id="2593" w:name="__RefHeading___Toc795316_3244359995"/>
      <w:bookmarkStart w:id="2594" w:name="_Toc1100"/>
      <w:bookmarkEnd w:id="2593"/>
      <w:r>
        <w:rPr>
          <w:rtl w:val="true"/>
        </w:rPr>
        <w:t>پیام‌ها</w:t>
      </w:r>
      <w:r>
        <w:rPr>
          <w:rtl w:val="true"/>
        </w:rPr>
        <w:t>:</w:t>
      </w:r>
      <w:bookmarkEnd w:id="2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و سنگدلی مردم نباید در پیامبر اثر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مستقیم و متصل به وحی است،باید در کار خود جدی و با نشاط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فَاسْتَمْسِکْ بِالَّذِی أُوحِیَ إِلَیْکَ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پذیرش مردم،در حقّانیّت راه خود شک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پیامبر،معصوم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عَلیٰ صِرٰاطٍ مُسْتَقِیمٍ</w:t>
      </w:r>
      <w:r>
        <w:rPr>
          <w:rFonts w:eastAsia="IRNazanin" w:cs="IRNazanin"/>
          <w:color w:val="111111"/>
          <w:sz w:val="28"/>
          <w:szCs w:val="28"/>
          <w:rtl w:val="true"/>
          <w:lang w:bidi="fa-IR"/>
        </w:rPr>
        <w:t>»</w:t>
      </w:r>
    </w:p>
    <w:p>
      <w:pPr>
        <w:pStyle w:val="Heading3"/>
        <w:numPr>
          <w:ilvl w:val="2"/>
          <w:numId w:val="1"/>
        </w:numPr>
        <w:rPr/>
      </w:pPr>
      <w:bookmarkStart w:id="2595" w:name="__RefHeading___Toc795318_3244359995"/>
      <w:bookmarkStart w:id="2596" w:name="_Toc1101"/>
      <w:bookmarkEnd w:id="2595"/>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45</w:t>
      </w:r>
      <w:r>
        <w:rPr>
          <w:rtl w:val="true"/>
        </w:rPr>
        <w:t>]</w:t>
      </w:r>
      <w:bookmarkEnd w:id="2596"/>
    </w:p>
    <w:p>
      <w:pPr>
        <w:pStyle w:val="Heading4"/>
        <w:numPr>
          <w:ilvl w:val="3"/>
          <w:numId w:val="1"/>
        </w:numPr>
        <w:rPr/>
      </w:pPr>
      <w:bookmarkStart w:id="2597" w:name="__RefHeading___Toc795320_3244359995"/>
      <w:bookmarkStart w:id="2598" w:name="_Toc1102"/>
      <w:bookmarkEnd w:id="2597"/>
      <w:r>
        <w:rPr>
          <w:rtl w:val="true"/>
        </w:rPr>
        <w:t>اشاره</w:t>
      </w:r>
      <w:bookmarkEnd w:id="2598"/>
    </w:p>
    <w:p>
      <w:pPr>
        <w:pStyle w:val="BookText"/>
        <w:rPr/>
      </w:pPr>
      <w:r>
        <w:rPr>
          <w:rFonts w:ascii="Amiri" w:hAnsi="Amiri" w:eastAsia="Amiri" w:cs="Amiri"/>
          <w:color w:val="111111"/>
          <w:sz w:val="28"/>
          <w:sz w:val="28"/>
          <w:szCs w:val="28"/>
          <w:rtl w:val="true"/>
          <w:lang w:bidi="ar-SA"/>
        </w:rPr>
        <w:t xml:space="preserve">وَ سْئَلْ مَنْ أَرْسَلْنٰا مِنْ قَبْلِکَ مِنْ رُسُلِنٰا أَ جَعَلْنٰا مِنْ دُونِ اَلرَّحْمٰنِ آلِهَةً یُعْبَدُونَ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رسولانی که قبل از تو فرستاده‌ایم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پیروان یا کتابشان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کن،آیا غیر از خداوند رحمان،معبودان دیگری برای پرستش مردم قرار داده‌ایم؟</w:t>
      </w:r>
      <w:bookmarkStart w:id="2599" w:name="pg13175_156666"/>
    </w:p>
    <w:p>
      <w:pPr>
        <w:pStyle w:val="Heading4"/>
        <w:numPr>
          <w:ilvl w:val="3"/>
          <w:numId w:val="1"/>
        </w:numPr>
        <w:rPr/>
      </w:pPr>
      <w:bookmarkStart w:id="2600" w:name="__RefHeading___Toc795322_3244359995"/>
      <w:bookmarkStart w:id="2601" w:name="_Toc1103"/>
      <w:bookmarkEnd w:id="2599"/>
      <w:bookmarkEnd w:id="2600"/>
      <w:r>
        <w:rPr>
          <w:rtl w:val="true"/>
        </w:rPr>
        <w:t>نکته‌ها</w:t>
      </w:r>
      <w:r>
        <w:rPr>
          <w:rtl w:val="true"/>
        </w:rPr>
        <w:t>:</w:t>
      </w:r>
      <w:bookmarkEnd w:id="2601"/>
    </w:p>
    <w:p>
      <w:pPr>
        <w:pStyle w:val="BookText"/>
        <w:rPr/>
      </w:pPr>
      <w:r>
        <w:rPr>
          <w:rFonts w:ascii="IRNazanin" w:hAnsi="IRNazanin" w:eastAsia="IRNazanin"/>
          <w:color w:val="111111"/>
          <w:sz w:val="28"/>
          <w:sz w:val="28"/>
          <w:szCs w:val="28"/>
          <w:rtl w:val="true"/>
          <w:lang w:bidi="fa-IR"/>
        </w:rPr>
        <w:t>در آیات قبل بارها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است،شاید اشاره به آن باشد که رها کردن سرچشمه رحمت و به سراغ غیر او رفتن شرط انصاف نیست</w:t>
      </w:r>
      <w:r>
        <w:rPr>
          <w:rFonts w:eastAsia="IRNazanin" w:cs="IRNazanin"/>
          <w:color w:val="111111"/>
          <w:sz w:val="28"/>
          <w:szCs w:val="28"/>
          <w:rtl w:val="true"/>
          <w:lang w:bidi="fa-IR"/>
        </w:rPr>
        <w:t>.</w:t>
      </w:r>
    </w:p>
    <w:p>
      <w:pPr>
        <w:pStyle w:val="Heading4"/>
        <w:numPr>
          <w:ilvl w:val="3"/>
          <w:numId w:val="1"/>
        </w:numPr>
        <w:rPr/>
      </w:pPr>
      <w:bookmarkStart w:id="2602" w:name="__RefHeading___Toc795324_3244359995"/>
      <w:bookmarkStart w:id="2603" w:name="_Toc1104"/>
      <w:bookmarkEnd w:id="2602"/>
      <w:r>
        <w:rPr>
          <w:rtl w:val="true"/>
        </w:rPr>
        <w:t>پیام‌ها</w:t>
      </w:r>
      <w:r>
        <w:rPr>
          <w:rtl w:val="true"/>
        </w:rPr>
        <w:t>:</w:t>
      </w:r>
      <w:bookmarkEnd w:id="26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تذکّر نیازمندیم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 لَکَ وَ لِقَوْمِکَ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تذکّر به خود بعد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 لَکَ وَ لِقَوْمِکَ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قرآن مسئولیم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اصل مشترک همه ادیان است و پیامبر اسلام استمرار دعوت پیامبران قبلی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بر همه‌ی پیامبران قبلی اشراف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 مَنْ أَرْسَلْنٰا مِنْ قَبْلِکَ مِنْ رُسُلِنٰا</w:t>
      </w:r>
      <w:r>
        <w:rPr>
          <w:rFonts w:eastAsia="IRNazanin" w:cs="IRNazanin"/>
          <w:color w:val="111111"/>
          <w:sz w:val="28"/>
          <w:szCs w:val="28"/>
          <w:rtl w:val="true"/>
          <w:lang w:bidi="fa-IR"/>
        </w:rPr>
        <w:t>»</w:t>
      </w:r>
    </w:p>
    <w:p>
      <w:pPr>
        <w:pStyle w:val="Heading3"/>
        <w:numPr>
          <w:ilvl w:val="2"/>
          <w:numId w:val="1"/>
        </w:numPr>
        <w:rPr/>
      </w:pPr>
      <w:bookmarkStart w:id="2604" w:name="__RefHeading___Toc795326_3244359995"/>
      <w:bookmarkStart w:id="2605" w:name="_Toc1105"/>
      <w:bookmarkEnd w:id="2604"/>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46</w:t>
      </w:r>
      <w:r>
        <w:rPr>
          <w:rtl w:val="true"/>
        </w:rPr>
        <w:t xml:space="preserve"> </w:t>
      </w:r>
      <w:r>
        <w:rPr>
          <w:rtl w:val="true"/>
        </w:rPr>
        <w:t xml:space="preserve">تا </w:t>
      </w:r>
      <w:r>
        <w:rPr/>
        <w:t>47</w:t>
      </w:r>
      <w:r>
        <w:rPr>
          <w:rtl w:val="true"/>
        </w:rPr>
        <w:t>]</w:t>
      </w:r>
      <w:bookmarkEnd w:id="2605"/>
    </w:p>
    <w:p>
      <w:pPr>
        <w:pStyle w:val="Heading4"/>
        <w:numPr>
          <w:ilvl w:val="3"/>
          <w:numId w:val="1"/>
        </w:numPr>
        <w:rPr/>
      </w:pPr>
      <w:bookmarkStart w:id="2606" w:name="__RefHeading___Toc795328_3244359995"/>
      <w:bookmarkStart w:id="2607" w:name="_Toc1106"/>
      <w:bookmarkEnd w:id="2606"/>
      <w:r>
        <w:rPr>
          <w:rtl w:val="true"/>
        </w:rPr>
        <w:t>اشاره</w:t>
      </w:r>
      <w:bookmarkEnd w:id="2607"/>
    </w:p>
    <w:p>
      <w:pPr>
        <w:pStyle w:val="BookText"/>
        <w:rPr/>
      </w:pPr>
      <w:r>
        <w:rPr>
          <w:rFonts w:ascii="Amiri" w:hAnsi="Amiri" w:eastAsia="Amiri" w:cs="Amiri"/>
          <w:color w:val="111111"/>
          <w:sz w:val="28"/>
          <w:sz w:val="28"/>
          <w:szCs w:val="28"/>
          <w:rtl w:val="true"/>
          <w:lang w:bidi="ar-SA"/>
        </w:rPr>
        <w:t xml:space="preserve">وَ لَقَدْ أَرْسَلْنٰا مُوسیٰ بِآیٰاتِنٰا إِلیٰ فِرْعَوْنَ وَ مَلاَئِهِ فَقٰالَ إِنِّی رَسُولُ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بِآیٰاتِنٰا إِذٰا هُمْ مِنْهٰا یَضْحَکُونَ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موسی را همراه با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سوی فرعون و اشراف قومش فرستادیم 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فرستاده پروردگار عالمیانم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موسی با آیات ما به سراغ آنان آمد،آنان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خندیدند</w:t>
      </w:r>
      <w:r>
        <w:rPr>
          <w:rFonts w:eastAsia="IRNazanin" w:cs="IRNazanin"/>
          <w:color w:val="111111"/>
          <w:sz w:val="28"/>
          <w:szCs w:val="28"/>
          <w:rtl w:val="true"/>
          <w:lang w:bidi="fa-IR"/>
        </w:rPr>
        <w:t>.</w:t>
      </w:r>
    </w:p>
    <w:p>
      <w:pPr>
        <w:pStyle w:val="Heading4"/>
        <w:numPr>
          <w:ilvl w:val="3"/>
          <w:numId w:val="1"/>
        </w:numPr>
        <w:rPr/>
      </w:pPr>
      <w:bookmarkStart w:id="2608" w:name="__RefHeading___Toc795330_3244359995"/>
      <w:bookmarkStart w:id="2609" w:name="_Toc1107"/>
      <w:bookmarkEnd w:id="2608"/>
      <w:r>
        <w:rPr>
          <w:rtl w:val="true"/>
        </w:rPr>
        <w:t>نکته‌ها</w:t>
      </w:r>
      <w:r>
        <w:rPr>
          <w:rtl w:val="true"/>
        </w:rPr>
        <w:t>:</w:t>
      </w:r>
      <w:bookmarkEnd w:id="260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قرآن،ماجرای موسی و فرعون و بنی اسرائیل تکرار شده است و این بخاطر آنست که سرنوشت موسی و قومش با سرنوشت پیامبر اسلام و مردم مکّه شباهت دارد،فرعون بهانه می‌آورد که موسی فقیر است و من تخت و تاج دارم،سران کفّار مکّه نیز پیامبر اسلام را</w:t>
      </w:r>
      <w:bookmarkStart w:id="2610" w:name="pg13175_156667"/>
    </w:p>
    <w:p>
      <w:pPr>
        <w:pStyle w:val="BookText"/>
        <w:rPr/>
      </w:pPr>
      <w:bookmarkEnd w:id="2610"/>
      <w:r>
        <w:rPr>
          <w:rFonts w:ascii="IRNazanin" w:hAnsi="IRNazanin" w:eastAsia="IRNazanin"/>
          <w:color w:val="111111"/>
          <w:sz w:val="28"/>
          <w:sz w:val="28"/>
          <w:szCs w:val="28"/>
          <w:rtl w:val="true"/>
          <w:lang w:bidi="fa-IR"/>
        </w:rPr>
        <w:t>فقیر و یتیم و خودشان را دارای مال و مقام می‌دانستند</w:t>
      </w:r>
      <w:r>
        <w:rPr>
          <w:rFonts w:eastAsia="IRNazanin" w:cs="IRNazanin"/>
          <w:color w:val="111111"/>
          <w:sz w:val="28"/>
          <w:szCs w:val="28"/>
          <w:rtl w:val="true"/>
          <w:lang w:bidi="fa-IR"/>
        </w:rPr>
        <w:t>.</w:t>
      </w:r>
    </w:p>
    <w:p>
      <w:pPr>
        <w:pStyle w:val="Heading4"/>
        <w:numPr>
          <w:ilvl w:val="3"/>
          <w:numId w:val="1"/>
        </w:numPr>
        <w:rPr/>
      </w:pPr>
      <w:bookmarkStart w:id="2611" w:name="__RefHeading___Toc795332_3244359995"/>
      <w:bookmarkStart w:id="2612" w:name="_Toc1108"/>
      <w:bookmarkEnd w:id="2611"/>
      <w:r>
        <w:rPr>
          <w:rtl w:val="true"/>
        </w:rPr>
        <w:t>پیام‌ها</w:t>
      </w:r>
      <w:r>
        <w:rPr>
          <w:rtl w:val="true"/>
        </w:rPr>
        <w:t>:</w:t>
      </w:r>
      <w:bookmarkEnd w:id="26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کمالات شخصی باید معجزه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بِآیٰاتِنٰا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قبیله‌ای باید به سراغ اقوام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شرایط حکومتی باید به سراغ حکومت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شیوه تبلیغ ابتدا باید به سراغ موانع و اصلاح عناصری رفت که تغییر آنها سبب تغییر جامعه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به تنهایی قدرتی ندارند،این اطرافیان هستند که به طاغوت‌ها زور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وَ مَلاَئِهِ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و تمسخر نشانه پوکی و سبک‌سری و هوچی‌گری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مِنْهٰا یَضْحَکُونَ</w:t>
      </w:r>
      <w:r>
        <w:rPr>
          <w:rFonts w:eastAsia="IRNazanin" w:cs="IRNazanin"/>
          <w:color w:val="111111"/>
          <w:sz w:val="28"/>
          <w:szCs w:val="28"/>
          <w:rtl w:val="true"/>
          <w:lang w:bidi="fa-IR"/>
        </w:rPr>
        <w:t>»</w:t>
      </w:r>
    </w:p>
    <w:p>
      <w:pPr>
        <w:pStyle w:val="Heading3"/>
        <w:numPr>
          <w:ilvl w:val="2"/>
          <w:numId w:val="1"/>
        </w:numPr>
        <w:rPr/>
      </w:pPr>
      <w:bookmarkStart w:id="2613" w:name="__RefHeading___Toc795334_3244359995"/>
      <w:bookmarkStart w:id="2614" w:name="_Toc1109"/>
      <w:bookmarkEnd w:id="261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48</w:t>
      </w:r>
      <w:r>
        <w:rPr>
          <w:rtl w:val="true"/>
        </w:rPr>
        <w:t xml:space="preserve"> </w:t>
      </w:r>
      <w:r>
        <w:rPr>
          <w:rtl w:val="true"/>
        </w:rPr>
        <w:t xml:space="preserve">تا </w:t>
      </w:r>
      <w:r>
        <w:rPr/>
        <w:t>50</w:t>
      </w:r>
      <w:r>
        <w:rPr>
          <w:rtl w:val="true"/>
        </w:rPr>
        <w:t>]</w:t>
      </w:r>
      <w:bookmarkEnd w:id="2614"/>
    </w:p>
    <w:p>
      <w:pPr>
        <w:pStyle w:val="Heading4"/>
        <w:numPr>
          <w:ilvl w:val="3"/>
          <w:numId w:val="1"/>
        </w:numPr>
        <w:rPr/>
      </w:pPr>
      <w:bookmarkStart w:id="2615" w:name="__RefHeading___Toc795336_3244359995"/>
      <w:bookmarkStart w:id="2616" w:name="_Toc1110"/>
      <w:bookmarkEnd w:id="2615"/>
      <w:r>
        <w:rPr>
          <w:rtl w:val="true"/>
        </w:rPr>
        <w:t>اشاره</w:t>
      </w:r>
      <w:bookmarkEnd w:id="2616"/>
    </w:p>
    <w:p>
      <w:pPr>
        <w:pStyle w:val="BookText"/>
        <w:rPr/>
      </w:pPr>
      <w:r>
        <w:rPr>
          <w:rFonts w:ascii="Amiri" w:hAnsi="Amiri" w:eastAsia="Amiri" w:cs="Amiri"/>
          <w:color w:val="111111"/>
          <w:sz w:val="28"/>
          <w:sz w:val="28"/>
          <w:szCs w:val="28"/>
          <w:rtl w:val="true"/>
          <w:lang w:bidi="ar-SA"/>
        </w:rPr>
        <w:t xml:space="preserve">وَ مٰا نُرِیهِمْ مِنْ آیَةٍ إِلاّٰ هِیَ أَکْبَرُ مِنْ أُخْتِهٰا وَ أَخَذْنٰاهُمْ بِالْعَذٰابِ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یٰا أَیُّهَا اَلسّٰاحِرُ اُدْعُ لَنٰا رَبَّکَ بِمٰا عَهِدَ عِنْدَکَ إِنَّنٰا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کَشَفْنٰا عَنْهُمُ اَلْعَذٰابَ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هیچ معجزه‌ای به فرعونیان نشان نمی‌دادیم،مگر آنکه از معجزه دیگر بزرگتر بود و ما آنان را به عذاب گرفتیم تا شاید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ساحر،پروردگارت را به آنچه نزد تو عهد کرده است برای ما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عذاب را از ما بردارد که در آن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هدایت تو را خواهیم پذیرفت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 از آنان برطرف کردیم،همان دم همگی پیمان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نیاوردند</w:t>
      </w:r>
      <w:r>
        <w:rPr>
          <w:rFonts w:eastAsia="IRNazanin" w:cs="IRNazanin"/>
          <w:color w:val="111111"/>
          <w:sz w:val="28"/>
          <w:szCs w:val="28"/>
          <w:rtl w:val="true"/>
          <w:lang w:bidi="fa-IR"/>
        </w:rPr>
        <w:t>).</w:t>
      </w:r>
      <w:bookmarkStart w:id="2617" w:name="pg13175_156668"/>
    </w:p>
    <w:p>
      <w:pPr>
        <w:pStyle w:val="Heading4"/>
        <w:numPr>
          <w:ilvl w:val="3"/>
          <w:numId w:val="1"/>
        </w:numPr>
        <w:rPr/>
      </w:pPr>
      <w:bookmarkStart w:id="2618" w:name="__RefHeading___Toc795338_3244359995"/>
      <w:bookmarkStart w:id="2619" w:name="_Toc1111"/>
      <w:bookmarkEnd w:id="2617"/>
      <w:bookmarkEnd w:id="2618"/>
      <w:r>
        <w:rPr>
          <w:rtl w:val="true"/>
        </w:rPr>
        <w:t>نکته‌ها</w:t>
      </w:r>
      <w:r>
        <w:rPr>
          <w:rtl w:val="true"/>
        </w:rPr>
        <w:t>:</w:t>
      </w:r>
      <w:bookmarkEnd w:id="2619"/>
    </w:p>
    <w:p>
      <w:pPr>
        <w:pStyle w:val="BookText"/>
        <w:rPr/>
      </w:pPr>
      <w:r>
        <w:rPr>
          <w:rFonts w:ascii="IRNazanin" w:hAnsi="IRNazanin" w:eastAsia="IRNazanin"/>
          <w:color w:val="111111"/>
          <w:sz w:val="28"/>
          <w:sz w:val="28"/>
          <w:szCs w:val="28"/>
          <w:rtl w:val="true"/>
          <w:lang w:bidi="fa-IR"/>
        </w:rPr>
        <w:t xml:space="preserve">در سوره‌ی اعراف آیه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ما از آنان قهر خود را برگرفتیم،آنان پیمان تسلیمی که بسته بودند،شکستند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کَشَفْنٰا عَنْهُمُ الرِّجْزَ إِلیٰ أَجَلٍ هُمْ بٰالِغُوهُ إِذٰا هُمْ یَنْکُثُونَ</w:t>
      </w:r>
      <w:r>
        <w:rPr>
          <w:rFonts w:eastAsia="IRNazanin" w:cs="IRNazanin"/>
          <w:color w:val="111111"/>
          <w:sz w:val="28"/>
          <w:szCs w:val="28"/>
          <w:rtl w:val="true"/>
          <w:lang w:bidi="fa-IR"/>
        </w:rPr>
        <w:t>»</w:t>
      </w:r>
    </w:p>
    <w:p>
      <w:pPr>
        <w:pStyle w:val="Heading4"/>
        <w:numPr>
          <w:ilvl w:val="3"/>
          <w:numId w:val="1"/>
        </w:numPr>
        <w:rPr/>
      </w:pPr>
      <w:bookmarkStart w:id="2620" w:name="__RefHeading___Toc795340_3244359995"/>
      <w:bookmarkStart w:id="2621" w:name="_Toc1112"/>
      <w:bookmarkEnd w:id="2620"/>
      <w:r>
        <w:rPr>
          <w:rtl w:val="true"/>
        </w:rPr>
        <w:t>پیام‌ها</w:t>
      </w:r>
      <w:r>
        <w:rPr>
          <w:rtl w:val="true"/>
        </w:rPr>
        <w:t>:</w:t>
      </w:r>
      <w:bookmarkEnd w:id="262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روحیه‌های لجوج استدلال و معجزه‌ی پی در پی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نُرِیهِمْ مِنْ آیَةٍ إِلاّٰ هِیَ أَکْبَرُ مِنْ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 در پی،نشانه‌ی عنایت خداوند به هدایت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إِلاّٰ هِیَ أَکْبَرُ مِنْ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اتمام حجّت بعد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نُرِیهِمْ مِنْ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 تبلیغ باید ابتدا مرحله‌های عادی را طی کرد بعد مرحله بالاتر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أَکْبَرُ مِنْ أُخْتِهٰا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در دنیا برای توجّه و بازگشت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حتّی در حال گرفتاری و فشار،دست از تحقیر دیگران بر نمی‌دارند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السّٰاحِرُ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 در عمق روح خود،اولیای خدا را مستجاب الدعوه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لَنٰا رَبَّکَ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عهد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عِنْدَکَ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هنگام گرفتاری تعهّد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حل مشکل پیمان شکن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یَنْکُثُونَ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احساس خطر فطرت خداشناسی در انسان بیدار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لَمُهْتَدُونَ</w:t>
      </w:r>
      <w:r>
        <w:rPr>
          <w:rFonts w:eastAsia="IRNazanin" w:cs="IRNazanin"/>
          <w:color w:val="111111"/>
          <w:sz w:val="28"/>
          <w:szCs w:val="28"/>
          <w:rtl w:val="true"/>
          <w:lang w:bidi="fa-IR"/>
        </w:rPr>
        <w:t>»</w:t>
      </w:r>
      <w:bookmarkStart w:id="2622" w:name="pg13175_156669"/>
    </w:p>
    <w:p>
      <w:pPr>
        <w:pStyle w:val="Heading3"/>
        <w:numPr>
          <w:ilvl w:val="2"/>
          <w:numId w:val="1"/>
        </w:numPr>
        <w:rPr/>
      </w:pPr>
      <w:bookmarkStart w:id="2623" w:name="__RefHeading___Toc795342_3244359995"/>
      <w:bookmarkStart w:id="2624" w:name="_Toc1113"/>
      <w:bookmarkEnd w:id="2622"/>
      <w:bookmarkEnd w:id="262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51</w:t>
      </w:r>
      <w:r>
        <w:rPr>
          <w:rtl w:val="true"/>
        </w:rPr>
        <w:t xml:space="preserve"> </w:t>
      </w:r>
      <w:r>
        <w:rPr>
          <w:rtl w:val="true"/>
        </w:rPr>
        <w:t xml:space="preserve">تا </w:t>
      </w:r>
      <w:r>
        <w:rPr/>
        <w:t>52</w:t>
      </w:r>
      <w:r>
        <w:rPr>
          <w:rtl w:val="true"/>
        </w:rPr>
        <w:t>]</w:t>
      </w:r>
      <w:bookmarkEnd w:id="2624"/>
    </w:p>
    <w:p>
      <w:pPr>
        <w:pStyle w:val="Heading4"/>
        <w:numPr>
          <w:ilvl w:val="3"/>
          <w:numId w:val="1"/>
        </w:numPr>
        <w:rPr/>
      </w:pPr>
      <w:bookmarkStart w:id="2625" w:name="__RefHeading___Toc795344_3244359995"/>
      <w:bookmarkStart w:id="2626" w:name="_Toc1114"/>
      <w:bookmarkEnd w:id="2625"/>
      <w:r>
        <w:rPr>
          <w:rtl w:val="true"/>
        </w:rPr>
        <w:t>اشاره</w:t>
      </w:r>
      <w:bookmarkEnd w:id="2626"/>
    </w:p>
    <w:p>
      <w:pPr>
        <w:pStyle w:val="BookText"/>
        <w:rPr/>
      </w:pPr>
      <w:r>
        <w:rPr>
          <w:rFonts w:ascii="Amiri" w:hAnsi="Amiri" w:eastAsia="Amiri" w:cs="Amiri"/>
          <w:color w:val="111111"/>
          <w:sz w:val="28"/>
          <w:sz w:val="28"/>
          <w:szCs w:val="28"/>
          <w:rtl w:val="true"/>
          <w:lang w:bidi="ar-SA"/>
        </w:rPr>
        <w:t xml:space="preserve">وَ نٰادیٰ فِرْعَوْنُ فِی قَوْمِهِ قٰالَ یٰا قَوْمِ أَ لَیْسَ لِی مُلْکُ مِصْرَ وَ هٰذِهِ اَلْأَنْهٰارُ تَجْرِی مِنْ تَحْتِی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خَیْرٌ مِنْ هٰذَا اَلَّذِی هُوَ مَهِینٌ وَ لاٰ یَکٰادُ یُبِینُ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فرعون در میان قوم خود ندا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حکومت مصر از آن من نیست و این نهرها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جاری نیست؟ 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من از این کسی که بی مقدار است و نمی‌تواند روشن سخن بگوید بهترم</w:t>
      </w:r>
      <w:r>
        <w:rPr>
          <w:rFonts w:eastAsia="IRNazanin" w:cs="IRNazanin"/>
          <w:color w:val="111111"/>
          <w:sz w:val="28"/>
          <w:szCs w:val="28"/>
          <w:rtl w:val="true"/>
          <w:lang w:bidi="fa-IR"/>
        </w:rPr>
        <w:t>.</w:t>
      </w:r>
    </w:p>
    <w:p>
      <w:pPr>
        <w:pStyle w:val="Heading4"/>
        <w:numPr>
          <w:ilvl w:val="3"/>
          <w:numId w:val="1"/>
        </w:numPr>
        <w:rPr/>
      </w:pPr>
      <w:bookmarkStart w:id="2627" w:name="__RefHeading___Toc795346_3244359995"/>
      <w:bookmarkStart w:id="2628" w:name="_Toc1115"/>
      <w:bookmarkEnd w:id="2627"/>
      <w:r>
        <w:rPr>
          <w:rtl w:val="true"/>
        </w:rPr>
        <w:t>نکته‌ها</w:t>
      </w:r>
      <w:r>
        <w:rPr>
          <w:rtl w:val="true"/>
        </w:rPr>
        <w:t>:</w:t>
      </w:r>
      <w:bookmarkEnd w:id="2628"/>
    </w:p>
    <w:p>
      <w:pPr>
        <w:pStyle w:val="BookText"/>
        <w:rPr/>
      </w:pP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قرآن،یک بار از ابلیس صادر شده است و بار دیگر از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دشمن،کوچک‌ترین نقطه‌ی ضعف را بزرگ جلوه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حضرت موسی کمی سنگین بود،خودش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افصح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هٰارُونُ هُوَ أَفْصَحُ مِنِّی</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ولی فرعون این مسئله را بزرگ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نمی‌تواند روشن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آیات،ترس،تفاخر،استبداد،عجب،عقیده باطل،تکیه بر ثروت و استفاده از زرق و برق که از ویژگی‌های طاغوت است،به خوبی دیده می‌شود</w:t>
      </w:r>
      <w:r>
        <w:rPr>
          <w:rFonts w:eastAsia="IRNazanin" w:cs="IRNazanin"/>
          <w:color w:val="111111"/>
          <w:sz w:val="28"/>
          <w:szCs w:val="28"/>
          <w:rtl w:val="true"/>
          <w:lang w:bidi="fa-IR"/>
        </w:rPr>
        <w:t>.</w:t>
      </w:r>
    </w:p>
    <w:p>
      <w:pPr>
        <w:pStyle w:val="Heading4"/>
        <w:numPr>
          <w:ilvl w:val="3"/>
          <w:numId w:val="1"/>
        </w:numPr>
        <w:rPr/>
      </w:pPr>
      <w:bookmarkStart w:id="2629" w:name="__RefHeading___Toc795348_3244359995"/>
      <w:bookmarkStart w:id="2630" w:name="_Toc1116"/>
      <w:bookmarkEnd w:id="2629"/>
      <w:r>
        <w:rPr>
          <w:rtl w:val="true"/>
        </w:rPr>
        <w:t>پیام‌ها</w:t>
      </w:r>
      <w:r>
        <w:rPr>
          <w:rtl w:val="true"/>
        </w:rPr>
        <w:t>:</w:t>
      </w:r>
      <w:bookmarkEnd w:id="263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به هنگام خطر دست به تبلیغات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احساسات مردم سوء استفاده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چون منطق ندارد،به کاخ و مال خود تکیه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 مُلْکُ مِصْرَ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طاغوت‌ها از مردم می‌خواهند که عقلشان در چشمشان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تُبْصِرُونَ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از ویژگی‌های بارز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أَنَا خَیْرٌ</w:t>
      </w:r>
      <w:r>
        <w:rPr>
          <w:rFonts w:eastAsia="IRNazanin" w:cs="IRNazanin"/>
          <w:color w:val="111111"/>
          <w:sz w:val="28"/>
          <w:szCs w:val="28"/>
          <w:rtl w:val="true"/>
          <w:lang w:bidi="fa-IR"/>
        </w:rPr>
        <w:t>»</w:t>
      </w:r>
      <w:bookmarkStart w:id="2631" w:name="pg13175_156670"/>
    </w:p>
    <w:p>
      <w:pPr>
        <w:pStyle w:val="BookText"/>
        <w:rPr/>
      </w:pPr>
      <w:bookmarkEnd w:id="263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استخفاف دیگران،از ویژگی‌های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یَکٰادُ یُبِینُ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شمردن دیگران به خاطر لباس و ظاهری ساده،رفتاری فرعونی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مَهِینٌ</w:t>
      </w:r>
      <w:r>
        <w:rPr>
          <w:rFonts w:eastAsia="Amiri" w:cs="Amiri" w:ascii="Amiri" w:hAnsi="Amiri"/>
          <w:color w:val="111111"/>
          <w:sz w:val="28"/>
          <w:szCs w:val="28"/>
          <w:rtl w:val="true"/>
          <w:lang w:bidi="ar-SA"/>
        </w:rPr>
        <w:t>»</w:t>
      </w:r>
    </w:p>
    <w:p>
      <w:pPr>
        <w:pStyle w:val="Heading3"/>
        <w:numPr>
          <w:ilvl w:val="2"/>
          <w:numId w:val="1"/>
        </w:numPr>
        <w:rPr/>
      </w:pPr>
      <w:bookmarkStart w:id="2632" w:name="__RefHeading___Toc795350_3244359995"/>
      <w:bookmarkStart w:id="2633" w:name="_Toc1117"/>
      <w:bookmarkEnd w:id="263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53</w:t>
      </w:r>
      <w:r>
        <w:rPr>
          <w:rtl w:val="true"/>
        </w:rPr>
        <w:t xml:space="preserve"> </w:t>
      </w:r>
      <w:r>
        <w:rPr>
          <w:rtl w:val="true"/>
        </w:rPr>
        <w:t xml:space="preserve">تا </w:t>
      </w:r>
      <w:r>
        <w:rPr/>
        <w:t>56</w:t>
      </w:r>
      <w:r>
        <w:rPr>
          <w:rtl w:val="true"/>
        </w:rPr>
        <w:t>]</w:t>
      </w:r>
      <w:bookmarkEnd w:id="2633"/>
    </w:p>
    <w:p>
      <w:pPr>
        <w:pStyle w:val="Heading4"/>
        <w:numPr>
          <w:ilvl w:val="3"/>
          <w:numId w:val="1"/>
        </w:numPr>
        <w:rPr/>
      </w:pPr>
      <w:bookmarkStart w:id="2634" w:name="__RefHeading___Toc795352_3244359995"/>
      <w:bookmarkStart w:id="2635" w:name="_Toc1118"/>
      <w:bookmarkEnd w:id="2634"/>
      <w:r>
        <w:rPr>
          <w:rtl w:val="true"/>
        </w:rPr>
        <w:t>اشاره</w:t>
      </w:r>
      <w:bookmarkEnd w:id="2635"/>
    </w:p>
    <w:p>
      <w:pPr>
        <w:pStyle w:val="BookText"/>
        <w:rPr/>
      </w:pPr>
      <w:r>
        <w:rPr>
          <w:rFonts w:ascii="Amiri" w:hAnsi="Amiri" w:eastAsia="Amiri" w:cs="Amiri"/>
          <w:color w:val="111111"/>
          <w:sz w:val="28"/>
          <w:sz w:val="28"/>
          <w:szCs w:val="28"/>
          <w:rtl w:val="true"/>
          <w:lang w:bidi="ar-SA"/>
        </w:rPr>
        <w:t xml:space="preserve">فَلَوْ لاٰ أُلْقِیَ عَلَیْهِ أَسْوِرَةٌ مِنْ ذَهَبٍ أَوْ جٰاءَ مَعَهُ اَلْمَلاٰئِکَةُ مُقْتَرِنِینَ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فَاسْتَخَفَّ قَوْمَهُ فَأَطٰاعُوهُ إِنَّهُمْ کٰانُوا قَوْماً 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فَأَغْرَقْنٰاهُمْ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فَجَعَلْنٰاهُمْ سَلَفاً وَ مَثَلاً لِلْآخِرِینَ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چرا دستبندهایی از طلا بر او نیاویخته،یا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تصدیق رسالتش،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فرشتگانی همراه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فرعون قوم خود را سبک شمرد و آنان او را اطاعت کردند زیرا آنان قومی فاسق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ما را به خشم آوردند،از آنان انتقام گرفتیم و همه آنان را غرق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را پیشگامانی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عبرتی برای آیندگان قرار دادیم</w:t>
      </w:r>
      <w:r>
        <w:rPr>
          <w:rFonts w:eastAsia="IRNazanin" w:cs="IRNazanin"/>
          <w:color w:val="111111"/>
          <w:sz w:val="28"/>
          <w:szCs w:val="28"/>
          <w:rtl w:val="true"/>
          <w:lang w:bidi="fa-IR"/>
        </w:rPr>
        <w:t>.</w:t>
      </w:r>
    </w:p>
    <w:p>
      <w:pPr>
        <w:pStyle w:val="Heading4"/>
        <w:numPr>
          <w:ilvl w:val="3"/>
          <w:numId w:val="1"/>
        </w:numPr>
        <w:rPr/>
      </w:pPr>
      <w:bookmarkStart w:id="2636" w:name="__RefHeading___Toc795354_3244359995"/>
      <w:bookmarkStart w:id="2637" w:name="_Toc1119"/>
      <w:bookmarkEnd w:id="2636"/>
      <w:r>
        <w:rPr>
          <w:rtl w:val="true"/>
        </w:rPr>
        <w:t>نکته‌ها</w:t>
      </w:r>
      <w:r>
        <w:rPr>
          <w:rtl w:val="true"/>
        </w:rPr>
        <w:t>:</w:t>
      </w:r>
      <w:bookmarkEnd w:id="2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دستبند است</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حکومت حاکمان بر مردم در نظام باطل،بر اساس استخفاف و تحقیر مردم است ولی اطاعت مردم در نظام حقّ،یا بر اساس انتخاب احسن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یَسْتَمِعُونَ الْقَوْلَ فَیَتَّبِعُونَ أَحْسَنَهُ</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آن هم همراه با محبّت،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کُنْتَ فَظًّا غَلِیظَ الْقَلْبِ لاَنْفَضُّوا مِنْ حَوْلِکَ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اگر تو خشن و سنگدل بودی،از تو دور می‌شدند</w:t>
      </w:r>
      <w:r>
        <w:rPr>
          <w:rFonts w:eastAsia="IRNazanin" w:cs="IRNazanin"/>
          <w:color w:val="111111"/>
          <w:sz w:val="28"/>
          <w:szCs w:val="28"/>
          <w:rtl w:val="true"/>
          <w:lang w:bidi="fa-IR"/>
        </w:rPr>
        <w:t>.</w:t>
      </w:r>
      <w:bookmarkStart w:id="2638" w:name="pg13175_156671"/>
    </w:p>
    <w:p>
      <w:pPr>
        <w:pStyle w:val="BookText"/>
        <w:rPr/>
      </w:pPr>
      <w:bookmarkEnd w:id="2638"/>
      <w:r>
        <w:rPr>
          <w:rFonts w:ascii="IRNazanin" w:hAnsi="IRNazanin" w:eastAsia="IRNazanin"/>
          <w:color w:val="111111"/>
          <w:sz w:val="28"/>
          <w:sz w:val="28"/>
          <w:szCs w:val="28"/>
          <w:rtl w:val="true"/>
          <w:lang w:bidi="fa-IR"/>
        </w:rPr>
        <w:t xml:space="preserve">از امام صادق علیه السلام درباره‌ی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مثل ما انسان‌ها تأسّف ندارد،ولی اولیایی دارد که تأسّف یا رضایت آنان،خشم و رضایت او را به همراه دارد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گذشته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به آنچه نمونه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افرادی که به عنوان نمونه نظیر ضرب المثل‌ها بر سر زبان‌ها جاری هستند،مَثَل گفته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 مَثَلاً لِلْآخِرِینَ</w:t>
      </w:r>
      <w:r>
        <w:rPr>
          <w:rFonts w:eastAsia="Amiri" w:cs="Amiri" w:ascii="Amiri" w:hAnsi="Amiri"/>
          <w:color w:val="111111"/>
          <w:sz w:val="28"/>
          <w:szCs w:val="28"/>
          <w:rtl w:val="true"/>
          <w:lang w:bidi="ar-SA"/>
        </w:rPr>
        <w:t>»</w:t>
      </w:r>
    </w:p>
    <w:p>
      <w:pPr>
        <w:pStyle w:val="Heading4"/>
        <w:numPr>
          <w:ilvl w:val="3"/>
          <w:numId w:val="1"/>
        </w:numPr>
        <w:rPr/>
      </w:pPr>
      <w:bookmarkStart w:id="2639" w:name="__RefHeading___Toc795356_3244359995"/>
      <w:bookmarkStart w:id="2640" w:name="_Toc1120"/>
      <w:bookmarkEnd w:id="2639"/>
      <w:r>
        <w:rPr>
          <w:rtl w:val="true"/>
        </w:rPr>
        <w:t>پیام‌ها</w:t>
      </w:r>
      <w:r>
        <w:rPr>
          <w:rtl w:val="true"/>
        </w:rPr>
        <w:t>:</w:t>
      </w:r>
      <w:bookmarkEnd w:id="2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ندارد به ثروت و زینت تکیه می‌کند و داشتن آنها را نشانه حقّ و نداشتن آن را نشانه باطل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لاٰ أُلْقِیَ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کردن مردان به طلا،کار فرعونی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أُلْقِیَ عَلَیْهِ أَسْوِرَةٌ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رهبر الهی و القای شبهه کار فرعونیان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جٰاءَ مَعَهُ الْمَلاٰئِکَةُ</w:t>
      </w:r>
      <w:r>
        <w:rPr>
          <w:rFonts w:eastAsia="IRNazanin" w:cs="IRNazanin"/>
          <w:color w:val="111111"/>
          <w:sz w:val="28"/>
          <w:szCs w:val="28"/>
          <w:rtl w:val="true"/>
          <w:lang w:bidi="fa-IR"/>
        </w:rPr>
        <w:t>»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در نظام فاسد بر اساس تحقیر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و تهی شدن از هویّت سبب تسلیم شدن در برابر طاغوت‌ها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سرسپردگی و اطاعت کورکورانه،ریشه در فقر فرهنگی،کوته‌بینان فکری و سطحی نگری انسان‌ها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فَاسْتَخَفَّ قَوْمَهُ فَأَطٰاعُوهُ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از خط الهی خارج شد،خود را باور نمی‌کند و خفت‌پذیر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فَاسْتَخَفَّ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قَوْماً 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خارج شدن از مدار حقّ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نهر آب افتخار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الْأَنْهٰارُ تَجْرِی مِنْ تَحْتِی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نهر غرق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کیفرها علاوه بر قیامت در دنیا نیز صورت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فَأَغْرَقْنٰاهُمْ</w:t>
      </w:r>
      <w:r>
        <w:rPr>
          <w:rFonts w:eastAsia="IRNazanin" w:cs="IRNazanin"/>
          <w:color w:val="111111"/>
          <w:sz w:val="28"/>
          <w:szCs w:val="28"/>
          <w:rtl w:val="true"/>
          <w:lang w:bidi="fa-IR"/>
        </w:rPr>
        <w:t>»</w:t>
      </w:r>
      <w:bookmarkStart w:id="2641" w:name="pg13175_156672"/>
    </w:p>
    <w:p>
      <w:pPr>
        <w:pStyle w:val="BookText"/>
        <w:rPr/>
      </w:pPr>
      <w:bookmarkEnd w:id="2641"/>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 فسق و طغیان،آمر و مأمور با هم هلاک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انتقام خداوند از انسان،به خاطر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فَأَطٰاعُوهُ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اِنْتَقَمْنٰا مِنْهُمْ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تاریخ،نابود کردن قدرت‌های جبار،سنّت حتمی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فَجَعَلْنٰاهُمْ سَلَفاً وَ مَثَلاً لِلْآخِرِینَ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گذشتگان برای آیندگان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فَأَغْرَقْنٰاهُمْ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فَجَعَلْنٰاهُمْ سَلَفاً وَ مَثَلاً</w:t>
      </w:r>
      <w:r>
        <w:rPr>
          <w:rFonts w:eastAsia="IRNazanin" w:cs="IRNazanin"/>
          <w:color w:val="111111"/>
          <w:sz w:val="28"/>
          <w:szCs w:val="28"/>
          <w:rtl w:val="true"/>
          <w:lang w:bidi="fa-IR"/>
        </w:rPr>
        <w:t>»</w:t>
      </w:r>
    </w:p>
    <w:p>
      <w:pPr>
        <w:pStyle w:val="Heading3"/>
        <w:numPr>
          <w:ilvl w:val="2"/>
          <w:numId w:val="1"/>
        </w:numPr>
        <w:rPr/>
      </w:pPr>
      <w:bookmarkStart w:id="2642" w:name="__RefHeading___Toc795358_3244359995"/>
      <w:bookmarkStart w:id="2643" w:name="_Toc1121"/>
      <w:bookmarkEnd w:id="264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57</w:t>
      </w:r>
      <w:r>
        <w:rPr>
          <w:rtl w:val="true"/>
        </w:rPr>
        <w:t xml:space="preserve"> </w:t>
      </w:r>
      <w:r>
        <w:rPr>
          <w:rtl w:val="true"/>
        </w:rPr>
        <w:t xml:space="preserve">تا </w:t>
      </w:r>
      <w:r>
        <w:rPr/>
        <w:t>58</w:t>
      </w:r>
      <w:r>
        <w:rPr>
          <w:rtl w:val="true"/>
        </w:rPr>
        <w:t>]</w:t>
      </w:r>
      <w:bookmarkEnd w:id="2643"/>
    </w:p>
    <w:p>
      <w:pPr>
        <w:pStyle w:val="Heading4"/>
        <w:numPr>
          <w:ilvl w:val="3"/>
          <w:numId w:val="1"/>
        </w:numPr>
        <w:rPr/>
      </w:pPr>
      <w:bookmarkStart w:id="2644" w:name="__RefHeading___Toc795360_3244359995"/>
      <w:bookmarkStart w:id="2645" w:name="_Toc1122"/>
      <w:bookmarkEnd w:id="2644"/>
      <w:r>
        <w:rPr>
          <w:rtl w:val="true"/>
        </w:rPr>
        <w:t>اشاره</w:t>
      </w:r>
      <w:bookmarkEnd w:id="2645"/>
    </w:p>
    <w:p>
      <w:pPr>
        <w:pStyle w:val="BookText"/>
        <w:rPr/>
      </w:pPr>
      <w:r>
        <w:rPr>
          <w:rFonts w:ascii="Amiri" w:hAnsi="Amiri" w:eastAsia="Amiri" w:cs="Amiri"/>
          <w:color w:val="111111"/>
          <w:sz w:val="28"/>
          <w:sz w:val="28"/>
          <w:szCs w:val="28"/>
          <w:rtl w:val="true"/>
          <w:lang w:bidi="ar-SA"/>
        </w:rPr>
        <w:t xml:space="preserve">وَ لَمّٰا ضُرِبَ اِبْنُ مَرْیَمَ مَثَلاً إِذٰا قَوْمُکَ مِنْهُ یَصِدُّونَ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بت پرستان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عیسی بن مریم مثالی زده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معبودان غیر خدا هیزم دوزخند پس عیسی نیز که معبود است دوزخی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قوم تو در پی آن فریاد تمسخر بر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ما بهترند یا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عیسی که از معبودهای ما بهتر است در جهنّم باشد،به جهنّم رفتن ما و معبودهایمان چندان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برای تو جز از راه جدل نزدند بلکه آنان قومی جدل پیشه‌اند</w:t>
      </w:r>
      <w:r>
        <w:rPr>
          <w:rFonts w:eastAsia="IRNazanin" w:cs="IRNazanin"/>
          <w:color w:val="111111"/>
          <w:sz w:val="28"/>
          <w:szCs w:val="28"/>
          <w:rtl w:val="true"/>
          <w:lang w:bidi="fa-IR"/>
        </w:rPr>
        <w:t>.</w:t>
      </w:r>
    </w:p>
    <w:p>
      <w:pPr>
        <w:pStyle w:val="Heading4"/>
        <w:numPr>
          <w:ilvl w:val="3"/>
          <w:numId w:val="1"/>
        </w:numPr>
        <w:rPr/>
      </w:pPr>
      <w:bookmarkStart w:id="2646" w:name="__RefHeading___Toc795362_3244359995"/>
      <w:bookmarkStart w:id="2647" w:name="_Toc1123"/>
      <w:bookmarkEnd w:id="2646"/>
      <w:r>
        <w:rPr>
          <w:rtl w:val="true"/>
        </w:rPr>
        <w:t>نکته‌ها</w:t>
      </w:r>
      <w:r>
        <w:rPr>
          <w:rtl w:val="true"/>
        </w:rPr>
        <w:t>:</w:t>
      </w:r>
      <w:bookmarkEnd w:id="2647"/>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انبیاء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وَ مٰا تَعْبُدُونَ مِنْ دُونِ اللّٰهِ حَصَبُ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پرستان،همراه با بت‌ها و معبودان،هیزم جهنّم قرار خواهند گرفت،شخصی از پیامبر اکرم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 عیسی و عُزیر نیز معبود نصاری و یهود هستند و طبق این آیه عیسی و عُزیر هیزم جهنّم خواهند بود و اگر عیسی در دوزخ است ما و بت‌ها آن جهنّم را می‌پذیریم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هلهله کردند و خندیدند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انسان‌ها معبودانی به</w:t>
      </w:r>
      <w:bookmarkStart w:id="2648" w:name="pg13175_156673"/>
    </w:p>
    <w:p>
      <w:pPr>
        <w:pStyle w:val="BookText"/>
        <w:rPr/>
      </w:pPr>
      <w:bookmarkEnd w:id="2648"/>
      <w:r>
        <w:rPr>
          <w:rFonts w:ascii="IRNazanin" w:hAnsi="IRNazanin" w:eastAsia="IRNazanin"/>
          <w:color w:val="111111"/>
          <w:sz w:val="28"/>
          <w:sz w:val="28"/>
          <w:szCs w:val="28"/>
          <w:rtl w:val="true"/>
          <w:lang w:bidi="fa-IR"/>
        </w:rPr>
        <w:t>دوزخ می‌روند که بخواهند معبود باشند،نظیر فرعون ولی عیسی و عزیر هرگز حاضر به معبود شدن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در ادامه‌ی همان سوره،حساب این افراد برجسته از حساب بت‌ها جدا شده است،چنان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سَبَقَتْ لَهُمْ مِنَّا الْحُسْنیٰ أُولٰئِکَ عَنْهٰا مُبْعَدُونَ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حاضر نبودند معبود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ما وعده نیک به آنان داده شده از دوزخ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مشرکان عیسی را مَثَل زدند و خندیدند و فکر کردند پیامبر جوابی ندارد ولی تشبیه عیسی به بت‌ها،جدلی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قرآن بر اینکه حضرت عیسی را فرزند مریم معرّفی کند،برای جلوگیری از غلوّ و فرزند خدا دانستن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نامی که از زنان در قرآن آمده،نام مریم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باقی زنان با نام بیان نشده‌اند،همچون مادر موسی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أُمِّ مُوسیٰ</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،خواهر موسی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لِأُخْتِهِ</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 xml:space="preserve">،همسر عمران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 عِمْرٰانَ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 فِرْعَوْنَ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IRNazanin" w:hAnsi="IRNazanin" w:eastAsia="IRNazanin"/>
          <w:color w:val="111111"/>
          <w:sz w:val="28"/>
          <w:sz w:val="28"/>
          <w:szCs w:val="28"/>
          <w:rtl w:val="true"/>
          <w:lang w:bidi="fa-IR"/>
        </w:rPr>
        <w:t xml:space="preserve">،همسر عزیز مصر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 الْعَزِیزِ</w:t>
      </w:r>
      <w:r>
        <w:rPr>
          <w:rFonts w:eastAsia="Amiri" w:cs="Amiri" w:ascii="Amiri" w:hAnsi="Amiri"/>
          <w:color w:val="111111"/>
          <w:sz w:val="28"/>
          <w:szCs w:val="28"/>
          <w:rtl w:val="true"/>
          <w:lang w:bidi="ar-SA"/>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 لُوطٍ</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،همسر ابو لهب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اِمْرَأَتُهُ حَمّٰالَةَ الْحَطَبِ</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،همسران پیامبر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نِسٰاءَ النَّبِیِّ</w:t>
      </w:r>
      <w:r>
        <w:rPr>
          <w:rFonts w:eastAsia="Amiri" w:cs="Amiri" w:ascii="Amiri" w:hAnsi="Amiri"/>
          <w:color w:val="111111"/>
          <w:sz w:val="28"/>
          <w:szCs w:val="28"/>
          <w:rtl w:val="true"/>
          <w:lang w:bidi="ar-SA"/>
        </w:rPr>
        <w:t xml:space="preserve">» </w:t>
      </w:r>
      <w:r>
        <w:rPr>
          <w:rStyle w:val="FootnoteAnchor"/>
          <w:rtl w:val="true"/>
        </w:rPr>
        <w:footnoteReference w:id="560"/>
      </w:r>
      <w:r>
        <w:rPr>
          <w:rFonts w:ascii="IRNazanin" w:hAnsi="IRNazanin" w:eastAsia="IRNazanin"/>
          <w:color w:val="111111"/>
          <w:sz w:val="28"/>
          <w:sz w:val="28"/>
          <w:szCs w:val="28"/>
          <w:rtl w:val="true"/>
          <w:lang w:bidi="fa-IR"/>
        </w:rPr>
        <w:t xml:space="preserve">،همسر نوح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اِمْرَأَتَ نُوحٍ</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و خانمی که بافندگی می‌کرد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کَالَّتِی نَقَضَتْ غَزْلَهٰا</w:t>
      </w:r>
      <w:r>
        <w:rPr>
          <w:rFonts w:eastAsia="Amiri" w:cs="Amiri" w:ascii="Amiri" w:hAnsi="Amiri"/>
          <w:color w:val="111111"/>
          <w:sz w:val="28"/>
          <w:szCs w:val="28"/>
          <w:rtl w:val="true"/>
          <w:lang w:bidi="ar-SA"/>
        </w:rPr>
        <w:t xml:space="preserve">» </w:t>
      </w:r>
      <w:r>
        <w:rPr>
          <w:rStyle w:val="FootnoteAnchor"/>
          <w:rtl w:val="true"/>
        </w:rPr>
        <w:footnoteReference w:id="562"/>
      </w:r>
    </w:p>
    <w:p>
      <w:pPr>
        <w:pStyle w:val="Heading4"/>
        <w:numPr>
          <w:ilvl w:val="3"/>
          <w:numId w:val="1"/>
        </w:numPr>
        <w:rPr/>
      </w:pPr>
      <w:bookmarkStart w:id="2649" w:name="__RefHeading___Toc795364_3244359995"/>
      <w:bookmarkStart w:id="2650" w:name="_Toc1124"/>
      <w:bookmarkEnd w:id="2649"/>
      <w:r>
        <w:rPr>
          <w:rtl w:val="true"/>
        </w:rPr>
        <w:t>پیام‌ها</w:t>
      </w:r>
      <w:r>
        <w:rPr>
          <w:rtl w:val="true"/>
        </w:rPr>
        <w:t>:</w:t>
      </w:r>
      <w:bookmarkEnd w:id="2650"/>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و تفریط در عقاید،به جایی می‌رسد که گروهی عیسی را در حدّ خدایی بالا ببرند و گروهی او را همردیف بت‌های سنگی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ابْنُ مَرْیَمَ مَثَلاً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هوچیگری هر صحنه‌ای که وسیله ضربه زدن به پیامبر قرار گیرد، استقبال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قَوْمُکَ مِنْهُ یَصِدُّونَ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شخصی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معبودها دوزخی هستند پس عیسی هم دوزخی است،با هلهله خندیدند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نیکو ارزش است،ولی جدال خصمانه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w:t>
      </w:r>
      <w:bookmarkStart w:id="2651" w:name="pg13175_156674"/>
    </w:p>
    <w:p>
      <w:pPr>
        <w:pStyle w:val="Heading3"/>
        <w:numPr>
          <w:ilvl w:val="2"/>
          <w:numId w:val="1"/>
        </w:numPr>
        <w:rPr/>
      </w:pPr>
      <w:bookmarkStart w:id="2652" w:name="__RefHeading___Toc795366_3244359995"/>
      <w:bookmarkStart w:id="2653" w:name="_Toc1125"/>
      <w:bookmarkEnd w:id="2651"/>
      <w:bookmarkEnd w:id="265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59</w:t>
      </w:r>
      <w:r>
        <w:rPr>
          <w:rtl w:val="true"/>
        </w:rPr>
        <w:t xml:space="preserve"> </w:t>
      </w:r>
      <w:r>
        <w:rPr>
          <w:rtl w:val="true"/>
        </w:rPr>
        <w:t xml:space="preserve">تا </w:t>
      </w:r>
      <w:r>
        <w:rPr/>
        <w:t>60</w:t>
      </w:r>
      <w:r>
        <w:rPr>
          <w:rtl w:val="true"/>
        </w:rPr>
        <w:t>]</w:t>
      </w:r>
      <w:bookmarkEnd w:id="2653"/>
    </w:p>
    <w:p>
      <w:pPr>
        <w:pStyle w:val="Heading4"/>
        <w:numPr>
          <w:ilvl w:val="3"/>
          <w:numId w:val="1"/>
        </w:numPr>
        <w:rPr/>
      </w:pPr>
      <w:bookmarkStart w:id="2654" w:name="__RefHeading___Toc795368_3244359995"/>
      <w:bookmarkStart w:id="2655" w:name="_Toc1126"/>
      <w:bookmarkEnd w:id="2654"/>
      <w:r>
        <w:rPr>
          <w:rtl w:val="true"/>
        </w:rPr>
        <w:t>اشاره</w:t>
      </w:r>
      <w:bookmarkEnd w:id="2655"/>
    </w:p>
    <w:p>
      <w:pPr>
        <w:pStyle w:val="BookText"/>
        <w:rPr/>
      </w:pPr>
      <w:r>
        <w:rPr>
          <w:rFonts w:ascii="Amiri" w:hAnsi="Amiri" w:eastAsia="Amiri" w:cs="Amiri"/>
          <w:color w:val="111111"/>
          <w:sz w:val="28"/>
          <w:sz w:val="28"/>
          <w:szCs w:val="28"/>
          <w:rtl w:val="true"/>
          <w:lang w:bidi="ar-SA"/>
        </w:rPr>
        <w:t xml:space="preserve">إِنْ هُوَ إِلاّٰ عَبْدٌ أَنْعَمْنٰا عَلَیْهِ وَ جَعَلْنٰاهُ مَثَلاً لِبَنِی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لَجَعَلْنٰا مِنْکُمْ مَلاٰئِکَةً فِی اَلْأَرْضِ یَخْلُفُونَ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جز بنده‌ای نیست که ما بر او نعمت دادیم و او را برای بنی اسرائیل الگو و نمونه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به جای شما در زمین فرشتگانی را قرار می‌دهیم تا جانشین شما شوند</w:t>
      </w:r>
      <w:r>
        <w:rPr>
          <w:rFonts w:eastAsia="IRNazanin" w:cs="IRNazanin"/>
          <w:color w:val="111111"/>
          <w:sz w:val="28"/>
          <w:szCs w:val="28"/>
          <w:rtl w:val="true"/>
          <w:lang w:bidi="fa-IR"/>
        </w:rPr>
        <w:t>.</w:t>
      </w:r>
    </w:p>
    <w:p>
      <w:pPr>
        <w:pStyle w:val="Heading4"/>
        <w:numPr>
          <w:ilvl w:val="3"/>
          <w:numId w:val="1"/>
        </w:numPr>
        <w:rPr/>
      </w:pPr>
      <w:bookmarkStart w:id="2656" w:name="__RefHeading___Toc795370_3244359995"/>
      <w:bookmarkStart w:id="2657" w:name="_Toc1127"/>
      <w:bookmarkEnd w:id="2656"/>
      <w:r>
        <w:rPr>
          <w:rtl w:val="true"/>
        </w:rPr>
        <w:t>نکته‌ها</w:t>
      </w:r>
      <w:r>
        <w:rPr>
          <w:rtl w:val="true"/>
        </w:rPr>
        <w:t>:</w:t>
      </w:r>
      <w:bookmarkEnd w:id="2657"/>
    </w:p>
    <w:p>
      <w:pPr>
        <w:pStyle w:val="BookText"/>
        <w:rPr/>
      </w:pPr>
      <w:r>
        <w:rPr>
          <w:rFonts w:ascii="IRNazanin" w:hAnsi="IRNazanin" w:eastAsia="IRNazanin"/>
          <w:color w:val="111111"/>
          <w:sz w:val="28"/>
          <w:sz w:val="28"/>
          <w:szCs w:val="28"/>
          <w:rtl w:val="true"/>
          <w:lang w:bidi="fa-IR"/>
        </w:rPr>
        <w:t>دفاع از شخصیّت‌های معصوم لازم است و نباید آن بزرگواران دست آویز اهداف سوء قرار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حضرت عیسی را مثال زدند که معبود گروهی است و به گفته قرآن عابد و معبود غیر الهی دوزخی است،پس عیسی دوزخی می‌باشد،ولی قرآن در این آیه از عیسی تجلیل می‌کند</w:t>
      </w:r>
      <w:r>
        <w:rPr>
          <w:rFonts w:eastAsia="IRNazanin" w:cs="IRNazanin"/>
          <w:color w:val="111111"/>
          <w:sz w:val="28"/>
          <w:szCs w:val="28"/>
          <w:rtl w:val="true"/>
          <w:lang w:bidi="fa-IR"/>
        </w:rPr>
        <w:t>.</w:t>
      </w:r>
    </w:p>
    <w:p>
      <w:pPr>
        <w:pStyle w:val="Heading4"/>
        <w:numPr>
          <w:ilvl w:val="3"/>
          <w:numId w:val="1"/>
        </w:numPr>
        <w:rPr/>
      </w:pPr>
      <w:bookmarkStart w:id="2658" w:name="__RefHeading___Toc795372_3244359995"/>
      <w:bookmarkStart w:id="2659" w:name="_Toc1128"/>
      <w:bookmarkEnd w:id="2658"/>
      <w:r>
        <w:rPr>
          <w:rtl w:val="true"/>
        </w:rPr>
        <w:t>پیام‌ها</w:t>
      </w:r>
      <w:r>
        <w:rPr>
          <w:rtl w:val="true"/>
        </w:rPr>
        <w:t>:</w:t>
      </w:r>
      <w:bookmarkEnd w:id="265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معبود نیست،بلکه عبد مخلص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هُوَ إِلاّٰ عَبْدٌ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سبب دریافت الطاف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أَنْعَمْنٰا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عیسی پیامبر اولو العزم بود و برای همه مردم زمان خود معبوث شد امّا مخاطبان اولیه‌اش بنی اسرائیل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لِبَنِی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نیازی به عبادت مردم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می‌خواست فرشتگانی به جای مردم قرار می‌داد که دائماً در اطاعت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نَشٰاءُ</w:t>
      </w:r>
      <w:r>
        <w:rPr>
          <w:rFonts w:eastAsia="IRNazanin" w:cs="IRNazanin"/>
          <w:color w:val="111111"/>
          <w:sz w:val="28"/>
          <w:szCs w:val="28"/>
          <w:rtl w:val="true"/>
          <w:lang w:bidi="fa-IR"/>
        </w:rPr>
        <w:t>»</w:t>
      </w:r>
      <w:bookmarkStart w:id="2660" w:name="pg13175_156675"/>
    </w:p>
    <w:p>
      <w:pPr>
        <w:pStyle w:val="Heading3"/>
        <w:numPr>
          <w:ilvl w:val="2"/>
          <w:numId w:val="1"/>
        </w:numPr>
        <w:rPr/>
      </w:pPr>
      <w:bookmarkStart w:id="2661" w:name="__RefHeading___Toc795374_3244359995"/>
      <w:bookmarkStart w:id="2662" w:name="_Toc1129"/>
      <w:bookmarkEnd w:id="2660"/>
      <w:bookmarkEnd w:id="2661"/>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61</w:t>
      </w:r>
      <w:r>
        <w:rPr>
          <w:rtl w:val="true"/>
        </w:rPr>
        <w:t xml:space="preserve"> </w:t>
      </w:r>
      <w:r>
        <w:rPr>
          <w:rtl w:val="true"/>
        </w:rPr>
        <w:t xml:space="preserve">تا </w:t>
      </w:r>
      <w:r>
        <w:rPr/>
        <w:t>62</w:t>
      </w:r>
      <w:r>
        <w:rPr>
          <w:rtl w:val="true"/>
        </w:rPr>
        <w:t>]</w:t>
      </w:r>
      <w:bookmarkEnd w:id="2662"/>
    </w:p>
    <w:p>
      <w:pPr>
        <w:pStyle w:val="Heading4"/>
        <w:numPr>
          <w:ilvl w:val="3"/>
          <w:numId w:val="1"/>
        </w:numPr>
        <w:rPr/>
      </w:pPr>
      <w:bookmarkStart w:id="2663" w:name="__RefHeading___Toc795376_3244359995"/>
      <w:bookmarkStart w:id="2664" w:name="_Toc1130"/>
      <w:bookmarkEnd w:id="2663"/>
      <w:r>
        <w:rPr>
          <w:rtl w:val="true"/>
        </w:rPr>
        <w:t>اشاره</w:t>
      </w:r>
      <w:bookmarkEnd w:id="2664"/>
    </w:p>
    <w:p>
      <w:pPr>
        <w:pStyle w:val="BookText"/>
        <w:rPr/>
      </w:pPr>
      <w:r>
        <w:rPr>
          <w:rFonts w:ascii="Amiri" w:hAnsi="Amiri" w:eastAsia="Amiri" w:cs="Amiri"/>
          <w:color w:val="111111"/>
          <w:sz w:val="28"/>
          <w:sz w:val="28"/>
          <w:szCs w:val="28"/>
          <w:rtl w:val="true"/>
          <w:lang w:bidi="ar-SA"/>
        </w:rPr>
        <w:t xml:space="preserve">وَ إِنَّهُ لَعِلْمٌ لِلسّٰاعَةِ فَلاٰ تَمْتَرُنَّ بِهٰا وَ اِتَّبِعُونِ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یَصُدَّنَّکُمُ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مرده زنده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 علم و آگاهی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قیامت شک نکنید و از من پیروی کنید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شیطان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ندارد،همانا او دشمن آشکار شماست</w:t>
      </w:r>
      <w:r>
        <w:rPr>
          <w:rFonts w:eastAsia="IRNazanin" w:cs="IRNazanin"/>
          <w:color w:val="111111"/>
          <w:sz w:val="28"/>
          <w:szCs w:val="28"/>
          <w:rtl w:val="true"/>
          <w:lang w:bidi="fa-IR"/>
        </w:rPr>
        <w:t>.</w:t>
      </w:r>
    </w:p>
    <w:p>
      <w:pPr>
        <w:pStyle w:val="Heading4"/>
        <w:numPr>
          <w:ilvl w:val="3"/>
          <w:numId w:val="1"/>
        </w:numPr>
        <w:rPr/>
      </w:pPr>
      <w:bookmarkStart w:id="2665" w:name="__RefHeading___Toc795378_3244359995"/>
      <w:bookmarkStart w:id="2666" w:name="_Toc1131"/>
      <w:bookmarkEnd w:id="2665"/>
      <w:r>
        <w:rPr>
          <w:rtl w:val="true"/>
        </w:rPr>
        <w:t>نکته‌ها</w:t>
      </w:r>
      <w:r>
        <w:rPr>
          <w:rtl w:val="true"/>
        </w:rPr>
        <w:t>:</w:t>
      </w:r>
      <w:bookmarkEnd w:id="2666"/>
    </w:p>
    <w:p>
      <w:pPr>
        <w:pStyle w:val="BookText"/>
        <w:rPr/>
      </w:pPr>
      <w:r>
        <w:rPr>
          <w:rFonts w:ascii="IRNazanin" w:hAnsi="IRNazanin" w:eastAsia="IRNazanin"/>
          <w:color w:val="111111"/>
          <w:sz w:val="28"/>
          <w:sz w:val="28"/>
          <w:szCs w:val="28"/>
          <w:rtl w:val="true"/>
          <w:lang w:bidi="fa-IR"/>
        </w:rPr>
        <w:t>در مقابل مشرکان که حضرت عیسی را مثلی برای معبودان غیر خدایی می‌شمردند،این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عیسی،خود یکی از علائم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تولدش از مادری بدون همسر،نشانه قدرت خدا بر آفریدن مجدد انسان‌ها در قیامت است،چنان که او در همین دنیا مردگان را زنده می‌کرد و در پایان عمر جهان از آسمان نازل می‌شود که مقدّمه قیامت است</w:t>
      </w:r>
      <w:r>
        <w:rPr>
          <w:rFonts w:eastAsia="IRNazanin" w:cs="IRNazanin"/>
          <w:color w:val="111111"/>
          <w:sz w:val="28"/>
          <w:szCs w:val="28"/>
          <w:rtl w:val="true"/>
          <w:lang w:bidi="fa-IR"/>
        </w:rPr>
        <w:t>.</w:t>
      </w:r>
    </w:p>
    <w:p>
      <w:pPr>
        <w:pStyle w:val="Heading4"/>
        <w:numPr>
          <w:ilvl w:val="3"/>
          <w:numId w:val="1"/>
        </w:numPr>
        <w:rPr/>
      </w:pPr>
      <w:bookmarkStart w:id="2667" w:name="__RefHeading___Toc795380_3244359995"/>
      <w:bookmarkStart w:id="2668" w:name="_Toc1132"/>
      <w:bookmarkEnd w:id="2667"/>
      <w:r>
        <w:rPr>
          <w:rtl w:val="true"/>
        </w:rPr>
        <w:t>پیام‌ها</w:t>
      </w:r>
      <w:r>
        <w:rPr>
          <w:rtl w:val="true"/>
        </w:rPr>
        <w:t>:</w:t>
      </w:r>
      <w:bookmarkEnd w:id="26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اولیای خدا،نشانه‌ای از قیامت و یادآور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 لِلسّٰاعَةِ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نشانه‌های قدرت الهی تردید در امکان زنده شدن مردگان سزاوار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تَمْتَرُنَّ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معصوم بر راه مستقیم هستند و پیروی از آنان نیز راه مستقیم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 هٰذٰا صِرٰاطٌ مُسْتَقِیمٌ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فطری دنبال راه است که خداوند آن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نابجا مایه‌ی دور افتادن از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تَمْتَرُنَّ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اتَّبِعُونِ هٰذٰا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حرکت در راه مستقیم،به الگو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اتَّبِعُونِ هٰذٰا صِرٰاطٌ مُسْتَقِیمٌ</w:t>
      </w:r>
      <w:r>
        <w:rPr>
          <w:rFonts w:eastAsia="IRNazanin" w:cs="IRNazanin"/>
          <w:color w:val="111111"/>
          <w:sz w:val="28"/>
          <w:szCs w:val="28"/>
          <w:rtl w:val="true"/>
          <w:lang w:bidi="fa-IR"/>
        </w:rPr>
        <w:t>»</w:t>
      </w:r>
      <w:bookmarkStart w:id="2669" w:name="pg13175_156676"/>
    </w:p>
    <w:p>
      <w:pPr>
        <w:pStyle w:val="BookText"/>
        <w:rPr/>
      </w:pPr>
      <w:bookmarkEnd w:id="266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مستقیم یک راه بیش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مُسْتَقِیمٌ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 در کمین رهروان راه مستقیم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صِرٰاطٌ مُسْتَقِیمٌ وَ لاٰ یَصُدَّنَّکُمُ الشَّیْطٰانُ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سابقه شیطان در فریفتن آدم و حوا،دشمنی او بر کسی مخفی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وسوسه‌های شیطان نیازی به تأمل و تعقّل ندارد،زیرا فطرت انسان به راحتی انحراف را می‌فهمد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 مُبِینٌ</w:t>
      </w:r>
      <w:r>
        <w:rPr>
          <w:rFonts w:eastAsia="Amiri" w:cs="Amiri" w:ascii="Amiri" w:hAnsi="Amiri"/>
          <w:color w:val="111111"/>
          <w:sz w:val="28"/>
          <w:szCs w:val="28"/>
          <w:rtl w:val="true"/>
          <w:lang w:bidi="ar-SA"/>
        </w:rPr>
        <w:t>»</w:t>
      </w:r>
    </w:p>
    <w:p>
      <w:pPr>
        <w:pStyle w:val="Heading3"/>
        <w:numPr>
          <w:ilvl w:val="2"/>
          <w:numId w:val="1"/>
        </w:numPr>
        <w:rPr/>
      </w:pPr>
      <w:bookmarkStart w:id="2670" w:name="__RefHeading___Toc795382_3244359995"/>
      <w:bookmarkStart w:id="2671" w:name="_Toc1133"/>
      <w:bookmarkEnd w:id="2670"/>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63</w:t>
      </w:r>
      <w:r>
        <w:rPr>
          <w:rtl w:val="true"/>
        </w:rPr>
        <w:t>]</w:t>
      </w:r>
      <w:bookmarkEnd w:id="2671"/>
    </w:p>
    <w:p>
      <w:pPr>
        <w:pStyle w:val="Heading4"/>
        <w:numPr>
          <w:ilvl w:val="3"/>
          <w:numId w:val="1"/>
        </w:numPr>
        <w:rPr/>
      </w:pPr>
      <w:bookmarkStart w:id="2672" w:name="__RefHeading___Toc795384_3244359995"/>
      <w:bookmarkStart w:id="2673" w:name="_Toc1134"/>
      <w:bookmarkEnd w:id="2672"/>
      <w:r>
        <w:rPr>
          <w:rtl w:val="true"/>
        </w:rPr>
        <w:t>اشاره</w:t>
      </w:r>
      <w:bookmarkEnd w:id="2673"/>
    </w:p>
    <w:p>
      <w:pPr>
        <w:pStyle w:val="BookText"/>
        <w:rPr/>
      </w:pPr>
      <w:r>
        <w:rPr>
          <w:rFonts w:ascii="Amiri" w:hAnsi="Amiri" w:eastAsia="Amiri" w:cs="Amiri"/>
          <w:color w:val="111111"/>
          <w:sz w:val="28"/>
          <w:sz w:val="28"/>
          <w:szCs w:val="28"/>
          <w:rtl w:val="true"/>
          <w:lang w:bidi="ar-SA"/>
        </w:rPr>
        <w:t xml:space="preserve">وَ لَمّٰا جٰاءَ عِیسیٰ بِالْبَیِّنٰاتِ قٰالَ قَدْ جِئْتُکُمْ بِالْحِکْمَةِ وَ لِأُبَیِّنَ لَکُمْ بَعْضَ اَلَّذِی تَخْتَلِفُونَ فِیهِ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عیسی همراه با دلایل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شما حکمت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از آنچه در آن اختلاف می‌کنید برای شما بیان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خداوند پروا و مرا اطاعت کنید</w:t>
      </w:r>
      <w:r>
        <w:rPr>
          <w:rFonts w:eastAsia="IRNazanin" w:cs="IRNazanin"/>
          <w:color w:val="111111"/>
          <w:sz w:val="28"/>
          <w:szCs w:val="28"/>
          <w:rtl w:val="true"/>
          <w:lang w:bidi="fa-IR"/>
        </w:rPr>
        <w:t>.</w:t>
      </w:r>
    </w:p>
    <w:p>
      <w:pPr>
        <w:pStyle w:val="Heading4"/>
        <w:numPr>
          <w:ilvl w:val="3"/>
          <w:numId w:val="1"/>
        </w:numPr>
        <w:rPr/>
      </w:pPr>
      <w:bookmarkStart w:id="2674" w:name="__RefHeading___Toc795386_3244359995"/>
      <w:bookmarkStart w:id="2675" w:name="_Toc1135"/>
      <w:bookmarkEnd w:id="2674"/>
      <w:r>
        <w:rPr>
          <w:rtl w:val="true"/>
        </w:rPr>
        <w:t>نکته‌ها</w:t>
      </w:r>
      <w:r>
        <w:rPr>
          <w:rtl w:val="true"/>
        </w:rPr>
        <w:t>:</w:t>
      </w:r>
      <w:bookmarkEnd w:id="2675"/>
    </w:p>
    <w:p>
      <w:pPr>
        <w:pStyle w:val="BookText"/>
        <w:rPr/>
      </w:pPr>
      <w:r>
        <w:rPr>
          <w:rFonts w:ascii="IRNazanin" w:hAnsi="IRNazanin" w:eastAsia="IRNazanin"/>
          <w:color w:val="111111"/>
          <w:sz w:val="28"/>
          <w:sz w:val="28"/>
          <w:szCs w:val="28"/>
          <w:rtl w:val="true"/>
          <w:lang w:bidi="fa-IR"/>
        </w:rPr>
        <w:t>از دلایل بعثت انبیا می‌توان موارد زیر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دادن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در مسائل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تزلزل در کار خدا نیست،زیرا که او حکیم است،کتابش حکیم است و منطق پیامبرانش حکمت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تقوای الهی،ایمان به خدا،انجام واجبات و ترک محرّمات نهفته است و در پیروی از پیامبر،پذیرش اصل نبوّت و سنّت آن بزرگوار مطرح است</w:t>
      </w:r>
      <w:r>
        <w:rPr>
          <w:rFonts w:eastAsia="IRNazanin" w:cs="IRNazanin"/>
          <w:color w:val="111111"/>
          <w:sz w:val="28"/>
          <w:szCs w:val="28"/>
          <w:rtl w:val="true"/>
          <w:lang w:bidi="fa-IR"/>
        </w:rPr>
        <w:t>.</w:t>
      </w:r>
      <w:bookmarkStart w:id="2676" w:name="pg13175_156677"/>
    </w:p>
    <w:p>
      <w:pPr>
        <w:pStyle w:val="Heading4"/>
        <w:numPr>
          <w:ilvl w:val="3"/>
          <w:numId w:val="1"/>
        </w:numPr>
        <w:rPr/>
      </w:pPr>
      <w:bookmarkStart w:id="2677" w:name="__RefHeading___Toc795388_3244359995"/>
      <w:bookmarkStart w:id="2678" w:name="_Toc1136"/>
      <w:bookmarkEnd w:id="2676"/>
      <w:bookmarkEnd w:id="2677"/>
      <w:r>
        <w:rPr>
          <w:rtl w:val="true"/>
        </w:rPr>
        <w:t>پیام‌ها</w:t>
      </w:r>
      <w:r>
        <w:rPr>
          <w:rtl w:val="true"/>
        </w:rPr>
        <w:t>:</w:t>
      </w:r>
      <w:bookmarkEnd w:id="26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همراه با دلائل روشن و قانع کننده و خردپذیر و غیر قابل خدشه و معجزات متعدّد آمده‌اند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عِیسیٰ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بِالْحِکْمَةِ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انبیا یک حرکت فرهنگی و فکری است نه کودتایی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جِئْتُکُمْ بِالْحِکْمَةِ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اختلافات دینی،از اهداف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تَخْتَلِفُونَ فِیهِ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و اطاعت از رهبران الهی،تضمین کننده وحدت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لِأُبَیِّنَ لَکُمْ بَعْضَ الَّذِی تَخْتَلِفُونَ فِیهِ فَاتَّقُوا اللّٰهَ وَ أَطِیعُونِ</w:t>
      </w:r>
      <w:r>
        <w:rPr>
          <w:rFonts w:eastAsia="IRNazanin" w:cs="IRNazanin"/>
          <w:color w:val="111111"/>
          <w:sz w:val="28"/>
          <w:szCs w:val="28"/>
          <w:rtl w:val="true"/>
          <w:lang w:bidi="fa-IR"/>
        </w:rPr>
        <w:t>»</w:t>
      </w:r>
    </w:p>
    <w:p>
      <w:pPr>
        <w:pStyle w:val="Heading3"/>
        <w:numPr>
          <w:ilvl w:val="2"/>
          <w:numId w:val="1"/>
        </w:numPr>
        <w:rPr/>
      </w:pPr>
      <w:bookmarkStart w:id="2679" w:name="__RefHeading___Toc795390_3244359995"/>
      <w:bookmarkStart w:id="2680" w:name="_Toc1137"/>
      <w:bookmarkEnd w:id="2679"/>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64</w:t>
      </w:r>
      <w:r>
        <w:rPr>
          <w:rtl w:val="true"/>
        </w:rPr>
        <w:t xml:space="preserve"> </w:t>
      </w:r>
      <w:r>
        <w:rPr>
          <w:rtl w:val="true"/>
        </w:rPr>
        <w:t xml:space="preserve">تا </w:t>
      </w:r>
      <w:r>
        <w:rPr/>
        <w:t>65</w:t>
      </w:r>
      <w:r>
        <w:rPr>
          <w:rtl w:val="true"/>
        </w:rPr>
        <w:t>]</w:t>
      </w:r>
      <w:bookmarkEnd w:id="2680"/>
    </w:p>
    <w:p>
      <w:pPr>
        <w:pStyle w:val="Heading4"/>
        <w:numPr>
          <w:ilvl w:val="3"/>
          <w:numId w:val="1"/>
        </w:numPr>
        <w:rPr/>
      </w:pPr>
      <w:bookmarkStart w:id="2681" w:name="__RefHeading___Toc795392_3244359995"/>
      <w:bookmarkStart w:id="2682" w:name="_Toc1138"/>
      <w:bookmarkEnd w:id="2681"/>
      <w:r>
        <w:rPr>
          <w:rtl w:val="true"/>
        </w:rPr>
        <w:t>اشاره</w:t>
      </w:r>
      <w:bookmarkEnd w:id="2682"/>
    </w:p>
    <w:p>
      <w:pPr>
        <w:pStyle w:val="BookText"/>
        <w:rPr/>
      </w:pPr>
      <w:r>
        <w:rPr>
          <w:rFonts w:ascii="Amiri" w:hAnsi="Amiri" w:eastAsia="Amiri" w:cs="Amiri"/>
          <w:color w:val="111111"/>
          <w:sz w:val="28"/>
          <w:sz w:val="28"/>
          <w:szCs w:val="28"/>
          <w:rtl w:val="true"/>
          <w:lang w:bidi="ar-SA"/>
        </w:rPr>
        <w:t xml:space="preserve">إِنَّ اَللّٰهَ هُوَ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ظَلَمُوا مِنْ عَذٰابِ یَوْمٍ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همان پروردگار من و پروردگار شماست،پس او را بپرستید که این راه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میان مردم گروه‌هایی اختلاف نمودند،پس وای بر کسانی که ظلم کردند از عذاب روز دردناک</w:t>
      </w:r>
      <w:r>
        <w:rPr>
          <w:rFonts w:eastAsia="IRNazanin" w:cs="IRNazanin"/>
          <w:color w:val="111111"/>
          <w:sz w:val="28"/>
          <w:szCs w:val="28"/>
          <w:rtl w:val="true"/>
          <w:lang w:bidi="fa-IR"/>
        </w:rPr>
        <w:t>.</w:t>
      </w:r>
    </w:p>
    <w:p>
      <w:pPr>
        <w:pStyle w:val="Heading4"/>
        <w:numPr>
          <w:ilvl w:val="3"/>
          <w:numId w:val="1"/>
        </w:numPr>
        <w:rPr/>
      </w:pPr>
      <w:bookmarkStart w:id="2683" w:name="__RefHeading___Toc795394_3244359995"/>
      <w:bookmarkStart w:id="2684" w:name="_Toc1139"/>
      <w:bookmarkEnd w:id="2683"/>
      <w:r>
        <w:rPr>
          <w:rtl w:val="true"/>
        </w:rPr>
        <w:t>نکته‌ها</w:t>
      </w:r>
      <w:r>
        <w:rPr>
          <w:rtl w:val="true"/>
        </w:rPr>
        <w:t>:</w:t>
      </w:r>
      <w:bookmarkEnd w:id="2684"/>
    </w:p>
    <w:p>
      <w:pPr>
        <w:pStyle w:val="BookText"/>
        <w:rPr/>
      </w:pPr>
      <w:r>
        <w:rPr>
          <w:rFonts w:ascii="IRNazanin" w:hAnsi="IRNazanin" w:eastAsia="IRNazanin"/>
          <w:color w:val="111111"/>
          <w:sz w:val="28"/>
          <w:sz w:val="28"/>
          <w:szCs w:val="28"/>
          <w:rtl w:val="true"/>
          <w:lang w:bidi="fa-IR"/>
        </w:rPr>
        <w:t>حضرت عیسی علیه السلام وظیفه داشت که پاره‌ای از اختلافات را حل کند،ولی همین که دعوت خود را شروع کرد،درباره خود او نیز اختلافات جدیدی رخ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لِأُبَیِّنَ لَکُمْ بَعْضَ الَّذِی تَخْتَلِفُونَ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الْأَحْزٰابُ مِنْ بَیْنِهِمْ</w:t>
      </w:r>
      <w:r>
        <w:rPr>
          <w:rFonts w:eastAsia="IRNazanin" w:cs="IRNazanin"/>
          <w:color w:val="111111"/>
          <w:sz w:val="28"/>
          <w:szCs w:val="28"/>
          <w:rtl w:val="true"/>
          <w:lang w:bidi="fa-IR"/>
        </w:rPr>
        <w:t>»</w:t>
      </w:r>
    </w:p>
    <w:p>
      <w:pPr>
        <w:pStyle w:val="Heading4"/>
        <w:numPr>
          <w:ilvl w:val="3"/>
          <w:numId w:val="1"/>
        </w:numPr>
        <w:rPr/>
      </w:pPr>
      <w:bookmarkStart w:id="2685" w:name="__RefHeading___Toc795396_3244359995"/>
      <w:bookmarkStart w:id="2686" w:name="_Toc1140"/>
      <w:bookmarkEnd w:id="2685"/>
      <w:r>
        <w:rPr>
          <w:rtl w:val="true"/>
        </w:rPr>
        <w:t>پیام‌ها</w:t>
      </w:r>
      <w:r>
        <w:rPr>
          <w:rtl w:val="true"/>
        </w:rPr>
        <w:t>:</w:t>
      </w:r>
      <w:bookmarkEnd w:id="268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پیام حضرت عیسی،دعوت مردم به یکتاپرستی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و تدبیر امور تنها از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هُوَ 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مخصوص کسی است که امور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 رَبُّکُمْ فَاعْبُدُوهُ</w:t>
      </w:r>
      <w:r>
        <w:rPr>
          <w:rFonts w:eastAsia="IRNazanin" w:cs="IRNazanin"/>
          <w:color w:val="111111"/>
          <w:sz w:val="28"/>
          <w:szCs w:val="28"/>
          <w:rtl w:val="true"/>
          <w:lang w:bidi="fa-IR"/>
        </w:rPr>
        <w:t>»</w:t>
      </w:r>
      <w:bookmarkStart w:id="2687" w:name="pg13175_156678"/>
    </w:p>
    <w:p>
      <w:pPr>
        <w:pStyle w:val="BookText"/>
        <w:rPr/>
      </w:pPr>
      <w:bookmarkEnd w:id="268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چیز و هر کس جز خداوند،بیراهه 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 هٰذٰا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و پیروی از رهبر آسمانی یک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فَاعْبُدُوهُ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اختلاف،مایه‌ی دوری از راه مستقیم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مُسْتَقِیمٌ فَاخْتَلَفَ 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تفرقه و اختلاف بعد از روشنگری انبیا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فَاخْتَلَفَ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فَوَیْلٌ لِلَّذِینَ ظَلَمُوا</w:t>
      </w:r>
      <w:r>
        <w:rPr>
          <w:rFonts w:eastAsia="IRNazanin" w:cs="IRNazanin"/>
          <w:color w:val="111111"/>
          <w:sz w:val="28"/>
          <w:szCs w:val="28"/>
          <w:rtl w:val="true"/>
          <w:lang w:bidi="fa-IR"/>
        </w:rPr>
        <w:t>»</w:t>
      </w:r>
    </w:p>
    <w:p>
      <w:pPr>
        <w:pStyle w:val="Heading3"/>
        <w:numPr>
          <w:ilvl w:val="2"/>
          <w:numId w:val="1"/>
        </w:numPr>
        <w:rPr/>
      </w:pPr>
      <w:bookmarkStart w:id="2688" w:name="__RefHeading___Toc795398_3244359995"/>
      <w:bookmarkStart w:id="2689" w:name="_Toc1141"/>
      <w:bookmarkEnd w:id="2688"/>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66</w:t>
      </w:r>
      <w:r>
        <w:rPr>
          <w:rtl w:val="true"/>
        </w:rPr>
        <w:t xml:space="preserve"> </w:t>
      </w:r>
      <w:r>
        <w:rPr>
          <w:rtl w:val="true"/>
        </w:rPr>
        <w:t xml:space="preserve">تا </w:t>
      </w:r>
      <w:r>
        <w:rPr/>
        <w:t>67</w:t>
      </w:r>
      <w:r>
        <w:rPr>
          <w:rtl w:val="true"/>
        </w:rPr>
        <w:t>]</w:t>
      </w:r>
      <w:bookmarkEnd w:id="2689"/>
    </w:p>
    <w:p>
      <w:pPr>
        <w:pStyle w:val="Heading4"/>
        <w:numPr>
          <w:ilvl w:val="3"/>
          <w:numId w:val="1"/>
        </w:numPr>
        <w:rPr/>
      </w:pPr>
      <w:bookmarkStart w:id="2690" w:name="__RefHeading___Toc795400_3244359995"/>
      <w:bookmarkStart w:id="2691" w:name="_Toc1142"/>
      <w:bookmarkEnd w:id="2690"/>
      <w:r>
        <w:rPr>
          <w:rtl w:val="true"/>
        </w:rPr>
        <w:t>اشاره</w:t>
      </w:r>
      <w:bookmarkEnd w:id="2691"/>
    </w:p>
    <w:p>
      <w:pPr>
        <w:pStyle w:val="BookText"/>
        <w:rPr/>
      </w:pPr>
      <w:r>
        <w:rPr>
          <w:rFonts w:ascii="Amiri" w:hAnsi="Amiri" w:eastAsia="Amiri" w:cs="Amiri"/>
          <w:color w:val="111111"/>
          <w:sz w:val="28"/>
          <w:sz w:val="28"/>
          <w:szCs w:val="28"/>
          <w:rtl w:val="true"/>
          <w:lang w:bidi="ar-SA"/>
        </w:rPr>
        <w:t xml:space="preserve">هَلْ یَنْظُرُونَ إِلاَّ اَلسّٰاعَةَ أَنْ تَأْتِیَهُمْ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اَلْأَخِلاّٰءُ یَوْمَئِذٍ بَعْضُهُمْ لِبَعْضٍ عَدُوٌّ إِلاَّ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جز قیامت را انتظار می‌برند که ناگهان به سراغشان آید در حالی که بی 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با یکدیگر دشمن‌اند،جز اهل تقوی</w:t>
      </w:r>
      <w:r>
        <w:rPr>
          <w:rFonts w:eastAsia="IRNazanin" w:cs="IRNazanin"/>
          <w:color w:val="111111"/>
          <w:sz w:val="28"/>
          <w:szCs w:val="28"/>
          <w:rtl w:val="true"/>
          <w:lang w:bidi="fa-IR"/>
        </w:rPr>
        <w:t>.</w:t>
      </w:r>
    </w:p>
    <w:p>
      <w:pPr>
        <w:pStyle w:val="Heading4"/>
        <w:numPr>
          <w:ilvl w:val="3"/>
          <w:numId w:val="1"/>
        </w:numPr>
        <w:rPr/>
      </w:pPr>
      <w:bookmarkStart w:id="2692" w:name="__RefHeading___Toc795402_3244359995"/>
      <w:bookmarkStart w:id="2693" w:name="_Toc1143"/>
      <w:bookmarkEnd w:id="2692"/>
      <w:r>
        <w:rPr>
          <w:rtl w:val="true"/>
        </w:rPr>
        <w:t>نکته‌ها</w:t>
      </w:r>
      <w:r>
        <w:rPr>
          <w:rtl w:val="true"/>
        </w:rPr>
        <w:t>:</w:t>
      </w:r>
      <w:bookmarkEnd w:id="2693"/>
    </w:p>
    <w:p>
      <w:pPr>
        <w:pStyle w:val="BookText"/>
        <w:rPr/>
      </w:pPr>
      <w:r>
        <w:rPr>
          <w:rFonts w:ascii="IRNazanin" w:hAnsi="IRNazanin" w:eastAsia="IRNazanin"/>
          <w:color w:val="111111"/>
          <w:sz w:val="28"/>
          <w:sz w:val="28"/>
          <w:szCs w:val="28"/>
          <w:rtl w:val="true"/>
          <w:lang w:bidi="fa-IR"/>
        </w:rPr>
        <w:t>حال کسانی که بر اساس غیر تقوی،دوستانی انتخاب کرده‌اند،در قیامت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پشیمانی و حسرت که چرا با او دوست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خود بر نمی‌گزیدم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هیچ نقشی برای کمک به یکدیگر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یَسْئَلُ حَمِیمٌ حَمِیماً</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دوستان،دشمن یکدیگر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الْأَخِلاّٰءُ یَوْمَئِذٍ بَعْضُهُمْ لِبَعْضٍ عَدُوٌّ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لعنت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دَخَلَتْ أُمَّةٌ لَعَنَتْ أُخْتَهٰا</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از یکدیگر فرار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 الْمَرْءُ مِنْ أَخِیهِ وَ أُمِّهِ وَ أَبِیهِ وَ صٰاحِبَتِهِ وَ بَنِیهِ</w:t>
      </w:r>
      <w:r>
        <w:rPr>
          <w:rFonts w:eastAsia="IRNazanin" w:cs="IRNazanin"/>
          <w:color w:val="111111"/>
          <w:sz w:val="28"/>
          <w:szCs w:val="28"/>
          <w:rtl w:val="true"/>
          <w:lang w:bidi="fa-IR"/>
        </w:rPr>
        <w:t xml:space="preserve">» </w:t>
      </w:r>
      <w:r>
        <w:rPr>
          <w:rStyle w:val="FootnoteAnchor"/>
          <w:rtl w:val="true"/>
        </w:rPr>
        <w:footnoteReference w:id="567"/>
      </w:r>
      <w:bookmarkStart w:id="2694" w:name="pg13175_156679"/>
    </w:p>
    <w:p>
      <w:pPr>
        <w:pStyle w:val="BookText"/>
        <w:rPr/>
      </w:pPr>
      <w:bookmarkEnd w:id="2694"/>
      <w:r>
        <w:rPr>
          <w:rFonts w:ascii="IRNazanin" w:hAnsi="IRNazanin" w:eastAsia="IRNazanin"/>
          <w:color w:val="111111"/>
          <w:sz w:val="28"/>
          <w:sz w:val="28"/>
          <w:szCs w:val="28"/>
          <w:rtl w:val="true"/>
          <w:lang w:bidi="fa-IR"/>
        </w:rPr>
        <w:t>گناهان خود را به گردن یکدیگر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أَنْتُمْ لَکُنّٰا مُؤْمِنِینَ</w:t>
      </w:r>
      <w:r>
        <w:rPr>
          <w:rFonts w:eastAsia="IRNazanin" w:cs="IRNazanin"/>
          <w:color w:val="111111"/>
          <w:sz w:val="28"/>
          <w:szCs w:val="28"/>
          <w:rtl w:val="true"/>
          <w:lang w:bidi="fa-IR"/>
        </w:rPr>
        <w:t xml:space="preserve">» </w:t>
      </w:r>
      <w:r>
        <w:rPr>
          <w:rStyle w:val="FootnoteAnchor"/>
          <w:rtl w:val="true"/>
        </w:rPr>
        <w:footnoteReference w:id="568"/>
      </w:r>
      <w:r>
        <w:rPr>
          <w:rFonts w:ascii="IRNazanin" w:hAnsi="IRNazanin" w:eastAsia="IRNazanin"/>
          <w:color w:val="111111"/>
          <w:sz w:val="28"/>
          <w:sz w:val="28"/>
          <w:szCs w:val="28"/>
          <w:rtl w:val="true"/>
          <w:lang w:bidi="fa-IR"/>
        </w:rPr>
        <w:t>از یکدیگر برائت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 بَیْنِی وَ بَیْنَکَ بُعْدَ الْمَشْرِقَیْنِ</w:t>
      </w:r>
      <w:r>
        <w:rPr>
          <w:rFonts w:eastAsia="IRNazanin" w:cs="IRNazanin"/>
          <w:color w:val="111111"/>
          <w:sz w:val="28"/>
          <w:szCs w:val="28"/>
          <w:rtl w:val="true"/>
          <w:lang w:bidi="fa-IR"/>
        </w:rPr>
        <w:t xml:space="preserve">» </w:t>
      </w:r>
      <w:r>
        <w:rPr>
          <w:rStyle w:val="FootnoteAnchor"/>
          <w:rtl w:val="true"/>
        </w:rPr>
        <w:footnoteReference w:id="569"/>
      </w:r>
    </w:p>
    <w:p>
      <w:pPr>
        <w:pStyle w:val="Heading4"/>
        <w:numPr>
          <w:ilvl w:val="3"/>
          <w:numId w:val="1"/>
        </w:numPr>
        <w:rPr/>
      </w:pPr>
      <w:bookmarkStart w:id="2695" w:name="__RefHeading___Toc795404_3244359995"/>
      <w:bookmarkStart w:id="2696" w:name="_Toc1144"/>
      <w:bookmarkEnd w:id="2695"/>
      <w:r>
        <w:rPr>
          <w:rtl w:val="true"/>
        </w:rPr>
        <w:t>پیام‌ها</w:t>
      </w:r>
      <w:r>
        <w:rPr>
          <w:rtl w:val="true"/>
        </w:rPr>
        <w:t>:</w:t>
      </w:r>
      <w:bookmarkEnd w:id="26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قیامت ناگهانی است و زمان آن بر کسی معلوم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بَغْتَةً وَ هُمْ لاٰ یَشْعُرُونَ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دوستی‌هایی که بر اساس تقوی نباشد،به دشمنی تبدیل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إِلاَّ الْمُتَّقِینَ</w:t>
      </w:r>
      <w:r>
        <w:rPr>
          <w:rFonts w:eastAsia="Amiri" w:cs="Amiri" w:ascii="Amiri" w:hAnsi="Amiri"/>
          <w:color w:val="111111"/>
          <w:sz w:val="28"/>
          <w:szCs w:val="28"/>
          <w:rtl w:val="true"/>
          <w:lang w:bidi="ar-SA"/>
        </w:rPr>
        <w:t>»</w:t>
      </w:r>
    </w:p>
    <w:p>
      <w:pPr>
        <w:pStyle w:val="Heading3"/>
        <w:numPr>
          <w:ilvl w:val="2"/>
          <w:numId w:val="1"/>
        </w:numPr>
        <w:rPr/>
      </w:pPr>
      <w:bookmarkStart w:id="2697" w:name="__RefHeading___Toc795406_3244359995"/>
      <w:bookmarkStart w:id="2698" w:name="_Toc1145"/>
      <w:bookmarkEnd w:id="269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68</w:t>
      </w:r>
      <w:r>
        <w:rPr>
          <w:rtl w:val="true"/>
        </w:rPr>
        <w:t xml:space="preserve"> </w:t>
      </w:r>
      <w:r>
        <w:rPr>
          <w:rtl w:val="true"/>
        </w:rPr>
        <w:t xml:space="preserve">تا </w:t>
      </w:r>
      <w:r>
        <w:rPr/>
        <w:t>71</w:t>
      </w:r>
      <w:r>
        <w:rPr>
          <w:rtl w:val="true"/>
        </w:rPr>
        <w:t>]</w:t>
      </w:r>
      <w:bookmarkEnd w:id="2698"/>
    </w:p>
    <w:p>
      <w:pPr>
        <w:pStyle w:val="Heading4"/>
        <w:numPr>
          <w:ilvl w:val="3"/>
          <w:numId w:val="1"/>
        </w:numPr>
        <w:rPr/>
      </w:pPr>
      <w:bookmarkStart w:id="2699" w:name="__RefHeading___Toc795408_3244359995"/>
      <w:bookmarkStart w:id="2700" w:name="_Toc1146"/>
      <w:bookmarkEnd w:id="2699"/>
      <w:r>
        <w:rPr>
          <w:rtl w:val="true"/>
        </w:rPr>
        <w:t>اشاره</w:t>
      </w:r>
      <w:bookmarkEnd w:id="2700"/>
    </w:p>
    <w:p>
      <w:pPr>
        <w:pStyle w:val="BookText"/>
        <w:rPr/>
      </w:pPr>
      <w:r>
        <w:rPr>
          <w:rFonts w:ascii="Amiri" w:hAnsi="Amiri" w:eastAsia="Amiri" w:cs="Amiri"/>
          <w:color w:val="111111"/>
          <w:sz w:val="28"/>
          <w:sz w:val="28"/>
          <w:szCs w:val="28"/>
          <w:rtl w:val="true"/>
          <w:lang w:bidi="ar-SA"/>
        </w:rPr>
        <w:t xml:space="preserve">یٰا عِبٰادِ لاٰ خَوْفٌ عَلَیْکُمُ اَلْیَوْمَ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بِآیٰاتِنٰا وَ کٰانُوا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أَنْتُمْ وَ أَزْوٰاجُکُمْ تُحْبَرُونَ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یُطٰافُ عَلَیْهِمْ بِصِحٰافٍ مِنْ ذَهَبٍ وَ أَکْوٰابٍ وَ فِیهٰا مٰا تَشْتَهِیهِ اَلْأَنْفُسُ وَ تَلَذُّ اَلْأَعْیُنُ وَ أَنْتُمْ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ترسی بر شماست و نه غمگین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آیات ما ایمان آورده و همواره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همسرانتان در حالی که شادمانید به بهشت داخل شوید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ظرف‌ها و جام‌هایی از طلا بر آنان چرخانده می‌شود و آنچه را که نفس میل داشته باشد 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ببرد در بهشت موجود است و شما در آنجا جاودانه هستید</w:t>
      </w:r>
      <w:r>
        <w:rPr>
          <w:rFonts w:eastAsia="IRNazanin" w:cs="IRNazanin"/>
          <w:color w:val="111111"/>
          <w:sz w:val="28"/>
          <w:szCs w:val="28"/>
          <w:rtl w:val="true"/>
          <w:lang w:bidi="fa-IR"/>
        </w:rPr>
        <w:t>.</w:t>
      </w:r>
      <w:bookmarkStart w:id="2701" w:name="pg13175_156680"/>
    </w:p>
    <w:p>
      <w:pPr>
        <w:pStyle w:val="Heading4"/>
        <w:numPr>
          <w:ilvl w:val="3"/>
          <w:numId w:val="1"/>
        </w:numPr>
        <w:rPr/>
      </w:pPr>
      <w:bookmarkStart w:id="2702" w:name="__RefHeading___Toc795410_3244359995"/>
      <w:bookmarkStart w:id="2703" w:name="_Toc1147"/>
      <w:bookmarkEnd w:id="2701"/>
      <w:bookmarkEnd w:id="2702"/>
      <w:r>
        <w:rPr>
          <w:rtl w:val="true"/>
        </w:rPr>
        <w:t>نکته‌ها</w:t>
      </w:r>
      <w:r>
        <w:rPr>
          <w:rtl w:val="true"/>
        </w:rPr>
        <w:t>:</w:t>
      </w:r>
      <w:bookmarkEnd w:id="27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حال پسندیده است که به صورت شادمانی بر چهره نمودار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ظرف‌های بزرگ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جامی گفته می‌شود که دسته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لذّت‌های چشم،ملاقات اولیای الهی است که انسان در دنیا موفّق به دیدار آنان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بهشتی اقسام مزایا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سلیقه‌ها و چشم‌ها را اشباع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تَشْتَهِیهِ الْأَنْفُسُ وَ 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تَشْتَهِیهِ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دیدن آن خسته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قرآن فرمان می‌دهد شما و همسرانتان وارد بهشت شوید،معلوم می‌شود که مراد، همسران دنیوی آنان است،زیرا حورالعین بیرون از بهشت نیستند تا فرمان ورود به آنان داده شود</w:t>
      </w:r>
      <w:r>
        <w:rPr>
          <w:rFonts w:eastAsia="IRNazanin" w:cs="IRNazanin"/>
          <w:color w:val="111111"/>
          <w:sz w:val="28"/>
          <w:szCs w:val="28"/>
          <w:rtl w:val="true"/>
          <w:lang w:bidi="fa-IR"/>
        </w:rPr>
        <w:t xml:space="preserve">. </w:t>
      </w:r>
      <w:r>
        <w:rPr>
          <w:rStyle w:val="FootnoteAnchor"/>
          <w:rtl w:val="true"/>
        </w:rPr>
        <w:footnoteReference w:id="570"/>
      </w:r>
    </w:p>
    <w:p>
      <w:pPr>
        <w:pStyle w:val="Heading4"/>
        <w:numPr>
          <w:ilvl w:val="3"/>
          <w:numId w:val="1"/>
        </w:numPr>
        <w:rPr/>
      </w:pPr>
      <w:bookmarkStart w:id="2704" w:name="__RefHeading___Toc795412_3244359995"/>
      <w:bookmarkStart w:id="2705" w:name="_Toc1148"/>
      <w:bookmarkEnd w:id="2704"/>
      <w:r>
        <w:rPr>
          <w:rtl w:val="true"/>
        </w:rPr>
        <w:t>پیام‌ها</w:t>
      </w:r>
      <w:r>
        <w:rPr>
          <w:rtl w:val="true"/>
        </w:rPr>
        <w:t>:</w:t>
      </w:r>
      <w:bookmarkEnd w:id="27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رمز بیمه شدن از هراس‌ها و خطرها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لاٰ خَوْفٌ عَلَیْکُمُ</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آرامش سپس دریافت نعمت‌های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خَوْفٌ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کافی نیست،باید تسلیم کامل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با ایمانِ دنیوی،در آخرت نیز همراهند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أَزْوٰاجُکُمْ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چشم در قیامت،به گونه‌ای است که با دیگر خواسته‌های بهشتیان</w:t>
      </w:r>
      <w:bookmarkStart w:id="2706" w:name="pg13175_156681"/>
    </w:p>
    <w:p>
      <w:pPr>
        <w:pStyle w:val="BookText"/>
        <w:rPr/>
      </w:pPr>
      <w:bookmarkEnd w:id="2706"/>
      <w:r>
        <w:rPr>
          <w:rFonts w:ascii="IRNazanin" w:hAnsi="IRNazanin" w:eastAsia="IRNazanin"/>
          <w:color w:val="111111"/>
          <w:sz w:val="28"/>
          <w:sz w:val="28"/>
          <w:szCs w:val="28"/>
          <w:rtl w:val="true"/>
          <w:lang w:bidi="fa-IR"/>
        </w:rPr>
        <w:t>برابری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تَشْتَهِیهِ الْأَنْفُسُ وَ تَلَذُّ الْأَعْیُنُ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تمام خواسته‌ها،فقط در بهشت امکان‌پذیر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 تَشْتَهِیهِ الْأَنْفُسُ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 و کشش‌های درونی انسان تا قیامت همراه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مٰا تَشْتَهِیهِ الْأَنْفُسُ</w:t>
      </w:r>
      <w:r>
        <w:rPr>
          <w:rFonts w:eastAsia="IRNazanin" w:cs="IRNazanin"/>
          <w:color w:val="111111"/>
          <w:sz w:val="28"/>
          <w:szCs w:val="28"/>
          <w:rtl w:val="true"/>
          <w:lang w:bidi="fa-IR"/>
        </w:rPr>
        <w:t>» ...</w:t>
      </w:r>
    </w:p>
    <w:p>
      <w:pPr>
        <w:pStyle w:val="Heading3"/>
        <w:numPr>
          <w:ilvl w:val="2"/>
          <w:numId w:val="1"/>
        </w:numPr>
        <w:rPr/>
      </w:pPr>
      <w:bookmarkStart w:id="2707" w:name="__RefHeading___Toc795414_3244359995"/>
      <w:bookmarkStart w:id="2708" w:name="_Toc1149"/>
      <w:bookmarkEnd w:id="2707"/>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72</w:t>
      </w:r>
      <w:r>
        <w:rPr>
          <w:rtl w:val="true"/>
        </w:rPr>
        <w:t xml:space="preserve"> </w:t>
      </w:r>
      <w:r>
        <w:rPr>
          <w:rtl w:val="true"/>
        </w:rPr>
        <w:t xml:space="preserve">تا </w:t>
      </w:r>
      <w:r>
        <w:rPr/>
        <w:t>73</w:t>
      </w:r>
      <w:r>
        <w:rPr>
          <w:rtl w:val="true"/>
        </w:rPr>
        <w:t>]</w:t>
      </w:r>
      <w:bookmarkEnd w:id="2708"/>
    </w:p>
    <w:p>
      <w:pPr>
        <w:pStyle w:val="Heading4"/>
        <w:numPr>
          <w:ilvl w:val="3"/>
          <w:numId w:val="1"/>
        </w:numPr>
        <w:rPr/>
      </w:pPr>
      <w:bookmarkStart w:id="2709" w:name="__RefHeading___Toc795416_3244359995"/>
      <w:bookmarkStart w:id="2710" w:name="_Toc1150"/>
      <w:bookmarkEnd w:id="2709"/>
      <w:r>
        <w:rPr>
          <w:rtl w:val="true"/>
        </w:rPr>
        <w:t>اشاره</w:t>
      </w:r>
      <w:bookmarkEnd w:id="2710"/>
    </w:p>
    <w:p>
      <w:pPr>
        <w:pStyle w:val="BookText"/>
        <w:rPr/>
      </w:pPr>
      <w:r>
        <w:rPr>
          <w:rFonts w:ascii="Amiri" w:hAnsi="Amiri" w:eastAsia="Amiri" w:cs="Amiri"/>
          <w:color w:val="111111"/>
          <w:sz w:val="28"/>
          <w:sz w:val="28"/>
          <w:szCs w:val="28"/>
          <w:rtl w:val="true"/>
          <w:lang w:bidi="ar-SA"/>
        </w:rPr>
        <w:t xml:space="preserve">وَ تِلْکَ اَلْجَنَّةُ اَلَّتِی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فِیهٰا فٰاکِهَةٌ کَثِیرَةٌ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است بهشتی که به خاطر عملکردتان به میراث برده‌اید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برای شما میوه فراوانی است که از آنها می‌خورید</w:t>
      </w:r>
      <w:r>
        <w:rPr>
          <w:rFonts w:eastAsia="IRNazanin" w:cs="IRNazanin"/>
          <w:color w:val="111111"/>
          <w:sz w:val="28"/>
          <w:szCs w:val="28"/>
          <w:rtl w:val="true"/>
          <w:lang w:bidi="fa-IR"/>
        </w:rPr>
        <w:t>.</w:t>
      </w:r>
    </w:p>
    <w:p>
      <w:pPr>
        <w:pStyle w:val="Heading4"/>
        <w:numPr>
          <w:ilvl w:val="3"/>
          <w:numId w:val="1"/>
        </w:numPr>
        <w:rPr/>
      </w:pPr>
      <w:bookmarkStart w:id="2711" w:name="__RefHeading___Toc795418_3244359995"/>
      <w:bookmarkStart w:id="2712" w:name="_Toc1151"/>
      <w:bookmarkEnd w:id="2711"/>
      <w:r>
        <w:rPr>
          <w:rtl w:val="true"/>
        </w:rPr>
        <w:t>نکته‌ها</w:t>
      </w:r>
      <w:r>
        <w:rPr>
          <w:rtl w:val="true"/>
        </w:rPr>
        <w:t>:</w:t>
      </w:r>
      <w:bookmarkEnd w:id="2712"/>
    </w:p>
    <w:p>
      <w:pPr>
        <w:pStyle w:val="BookText"/>
        <w:rPr/>
      </w:pPr>
      <w:r>
        <w:rPr>
          <w:rFonts w:ascii="IRNazanin" w:hAnsi="IRNazanin" w:eastAsia="IRNazanin"/>
          <w:color w:val="111111"/>
          <w:sz w:val="28"/>
          <w:sz w:val="28"/>
          <w:szCs w:val="28"/>
          <w:rtl w:val="true"/>
          <w:lang w:bidi="fa-IR"/>
        </w:rPr>
        <w:t>به گفته روایات،خداوند برای هر انسانی مکانی در دوزخ و جایگاهی در بهشت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جایگاه بهشتی دوزخیان را به ارث می‌برند و دوزخیان جایگاه دوزخیِ بهشتیان را</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مسئله‌ی ارث بردن بهشت در آیات گوناگونی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الْوٰارِثُونَ اَلَّذِینَ یَرِثُونَ الْفِرْدَوْسَ</w:t>
      </w:r>
      <w:r>
        <w:rPr>
          <w:rFonts w:eastAsia="IRNazanin" w:cs="IRNazanin"/>
          <w:color w:val="111111"/>
          <w:sz w:val="28"/>
          <w:szCs w:val="28"/>
          <w:rtl w:val="true"/>
          <w:lang w:bidi="fa-IR"/>
        </w:rPr>
        <w:t xml:space="preserve">» </w:t>
      </w:r>
      <w:r>
        <w:rPr>
          <w:rStyle w:val="FootnoteAnchor"/>
          <w:rtl w:val="true"/>
        </w:rPr>
        <w:footnoteReference w:id="572"/>
      </w:r>
    </w:p>
    <w:p>
      <w:pPr>
        <w:pStyle w:val="Heading4"/>
        <w:numPr>
          <w:ilvl w:val="3"/>
          <w:numId w:val="1"/>
        </w:numPr>
        <w:rPr/>
      </w:pPr>
      <w:bookmarkStart w:id="2713" w:name="__RefHeading___Toc795420_3244359995"/>
      <w:bookmarkStart w:id="2714" w:name="_Toc1152"/>
      <w:bookmarkEnd w:id="2713"/>
      <w:r>
        <w:rPr>
          <w:rtl w:val="true"/>
        </w:rPr>
        <w:t>پیام‌ها</w:t>
      </w:r>
      <w:r>
        <w:rPr>
          <w:rtl w:val="true"/>
        </w:rPr>
        <w:t>:</w:t>
      </w:r>
      <w:bookmarkEnd w:id="271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برابر عملِ نیک پایدار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تنوّع میوه‌ها،یکی از نعمت‌های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فٰاکِهَةٌ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بهشت،همانند لذّت‌های دنیا،با غرائز بشری هماهنگی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تَأْکُلُونَ</w:t>
      </w:r>
      <w:r>
        <w:rPr>
          <w:rFonts w:eastAsia="IRNazanin" w:cs="IRNazanin"/>
          <w:color w:val="111111"/>
          <w:sz w:val="28"/>
          <w:szCs w:val="28"/>
          <w:rtl w:val="true"/>
          <w:lang w:bidi="fa-IR"/>
        </w:rPr>
        <w:t>»</w:t>
      </w:r>
      <w:bookmarkStart w:id="2715" w:name="pg13175_156682"/>
    </w:p>
    <w:p>
      <w:pPr>
        <w:pStyle w:val="Heading3"/>
        <w:numPr>
          <w:ilvl w:val="2"/>
          <w:numId w:val="1"/>
        </w:numPr>
        <w:rPr/>
      </w:pPr>
      <w:bookmarkStart w:id="2716" w:name="__RefHeading___Toc795422_3244359995"/>
      <w:bookmarkStart w:id="2717" w:name="_Toc1153"/>
      <w:bookmarkEnd w:id="2715"/>
      <w:bookmarkEnd w:id="2716"/>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74</w:t>
      </w:r>
      <w:r>
        <w:rPr>
          <w:rtl w:val="true"/>
        </w:rPr>
        <w:t xml:space="preserve"> </w:t>
      </w:r>
      <w:r>
        <w:rPr>
          <w:rtl w:val="true"/>
        </w:rPr>
        <w:t xml:space="preserve">تا </w:t>
      </w:r>
      <w:r>
        <w:rPr/>
        <w:t>76</w:t>
      </w:r>
      <w:r>
        <w:rPr>
          <w:rtl w:val="true"/>
        </w:rPr>
        <w:t>]</w:t>
      </w:r>
      <w:bookmarkEnd w:id="2717"/>
    </w:p>
    <w:p>
      <w:pPr>
        <w:pStyle w:val="Heading4"/>
        <w:numPr>
          <w:ilvl w:val="3"/>
          <w:numId w:val="1"/>
        </w:numPr>
        <w:rPr/>
      </w:pPr>
      <w:bookmarkStart w:id="2718" w:name="__RefHeading___Toc795424_3244359995"/>
      <w:bookmarkStart w:id="2719" w:name="_Toc1154"/>
      <w:bookmarkEnd w:id="2718"/>
      <w:r>
        <w:rPr>
          <w:rtl w:val="true"/>
        </w:rPr>
        <w:t>اشاره</w:t>
      </w:r>
      <w:bookmarkEnd w:id="2719"/>
    </w:p>
    <w:p>
      <w:pPr>
        <w:pStyle w:val="BookText"/>
        <w:rPr/>
      </w:pPr>
      <w:r>
        <w:rPr>
          <w:rFonts w:ascii="Amiri" w:hAnsi="Amiri" w:eastAsia="Amiri" w:cs="Amiri"/>
          <w:color w:val="111111"/>
          <w:sz w:val="28"/>
          <w:sz w:val="28"/>
          <w:szCs w:val="28"/>
          <w:rtl w:val="true"/>
          <w:lang w:bidi="ar-SA"/>
        </w:rPr>
        <w:t xml:space="preserve">إِنَّ اَلْمُجْرِمِینَ فِی عَذٰابِ جَهَنَّمَ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یُفَتَّرُ عَنْهُمْ وَ هُمْ فِیهِ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شک مجرمان در عذاب دوزخ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از آنان کاهش نمی‌یابد و آنان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حزنی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آنان ستم نکردیم و لکن آنان خود ستمگر بوده‌اند</w:t>
      </w:r>
      <w:r>
        <w:rPr>
          <w:rFonts w:eastAsia="IRNazanin" w:cs="IRNazanin"/>
          <w:color w:val="111111"/>
          <w:sz w:val="28"/>
          <w:szCs w:val="28"/>
          <w:rtl w:val="true"/>
          <w:lang w:bidi="fa-IR"/>
        </w:rPr>
        <w:t>.</w:t>
      </w:r>
    </w:p>
    <w:p>
      <w:pPr>
        <w:pStyle w:val="Heading4"/>
        <w:numPr>
          <w:ilvl w:val="3"/>
          <w:numId w:val="1"/>
        </w:numPr>
        <w:rPr/>
      </w:pPr>
      <w:bookmarkStart w:id="2720" w:name="__RefHeading___Toc795426_3244359995"/>
      <w:bookmarkStart w:id="2721" w:name="_Toc1155"/>
      <w:bookmarkEnd w:id="2720"/>
      <w:r>
        <w:rPr>
          <w:rtl w:val="true"/>
        </w:rPr>
        <w:t>نکته‌ها</w:t>
      </w:r>
      <w:r>
        <w:rPr>
          <w:rtl w:val="true"/>
        </w:rPr>
        <w:t>:</w:t>
      </w:r>
      <w:bookmarkEnd w:id="27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مُبْلِسُونَ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اندوهی است که همراه با یأس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خاطر یأس شیطان از رحمت خدا بر او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جاودانگی،تخفیف ناپذیری و یأس و اندوه از نشانه‌های دوزخ است</w:t>
      </w:r>
      <w:r>
        <w:rPr>
          <w:rFonts w:eastAsia="IRNazanin" w:cs="IRNazanin"/>
          <w:color w:val="111111"/>
          <w:sz w:val="28"/>
          <w:szCs w:val="28"/>
          <w:rtl w:val="true"/>
          <w:lang w:bidi="fa-IR"/>
        </w:rPr>
        <w:t>.</w:t>
      </w:r>
    </w:p>
    <w:p>
      <w:pPr>
        <w:pStyle w:val="Heading4"/>
        <w:numPr>
          <w:ilvl w:val="3"/>
          <w:numId w:val="1"/>
        </w:numPr>
        <w:rPr/>
      </w:pPr>
      <w:bookmarkStart w:id="2722" w:name="__RefHeading___Toc795428_3244359995"/>
      <w:bookmarkStart w:id="2723" w:name="_Toc1156"/>
      <w:bookmarkEnd w:id="2722"/>
      <w:r>
        <w:rPr>
          <w:rtl w:val="true"/>
        </w:rPr>
        <w:t>پیام‌ها</w:t>
      </w:r>
      <w:r>
        <w:rPr>
          <w:rtl w:val="true"/>
        </w:rPr>
        <w:t>:</w:t>
      </w:r>
      <w:bookmarkEnd w:id="2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تربیت،هشدار و بشارت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الْمُجْرِمِینَ فِی عَذٰابِ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ورود در دوزخ،عملکرد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الْمُجْرِمِینَ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خداوند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پیوسته،عذاب پیوسته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هُمُ الظّٰالِمِینَ</w:t>
      </w:r>
      <w:r>
        <w:rPr>
          <w:rFonts w:eastAsia="IRNazanin" w:cs="IRNazanin"/>
          <w:color w:val="111111"/>
          <w:sz w:val="28"/>
          <w:szCs w:val="28"/>
          <w:rtl w:val="true"/>
          <w:lang w:bidi="fa-IR"/>
        </w:rPr>
        <w:t>»</w:t>
      </w:r>
    </w:p>
    <w:p>
      <w:pPr>
        <w:pStyle w:val="Heading3"/>
        <w:numPr>
          <w:ilvl w:val="2"/>
          <w:numId w:val="1"/>
        </w:numPr>
        <w:rPr/>
      </w:pPr>
      <w:bookmarkStart w:id="2724" w:name="__RefHeading___Toc795430_3244359995"/>
      <w:bookmarkStart w:id="2725" w:name="_Toc1157"/>
      <w:bookmarkEnd w:id="272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77</w:t>
      </w:r>
      <w:r>
        <w:rPr>
          <w:rtl w:val="true"/>
        </w:rPr>
        <w:t>]</w:t>
      </w:r>
      <w:bookmarkEnd w:id="2725"/>
    </w:p>
    <w:p>
      <w:pPr>
        <w:pStyle w:val="Heading4"/>
        <w:numPr>
          <w:ilvl w:val="3"/>
          <w:numId w:val="1"/>
        </w:numPr>
        <w:rPr/>
      </w:pPr>
      <w:bookmarkStart w:id="2726" w:name="__RefHeading___Toc795432_3244359995"/>
      <w:bookmarkStart w:id="2727" w:name="_Toc1158"/>
      <w:bookmarkEnd w:id="2726"/>
      <w:r>
        <w:rPr>
          <w:rtl w:val="true"/>
        </w:rPr>
        <w:t>اشاره</w:t>
      </w:r>
      <w:bookmarkEnd w:id="2727"/>
    </w:p>
    <w:p>
      <w:pPr>
        <w:pStyle w:val="BookText"/>
        <w:rPr/>
      </w:pPr>
      <w:r>
        <w:rPr>
          <w:rFonts w:ascii="Amiri" w:hAnsi="Amiri" w:eastAsia="Amiri" w:cs="Amiri"/>
          <w:color w:val="111111"/>
          <w:sz w:val="28"/>
          <w:sz w:val="28"/>
          <w:szCs w:val="28"/>
          <w:rtl w:val="true"/>
          <w:lang w:bidi="ar-SA"/>
        </w:rPr>
        <w:t xml:space="preserve">وَ نٰادَوْا یٰا مٰالِکُ لِیَقْضِ عَلَیْنٰا رَبُّکَ قٰالَ إِنَّکُمْ مٰاکِثُونَ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فریاد می‌کشند که 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پروردگارت علیه 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ماندنی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در کار نیست</w:t>
      </w:r>
      <w:r>
        <w:rPr>
          <w:rFonts w:eastAsia="IRNazanin" w:cs="IRNazanin"/>
          <w:color w:val="111111"/>
          <w:sz w:val="28"/>
          <w:szCs w:val="28"/>
          <w:rtl w:val="true"/>
          <w:lang w:bidi="fa-IR"/>
        </w:rPr>
        <w:t>).</w:t>
      </w:r>
    </w:p>
    <w:p>
      <w:pPr>
        <w:pStyle w:val="Heading4"/>
        <w:numPr>
          <w:ilvl w:val="3"/>
          <w:numId w:val="1"/>
        </w:numPr>
        <w:rPr/>
      </w:pPr>
      <w:bookmarkStart w:id="2728" w:name="__RefHeading___Toc795434_3244359995"/>
      <w:bookmarkStart w:id="2729" w:name="_Toc1159"/>
      <w:bookmarkEnd w:id="2728"/>
      <w:r>
        <w:rPr>
          <w:rtl w:val="true"/>
        </w:rPr>
        <w:t>نکته‌ها</w:t>
      </w:r>
      <w:r>
        <w:rPr>
          <w:rtl w:val="true"/>
        </w:rPr>
        <w:t>:</w:t>
      </w:r>
      <w:bookmarkEnd w:id="2729"/>
    </w:p>
    <w:p>
      <w:pPr>
        <w:pStyle w:val="BookText"/>
        <w:rPr/>
      </w:pPr>
      <w:r>
        <w:rPr>
          <w:rFonts w:ascii="IRNazanin" w:hAnsi="IRNazanin" w:eastAsia="IRNazanin"/>
          <w:color w:val="111111"/>
          <w:sz w:val="28"/>
          <w:sz w:val="28"/>
          <w:szCs w:val="28"/>
          <w:rtl w:val="true"/>
          <w:lang w:bidi="fa-IR"/>
        </w:rPr>
        <w:t>دوزخیان در قیامت از هر کسی استمداد می‌کنند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انْظُرُونٰا نَقْتَبِسْ مِنْ نُورِکُمْ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نگاهی کنید تا از شما</w:t>
      </w:r>
      <w:bookmarkStart w:id="2730" w:name="pg13175_156683"/>
    </w:p>
    <w:p>
      <w:pPr>
        <w:pStyle w:val="BookText"/>
        <w:rPr/>
      </w:pPr>
      <w:bookmarkEnd w:id="2730"/>
      <w:r>
        <w:rPr>
          <w:rFonts w:ascii="IRNazanin" w:hAnsi="IRNazanin" w:eastAsia="IRNazanin"/>
          <w:color w:val="111111"/>
          <w:sz w:val="28"/>
          <w:sz w:val="28"/>
          <w:szCs w:val="28"/>
          <w:rtl w:val="true"/>
          <w:lang w:bidi="fa-IR"/>
        </w:rPr>
        <w:t>کسب نور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رهبران ستمگر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أَنْتُمْ مُغْنُونَ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از قهر خدا نجات می‌دهید؟ گاهی از مأموران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همین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آرزوی نابودی می‌کنند امّا برآورده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یُقْضیٰ عَلَیْهِمْ فَیَمُوتُوا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IRNazanin" w:hAnsi="IRNazanin" w:eastAsia="IRNazanin"/>
          <w:color w:val="111111"/>
          <w:sz w:val="28"/>
          <w:sz w:val="28"/>
          <w:szCs w:val="28"/>
          <w:rtl w:val="true"/>
          <w:lang w:bidi="fa-IR"/>
        </w:rPr>
        <w:t>بر آنان حکم مرگ نمی‌شود تا بمیرند</w:t>
      </w:r>
      <w:r>
        <w:rPr>
          <w:rFonts w:eastAsia="IRNazanin" w:cs="IRNazanin"/>
          <w:color w:val="111111"/>
          <w:sz w:val="28"/>
          <w:szCs w:val="28"/>
          <w:rtl w:val="true"/>
          <w:lang w:bidi="fa-IR"/>
        </w:rPr>
        <w:t>.</w:t>
      </w:r>
    </w:p>
    <w:p>
      <w:pPr>
        <w:pStyle w:val="Heading4"/>
        <w:numPr>
          <w:ilvl w:val="3"/>
          <w:numId w:val="1"/>
        </w:numPr>
        <w:rPr/>
      </w:pPr>
      <w:bookmarkStart w:id="2731" w:name="__RefHeading___Toc795436_3244359995"/>
      <w:bookmarkStart w:id="2732" w:name="_Toc1160"/>
      <w:bookmarkEnd w:id="2731"/>
      <w:r>
        <w:rPr>
          <w:rtl w:val="true"/>
        </w:rPr>
        <w:t>پیام‌ها</w:t>
      </w:r>
      <w:r>
        <w:rPr>
          <w:rtl w:val="true"/>
        </w:rPr>
        <w:t>:</w:t>
      </w:r>
      <w:bookmarkEnd w:id="27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انسان به جایی می‌رسد که از مأمور دوزخ استمداد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مٰالِکُ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دوزخیان مرگ و نابودی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عذاب ماندگارند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w:t>
      </w:r>
      <w:r>
        <w:rPr>
          <w:rFonts w:eastAsia="IRNazanin" w:cs="IRNazanin"/>
          <w:color w:val="111111"/>
          <w:sz w:val="28"/>
          <w:szCs w:val="28"/>
          <w:rtl w:val="true"/>
          <w:lang w:bidi="fa-IR"/>
        </w:rPr>
        <w:t>»</w:t>
      </w:r>
    </w:p>
    <w:p>
      <w:pPr>
        <w:pStyle w:val="Heading3"/>
        <w:numPr>
          <w:ilvl w:val="2"/>
          <w:numId w:val="1"/>
        </w:numPr>
        <w:rPr/>
      </w:pPr>
      <w:bookmarkStart w:id="2733" w:name="__RefHeading___Toc795438_3244359995"/>
      <w:bookmarkStart w:id="2734" w:name="_Toc1161"/>
      <w:bookmarkEnd w:id="2733"/>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78</w:t>
      </w:r>
      <w:r>
        <w:rPr>
          <w:rtl w:val="true"/>
        </w:rPr>
        <w:t xml:space="preserve"> </w:t>
      </w:r>
      <w:r>
        <w:rPr>
          <w:rtl w:val="true"/>
        </w:rPr>
        <w:t xml:space="preserve">تا </w:t>
      </w:r>
      <w:r>
        <w:rPr/>
        <w:t>80</w:t>
      </w:r>
      <w:r>
        <w:rPr>
          <w:rtl w:val="true"/>
        </w:rPr>
        <w:t>]</w:t>
      </w:r>
      <w:bookmarkEnd w:id="2734"/>
    </w:p>
    <w:p>
      <w:pPr>
        <w:pStyle w:val="Heading4"/>
        <w:numPr>
          <w:ilvl w:val="3"/>
          <w:numId w:val="1"/>
        </w:numPr>
        <w:rPr/>
      </w:pPr>
      <w:bookmarkStart w:id="2735" w:name="__RefHeading___Toc795440_3244359995"/>
      <w:bookmarkStart w:id="2736" w:name="_Toc1162"/>
      <w:bookmarkEnd w:id="2735"/>
      <w:r>
        <w:rPr>
          <w:rtl w:val="true"/>
        </w:rPr>
        <w:t>اشاره</w:t>
      </w:r>
      <w:bookmarkEnd w:id="2736"/>
    </w:p>
    <w:p>
      <w:pPr>
        <w:pStyle w:val="BookText"/>
        <w:rPr/>
      </w:pPr>
      <w:r>
        <w:rPr>
          <w:rFonts w:ascii="Amiri" w:hAnsi="Amiri" w:eastAsia="Amiri" w:cs="Amiri"/>
          <w:color w:val="111111"/>
          <w:sz w:val="28"/>
          <w:sz w:val="28"/>
          <w:szCs w:val="28"/>
          <w:rtl w:val="true"/>
          <w:lang w:bidi="ar-SA"/>
        </w:rPr>
        <w:t xml:space="preserve">لَقَدْ جِئْنٰاکُمْ بِالْحَقِّ وَ لٰکِنَّ أَکْثَرَکُمْ لِلْحَقِّ 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أَبْرَمُوا أَمْراً فَإِنّٰا مُبْرِمُونَ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یَحْسَبُونَ أَنّٰا لاٰ نَسْمَعُ سِرَّهُمْ وَ نَجْوٰاهُمْ بَلیٰ وَ رُسُلُنٰا لَدَیْهِمْ یَکْتُبُونَ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حقّ را برای شما آوردیم ولی اکثر شما نسبت به آن کراهت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آنان تصمیم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نپذیرفتن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نیز تصمیم گرفته‌ایم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کیدشان را بی‌اثر می‌گذاریم</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آنان گمان می‌کنند که ما اسرار پنهانی و سخنان در گوشی آنان را نمی‌شنویم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فرستادگان ما نزد آنان حضور داشته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می‌کنند</w:t>
      </w:r>
      <w:r>
        <w:rPr>
          <w:rFonts w:eastAsia="IRNazanin" w:cs="IRNazanin"/>
          <w:color w:val="111111"/>
          <w:sz w:val="28"/>
          <w:szCs w:val="28"/>
          <w:rtl w:val="true"/>
          <w:lang w:bidi="fa-IR"/>
        </w:rPr>
        <w:t>.</w:t>
      </w:r>
      <w:bookmarkStart w:id="2737" w:name="pg13175_156684"/>
    </w:p>
    <w:p>
      <w:pPr>
        <w:pStyle w:val="Heading4"/>
        <w:numPr>
          <w:ilvl w:val="3"/>
          <w:numId w:val="1"/>
        </w:numPr>
        <w:rPr/>
      </w:pPr>
      <w:bookmarkStart w:id="2738" w:name="__RefHeading___Toc795442_3244359995"/>
      <w:bookmarkStart w:id="2739" w:name="_Toc1163"/>
      <w:bookmarkEnd w:id="2737"/>
      <w:bookmarkEnd w:id="2738"/>
      <w:r>
        <w:rPr>
          <w:rtl w:val="true"/>
        </w:rPr>
        <w:t>نکته‌ها</w:t>
      </w:r>
      <w:r>
        <w:rPr>
          <w:rtl w:val="true"/>
        </w:rPr>
        <w:t>:</w:t>
      </w:r>
      <w:bookmarkEnd w:id="2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تابیدن و محکم کردن و در اینجا به معنای تصمیم جدّی بر توطئه علیه پیامبر صلی اللّٰه علیه و آله و نپذیرفتن آیین اوست</w:t>
      </w:r>
      <w:r>
        <w:rPr>
          <w:rFonts w:eastAsia="IRNazanin" w:cs="IRNazanin"/>
          <w:color w:val="111111"/>
          <w:sz w:val="28"/>
          <w:szCs w:val="28"/>
          <w:rtl w:val="true"/>
          <w:lang w:bidi="fa-IR"/>
        </w:rPr>
        <w:t>.</w:t>
      </w:r>
    </w:p>
    <w:p>
      <w:pPr>
        <w:pStyle w:val="Heading4"/>
        <w:numPr>
          <w:ilvl w:val="3"/>
          <w:numId w:val="1"/>
        </w:numPr>
        <w:rPr/>
      </w:pPr>
      <w:bookmarkStart w:id="2740" w:name="__RefHeading___Toc795444_3244359995"/>
      <w:bookmarkStart w:id="2741" w:name="_Toc1164"/>
      <w:bookmarkEnd w:id="2740"/>
      <w:r>
        <w:rPr>
          <w:rtl w:val="true"/>
        </w:rPr>
        <w:t>پیام‌ها</w:t>
      </w:r>
      <w:r>
        <w:rPr>
          <w:rtl w:val="true"/>
        </w:rPr>
        <w:t>:</w:t>
      </w:r>
      <w:bookmarkEnd w:id="2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مٰاکِثُونَ، لَقَدْ جِئْنٰاکُمْ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حق‌پذیر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جِئْنٰاکُمْ بِالْحَقِّ وَ لٰکِنَّ أَکْثَرَکُمْ لِلْحَقِّ کٰارِهُونَ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حقّ،خداست و ملاک کیفر و پاداش نیز،پذیرش و عدم پذیرش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جِئْنٰاکُمْ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لِلْحَقِّ کٰارِهُونَ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ما تصمیمی و عملی سر نزند خداوند کیفر نمی‌دهد،کیفر الهی متناسب با عملکرد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انبیا بدانند که با خدا طرفند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أَبْرَمُوا أَمْراً فَإِنّٰا مُبْرِمُونَ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تنها بر اساس حدس و گمان حرکت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خدا را نشناختند که گمان می‌کنند خدا از پنهان آنها بی‌خبر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یَحْسَبُونَ أَنّٰا لاٰ نَسْمَعُ سِرَّهُمْ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کلامی توسط فرشتگان ثبت و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w:t>
      </w:r>
    </w:p>
    <w:p>
      <w:pPr>
        <w:pStyle w:val="Heading3"/>
        <w:numPr>
          <w:ilvl w:val="2"/>
          <w:numId w:val="1"/>
        </w:numPr>
        <w:rPr/>
      </w:pPr>
      <w:bookmarkStart w:id="2742" w:name="__RefHeading___Toc795446_3244359995"/>
      <w:bookmarkStart w:id="2743" w:name="_Toc1165"/>
      <w:bookmarkEnd w:id="2742"/>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2743"/>
    </w:p>
    <w:p>
      <w:pPr>
        <w:pStyle w:val="Heading4"/>
        <w:numPr>
          <w:ilvl w:val="3"/>
          <w:numId w:val="1"/>
        </w:numPr>
        <w:rPr/>
      </w:pPr>
      <w:bookmarkStart w:id="2744" w:name="__RefHeading___Toc795448_3244359995"/>
      <w:bookmarkStart w:id="2745" w:name="_Toc1166"/>
      <w:bookmarkEnd w:id="2744"/>
      <w:r>
        <w:rPr>
          <w:rtl w:val="true"/>
        </w:rPr>
        <w:t>اشاره</w:t>
      </w:r>
      <w:bookmarkEnd w:id="2745"/>
    </w:p>
    <w:p>
      <w:pPr>
        <w:pStyle w:val="BookText"/>
        <w:rPr/>
      </w:pP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اَلسَّمٰاوٰاتِ وَ اَلْأَرْضِ رَبِّ اَلْعَرْشِ عَمّٰا یَصِفُونَ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خداوند رحمن فرزندی بود پس من اولین پرستنده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فرزند احترام می‌گذاردم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منزّه است پروردگار آسمان‌ها و زمین،پروردگار عرش،از آنچه او را توصیف می‌کنند</w:t>
      </w:r>
      <w:r>
        <w:rPr>
          <w:rFonts w:eastAsia="IRNazanin" w:cs="IRNazanin"/>
          <w:color w:val="111111"/>
          <w:sz w:val="28"/>
          <w:szCs w:val="28"/>
          <w:rtl w:val="true"/>
          <w:lang w:bidi="fa-IR"/>
        </w:rPr>
        <w:t>.</w:t>
      </w:r>
      <w:bookmarkStart w:id="2746" w:name="pg13175_156685"/>
    </w:p>
    <w:p>
      <w:pPr>
        <w:pStyle w:val="Heading4"/>
        <w:numPr>
          <w:ilvl w:val="3"/>
          <w:numId w:val="1"/>
        </w:numPr>
        <w:rPr/>
      </w:pPr>
      <w:bookmarkStart w:id="2747" w:name="__RefHeading___Toc795450_3244359995"/>
      <w:bookmarkStart w:id="2748" w:name="_Toc1167"/>
      <w:bookmarkEnd w:id="2746"/>
      <w:bookmarkEnd w:id="2747"/>
      <w:r>
        <w:rPr>
          <w:rtl w:val="true"/>
        </w:rPr>
        <w:t>پیام‌ها</w:t>
      </w:r>
      <w:r>
        <w:rPr>
          <w:rtl w:val="true"/>
        </w:rPr>
        <w:t>:</w:t>
      </w:r>
      <w:bookmarkEnd w:id="27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مخالفان مدارا و مماشات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لِلرَّحْمٰنِ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به خاطر کوتاه آمدن در گفتگو است و گرنه خداوند فرزند ندارد و باید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سخنی احتمال نقص برای خداوند بود باید او را تنزیه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لِلرَّحْمٰنِ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هستی چه نیازی به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 وَ الْأَرْضِ رَبِّ الْعَرْشِ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محدود و ناقص،هر گونه خدا را توصیف کند به غلط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یَصِفُونَ</w:t>
      </w:r>
      <w:r>
        <w:rPr>
          <w:rFonts w:eastAsia="IRNazanin" w:cs="IRNazanin"/>
          <w:color w:val="111111"/>
          <w:sz w:val="28"/>
          <w:szCs w:val="28"/>
          <w:rtl w:val="true"/>
          <w:lang w:bidi="fa-IR"/>
        </w:rPr>
        <w:t>»</w:t>
      </w:r>
    </w:p>
    <w:p>
      <w:pPr>
        <w:pStyle w:val="Heading3"/>
        <w:numPr>
          <w:ilvl w:val="2"/>
          <w:numId w:val="1"/>
        </w:numPr>
        <w:rPr/>
      </w:pPr>
      <w:bookmarkStart w:id="2749" w:name="__RefHeading___Toc795452_3244359995"/>
      <w:bookmarkStart w:id="2750" w:name="_Toc1168"/>
      <w:bookmarkEnd w:id="2749"/>
      <w:r>
        <w:rPr>
          <w:rtl w:val="true"/>
        </w:rPr>
        <w:t>[</w:t>
      </w:r>
      <w:r>
        <w:rPr>
          <w:rtl w:val="true"/>
        </w:rPr>
        <w:t xml:space="preserve">سوره الزخرف </w:t>
      </w:r>
      <w:r>
        <w:rPr>
          <w:rtl w:val="true"/>
        </w:rPr>
        <w:t>(</w:t>
      </w:r>
      <w:r>
        <w:rPr/>
        <w:t>43</w:t>
      </w:r>
      <w:r>
        <w:rPr>
          <w:rtl w:val="true"/>
        </w:rPr>
        <w:t xml:space="preserve">): </w:t>
      </w:r>
      <w:r>
        <w:rPr>
          <w:rtl w:val="true"/>
        </w:rPr>
        <w:t xml:space="preserve">آیات </w:t>
      </w:r>
      <w:r>
        <w:rPr/>
        <w:t>83</w:t>
      </w:r>
      <w:r>
        <w:rPr>
          <w:rtl w:val="true"/>
        </w:rPr>
        <w:t xml:space="preserve"> </w:t>
      </w:r>
      <w:r>
        <w:rPr>
          <w:rtl w:val="true"/>
        </w:rPr>
        <w:t xml:space="preserve">تا </w:t>
      </w:r>
      <w:r>
        <w:rPr/>
        <w:t>84</w:t>
      </w:r>
      <w:r>
        <w:rPr>
          <w:rtl w:val="true"/>
        </w:rPr>
        <w:t>]</w:t>
      </w:r>
      <w:bookmarkEnd w:id="2750"/>
    </w:p>
    <w:p>
      <w:pPr>
        <w:pStyle w:val="Heading4"/>
        <w:numPr>
          <w:ilvl w:val="3"/>
          <w:numId w:val="1"/>
        </w:numPr>
        <w:rPr/>
      </w:pPr>
      <w:bookmarkStart w:id="2751" w:name="__RefHeading___Toc795454_3244359995"/>
      <w:bookmarkStart w:id="2752" w:name="_Toc1169"/>
      <w:bookmarkEnd w:id="2751"/>
      <w:r>
        <w:rPr>
          <w:rtl w:val="true"/>
        </w:rPr>
        <w:t>اشاره</w:t>
      </w:r>
      <w:bookmarkEnd w:id="2752"/>
    </w:p>
    <w:p>
      <w:pPr>
        <w:pStyle w:val="BookText"/>
        <w:rPr/>
      </w:pPr>
      <w:r>
        <w:rPr>
          <w:rFonts w:ascii="Amiri" w:hAnsi="Amiri" w:eastAsia="Amiri" w:cs="Amiri"/>
          <w:color w:val="111111"/>
          <w:sz w:val="28"/>
          <w:sz w:val="28"/>
          <w:szCs w:val="28"/>
          <w:rtl w:val="true"/>
          <w:lang w:bidi="ar-SA"/>
        </w:rPr>
        <w:t xml:space="preserve">فَذَرْهُمْ یَخُوضُوا وَ یَلْعَبُوا حَتّٰی یُلاٰقُوا یَوْمَهُمُ اَلَّذِی یُوعَدُونَ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وَ هُوَ اَلْحَکِیمُ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یاوه‌سراها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 واگذار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روند و سرگرم باشند تا روزی را که وعده داده شده‌اند ملاقات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آنکه در آسمان‌ها پرستش می‌شود و در زمین نیز پرستش می‌شود و اوست حکیم دانا</w:t>
      </w:r>
      <w:r>
        <w:rPr>
          <w:rFonts w:eastAsia="IRNazanin" w:cs="IRNazanin"/>
          <w:color w:val="111111"/>
          <w:sz w:val="28"/>
          <w:szCs w:val="28"/>
          <w:rtl w:val="true"/>
          <w:lang w:bidi="fa-IR"/>
        </w:rPr>
        <w:t>.</w:t>
      </w:r>
    </w:p>
    <w:p>
      <w:pPr>
        <w:pStyle w:val="Heading4"/>
        <w:numPr>
          <w:ilvl w:val="3"/>
          <w:numId w:val="1"/>
        </w:numPr>
        <w:rPr/>
      </w:pPr>
      <w:bookmarkStart w:id="2753" w:name="__RefHeading___Toc795456_3244359995"/>
      <w:bookmarkStart w:id="2754" w:name="_Toc1170"/>
      <w:bookmarkEnd w:id="2753"/>
      <w:r>
        <w:rPr>
          <w:rtl w:val="true"/>
        </w:rPr>
        <w:t>نکته‌ها</w:t>
      </w:r>
      <w:r>
        <w:rPr>
          <w:rtl w:val="true"/>
        </w:rPr>
        <w:t>:</w:t>
      </w:r>
      <w:bookmarkEnd w:id="2754"/>
    </w:p>
    <w:p>
      <w:pPr>
        <w:pStyle w:val="BookText"/>
        <w:rPr/>
      </w:pPr>
      <w:r>
        <w:rPr>
          <w:rFonts w:ascii="IRNazanin" w:hAnsi="IRNazanin" w:eastAsia="IRNazanin"/>
          <w:color w:val="111111"/>
          <w:sz w:val="28"/>
          <w:sz w:val="28"/>
          <w:szCs w:val="28"/>
          <w:rtl w:val="true"/>
          <w:lang w:bidi="fa-IR"/>
        </w:rPr>
        <w:t>آنجا که استدلال و هشدار اثر نکند باید طرف مقابل را به حال خود رها کرد،مانند آنکه پزشک دلسوز،به هنگام یأس،مریض را به حال خود رها می‌کند</w:t>
      </w:r>
      <w:r>
        <w:rPr>
          <w:rFonts w:eastAsia="IRNazanin" w:cs="IRNazanin"/>
          <w:color w:val="111111"/>
          <w:sz w:val="28"/>
          <w:szCs w:val="28"/>
          <w:rtl w:val="true"/>
          <w:lang w:bidi="fa-IR"/>
        </w:rPr>
        <w:t>.</w:t>
      </w:r>
    </w:p>
    <w:p>
      <w:pPr>
        <w:pStyle w:val="Heading4"/>
        <w:numPr>
          <w:ilvl w:val="3"/>
          <w:numId w:val="1"/>
        </w:numPr>
        <w:rPr/>
      </w:pPr>
      <w:bookmarkStart w:id="2755" w:name="__RefHeading___Toc795458_3244359995"/>
      <w:bookmarkStart w:id="2756" w:name="_Toc1171"/>
      <w:bookmarkEnd w:id="2755"/>
      <w:r>
        <w:rPr>
          <w:rtl w:val="true"/>
        </w:rPr>
        <w:t>پیام‌ها</w:t>
      </w:r>
      <w:r>
        <w:rPr>
          <w:rtl w:val="true"/>
        </w:rPr>
        <w:t>:</w:t>
      </w:r>
      <w:bookmarkEnd w:id="2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 مهلت دادن به نااهلان و رها کردن آنان به حال خود بعد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فَذَرْهُمْ</w:t>
      </w:r>
      <w:r>
        <w:rPr>
          <w:rFonts w:eastAsia="IRNazanin" w:cs="IRNazanin"/>
          <w:color w:val="111111"/>
          <w:sz w:val="28"/>
          <w:szCs w:val="28"/>
          <w:rtl w:val="true"/>
          <w:lang w:bidi="fa-IR"/>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افکار و کردار ناروا،منجلابی است که افراد را در خود غرق می‌کند</w:t>
      </w:r>
      <w:r>
        <w:rPr>
          <w:rFonts w:eastAsia="IRNazanin" w:cs="IRNazanin"/>
          <w:color w:val="111111"/>
          <w:sz w:val="28"/>
          <w:szCs w:val="28"/>
          <w:rtl w:val="true"/>
          <w:lang w:bidi="fa-IR"/>
        </w:rPr>
        <w:t>.</w:t>
      </w:r>
      <w:bookmarkStart w:id="2757" w:name="pg13175_156686"/>
    </w:p>
    <w:p>
      <w:pPr>
        <w:pStyle w:val="BookText"/>
        <w:rPr/>
      </w:pPr>
      <w:bookmarkEnd w:id="27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یَخُوضُوا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تحقیق و پژوهشی ارزش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انسان در عین تحقیق،بازیگر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یَخُوضُوا وَ یَلْعَبُوا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مدار حقّ و منطق نباشد نوعی بازی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یَخُوضُوا وَ یَلْعَبُوا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یاوه‌سرایان روز تلخی در پیش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یَوْمَهُمُ الَّذِی یُوعَدُونَ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 در عظمت و عزّت خداوند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فِی السَّمٰاءِ إِلٰهٌ وَ فِی الْأَرْضِ إِلٰهٌ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یکتاپرستی محور اصلی اختلاف پیامبر با مشرکان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تکرار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السَّمٰاءِ إِلٰهٌ وَ فِی الْأَرْضِ إِلٰهٌ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علم مطلق،مخصوص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الْحَکِیمُ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سزاوار پرستش است که دارای علم و حکمت بی نهایت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الْحَکِیمُ الْعَلِیمُ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غیر از 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عالمانی که اهل حکمت نیستند،دانش دارند امّا بینش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 علیم است و هم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الْحَکِیمُ الْعَلِیمُ</w:t>
      </w:r>
      <w:r>
        <w:rPr>
          <w:rFonts w:eastAsia="IRNazanin" w:cs="IRNazanin"/>
          <w:color w:val="111111"/>
          <w:sz w:val="28"/>
          <w:szCs w:val="28"/>
          <w:rtl w:val="true"/>
          <w:lang w:bidi="fa-IR"/>
        </w:rPr>
        <w:t>»</w:t>
      </w:r>
    </w:p>
    <w:p>
      <w:pPr>
        <w:pStyle w:val="Heading3"/>
        <w:numPr>
          <w:ilvl w:val="2"/>
          <w:numId w:val="1"/>
        </w:numPr>
        <w:rPr/>
      </w:pPr>
      <w:bookmarkStart w:id="2758" w:name="__RefHeading___Toc795460_3244359995"/>
      <w:bookmarkStart w:id="2759" w:name="_Toc1172"/>
      <w:bookmarkEnd w:id="2758"/>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85</w:t>
      </w:r>
      <w:r>
        <w:rPr>
          <w:rtl w:val="true"/>
        </w:rPr>
        <w:t>]</w:t>
      </w:r>
      <w:bookmarkEnd w:id="2759"/>
    </w:p>
    <w:p>
      <w:pPr>
        <w:pStyle w:val="Heading4"/>
        <w:numPr>
          <w:ilvl w:val="3"/>
          <w:numId w:val="1"/>
        </w:numPr>
        <w:rPr/>
      </w:pPr>
      <w:bookmarkStart w:id="2760" w:name="__RefHeading___Toc795462_3244359995"/>
      <w:bookmarkStart w:id="2761" w:name="_Toc1173"/>
      <w:bookmarkEnd w:id="2760"/>
      <w:r>
        <w:rPr>
          <w:rtl w:val="true"/>
        </w:rPr>
        <w:t>اشاره</w:t>
      </w:r>
      <w:bookmarkEnd w:id="2761"/>
    </w:p>
    <w:p>
      <w:pPr>
        <w:pStyle w:val="BookText"/>
        <w:rPr/>
      </w:pPr>
      <w:r>
        <w:rPr>
          <w:rFonts w:ascii="Amiri" w:hAnsi="Amiri" w:eastAsia="Amiri" w:cs="Amiri"/>
          <w:color w:val="111111"/>
          <w:sz w:val="28"/>
          <w:sz w:val="28"/>
          <w:szCs w:val="28"/>
          <w:rtl w:val="true"/>
          <w:lang w:bidi="ar-SA"/>
        </w:rPr>
        <w:t xml:space="preserve">وَ تَبٰارَکَ اَلَّذِی لَهُ مُلْکُ اَلسَّمٰاوٰاتِ وَ اَلْأَرْضِ وَ مٰا بَیْنَهُمٰا وَ عِنْدَهُ عِلْمُ اَلسّٰاعَةِ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منشأ خیر و برکت است،آن که حکومت آسمان‌ها و زمین و آنچه میان آنهاست برای اوست و آگاهی از قیامت مخصوص اوست و به سوی او باز گردانده می‌شوید</w:t>
      </w:r>
      <w:r>
        <w:rPr>
          <w:rFonts w:eastAsia="IRNazanin" w:cs="IRNazanin"/>
          <w:color w:val="111111"/>
          <w:sz w:val="28"/>
          <w:szCs w:val="28"/>
          <w:rtl w:val="true"/>
          <w:lang w:bidi="fa-IR"/>
        </w:rPr>
        <w:t>.</w:t>
      </w:r>
    </w:p>
    <w:p>
      <w:pPr>
        <w:pStyle w:val="Heading4"/>
        <w:numPr>
          <w:ilvl w:val="3"/>
          <w:numId w:val="1"/>
        </w:numPr>
        <w:rPr/>
      </w:pPr>
      <w:bookmarkStart w:id="2762" w:name="__RefHeading___Toc795464_3244359995"/>
      <w:bookmarkStart w:id="2763" w:name="_Toc1174"/>
      <w:bookmarkEnd w:id="2762"/>
      <w:r>
        <w:rPr>
          <w:rtl w:val="true"/>
        </w:rPr>
        <w:t>نکته‌ها</w:t>
      </w:r>
      <w:r>
        <w:rPr>
          <w:rtl w:val="true"/>
        </w:rPr>
        <w:t>:</w:t>
      </w:r>
      <w:bookmarkEnd w:id="2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برکت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خیر فراوان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قرآن،نه مرتبه خداوند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توصیف شده است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و آیه قبل هشت کمال برای خداوند مطرح است تا اعتقاد به فرزند داشتن و</w:t>
      </w:r>
      <w:bookmarkStart w:id="2764" w:name="pg13175_156687"/>
    </w:p>
    <w:p>
      <w:pPr>
        <w:pStyle w:val="BookText"/>
        <w:rPr/>
      </w:pPr>
      <w:bookmarkEnd w:id="2764"/>
      <w:r>
        <w:rPr>
          <w:rFonts w:ascii="IRNazanin" w:hAnsi="IRNazanin" w:eastAsia="IRNazanin"/>
          <w:color w:val="111111"/>
          <w:sz w:val="28"/>
          <w:sz w:val="28"/>
          <w:szCs w:val="28"/>
          <w:rtl w:val="true"/>
          <w:lang w:bidi="fa-IR"/>
        </w:rPr>
        <w:t>سایر آنچه به ناحقّ درباره‌ی خداوند توصیف می‌کنند برطرف شود</w:t>
      </w:r>
      <w:r>
        <w:rPr>
          <w:rFonts w:eastAsia="IRNazanin" w:cs="IRNazanin"/>
          <w:color w:val="111111"/>
          <w:sz w:val="28"/>
          <w:szCs w:val="28"/>
          <w:rtl w:val="true"/>
          <w:lang w:bidi="fa-IR"/>
        </w:rPr>
        <w:t>.</w:t>
      </w:r>
    </w:p>
    <w:p>
      <w:pPr>
        <w:pStyle w:val="Heading4"/>
        <w:numPr>
          <w:ilvl w:val="3"/>
          <w:numId w:val="1"/>
        </w:numPr>
        <w:rPr/>
      </w:pPr>
      <w:bookmarkStart w:id="2765" w:name="__RefHeading___Toc795466_3244359995"/>
      <w:bookmarkStart w:id="2766" w:name="_Toc1175"/>
      <w:bookmarkEnd w:id="2765"/>
      <w:r>
        <w:rPr>
          <w:rtl w:val="true"/>
        </w:rPr>
        <w:t>پیام‌ها</w:t>
      </w:r>
      <w:r>
        <w:rPr>
          <w:rtl w:val="true"/>
        </w:rPr>
        <w:t>:</w:t>
      </w:r>
      <w:bookmarkEnd w:id="27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خداوند یگانه بر نظام هستی،پاینده و زوال‌ناپذیر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لَهُ مُلْکُ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گونه نقص منزّه و در برابر هر گونه کمال مبارک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کج فهمی دیگران باید از مقدّسات تجلیل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الَّذِی لَهُ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مبدأ است و هم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مُلْکُ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هیچ کس از زمان وقوع قیامت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عِنْدَهُ عِلْمُ السّٰاعَةِ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مردم در قیامت هم عمومی است و هم اجباری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تُرْجَعُونَ</w:t>
      </w:r>
      <w:r>
        <w:rPr>
          <w:rFonts w:eastAsia="IRNazanin" w:cs="IRNazanin"/>
          <w:color w:val="111111"/>
          <w:sz w:val="28"/>
          <w:szCs w:val="28"/>
          <w:rtl w:val="true"/>
          <w:lang w:bidi="fa-IR"/>
        </w:rPr>
        <w:t>»</w:t>
      </w:r>
    </w:p>
    <w:p>
      <w:pPr>
        <w:pStyle w:val="Heading3"/>
        <w:numPr>
          <w:ilvl w:val="2"/>
          <w:numId w:val="1"/>
        </w:numPr>
        <w:rPr/>
      </w:pPr>
      <w:bookmarkStart w:id="2767" w:name="__RefHeading___Toc795468_3244359995"/>
      <w:bookmarkStart w:id="2768" w:name="_Toc1176"/>
      <w:bookmarkEnd w:id="2767"/>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86</w:t>
      </w:r>
      <w:r>
        <w:rPr>
          <w:rtl w:val="true"/>
        </w:rPr>
        <w:t>]</w:t>
      </w:r>
      <w:bookmarkEnd w:id="2768"/>
    </w:p>
    <w:p>
      <w:pPr>
        <w:pStyle w:val="Heading4"/>
        <w:numPr>
          <w:ilvl w:val="3"/>
          <w:numId w:val="1"/>
        </w:numPr>
        <w:rPr/>
      </w:pPr>
      <w:bookmarkStart w:id="2769" w:name="__RefHeading___Toc795470_3244359995"/>
      <w:bookmarkStart w:id="2770" w:name="_Toc1177"/>
      <w:bookmarkEnd w:id="2769"/>
      <w:r>
        <w:rPr>
          <w:rtl w:val="true"/>
        </w:rPr>
        <w:t>اشاره</w:t>
      </w:r>
      <w:bookmarkEnd w:id="2770"/>
    </w:p>
    <w:p>
      <w:pPr>
        <w:pStyle w:val="BookText"/>
        <w:rPr/>
      </w:pPr>
      <w:r>
        <w:rPr>
          <w:rFonts w:ascii="Amiri" w:hAnsi="Amiri" w:eastAsia="Amiri" w:cs="Amiri"/>
          <w:color w:val="111111"/>
          <w:sz w:val="28"/>
          <w:sz w:val="28"/>
          <w:szCs w:val="28"/>
          <w:rtl w:val="true"/>
          <w:lang w:bidi="ar-SA"/>
        </w:rPr>
        <w:t xml:space="preserve">وَ لاٰ یَمْلِکُ اَلَّذِینَ یَدْعُونَ مِنْ دُونِهِ اَلشَّفٰاعَةَ إِلاّٰ مَنْ شَهِدَ بِالْحَقِّ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را که جز او می‌خوانند مالک هیچ گونه شفاعتی نیستند مگر کسانی که شهادت به حقّ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حضرت عیسی و فرشتگان که بدون رضای خودشان معبود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خود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شفاعت کجاست</w:t>
      </w:r>
      <w:r>
        <w:rPr>
          <w:rFonts w:eastAsia="IRNazanin" w:cs="IRNazanin"/>
          <w:color w:val="111111"/>
          <w:sz w:val="28"/>
          <w:szCs w:val="28"/>
          <w:rtl w:val="true"/>
          <w:lang w:bidi="fa-IR"/>
        </w:rPr>
        <w:t>).</w:t>
      </w:r>
    </w:p>
    <w:p>
      <w:pPr>
        <w:pStyle w:val="Heading4"/>
        <w:numPr>
          <w:ilvl w:val="3"/>
          <w:numId w:val="1"/>
        </w:numPr>
        <w:rPr/>
      </w:pPr>
      <w:bookmarkStart w:id="2771" w:name="__RefHeading___Toc795472_3244359995"/>
      <w:bookmarkStart w:id="2772" w:name="_Toc1178"/>
      <w:bookmarkEnd w:id="2771"/>
      <w:r>
        <w:rPr>
          <w:rtl w:val="true"/>
        </w:rPr>
        <w:t>پیام‌ها</w:t>
      </w:r>
      <w:r>
        <w:rPr>
          <w:rtl w:val="true"/>
        </w:rPr>
        <w:t>:</w:t>
      </w:r>
      <w:bookmarkEnd w:id="277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شفاعت مورد قبول است،امّا شفاعت‌های موهومی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را باید از سرچشمه آغاز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سرچشمه‌ی شرک،امید به شفاعت معبودهاست که باید مردم را از چنین خیالی مأیوس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 الَّذِینَ یَدْعُونَ مِنْ دُونِهِ</w:t>
      </w:r>
      <w:r>
        <w:rPr>
          <w:rFonts w:eastAsia="IRNazanin" w:cs="IRNazanin"/>
          <w:color w:val="111111"/>
          <w:sz w:val="28"/>
          <w:szCs w:val="28"/>
          <w:rtl w:val="true"/>
          <w:lang w:bidi="fa-IR"/>
        </w:rPr>
        <w:t>»</w:t>
      </w:r>
      <w:bookmarkStart w:id="2773" w:name="pg13175_156688"/>
    </w:p>
    <w:p>
      <w:pPr>
        <w:pStyle w:val="BookText"/>
        <w:rPr/>
      </w:pPr>
      <w:bookmarkEnd w:id="27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شفاعت دارد که به حقّ معترف و گواه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 شفاعت دارند برای هر کس و هر مورد،شفاعت نمی‌کنند،خود می‌دانند که مورد شفاعت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و شهادت زمانی ارزش دارد که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بِالْحَقِّ وَ هُمْ یَعْلَمُونَ</w:t>
      </w:r>
      <w:r>
        <w:rPr>
          <w:rFonts w:eastAsia="IRNazanin" w:cs="IRNazanin"/>
          <w:color w:val="111111"/>
          <w:sz w:val="28"/>
          <w:szCs w:val="28"/>
          <w:rtl w:val="true"/>
          <w:lang w:bidi="fa-IR"/>
        </w:rPr>
        <w:t>»</w:t>
      </w:r>
    </w:p>
    <w:p>
      <w:pPr>
        <w:pStyle w:val="Heading3"/>
        <w:numPr>
          <w:ilvl w:val="2"/>
          <w:numId w:val="1"/>
        </w:numPr>
        <w:rPr/>
      </w:pPr>
      <w:bookmarkStart w:id="2774" w:name="__RefHeading___Toc795474_3244359995"/>
      <w:bookmarkStart w:id="2775" w:name="_Toc1179"/>
      <w:bookmarkEnd w:id="2774"/>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87</w:t>
      </w:r>
      <w:r>
        <w:rPr>
          <w:rtl w:val="true"/>
        </w:rPr>
        <w:t>]</w:t>
      </w:r>
      <w:bookmarkEnd w:id="2775"/>
    </w:p>
    <w:p>
      <w:pPr>
        <w:pStyle w:val="Heading4"/>
        <w:numPr>
          <w:ilvl w:val="3"/>
          <w:numId w:val="1"/>
        </w:numPr>
        <w:rPr/>
      </w:pPr>
      <w:bookmarkStart w:id="2776" w:name="__RefHeading___Toc795476_3244359995"/>
      <w:bookmarkStart w:id="2777" w:name="_Toc1180"/>
      <w:bookmarkEnd w:id="2776"/>
      <w:r>
        <w:rPr>
          <w:rtl w:val="true"/>
        </w:rPr>
        <w:t>اشاره</w:t>
      </w:r>
      <w:bookmarkEnd w:id="2777"/>
    </w:p>
    <w:p>
      <w:pPr>
        <w:pStyle w:val="BookText"/>
        <w:rPr/>
      </w:pPr>
      <w:r>
        <w:rPr>
          <w:rFonts w:ascii="Amiri" w:hAnsi="Amiri" w:eastAsia="Amiri" w:cs="Amiri"/>
          <w:color w:val="111111"/>
          <w:sz w:val="28"/>
          <w:sz w:val="28"/>
          <w:szCs w:val="28"/>
          <w:rtl w:val="true"/>
          <w:lang w:bidi="ar-SA"/>
        </w:rPr>
        <w:t xml:space="preserve">وَ لَئِنْ سَأَلْتَهُمْ مَنْ خَلَقَهُمْ لَیَقُولُنَّ اَللّٰهُ فَأَنّٰی یُؤْفَکُونَ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مشرکان سؤال کنی چه کسی آنان را آفریده است،قطعاً خواهند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به انحراف کشانده می‌شوند</w:t>
      </w:r>
      <w:r>
        <w:rPr>
          <w:rFonts w:eastAsia="IRNazanin" w:cs="IRNazanin"/>
          <w:color w:val="111111"/>
          <w:sz w:val="28"/>
          <w:szCs w:val="28"/>
          <w:rtl w:val="true"/>
          <w:lang w:bidi="fa-IR"/>
        </w:rPr>
        <w:t>.</w:t>
      </w:r>
    </w:p>
    <w:p>
      <w:pPr>
        <w:pStyle w:val="Heading4"/>
        <w:numPr>
          <w:ilvl w:val="3"/>
          <w:numId w:val="1"/>
        </w:numPr>
        <w:rPr/>
      </w:pPr>
      <w:bookmarkStart w:id="2778" w:name="__RefHeading___Toc795478_3244359995"/>
      <w:bookmarkStart w:id="2779" w:name="_Toc1181"/>
      <w:bookmarkEnd w:id="2778"/>
      <w:r>
        <w:rPr>
          <w:rtl w:val="true"/>
        </w:rPr>
        <w:t>نکته‌ها</w:t>
      </w:r>
      <w:r>
        <w:rPr>
          <w:rtl w:val="true"/>
        </w:rPr>
        <w:t>:</w:t>
      </w:r>
      <w:bookmarkEnd w:id="27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یُؤْفَکُونَ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روی گرداندن و انحراف از مسیر طبیعی است</w:t>
      </w:r>
      <w:r>
        <w:rPr>
          <w:rFonts w:eastAsia="IRNazanin" w:cs="IRNazanin"/>
          <w:color w:val="111111"/>
          <w:sz w:val="28"/>
          <w:szCs w:val="28"/>
          <w:rtl w:val="true"/>
          <w:lang w:bidi="fa-IR"/>
        </w:rPr>
        <w:t>.</w:t>
      </w:r>
    </w:p>
    <w:p>
      <w:pPr>
        <w:pStyle w:val="Heading4"/>
        <w:numPr>
          <w:ilvl w:val="3"/>
          <w:numId w:val="1"/>
        </w:numPr>
        <w:rPr/>
      </w:pPr>
      <w:bookmarkStart w:id="2780" w:name="__RefHeading___Toc795480_3244359995"/>
      <w:bookmarkStart w:id="2781" w:name="_Toc1182"/>
      <w:bookmarkEnd w:id="2780"/>
      <w:r>
        <w:rPr>
          <w:rtl w:val="true"/>
        </w:rPr>
        <w:t>پیام‌ها</w:t>
      </w:r>
      <w:r>
        <w:rPr>
          <w:rtl w:val="true"/>
        </w:rPr>
        <w:t>:</w:t>
      </w:r>
      <w:bookmarkEnd w:id="2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مکّه،خالقیّت خدا را قبول داشتند ولی در ربوبیّت و تدبیر و کارگشایی و شفاعت،گرفتار شرک بودند و دیگران را دخیل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سَأَلْتَهُمْ مَنْ خَلَقَهُمْ 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توحید،امری فطری و شرک،انحراف از فطرت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فَأَنّٰی یُؤْفَکُونَ</w:t>
      </w:r>
      <w:r>
        <w:rPr>
          <w:rFonts w:eastAsia="IRNazanin" w:cs="IRNazanin"/>
          <w:color w:val="111111"/>
          <w:sz w:val="28"/>
          <w:szCs w:val="28"/>
          <w:rtl w:val="true"/>
          <w:lang w:bidi="fa-IR"/>
        </w:rPr>
        <w:t>»</w:t>
      </w:r>
    </w:p>
    <w:p>
      <w:pPr>
        <w:pStyle w:val="Heading3"/>
        <w:numPr>
          <w:ilvl w:val="2"/>
          <w:numId w:val="1"/>
        </w:numPr>
        <w:rPr/>
      </w:pPr>
      <w:bookmarkStart w:id="2782" w:name="__RefHeading___Toc795482_3244359995"/>
      <w:bookmarkStart w:id="2783" w:name="_Toc1183"/>
      <w:bookmarkEnd w:id="2782"/>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88</w:t>
      </w:r>
      <w:r>
        <w:rPr>
          <w:rtl w:val="true"/>
        </w:rPr>
        <w:t>]</w:t>
      </w:r>
      <w:bookmarkEnd w:id="2783"/>
    </w:p>
    <w:p>
      <w:pPr>
        <w:pStyle w:val="Heading4"/>
        <w:numPr>
          <w:ilvl w:val="3"/>
          <w:numId w:val="1"/>
        </w:numPr>
        <w:rPr/>
      </w:pPr>
      <w:bookmarkStart w:id="2784" w:name="__RefHeading___Toc795484_3244359995"/>
      <w:bookmarkStart w:id="2785" w:name="_Toc1184"/>
      <w:bookmarkEnd w:id="2784"/>
      <w:r>
        <w:rPr>
          <w:rtl w:val="true"/>
        </w:rPr>
        <w:t>اشاره</w:t>
      </w:r>
      <w:bookmarkEnd w:id="2785"/>
    </w:p>
    <w:p>
      <w:pPr>
        <w:pStyle w:val="BookText"/>
        <w:rPr/>
      </w:pPr>
      <w:r>
        <w:rPr>
          <w:rFonts w:ascii="Amiri" w:hAnsi="Amiri" w:eastAsia="Amiri" w:cs="Amiri"/>
          <w:color w:val="111111"/>
          <w:sz w:val="28"/>
          <w:sz w:val="28"/>
          <w:szCs w:val="28"/>
          <w:rtl w:val="true"/>
          <w:lang w:bidi="ar-SA"/>
        </w:rPr>
        <w:t xml:space="preserve">وَ قِیلِهِ یٰا رَبِّ إِنَّ هٰؤُلاٰءِ قَوْمٌ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رسول ما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اینان قومی هستند که ایمان نمی‌آورند</w:t>
      </w:r>
      <w:r>
        <w:rPr>
          <w:rFonts w:eastAsia="IRNazanin" w:cs="IRNazanin"/>
          <w:color w:val="111111"/>
          <w:sz w:val="28"/>
          <w:szCs w:val="28"/>
          <w:rtl w:val="true"/>
          <w:lang w:bidi="fa-IR"/>
        </w:rPr>
        <w:t>.</w:t>
      </w:r>
    </w:p>
    <w:p>
      <w:pPr>
        <w:pStyle w:val="Heading4"/>
        <w:numPr>
          <w:ilvl w:val="3"/>
          <w:numId w:val="1"/>
        </w:numPr>
        <w:rPr/>
      </w:pPr>
      <w:bookmarkStart w:id="2786" w:name="__RefHeading___Toc795486_3244359995"/>
      <w:bookmarkStart w:id="2787" w:name="_Toc1185"/>
      <w:bookmarkEnd w:id="2786"/>
      <w:r>
        <w:rPr>
          <w:rtl w:val="true"/>
        </w:rPr>
        <w:t>نکته‌ها</w:t>
      </w:r>
      <w:r>
        <w:rPr>
          <w:rtl w:val="true"/>
        </w:rPr>
        <w:t>:</w:t>
      </w:r>
      <w:bookmarkEnd w:id="278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به معنای گفتار است</w:t>
      </w:r>
      <w:r>
        <w:rPr>
          <w:rFonts w:eastAsia="IRNazanin" w:cs="IRNazanin"/>
          <w:color w:val="111111"/>
          <w:sz w:val="28"/>
          <w:szCs w:val="28"/>
          <w:rtl w:val="true"/>
          <w:lang w:bidi="fa-IR"/>
        </w:rPr>
        <w:t>.</w:t>
      </w:r>
      <w:bookmarkStart w:id="2788" w:name="pg13175_156689"/>
    </w:p>
    <w:p>
      <w:pPr>
        <w:pStyle w:val="Heading4"/>
        <w:numPr>
          <w:ilvl w:val="3"/>
          <w:numId w:val="1"/>
        </w:numPr>
        <w:rPr/>
      </w:pPr>
      <w:bookmarkStart w:id="2789" w:name="__RefHeading___Toc795488_3244359995"/>
      <w:bookmarkStart w:id="2790" w:name="_Toc1186"/>
      <w:bookmarkEnd w:id="2788"/>
      <w:bookmarkEnd w:id="2789"/>
      <w:r>
        <w:rPr>
          <w:rtl w:val="true"/>
        </w:rPr>
        <w:t>پیام‌ها</w:t>
      </w:r>
      <w:r>
        <w:rPr>
          <w:rtl w:val="true"/>
        </w:rPr>
        <w:t>:</w:t>
      </w:r>
      <w:bookmarkEnd w:id="2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برابر افراد لجوج به خدا پناهنده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إِنَّ هٰؤُلاٰءِ قَوْمٌ لاٰ 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دینی توقّع پذیرش حقّ را از همه مردم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قَوْمٌ لاٰ یُؤْمِنُونَ</w:t>
      </w:r>
      <w:r>
        <w:rPr>
          <w:rFonts w:eastAsia="IRNazanin" w:cs="IRNazanin"/>
          <w:color w:val="111111"/>
          <w:sz w:val="28"/>
          <w:szCs w:val="28"/>
          <w:rtl w:val="true"/>
          <w:lang w:bidi="fa-IR"/>
        </w:rPr>
        <w:t>»</w:t>
      </w:r>
    </w:p>
    <w:p>
      <w:pPr>
        <w:pStyle w:val="Heading3"/>
        <w:numPr>
          <w:ilvl w:val="2"/>
          <w:numId w:val="1"/>
        </w:numPr>
        <w:rPr/>
      </w:pPr>
      <w:bookmarkStart w:id="2791" w:name="__RefHeading___Toc795490_3244359995"/>
      <w:bookmarkStart w:id="2792" w:name="_Toc1187"/>
      <w:bookmarkEnd w:id="2791"/>
      <w:r>
        <w:rPr>
          <w:rtl w:val="true"/>
        </w:rPr>
        <w:t>[</w:t>
      </w:r>
      <w:r>
        <w:rPr>
          <w:rtl w:val="true"/>
        </w:rPr>
        <w:t xml:space="preserve">سوره الزخرف </w:t>
      </w:r>
      <w:r>
        <w:rPr>
          <w:rtl w:val="true"/>
        </w:rPr>
        <w:t>(</w:t>
      </w:r>
      <w:r>
        <w:rPr/>
        <w:t>43</w:t>
      </w:r>
      <w:r>
        <w:rPr>
          <w:rtl w:val="true"/>
        </w:rPr>
        <w:t xml:space="preserve">): </w:t>
      </w:r>
      <w:r>
        <w:rPr>
          <w:rtl w:val="true"/>
        </w:rPr>
        <w:t xml:space="preserve">آیه </w:t>
      </w:r>
      <w:r>
        <w:rPr/>
        <w:t>89</w:t>
      </w:r>
      <w:r>
        <w:rPr>
          <w:rtl w:val="true"/>
        </w:rPr>
        <w:t>]</w:t>
      </w:r>
      <w:bookmarkEnd w:id="2792"/>
    </w:p>
    <w:p>
      <w:pPr>
        <w:pStyle w:val="Heading4"/>
        <w:numPr>
          <w:ilvl w:val="3"/>
          <w:numId w:val="1"/>
        </w:numPr>
        <w:rPr/>
      </w:pPr>
      <w:bookmarkStart w:id="2793" w:name="__RefHeading___Toc795492_3244359995"/>
      <w:bookmarkStart w:id="2794" w:name="_Toc1188"/>
      <w:bookmarkEnd w:id="2793"/>
      <w:r>
        <w:rPr>
          <w:rtl w:val="true"/>
        </w:rPr>
        <w:t>اشاره</w:t>
      </w:r>
      <w:bookmarkEnd w:id="2794"/>
    </w:p>
    <w:p>
      <w:pPr>
        <w:pStyle w:val="BookText"/>
        <w:rPr/>
      </w:pPr>
      <w:r>
        <w:rPr>
          <w:rFonts w:ascii="Amiri" w:hAnsi="Amiri" w:eastAsia="Amiri" w:cs="Amiri"/>
          <w:color w:val="111111"/>
          <w:sz w:val="28"/>
          <w:sz w:val="28"/>
          <w:szCs w:val="28"/>
          <w:rtl w:val="true"/>
          <w:lang w:bidi="ar-SA"/>
        </w:rPr>
        <w:t xml:space="preserve">فَاصْفَحْ عَنْهُمْ وَ قُلْ سَلاٰمٌ فَسَوْفَ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از هدایتشان ناامید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روی گردان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خواهند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کیفرشان چیست؟</w:t>
      </w:r>
      <w:r>
        <w:rPr>
          <w:rFonts w:eastAsia="IRNazanin" w:cs="IRNazanin"/>
          <w:color w:val="111111"/>
          <w:sz w:val="28"/>
          <w:szCs w:val="28"/>
          <w:rtl w:val="true"/>
          <w:lang w:bidi="fa-IR"/>
        </w:rPr>
        <w:t>)</w:t>
      </w:r>
    </w:p>
    <w:p>
      <w:pPr>
        <w:pStyle w:val="Heading4"/>
        <w:numPr>
          <w:ilvl w:val="3"/>
          <w:numId w:val="1"/>
        </w:numPr>
        <w:rPr/>
      </w:pPr>
      <w:bookmarkStart w:id="2795" w:name="__RefHeading___Toc795494_3244359995"/>
      <w:bookmarkStart w:id="2796" w:name="_Toc1189"/>
      <w:bookmarkEnd w:id="2795"/>
      <w:r>
        <w:rPr>
          <w:rtl w:val="true"/>
        </w:rPr>
        <w:t>نکته‌ها</w:t>
      </w:r>
      <w:r>
        <w:rPr>
          <w:rtl w:val="true"/>
        </w:rPr>
        <w:t>:</w:t>
      </w:r>
      <w:bookmarkEnd w:id="2796"/>
    </w:p>
    <w:p>
      <w:pPr>
        <w:pStyle w:val="BookText"/>
        <w:rPr/>
      </w:pPr>
      <w:r>
        <w:rPr>
          <w:rFonts w:ascii="IRNazanin" w:hAnsi="IRNazanin" w:eastAsia="IRNazanin"/>
          <w:color w:val="111111"/>
          <w:sz w:val="28"/>
          <w:sz w:val="28"/>
          <w:szCs w:val="28"/>
          <w:rtl w:val="true"/>
          <w:lang w:bidi="fa-IR"/>
        </w:rPr>
        <w:t>در فرهنگ عرب،دو موقع سلام می‌کنند؛یکی هنگام ورود و ملاقات و دیگری هنگام خروج و خداحافظی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پایانِ هر نماز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سلام در این آیه نیز سلامِ خداحافظی و متارکه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فارسی نیز یک درود داریم و یک بدرود</w:t>
      </w:r>
      <w:r>
        <w:rPr>
          <w:rFonts w:eastAsia="IRNazanin" w:cs="IRNazanin"/>
          <w:color w:val="111111"/>
          <w:sz w:val="28"/>
          <w:szCs w:val="28"/>
          <w:rtl w:val="true"/>
          <w:lang w:bidi="fa-IR"/>
        </w:rPr>
        <w:t>.</w:t>
      </w:r>
    </w:p>
    <w:p>
      <w:pPr>
        <w:pStyle w:val="Heading4"/>
        <w:numPr>
          <w:ilvl w:val="3"/>
          <w:numId w:val="1"/>
        </w:numPr>
        <w:rPr/>
      </w:pPr>
      <w:bookmarkStart w:id="2797" w:name="__RefHeading___Toc795496_3244359995"/>
      <w:bookmarkStart w:id="2798" w:name="_Toc1190"/>
      <w:bookmarkEnd w:id="2797"/>
      <w:r>
        <w:rPr>
          <w:rtl w:val="true"/>
        </w:rPr>
        <w:t>پیام‌ها</w:t>
      </w:r>
      <w:r>
        <w:rPr>
          <w:rtl w:val="true"/>
        </w:rPr>
        <w:t>:</w:t>
      </w:r>
      <w:bookmarkEnd w:id="279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لجوج را به حال خویش رها کنید و با آنان منازعه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مشرکان،زندگی همراه مسالمت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فَاصْفَحْ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کمترین انتظار دین از بشر همزیستی مسالمت‌آمیز اجتماعی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تمام کارهای خویش را به فرمان خداوند انجام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فَاصْفَحْ عَنْهُمْ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مخالفان پیامبران را به کیفر سختی هشدار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799" w:name="pg13175_156692"/>
    </w:p>
    <w:p>
      <w:pPr>
        <w:pStyle w:val="Heading2"/>
        <w:numPr>
          <w:ilvl w:val="1"/>
          <w:numId w:val="1"/>
        </w:numPr>
        <w:rPr/>
      </w:pPr>
      <w:bookmarkStart w:id="2800" w:name="__RefHeading___Toc795498_3244359995"/>
      <w:bookmarkStart w:id="2801" w:name="_Toc1191"/>
      <w:bookmarkEnd w:id="2799"/>
      <w:bookmarkEnd w:id="2800"/>
      <w:r>
        <w:rPr>
          <w:rtl w:val="true"/>
        </w:rPr>
        <w:t>[</w:t>
      </w:r>
      <w:r>
        <w:rPr>
          <w:rtl w:val="true"/>
        </w:rPr>
        <w:t>تفسیر سوره دخان</w:t>
      </w:r>
      <w:r>
        <w:rPr>
          <w:rtl w:val="true"/>
        </w:rPr>
        <w:t>]</w:t>
      </w:r>
      <w:bookmarkEnd w:id="2801"/>
    </w:p>
    <w:p>
      <w:pPr>
        <w:pStyle w:val="Heading3"/>
        <w:numPr>
          <w:ilvl w:val="2"/>
          <w:numId w:val="1"/>
        </w:numPr>
        <w:rPr/>
      </w:pPr>
      <w:bookmarkStart w:id="2802" w:name="__RefHeading___Toc795500_3244359995"/>
      <w:bookmarkStart w:id="2803" w:name="_Toc1192"/>
      <w:bookmarkEnd w:id="2802"/>
      <w:r>
        <w:rPr>
          <w:rtl w:val="true"/>
        </w:rPr>
        <w:t>سیمای سوره دخان</w:t>
      </w:r>
      <w:bookmarkEnd w:id="2803"/>
    </w:p>
    <w:p>
      <w:pPr>
        <w:pStyle w:val="BookText"/>
        <w:rPr/>
      </w:pPr>
      <w:r>
        <w:rPr>
          <w:rFonts w:ascii="IRNazanin" w:hAnsi="IRNazanin" w:eastAsia="IRNazanin"/>
          <w:color w:val="111111"/>
          <w:sz w:val="28"/>
          <w:sz w:val="28"/>
          <w:szCs w:val="28"/>
          <w:rtl w:val="true"/>
          <w:lang w:bidi="fa-IR"/>
        </w:rPr>
        <w:t>این سوره که پنجاه و نه آیه دارد،در مکّه نازل گردیده و پنجمین سوره‌ای است که با حروف مقطّعه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دود،دو بار در قرآن آمده است،یک بار که مربوط به آغاز جهان است در سوره فصّلت آمده و یک بار که به پایان جهان اشاره دارد در آیه ده همین سوره آمده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مطالب این سوره در بیان عظمت قرآن و نزول آن در شب قدر و مباحثی درباره توحید و سرنوشت کفّار و همچنین ماجرای حضرت موسی و بنی اسرائیل و فرعون و بیهوده نبودن آفرینش و خلقت آسمان و زمین می‌باشد</w:t>
      </w:r>
      <w:r>
        <w:rPr>
          <w:rFonts w:eastAsia="IRNazanin" w:cs="IRNazanin"/>
          <w:color w:val="111111"/>
          <w:sz w:val="28"/>
          <w:szCs w:val="28"/>
          <w:rtl w:val="true"/>
          <w:lang w:bidi="fa-IR"/>
        </w:rPr>
        <w:t>.</w:t>
      </w:r>
      <w:bookmarkStart w:id="2804" w:name="pg13175_156693"/>
    </w:p>
    <w:p>
      <w:pPr>
        <w:pStyle w:val="BookText"/>
        <w:rPr/>
      </w:pPr>
      <w:bookmarkEnd w:id="280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805" w:name="__RefHeading___Toc795502_3244359995"/>
      <w:bookmarkStart w:id="2806" w:name="_Toc1193"/>
      <w:bookmarkEnd w:id="2805"/>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806"/>
    </w:p>
    <w:p>
      <w:pPr>
        <w:pStyle w:val="Heading4"/>
        <w:numPr>
          <w:ilvl w:val="3"/>
          <w:numId w:val="1"/>
        </w:numPr>
        <w:rPr/>
      </w:pPr>
      <w:bookmarkStart w:id="2807" w:name="__RefHeading___Toc795504_3244359995"/>
      <w:bookmarkStart w:id="2808" w:name="_Toc1194"/>
      <w:bookmarkEnd w:id="2807"/>
      <w:r>
        <w:rPr>
          <w:rtl w:val="true"/>
        </w:rPr>
        <w:t>اشاره</w:t>
      </w:r>
      <w:bookmarkEnd w:id="280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مُبٰارَکَةٍ إِنّٰا کُنّٰا مُنْذِرِینَ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کتاب روشنگر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را در شبی مبارک و فرخنده نازل کردیم،ما همواره انذار کننده بودیم</w:t>
      </w:r>
      <w:r>
        <w:rPr>
          <w:rFonts w:eastAsia="IRNazanin" w:cs="IRNazanin"/>
          <w:color w:val="111111"/>
          <w:sz w:val="28"/>
          <w:szCs w:val="28"/>
          <w:rtl w:val="true"/>
          <w:lang w:bidi="fa-IR"/>
        </w:rPr>
        <w:t>.</w:t>
      </w:r>
    </w:p>
    <w:p>
      <w:pPr>
        <w:pStyle w:val="Heading4"/>
        <w:numPr>
          <w:ilvl w:val="3"/>
          <w:numId w:val="1"/>
        </w:numPr>
        <w:rPr/>
      </w:pPr>
      <w:bookmarkStart w:id="2809" w:name="__RefHeading___Toc795506_3244359995"/>
      <w:bookmarkStart w:id="2810" w:name="_Toc1195"/>
      <w:bookmarkEnd w:id="2809"/>
      <w:r>
        <w:rPr>
          <w:rtl w:val="true"/>
        </w:rPr>
        <w:t>نکته‌ها</w:t>
      </w:r>
      <w:r>
        <w:rPr>
          <w:rtl w:val="true"/>
        </w:rPr>
        <w:t>:</w:t>
      </w:r>
      <w:bookmarkEnd w:id="2810"/>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خیر پایدار و ضد آن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شب مبارک،همان شب قدر است که در ماه مبارک رمضان قرار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برای حروف مقطعه معانی زیادی گفته‌اند که شاید بهترین وجه آن باشد که قرآن،این معجزه بزرگ الهی از همین حروف است،چنان که در سوره شوری بعد از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بدین گونه وحی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بعضی روایات آمده که در این حروف رمز و رازی است که جز خدا کسی نمی‌داند</w:t>
      </w:r>
      <w:r>
        <w:rPr>
          <w:rFonts w:eastAsia="IRNazanin" w:cs="IRNazanin"/>
          <w:color w:val="111111"/>
          <w:sz w:val="28"/>
          <w:szCs w:val="28"/>
          <w:rtl w:val="true"/>
          <w:lang w:bidi="fa-IR"/>
        </w:rPr>
        <w:t xml:space="preserve">. </w:t>
      </w:r>
      <w:r>
        <w:rPr>
          <w:rStyle w:val="FootnoteAnchor"/>
          <w:rtl w:val="true"/>
        </w:rPr>
        <w:footnoteReference w:id="57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روشن و روشنگر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ظلم‌هایی که به قرآن شد این بود که برخی بزرگان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قرآن،قطعی الصدور و ظنّی الدلالة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قرآن از جانب خدا یقینی است،ولی دلالت‌های قرآن شفّاف و روشن نیست و مفاهیم آن ظنّی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یک اجتهاد نابجا در برابر صریح قرآن است،زیرا قرآن بارها فرموده که من نور هستم،روشنگرم و روشن کننده مرز بین حقّ و باطل هستم،چنان که در این آیات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به آیاتی متشابه که دارای چند معناست،برخورد می‌کنیم،لکن آن آیات نیز در سایه سایر آیات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همه جهت مبارک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نازل کننده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تَبٰارَکَ الَّذِی نَزَّلَ الْفُرْقٰانَ</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 قرآن مبارک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جهت مکان نزول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بِبَکَّةَ مُبٰارَکاً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زمان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نزول قرآن در شب قدر بوده است،پس نزول آیات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پیامبر به چه معناست؟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شب قدر یک باره و یک جا بر قلب پیامبر و بار دیگر و به تدریج در طول بیست و سه سال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یک بار چمدان لباسی را یک جا به شخصی می‌دهید و در مرحله بعد درب آن را گشوده و لباسها را جداگانه به او نشان می‌دهید و یا کتاب شعر حافظ را یک جا به شما هدیه می‌کنند و در هر مناسبت،چند بیتی از آن را برای شما می‌خوانند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آیه،زمان نزول قرآن مبارک شمرده شده و در آیات دیگر زمان نزول عذاب،نحس خوانده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نَحِسٰاتٍ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اصولاً مبارک یا منحوس بودن زمان به خاطر حوادث تلخ و شیرینی است که در آنها واقع می‌شود و یا در خود زمان خصوصیّتی است که بر ما پوشیده است،چنان که در قرآن از استغفار در سحرها ستایش شده که معلوم می‌شود در عنصر زمان خصوصیّتی است که ما نمی‌دانیم</w:t>
      </w:r>
      <w:r>
        <w:rPr>
          <w:rFonts w:eastAsia="IRNazanin" w:cs="IRNazanin"/>
          <w:color w:val="111111"/>
          <w:sz w:val="28"/>
          <w:szCs w:val="28"/>
          <w:rtl w:val="true"/>
          <w:lang w:bidi="fa-IR"/>
        </w:rPr>
        <w:t>.</w:t>
      </w:r>
      <w:bookmarkStart w:id="2811" w:name="pg13175_156695"/>
    </w:p>
    <w:p>
      <w:pPr>
        <w:pStyle w:val="Heading4"/>
        <w:numPr>
          <w:ilvl w:val="3"/>
          <w:numId w:val="1"/>
        </w:numPr>
        <w:rPr/>
      </w:pPr>
      <w:bookmarkStart w:id="2812" w:name="__RefHeading___Toc795508_3244359995"/>
      <w:bookmarkStart w:id="2813" w:name="_Toc1196"/>
      <w:bookmarkEnd w:id="2811"/>
      <w:bookmarkEnd w:id="2812"/>
      <w:r>
        <w:rPr>
          <w:rtl w:val="true"/>
        </w:rPr>
        <w:t>پیام‌ها</w:t>
      </w:r>
      <w:r>
        <w:rPr>
          <w:rtl w:val="true"/>
        </w:rPr>
        <w:t>:</w:t>
      </w:r>
      <w:bookmarkEnd w:id="2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پیامبر اکرم صلی اللّٰه علیه و آله به عنوان کتاب مقدّس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 سوگند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دست‌یابی انسان به نور از جایگاهی بلند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أَنْزَلْنٰاهُ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متفاوتند و بعضی بر بعضی دیگر قداست و برتری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مسائل معنوی،شب زمان مناسب‌تری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مُبٰارَکَةٍ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خداوند،فرستادن هشدار 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غافل انذار و هشدار مفیدتر از بشارت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مُنْذِرِینَ</w:t>
      </w:r>
      <w:r>
        <w:rPr>
          <w:rFonts w:eastAsia="IRNazanin" w:cs="IRNazanin"/>
          <w:color w:val="111111"/>
          <w:sz w:val="28"/>
          <w:szCs w:val="28"/>
          <w:rtl w:val="true"/>
          <w:lang w:bidi="fa-IR"/>
        </w:rPr>
        <w:t>»</w:t>
      </w:r>
    </w:p>
    <w:p>
      <w:pPr>
        <w:pStyle w:val="Heading3"/>
        <w:numPr>
          <w:ilvl w:val="2"/>
          <w:numId w:val="1"/>
        </w:numPr>
        <w:rPr/>
      </w:pPr>
      <w:bookmarkStart w:id="2814" w:name="__RefHeading___Toc795510_3244359995"/>
      <w:bookmarkStart w:id="2815" w:name="_Toc1197"/>
      <w:bookmarkEnd w:id="281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4</w:t>
      </w:r>
      <w:r>
        <w:rPr>
          <w:rtl w:val="true"/>
        </w:rPr>
        <w:t>]</w:t>
      </w:r>
      <w:bookmarkEnd w:id="2815"/>
    </w:p>
    <w:p>
      <w:pPr>
        <w:pStyle w:val="Heading4"/>
        <w:numPr>
          <w:ilvl w:val="3"/>
          <w:numId w:val="1"/>
        </w:numPr>
        <w:rPr/>
      </w:pPr>
      <w:bookmarkStart w:id="2816" w:name="__RefHeading___Toc795512_3244359995"/>
      <w:bookmarkStart w:id="2817" w:name="_Toc1198"/>
      <w:bookmarkEnd w:id="2816"/>
      <w:r>
        <w:rPr>
          <w:rtl w:val="true"/>
        </w:rPr>
        <w:t>اشاره</w:t>
      </w:r>
      <w:bookmarkEnd w:id="2817"/>
    </w:p>
    <w:p>
      <w:pPr>
        <w:pStyle w:val="BookText"/>
        <w:rPr/>
      </w:pPr>
      <w:r>
        <w:rPr>
          <w:rFonts w:ascii="Amiri" w:hAnsi="Amiri" w:eastAsia="Amiri" w:cs="Amiri"/>
          <w:color w:val="111111"/>
          <w:sz w:val="28"/>
          <w:sz w:val="28"/>
          <w:szCs w:val="28"/>
          <w:rtl w:val="true"/>
          <w:lang w:bidi="ar-SA"/>
        </w:rPr>
        <w:t xml:space="preserve">فِیهٰا یُفْرَقُ کُلُّ أَمْرٍ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مهمی بر طبق حکمت الهی تفصیل و تبیین می‌شود</w:t>
      </w:r>
      <w:r>
        <w:rPr>
          <w:rFonts w:eastAsia="IRNazanin" w:cs="IRNazanin"/>
          <w:color w:val="111111"/>
          <w:sz w:val="28"/>
          <w:szCs w:val="28"/>
          <w:rtl w:val="true"/>
          <w:lang w:bidi="fa-IR"/>
        </w:rPr>
        <w:t>.</w:t>
      </w:r>
    </w:p>
    <w:p>
      <w:pPr>
        <w:pStyle w:val="Heading4"/>
        <w:numPr>
          <w:ilvl w:val="3"/>
          <w:numId w:val="1"/>
        </w:numPr>
        <w:rPr/>
      </w:pPr>
      <w:bookmarkStart w:id="2818" w:name="__RefHeading___Toc795514_3244359995"/>
      <w:bookmarkStart w:id="2819" w:name="_Toc1199"/>
      <w:bookmarkEnd w:id="2818"/>
      <w:r>
        <w:rPr>
          <w:rtl w:val="true"/>
        </w:rPr>
        <w:t>پیام‌ها</w:t>
      </w:r>
      <w:r>
        <w:rPr>
          <w:rtl w:val="true"/>
        </w:rPr>
        <w:t>:</w:t>
      </w:r>
      <w:bookmarkEnd w:id="2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 در هر سال تکرار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مضارع،نشانه استمرار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مقدّرات شب قدر نسبت به مسائل کلیدی و اساسی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هر کار استوار و ریشه‌ای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قدر،شب سرنوشت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p>
    <w:p>
      <w:pPr>
        <w:pStyle w:val="Heading3"/>
        <w:numPr>
          <w:ilvl w:val="2"/>
          <w:numId w:val="1"/>
        </w:numPr>
        <w:rPr/>
      </w:pPr>
      <w:bookmarkStart w:id="2820" w:name="__RefHeading___Toc795516_3244359995"/>
      <w:bookmarkStart w:id="2821" w:name="_Toc1200"/>
      <w:bookmarkEnd w:id="2820"/>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w:t>
      </w:r>
      <w:r>
        <w:rPr>
          <w:rtl w:val="true"/>
        </w:rPr>
        <w:t xml:space="preserve"> </w:t>
      </w:r>
      <w:r>
        <w:rPr>
          <w:rtl w:val="true"/>
        </w:rPr>
        <w:t xml:space="preserve">تا </w:t>
      </w:r>
      <w:r>
        <w:rPr/>
        <w:t>6</w:t>
      </w:r>
      <w:r>
        <w:rPr>
          <w:rtl w:val="true"/>
        </w:rPr>
        <w:t>]</w:t>
      </w:r>
      <w:bookmarkEnd w:id="2821"/>
    </w:p>
    <w:p>
      <w:pPr>
        <w:pStyle w:val="Heading4"/>
        <w:numPr>
          <w:ilvl w:val="3"/>
          <w:numId w:val="1"/>
        </w:numPr>
        <w:rPr/>
      </w:pPr>
      <w:bookmarkStart w:id="2822" w:name="__RefHeading___Toc795518_3244359995"/>
      <w:bookmarkStart w:id="2823" w:name="_Toc1201"/>
      <w:bookmarkEnd w:id="2822"/>
      <w:r>
        <w:rPr>
          <w:rtl w:val="true"/>
        </w:rPr>
        <w:t>اشاره</w:t>
      </w:r>
      <w:bookmarkEnd w:id="2823"/>
    </w:p>
    <w:p>
      <w:pPr>
        <w:pStyle w:val="BookText"/>
        <w:rPr/>
      </w:pPr>
      <w:r>
        <w:rPr>
          <w:rFonts w:ascii="Amiri" w:hAnsi="Amiri" w:eastAsia="Amiri" w:cs="Amiri"/>
          <w:color w:val="111111"/>
          <w:sz w:val="28"/>
          <w:sz w:val="28"/>
          <w:szCs w:val="28"/>
          <w:rtl w:val="true"/>
          <w:lang w:bidi="ar-SA"/>
        </w:rPr>
        <w:t xml:space="preserve">أَمْراً مِنْ عِنْدِنٰا 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رَبِّکَ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در شب قدر و فیصله امور در آن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طرف ما،همانا ما فرستنده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کتاب و فرستادن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پروردگارت رحمت بزرگی است، همانا او خود شنوای داناست</w:t>
      </w:r>
      <w:r>
        <w:rPr>
          <w:rFonts w:eastAsia="IRNazanin" w:cs="IRNazanin"/>
          <w:color w:val="111111"/>
          <w:sz w:val="28"/>
          <w:szCs w:val="28"/>
          <w:rtl w:val="true"/>
          <w:lang w:bidi="fa-IR"/>
        </w:rPr>
        <w:t>.</w:t>
      </w:r>
      <w:bookmarkStart w:id="2824" w:name="pg13175_156696"/>
    </w:p>
    <w:p>
      <w:pPr>
        <w:pStyle w:val="Heading4"/>
        <w:numPr>
          <w:ilvl w:val="3"/>
          <w:numId w:val="1"/>
        </w:numPr>
        <w:rPr/>
      </w:pPr>
      <w:bookmarkStart w:id="2825" w:name="__RefHeading___Toc795520_3244359995"/>
      <w:bookmarkStart w:id="2826" w:name="_Toc1202"/>
      <w:bookmarkEnd w:id="2824"/>
      <w:bookmarkEnd w:id="2825"/>
      <w:r>
        <w:rPr>
          <w:rtl w:val="true"/>
        </w:rPr>
        <w:t>نکته‌ها</w:t>
      </w:r>
      <w:r>
        <w:rPr>
          <w:rtl w:val="true"/>
        </w:rPr>
        <w:t>:</w:t>
      </w:r>
      <w:bookmarkEnd w:id="2826"/>
    </w:p>
    <w:p>
      <w:pPr>
        <w:pStyle w:val="BookText"/>
        <w:rPr/>
      </w:pPr>
      <w:r>
        <w:rPr>
          <w:rFonts w:ascii="IRNazanin" w:hAnsi="IRNazanin" w:eastAsia="IRNazanin"/>
          <w:color w:val="111111"/>
          <w:sz w:val="28"/>
          <w:sz w:val="28"/>
          <w:szCs w:val="28"/>
          <w:rtl w:val="true"/>
          <w:lang w:bidi="fa-IR"/>
        </w:rPr>
        <w:t xml:space="preserve">هم خداوند سرچشمه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پیامبر مایه‌ی 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و هم قرآن،کتاب رحمت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عظمت قرآن همین بس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آن سوگند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مبارک قدر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لَیْلَةٍ 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روشنگر و برای هشدار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طرف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 مِنْ رَبِّکَ</w:t>
      </w:r>
      <w:r>
        <w:rPr>
          <w:rFonts w:eastAsia="IRNazanin" w:cs="IRNazanin"/>
          <w:color w:val="111111"/>
          <w:sz w:val="28"/>
          <w:szCs w:val="28"/>
          <w:rtl w:val="true"/>
          <w:lang w:bidi="fa-IR"/>
        </w:rPr>
        <w:t>»</w:t>
      </w:r>
    </w:p>
    <w:p>
      <w:pPr>
        <w:pStyle w:val="Heading4"/>
        <w:numPr>
          <w:ilvl w:val="3"/>
          <w:numId w:val="1"/>
        </w:numPr>
        <w:rPr/>
      </w:pPr>
      <w:bookmarkStart w:id="2827" w:name="__RefHeading___Toc795522_3244359995"/>
      <w:bookmarkStart w:id="2828" w:name="_Toc1203"/>
      <w:bookmarkEnd w:id="2827"/>
      <w:r>
        <w:rPr>
          <w:rtl w:val="true"/>
        </w:rPr>
        <w:t>پیام‌ها</w:t>
      </w:r>
      <w:r>
        <w:rPr>
          <w:rtl w:val="true"/>
        </w:rPr>
        <w:t>:</w:t>
      </w:r>
      <w:bookmarkEnd w:id="2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قرآن،مسئله بسیار مهمی در نزد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 مِنْ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قرآن به هیچ وجه دست دیگران در کار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مِنْ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مسائل شب قدر زیر نظر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 مِنْ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الهی فرستادن کتب آسمانی و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کُنّٰا 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کتاب به تنهایی کافی نیست،بلکه نیاز به بیان کننده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کُنّٰا مُرْسِلِینَ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کتاب،همراه با پیامبر هشدار دهنده،تربیت و رحمت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مِنْ رَبِّکَ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افراد یا قوانین دیگر نرویم که آگاه و دانای واقعی و دائمی فقط اوست و نزول کتاب و ارسال پیامبران و مقدّرات شب قدر،همه بر اساس علم او به نیاز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السَّمِیعُ الْعَلِیمُ</w:t>
      </w:r>
      <w:r>
        <w:rPr>
          <w:rFonts w:eastAsia="IRNazanin" w:cs="IRNazanin"/>
          <w:color w:val="111111"/>
          <w:sz w:val="28"/>
          <w:szCs w:val="28"/>
          <w:rtl w:val="true"/>
          <w:lang w:bidi="fa-IR"/>
        </w:rPr>
        <w:t>»</w:t>
      </w:r>
      <w:bookmarkStart w:id="2829" w:name="pg13175_156697"/>
    </w:p>
    <w:p>
      <w:pPr>
        <w:pStyle w:val="Heading3"/>
        <w:numPr>
          <w:ilvl w:val="2"/>
          <w:numId w:val="1"/>
        </w:numPr>
        <w:rPr/>
      </w:pPr>
      <w:bookmarkStart w:id="2830" w:name="__RefHeading___Toc795524_3244359995"/>
      <w:bookmarkStart w:id="2831" w:name="_Toc1204"/>
      <w:bookmarkEnd w:id="2829"/>
      <w:bookmarkEnd w:id="2830"/>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7</w:t>
      </w:r>
      <w:r>
        <w:rPr>
          <w:rtl w:val="true"/>
        </w:rPr>
        <w:t>]</w:t>
      </w:r>
      <w:bookmarkEnd w:id="2831"/>
    </w:p>
    <w:p>
      <w:pPr>
        <w:pStyle w:val="Heading4"/>
        <w:numPr>
          <w:ilvl w:val="3"/>
          <w:numId w:val="1"/>
        </w:numPr>
        <w:rPr/>
      </w:pPr>
      <w:bookmarkStart w:id="2832" w:name="__RefHeading___Toc795526_3244359995"/>
      <w:bookmarkStart w:id="2833" w:name="_Toc1205"/>
      <w:bookmarkEnd w:id="2832"/>
      <w:r>
        <w:rPr>
          <w:rtl w:val="true"/>
        </w:rPr>
        <w:t>اشاره</w:t>
      </w:r>
      <w:bookmarkEnd w:id="2833"/>
    </w:p>
    <w:p>
      <w:pPr>
        <w:pStyle w:val="BookText"/>
        <w:rPr/>
      </w:pPr>
      <w:r>
        <w:rPr>
          <w:rFonts w:ascii="Amiri" w:hAnsi="Amiri" w:eastAsia="Amiri" w:cs="Amiri"/>
          <w:color w:val="111111"/>
          <w:sz w:val="28"/>
          <w:sz w:val="28"/>
          <w:szCs w:val="28"/>
          <w:rtl w:val="true"/>
          <w:lang w:bidi="ar-SA"/>
        </w:rPr>
        <w:t xml:space="preserve">رَبِّ اَلسَّمٰاوٰاتِ وَ اَلْأَرْضِ وَ مٰا بَیْنَهُمٰا إِنْ کُنْتُمْ مُوقِنِینَ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آسمان‌ها و زمین و آنچه میان آنهاست،اگر اهل یقین باشید</w:t>
      </w:r>
      <w:r>
        <w:rPr>
          <w:rFonts w:eastAsia="IRNazanin" w:cs="IRNazanin"/>
          <w:color w:val="111111"/>
          <w:sz w:val="28"/>
          <w:szCs w:val="28"/>
          <w:rtl w:val="true"/>
          <w:lang w:bidi="fa-IR"/>
        </w:rPr>
        <w:t>.</w:t>
      </w:r>
    </w:p>
    <w:p>
      <w:pPr>
        <w:pStyle w:val="Heading4"/>
        <w:numPr>
          <w:ilvl w:val="3"/>
          <w:numId w:val="1"/>
        </w:numPr>
        <w:rPr/>
      </w:pPr>
      <w:bookmarkStart w:id="2834" w:name="__RefHeading___Toc795528_3244359995"/>
      <w:bookmarkStart w:id="2835" w:name="_Toc1206"/>
      <w:bookmarkEnd w:id="2834"/>
      <w:r>
        <w:rPr>
          <w:rtl w:val="true"/>
        </w:rPr>
        <w:t>پیام‌ها</w:t>
      </w:r>
      <w:r>
        <w:rPr>
          <w:rtl w:val="true"/>
        </w:rPr>
        <w:t>:</w:t>
      </w:r>
      <w:bookmarkEnd w:id="2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تحت یک ربوبیّت و مدیریّت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 وَ الْأَرْضِ وَ مٰا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ساده نگیریم که فرستنده آن پروردگار آسمان‌ها و زمین و همه‌ی پدیده‌هاست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أَنْزَلْنٰاهُ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نظام را به خوبی اداره کند که علم کامل به حقایق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السَّمِیعُ الْعَلِیمُ رَبِّ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آفرینش و اداره و هدایت و تکامل هستی زمینه پیدا کردن یقین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کُنْتُمْ مُوقِنِینَ</w:t>
      </w:r>
      <w:r>
        <w:rPr>
          <w:rFonts w:eastAsia="IRNazanin" w:cs="IRNazanin"/>
          <w:color w:val="111111"/>
          <w:sz w:val="28"/>
          <w:szCs w:val="28"/>
          <w:rtl w:val="true"/>
          <w:lang w:bidi="fa-IR"/>
        </w:rPr>
        <w:t>»</w:t>
      </w:r>
    </w:p>
    <w:p>
      <w:pPr>
        <w:pStyle w:val="Heading3"/>
        <w:numPr>
          <w:ilvl w:val="2"/>
          <w:numId w:val="1"/>
        </w:numPr>
        <w:rPr/>
      </w:pPr>
      <w:bookmarkStart w:id="2836" w:name="__RefHeading___Toc795530_3244359995"/>
      <w:bookmarkStart w:id="2837" w:name="_Toc1207"/>
      <w:bookmarkEnd w:id="2836"/>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8</w:t>
      </w:r>
      <w:r>
        <w:rPr>
          <w:rtl w:val="true"/>
        </w:rPr>
        <w:t>]</w:t>
      </w:r>
      <w:bookmarkEnd w:id="2837"/>
    </w:p>
    <w:p>
      <w:pPr>
        <w:pStyle w:val="Heading4"/>
        <w:numPr>
          <w:ilvl w:val="3"/>
          <w:numId w:val="1"/>
        </w:numPr>
        <w:rPr/>
      </w:pPr>
      <w:bookmarkStart w:id="2838" w:name="__RefHeading___Toc795532_3244359995"/>
      <w:bookmarkStart w:id="2839" w:name="_Toc1208"/>
      <w:bookmarkEnd w:id="2838"/>
      <w:r>
        <w:rPr>
          <w:rtl w:val="true"/>
        </w:rPr>
        <w:t>اشاره</w:t>
      </w:r>
      <w:bookmarkEnd w:id="2839"/>
    </w:p>
    <w:p>
      <w:pPr>
        <w:pStyle w:val="BookText"/>
        <w:rPr/>
      </w:pPr>
      <w:r>
        <w:rPr>
          <w:rFonts w:ascii="Amiri" w:hAnsi="Amiri" w:eastAsia="Amiri" w:cs="Amiri"/>
          <w:color w:val="111111"/>
          <w:sz w:val="28"/>
          <w:sz w:val="28"/>
          <w:szCs w:val="28"/>
          <w:rtl w:val="true"/>
          <w:lang w:bidi="ar-SA"/>
        </w:rPr>
        <w:t xml:space="preserve">لاٰ إِلٰهَ إِلاّٰ هُوَ یُحْیِی وَ یُمِیتُ رَبُّکُمْ وَ رَبُّ آبٰائِکُمُ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معبودی جز او نیست،اوست که زنده می‌کند و می‌میراند و پروردگار شما و پروردگار پدران پیشین شماست</w:t>
      </w:r>
      <w:r>
        <w:rPr>
          <w:rFonts w:eastAsia="IRNazanin" w:cs="IRNazanin"/>
          <w:color w:val="111111"/>
          <w:sz w:val="28"/>
          <w:szCs w:val="28"/>
          <w:rtl w:val="true"/>
          <w:lang w:bidi="fa-IR"/>
        </w:rPr>
        <w:t>.</w:t>
      </w:r>
    </w:p>
    <w:p>
      <w:pPr>
        <w:pStyle w:val="Heading4"/>
        <w:numPr>
          <w:ilvl w:val="3"/>
          <w:numId w:val="1"/>
        </w:numPr>
        <w:rPr/>
      </w:pPr>
      <w:bookmarkStart w:id="2840" w:name="__RefHeading___Toc795534_3244359995"/>
      <w:bookmarkStart w:id="2841" w:name="_Toc1209"/>
      <w:bookmarkEnd w:id="2840"/>
      <w:r>
        <w:rPr>
          <w:rtl w:val="true"/>
        </w:rPr>
        <w:t>پیام‌ها</w:t>
      </w:r>
      <w:r>
        <w:rPr>
          <w:rtl w:val="true"/>
        </w:rPr>
        <w:t>:</w:t>
      </w:r>
      <w:bookmarkEnd w:id="28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معبود باید کسی باشد که قدرت بر میراندن و زنده کردن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 یُحْیِی وَ یُمِیتُ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کردن و میراندن کار دائمی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وَ یُمِیتُ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صورت فعل مضارع آمده که نشانه‌ی استمرار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ربوبیّت خداوند بر هستی،دلیل آن است که جز خداوند معبودی نیست</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آری،او از نظر جغرافیا،آسمان‌ها و زمین را تحت ربوبیّت خود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السَّمٰاوٰاتِ وَ الْأَرْضِ وَ مٰا بَیْنَهُمٰا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نظر تاریخ،شما و نیاکانتان را تحت ربوبیّت</w:t>
      </w:r>
      <w:bookmarkStart w:id="2842" w:name="pg13175_156698"/>
    </w:p>
    <w:p>
      <w:pPr>
        <w:pStyle w:val="BookText"/>
        <w:rPr/>
      </w:pPr>
      <w:bookmarkEnd w:id="2842"/>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وَ رَبُّ آبٰائِکُمُ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 در حال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رَبُّکُمْ وَ رَبُّ آبٰائِکُمُ الْأَوَّلِینَ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حیات،در جهت رشد و تکامل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یُمِیتُ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نیاکان نیز محکوم است،زیرا خداوند پروردگار نیاکان شما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آبٰائِکُمُ الْأَوَّلِینَ</w:t>
      </w:r>
      <w:r>
        <w:rPr>
          <w:rFonts w:eastAsia="Amiri" w:cs="Amiri" w:ascii="Amiri" w:hAnsi="Amiri"/>
          <w:color w:val="111111"/>
          <w:sz w:val="28"/>
          <w:szCs w:val="28"/>
          <w:rtl w:val="true"/>
          <w:lang w:bidi="ar-SA"/>
        </w:rPr>
        <w:t>»</w:t>
      </w:r>
    </w:p>
    <w:p>
      <w:pPr>
        <w:pStyle w:val="Heading3"/>
        <w:numPr>
          <w:ilvl w:val="2"/>
          <w:numId w:val="1"/>
        </w:numPr>
        <w:rPr/>
      </w:pPr>
      <w:bookmarkStart w:id="2843" w:name="__RefHeading___Toc795536_3244359995"/>
      <w:bookmarkStart w:id="2844" w:name="_Toc1210"/>
      <w:bookmarkEnd w:id="2843"/>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9</w:t>
      </w:r>
      <w:r>
        <w:rPr>
          <w:rtl w:val="true"/>
        </w:rPr>
        <w:t xml:space="preserve"> </w:t>
      </w:r>
      <w:r>
        <w:rPr>
          <w:rtl w:val="true"/>
        </w:rPr>
        <w:t xml:space="preserve">تا </w:t>
      </w:r>
      <w:r>
        <w:rPr/>
        <w:t>11</w:t>
      </w:r>
      <w:r>
        <w:rPr>
          <w:rtl w:val="true"/>
        </w:rPr>
        <w:t>]</w:t>
      </w:r>
      <w:bookmarkEnd w:id="2844"/>
    </w:p>
    <w:p>
      <w:pPr>
        <w:pStyle w:val="Heading4"/>
        <w:numPr>
          <w:ilvl w:val="3"/>
          <w:numId w:val="1"/>
        </w:numPr>
        <w:rPr/>
      </w:pPr>
      <w:bookmarkStart w:id="2845" w:name="__RefHeading___Toc795538_3244359995"/>
      <w:bookmarkStart w:id="2846" w:name="_Toc1211"/>
      <w:bookmarkEnd w:id="2845"/>
      <w:r>
        <w:rPr>
          <w:rtl w:val="true"/>
        </w:rPr>
        <w:t>اشاره</w:t>
      </w:r>
      <w:bookmarkEnd w:id="2846"/>
    </w:p>
    <w:p>
      <w:pPr>
        <w:pStyle w:val="BookText"/>
        <w:rPr/>
      </w:pPr>
      <w:r>
        <w:rPr>
          <w:rFonts w:ascii="Amiri" w:hAnsi="Amiri" w:eastAsia="Amiri" w:cs="Amiri"/>
          <w:color w:val="111111"/>
          <w:sz w:val="28"/>
          <w:sz w:val="28"/>
          <w:szCs w:val="28"/>
          <w:rtl w:val="true"/>
          <w:lang w:bidi="ar-SA"/>
        </w:rPr>
        <w:t xml:space="preserve">بَلْ هُمْ فِی شَکٍّ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یَوْمَ تَأْتِی اَلسَّمٰاءُ بِدُخٰانٍ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 اَلنّٰاسَ هٰذٰا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این را باور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در شکی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 و پیوسته با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 روزی باش که آسمان دود،نمایانی را با خود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عذاب دردناک</w:t>
      </w:r>
      <w:r>
        <w:rPr>
          <w:rFonts w:eastAsia="IRNazanin" w:cs="IRNazanin"/>
          <w:color w:val="111111"/>
          <w:sz w:val="28"/>
          <w:szCs w:val="28"/>
          <w:rtl w:val="true"/>
          <w:lang w:bidi="fa-IR"/>
        </w:rPr>
        <w:t>.</w:t>
      </w:r>
    </w:p>
    <w:p>
      <w:pPr>
        <w:pStyle w:val="Heading4"/>
        <w:numPr>
          <w:ilvl w:val="3"/>
          <w:numId w:val="1"/>
        </w:numPr>
        <w:rPr/>
      </w:pPr>
      <w:bookmarkStart w:id="2847" w:name="__RefHeading___Toc795540_3244359995"/>
      <w:bookmarkStart w:id="2848" w:name="_Toc1212"/>
      <w:bookmarkEnd w:id="2847"/>
      <w:r>
        <w:rPr>
          <w:rtl w:val="true"/>
        </w:rPr>
        <w:t>نکته‌ها</w:t>
      </w:r>
      <w:r>
        <w:rPr>
          <w:rtl w:val="true"/>
        </w:rPr>
        <w:t>:</w:t>
      </w:r>
      <w:bookmarkEnd w:id="2848"/>
    </w:p>
    <w:p>
      <w:pPr>
        <w:pStyle w:val="BookText"/>
        <w:rPr/>
      </w:pPr>
      <w:r>
        <w:rPr>
          <w:rFonts w:ascii="IRNazanin" w:hAnsi="IRNazanin" w:eastAsia="IRNazanin"/>
          <w:color w:val="111111"/>
          <w:sz w:val="28"/>
          <w:sz w:val="28"/>
          <w:szCs w:val="28"/>
          <w:rtl w:val="true"/>
          <w:lang w:bidi="fa-IR"/>
        </w:rPr>
        <w:t xml:space="preserve">در قرآن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هر دو بار در این سوره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تهدیدی برای کافران و نوعی دلداری به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بعضی ظهور دود را کنایه از قحطی و بدبختی در دنیا گرفته‌اند،ولی ظاهراً مراد از دود همان دودی است که در آستانه قیامت یا خود قیامت پیدا می‌شود</w:t>
      </w:r>
      <w:r>
        <w:rPr>
          <w:rFonts w:eastAsia="IRNazanin" w:cs="IRNazanin"/>
          <w:color w:val="111111"/>
          <w:sz w:val="28"/>
          <w:szCs w:val="28"/>
          <w:rtl w:val="true"/>
          <w:lang w:bidi="fa-IR"/>
        </w:rPr>
        <w:t>.</w:t>
      </w:r>
    </w:p>
    <w:p>
      <w:pPr>
        <w:pStyle w:val="Heading4"/>
        <w:numPr>
          <w:ilvl w:val="3"/>
          <w:numId w:val="1"/>
        </w:numPr>
        <w:rPr/>
      </w:pPr>
      <w:bookmarkStart w:id="2849" w:name="__RefHeading___Toc795542_3244359995"/>
      <w:bookmarkStart w:id="2850" w:name="_Toc1213"/>
      <w:bookmarkEnd w:id="2849"/>
      <w:r>
        <w:rPr>
          <w:rtl w:val="true"/>
        </w:rPr>
        <w:t>پیام‌ها</w:t>
      </w:r>
      <w:r>
        <w:rPr>
          <w:rtl w:val="true"/>
        </w:rPr>
        <w:t>:</w:t>
      </w:r>
      <w:bookmarkEnd w:id="2850"/>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باید زمینه‌ی بررسی و مقدّمه تحقیق و یقین باشد،نه بستر غفلت و بطالت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پایدار مورد انتقاد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شَکٍّ یَلْعَبُونَ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دلائل توحید ابهام و پیچیدگی نیست و ریشه‌ی شک کافران،لجاجتی است که در درون خود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فِی شَکٍّ یَلْعَبُونَ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وحی،منطق و برهانی ندارند و تلاش و زندگی آنان حرکتی بازیگرانه</w:t>
      </w:r>
      <w:bookmarkStart w:id="2851" w:name="pg13175_156699"/>
    </w:p>
    <w:p>
      <w:pPr>
        <w:pStyle w:val="BookText"/>
        <w:rPr/>
      </w:pPr>
      <w:bookmarkEnd w:id="2851"/>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شَکٍّ یَلْعَبُونَ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استدلال نوبت تهدید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در آینده به صورت دود و گاز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تَأْتِی السَّمٰاءُ بِدُخٰانٍ</w:t>
      </w:r>
      <w:r>
        <w:rPr>
          <w:rFonts w:eastAsia="IRNazanin" w:cs="IRNazanin"/>
          <w:color w:val="111111"/>
          <w:sz w:val="28"/>
          <w:szCs w:val="28"/>
          <w:rtl w:val="true"/>
          <w:lang w:bidi="fa-IR"/>
        </w:rPr>
        <w:t>» ...</w:t>
      </w:r>
    </w:p>
    <w:p>
      <w:pPr>
        <w:pStyle w:val="Heading3"/>
        <w:numPr>
          <w:ilvl w:val="2"/>
          <w:numId w:val="1"/>
        </w:numPr>
        <w:rPr/>
      </w:pPr>
      <w:bookmarkStart w:id="2852" w:name="__RefHeading___Toc795544_3244359995"/>
      <w:bookmarkStart w:id="2853" w:name="_Toc1214"/>
      <w:bookmarkEnd w:id="2852"/>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12</w:t>
      </w:r>
      <w:r>
        <w:rPr>
          <w:rtl w:val="true"/>
        </w:rPr>
        <w:t xml:space="preserve"> </w:t>
      </w:r>
      <w:r>
        <w:rPr>
          <w:rtl w:val="true"/>
        </w:rPr>
        <w:t xml:space="preserve">تا </w:t>
      </w:r>
      <w:r>
        <w:rPr/>
        <w:t>13</w:t>
      </w:r>
      <w:r>
        <w:rPr>
          <w:rtl w:val="true"/>
        </w:rPr>
        <w:t>]</w:t>
      </w:r>
      <w:bookmarkEnd w:id="2853"/>
    </w:p>
    <w:p>
      <w:pPr>
        <w:pStyle w:val="Heading4"/>
        <w:numPr>
          <w:ilvl w:val="3"/>
          <w:numId w:val="1"/>
        </w:numPr>
        <w:rPr/>
      </w:pPr>
      <w:bookmarkStart w:id="2854" w:name="__RefHeading___Toc795546_3244359995"/>
      <w:bookmarkStart w:id="2855" w:name="_Toc1215"/>
      <w:bookmarkEnd w:id="2854"/>
      <w:r>
        <w:rPr>
          <w:rtl w:val="true"/>
        </w:rPr>
        <w:t>اشاره</w:t>
      </w:r>
      <w:bookmarkEnd w:id="2855"/>
    </w:p>
    <w:p>
      <w:pPr>
        <w:pStyle w:val="BookText"/>
        <w:rPr/>
      </w:pPr>
      <w:r>
        <w:rPr>
          <w:rFonts w:ascii="Amiri" w:hAnsi="Amiri" w:eastAsia="Amiri" w:cs="Amiri"/>
          <w:color w:val="111111"/>
          <w:sz w:val="28"/>
          <w:sz w:val="28"/>
          <w:szCs w:val="28"/>
          <w:rtl w:val="true"/>
          <w:lang w:bidi="ar-SA"/>
        </w:rPr>
        <w:t xml:space="preserve">رَبَّنَا اِکْشِفْ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لَهُمُ اَلذِّکْریٰ وَ قَدْ جٰاءَهُمْ رَسُولٌ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این عذاب را از ما دفع کن،ما ایمان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برای آنان چه سود؟ در حالی که پیامبری روشنگر به سراغشان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اعتنا نکردند</w:t>
      </w:r>
      <w:r>
        <w:rPr>
          <w:rFonts w:eastAsia="IRNazanin" w:cs="IRNazanin"/>
          <w:color w:val="111111"/>
          <w:sz w:val="28"/>
          <w:szCs w:val="28"/>
          <w:rtl w:val="true"/>
          <w:lang w:bidi="fa-IR"/>
        </w:rPr>
        <w:t>)</w:t>
      </w:r>
    </w:p>
    <w:p>
      <w:pPr>
        <w:pStyle w:val="Heading4"/>
        <w:numPr>
          <w:ilvl w:val="3"/>
          <w:numId w:val="1"/>
        </w:numPr>
        <w:rPr/>
      </w:pPr>
      <w:bookmarkStart w:id="2856" w:name="__RefHeading___Toc795548_3244359995"/>
      <w:bookmarkStart w:id="2857" w:name="_Toc1216"/>
      <w:bookmarkEnd w:id="2856"/>
      <w:r>
        <w:rPr>
          <w:rtl w:val="true"/>
        </w:rPr>
        <w:t>پیام‌ها</w:t>
      </w:r>
      <w:r>
        <w:rPr>
          <w:rtl w:val="true"/>
        </w:rPr>
        <w:t>:</w:t>
      </w:r>
      <w:bookmarkEnd w:id="28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دین را به بازی گرفته‌اند،روزی از غفلت و تردید بیرون آمده و به التماس خواهند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یَلْعَبُونَ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اکْشِفْ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به هنگام دیدن عذاب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لَهُمُ الذِّکْریٰ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پس از اتمام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جٰاءَهُمْ رَسُولٌ</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کتاب خدا روشنگر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الْمُبِینِ</w:t>
      </w:r>
      <w:r>
        <w:rPr>
          <w:rFonts w:eastAsia="IRNazanin" w:cs="IRNazanin"/>
          <w:color w:val="111111"/>
          <w:sz w:val="28"/>
          <w:szCs w:val="28"/>
          <w:rtl w:val="true"/>
          <w:lang w:bidi="fa-IR"/>
        </w:rPr>
        <w:t xml:space="preserve">» </w:t>
      </w:r>
      <w:r>
        <w:rPr>
          <w:rStyle w:val="FootnoteAnchor"/>
          <w:rtl w:val="true"/>
        </w:rPr>
        <w:footnoteReference w:id="581"/>
      </w:r>
      <w:r>
        <w:rPr>
          <w:rFonts w:ascii="Amiri" w:hAnsi="Amiri" w:eastAsia="Amiri" w:cs="Amiri"/>
          <w:color w:val="111111"/>
          <w:sz w:val="28"/>
          <w:sz w:val="28"/>
          <w:szCs w:val="28"/>
          <w:rtl w:val="true"/>
          <w:lang w:bidi="ar-SA"/>
        </w:rPr>
        <w:t>هم رسول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مُبِینٌ</w:t>
      </w:r>
      <w:r>
        <w:rPr>
          <w:rFonts w:eastAsia="Amiri" w:cs="Amiri" w:ascii="Amiri" w:hAnsi="Amiri"/>
          <w:color w:val="111111"/>
          <w:sz w:val="28"/>
          <w:szCs w:val="28"/>
          <w:rtl w:val="true"/>
          <w:lang w:bidi="ar-SA"/>
        </w:rPr>
        <w:t>»</w:t>
      </w:r>
    </w:p>
    <w:p>
      <w:pPr>
        <w:pStyle w:val="Heading3"/>
        <w:numPr>
          <w:ilvl w:val="2"/>
          <w:numId w:val="1"/>
        </w:numPr>
        <w:rPr/>
      </w:pPr>
      <w:bookmarkStart w:id="2858" w:name="__RefHeading___Toc795550_3244359995"/>
      <w:bookmarkStart w:id="2859" w:name="_Toc1217"/>
      <w:bookmarkEnd w:id="2858"/>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14</w:t>
      </w:r>
      <w:r>
        <w:rPr>
          <w:rtl w:val="true"/>
        </w:rPr>
        <w:t xml:space="preserve"> </w:t>
      </w:r>
      <w:r>
        <w:rPr>
          <w:rtl w:val="true"/>
        </w:rPr>
        <w:t xml:space="preserve">تا </w:t>
      </w:r>
      <w:r>
        <w:rPr/>
        <w:t>16</w:t>
      </w:r>
      <w:r>
        <w:rPr>
          <w:rtl w:val="true"/>
        </w:rPr>
        <w:t>]</w:t>
      </w:r>
      <w:bookmarkEnd w:id="2859"/>
    </w:p>
    <w:p>
      <w:pPr>
        <w:pStyle w:val="Heading4"/>
        <w:numPr>
          <w:ilvl w:val="3"/>
          <w:numId w:val="1"/>
        </w:numPr>
        <w:rPr/>
      </w:pPr>
      <w:bookmarkStart w:id="2860" w:name="__RefHeading___Toc795552_3244359995"/>
      <w:bookmarkStart w:id="2861" w:name="_Toc1218"/>
      <w:bookmarkEnd w:id="2860"/>
      <w:r>
        <w:rPr>
          <w:rtl w:val="true"/>
        </w:rPr>
        <w:t>اشاره</w:t>
      </w:r>
      <w:bookmarkEnd w:id="2861"/>
    </w:p>
    <w:p>
      <w:pPr>
        <w:pStyle w:val="BookText"/>
        <w:rPr/>
      </w:pPr>
      <w:r>
        <w:rPr>
          <w:rFonts w:ascii="Amiri" w:hAnsi="Amiri" w:eastAsia="Amiri" w:cs="Amiri"/>
          <w:color w:val="111111"/>
          <w:sz w:val="28"/>
          <w:sz w:val="28"/>
          <w:szCs w:val="28"/>
          <w:rtl w:val="true"/>
          <w:lang w:bidi="ar-SA"/>
        </w:rPr>
        <w:t xml:space="preserve">ثُمَّ تَوَلَّوْا عَنْهُ وَ 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کٰاشِفُوا اَلْعَذٰابِ قَلِیلاً إِنَّکُمْ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نَبْطِشُ اَلْبَطْشَةَ اَلْکُبْریٰ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او روی گرداندند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جن‌زده‌ای است که تعلیمش داده‌اند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برای مدّت کمی بر طرف کننده عذاب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دوباره از سر گیرنده هستید</w:t>
      </w:r>
      <w:r>
        <w:rPr>
          <w:rFonts w:eastAsia="IRNazanin" w:cs="IRNazanin"/>
          <w:color w:val="111111"/>
          <w:sz w:val="28"/>
          <w:szCs w:val="28"/>
          <w:rtl w:val="true"/>
          <w:lang w:bidi="fa-IR"/>
        </w:rPr>
        <w:t>.</w:t>
      </w:r>
      <w:bookmarkStart w:id="2862" w:name="pg13175_156700"/>
    </w:p>
    <w:p>
      <w:pPr>
        <w:pStyle w:val="BookText"/>
        <w:rPr/>
      </w:pPr>
      <w:bookmarkEnd w:id="2862"/>
      <w:r>
        <w:rPr>
          <w:rFonts w:ascii="IRNazanin" w:hAnsi="IRNazanin" w:eastAsia="IRNazanin"/>
          <w:color w:val="111111"/>
          <w:sz w:val="28"/>
          <w:sz w:val="28"/>
          <w:szCs w:val="28"/>
          <w:rtl w:val="true"/>
          <w:lang w:bidi="fa-IR"/>
        </w:rPr>
        <w:t>روزی که ما با قدرتی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گرفت،همانا که انتقام گیرنده‌ایم</w:t>
      </w:r>
      <w:r>
        <w:rPr>
          <w:rFonts w:eastAsia="IRNazanin" w:cs="IRNazanin"/>
          <w:color w:val="111111"/>
          <w:sz w:val="28"/>
          <w:szCs w:val="28"/>
          <w:rtl w:val="true"/>
          <w:lang w:bidi="fa-IR"/>
        </w:rPr>
        <w:t>.</w:t>
      </w:r>
    </w:p>
    <w:p>
      <w:pPr>
        <w:pStyle w:val="Heading4"/>
        <w:numPr>
          <w:ilvl w:val="3"/>
          <w:numId w:val="1"/>
        </w:numPr>
        <w:rPr/>
      </w:pPr>
      <w:bookmarkStart w:id="2863" w:name="__RefHeading___Toc795554_3244359995"/>
      <w:bookmarkStart w:id="2864" w:name="_Toc1219"/>
      <w:bookmarkEnd w:id="2863"/>
      <w:r>
        <w:rPr>
          <w:rtl w:val="true"/>
        </w:rPr>
        <w:t>نکته‌ها</w:t>
      </w:r>
      <w:r>
        <w:rPr>
          <w:rtl w:val="true"/>
        </w:rPr>
        <w:t>:</w:t>
      </w:r>
      <w:bookmarkEnd w:id="2864"/>
    </w:p>
    <w:p>
      <w:pPr>
        <w:pStyle w:val="BookText"/>
        <w:rPr/>
      </w:pPr>
      <w:r>
        <w:rPr>
          <w:rFonts w:ascii="IRNazanin" w:hAnsi="IRNazanin" w:eastAsia="IRNazanin"/>
          <w:color w:val="111111"/>
          <w:sz w:val="28"/>
          <w:sz w:val="28"/>
          <w:szCs w:val="28"/>
          <w:rtl w:val="true"/>
          <w:lang w:bidi="fa-IR"/>
        </w:rPr>
        <w:t>انتقام خداوند از ظالمان برای تشفّی خاطر نیست،بلکه به خاطر اجرای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گرفتن با صولت و هیبت و شدّت است و بعضی مراد از گرفتن با شدّت را شکست مشرکان در جنگ بدر دانسته‌اند</w:t>
      </w:r>
      <w:r>
        <w:rPr>
          <w:rFonts w:eastAsia="IRNazanin" w:cs="IRNazanin"/>
          <w:color w:val="111111"/>
          <w:sz w:val="28"/>
          <w:szCs w:val="28"/>
          <w:rtl w:val="true"/>
          <w:lang w:bidi="fa-IR"/>
        </w:rPr>
        <w:t>.</w:t>
      </w:r>
    </w:p>
    <w:p>
      <w:pPr>
        <w:pStyle w:val="Heading4"/>
        <w:numPr>
          <w:ilvl w:val="3"/>
          <w:numId w:val="1"/>
        </w:numPr>
        <w:rPr/>
      </w:pPr>
      <w:bookmarkStart w:id="2865" w:name="__RefHeading___Toc795556_3244359995"/>
      <w:bookmarkStart w:id="2866" w:name="_Toc1220"/>
      <w:bookmarkEnd w:id="2865"/>
      <w:r>
        <w:rPr>
          <w:rtl w:val="true"/>
        </w:rPr>
        <w:t>پیام‌ها</w:t>
      </w:r>
      <w:r>
        <w:rPr>
          <w:rtl w:val="true"/>
        </w:rPr>
        <w:t>:</w:t>
      </w:r>
      <w:bookmarkEnd w:id="28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خلافکار برای کار خود توجیه تراشی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تَوَلَّوْا عَنْهُ وَ قٰالُوا</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لجاجت،هم انسان را در عمل منحرف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مُعَلَّمٌ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مشرکان،تعالیم انبیا را برگرفته از تعالیم جنّیان 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مُعَلَّمٌ 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ناله‌ها را پاسخ و خطرها را برطرف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کٰاشِفُوا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گنهکار،هر گاه قهر الهی را مشاهده کند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خطر بر طرف شد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عٰائِدُونَ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فراموشکار است،چند روزی از قهر خدا نگذشته باز به خلافکاری بر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 إِنَّکُمْ عٰائِدُونَ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سرچشمه رحمت است،ولی در مواردی قهر سخت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وحی را به بازی بگیرند،گرفتار قهر شدید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الْبَطْشَةَ 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پیامبر را جنّ زده و تعلیم دیده خواندند، انتقام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مُنْتَقِمُونَ</w:t>
      </w:r>
      <w:r>
        <w:rPr>
          <w:rFonts w:eastAsia="IRNazanin" w:cs="IRNazanin"/>
          <w:color w:val="111111"/>
          <w:sz w:val="28"/>
          <w:szCs w:val="28"/>
          <w:rtl w:val="true"/>
          <w:lang w:bidi="fa-IR"/>
        </w:rPr>
        <w:t>»</w:t>
      </w:r>
      <w:bookmarkStart w:id="2867" w:name="pg13175_156701"/>
    </w:p>
    <w:p>
      <w:pPr>
        <w:pStyle w:val="Heading3"/>
        <w:numPr>
          <w:ilvl w:val="2"/>
          <w:numId w:val="1"/>
        </w:numPr>
        <w:rPr/>
      </w:pPr>
      <w:bookmarkStart w:id="2868" w:name="__RefHeading___Toc795558_3244359995"/>
      <w:bookmarkStart w:id="2869" w:name="_Toc1221"/>
      <w:bookmarkEnd w:id="2867"/>
      <w:bookmarkEnd w:id="2868"/>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17</w:t>
      </w:r>
      <w:r>
        <w:rPr>
          <w:rtl w:val="true"/>
        </w:rPr>
        <w:t xml:space="preserve"> </w:t>
      </w:r>
      <w:r>
        <w:rPr>
          <w:rtl w:val="true"/>
        </w:rPr>
        <w:t xml:space="preserve">تا </w:t>
      </w:r>
      <w:r>
        <w:rPr/>
        <w:t>18</w:t>
      </w:r>
      <w:r>
        <w:rPr>
          <w:rtl w:val="true"/>
        </w:rPr>
        <w:t>]</w:t>
      </w:r>
      <w:bookmarkEnd w:id="2869"/>
    </w:p>
    <w:p>
      <w:pPr>
        <w:pStyle w:val="Heading4"/>
        <w:numPr>
          <w:ilvl w:val="3"/>
          <w:numId w:val="1"/>
        </w:numPr>
        <w:rPr/>
      </w:pPr>
      <w:bookmarkStart w:id="2870" w:name="__RefHeading___Toc795560_3244359995"/>
      <w:bookmarkStart w:id="2871" w:name="_Toc1222"/>
      <w:bookmarkEnd w:id="2870"/>
      <w:r>
        <w:rPr>
          <w:rtl w:val="true"/>
        </w:rPr>
        <w:t>اشاره</w:t>
      </w:r>
      <w:bookmarkEnd w:id="2871"/>
    </w:p>
    <w:p>
      <w:pPr>
        <w:pStyle w:val="BookText"/>
        <w:rPr/>
      </w:pPr>
      <w:r>
        <w:rPr>
          <w:rFonts w:ascii="Amiri" w:hAnsi="Amiri" w:eastAsia="Amiri" w:cs="Amiri"/>
          <w:color w:val="111111"/>
          <w:sz w:val="28"/>
          <w:sz w:val="28"/>
          <w:szCs w:val="28"/>
          <w:rtl w:val="true"/>
          <w:lang w:bidi="ar-SA"/>
        </w:rPr>
        <w:t xml:space="preserve">وَ لَقَدْ فَتَنّٰا قَبْلَهُمْ قَوْمَ فِرْعَوْنَ وَ جٰاءَهُمْ رَسُولٌ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قبل از این کفّار،قوم فرعون را آزمودیم و پیامبرِ با کرامتی به سراغشان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آنان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را به من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آزادشان کرده و از استثمارشان نجات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شما پیامبری امین هستم</w:t>
      </w:r>
      <w:r>
        <w:rPr>
          <w:rFonts w:eastAsia="IRNazanin" w:cs="IRNazanin"/>
          <w:color w:val="111111"/>
          <w:sz w:val="28"/>
          <w:szCs w:val="28"/>
          <w:rtl w:val="true"/>
          <w:lang w:bidi="fa-IR"/>
        </w:rPr>
        <w:t>.</w:t>
      </w:r>
    </w:p>
    <w:p>
      <w:pPr>
        <w:pStyle w:val="Heading4"/>
        <w:numPr>
          <w:ilvl w:val="3"/>
          <w:numId w:val="1"/>
        </w:numPr>
        <w:rPr/>
      </w:pPr>
      <w:bookmarkStart w:id="2872" w:name="__RefHeading___Toc795562_3244359995"/>
      <w:bookmarkStart w:id="2873" w:name="_Toc1223"/>
      <w:bookmarkEnd w:id="2872"/>
      <w:r>
        <w:rPr>
          <w:rtl w:val="true"/>
        </w:rPr>
        <w:t>نکته‌ها</w:t>
      </w:r>
      <w:r>
        <w:rPr>
          <w:rtl w:val="true"/>
        </w:rPr>
        <w:t>:</w:t>
      </w:r>
      <w:bookmarkEnd w:id="2873"/>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معنای قرار دادن طلا در کوره آتش است،تا از ناخالصی‌ها تصفیه شود،سپس برای هر نوع آزمایشِ سختی که جوهره‌ی انسان را نشان دهد بکار رفته است</w:t>
      </w:r>
      <w:r>
        <w:rPr>
          <w:rFonts w:eastAsia="IRNazanin" w:cs="IRNazanin"/>
          <w:color w:val="111111"/>
          <w:sz w:val="28"/>
          <w:szCs w:val="28"/>
          <w:rtl w:val="true"/>
          <w:lang w:bidi="fa-IR"/>
        </w:rPr>
        <w:t>.</w:t>
      </w:r>
    </w:p>
    <w:p>
      <w:pPr>
        <w:pStyle w:val="Heading4"/>
        <w:numPr>
          <w:ilvl w:val="3"/>
          <w:numId w:val="1"/>
        </w:numPr>
        <w:rPr/>
      </w:pPr>
      <w:bookmarkStart w:id="2874" w:name="__RefHeading___Toc795564_3244359995"/>
      <w:bookmarkStart w:id="2875" w:name="_Toc1224"/>
      <w:bookmarkEnd w:id="2874"/>
      <w:r>
        <w:rPr>
          <w:rtl w:val="true"/>
        </w:rPr>
        <w:t>پیام‌ها</w:t>
      </w:r>
      <w:r>
        <w:rPr>
          <w:rtl w:val="true"/>
        </w:rPr>
        <w:t>:</w:t>
      </w:r>
      <w:bookmarkEnd w:id="2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 برای مردم نوعی آزمایش است تا مشخص شود چه کسانی حقّ را می‌پذیرند و چه کسانی لجاجت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جٰاءَهُمْ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مراد این باشد که آزاد سازی مردم و ترک بهره‌کشی و تحقیر یکی از آزمایشات الهی نسبت به فرعونیان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الهی سنّتی مستمرّ و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فَتَنّٰا</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تاریخ،هم دلداری برای پیامبر است و هم تهدید برای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خداوند انتخاب می‌کند،باید از قبل لیاقت و شایستگی لازم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مستضعفان از دست ستمگران،از وظایف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استثمار و بهره‌کشی از طبقه محروم،بزرگ‌ترین فساد اجتماعی و اقتصادی است که مبارزه با آن در رأس وظیفه انبیاست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بندگان خدا باید در دست اولیاء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w:t>
      </w:r>
      <w:bookmarkStart w:id="2876" w:name="pg13175_156702"/>
    </w:p>
    <w:p>
      <w:pPr>
        <w:pStyle w:val="BookText"/>
        <w:rPr/>
      </w:pPr>
      <w:bookmarkEnd w:id="287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بنده خدایند،چرا فرعون آنان را به بندگی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أَدُّوا إِلَیَّ عِبٰادَ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انبیا در راستای منافع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انسان باید کمالات خود را مطرح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موفقیّت در جامعه جلب اعتماد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لَکُمْ رَسُولٌ أَمِینٌ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در گرفتن وحی و رساندن آن از صفات ضروری انبیاست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أَمِینٌ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درخواست رهایی بنی اسرائیل از سوی موسی به‌خاطر وظیفه رسالت اوست نه به خاطر حمایت از قوم و قبیله خود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إِلَیَّ عِبٰادَ اللّٰهِ إِنِّی لَکُمْ رَسُولٌ أَمِینٌ</w:t>
      </w:r>
      <w:r>
        <w:rPr>
          <w:rFonts w:eastAsia="Amiri" w:cs="Amiri" w:ascii="Amiri" w:hAnsi="Amiri"/>
          <w:color w:val="111111"/>
          <w:sz w:val="28"/>
          <w:szCs w:val="28"/>
          <w:rtl w:val="true"/>
          <w:lang w:bidi="ar-SA"/>
        </w:rPr>
        <w:t>»</w:t>
      </w:r>
    </w:p>
    <w:p>
      <w:pPr>
        <w:pStyle w:val="Heading3"/>
        <w:numPr>
          <w:ilvl w:val="2"/>
          <w:numId w:val="1"/>
        </w:numPr>
        <w:rPr/>
      </w:pPr>
      <w:bookmarkStart w:id="2877" w:name="__RefHeading___Toc795566_3244359995"/>
      <w:bookmarkStart w:id="2878" w:name="_Toc1225"/>
      <w:bookmarkEnd w:id="287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19</w:t>
      </w:r>
      <w:r>
        <w:rPr>
          <w:rtl w:val="true"/>
        </w:rPr>
        <w:t xml:space="preserve"> </w:t>
      </w:r>
      <w:r>
        <w:rPr>
          <w:rtl w:val="true"/>
        </w:rPr>
        <w:t xml:space="preserve">تا </w:t>
      </w:r>
      <w:r>
        <w:rPr/>
        <w:t>22</w:t>
      </w:r>
      <w:r>
        <w:rPr>
          <w:rtl w:val="true"/>
        </w:rPr>
        <w:t>]</w:t>
      </w:r>
      <w:bookmarkEnd w:id="2878"/>
    </w:p>
    <w:p>
      <w:pPr>
        <w:pStyle w:val="Heading4"/>
        <w:numPr>
          <w:ilvl w:val="3"/>
          <w:numId w:val="1"/>
        </w:numPr>
        <w:rPr/>
      </w:pPr>
      <w:bookmarkStart w:id="2879" w:name="__RefHeading___Toc795568_3244359995"/>
      <w:bookmarkStart w:id="2880" w:name="_Toc1226"/>
      <w:bookmarkEnd w:id="2879"/>
      <w:r>
        <w:rPr>
          <w:rtl w:val="true"/>
        </w:rPr>
        <w:t>اشاره</w:t>
      </w:r>
      <w:bookmarkEnd w:id="2880"/>
    </w:p>
    <w:p>
      <w:pPr>
        <w:pStyle w:val="BookText"/>
        <w:rPr/>
      </w:pPr>
      <w:r>
        <w:rPr>
          <w:rFonts w:ascii="Amiri" w:hAnsi="Amiri" w:eastAsia="Amiri" w:cs="Amiri"/>
          <w:color w:val="111111"/>
          <w:sz w:val="28"/>
          <w:sz w:val="28"/>
          <w:szCs w:val="28"/>
          <w:rtl w:val="true"/>
          <w:lang w:bidi="ar-SA"/>
        </w:rPr>
        <w:t xml:space="preserve">وَ أَنْ لاٰ تَعْلُوا عَلَی اَللّٰهِ إِنِّی آتِیکُمْ بِسُلْطٰانٍ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عُذْتُ بِرَبِّی وَ رَبِّکُمْ أَنْ تَرْجُمُونِ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تُؤْمِنُوا لِی فَاعْتَزِلُونِ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اینکه بر خداوند برتری نجویید،همانا من برهانی آشکار برای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مرا 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سنگسار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کنید،به پروردگار خود و پروردگار شما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من ایمان نمی‌آورید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کناره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پذیرش دعوتش مأیوس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را خواند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قومی گنه پیشه هستند</w:t>
      </w:r>
      <w:r>
        <w:rPr>
          <w:rFonts w:eastAsia="IRNazanin" w:cs="IRNazanin"/>
          <w:color w:val="111111"/>
          <w:sz w:val="28"/>
          <w:szCs w:val="28"/>
          <w:rtl w:val="true"/>
          <w:lang w:bidi="fa-IR"/>
        </w:rPr>
        <w:t>.</w:t>
      </w:r>
    </w:p>
    <w:p>
      <w:pPr>
        <w:pStyle w:val="Heading4"/>
        <w:numPr>
          <w:ilvl w:val="3"/>
          <w:numId w:val="1"/>
        </w:numPr>
        <w:rPr/>
      </w:pPr>
      <w:bookmarkStart w:id="2881" w:name="__RefHeading___Toc795570_3244359995"/>
      <w:bookmarkStart w:id="2882" w:name="_Toc1227"/>
      <w:bookmarkEnd w:id="2881"/>
      <w:r>
        <w:rPr>
          <w:rtl w:val="true"/>
        </w:rPr>
        <w:t>پیام‌ها</w:t>
      </w:r>
      <w:r>
        <w:rPr>
          <w:rtl w:val="true"/>
        </w:rPr>
        <w:t>:</w:t>
      </w:r>
      <w:bookmarkEnd w:id="2882"/>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انبیا و بهره‌کشی ظالمانه از مردم،برتری‌جویی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مخالفان خود که مردم را استثمار می‌کردند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برتری نجویید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تَعْلُوا عَلَی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هستی در برابر خداوند تواضع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لَهُ قٰانِتُونَ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این انسان است که به او سفارش می‌شود که برای خدا تکبّر نکن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تَعْلُوا</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تبلیغ علاوه بر کمالات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 آمد،منطق و استدلال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بِسُلْطٰانٍ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معجزه و دلیل روشن دارد، جرأت برخورد با فرعون‌ها را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أَدُّوا إِلَیَّ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بِسُلْطٰانٍ مُبِینٍ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لجاجت در میان باشد،حتّی جان و آبروی انبیایی که کریم،امین و همراه با منطق و استدلال هستند در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تَرْجُمُونِ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شکنجه نباید مانع 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عُذْتُ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تَرْجُمُونِ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رجم،یا تهمت زدن است و یا پرتاب سنگ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مقابله به مثل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فرعون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 شما هستم موسی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خدا تکیه نکند و او را پناه خود نداند،نمی‌تواند در برابر ستمگران مقاومت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عُذْتُ بِرَبِّی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پیامبر،ایمان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تُؤْمِنُوا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تؤمنوا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گوشه‌گیری و عزلت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موارد نهی از منکر فاصله گرفتن از مجرمان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داشتن معجزه خواهان درگیری با مخالفان نیست،بلکه برنامه او پیشبرد اهداف با منطق است نه درگیری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فَاعْتَزِلُونِ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چندین مرحله‌ی دعوت و هدایت،نفرین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و فساد در انسان رسوخ کرد،دیگر دعوت انبیا اثری نخواهد داشت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هٰؤُلاٰءِ قَوْمٌ مُجْرِمُونَ</w:t>
      </w:r>
      <w:r>
        <w:rPr>
          <w:rFonts w:eastAsia="Amiri" w:cs="Amiri" w:ascii="Amiri" w:hAnsi="Amiri"/>
          <w:color w:val="111111"/>
          <w:sz w:val="28"/>
          <w:szCs w:val="28"/>
          <w:rtl w:val="true"/>
          <w:lang w:bidi="ar-SA"/>
        </w:rPr>
        <w:t>»</w:t>
      </w:r>
      <w:bookmarkStart w:id="2883" w:name="pg13175_156704"/>
    </w:p>
    <w:p>
      <w:pPr>
        <w:pStyle w:val="Heading3"/>
        <w:numPr>
          <w:ilvl w:val="2"/>
          <w:numId w:val="1"/>
        </w:numPr>
        <w:rPr/>
      </w:pPr>
      <w:bookmarkStart w:id="2884" w:name="__RefHeading___Toc795572_3244359995"/>
      <w:bookmarkStart w:id="2885" w:name="_Toc1228"/>
      <w:bookmarkEnd w:id="2883"/>
      <w:bookmarkEnd w:id="2884"/>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23</w:t>
      </w:r>
      <w:r>
        <w:rPr>
          <w:rtl w:val="true"/>
        </w:rPr>
        <w:t xml:space="preserve"> </w:t>
      </w:r>
      <w:r>
        <w:rPr>
          <w:rtl w:val="true"/>
        </w:rPr>
        <w:t xml:space="preserve">تا </w:t>
      </w:r>
      <w:r>
        <w:rPr/>
        <w:t>28</w:t>
      </w:r>
      <w:r>
        <w:rPr>
          <w:rtl w:val="true"/>
        </w:rPr>
        <w:t>]</w:t>
      </w:r>
      <w:bookmarkEnd w:id="2885"/>
    </w:p>
    <w:p>
      <w:pPr>
        <w:pStyle w:val="Heading4"/>
        <w:numPr>
          <w:ilvl w:val="3"/>
          <w:numId w:val="1"/>
        </w:numPr>
        <w:rPr/>
      </w:pPr>
      <w:bookmarkStart w:id="2886" w:name="__RefHeading___Toc795574_3244359995"/>
      <w:bookmarkStart w:id="2887" w:name="_Toc1229"/>
      <w:bookmarkEnd w:id="2886"/>
      <w:r>
        <w:rPr>
          <w:rtl w:val="true"/>
        </w:rPr>
        <w:t>اشاره</w:t>
      </w:r>
      <w:bookmarkEnd w:id="2887"/>
    </w:p>
    <w:p>
      <w:pPr>
        <w:pStyle w:val="BookText"/>
        <w:rPr/>
      </w:pPr>
      <w:r>
        <w:rPr>
          <w:rFonts w:ascii="Amiri" w:hAnsi="Amiri" w:eastAsia="Amiri" w:cs="Amiri"/>
          <w:color w:val="111111"/>
          <w:sz w:val="28"/>
          <w:sz w:val="28"/>
          <w:szCs w:val="28"/>
          <w:rtl w:val="true"/>
          <w:lang w:bidi="ar-SA"/>
        </w:rPr>
        <w:t xml:space="preserve">فَأَسْرِ بِعِبٰادِی لَیْلاً إِنَّکُمْ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اُتْرُکِ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 مرا شبانه کوچ بده،زیرا که شما تحت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دریا را آرام پشت سر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توقّع نداشته باش که بعد از عبور شما آبها روی هم ریخته شود،آن گاه که لشکر فرعون وارد شود،آب‌ها روی هم ریخته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غرق شدگانند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باغ‌ها و چشمه‌ها</w:t>
      </w:r>
    </w:p>
    <w:p>
      <w:pPr>
        <w:pStyle w:val="BookText"/>
        <w:rPr/>
      </w:pPr>
      <w:r>
        <w:rPr>
          <w:rFonts w:ascii="IRNazanin" w:hAnsi="IRNazanin" w:eastAsia="IRNazanin"/>
          <w:color w:val="111111"/>
          <w:sz w:val="28"/>
          <w:sz w:val="28"/>
          <w:szCs w:val="28"/>
          <w:rtl w:val="true"/>
          <w:lang w:bidi="fa-IR"/>
        </w:rPr>
        <w:t>و کشت‌ها و جایگاه‌های عالی</w:t>
      </w:r>
    </w:p>
    <w:p>
      <w:pPr>
        <w:pStyle w:val="BookText"/>
        <w:rPr/>
      </w:pPr>
      <w:r>
        <w:rPr>
          <w:rFonts w:ascii="IRNazanin" w:hAnsi="IRNazanin" w:eastAsia="IRNazanin"/>
          <w:color w:val="111111"/>
          <w:sz w:val="28"/>
          <w:sz w:val="28"/>
          <w:szCs w:val="28"/>
          <w:rtl w:val="true"/>
          <w:lang w:bidi="fa-IR"/>
        </w:rPr>
        <w:t>و نعمت‌هایی که در آنها کامیاب بودند به جا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از آنان گرفتیم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به قوم دیگر به میراث دادیم</w:t>
      </w:r>
      <w:r>
        <w:rPr>
          <w:rFonts w:eastAsia="IRNazanin" w:cs="IRNazanin"/>
          <w:color w:val="111111"/>
          <w:sz w:val="28"/>
          <w:szCs w:val="28"/>
          <w:rtl w:val="true"/>
          <w:lang w:bidi="fa-IR"/>
        </w:rPr>
        <w:t>.</w:t>
      </w:r>
    </w:p>
    <w:p>
      <w:pPr>
        <w:pStyle w:val="Heading4"/>
        <w:numPr>
          <w:ilvl w:val="3"/>
          <w:numId w:val="1"/>
        </w:numPr>
        <w:rPr/>
      </w:pPr>
      <w:bookmarkStart w:id="2888" w:name="__RefHeading___Toc795576_3244359995"/>
      <w:bookmarkStart w:id="2889" w:name="_Toc1230"/>
      <w:bookmarkEnd w:id="2888"/>
      <w:r>
        <w:rPr>
          <w:rtl w:val="true"/>
        </w:rPr>
        <w:t>نکته‌ها</w:t>
      </w:r>
      <w:r>
        <w:rPr>
          <w:rtl w:val="true"/>
        </w:rPr>
        <w:t>:</w:t>
      </w:r>
      <w:bookmarkEnd w:id="28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کوچ دادن در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راه باز و آرام و گسترده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کامیابی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فتح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خود کامیابی است</w:t>
      </w:r>
      <w:r>
        <w:rPr>
          <w:rFonts w:eastAsia="IRNazanin" w:cs="IRNazanin"/>
          <w:color w:val="111111"/>
          <w:sz w:val="28"/>
          <w:szCs w:val="28"/>
          <w:rtl w:val="true"/>
          <w:lang w:bidi="fa-IR"/>
        </w:rPr>
        <w:t xml:space="preserve">. </w:t>
      </w:r>
      <w:r>
        <w:rPr>
          <w:rStyle w:val="FootnoteAnchor"/>
          <w:rtl w:val="true"/>
        </w:rPr>
        <w:footnoteReference w:id="583"/>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بهره‌گیری از میوه،یا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مسرور بودن است</w:t>
      </w:r>
      <w:r>
        <w:rPr>
          <w:rFonts w:eastAsia="IRNazanin" w:cs="IRNazanin"/>
          <w:color w:val="111111"/>
          <w:sz w:val="28"/>
          <w:szCs w:val="28"/>
          <w:rtl w:val="true"/>
          <w:lang w:bidi="fa-IR"/>
        </w:rPr>
        <w:t>.</w:t>
      </w:r>
      <w:bookmarkStart w:id="2890" w:name="pg13175_156705"/>
    </w:p>
    <w:p>
      <w:pPr>
        <w:pStyle w:val="BookText"/>
        <w:rPr/>
      </w:pPr>
      <w:bookmarkEnd w:id="2890"/>
      <w:r>
        <w:rPr>
          <w:rFonts w:ascii="IRNazanin" w:hAnsi="IRNazanin" w:eastAsia="IRNazanin"/>
          <w:color w:val="111111"/>
          <w:sz w:val="28"/>
          <w:sz w:val="28"/>
          <w:szCs w:val="28"/>
          <w:rtl w:val="true"/>
          <w:lang w:bidi="fa-IR"/>
        </w:rPr>
        <w:t>رود نیل به قدری عظیم است که قرآن از آن به دریا تعبیر کرده است</w:t>
      </w:r>
      <w:r>
        <w:rPr>
          <w:rFonts w:eastAsia="IRNazanin" w:cs="IRNazanin"/>
          <w:color w:val="111111"/>
          <w:sz w:val="28"/>
          <w:szCs w:val="28"/>
          <w:rtl w:val="true"/>
          <w:lang w:bidi="fa-IR"/>
        </w:rPr>
        <w:t>.</w:t>
      </w:r>
    </w:p>
    <w:p>
      <w:pPr>
        <w:pStyle w:val="Heading4"/>
        <w:numPr>
          <w:ilvl w:val="3"/>
          <w:numId w:val="1"/>
        </w:numPr>
        <w:rPr/>
      </w:pPr>
      <w:bookmarkStart w:id="2891" w:name="__RefHeading___Toc795578_3244359995"/>
      <w:bookmarkStart w:id="2892" w:name="_Toc1231"/>
      <w:bookmarkEnd w:id="2891"/>
      <w:r>
        <w:rPr>
          <w:rtl w:val="true"/>
        </w:rPr>
        <w:t>پیام‌ها</w:t>
      </w:r>
      <w:r>
        <w:rPr>
          <w:rtl w:val="true"/>
        </w:rPr>
        <w:t>:</w:t>
      </w:r>
      <w:bookmarkEnd w:id="28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دعاها،فوری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سرعت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همراه با تلاش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برنامه‌ریزی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شبانه بنی اسرائیل به رهبری موسی نوعی کودتای بی‌صدا بود که فرعون تحمّل آن را نداشت و لشگری به تعقیب آنان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مُتَّبَعُونَ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کفری که نمی‌توانید به اهداف خود برسید،هجرت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فَأَسْرِ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یاران خود اطمینان و آرامش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اتْرُکِ الْبَحْرَ رَهْواً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بازی نشانه لطف الهی نیست،خداوند راه دریا را باز گذاشت تا فرعونیان وارد شوند و غرق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اتْرُکِ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جُنْدٌ مُغْرَقُونَ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بسیج فرعون علیه موسی،ثروتمندان که صاحب باغها و خانه‌های مجلل بودند نیز حضور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 عُیُونٍ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در برابر قهر خداوند،نجات بخش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خداوند،انقراض و هلاکت اقوام ستمگر و روی کار آمدن قومی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وَ أَوْرَثْنٰاهٰا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دنیا زود 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 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 کٰانُوا فِیهٰا فٰاکِهِینَ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در عیّاشی،انسان را در صف مخالفان حقّ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فِیهٰا فٰاکِهِینَ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ثروت،مایه‌ی سعادت نیست،بلکه گاهی مایه‌ی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وَ عُیُونٍ وَ زُرُوعٍ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أَوْرَثْنٰاهٰا قَوْماً آخَرِینَ</w:t>
      </w:r>
      <w:r>
        <w:rPr>
          <w:rFonts w:eastAsia="IRNazanin" w:cs="IRNazanin"/>
          <w:color w:val="111111"/>
          <w:sz w:val="28"/>
          <w:szCs w:val="28"/>
          <w:rtl w:val="true"/>
          <w:lang w:bidi="fa-IR"/>
        </w:rPr>
        <w:t>»</w:t>
      </w:r>
      <w:bookmarkStart w:id="2893" w:name="pg13175_156706"/>
    </w:p>
    <w:p>
      <w:pPr>
        <w:pStyle w:val="Heading3"/>
        <w:numPr>
          <w:ilvl w:val="2"/>
          <w:numId w:val="1"/>
        </w:numPr>
        <w:rPr/>
      </w:pPr>
      <w:bookmarkStart w:id="2894" w:name="__RefHeading___Toc795580_3244359995"/>
      <w:bookmarkStart w:id="2895" w:name="_Toc1232"/>
      <w:bookmarkEnd w:id="2893"/>
      <w:bookmarkEnd w:id="2894"/>
      <w:r>
        <w:rPr>
          <w:rtl w:val="true"/>
        </w:rPr>
        <w:t>[</w:t>
      </w:r>
      <w:r>
        <w:rPr>
          <w:rtl w:val="true"/>
        </w:rPr>
        <w:t xml:space="preserve">سوره الدخان </w:t>
      </w:r>
      <w:r>
        <w:rPr>
          <w:rtl w:val="true"/>
        </w:rPr>
        <w:t>(</w:t>
      </w:r>
      <w:r>
        <w:rPr/>
        <w:t>44</w:t>
      </w:r>
      <w:r>
        <w:rPr>
          <w:rtl w:val="true"/>
        </w:rPr>
        <w:t xml:space="preserve">): </w:t>
      </w:r>
      <w:r>
        <w:rPr>
          <w:rtl w:val="true"/>
        </w:rPr>
        <w:t xml:space="preserve">آیه </w:t>
      </w:r>
      <w:r>
        <w:rPr/>
        <w:t>29</w:t>
      </w:r>
      <w:r>
        <w:rPr>
          <w:rtl w:val="true"/>
        </w:rPr>
        <w:t>]</w:t>
      </w:r>
      <w:bookmarkEnd w:id="2895"/>
    </w:p>
    <w:p>
      <w:pPr>
        <w:pStyle w:val="Heading4"/>
        <w:numPr>
          <w:ilvl w:val="3"/>
          <w:numId w:val="1"/>
        </w:numPr>
        <w:rPr/>
      </w:pPr>
      <w:bookmarkStart w:id="2896" w:name="__RefHeading___Toc795582_3244359995"/>
      <w:bookmarkStart w:id="2897" w:name="_Toc1233"/>
      <w:bookmarkEnd w:id="2896"/>
      <w:r>
        <w:rPr>
          <w:rtl w:val="true"/>
        </w:rPr>
        <w:t>اشاره</w:t>
      </w:r>
      <w:bookmarkEnd w:id="2897"/>
    </w:p>
    <w:p>
      <w:pPr>
        <w:pStyle w:val="BookText"/>
        <w:rPr/>
      </w:pPr>
      <w:r>
        <w:rPr>
          <w:rFonts w:ascii="Amiri" w:hAnsi="Amiri" w:eastAsia="Amiri" w:cs="Amiri"/>
          <w:color w:val="111111"/>
          <w:sz w:val="28"/>
          <w:sz w:val="28"/>
          <w:szCs w:val="28"/>
          <w:rtl w:val="true"/>
          <w:lang w:bidi="ar-SA"/>
        </w:rPr>
        <w:t xml:space="preserve">فَمٰا بَکَتْ عَلَیْهِمُ اَلسَّمٰاءُ وَ اَلْأَرْضُ وَ مٰا کٰانُوا مُنْظَرِینَ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نه آسمان و زمین بر آنان گریست و نه به آنان مهلتی داده شد</w:t>
      </w:r>
      <w:r>
        <w:rPr>
          <w:rFonts w:eastAsia="IRNazanin" w:cs="IRNazanin"/>
          <w:color w:val="111111"/>
          <w:sz w:val="28"/>
          <w:szCs w:val="28"/>
          <w:rtl w:val="true"/>
          <w:lang w:bidi="fa-IR"/>
        </w:rPr>
        <w:t>.</w:t>
      </w:r>
    </w:p>
    <w:p>
      <w:pPr>
        <w:pStyle w:val="Heading4"/>
        <w:numPr>
          <w:ilvl w:val="3"/>
          <w:numId w:val="1"/>
        </w:numPr>
        <w:rPr/>
      </w:pPr>
      <w:bookmarkStart w:id="2898" w:name="__RefHeading___Toc795584_3244359995"/>
      <w:bookmarkStart w:id="2899" w:name="_Toc1234"/>
      <w:bookmarkEnd w:id="2898"/>
      <w:r>
        <w:rPr>
          <w:rtl w:val="true"/>
        </w:rPr>
        <w:t>نکته‌ها</w:t>
      </w:r>
      <w:r>
        <w:rPr>
          <w:rtl w:val="true"/>
        </w:rPr>
        <w:t>:</w:t>
      </w:r>
      <w:bookmarkEnd w:id="2899"/>
    </w:p>
    <w:p>
      <w:pPr>
        <w:pStyle w:val="BookText"/>
        <w:rPr/>
      </w:pPr>
      <w:r>
        <w:rPr>
          <w:rFonts w:ascii="IRNazanin" w:hAnsi="IRNazanin" w:eastAsia="IRNazanin"/>
          <w:color w:val="111111"/>
          <w:sz w:val="28"/>
          <w:sz w:val="28"/>
          <w:szCs w:val="28"/>
          <w:rtl w:val="true"/>
          <w:lang w:bidi="fa-IR"/>
        </w:rPr>
        <w:t>برخی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نکردن آسمان و زمین،کنایه از این است که هلاکت فرعونیان هیچ خلأیی در کار جهان پیش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ظاهر آیه خبر از نوعی احساس و شعور برای هستی دارد که قرآن از آن به گریه تعبیر کرده است</w:t>
      </w:r>
      <w:r>
        <w:rPr>
          <w:rFonts w:eastAsia="IRNazanin" w:cs="IRNazanin"/>
          <w:color w:val="111111"/>
          <w:sz w:val="28"/>
          <w:szCs w:val="28"/>
          <w:rtl w:val="true"/>
          <w:lang w:bidi="fa-IR"/>
        </w:rPr>
        <w:t>.</w:t>
      </w:r>
    </w:p>
    <w:p>
      <w:pPr>
        <w:pStyle w:val="Heading4"/>
        <w:numPr>
          <w:ilvl w:val="3"/>
          <w:numId w:val="1"/>
        </w:numPr>
        <w:rPr/>
      </w:pPr>
      <w:bookmarkStart w:id="2900" w:name="__RefHeading___Toc795586_3244359995"/>
      <w:bookmarkStart w:id="2901" w:name="_Toc1235"/>
      <w:bookmarkEnd w:id="2900"/>
      <w:r>
        <w:rPr>
          <w:rtl w:val="true"/>
        </w:rPr>
        <w:t>پیام‌ها</w:t>
      </w:r>
      <w:r>
        <w:rPr>
          <w:rtl w:val="true"/>
        </w:rPr>
        <w:t>:</w:t>
      </w:r>
      <w:bookmarkEnd w:id="2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آسمان،شعور و شناخت و احساس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اراده خدا باشد،همه هستی هماهنگ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السَّمٰاءُ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شرایطی دارد،گاهی چنان پیمانه گناه لبریز می‌شود که هیچ گونه مهلتی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کٰانُوا مُنْظَرِینَ</w:t>
      </w:r>
      <w:r>
        <w:rPr>
          <w:rFonts w:eastAsia="IRNazanin" w:cs="IRNazanin"/>
          <w:color w:val="111111"/>
          <w:sz w:val="28"/>
          <w:szCs w:val="28"/>
          <w:rtl w:val="true"/>
          <w:lang w:bidi="fa-IR"/>
        </w:rPr>
        <w:t>»</w:t>
      </w:r>
    </w:p>
    <w:p>
      <w:pPr>
        <w:pStyle w:val="Heading3"/>
        <w:numPr>
          <w:ilvl w:val="2"/>
          <w:numId w:val="1"/>
        </w:numPr>
        <w:rPr/>
      </w:pPr>
      <w:bookmarkStart w:id="2902" w:name="__RefHeading___Toc795588_3244359995"/>
      <w:bookmarkStart w:id="2903" w:name="_Toc1236"/>
      <w:bookmarkEnd w:id="2902"/>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30</w:t>
      </w:r>
      <w:r>
        <w:rPr>
          <w:rtl w:val="true"/>
        </w:rPr>
        <w:t xml:space="preserve"> </w:t>
      </w:r>
      <w:r>
        <w:rPr>
          <w:rtl w:val="true"/>
        </w:rPr>
        <w:t xml:space="preserve">تا </w:t>
      </w:r>
      <w:r>
        <w:rPr/>
        <w:t>33</w:t>
      </w:r>
      <w:r>
        <w:rPr>
          <w:rtl w:val="true"/>
        </w:rPr>
        <w:t>]</w:t>
      </w:r>
      <w:bookmarkEnd w:id="2903"/>
    </w:p>
    <w:p>
      <w:pPr>
        <w:pStyle w:val="Heading4"/>
        <w:numPr>
          <w:ilvl w:val="3"/>
          <w:numId w:val="1"/>
        </w:numPr>
        <w:rPr/>
      </w:pPr>
      <w:bookmarkStart w:id="2904" w:name="__RefHeading___Toc795590_3244359995"/>
      <w:bookmarkStart w:id="2905" w:name="_Toc1237"/>
      <w:bookmarkEnd w:id="2904"/>
      <w:r>
        <w:rPr>
          <w:rtl w:val="true"/>
        </w:rPr>
        <w:t>اشاره</w:t>
      </w:r>
      <w:bookmarkEnd w:id="2905"/>
    </w:p>
    <w:p>
      <w:pPr>
        <w:pStyle w:val="BookText"/>
        <w:rPr/>
      </w:pPr>
      <w:r>
        <w:rPr>
          <w:rFonts w:ascii="Amiri" w:hAnsi="Amiri" w:eastAsia="Amiri" w:cs="Amiri"/>
          <w:color w:val="111111"/>
          <w:sz w:val="28"/>
          <w:sz w:val="28"/>
          <w:szCs w:val="28"/>
          <w:rtl w:val="true"/>
          <w:lang w:bidi="ar-SA"/>
        </w:rPr>
        <w:t xml:space="preserve">وَ لَقَدْ نَجَّیْنٰا بَنِی إِسْرٰائِیلَ مِنَ اَلْعَذٰابِ اَلْمُهِینِ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کٰانَ عٰالِیاً مِنَ اَلْمُسْرِفِینَ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اِخْتَرْنٰاهُمْ عَلیٰ عِلْمٍ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مِنَ اَلْآیٰاتِ مٰا فِیهِ بَلٰؤُا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بنی اسرائیل را از آن عذاب خوار کننده نجات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که مردی بزرگ طلب و از اسرافکاران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ما آنان را به خاطر علم بر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برگزیدیم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قدرت خود،آنچه را که در آن آزمایش آشکار بود به آنان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چه سود</w:t>
      </w:r>
      <w:r>
        <w:rPr>
          <w:rFonts w:eastAsia="IRNazanin" w:cs="IRNazanin"/>
          <w:color w:val="111111"/>
          <w:sz w:val="28"/>
          <w:szCs w:val="28"/>
          <w:rtl w:val="true"/>
          <w:lang w:bidi="fa-IR"/>
        </w:rPr>
        <w:t>)</w:t>
      </w:r>
      <w:bookmarkStart w:id="2906" w:name="pg13175_156707"/>
    </w:p>
    <w:p>
      <w:pPr>
        <w:pStyle w:val="Heading4"/>
        <w:numPr>
          <w:ilvl w:val="3"/>
          <w:numId w:val="1"/>
        </w:numPr>
        <w:rPr/>
      </w:pPr>
      <w:bookmarkStart w:id="2907" w:name="__RefHeading___Toc795592_3244359995"/>
      <w:bookmarkStart w:id="2908" w:name="_Toc1238"/>
      <w:bookmarkEnd w:id="2906"/>
      <w:bookmarkEnd w:id="2907"/>
      <w:r>
        <w:rPr>
          <w:rtl w:val="true"/>
        </w:rPr>
        <w:t>نکته‌ها</w:t>
      </w:r>
      <w:r>
        <w:rPr>
          <w:rtl w:val="true"/>
        </w:rPr>
        <w:t>:</w:t>
      </w:r>
      <w:bookmarkEnd w:id="2908"/>
    </w:p>
    <w:p>
      <w:pPr>
        <w:pStyle w:val="BookText"/>
        <w:rPr/>
      </w:pPr>
      <w:r>
        <w:rPr>
          <w:rFonts w:ascii="IRNazanin" w:hAnsi="IRNazanin" w:eastAsia="IRNazanin"/>
          <w:color w:val="111111"/>
          <w:sz w:val="28"/>
          <w:sz w:val="28"/>
          <w:szCs w:val="28"/>
          <w:rtl w:val="true"/>
          <w:lang w:bidi="fa-IR"/>
        </w:rPr>
        <w:t xml:space="preserve">با توجّه به اینکه خداوند در آیه‌ای دیگر،بهترین امّت‌ها را مسلمانان معرّفی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بنا بر این مراد از برتری داشتن یهودیان بر جهانیان در این آیات،برتری بر مردم زمان خودشان است که به خاطر پیروی از کتاب خدا به آن دست یافتند</w:t>
      </w:r>
      <w:r>
        <w:rPr>
          <w:rFonts w:eastAsia="IRNazanin" w:cs="IRNazanin"/>
          <w:color w:val="111111"/>
          <w:sz w:val="28"/>
          <w:szCs w:val="28"/>
          <w:rtl w:val="true"/>
          <w:lang w:bidi="fa-IR"/>
        </w:rPr>
        <w:t>.</w:t>
      </w:r>
    </w:p>
    <w:p>
      <w:pPr>
        <w:pStyle w:val="Heading4"/>
        <w:numPr>
          <w:ilvl w:val="3"/>
          <w:numId w:val="1"/>
        </w:numPr>
        <w:rPr/>
      </w:pPr>
      <w:bookmarkStart w:id="2909" w:name="__RefHeading___Toc795594_3244359995"/>
      <w:bookmarkStart w:id="2910" w:name="_Toc1239"/>
      <w:bookmarkEnd w:id="2909"/>
      <w:r>
        <w:rPr>
          <w:rtl w:val="true"/>
        </w:rPr>
        <w:t>پیام‌ها</w:t>
      </w:r>
      <w:r>
        <w:rPr>
          <w:rtl w:val="true"/>
        </w:rPr>
        <w:t>:</w:t>
      </w:r>
      <w:bookmarkEnd w:id="29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همه در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نَجَّیْنٰا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 و مسلمانان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نَجَّیْنٰا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تحت حکومت طاغوت،عذابی است خوار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الْعَذٰابِ الْمُهِینِ مِنْ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هلاکت انسان‌ها،خلق و خو و عملکرد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عٰالِیاً مِنَ الْمُسْرِفِینَ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خداوند بر اساس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اخْتَرْنٰاهُمْ عَلیٰ 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الهی،وسیله‌ی آزمایشند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فِیهِ بَلٰؤُا مُبِینٌ</w:t>
      </w:r>
      <w:r>
        <w:rPr>
          <w:rFonts w:eastAsia="IRNazanin" w:cs="IRNazanin"/>
          <w:color w:val="111111"/>
          <w:sz w:val="28"/>
          <w:szCs w:val="28"/>
          <w:rtl w:val="true"/>
          <w:lang w:bidi="fa-IR"/>
        </w:rPr>
        <w:t>»</w:t>
      </w:r>
    </w:p>
    <w:p>
      <w:pPr>
        <w:pStyle w:val="Heading3"/>
        <w:numPr>
          <w:ilvl w:val="2"/>
          <w:numId w:val="1"/>
        </w:numPr>
        <w:rPr/>
      </w:pPr>
      <w:bookmarkStart w:id="2911" w:name="__RefHeading___Toc795596_3244359995"/>
      <w:bookmarkStart w:id="2912" w:name="_Toc1240"/>
      <w:bookmarkEnd w:id="2911"/>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34</w:t>
      </w:r>
      <w:r>
        <w:rPr>
          <w:rtl w:val="true"/>
        </w:rPr>
        <w:t xml:space="preserve"> </w:t>
      </w:r>
      <w:r>
        <w:rPr>
          <w:rtl w:val="true"/>
        </w:rPr>
        <w:t xml:space="preserve">تا </w:t>
      </w:r>
      <w:r>
        <w:rPr/>
        <w:t>37</w:t>
      </w:r>
      <w:r>
        <w:rPr>
          <w:rtl w:val="true"/>
        </w:rPr>
        <w:t>]</w:t>
      </w:r>
      <w:bookmarkEnd w:id="2912"/>
    </w:p>
    <w:p>
      <w:pPr>
        <w:pStyle w:val="Heading4"/>
        <w:numPr>
          <w:ilvl w:val="3"/>
          <w:numId w:val="1"/>
        </w:numPr>
        <w:rPr/>
      </w:pPr>
      <w:bookmarkStart w:id="2913" w:name="__RefHeading___Toc795598_3244359995"/>
      <w:bookmarkStart w:id="2914" w:name="_Toc1241"/>
      <w:bookmarkEnd w:id="2913"/>
      <w:r>
        <w:rPr>
          <w:rtl w:val="true"/>
        </w:rPr>
        <w:t>اشاره</w:t>
      </w:r>
      <w:bookmarkEnd w:id="2914"/>
    </w:p>
    <w:p>
      <w:pPr>
        <w:pStyle w:val="BookText"/>
        <w:rPr/>
      </w:pPr>
      <w:r>
        <w:rPr>
          <w:rFonts w:ascii="Amiri" w:hAnsi="Amiri" w:eastAsia="Amiri" w:cs="Amiri"/>
          <w:color w:val="111111"/>
          <w:sz w:val="28"/>
          <w:sz w:val="28"/>
          <w:szCs w:val="28"/>
          <w:rtl w:val="true"/>
          <w:lang w:bidi="ar-SA"/>
        </w:rPr>
        <w:t xml:space="preserve">إِنَّ هٰؤُلاٰءِ لَیَقُولُونَ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مَوْتَتُنَا اَلْأُولیٰ وَ مٰا نَحْنُ بِمُنْشَرِینَ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هُمْ خَیْرٌ أَمْ قَوْمُ تُبَّعٍ وَ اَلَّذِینَ مِنْ قَبْلِهِمْ أَهْلَکْنٰاهُمْ إِنَّهُمْ کٰانُوا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این 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می‌گویند</w:t>
      </w:r>
    </w:p>
    <w:p>
      <w:pPr>
        <w:pStyle w:val="BookText"/>
        <w:rPr/>
      </w:pPr>
      <w:r>
        <w:rPr>
          <w:rFonts w:ascii="IRNazanin" w:hAnsi="IRNazanin" w:eastAsia="IRNazanin"/>
          <w:color w:val="111111"/>
          <w:sz w:val="28"/>
          <w:sz w:val="28"/>
          <w:szCs w:val="28"/>
          <w:rtl w:val="true"/>
          <w:lang w:bidi="fa-IR"/>
        </w:rPr>
        <w:t xml:space="preserve">غیر از این مرگ اول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دیگری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ما بار دیگر زنده نخواهیم شد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هستید،پدران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باز آورید</w:t>
      </w:r>
      <w:r>
        <w:rPr>
          <w:rFonts w:eastAsia="IRNazanin" w:cs="IRNazanin"/>
          <w:color w:val="111111"/>
          <w:sz w:val="28"/>
          <w:szCs w:val="28"/>
          <w:rtl w:val="true"/>
          <w:lang w:bidi="fa-IR"/>
        </w:rPr>
        <w:t>.</w:t>
      </w:r>
      <w:bookmarkStart w:id="2915" w:name="pg13175_156708"/>
    </w:p>
    <w:p>
      <w:pPr>
        <w:pStyle w:val="BookText"/>
        <w:rPr/>
      </w:pPr>
      <w:bookmarkEnd w:id="2915"/>
      <w:r>
        <w:rPr>
          <w:rFonts w:ascii="IRNazanin" w:hAnsi="IRNazanin" w:eastAsia="IRNazanin"/>
          <w:color w:val="111111"/>
          <w:sz w:val="28"/>
          <w:sz w:val="28"/>
          <w:szCs w:val="28"/>
          <w:rtl w:val="true"/>
          <w:lang w:bidi="fa-IR"/>
        </w:rPr>
        <w:t>آیا مشرکان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موقعیّت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بهترند یا قوم تبّع و دیگرانی که قبل از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را به خاطر آنکه قومی تبهکار بودند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اینها عبرت نمی‌گیرند</w:t>
      </w:r>
      <w:r>
        <w:rPr>
          <w:rFonts w:eastAsia="IRNazanin" w:cs="IRNazanin"/>
          <w:color w:val="111111"/>
          <w:sz w:val="28"/>
          <w:szCs w:val="28"/>
          <w:rtl w:val="true"/>
          <w:lang w:bidi="fa-IR"/>
        </w:rPr>
        <w:t>).</w:t>
      </w:r>
    </w:p>
    <w:p>
      <w:pPr>
        <w:pStyle w:val="Heading4"/>
        <w:numPr>
          <w:ilvl w:val="3"/>
          <w:numId w:val="1"/>
        </w:numPr>
        <w:rPr/>
      </w:pPr>
      <w:bookmarkStart w:id="2916" w:name="__RefHeading___Toc795600_3244359995"/>
      <w:bookmarkStart w:id="2917" w:name="_Toc1242"/>
      <w:bookmarkEnd w:id="2916"/>
      <w:r>
        <w:rPr>
          <w:rtl w:val="true"/>
        </w:rPr>
        <w:t>نکته‌ها</w:t>
      </w:r>
      <w:r>
        <w:rPr>
          <w:rtl w:val="true"/>
        </w:rPr>
        <w:t>:</w:t>
      </w:r>
      <w:bookmarkEnd w:id="2917"/>
    </w:p>
    <w:p>
      <w:pPr>
        <w:pStyle w:val="BookText"/>
        <w:rPr/>
      </w:pPr>
      <w:r>
        <w:rPr>
          <w:rFonts w:ascii="IRNazanin" w:hAnsi="IRNazanin" w:eastAsia="IRNazanin"/>
          <w:color w:val="111111"/>
          <w:sz w:val="28"/>
          <w:sz w:val="28"/>
          <w:szCs w:val="28"/>
          <w:rtl w:val="true"/>
          <w:lang w:bidi="fa-IR"/>
        </w:rPr>
        <w:t>در اینکه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 نظرهای مختلفی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یمن که چون مردم تابع آنان بودند به نام تُبّع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پادشاهانی که یکی پس از دیگری روی کار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تابع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نام شخصی است که خودش خوب بود ولی پیروانش بد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عواملی سبب هلاکت و گرفتاری به قهر الهی شمرده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فسق،مکر،کفر،تکذیب،ظلم،استکبار،طغیان و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فَأُهْلِکُوا بِالطّٰاغِیَةِ</w:t>
      </w:r>
      <w:r>
        <w:rPr>
          <w:rFonts w:eastAsia="IRNazanin" w:cs="IRNazanin"/>
          <w:color w:val="111111"/>
          <w:sz w:val="28"/>
          <w:szCs w:val="28"/>
          <w:rtl w:val="true"/>
          <w:lang w:bidi="fa-IR"/>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به خاطر طغیان نابود شدند،و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فَأَخَذَهُمُ اللّٰهُ بِذُنُوبِهِمْ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IRNazanin" w:hAnsi="IRNazanin" w:eastAsia="IRNazanin"/>
          <w:color w:val="111111"/>
          <w:sz w:val="28"/>
          <w:sz w:val="28"/>
          <w:szCs w:val="28"/>
          <w:rtl w:val="true"/>
          <w:lang w:bidi="fa-IR"/>
        </w:rPr>
        <w:t>به خاطر گناهانشان آنان را گرفتار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افراد لجوج،معجزه آوردن بی اثر است،کسی که با قاطعیّت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مرگ خبری نیست و این گونه پیش داوری دارد و با لحن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لجوج است</w:t>
      </w:r>
      <w:r>
        <w:rPr>
          <w:rFonts w:eastAsia="IRNazanin" w:cs="IRNazanin"/>
          <w:color w:val="111111"/>
          <w:sz w:val="28"/>
          <w:szCs w:val="28"/>
          <w:rtl w:val="true"/>
          <w:lang w:bidi="fa-IR"/>
        </w:rPr>
        <w:t>.</w:t>
      </w:r>
    </w:p>
    <w:p>
      <w:pPr>
        <w:pStyle w:val="Heading4"/>
        <w:numPr>
          <w:ilvl w:val="3"/>
          <w:numId w:val="1"/>
        </w:numPr>
        <w:rPr/>
      </w:pPr>
      <w:bookmarkStart w:id="2918" w:name="__RefHeading___Toc795602_3244359995"/>
      <w:bookmarkStart w:id="2919" w:name="_Toc1243"/>
      <w:bookmarkEnd w:id="2918"/>
      <w:r>
        <w:rPr>
          <w:rtl w:val="true"/>
        </w:rPr>
        <w:t>پیام‌ها</w:t>
      </w:r>
      <w:r>
        <w:rPr>
          <w:rtl w:val="true"/>
        </w:rPr>
        <w:t>:</w:t>
      </w:r>
      <w:bookmarkEnd w:id="29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کردن عقاید باطل و خرافات دیگران اگر اثر منفی نداشته 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لَیَقُولُونَ</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معاد،مرز ایمان و شرک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مشرکان،خالقیّت خدا را قبول داشتند،امّا قیامت را نمی‌پذیرفتند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بِمُنْشَرِینَ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معجزه با خداست،نه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بِآبٰائِنٰا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تاریخ،بهترین درس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w:t>
      </w:r>
      <w:bookmarkStart w:id="2920" w:name="pg13175_156709"/>
    </w:p>
    <w:p>
      <w:pPr>
        <w:pStyle w:val="BookText"/>
        <w:rPr/>
      </w:pPr>
      <w:bookmarkEnd w:id="29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و گناه وسیله هلاکت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أَهْلَکْنٰاهُمْ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مُجْرِمِینَ</w:t>
      </w:r>
      <w:r>
        <w:rPr>
          <w:rFonts w:eastAsia="IRNazanin" w:cs="IRNazanin"/>
          <w:color w:val="111111"/>
          <w:sz w:val="28"/>
          <w:szCs w:val="28"/>
          <w:rtl w:val="true"/>
          <w:lang w:bidi="fa-IR"/>
        </w:rPr>
        <w:t>»</w:t>
      </w:r>
    </w:p>
    <w:p>
      <w:pPr>
        <w:pStyle w:val="Heading3"/>
        <w:numPr>
          <w:ilvl w:val="2"/>
          <w:numId w:val="1"/>
        </w:numPr>
        <w:rPr/>
      </w:pPr>
      <w:bookmarkStart w:id="2921" w:name="__RefHeading___Toc795604_3244359995"/>
      <w:bookmarkStart w:id="2922" w:name="_Toc1244"/>
      <w:bookmarkEnd w:id="2921"/>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38</w:t>
      </w:r>
      <w:r>
        <w:rPr>
          <w:rtl w:val="true"/>
        </w:rPr>
        <w:t xml:space="preserve"> </w:t>
      </w:r>
      <w:r>
        <w:rPr>
          <w:rtl w:val="true"/>
        </w:rPr>
        <w:t xml:space="preserve">تا </w:t>
      </w:r>
      <w:r>
        <w:rPr/>
        <w:t>39</w:t>
      </w:r>
      <w:r>
        <w:rPr>
          <w:rtl w:val="true"/>
        </w:rPr>
        <w:t>]</w:t>
      </w:r>
      <w:bookmarkEnd w:id="2922"/>
    </w:p>
    <w:p>
      <w:pPr>
        <w:pStyle w:val="Heading4"/>
        <w:numPr>
          <w:ilvl w:val="3"/>
          <w:numId w:val="1"/>
        </w:numPr>
        <w:rPr/>
      </w:pPr>
      <w:bookmarkStart w:id="2923" w:name="__RefHeading___Toc795606_3244359995"/>
      <w:bookmarkStart w:id="2924" w:name="_Toc1245"/>
      <w:bookmarkEnd w:id="2923"/>
      <w:r>
        <w:rPr>
          <w:rtl w:val="true"/>
        </w:rPr>
        <w:t>اشاره</w:t>
      </w:r>
      <w:bookmarkEnd w:id="2924"/>
    </w:p>
    <w:p>
      <w:pPr>
        <w:pStyle w:val="BookText"/>
        <w:rPr/>
      </w:pPr>
      <w:r>
        <w:rPr>
          <w:rFonts w:ascii="Amiri" w:hAnsi="Amiri" w:eastAsia="Amiri" w:cs="Amiri"/>
          <w:color w:val="111111"/>
          <w:sz w:val="28"/>
          <w:sz w:val="28"/>
          <w:szCs w:val="28"/>
          <w:rtl w:val="true"/>
          <w:lang w:bidi="ar-SA"/>
        </w:rPr>
        <w:t xml:space="preserve">وَ مٰا خَلَقْنَا اَلسَّمٰاوٰاتِ وَ اَلْأَرْضَ وَ مٰا بَیْنَهُمٰا لاٰعِبِینَ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آسمان‌ها و زمین و آنچه را بین آنهاست به بازی نیافریدیم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 بر اساس حقّ آسمان و زمین را نیافریدیم،ولی اکثر مشرکان نمی‌دانند</w:t>
      </w:r>
      <w:r>
        <w:rPr>
          <w:rFonts w:eastAsia="IRNazanin" w:cs="IRNazanin"/>
          <w:color w:val="111111"/>
          <w:sz w:val="28"/>
          <w:szCs w:val="28"/>
          <w:rtl w:val="true"/>
          <w:lang w:bidi="fa-IR"/>
        </w:rPr>
        <w:t>.</w:t>
      </w:r>
    </w:p>
    <w:p>
      <w:pPr>
        <w:pStyle w:val="Heading4"/>
        <w:numPr>
          <w:ilvl w:val="3"/>
          <w:numId w:val="1"/>
        </w:numPr>
        <w:rPr/>
      </w:pPr>
      <w:bookmarkStart w:id="2925" w:name="__RefHeading___Toc795608_3244359995"/>
      <w:bookmarkStart w:id="2926" w:name="_Toc1246"/>
      <w:bookmarkEnd w:id="2925"/>
      <w:r>
        <w:rPr>
          <w:rtl w:val="true"/>
        </w:rPr>
        <w:t>نکته‌ها</w:t>
      </w:r>
      <w:r>
        <w:rPr>
          <w:rtl w:val="true"/>
        </w:rPr>
        <w:t>:</w:t>
      </w:r>
      <w:bookmarkEnd w:id="29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بی‌هدف،بی‌برنامه و بی‌نتیجه می‌گویند،درست مثل بازی‌های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به منزله‌ی مقدّمه‌ای برای آیات بعد در مورد قیامت است،گویا اشاره به این دارد که اگر قیامت نباشد،آفرینش بی هدف است،زیرا هستی برای بشر آفریده شد و اگر بشر با مرگ پوچ شود،هستی نیز پوچ و بیهوده،لذا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زمین را بی هدف نیافریدیم،بلکه هدفی بر حقّ داشتیم</w:t>
      </w:r>
      <w:r>
        <w:rPr>
          <w:rFonts w:eastAsia="IRNazanin" w:cs="IRNazanin"/>
          <w:color w:val="111111"/>
          <w:sz w:val="28"/>
          <w:szCs w:val="28"/>
          <w:rtl w:val="true"/>
          <w:lang w:bidi="fa-IR"/>
        </w:rPr>
        <w:t>.</w:t>
      </w:r>
    </w:p>
    <w:p>
      <w:pPr>
        <w:pStyle w:val="Heading4"/>
        <w:numPr>
          <w:ilvl w:val="3"/>
          <w:numId w:val="1"/>
        </w:numPr>
        <w:rPr/>
      </w:pPr>
      <w:bookmarkStart w:id="2927" w:name="__RefHeading___Toc795610_3244359995"/>
      <w:bookmarkStart w:id="2928" w:name="_Toc1247"/>
      <w:bookmarkEnd w:id="2927"/>
      <w:r>
        <w:rPr>
          <w:rtl w:val="true"/>
        </w:rPr>
        <w:t>پیام‌ها</w:t>
      </w:r>
      <w:r>
        <w:rPr>
          <w:rtl w:val="true"/>
        </w:rPr>
        <w:t>:</w:t>
      </w:r>
      <w:bookmarkEnd w:id="292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هدفدار است،پس ما نباید بی‌هدف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خَلَقْنَا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لاٰعِبِینَ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هستی جز حقّ نیست،اگر هدف از خلقتِ چیزی را درک نکردیم مشکل در فهم و محدودیّت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حکیم در کار خود منتظر قضاوت و داوری مردم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بِالْحَقِّ وَ لٰکِنَّ أَکْثَرَهُمْ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واقعی،پی بردن به حقانیّت و حکمت کارهای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w:t>
      </w:r>
      <w:bookmarkStart w:id="2929" w:name="pg13175_156710"/>
    </w:p>
    <w:p>
      <w:pPr>
        <w:pStyle w:val="Heading3"/>
        <w:numPr>
          <w:ilvl w:val="2"/>
          <w:numId w:val="1"/>
        </w:numPr>
        <w:rPr/>
      </w:pPr>
      <w:bookmarkStart w:id="2930" w:name="__RefHeading___Toc795612_3244359995"/>
      <w:bookmarkStart w:id="2931" w:name="_Toc1248"/>
      <w:bookmarkEnd w:id="2929"/>
      <w:bookmarkEnd w:id="2930"/>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40</w:t>
      </w:r>
      <w:r>
        <w:rPr>
          <w:rtl w:val="true"/>
        </w:rPr>
        <w:t xml:space="preserve"> </w:t>
      </w:r>
      <w:r>
        <w:rPr>
          <w:rtl w:val="true"/>
        </w:rPr>
        <w:t xml:space="preserve">تا </w:t>
      </w:r>
      <w:r>
        <w:rPr/>
        <w:t>42</w:t>
      </w:r>
      <w:r>
        <w:rPr>
          <w:rtl w:val="true"/>
        </w:rPr>
        <w:t>]</w:t>
      </w:r>
      <w:bookmarkEnd w:id="2931"/>
    </w:p>
    <w:p>
      <w:pPr>
        <w:pStyle w:val="Heading4"/>
        <w:numPr>
          <w:ilvl w:val="3"/>
          <w:numId w:val="1"/>
        </w:numPr>
        <w:rPr/>
      </w:pPr>
      <w:bookmarkStart w:id="2932" w:name="__RefHeading___Toc795614_3244359995"/>
      <w:bookmarkStart w:id="2933" w:name="_Toc1249"/>
      <w:bookmarkEnd w:id="2932"/>
      <w:r>
        <w:rPr>
          <w:rtl w:val="true"/>
        </w:rPr>
        <w:t>اشاره</w:t>
      </w:r>
      <w:bookmarkEnd w:id="2933"/>
    </w:p>
    <w:p>
      <w:pPr>
        <w:pStyle w:val="BookText"/>
        <w:rPr/>
      </w:pPr>
      <w:r>
        <w:rPr>
          <w:rFonts w:ascii="Amiri" w:hAnsi="Amiri" w:eastAsia="Amiri" w:cs="Amiri"/>
          <w:color w:val="111111"/>
          <w:sz w:val="28"/>
          <w:sz w:val="28"/>
          <w:szCs w:val="28"/>
          <w:rtl w:val="true"/>
          <w:lang w:bidi="ar-SA"/>
        </w:rPr>
        <w:t xml:space="preserve">إِنَّ یَوْمَ اَلْفَصْلِ مِیقٰاتُهُمْ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لاٰ یُغْنِی مَوْلًی عَنْ مَوْلًی شَیْئاً وَ لاٰ 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روز جدا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وعده‌گاه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هیچ دوستی از دوست خود حمایتی نمی‌کند و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سوی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کسی که خداوند او را مورد رحمت قرار دهد،همانا او عزیز و رحیم است</w:t>
      </w:r>
      <w:r>
        <w:rPr>
          <w:rFonts w:eastAsia="IRNazanin" w:cs="IRNazanin"/>
          <w:color w:val="111111"/>
          <w:sz w:val="28"/>
          <w:szCs w:val="28"/>
          <w:rtl w:val="true"/>
          <w:lang w:bidi="fa-IR"/>
        </w:rPr>
        <w:t>.</w:t>
      </w:r>
    </w:p>
    <w:p>
      <w:pPr>
        <w:pStyle w:val="Heading4"/>
        <w:numPr>
          <w:ilvl w:val="3"/>
          <w:numId w:val="1"/>
        </w:numPr>
        <w:rPr/>
      </w:pPr>
      <w:bookmarkStart w:id="2934" w:name="__RefHeading___Toc795616_3244359995"/>
      <w:bookmarkStart w:id="2935" w:name="_Toc1250"/>
      <w:bookmarkEnd w:id="2934"/>
      <w:r>
        <w:rPr>
          <w:rtl w:val="true"/>
        </w:rPr>
        <w:t>نکته‌ها</w:t>
      </w:r>
      <w:r>
        <w:rPr>
          <w:rtl w:val="true"/>
        </w:rPr>
        <w:t>:</w:t>
      </w:r>
      <w:bookmarkEnd w:id="2935"/>
    </w:p>
    <w:p>
      <w:pPr>
        <w:pStyle w:val="BookText"/>
        <w:rPr/>
      </w:pPr>
      <w:r>
        <w:rPr>
          <w:rFonts w:ascii="IRNazanin" w:hAnsi="IRNazanin" w:eastAsia="IRNazanin"/>
          <w:color w:val="111111"/>
          <w:sz w:val="28"/>
          <w:sz w:val="28"/>
          <w:szCs w:val="28"/>
          <w:rtl w:val="true"/>
          <w:lang w:bidi="fa-IR"/>
        </w:rPr>
        <w:t>چون آفرینش هدفی بر حقّ دارد،پس قیامت باید باشد،خدای حکیم که هستی را بر اساس حقّ آفرید،گل سر سبد هستی را با مرگ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دوست،سرپرست،خدمت‌گزار و بنده بکار می‌رود</w:t>
      </w:r>
      <w:r>
        <w:rPr>
          <w:rFonts w:eastAsia="IRNazanin" w:cs="IRNazanin"/>
          <w:color w:val="111111"/>
          <w:sz w:val="28"/>
          <w:szCs w:val="28"/>
          <w:rtl w:val="true"/>
          <w:lang w:bidi="fa-IR"/>
        </w:rPr>
        <w:t>.</w:t>
      </w:r>
    </w:p>
    <w:p>
      <w:pPr>
        <w:pStyle w:val="Heading4"/>
        <w:numPr>
          <w:ilvl w:val="3"/>
          <w:numId w:val="1"/>
        </w:numPr>
        <w:rPr/>
      </w:pPr>
      <w:bookmarkStart w:id="2936" w:name="__RefHeading___Toc795618_3244359995"/>
      <w:bookmarkStart w:id="2937" w:name="_Toc1251"/>
      <w:bookmarkEnd w:id="2936"/>
      <w:r>
        <w:rPr>
          <w:rtl w:val="true"/>
        </w:rPr>
        <w:t>پیام‌ها</w:t>
      </w:r>
      <w:r>
        <w:rPr>
          <w:rtl w:val="true"/>
        </w:rPr>
        <w:t>:</w:t>
      </w:r>
      <w:bookmarkEnd w:id="293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فاصله حقّ از باطل و نیکان از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قیامت استثنا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علاقه‌ها بی‌اثرند جز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یُغْنِی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رَحِمَ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نوع کمکی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نه فرد به فرد کمک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عَنْ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گروه به گروه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هُمْ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قیامت،با آنکه همه جمعند و انسان در جمع است،امّا 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یُنْصَرُونَ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خداست که قدرت او همراه با رحمت است،نسبت به کفّار عزیز و نسبت به مؤمنان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هُوَ الْعَزِیزُ الرَّحِیمُ</w:t>
      </w:r>
      <w:r>
        <w:rPr>
          <w:rFonts w:eastAsia="IRNazanin" w:cs="IRNazanin"/>
          <w:color w:val="111111"/>
          <w:sz w:val="28"/>
          <w:szCs w:val="28"/>
          <w:rtl w:val="true"/>
          <w:lang w:bidi="fa-IR"/>
        </w:rPr>
        <w:t>»</w:t>
      </w:r>
      <w:bookmarkStart w:id="2938" w:name="pg13175_156711"/>
    </w:p>
    <w:p>
      <w:pPr>
        <w:pStyle w:val="Heading3"/>
        <w:numPr>
          <w:ilvl w:val="2"/>
          <w:numId w:val="1"/>
        </w:numPr>
        <w:rPr/>
      </w:pPr>
      <w:bookmarkStart w:id="2939" w:name="__RefHeading___Toc795620_3244359995"/>
      <w:bookmarkStart w:id="2940" w:name="_Toc1252"/>
      <w:bookmarkEnd w:id="2938"/>
      <w:bookmarkEnd w:id="2939"/>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2940"/>
    </w:p>
    <w:p>
      <w:pPr>
        <w:pStyle w:val="Heading4"/>
        <w:numPr>
          <w:ilvl w:val="3"/>
          <w:numId w:val="1"/>
        </w:numPr>
        <w:rPr/>
      </w:pPr>
      <w:bookmarkStart w:id="2941" w:name="__RefHeading___Toc795622_3244359995"/>
      <w:bookmarkStart w:id="2942" w:name="_Toc1253"/>
      <w:bookmarkEnd w:id="2941"/>
      <w:r>
        <w:rPr>
          <w:rtl w:val="true"/>
        </w:rPr>
        <w:t>اشاره</w:t>
      </w:r>
      <w:bookmarkEnd w:id="2942"/>
    </w:p>
    <w:p>
      <w:pPr>
        <w:pStyle w:val="BookText"/>
        <w:rPr/>
      </w:pP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کَالْمُهْلِ یَغْلِی فِی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کَغَلْیِ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إِلیٰ سَوٰاءِ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إِنَّکَ أَنْتَ اَلْعَزِیزُ اَلْکَرِیمُ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کُنْتُمْ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درخت زقّوم،</w:t>
      </w:r>
    </w:p>
    <w:p>
      <w:pPr>
        <w:pStyle w:val="BookText"/>
        <w:rPr/>
      </w:pPr>
      <w:r>
        <w:rPr>
          <w:rFonts w:ascii="IRNazanin" w:hAnsi="IRNazanin" w:eastAsia="IRNazanin"/>
          <w:color w:val="111111"/>
          <w:sz w:val="28"/>
          <w:sz w:val="28"/>
          <w:szCs w:val="28"/>
          <w:rtl w:val="true"/>
          <w:lang w:bidi="fa-IR"/>
        </w:rPr>
        <w:t>غذای گناهکاران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مس آب کرده در شکم آنها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جوشش آب داغ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مأموران دوزخ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را بگیرید و او را به وسط آتش شعله‌ور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آب سوزان بر سرش بریزید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 که تو همان هستی که به گمان خود عزیز و کریم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همواره در آن تردید داشتید</w:t>
      </w:r>
      <w:r>
        <w:rPr>
          <w:rFonts w:eastAsia="IRNazanin" w:cs="IRNazanin"/>
          <w:color w:val="111111"/>
          <w:sz w:val="28"/>
          <w:szCs w:val="28"/>
          <w:rtl w:val="true"/>
          <w:lang w:bidi="fa-IR"/>
        </w:rPr>
        <w:t>.</w:t>
      </w:r>
    </w:p>
    <w:p>
      <w:pPr>
        <w:pStyle w:val="Heading4"/>
        <w:numPr>
          <w:ilvl w:val="3"/>
          <w:numId w:val="1"/>
        </w:numPr>
        <w:rPr/>
      </w:pPr>
      <w:bookmarkStart w:id="2943" w:name="__RefHeading___Toc795624_3244359995"/>
      <w:bookmarkStart w:id="2944" w:name="_Toc1254"/>
      <w:bookmarkEnd w:id="2943"/>
      <w:r>
        <w:rPr>
          <w:rtl w:val="true"/>
        </w:rPr>
        <w:t>نکته‌ها</w:t>
      </w:r>
      <w:r>
        <w:rPr>
          <w:rtl w:val="true"/>
        </w:rPr>
        <w:t>:</w:t>
      </w:r>
      <w:bookmarkEnd w:id="2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غذای ناخوشایند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صافّات آیه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شَجَرَةٌ تَخْرُجُ فِی أَصْلِ الْجَحِیمِ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یا گیاهی است که از دوزخ می‌روید،آری همان گونه که انسان مجرم در دوزخ همیشه می‌ماند،درخت هم به اراده‌ی خدا باقی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فلز یا مس ذوب شده یا آلوده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کشاندن همراه با قهر و خشونت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گویند که بر گناه پایدار باشد</w:t>
      </w:r>
      <w:r>
        <w:rPr>
          <w:rFonts w:eastAsia="IRNazanin" w:cs="IRNazanin"/>
          <w:color w:val="111111"/>
          <w:sz w:val="28"/>
          <w:szCs w:val="28"/>
          <w:rtl w:val="true"/>
          <w:lang w:bidi="fa-IR"/>
        </w:rPr>
        <w:t>.</w:t>
      </w:r>
    </w:p>
    <w:p>
      <w:pPr>
        <w:pStyle w:val="Heading4"/>
        <w:numPr>
          <w:ilvl w:val="3"/>
          <w:numId w:val="1"/>
        </w:numPr>
        <w:rPr/>
      </w:pPr>
      <w:bookmarkStart w:id="2945" w:name="__RefHeading___Toc795626_3244359995"/>
      <w:bookmarkStart w:id="2946" w:name="_Toc1255"/>
      <w:bookmarkEnd w:id="2945"/>
      <w:r>
        <w:rPr>
          <w:rtl w:val="true"/>
        </w:rPr>
        <w:t>پیام‌ها</w:t>
      </w:r>
      <w:r>
        <w:rPr>
          <w:rtl w:val="true"/>
        </w:rPr>
        <w:t>:</w:t>
      </w:r>
      <w:bookmarkEnd w:id="2946"/>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مسئله‌ی طعام و آب جوش،نشانه‌ی جسمانی بودن</w:t>
      </w:r>
      <w:bookmarkStart w:id="2947" w:name="pg13175_156712"/>
    </w:p>
    <w:p>
      <w:pPr>
        <w:pStyle w:val="BookText"/>
        <w:rPr/>
      </w:pPr>
      <w:bookmarkEnd w:id="2947"/>
      <w:r>
        <w:rPr>
          <w:rFonts w:ascii="IRNazanin" w:hAnsi="IRNazanin" w:eastAsia="IRNazanin"/>
          <w:color w:val="111111"/>
          <w:sz w:val="28"/>
          <w:sz w:val="28"/>
          <w:szCs w:val="28"/>
          <w:rtl w:val="true"/>
          <w:lang w:bidi="fa-IR"/>
        </w:rPr>
        <w:t>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الْبُطُونِ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سبب عذاب و قهر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الْأَثِیمِ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قیامت هم جسمی است و هم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جسمی موادّ جوشان و عذاب روحی،شنیدن تحقیر و تمسخر به اینکه شما بودید که در دنیا تنها برای خود عزّت و کرامت قائل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إِنَّکَ أَنْتَ الْعَزِیزُ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درون و بیرون می‌سوزند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یَغْلِی فِی الْبُطُونِ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فَوْقَ رَأْسِهِ مِنْ عَذٰابِ الْحَمِیمِ</w:t>
      </w:r>
      <w:r>
        <w:rPr>
          <w:rFonts w:eastAsia="IRNazanin" w:cs="IRNazanin"/>
          <w:color w:val="111111"/>
          <w:sz w:val="28"/>
          <w:szCs w:val="28"/>
          <w:rtl w:val="true"/>
          <w:lang w:bidi="fa-IR"/>
        </w:rPr>
        <w:t>»</w:t>
      </w:r>
    </w:p>
    <w:p>
      <w:pPr>
        <w:pStyle w:val="Heading3"/>
        <w:numPr>
          <w:ilvl w:val="2"/>
          <w:numId w:val="1"/>
        </w:numPr>
        <w:rPr/>
      </w:pPr>
      <w:bookmarkStart w:id="2948" w:name="__RefHeading___Toc795628_3244359995"/>
      <w:bookmarkStart w:id="2949" w:name="_Toc1256"/>
      <w:bookmarkEnd w:id="2948"/>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51</w:t>
      </w:r>
      <w:r>
        <w:rPr>
          <w:rtl w:val="true"/>
        </w:rPr>
        <w:t xml:space="preserve"> </w:t>
      </w:r>
      <w:r>
        <w:rPr>
          <w:rtl w:val="true"/>
        </w:rPr>
        <w:t xml:space="preserve">تا </w:t>
      </w:r>
      <w:r>
        <w:rPr/>
        <w:t>55</w:t>
      </w:r>
      <w:r>
        <w:rPr>
          <w:rtl w:val="true"/>
        </w:rPr>
        <w:t>]</w:t>
      </w:r>
      <w:bookmarkEnd w:id="2949"/>
    </w:p>
    <w:p>
      <w:pPr>
        <w:pStyle w:val="Heading4"/>
        <w:numPr>
          <w:ilvl w:val="3"/>
          <w:numId w:val="1"/>
        </w:numPr>
        <w:rPr/>
      </w:pPr>
      <w:bookmarkStart w:id="2950" w:name="__RefHeading___Toc795630_3244359995"/>
      <w:bookmarkStart w:id="2951" w:name="_Toc1257"/>
      <w:bookmarkEnd w:id="2950"/>
      <w:r>
        <w:rPr>
          <w:rtl w:val="true"/>
        </w:rPr>
        <w:t>اشاره</w:t>
      </w:r>
      <w:bookmarkEnd w:id="2951"/>
    </w:p>
    <w:p>
      <w:pPr>
        <w:pStyle w:val="BookText"/>
        <w:rPr/>
      </w:pPr>
      <w:r>
        <w:rPr>
          <w:rFonts w:ascii="Amiri" w:hAnsi="Amiri" w:eastAsia="Amiri" w:cs="Amiri"/>
          <w:color w:val="111111"/>
          <w:sz w:val="28"/>
          <w:sz w:val="28"/>
          <w:szCs w:val="28"/>
          <w:rtl w:val="true"/>
          <w:lang w:bidi="ar-SA"/>
        </w:rPr>
        <w:t xml:space="preserve">إِنَّ اَلْمُتَّقِینَ فِی مَقٰامٍ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 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یَلْبَسُونَ مِنْ سُندُسٍ وَ إِسْتَبْرَقٍ مُتَقٰابِلِینَ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زَوَّجْنٰاهُمْ بِحُورٍ 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فِیهٰا بِکُلِّ فٰاکِهَةٍ آمِنِینَ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پرهیزگاران در جایگاهی 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باغ‌ها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چشمه‌سارها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ابریشم نازک و ضخیم می‌پوشند در حالی که در برابر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پاداش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حورالعین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سیمین تن و فراخ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باغ‌ها هر میوه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آسودگی می‌طلبند</w:t>
      </w:r>
      <w:r>
        <w:rPr>
          <w:rFonts w:eastAsia="IRNazanin" w:cs="IRNazanin"/>
          <w:color w:val="111111"/>
          <w:sz w:val="28"/>
          <w:szCs w:val="28"/>
          <w:rtl w:val="true"/>
          <w:lang w:bidi="fa-IR"/>
        </w:rPr>
        <w:t>.</w:t>
      </w:r>
    </w:p>
    <w:p>
      <w:pPr>
        <w:pStyle w:val="Heading4"/>
        <w:numPr>
          <w:ilvl w:val="3"/>
          <w:numId w:val="1"/>
        </w:numPr>
        <w:rPr/>
      </w:pPr>
      <w:bookmarkStart w:id="2952" w:name="__RefHeading___Toc795632_3244359995"/>
      <w:bookmarkStart w:id="2953" w:name="_Toc1258"/>
      <w:bookmarkEnd w:id="2952"/>
      <w:r>
        <w:rPr>
          <w:rtl w:val="true"/>
        </w:rPr>
        <w:t>نکته‌ها</w:t>
      </w:r>
      <w:r>
        <w:rPr>
          <w:rtl w:val="true"/>
        </w:rPr>
        <w:t>:</w:t>
      </w:r>
      <w:bookmarkEnd w:id="29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ابریشمی نازک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ابریشمی ضخیم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زنانی گفته می‌شود که چشمِ مشکی و بدنِ سفید داشته باشند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فراخ چشم است</w:t>
      </w:r>
      <w:r>
        <w:rPr>
          <w:rFonts w:eastAsia="IRNazanin" w:cs="IRNazanin"/>
          <w:color w:val="111111"/>
          <w:sz w:val="28"/>
          <w:szCs w:val="28"/>
          <w:rtl w:val="true"/>
          <w:lang w:bidi="fa-IR"/>
        </w:rPr>
        <w:t>.</w:t>
      </w:r>
      <w:bookmarkStart w:id="2954" w:name="pg13175_156713"/>
    </w:p>
    <w:p>
      <w:pPr>
        <w:pStyle w:val="BookText"/>
        <w:rPr/>
      </w:pPr>
      <w:bookmarkEnd w:id="2954"/>
      <w:r>
        <w:rPr>
          <w:rFonts w:ascii="IRNazanin" w:hAnsi="IRNazanin" w:eastAsia="IRNazanin"/>
          <w:color w:val="111111"/>
          <w:sz w:val="28"/>
          <w:sz w:val="28"/>
          <w:szCs w:val="28"/>
          <w:rtl w:val="true"/>
          <w:lang w:bidi="fa-IR"/>
        </w:rPr>
        <w:t>بزرگ‌ترین نعمت،امنیّت است،زیرا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سایر نعمت‌ها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امنیّت در بهشت یک امنیّت جامع است،نه ترس از مرگ،نه رقیب،نه حسود،نه زوال و انقراض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 در بهشت،هم نسبت به اصل جایگاه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نسبت به خوراکی‌ها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فٰاکِهَةٍ آمِنِینَ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دنیا گاهی بهره‌گیری از چند میوه،سبب امراض گوناگون می‌شود</w:t>
      </w:r>
      <w:r>
        <w:rPr>
          <w:rFonts w:eastAsia="IRNazanin" w:cs="IRNazanin"/>
          <w:color w:val="111111"/>
          <w:sz w:val="28"/>
          <w:szCs w:val="28"/>
          <w:rtl w:val="true"/>
          <w:lang w:bidi="fa-IR"/>
        </w:rPr>
        <w:t>.</w:t>
      </w:r>
    </w:p>
    <w:p>
      <w:pPr>
        <w:pStyle w:val="Heading4"/>
        <w:numPr>
          <w:ilvl w:val="3"/>
          <w:numId w:val="1"/>
        </w:numPr>
        <w:rPr/>
      </w:pPr>
      <w:bookmarkStart w:id="2955" w:name="__RefHeading___Toc795634_3244359995"/>
      <w:bookmarkStart w:id="2956" w:name="_Toc1259"/>
      <w:bookmarkEnd w:id="2955"/>
      <w:r>
        <w:rPr>
          <w:rtl w:val="true"/>
        </w:rPr>
        <w:t>پیام‌ها</w:t>
      </w:r>
      <w:r>
        <w:rPr>
          <w:rtl w:val="true"/>
        </w:rPr>
        <w:t>:</w:t>
      </w:r>
      <w:bookmarkEnd w:id="29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بهره‌گیری از نعمت‌های بهشتی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تقوای امروز سبب امنیّت فرداست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مَقٰامٍ أَمِینٍ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بیم باید امید مطرح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شَجَرَةَ الزَّقُّومِ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وَ عُیُونٍ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بهشت،نعمت‌ها متعدّد و متنوّع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وَ عُیُونٍ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پوشیدن از لباس‌های فاخر و ابریشمی در چند روز دنیا سبب کامیابی ابدی در روز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یَلْبَسُونَ مِنْ سُندُسٍ وَ إِسْتَبْرَقٍ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برهنگی،هیچ کجا ارزش نیست،حتّی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یَلْبَسُونَ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در فضای تقوی،یک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سبب تشدید فتنه‌هاست تقابل افراد بی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جلسات انس و دوستانه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اعراض و پشت کردن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مُتَقٰابِلِینَ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ازدواج در بهشت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زَوَّجْنٰاهُمْ بِحُورٍ عِینٍ</w:t>
      </w:r>
      <w:r>
        <w:rPr>
          <w:rFonts w:eastAsia="IRNazanin" w:cs="IRNazanin"/>
          <w:color w:val="111111"/>
          <w:sz w:val="28"/>
          <w:szCs w:val="28"/>
          <w:rtl w:val="true"/>
          <w:lang w:bidi="fa-IR"/>
        </w:rPr>
        <w:t>»</w:t>
      </w:r>
    </w:p>
    <w:p>
      <w:pPr>
        <w:pStyle w:val="Heading3"/>
        <w:numPr>
          <w:ilvl w:val="2"/>
          <w:numId w:val="1"/>
        </w:numPr>
        <w:rPr/>
      </w:pPr>
      <w:bookmarkStart w:id="2957" w:name="__RefHeading___Toc795636_3244359995"/>
      <w:bookmarkStart w:id="2958" w:name="_Toc1260"/>
      <w:bookmarkEnd w:id="2957"/>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2958"/>
    </w:p>
    <w:p>
      <w:pPr>
        <w:pStyle w:val="Heading4"/>
        <w:numPr>
          <w:ilvl w:val="3"/>
          <w:numId w:val="1"/>
        </w:numPr>
        <w:rPr/>
      </w:pPr>
      <w:bookmarkStart w:id="2959" w:name="__RefHeading___Toc795638_3244359995"/>
      <w:bookmarkStart w:id="2960" w:name="_Toc1261"/>
      <w:bookmarkEnd w:id="2959"/>
      <w:r>
        <w:rPr>
          <w:rtl w:val="true"/>
        </w:rPr>
        <w:t>اشاره</w:t>
      </w:r>
      <w:bookmarkEnd w:id="2960"/>
    </w:p>
    <w:p>
      <w:pPr>
        <w:pStyle w:val="BookText"/>
        <w:rPr/>
      </w:pPr>
      <w:r>
        <w:rPr>
          <w:rFonts w:ascii="Amiri" w:hAnsi="Amiri" w:eastAsia="Amiri" w:cs="Amiri"/>
          <w:color w:val="111111"/>
          <w:sz w:val="28"/>
          <w:sz w:val="28"/>
          <w:szCs w:val="28"/>
          <w:rtl w:val="true"/>
          <w:lang w:bidi="ar-SA"/>
        </w:rPr>
        <w:t xml:space="preserve">لاٰ یَذُوقُونَ فِیهَا اَلْمَوْتَ إِلاَّ اَلْمَوْتَةَ اَلْأُولیٰ وَ وَقٰاهُمْ عَذٰابَ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رَبِّکَ ذٰلِکَ هُوَ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بهشت جز مرگ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سر گذاشته‌اند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مرگی نخواهند چشید و خداوند آنان را از عذاب سوزان حفظ نموده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است از طرف پروردگارت،این است همان کامیابی بزرگ</w:t>
      </w:r>
      <w:r>
        <w:rPr>
          <w:rFonts w:eastAsia="IRNazanin" w:cs="IRNazanin"/>
          <w:color w:val="111111"/>
          <w:sz w:val="28"/>
          <w:szCs w:val="28"/>
          <w:rtl w:val="true"/>
          <w:lang w:bidi="fa-IR"/>
        </w:rPr>
        <w:t>.</w:t>
      </w:r>
      <w:bookmarkStart w:id="2961" w:name="pg13175_156714"/>
    </w:p>
    <w:p>
      <w:pPr>
        <w:pStyle w:val="Heading4"/>
        <w:numPr>
          <w:ilvl w:val="3"/>
          <w:numId w:val="1"/>
        </w:numPr>
        <w:rPr/>
      </w:pPr>
      <w:bookmarkStart w:id="2962" w:name="__RefHeading___Toc795640_3244359995"/>
      <w:bookmarkStart w:id="2963" w:name="_Toc1262"/>
      <w:bookmarkEnd w:id="2961"/>
      <w:bookmarkEnd w:id="2962"/>
      <w:r>
        <w:rPr>
          <w:rtl w:val="true"/>
        </w:rPr>
        <w:t>پیام‌ها</w:t>
      </w:r>
      <w:r>
        <w:rPr>
          <w:rtl w:val="true"/>
        </w:rPr>
        <w:t>:</w:t>
      </w:r>
      <w:bookmarkEnd w:id="2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حفاظت در دنیا سبب حفاظت در آخرت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در دنیا با تقوی خود را حفظ کرد،در آخرت خداوند او را از دوزخ حفظ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وَقٰاهُمْ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جاودانه است و بهشتیان از دغدغه مرگ در امانند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یَذُوقُونَ فِیهَا الْمَوْتَ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خداوندطلبی ندارد،هر چه هست فضل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کامیابی‌های بهشتیان در سایه لطف خداوند است،اگر رهنمود و سوز و خلوص پیامبر نبود،متّقین در کار نبودند تا به بهشت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واقعی در سایه‌ی تقوا و نجات از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وَقٰاهُمْ عَذٰابَ الْجَحِیمِ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هُوَ الْفَوْزُ الْعَظِیمُ</w:t>
      </w:r>
      <w:r>
        <w:rPr>
          <w:rFonts w:eastAsia="IRNazanin" w:cs="IRNazanin"/>
          <w:color w:val="111111"/>
          <w:sz w:val="28"/>
          <w:szCs w:val="28"/>
          <w:rtl w:val="true"/>
          <w:lang w:bidi="fa-IR"/>
        </w:rPr>
        <w:t>»</w:t>
      </w:r>
    </w:p>
    <w:p>
      <w:pPr>
        <w:pStyle w:val="Heading3"/>
        <w:numPr>
          <w:ilvl w:val="2"/>
          <w:numId w:val="1"/>
        </w:numPr>
        <w:rPr/>
      </w:pPr>
      <w:bookmarkStart w:id="2964" w:name="__RefHeading___Toc795642_3244359995"/>
      <w:bookmarkStart w:id="2965" w:name="_Toc1263"/>
      <w:bookmarkEnd w:id="2964"/>
      <w:r>
        <w:rPr>
          <w:rtl w:val="true"/>
        </w:rPr>
        <w:t>[</w:t>
      </w:r>
      <w:r>
        <w:rPr>
          <w:rtl w:val="true"/>
        </w:rPr>
        <w:t xml:space="preserve">سوره الدخان </w:t>
      </w:r>
      <w:r>
        <w:rPr>
          <w:rtl w:val="true"/>
        </w:rPr>
        <w:t>(</w:t>
      </w:r>
      <w:r>
        <w:rPr/>
        <w:t>44</w:t>
      </w:r>
      <w:r>
        <w:rPr>
          <w:rtl w:val="true"/>
        </w:rPr>
        <w:t xml:space="preserve">): </w:t>
      </w:r>
      <w:r>
        <w:rPr>
          <w:rtl w:val="true"/>
        </w:rPr>
        <w:t xml:space="preserve">آیات </w:t>
      </w:r>
      <w:r>
        <w:rPr/>
        <w:t>58</w:t>
      </w:r>
      <w:r>
        <w:rPr>
          <w:rtl w:val="true"/>
        </w:rPr>
        <w:t xml:space="preserve"> </w:t>
      </w:r>
      <w:r>
        <w:rPr>
          <w:rtl w:val="true"/>
        </w:rPr>
        <w:t xml:space="preserve">تا </w:t>
      </w:r>
      <w:r>
        <w:rPr/>
        <w:t>59</w:t>
      </w:r>
      <w:r>
        <w:rPr>
          <w:rtl w:val="true"/>
        </w:rPr>
        <w:t>]</w:t>
      </w:r>
      <w:bookmarkEnd w:id="2965"/>
    </w:p>
    <w:p>
      <w:pPr>
        <w:pStyle w:val="Heading4"/>
        <w:numPr>
          <w:ilvl w:val="3"/>
          <w:numId w:val="1"/>
        </w:numPr>
        <w:rPr/>
      </w:pPr>
      <w:bookmarkStart w:id="2966" w:name="__RefHeading___Toc795644_3244359995"/>
      <w:bookmarkStart w:id="2967" w:name="_Toc1264"/>
      <w:bookmarkEnd w:id="2966"/>
      <w:r>
        <w:rPr>
          <w:rtl w:val="true"/>
        </w:rPr>
        <w:t>اشاره</w:t>
      </w:r>
      <w:bookmarkEnd w:id="2967"/>
    </w:p>
    <w:p>
      <w:pPr>
        <w:pStyle w:val="BookText"/>
        <w:rPr/>
      </w:pPr>
      <w:r>
        <w:rPr>
          <w:rFonts w:ascii="Amiri" w:hAnsi="Amiri" w:eastAsia="Amiri" w:cs="Amiri"/>
          <w:color w:val="111111"/>
          <w:sz w:val="28"/>
          <w:sz w:val="28"/>
          <w:szCs w:val="28"/>
          <w:rtl w:val="true"/>
          <w:lang w:bidi="ar-SA"/>
        </w:rPr>
        <w:t xml:space="preserve">فَإِنَّمٰا یَسَّرْنٰاهُ بِلِسٰانِکَ لَعَلَّهُمْ یَتَذَکَّرُونَ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ما قرآن را به زبان تو آسان گرداندیم تا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منتظر باش که آنان نیز منتظرند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منتظر پیروزی و آنان منتظر سرنوشت شوم خود</w:t>
      </w:r>
      <w:r>
        <w:rPr>
          <w:rFonts w:eastAsia="IRNazanin" w:cs="IRNazanin"/>
          <w:color w:val="111111"/>
          <w:sz w:val="28"/>
          <w:szCs w:val="28"/>
          <w:rtl w:val="true"/>
          <w:lang w:bidi="fa-IR"/>
        </w:rPr>
        <w:t>).</w:t>
      </w:r>
    </w:p>
    <w:p>
      <w:pPr>
        <w:pStyle w:val="Heading4"/>
        <w:numPr>
          <w:ilvl w:val="3"/>
          <w:numId w:val="1"/>
        </w:numPr>
        <w:rPr/>
      </w:pPr>
      <w:bookmarkStart w:id="2968" w:name="__RefHeading___Toc795646_3244359995"/>
      <w:bookmarkStart w:id="2969" w:name="_Toc1265"/>
      <w:bookmarkEnd w:id="2968"/>
      <w:r>
        <w:rPr>
          <w:rtl w:val="true"/>
        </w:rPr>
        <w:t>نکته‌ها</w:t>
      </w:r>
      <w:r>
        <w:rPr>
          <w:rtl w:val="true"/>
        </w:rPr>
        <w:t>:</w:t>
      </w:r>
      <w:bookmarkEnd w:id="2969"/>
    </w:p>
    <w:p>
      <w:pPr>
        <w:pStyle w:val="BookText"/>
        <w:rPr/>
      </w:pPr>
      <w:r>
        <w:rPr>
          <w:rFonts w:ascii="IRNazanin" w:hAnsi="IRNazanin" w:eastAsia="IRNazanin"/>
          <w:color w:val="111111"/>
          <w:sz w:val="28"/>
          <w:sz w:val="28"/>
          <w:szCs w:val="28"/>
          <w:rtl w:val="true"/>
          <w:lang w:bidi="fa-IR"/>
        </w:rPr>
        <w:t>توجّه خداوند به پیامبر اکرم صلی اللّٰه علیه و آله تا آنجا است که نام برخی اعضای بدن او نیز در قرآن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نَریٰ تَقَلُّبَ وَجْهِکَ</w:t>
      </w:r>
      <w:r>
        <w:rPr>
          <w:rFonts w:eastAsia="Amiri" w:cs="Amiri" w:ascii="Amiri" w:hAnsi="Amiri"/>
          <w:color w:val="111111"/>
          <w:sz w:val="28"/>
          <w:szCs w:val="28"/>
          <w:rtl w:val="true"/>
          <w:lang w:bidi="ar-SA"/>
        </w:rPr>
        <w:t xml:space="preserve">»... </w:t>
      </w:r>
      <w:r>
        <w:rPr>
          <w:rStyle w:val="FootnoteAnchor"/>
          <w:rtl w:val="true"/>
        </w:rPr>
        <w:footnoteReference w:id="587"/>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تَمُدَّنَّ عَیْنَیْکَ</w:t>
      </w:r>
      <w:r>
        <w:rPr>
          <w:rFonts w:eastAsia="IRNazanin" w:cs="IRNazanin"/>
          <w:color w:val="111111"/>
          <w:sz w:val="28"/>
          <w:szCs w:val="28"/>
          <w:rtl w:val="true"/>
          <w:lang w:bidi="fa-IR"/>
        </w:rPr>
        <w:t xml:space="preserve">» </w:t>
      </w:r>
      <w:r>
        <w:rPr>
          <w:rStyle w:val="FootnoteAnchor"/>
          <w:rtl w:val="true"/>
        </w:rPr>
        <w:footnoteReference w:id="588"/>
      </w:r>
      <w:bookmarkStart w:id="2970" w:name="pg13175_156715"/>
    </w:p>
    <w:p>
      <w:pPr>
        <w:pStyle w:val="BookText"/>
        <w:rPr/>
      </w:pPr>
      <w:bookmarkEnd w:id="2970"/>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بِلِسٰانِکَ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یَسَّرْنٰاهُ بِلِسٰانِکَ</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کمر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أَنْقَضَ ظَهْرَکَ</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دست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 یَدَکَ مَغْلُولَةً</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لَعَمْرُکَ إِنَّهُمْ لَفِی سَکْرَتِهِمْ یَعْمَهُونَ</w:t>
      </w:r>
      <w:r>
        <w:rPr>
          <w:rFonts w:eastAsia="Amiri" w:cs="Amiri" w:ascii="Amiri" w:hAnsi="Amiri"/>
          <w:color w:val="111111"/>
          <w:sz w:val="28"/>
          <w:szCs w:val="28"/>
          <w:rtl w:val="true"/>
          <w:lang w:bidi="ar-SA"/>
        </w:rPr>
        <w:t xml:space="preserve">» </w:t>
      </w:r>
      <w:r>
        <w:rPr>
          <w:rStyle w:val="FootnoteAnchor"/>
          <w:rtl w:val="true"/>
        </w:rPr>
        <w:footnoteReference w:id="592"/>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 یَدَکَ مَغْلُولَةً إِلیٰ عُنُقِکَ</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فُؤٰادَکَ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لِنُثَبِّتَ بِهِ فُؤٰادَکَ</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سینه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این سوره با تجلیل از قرآن شروع شد و با تذکّر به قرآن پایان می‌پذیرد</w:t>
      </w:r>
      <w:r>
        <w:rPr>
          <w:rFonts w:eastAsia="IRNazanin" w:cs="IRNazanin"/>
          <w:color w:val="111111"/>
          <w:sz w:val="28"/>
          <w:szCs w:val="28"/>
          <w:rtl w:val="true"/>
          <w:lang w:bidi="fa-IR"/>
        </w:rPr>
        <w:t>.</w:t>
      </w:r>
    </w:p>
    <w:p>
      <w:pPr>
        <w:pStyle w:val="Heading4"/>
        <w:numPr>
          <w:ilvl w:val="3"/>
          <w:numId w:val="1"/>
        </w:numPr>
        <w:rPr/>
      </w:pPr>
      <w:bookmarkStart w:id="2971" w:name="__RefHeading___Toc795648_3244359995"/>
      <w:bookmarkStart w:id="2972" w:name="_Toc1266"/>
      <w:bookmarkEnd w:id="2971"/>
      <w:r>
        <w:rPr>
          <w:rtl w:val="true"/>
        </w:rPr>
        <w:t>پیام‌ها</w:t>
      </w:r>
      <w:r>
        <w:rPr>
          <w:rtl w:val="true"/>
        </w:rPr>
        <w:t>:</w:t>
      </w:r>
      <w:bookmarkEnd w:id="297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بیان و نرمی آن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یَسَّرْنٰاهُ بِلِسٰانِکَ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تذکّر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مطابق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درون حقایقی را درک می‌کند، ولی به خاطر عواملی فراموش می‌کند که در این صورت به تذکّر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فرستادن قرآن به مردم اتمام حجّت کرده است،اگر نپذیرند منتظر قهر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دلگرم و دشمنان را تهدید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فَارْتَقِبْ إِنَّهُمْ مُرْتَقِبُونَ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bookmarkStart w:id="2973" w:name="pg13175_156718"/>
    </w:p>
    <w:p>
      <w:pPr>
        <w:pStyle w:val="Heading2"/>
        <w:numPr>
          <w:ilvl w:val="1"/>
          <w:numId w:val="1"/>
        </w:numPr>
        <w:rPr/>
      </w:pPr>
      <w:bookmarkStart w:id="2974" w:name="__RefHeading___Toc795650_3244359995"/>
      <w:bookmarkStart w:id="2975" w:name="_Toc1267"/>
      <w:bookmarkEnd w:id="2973"/>
      <w:bookmarkEnd w:id="2974"/>
      <w:r>
        <w:rPr>
          <w:rtl w:val="true"/>
        </w:rPr>
        <w:t>[</w:t>
      </w:r>
      <w:r>
        <w:rPr>
          <w:rtl w:val="true"/>
        </w:rPr>
        <w:t>تفسیر سوره جاثیه</w:t>
      </w:r>
      <w:r>
        <w:rPr>
          <w:rtl w:val="true"/>
        </w:rPr>
        <w:t>]</w:t>
      </w:r>
      <w:bookmarkEnd w:id="2975"/>
    </w:p>
    <w:p>
      <w:pPr>
        <w:pStyle w:val="Heading3"/>
        <w:numPr>
          <w:ilvl w:val="2"/>
          <w:numId w:val="1"/>
        </w:numPr>
        <w:rPr/>
      </w:pPr>
      <w:bookmarkStart w:id="2976" w:name="__RefHeading___Toc795652_3244359995"/>
      <w:bookmarkStart w:id="2977" w:name="_Toc1268"/>
      <w:bookmarkEnd w:id="2976"/>
      <w:r>
        <w:rPr>
          <w:rtl w:val="true"/>
        </w:rPr>
        <w:t>سیمای سوره جاثیه</w:t>
      </w:r>
      <w:bookmarkEnd w:id="2977"/>
    </w:p>
    <w:p>
      <w:pPr>
        <w:pStyle w:val="BookText"/>
        <w:rPr/>
      </w:pPr>
      <w:r>
        <w:rPr>
          <w:rFonts w:ascii="IRNazanin" w:hAnsi="IRNazanin" w:eastAsia="IRNazanin"/>
          <w:color w:val="111111"/>
          <w:sz w:val="28"/>
          <w:sz w:val="28"/>
          <w:szCs w:val="28"/>
          <w:rtl w:val="true"/>
          <w:lang w:bidi="fa-IR"/>
        </w:rPr>
        <w:t>این سوره در مکّه نازل شده و سی و هفت آیه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سوره به مناسبت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انتخاب گردیده و جاثیه به حالتِ کسی گویند که به زانو در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آیه و آخرین آیه این سوره،خداوند با دو صفت عزیز و حکیم توصیف شده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مطالب این سوره درباره‌ی عظمت قرآن،دلایل توحید،پاسخ به مادّیون،سرگذشت بعضی از اقوام پیشین،هشدار به گمراهان،دعوت به عفو و گذشت و اشاراتی نسبت به صحنه‌های قیامت است</w:t>
      </w:r>
      <w:r>
        <w:rPr>
          <w:rFonts w:eastAsia="IRNazanin" w:cs="IRNazanin"/>
          <w:color w:val="111111"/>
          <w:sz w:val="28"/>
          <w:szCs w:val="28"/>
          <w:rtl w:val="true"/>
          <w:lang w:bidi="fa-IR"/>
        </w:rPr>
        <w:t>.</w:t>
      </w:r>
      <w:bookmarkStart w:id="2978" w:name="pg13175_156719"/>
    </w:p>
    <w:p>
      <w:pPr>
        <w:pStyle w:val="BookText"/>
        <w:rPr/>
      </w:pPr>
      <w:bookmarkEnd w:id="297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2979" w:name="__RefHeading___Toc795654_3244359995"/>
      <w:bookmarkStart w:id="2980" w:name="_Toc1269"/>
      <w:bookmarkEnd w:id="2979"/>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2980"/>
    </w:p>
    <w:p>
      <w:pPr>
        <w:pStyle w:val="Heading4"/>
        <w:numPr>
          <w:ilvl w:val="3"/>
          <w:numId w:val="1"/>
        </w:numPr>
        <w:rPr/>
      </w:pPr>
      <w:bookmarkStart w:id="2981" w:name="__RefHeading___Toc795656_3244359995"/>
      <w:bookmarkStart w:id="2982" w:name="_Toc1270"/>
      <w:bookmarkEnd w:id="2981"/>
      <w:r>
        <w:rPr>
          <w:rtl w:val="true"/>
        </w:rPr>
        <w:t>اشاره</w:t>
      </w:r>
      <w:bookmarkEnd w:id="298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اَلْکِتٰابِ مِنَ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اَلسَّمٰاوٰاتِ وَ اَلْأَرْضِ لَآیٰاتٍ لِلْمُؤْمِنِینَ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کتاب از طرف خداوند عزّت‌مند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آسمان‌ها و زمین برای مؤمنان نشانه‌هایی است</w:t>
      </w:r>
      <w:r>
        <w:rPr>
          <w:rFonts w:eastAsia="IRNazanin" w:cs="IRNazanin"/>
          <w:color w:val="111111"/>
          <w:sz w:val="28"/>
          <w:szCs w:val="28"/>
          <w:rtl w:val="true"/>
          <w:lang w:bidi="fa-IR"/>
        </w:rPr>
        <w:t>.</w:t>
      </w:r>
    </w:p>
    <w:p>
      <w:pPr>
        <w:pStyle w:val="Heading4"/>
        <w:numPr>
          <w:ilvl w:val="3"/>
          <w:numId w:val="1"/>
        </w:numPr>
        <w:rPr/>
      </w:pPr>
      <w:bookmarkStart w:id="2983" w:name="__RefHeading___Toc795658_3244359995"/>
      <w:bookmarkStart w:id="2984" w:name="_Toc1271"/>
      <w:bookmarkEnd w:id="2983"/>
      <w:r>
        <w:rPr>
          <w:rtl w:val="true"/>
        </w:rPr>
        <w:t>نکته‌ها</w:t>
      </w:r>
      <w:r>
        <w:rPr>
          <w:rtl w:val="true"/>
        </w:rPr>
        <w:t>:</w:t>
      </w:r>
      <w:bookmarkEnd w:id="2984"/>
    </w:p>
    <w:p>
      <w:pPr>
        <w:pStyle w:val="BookText"/>
        <w:rPr/>
      </w:pPr>
      <w:r>
        <w:rPr>
          <w:rFonts w:ascii="Amiri" w:hAnsi="Amiri" w:eastAsia="Amiri" w:cs="Amiri"/>
          <w:color w:val="111111"/>
          <w:sz w:val="28"/>
          <w:sz w:val="28"/>
          <w:szCs w:val="28"/>
          <w:rtl w:val="true"/>
          <w:lang w:bidi="ar-SA"/>
        </w:rPr>
        <w:t xml:space="preserve">خداوند،حکیم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کتابش نیز حکیم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 وَ الْقُرْآنِ الْحَکِیمِ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پیامبرش نیز معلّم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الْکِتٰابَ وَ الْحِکْمَةَ</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کتاب خدا و آفرینش او در پیش چشم همه است،لکن از کتابش تنها متّقین بهره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و از آفرینش تنها مؤمنان به یاد خدا می‌افتند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لَآیٰاتٍ لِلْمُؤْمِنِینَ</w:t>
      </w:r>
      <w:r>
        <w:rPr>
          <w:rFonts w:eastAsia="Amiri" w:cs="Amiri" w:ascii="Amiri" w:hAnsi="Amiri"/>
          <w:color w:val="111111"/>
          <w:sz w:val="28"/>
          <w:szCs w:val="28"/>
          <w:rtl w:val="true"/>
          <w:lang w:bidi="ar-SA"/>
        </w:rPr>
        <w:t>»</w:t>
      </w:r>
    </w:p>
    <w:p>
      <w:pPr>
        <w:pStyle w:val="Heading4"/>
        <w:numPr>
          <w:ilvl w:val="3"/>
          <w:numId w:val="1"/>
        </w:numPr>
        <w:rPr/>
      </w:pPr>
      <w:bookmarkStart w:id="2985" w:name="__RefHeading___Toc795660_3244359995"/>
      <w:bookmarkStart w:id="2986" w:name="_Toc1272"/>
      <w:bookmarkEnd w:id="2985"/>
      <w:r>
        <w:rPr>
          <w:rtl w:val="true"/>
        </w:rPr>
        <w:t>پیام‌ها</w:t>
      </w:r>
      <w:r>
        <w:rPr>
          <w:rtl w:val="true"/>
        </w:rPr>
        <w:t>:</w:t>
      </w:r>
      <w:bookmarkEnd w:id="298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قرآن،از همین حروف الفبا که در اختیار همه است تألیف یافته و به تدریج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تَنْزِیلُ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کتاب و قانون از بزرگ‌ترین نعمت‌های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قبل از نعمت آسمان‌ها و زمین نام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تَنْزِیلُ الْکِتٰابِ</w:t>
      </w:r>
      <w:r>
        <w:rPr>
          <w:rFonts w:eastAsia="IRNazanin" w:cs="IRNazanin"/>
          <w:color w:val="111111"/>
          <w:sz w:val="28"/>
          <w:szCs w:val="28"/>
          <w:rtl w:val="true"/>
          <w:lang w:bidi="fa-IR"/>
        </w:rPr>
        <w:t>»</w:t>
      </w:r>
      <w:bookmarkStart w:id="2987" w:name="pg13175_156720"/>
    </w:p>
    <w:p>
      <w:pPr>
        <w:pStyle w:val="BookText"/>
        <w:rPr/>
      </w:pPr>
      <w:bookmarkEnd w:id="29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تبلیغ باید اول جایگاه قرآن روشن شود،سپس از تذکّرات و دستورات آن پیروی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استوار و نفوذناپذیر است،زیرا از جانب خدای عزیز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مِنَ اللّٰهِ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اصالت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مصونیّت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تشریع و تکوین از یک مبدأ هستند و با یکدیگر هماهنگ‌اند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تَنْزِیلُ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السَّمٰاوٰاتِ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مطالعه در طبیعت برای خداشناسی،مورد تشویق قرآن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السَّمٰاوٰاتِ وَ الْأَرْضِ لَآیٰاتٍ لِلْمُؤْمِنِینَ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فقط آیات قرآن،بلکه صفحاتِ کتاب طبیعت،برای مؤمنان آیه و نشانه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السَّمٰاوٰاتِ وَ الْأَرْضِ لَآیٰاتٍ لِلْمُؤْمِنِینَ</w:t>
      </w:r>
      <w:r>
        <w:rPr>
          <w:rFonts w:eastAsia="Amiri" w:cs="Amiri" w:ascii="Amiri" w:hAnsi="Amiri"/>
          <w:color w:val="111111"/>
          <w:sz w:val="28"/>
          <w:szCs w:val="28"/>
          <w:rtl w:val="true"/>
          <w:lang w:bidi="ar-SA"/>
        </w:rPr>
        <w:t>»</w:t>
      </w:r>
    </w:p>
    <w:p>
      <w:pPr>
        <w:pStyle w:val="Heading3"/>
        <w:numPr>
          <w:ilvl w:val="2"/>
          <w:numId w:val="1"/>
        </w:numPr>
        <w:rPr/>
      </w:pPr>
      <w:bookmarkStart w:id="2988" w:name="__RefHeading___Toc795662_3244359995"/>
      <w:bookmarkStart w:id="2989" w:name="_Toc1273"/>
      <w:bookmarkEnd w:id="2988"/>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4</w:t>
      </w:r>
      <w:r>
        <w:rPr>
          <w:rtl w:val="true"/>
        </w:rPr>
        <w:t xml:space="preserve"> </w:t>
      </w:r>
      <w:r>
        <w:rPr>
          <w:rtl w:val="true"/>
        </w:rPr>
        <w:t xml:space="preserve">تا </w:t>
      </w:r>
      <w:r>
        <w:rPr/>
        <w:t>5</w:t>
      </w:r>
      <w:r>
        <w:rPr>
          <w:rtl w:val="true"/>
        </w:rPr>
        <w:t>]</w:t>
      </w:r>
      <w:bookmarkEnd w:id="2989"/>
    </w:p>
    <w:p>
      <w:pPr>
        <w:pStyle w:val="Heading4"/>
        <w:numPr>
          <w:ilvl w:val="3"/>
          <w:numId w:val="1"/>
        </w:numPr>
        <w:rPr/>
      </w:pPr>
      <w:bookmarkStart w:id="2990" w:name="__RefHeading___Toc795664_3244359995"/>
      <w:bookmarkStart w:id="2991" w:name="_Toc1274"/>
      <w:bookmarkEnd w:id="2990"/>
      <w:r>
        <w:rPr>
          <w:rtl w:val="true"/>
        </w:rPr>
        <w:t>اشاره</w:t>
      </w:r>
      <w:bookmarkEnd w:id="2991"/>
    </w:p>
    <w:p>
      <w:pPr>
        <w:pStyle w:val="BookText"/>
        <w:rPr/>
      </w:pPr>
      <w:r>
        <w:rPr>
          <w:rFonts w:ascii="Amiri" w:hAnsi="Amiri" w:eastAsia="Amiri" w:cs="Amiri"/>
          <w:color w:val="111111"/>
          <w:sz w:val="28"/>
          <w:sz w:val="28"/>
          <w:szCs w:val="28"/>
          <w:rtl w:val="true"/>
          <w:lang w:bidi="ar-SA"/>
        </w:rPr>
        <w:t xml:space="preserve">وَ فِی خَلْقِکُمْ وَ مٰا یَبُثُّ مِنْ دٰابَّةٍ آیٰاتٌ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اِخْتِلاٰفِ اَللَّیْلِ وَ اَلنَّهٰارِ وَ مٰا أَنْزَلَ اَللّٰهُ مِنَ اَلسَّمٰاءِ مِنْ رِزْقٍ فَأَحْیٰا بِهِ اَلْأَرْضَ بَعْدَ مَوْتِهٰا وَ تَصْرِیفِ اَلرِّیٰاحِ 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آفرینش شما و آنچه از جنبده‌ها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نموده،برای اهل یقین،نشانه‌هایی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 و روز که در پی یکدیگرند و آنچه از روزی که خداوند از آسمان فرو فرستاده و زمین را به واسطه‌ی آن بعد از پژمردگی‌اش سبز و زنده نموده است و گردش بادها،برای کسانی که تعقّل کنند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الهی است</w:t>
      </w:r>
      <w:r>
        <w:rPr>
          <w:rFonts w:eastAsia="IRNazanin" w:cs="IRNazanin"/>
          <w:color w:val="111111"/>
          <w:sz w:val="28"/>
          <w:szCs w:val="28"/>
          <w:rtl w:val="true"/>
          <w:lang w:bidi="fa-IR"/>
        </w:rPr>
        <w:t>.</w:t>
      </w:r>
    </w:p>
    <w:p>
      <w:pPr>
        <w:pStyle w:val="Heading4"/>
        <w:numPr>
          <w:ilvl w:val="3"/>
          <w:numId w:val="1"/>
        </w:numPr>
        <w:rPr/>
      </w:pPr>
      <w:bookmarkStart w:id="2992" w:name="__RefHeading___Toc795666_3244359995"/>
      <w:bookmarkStart w:id="2993" w:name="_Toc1275"/>
      <w:bookmarkEnd w:id="2992"/>
      <w:r>
        <w:rPr>
          <w:rtl w:val="true"/>
        </w:rPr>
        <w:t>نکته‌ها</w:t>
      </w:r>
      <w:r>
        <w:rPr>
          <w:rtl w:val="true"/>
        </w:rPr>
        <w:t>:</w:t>
      </w:r>
      <w:bookmarkEnd w:id="2993"/>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نشانه‌های آفرینش را مطرح می‌کند،در پایان هر کدام از آیات،یک دسته</w:t>
      </w:r>
      <w:bookmarkStart w:id="2994" w:name="pg13175_156721"/>
    </w:p>
    <w:p>
      <w:pPr>
        <w:pStyle w:val="BookText"/>
        <w:rPr/>
      </w:pPr>
      <w:bookmarkEnd w:id="2994"/>
      <w:r>
        <w:rPr>
          <w:rFonts w:ascii="IRNazanin" w:hAnsi="IRNazanin" w:eastAsia="IRNazanin"/>
          <w:color w:val="111111"/>
          <w:sz w:val="28"/>
          <w:sz w:val="28"/>
          <w:szCs w:val="28"/>
          <w:rtl w:val="true"/>
          <w:lang w:bidi="fa-IR"/>
        </w:rPr>
        <w:t>مورد خطاب قرار گرفته‌اند؛یک بار اهل ایمان،یک بار اهل یقین و بار دیگر اهل تعقّل، شاید بدان جهت که راه ایمان از راه عقل جدا نیست و هر دو انسان را به یقین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آفرینش انسان و جنبندگان مسئله دقیق‌تر و گسترده‌تر است و دقّت و تأمل در آن سبب یقین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گردش زمین و پی در پی آمدن شب و روز یکی دیگر از نشانه‌های قدرت و حکمت الهی است،اگر این گردش نبود یا کند و یا تند بود زندگی فلج می‌شد،لذا زمانی اهمیّت این نعمت‌ها روشن‌تر می‌شود که از انسان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و باران و روز و روز،نقش مهمی در حیات موجودات زمینی دارند که در یک آیه در کنار هم مطرح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یک مسئله است و اداره کردن و روزی دادن مسئله دیگر،روزی هر آفریده‌ای از ابتدای آفرینش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خداوند،کتاب را برای زنده شدن دل‌ها و باران را برای زنده شدن گِل‌ها نازل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اختلاف شب و روز یا پیدا شدن یکی خلف دیگری است و یا تفاوت ساعات شب و روز است که گاهی روز بلند و شب کوتاه و گاهی بر 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باد سه نعمت مهم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به جا کردن ابرها،تلقیح گیاهان و تصفیه‌ی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قرآن،هر گاه سخن از آفرینش شب و روز است،نام شب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اللَّیْلِ وَ النَّهٰارِ</w:t>
      </w:r>
      <w:r>
        <w:rPr>
          <w:rFonts w:eastAsia="IRNazanin" w:cs="IRNazanin"/>
          <w:color w:val="111111"/>
          <w:sz w:val="28"/>
          <w:szCs w:val="28"/>
          <w:rtl w:val="true"/>
          <w:lang w:bidi="fa-IR"/>
        </w:rPr>
        <w:t>»</w:t>
      </w:r>
    </w:p>
    <w:p>
      <w:pPr>
        <w:pStyle w:val="Heading4"/>
        <w:numPr>
          <w:ilvl w:val="3"/>
          <w:numId w:val="1"/>
        </w:numPr>
        <w:rPr/>
      </w:pPr>
      <w:bookmarkStart w:id="2995" w:name="__RefHeading___Toc795668_3244359995"/>
      <w:bookmarkStart w:id="2996" w:name="_Toc1276"/>
      <w:bookmarkEnd w:id="2995"/>
      <w:r>
        <w:rPr>
          <w:rtl w:val="true"/>
        </w:rPr>
        <w:t>پیام‌ها</w:t>
      </w:r>
      <w:r>
        <w:rPr>
          <w:rtl w:val="true"/>
        </w:rPr>
        <w:t>:</w:t>
      </w:r>
      <w:bookmarkEnd w:id="299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کتاب شناخت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آسمان،انسان و جانوران،همه ما را به یک هدف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خَلْقِکُمْ وَ مٰا یَبُثُّ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الهی پراکنده بودن جنبنده‌هاست که در غیر این صورت زندگی انسان فلج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یَبُثُّ مِنْ دٰابَّةٍ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یک طرف،آفرینش تمام جنبنده‌ها یک طرف و آفرینش انسان نیز یک 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وَ مٰا یَبُثُّ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انسان قبل از سایر</w:t>
      </w:r>
      <w:bookmarkStart w:id="2997" w:name="pg13175_156722"/>
    </w:p>
    <w:p>
      <w:pPr>
        <w:pStyle w:val="BookText"/>
        <w:rPr/>
      </w:pPr>
      <w:bookmarkEnd w:id="2997"/>
      <w:r>
        <w:rPr>
          <w:rFonts w:ascii="IRNazanin" w:hAnsi="IRNazanin" w:eastAsia="IRNazanin"/>
          <w:color w:val="111111"/>
          <w:sz w:val="28"/>
          <w:sz w:val="28"/>
          <w:szCs w:val="28"/>
          <w:rtl w:val="true"/>
          <w:lang w:bidi="fa-IR"/>
        </w:rPr>
        <w:t>جنبده‌ها و به صورت جداگانه برده شده که نشانه اهمیّت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در نظام هستی راه رسیدن به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منشأ رزق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السَّمٰاءِ مِنْ رِزْقٍ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زمین،مرگ و حیات دارد و همواره تکرار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فَأَحْیٰا بِهِ الْأَرْضَ بَعْدَ مَوْتِهٰا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بادها،امری تصادفی نیست،بلکه بر اساس برنامه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تَصْرِیفِ الرِّیٰاحِ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هستی،پر است از آیات گوناگون،که درک آن نیاز به تفکّر و اندیشه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لِقَوْمٍ یَعْقِلُونَ</w:t>
      </w:r>
      <w:r>
        <w:rPr>
          <w:rFonts w:eastAsia="IRNazanin" w:cs="IRNazanin"/>
          <w:color w:val="111111"/>
          <w:sz w:val="28"/>
          <w:szCs w:val="28"/>
          <w:rtl w:val="true"/>
          <w:lang w:bidi="fa-IR"/>
        </w:rPr>
        <w:t>»</w:t>
      </w:r>
    </w:p>
    <w:p>
      <w:pPr>
        <w:pStyle w:val="Heading3"/>
        <w:numPr>
          <w:ilvl w:val="2"/>
          <w:numId w:val="1"/>
        </w:numPr>
        <w:rPr/>
      </w:pPr>
      <w:bookmarkStart w:id="2998" w:name="__RefHeading___Toc795670_3244359995"/>
      <w:bookmarkStart w:id="2999" w:name="_Toc1277"/>
      <w:bookmarkEnd w:id="299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6</w:t>
      </w:r>
      <w:r>
        <w:rPr>
          <w:rtl w:val="true"/>
        </w:rPr>
        <w:t>]</w:t>
      </w:r>
      <w:bookmarkEnd w:id="2999"/>
    </w:p>
    <w:p>
      <w:pPr>
        <w:pStyle w:val="Heading4"/>
        <w:numPr>
          <w:ilvl w:val="3"/>
          <w:numId w:val="1"/>
        </w:numPr>
        <w:rPr/>
      </w:pPr>
      <w:bookmarkStart w:id="3000" w:name="__RefHeading___Toc795672_3244359995"/>
      <w:bookmarkStart w:id="3001" w:name="_Toc1278"/>
      <w:bookmarkEnd w:id="3000"/>
      <w:r>
        <w:rPr>
          <w:rtl w:val="true"/>
        </w:rPr>
        <w:t>اشاره</w:t>
      </w:r>
      <w:bookmarkEnd w:id="3001"/>
    </w:p>
    <w:p>
      <w:pPr>
        <w:pStyle w:val="BookText"/>
        <w:rPr/>
      </w:pPr>
      <w:r>
        <w:rPr>
          <w:rFonts w:ascii="Amiri" w:hAnsi="Amiri" w:eastAsia="Amiri" w:cs="Amiri"/>
          <w:color w:val="111111"/>
          <w:sz w:val="28"/>
          <w:sz w:val="28"/>
          <w:szCs w:val="28"/>
          <w:rtl w:val="true"/>
          <w:lang w:bidi="ar-SA"/>
        </w:rPr>
        <w:t xml:space="preserve">تِلْکَ آیٰاتُ اَللّٰهِ نَتْلُوهٰا عَلَیْکَ بِالْحَقِّ فَبِأَیِّ حَدِیثٍ بَعْدَ اَللّٰهِ وَ آیٰاتِهِ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آیات الهی است که ما آنها را به حقّ بر تو تلاوت می‌کنیم،پس بعد از خدا و آیات او به چه سخنی ایمان می‌آورند</w:t>
      </w:r>
      <w:r>
        <w:rPr>
          <w:rFonts w:eastAsia="IRNazanin" w:cs="IRNazanin"/>
          <w:color w:val="111111"/>
          <w:sz w:val="28"/>
          <w:szCs w:val="28"/>
          <w:rtl w:val="true"/>
          <w:lang w:bidi="fa-IR"/>
        </w:rPr>
        <w:t>.</w:t>
      </w:r>
    </w:p>
    <w:p>
      <w:pPr>
        <w:pStyle w:val="Heading4"/>
        <w:numPr>
          <w:ilvl w:val="3"/>
          <w:numId w:val="1"/>
        </w:numPr>
        <w:rPr/>
      </w:pPr>
      <w:bookmarkStart w:id="3002" w:name="__RefHeading___Toc795674_3244359995"/>
      <w:bookmarkStart w:id="3003" w:name="_Toc1279"/>
      <w:bookmarkEnd w:id="3002"/>
      <w:r>
        <w:rPr>
          <w:rtl w:val="true"/>
        </w:rPr>
        <w:t>پیام‌ها</w:t>
      </w:r>
      <w:r>
        <w:rPr>
          <w:rtl w:val="true"/>
        </w:rPr>
        <w:t>:</w:t>
      </w:r>
      <w:bookmarkEnd w:id="3003"/>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شناخت را در برابر مردم قرار دهیم تا حجّت بر آنان کامل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آیٰاتُ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قرآن،با همین الفاظ بر پیامبر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نَتْلُوهٰا عَلَیْکَ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بناست مردم را بسازد باید ابتدا خودش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نَتْلُوهٰا عَلَیْکَ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بر اساس حقّ است،سخنِ سست،خرافه و مبالغه و خیال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باعث می‌شود که با وجود راه الهی،راه دیگری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فَبِأَیِّ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انسان بعد از آن همه آیات و تلاوت‌های بر حقّ قابل تعجب و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 اللّٰهِ وَ آیٰاتِهِ یُؤْمِنُونَ</w:t>
      </w:r>
      <w:r>
        <w:rPr>
          <w:rFonts w:eastAsia="IRNazanin" w:cs="IRNazanin"/>
          <w:color w:val="111111"/>
          <w:sz w:val="28"/>
          <w:szCs w:val="28"/>
          <w:rtl w:val="true"/>
          <w:lang w:bidi="fa-IR"/>
        </w:rPr>
        <w:t>»</w:t>
      </w:r>
      <w:bookmarkStart w:id="3004" w:name="pg13175_156723"/>
    </w:p>
    <w:p>
      <w:pPr>
        <w:pStyle w:val="BookText"/>
        <w:rPr/>
      </w:pPr>
      <w:bookmarkEnd w:id="3004"/>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که آیات الهی را می‌شنوند و هدایت نمی‌شوند،مشکلی در درون دارند، نه آنکه آیات خداوند،باطل یا مبهم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نَتْلُوهٰا عَلَیْکَ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یُؤْمِنُونَ</w:t>
      </w:r>
      <w:r>
        <w:rPr>
          <w:rFonts w:eastAsia="Amiri" w:cs="Amiri" w:ascii="Amiri" w:hAnsi="Amiri"/>
          <w:color w:val="111111"/>
          <w:sz w:val="28"/>
          <w:szCs w:val="28"/>
          <w:rtl w:val="true"/>
          <w:lang w:bidi="ar-SA"/>
        </w:rPr>
        <w:t>»</w:t>
      </w:r>
    </w:p>
    <w:p>
      <w:pPr>
        <w:pStyle w:val="Heading3"/>
        <w:numPr>
          <w:ilvl w:val="2"/>
          <w:numId w:val="1"/>
        </w:numPr>
        <w:rPr/>
      </w:pPr>
      <w:bookmarkStart w:id="3005" w:name="__RefHeading___Toc795676_3244359995"/>
      <w:bookmarkStart w:id="3006" w:name="_Toc1280"/>
      <w:bookmarkEnd w:id="3005"/>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7</w:t>
      </w:r>
      <w:r>
        <w:rPr>
          <w:rtl w:val="true"/>
        </w:rPr>
        <w:t xml:space="preserve"> </w:t>
      </w:r>
      <w:r>
        <w:rPr>
          <w:rtl w:val="true"/>
        </w:rPr>
        <w:t xml:space="preserve">تا </w:t>
      </w:r>
      <w:r>
        <w:rPr/>
        <w:t>9</w:t>
      </w:r>
      <w:r>
        <w:rPr>
          <w:rtl w:val="true"/>
        </w:rPr>
        <w:t>]</w:t>
      </w:r>
      <w:bookmarkEnd w:id="3006"/>
    </w:p>
    <w:p>
      <w:pPr>
        <w:pStyle w:val="Heading4"/>
        <w:numPr>
          <w:ilvl w:val="3"/>
          <w:numId w:val="1"/>
        </w:numPr>
        <w:rPr/>
      </w:pPr>
      <w:bookmarkStart w:id="3007" w:name="__RefHeading___Toc795678_3244359995"/>
      <w:bookmarkStart w:id="3008" w:name="_Toc1281"/>
      <w:bookmarkEnd w:id="3007"/>
      <w:r>
        <w:rPr>
          <w:rtl w:val="true"/>
        </w:rPr>
        <w:t>اشاره</w:t>
      </w:r>
      <w:bookmarkEnd w:id="3008"/>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هر دروغ پرداز گناه پیشه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گناهکاری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 را که پیوسته بر او تلاوت می‌شود،می‌شنود ولی همچون کسی که آنها را نشنیده متکبّرانه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انحراف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می‌ورزد،پس او را به عذابی سخت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از آیات ما چیزی فهمد آن را به مسخره می‌گیرد،آنانند که برایشان عذاب خفّت‌باری است</w:t>
      </w:r>
      <w:r>
        <w:rPr>
          <w:rFonts w:eastAsia="IRNazanin" w:cs="IRNazanin"/>
          <w:color w:val="111111"/>
          <w:sz w:val="28"/>
          <w:szCs w:val="28"/>
          <w:rtl w:val="true"/>
          <w:lang w:bidi="fa-IR"/>
        </w:rPr>
        <w:t>.</w:t>
      </w:r>
    </w:p>
    <w:p>
      <w:pPr>
        <w:pStyle w:val="Heading4"/>
        <w:numPr>
          <w:ilvl w:val="3"/>
          <w:numId w:val="1"/>
        </w:numPr>
        <w:rPr/>
      </w:pPr>
      <w:bookmarkStart w:id="3009" w:name="__RefHeading___Toc795680_3244359995"/>
      <w:bookmarkStart w:id="3010" w:name="_Toc1282"/>
      <w:bookmarkEnd w:id="3009"/>
      <w:r>
        <w:rPr>
          <w:rtl w:val="true"/>
        </w:rPr>
        <w:t>نکته‌ها</w:t>
      </w:r>
      <w:r>
        <w:rPr>
          <w:rtl w:val="true"/>
        </w:rPr>
        <w:t>:</w:t>
      </w:r>
      <w:bookmarkEnd w:id="301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کسی است که بسیار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نفرینی است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هم در مورد خائنان فرهنگی بکار رفته است،آنان که با دست خود مطالبی می‌نویسند و به خداوند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 xml:space="preserve">و هم در مورد ظالمان اقتصادی همچون کم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و هم در مورد منحرفان اعتقادی مثل کافران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لِلْکٰافِرِینَ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و</w:t>
      </w:r>
      <w:bookmarkStart w:id="3011" w:name="pg13175_156724"/>
    </w:p>
    <w:p>
      <w:pPr>
        <w:pStyle w:val="BookText"/>
        <w:rPr/>
      </w:pPr>
      <w:bookmarkEnd w:id="3011"/>
      <w:r>
        <w:rPr>
          <w:rFonts w:ascii="Amiri" w:hAnsi="Amiri" w:eastAsia="Amiri" w:cs="Amiri"/>
          <w:color w:val="111111"/>
          <w:sz w:val="28"/>
          <w:sz w:val="28"/>
          <w:szCs w:val="28"/>
          <w:rtl w:val="true"/>
          <w:lang w:bidi="ar-SA"/>
        </w:rPr>
        <w:t xml:space="preserve">مشرکان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لِلْمُشْرِکِینَ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و هم در مورد کسانی که دیگران را مسخره می‌کنند،مطرح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کیفر الهی با جرم مناسب است،کیفر کسی که سخن پیامبر را می‌شنود ولی گویا نشنیده و با این عمل دل پیامبر را به درد می‌آورد عذاب الیم است و کیفر کسی که با مسخره توهین می‌کند،عذاب مهین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بشارت در مورد خبر خوش به کار می‌رود،امّا خداوند در این آیات،وعده‌ی عذاب را برای کافران،بشارت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بهترین خبر برای معاندان،خبر عذاب است</w:t>
      </w:r>
      <w:r>
        <w:rPr>
          <w:rFonts w:eastAsia="IRNazanin" w:cs="IRNazanin"/>
          <w:color w:val="111111"/>
          <w:sz w:val="28"/>
          <w:szCs w:val="28"/>
          <w:rtl w:val="true"/>
          <w:lang w:bidi="fa-IR"/>
        </w:rPr>
        <w:t>.</w:t>
      </w:r>
    </w:p>
    <w:p>
      <w:pPr>
        <w:pStyle w:val="Heading4"/>
        <w:numPr>
          <w:ilvl w:val="3"/>
          <w:numId w:val="1"/>
        </w:numPr>
        <w:rPr/>
      </w:pPr>
      <w:bookmarkStart w:id="3012" w:name="__RefHeading___Toc795682_3244359995"/>
      <w:bookmarkStart w:id="3013" w:name="_Toc1283"/>
      <w:bookmarkEnd w:id="3012"/>
      <w:r>
        <w:rPr>
          <w:rtl w:val="true"/>
        </w:rPr>
        <w:t>پیام‌ها</w:t>
      </w:r>
      <w:r>
        <w:rPr>
          <w:rtl w:val="true"/>
        </w:rPr>
        <w:t>:</w:t>
      </w:r>
      <w:bookmarkEnd w:id="30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 باید به گوش همه رساند حتّی گنهکاران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أَفّٰاکٍ أَثِیمٍ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تُتْلیٰ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تبلیغ،بعد تهدید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که اول آیات خود را به گوش او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یَسْمَعُ آیٰاتِ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لَمْ یَسْمَعْهٰا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بی‌اعتنایی به حقّ،اصرار بر آن و روحیّه استکبار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یُصِرُّ مُسْتَکْبِراً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تکبّر،بی‌اعتنایی به سخن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مُسْتَکْبِراً کَأَنْ لَمْ یَسْمَعْهٰا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عیب جویی و تمسخر در بسیاری از موارد،نداشتن اطلاعات جامع و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عَلِمَ مِنْ آیٰاتِنٰا شَیْئاً اتَّخَذَهٰا هُزُواً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آری،اگر شناخت‌ها عمیق و گسترده شد،مسخره‌ها محو می‌شود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مسخره اهانت است،کیفر مسخره‌کنندگان نیز عذاب خوار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هُزُواً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bookmarkStart w:id="3014" w:name="pg13175_156725"/>
    </w:p>
    <w:p>
      <w:pPr>
        <w:pStyle w:val="Heading3"/>
        <w:numPr>
          <w:ilvl w:val="2"/>
          <w:numId w:val="1"/>
        </w:numPr>
        <w:rPr/>
      </w:pPr>
      <w:bookmarkStart w:id="3015" w:name="__RefHeading___Toc795684_3244359995"/>
      <w:bookmarkStart w:id="3016" w:name="_Toc1284"/>
      <w:bookmarkEnd w:id="3014"/>
      <w:bookmarkEnd w:id="301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10</w:t>
      </w:r>
      <w:r>
        <w:rPr>
          <w:rtl w:val="true"/>
        </w:rPr>
        <w:t>]</w:t>
      </w:r>
      <w:bookmarkEnd w:id="3016"/>
    </w:p>
    <w:p>
      <w:pPr>
        <w:pStyle w:val="Heading4"/>
        <w:numPr>
          <w:ilvl w:val="3"/>
          <w:numId w:val="1"/>
        </w:numPr>
        <w:rPr/>
      </w:pPr>
      <w:bookmarkStart w:id="3017" w:name="__RefHeading___Toc795686_3244359995"/>
      <w:bookmarkStart w:id="3018" w:name="_Toc1285"/>
      <w:bookmarkEnd w:id="3017"/>
      <w:r>
        <w:rPr>
          <w:rtl w:val="true"/>
        </w:rPr>
        <w:t>اشاره</w:t>
      </w:r>
      <w:bookmarkEnd w:id="3018"/>
    </w:p>
    <w:p>
      <w:pPr>
        <w:pStyle w:val="BookText"/>
        <w:rPr/>
      </w:pPr>
      <w:r>
        <w:rPr>
          <w:rFonts w:ascii="Amiri" w:hAnsi="Amiri" w:eastAsia="Amiri" w:cs="Amiri"/>
          <w:color w:val="111111"/>
          <w:sz w:val="28"/>
          <w:sz w:val="28"/>
          <w:szCs w:val="28"/>
          <w:rtl w:val="true"/>
          <w:lang w:bidi="ar-SA"/>
        </w:rPr>
        <w:t xml:space="preserve">مِنْ وَرٰائِهِمْ جَهَنَّمُ وَ لاٰ یُغْنِی عَنْهُمْ مٰا کَسَبُوا شَیْئاً وَ لاٰ مَا اِتَّخَذُوا مِنْ دُونِ اَللّٰهِ أَوْلِیٰاءَ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جهنّم پیش روی آنان است و آنچه را به دست آورده‌اند و آنچه را از غیر خدا،اولیای خود گرفته‌اند،ذرّه‌ای آنان را بی‌نیاز نمی‌کند و برای آنان عذاب بزرگی است</w:t>
      </w:r>
      <w:r>
        <w:rPr>
          <w:rFonts w:eastAsia="IRNazanin" w:cs="IRNazanin"/>
          <w:color w:val="111111"/>
          <w:sz w:val="28"/>
          <w:szCs w:val="28"/>
          <w:rtl w:val="true"/>
          <w:lang w:bidi="fa-IR"/>
        </w:rPr>
        <w:t>.</w:t>
      </w:r>
    </w:p>
    <w:p>
      <w:pPr>
        <w:pStyle w:val="Heading4"/>
        <w:numPr>
          <w:ilvl w:val="3"/>
          <w:numId w:val="1"/>
        </w:numPr>
        <w:rPr/>
      </w:pPr>
      <w:bookmarkStart w:id="3019" w:name="__RefHeading___Toc795688_3244359995"/>
      <w:bookmarkStart w:id="3020" w:name="_Toc1286"/>
      <w:bookmarkEnd w:id="3019"/>
      <w:r>
        <w:rPr>
          <w:rtl w:val="true"/>
        </w:rPr>
        <w:t>نکته‌ها</w:t>
      </w:r>
      <w:r>
        <w:rPr>
          <w:rtl w:val="true"/>
        </w:rPr>
        <w:t>:</w:t>
      </w:r>
      <w:bookmarkEnd w:id="30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معنای پشت سر است و هم به معنای پیش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پیش رو است،چنان که در سوره کهف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وَرٰاءَهُمْ مَلِکٌ یَأْخُذُ کُلَّ سَفِینَةٍ غَصْباً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کشتی را سوراخ کردم زیرا پیش روی آنان پادشاه ستمگری است که کشتی‌های سالم را به زور مصادره می‌کند و من کشتی را سوراخ کردم تا معیوب شده و مصادره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 مؤمنون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مرگ به سراغشان بیاید،گویند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را برگردان تا عمل صالحی انجام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می‌شنوند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وَرٰائِهِمْ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بعد از مرگ برزخ را در پیش روی خود دارند تا زمان قیامت که مبعوث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نیز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پیش‌رو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آیات قبل انواع عذاب‌ها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 أَلِیمٍ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عَظِیمٌ</w:t>
      </w:r>
      <w:r>
        <w:rPr>
          <w:rFonts w:eastAsia="Amiri" w:cs="Amiri" w:ascii="Amiri" w:hAnsi="Amiri"/>
          <w:color w:val="111111"/>
          <w:sz w:val="28"/>
          <w:szCs w:val="28"/>
          <w:rtl w:val="true"/>
          <w:lang w:bidi="ar-SA"/>
        </w:rPr>
        <w:t>»</w:t>
      </w:r>
    </w:p>
    <w:p>
      <w:pPr>
        <w:pStyle w:val="Heading4"/>
        <w:numPr>
          <w:ilvl w:val="3"/>
          <w:numId w:val="1"/>
        </w:numPr>
        <w:rPr/>
      </w:pPr>
      <w:bookmarkStart w:id="3021" w:name="__RefHeading___Toc795690_3244359995"/>
      <w:bookmarkStart w:id="3022" w:name="_Toc1287"/>
      <w:bookmarkEnd w:id="3021"/>
      <w:r>
        <w:rPr>
          <w:rtl w:val="true"/>
        </w:rPr>
        <w:t>پیام‌ها</w:t>
      </w:r>
      <w:r>
        <w:rPr>
          <w:rtl w:val="true"/>
        </w:rPr>
        <w:t>:</w:t>
      </w:r>
      <w:bookmarkEnd w:id="3022"/>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و ثروتمندان در قیامت تنها و بی‌پناهند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عَنْهُمْ مٰا کَسَبُوا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مستکبران یا داشته‌های آنان است یا دوستانشان که هیچ یک در قیامت کارایی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عَنْهُمْ مٰا کَسَبُوا شَیْئاً وَ لاٰ مَا اتَّخَذُوا مِنْ دُونِ اللّٰهِ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قرآن،خواری و خفّت مسخره کنندگان و حرمت شکنان را در دنیا پیشگویی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اتَّخَذَهٰا هُزُواً أُولٰئِکَ لَهُمْ عَذٰابٌ مُهِینٌ مِنْ وَرٰائِهِمْ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عذاب مهین در کنار جهنّم آمده ظاهراً مراد خفّت و خواری در دنیاست</w:t>
      </w:r>
      <w:r>
        <w:rPr>
          <w:rFonts w:eastAsia="IRNazanin" w:cs="IRNazanin"/>
          <w:color w:val="111111"/>
          <w:sz w:val="28"/>
          <w:szCs w:val="28"/>
          <w:rtl w:val="true"/>
          <w:lang w:bidi="fa-IR"/>
        </w:rPr>
        <w:t>.)</w:t>
      </w:r>
      <w:bookmarkStart w:id="3023" w:name="pg13175_156726"/>
    </w:p>
    <w:p>
      <w:pPr>
        <w:pStyle w:val="BookText"/>
        <w:rPr/>
      </w:pPr>
      <w:bookmarkEnd w:id="302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و اموال دنیوی،در قیامت کارایی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یُغْنِی عَنْهُمْ مٰا کَسَبُوا شَیْئاً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دوزخ می‌تواند بهترین عامل باز دارنده از تکبّر و اصرار بر گناه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عَظِیمٌ</w:t>
      </w:r>
      <w:r>
        <w:rPr>
          <w:rFonts w:eastAsia="Amiri" w:cs="Amiri" w:ascii="Amiri" w:hAnsi="Amiri"/>
          <w:color w:val="111111"/>
          <w:sz w:val="28"/>
          <w:szCs w:val="28"/>
          <w:rtl w:val="true"/>
          <w:lang w:bidi="ar-SA"/>
        </w:rPr>
        <w:t>»</w:t>
      </w:r>
    </w:p>
    <w:p>
      <w:pPr>
        <w:pStyle w:val="Heading3"/>
        <w:numPr>
          <w:ilvl w:val="2"/>
          <w:numId w:val="1"/>
        </w:numPr>
        <w:rPr/>
      </w:pPr>
      <w:bookmarkStart w:id="3024" w:name="__RefHeading___Toc795692_3244359995"/>
      <w:bookmarkStart w:id="3025" w:name="_Toc1288"/>
      <w:bookmarkEnd w:id="302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11</w:t>
      </w:r>
      <w:r>
        <w:rPr>
          <w:rtl w:val="true"/>
        </w:rPr>
        <w:t>]</w:t>
      </w:r>
      <w:bookmarkEnd w:id="3025"/>
    </w:p>
    <w:p>
      <w:pPr>
        <w:pStyle w:val="Heading4"/>
        <w:numPr>
          <w:ilvl w:val="3"/>
          <w:numId w:val="1"/>
        </w:numPr>
        <w:rPr/>
      </w:pPr>
      <w:bookmarkStart w:id="3026" w:name="__RefHeading___Toc795694_3244359995"/>
      <w:bookmarkStart w:id="3027" w:name="_Toc1289"/>
      <w:bookmarkEnd w:id="3026"/>
      <w:r>
        <w:rPr>
          <w:rtl w:val="true"/>
        </w:rPr>
        <w:t>اشاره</w:t>
      </w:r>
      <w:bookmarkEnd w:id="3027"/>
    </w:p>
    <w:p>
      <w:pPr>
        <w:pStyle w:val="BookText"/>
        <w:rPr/>
      </w:pPr>
      <w:r>
        <w:rPr>
          <w:rFonts w:ascii="Amiri" w:hAnsi="Amiri" w:eastAsia="Amiri" w:cs="Amiri"/>
          <w:color w:val="111111"/>
          <w:sz w:val="28"/>
          <w:sz w:val="28"/>
          <w:szCs w:val="28"/>
          <w:rtl w:val="true"/>
          <w:lang w:bidi="ar-SA"/>
        </w:rPr>
        <w:t xml:space="preserve">هٰذٰا هُدیً وَ اَلَّذِینَ کَفَرُوا بِآیٰاتِ رَبِّهِمْ لَهُمْ عَذٰابٌ مِنْ رِجْزٍ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هدایت است و کسانی که به آیات پروردگارشان کفر ورزیدند برایشان عذابی دردناک از هول و اضطراب است</w:t>
      </w:r>
      <w:r>
        <w:rPr>
          <w:rFonts w:eastAsia="IRNazanin" w:cs="IRNazanin"/>
          <w:color w:val="111111"/>
          <w:sz w:val="28"/>
          <w:szCs w:val="28"/>
          <w:rtl w:val="true"/>
          <w:lang w:bidi="fa-IR"/>
        </w:rPr>
        <w:t>.</w:t>
      </w:r>
    </w:p>
    <w:p>
      <w:pPr>
        <w:pStyle w:val="Heading4"/>
        <w:numPr>
          <w:ilvl w:val="3"/>
          <w:numId w:val="1"/>
        </w:numPr>
        <w:rPr/>
      </w:pPr>
      <w:bookmarkStart w:id="3028" w:name="__RefHeading___Toc795696_3244359995"/>
      <w:bookmarkStart w:id="3029" w:name="_Toc1290"/>
      <w:bookmarkEnd w:id="3028"/>
      <w:r>
        <w:rPr>
          <w:rtl w:val="true"/>
        </w:rPr>
        <w:t>نکته‌ها</w:t>
      </w:r>
      <w:r>
        <w:rPr>
          <w:rtl w:val="true"/>
        </w:rPr>
        <w:t>:</w:t>
      </w:r>
      <w:bookmarkEnd w:id="30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اضطراب است و می‌تواند به معنای رجس و آلودگی باشد،یعنی کفّار به وسیله موادی آلوده و نفرت‌انگیز عذاب می‌شوند</w:t>
      </w:r>
      <w:r>
        <w:rPr>
          <w:rFonts w:eastAsia="IRNazanin" w:cs="IRNazanin"/>
          <w:color w:val="111111"/>
          <w:sz w:val="28"/>
          <w:szCs w:val="28"/>
          <w:rtl w:val="true"/>
          <w:lang w:bidi="fa-IR"/>
        </w:rPr>
        <w:t>.</w:t>
      </w:r>
    </w:p>
    <w:p>
      <w:pPr>
        <w:pStyle w:val="Heading4"/>
        <w:numPr>
          <w:ilvl w:val="3"/>
          <w:numId w:val="1"/>
        </w:numPr>
        <w:rPr/>
      </w:pPr>
      <w:bookmarkStart w:id="3030" w:name="__RefHeading___Toc795698_3244359995"/>
      <w:bookmarkStart w:id="3031" w:name="_Toc1291"/>
      <w:bookmarkEnd w:id="3030"/>
      <w:r>
        <w:rPr>
          <w:rtl w:val="true"/>
        </w:rPr>
        <w:t>پیام‌ها</w:t>
      </w:r>
      <w:r>
        <w:rPr>
          <w:rtl w:val="true"/>
        </w:rPr>
        <w:t>:</w:t>
      </w:r>
      <w:bookmarkEnd w:id="3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قرآن،یکپارچه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فرامین و نواهی آن،داستان‌ها و تشبیهات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الهی بعد از اتمام حجّت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هُدیً وَ الَّذِینَ کَفَرُوا</w:t>
      </w:r>
      <w:r>
        <w:rPr>
          <w:rFonts w:eastAsia="Amiri" w:cs="Amiri" w:ascii="Amiri" w:hAnsi="Amiri"/>
          <w:color w:val="111111"/>
          <w:sz w:val="28"/>
          <w:szCs w:val="28"/>
          <w:rtl w:val="true"/>
          <w:lang w:bidi="ar-SA"/>
        </w:rPr>
        <w:t>» ...</w:t>
      </w:r>
    </w:p>
    <w:p>
      <w:pPr>
        <w:pStyle w:val="Heading3"/>
        <w:numPr>
          <w:ilvl w:val="2"/>
          <w:numId w:val="1"/>
        </w:numPr>
        <w:rPr/>
      </w:pPr>
      <w:bookmarkStart w:id="3032" w:name="__RefHeading___Toc795700_3244359995"/>
      <w:bookmarkStart w:id="3033" w:name="_Toc1292"/>
      <w:bookmarkEnd w:id="303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12</w:t>
      </w:r>
      <w:r>
        <w:rPr>
          <w:rtl w:val="true"/>
        </w:rPr>
        <w:t>]</w:t>
      </w:r>
      <w:bookmarkEnd w:id="3033"/>
    </w:p>
    <w:p>
      <w:pPr>
        <w:pStyle w:val="Heading4"/>
        <w:numPr>
          <w:ilvl w:val="3"/>
          <w:numId w:val="1"/>
        </w:numPr>
        <w:rPr/>
      </w:pPr>
      <w:bookmarkStart w:id="3034" w:name="__RefHeading___Toc795702_3244359995"/>
      <w:bookmarkStart w:id="3035" w:name="_Toc1293"/>
      <w:bookmarkEnd w:id="3034"/>
      <w:r>
        <w:rPr>
          <w:rtl w:val="true"/>
        </w:rPr>
        <w:t>اشاره</w:t>
      </w:r>
      <w:bookmarkEnd w:id="3035"/>
    </w:p>
    <w:p>
      <w:pPr>
        <w:pStyle w:val="BookText"/>
        <w:rPr/>
      </w:pP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کسی است که دریا را برای شما رام کرد تا به فرمان او کشتی‌ها در آن جریان پیدا کنند و تا از فضل او جستجو کنید و شاید شکرگزاری کنید</w:t>
      </w:r>
      <w:r>
        <w:rPr>
          <w:rFonts w:eastAsia="IRNazanin" w:cs="IRNazanin"/>
          <w:color w:val="111111"/>
          <w:sz w:val="28"/>
          <w:szCs w:val="28"/>
          <w:rtl w:val="true"/>
          <w:lang w:bidi="fa-IR"/>
        </w:rPr>
        <w:t>.</w:t>
      </w:r>
    </w:p>
    <w:p>
      <w:pPr>
        <w:pStyle w:val="Heading4"/>
        <w:numPr>
          <w:ilvl w:val="3"/>
          <w:numId w:val="1"/>
        </w:numPr>
        <w:rPr/>
      </w:pPr>
      <w:bookmarkStart w:id="3036" w:name="__RefHeading___Toc795704_3244359995"/>
      <w:bookmarkStart w:id="3037" w:name="_Toc1294"/>
      <w:bookmarkEnd w:id="3036"/>
      <w:r>
        <w:rPr>
          <w:rtl w:val="true"/>
        </w:rPr>
        <w:t>پیام‌ها</w:t>
      </w:r>
      <w:r>
        <w:rPr>
          <w:rtl w:val="true"/>
        </w:rPr>
        <w:t>:</w:t>
      </w:r>
      <w:bookmarkEnd w:id="3037"/>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خداوند هدفدار،حکیمانه و در راستای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مادّی باید مقدّمه رابطه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لِتَبْتَغُوا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bookmarkStart w:id="3038" w:name="pg13175_156727"/>
    </w:p>
    <w:p>
      <w:pPr>
        <w:pStyle w:val="BookText"/>
        <w:rPr/>
      </w:pPr>
      <w:bookmarkEnd w:id="303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دریاها و تأثیر عوامل طبیعی تحت اراده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معیشت زندگی و رفاه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فضل و رحمت از خداوند است،ولی انسان نیز باید برای بدست آوردن آن در تکاپو و تلاش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لِتَبْتَغُوا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خداوند طلبی ندارد هر چه هست لطف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نعمت‌ها،روحیّه‌ی شکر را در انسان زنده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اقیانوس‌ها برای انسان رام هستند،شاید انسان هم برای خدا رام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انسان،آزاد و صاحب اختیار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شاید،نشانه تردید خداوند نیست،بلکه نشانه اختیار انسان است که می‌تواند شاکر باشد و یا ناسپاس</w:t>
      </w:r>
      <w:r>
        <w:rPr>
          <w:rFonts w:eastAsia="IRNazanin" w:cs="IRNazanin"/>
          <w:color w:val="111111"/>
          <w:sz w:val="28"/>
          <w:szCs w:val="28"/>
          <w:rtl w:val="true"/>
          <w:lang w:bidi="fa-IR"/>
        </w:rPr>
        <w:t>)</w:t>
      </w:r>
    </w:p>
    <w:p>
      <w:pPr>
        <w:pStyle w:val="Heading3"/>
        <w:numPr>
          <w:ilvl w:val="2"/>
          <w:numId w:val="1"/>
        </w:numPr>
        <w:rPr/>
      </w:pPr>
      <w:bookmarkStart w:id="3039" w:name="__RefHeading___Toc795706_3244359995"/>
      <w:bookmarkStart w:id="3040" w:name="_Toc1295"/>
      <w:bookmarkEnd w:id="3039"/>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13</w:t>
      </w:r>
      <w:r>
        <w:rPr>
          <w:rtl w:val="true"/>
        </w:rPr>
        <w:t>]</w:t>
      </w:r>
      <w:bookmarkEnd w:id="3040"/>
    </w:p>
    <w:p>
      <w:pPr>
        <w:pStyle w:val="Heading4"/>
        <w:numPr>
          <w:ilvl w:val="3"/>
          <w:numId w:val="1"/>
        </w:numPr>
        <w:rPr/>
      </w:pPr>
      <w:bookmarkStart w:id="3041" w:name="__RefHeading___Toc795708_3244359995"/>
      <w:bookmarkStart w:id="3042" w:name="_Toc1296"/>
      <w:bookmarkEnd w:id="3041"/>
      <w:r>
        <w:rPr>
          <w:rtl w:val="true"/>
        </w:rPr>
        <w:t>اشاره</w:t>
      </w:r>
      <w:bookmarkEnd w:id="3042"/>
    </w:p>
    <w:p>
      <w:pPr>
        <w:pStyle w:val="BookText"/>
        <w:rPr/>
      </w:pP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آنچه در زمین است،همه از اوست که برای شما رام نمود، همانا در این تسخیر برای کسانی که فکر کنند،قطعاً نشانه‌هایی است</w:t>
      </w:r>
      <w:r>
        <w:rPr>
          <w:rFonts w:eastAsia="IRNazanin" w:cs="IRNazanin"/>
          <w:color w:val="111111"/>
          <w:sz w:val="28"/>
          <w:szCs w:val="28"/>
          <w:rtl w:val="true"/>
          <w:lang w:bidi="fa-IR"/>
        </w:rPr>
        <w:t>.</w:t>
      </w:r>
    </w:p>
    <w:p>
      <w:pPr>
        <w:pStyle w:val="Heading4"/>
        <w:numPr>
          <w:ilvl w:val="3"/>
          <w:numId w:val="1"/>
        </w:numPr>
        <w:rPr/>
      </w:pPr>
      <w:bookmarkStart w:id="3043" w:name="__RefHeading___Toc795710_3244359995"/>
      <w:bookmarkStart w:id="3044" w:name="_Toc1297"/>
      <w:bookmarkEnd w:id="3043"/>
      <w:r>
        <w:rPr>
          <w:rtl w:val="true"/>
        </w:rPr>
        <w:t>پیام‌ها</w:t>
      </w:r>
      <w:r>
        <w:rPr>
          <w:rtl w:val="true"/>
        </w:rPr>
        <w:t>:</w:t>
      </w:r>
      <w:bookmarkEnd w:id="3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در راستای بهره‌گیری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سَخَّرَ لَکُمْ مٰا فِی السَّمٰاوٰاتِ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 شدن بر هستی،مغرور نشویم که هر چه هست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جَمِیعاً مِنْهُ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اجزای هستی در جهت واحد،نشانه‌ی یکتایی آفریدگار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جَمِیعاً مِنْهُ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کردن در نعمت‌های الهی نوعی تشکّر از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انسان را به تفکّر دعوت و تشویق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لِقَوْمٍ یَتَفَکَّرُونَ</w:t>
      </w:r>
      <w:r>
        <w:rPr>
          <w:rFonts w:eastAsia="Amiri" w:cs="Amiri" w:ascii="Amiri" w:hAnsi="Amiri"/>
          <w:color w:val="111111"/>
          <w:sz w:val="28"/>
          <w:szCs w:val="28"/>
          <w:rtl w:val="true"/>
          <w:lang w:bidi="ar-SA"/>
        </w:rPr>
        <w:t>»</w:t>
      </w:r>
      <w:bookmarkStart w:id="3045" w:name="pg13175_156728"/>
    </w:p>
    <w:p>
      <w:pPr>
        <w:pStyle w:val="BookText"/>
        <w:rPr/>
      </w:pPr>
      <w:bookmarkEnd w:id="304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تسخیر هستی برای انسان،نشانه‌های زیادی برای اهل فکر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لِقَوْمٍ یَتَفَکَّرُونَ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رابطه تفکّر و تسخیر این باشد که در انسان قدرتی نهفته که می‌تواند تمام مظاهر طبیعت را به نفع خود تصرّف کند و این قدرت با اندیشه بکار می‌افتد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احساس را شکوفا کنید و هم اندیشه را رشد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w:t>
      </w:r>
    </w:p>
    <w:p>
      <w:pPr>
        <w:pStyle w:val="Heading3"/>
        <w:numPr>
          <w:ilvl w:val="2"/>
          <w:numId w:val="1"/>
        </w:numPr>
        <w:rPr/>
      </w:pPr>
      <w:bookmarkStart w:id="3046" w:name="__RefHeading___Toc795712_3244359995"/>
      <w:bookmarkStart w:id="3047" w:name="_Toc1298"/>
      <w:bookmarkEnd w:id="3046"/>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14</w:t>
      </w:r>
      <w:r>
        <w:rPr>
          <w:rtl w:val="true"/>
        </w:rPr>
        <w:t>]</w:t>
      </w:r>
      <w:bookmarkEnd w:id="3047"/>
    </w:p>
    <w:p>
      <w:pPr>
        <w:pStyle w:val="Heading4"/>
        <w:numPr>
          <w:ilvl w:val="3"/>
          <w:numId w:val="1"/>
        </w:numPr>
        <w:rPr/>
      </w:pPr>
      <w:bookmarkStart w:id="3048" w:name="__RefHeading___Toc795714_3244359995"/>
      <w:bookmarkStart w:id="3049" w:name="_Toc1299"/>
      <w:bookmarkEnd w:id="3048"/>
      <w:r>
        <w:rPr>
          <w:rtl w:val="true"/>
        </w:rPr>
        <w:t>اشاره</w:t>
      </w:r>
      <w:bookmarkEnd w:id="3049"/>
    </w:p>
    <w:p>
      <w:pPr>
        <w:pStyle w:val="BookText"/>
        <w:rPr/>
      </w:pPr>
      <w:r>
        <w:rPr>
          <w:rFonts w:ascii="Amiri" w:hAnsi="Amiri" w:eastAsia="Amiri" w:cs="Amiri"/>
          <w:color w:val="111111"/>
          <w:sz w:val="28"/>
          <w:sz w:val="28"/>
          <w:szCs w:val="28"/>
          <w:rtl w:val="true"/>
          <w:lang w:bidi="ar-SA"/>
        </w:rPr>
        <w:t xml:space="preserve">قُلْ لِلَّذِینَ آمَنُوا یَغْفِرُوا لِلَّذِینَ لاٰ یَرْجُونَ أَیّٰامَ اَللّٰهِ لِیَجْزِیَ قَوْماً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ایمان آورده‌اند،بگو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کسانی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 که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ندارند،درگذرند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خدا واگذارند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قومی را به آنچه انجام می‌دادند جزا دهد</w:t>
      </w:r>
      <w:r>
        <w:rPr>
          <w:rFonts w:eastAsia="IRNazanin" w:cs="IRNazanin"/>
          <w:color w:val="111111"/>
          <w:sz w:val="28"/>
          <w:szCs w:val="28"/>
          <w:rtl w:val="true"/>
          <w:lang w:bidi="fa-IR"/>
        </w:rPr>
        <w:t>.</w:t>
      </w:r>
    </w:p>
    <w:p>
      <w:pPr>
        <w:pStyle w:val="Heading4"/>
        <w:numPr>
          <w:ilvl w:val="3"/>
          <w:numId w:val="1"/>
        </w:numPr>
        <w:rPr/>
      </w:pPr>
      <w:bookmarkStart w:id="3050" w:name="__RefHeading___Toc795716_3244359995"/>
      <w:bookmarkStart w:id="3051" w:name="_Toc1300"/>
      <w:bookmarkEnd w:id="3050"/>
      <w:r>
        <w:rPr>
          <w:rtl w:val="true"/>
        </w:rPr>
        <w:t>نکته‌ها</w:t>
      </w:r>
      <w:r>
        <w:rPr>
          <w:rtl w:val="true"/>
        </w:rPr>
        <w:t>:</w:t>
      </w:r>
      <w:bookmarkEnd w:id="3051"/>
    </w:p>
    <w:p>
      <w:pPr>
        <w:pStyle w:val="BookText"/>
        <w:rPr/>
      </w:pPr>
      <w:r>
        <w:rPr>
          <w:rFonts w:ascii="IRNazanin" w:hAnsi="IRNazanin" w:eastAsia="IRNazanin"/>
          <w:color w:val="111111"/>
          <w:sz w:val="28"/>
          <w:sz w:val="28"/>
          <w:szCs w:val="28"/>
          <w:rtl w:val="true"/>
          <w:lang w:bidi="fa-IR"/>
        </w:rPr>
        <w:t>مراد از ایّام اللّٰه روزهای تاریخی است که در آن تحوّلات بزرگی از قهر خداوند نسبت به ستمگران یا مهر الهی نسبت به مؤمنان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مکّه گرفتار دشمنی و آزار مشرکان مکّه بودند،به فکر مقابله به مثل افتادند امّا خداوند پیامبرش را فرمان داد که به مسلمانان بگوید عجله نکنید که هنوز شما قوی نیستید و آنان را به من واگذار کنید</w:t>
      </w:r>
      <w:r>
        <w:rPr>
          <w:rFonts w:eastAsia="IRNazanin" w:cs="IRNazanin"/>
          <w:color w:val="111111"/>
          <w:sz w:val="28"/>
          <w:szCs w:val="28"/>
          <w:rtl w:val="true"/>
          <w:lang w:bidi="fa-IR"/>
        </w:rPr>
        <w:t>.</w:t>
      </w:r>
    </w:p>
    <w:p>
      <w:pPr>
        <w:pStyle w:val="Heading4"/>
        <w:numPr>
          <w:ilvl w:val="3"/>
          <w:numId w:val="1"/>
        </w:numPr>
        <w:rPr/>
      </w:pPr>
      <w:bookmarkStart w:id="3052" w:name="__RefHeading___Toc795718_3244359995"/>
      <w:bookmarkStart w:id="3053" w:name="_Toc1301"/>
      <w:bookmarkEnd w:id="3052"/>
      <w:r>
        <w:rPr>
          <w:rtl w:val="true"/>
        </w:rPr>
        <w:t>پیام‌ها</w:t>
      </w:r>
      <w:r>
        <w:rPr>
          <w:rtl w:val="true"/>
        </w:rPr>
        <w:t>:</w:t>
      </w:r>
      <w:bookmarkEnd w:id="30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مأمور است تا شیوه برخورد با کفّار را به مؤمنان آموزش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ایمان،گذشت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آمَنُوا یَغْفِرُوا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اهداف بلند دینی،نیاز به صبر و پرهیز از شتابزدگی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آمَنُوا یَغْفِرُوا</w:t>
      </w:r>
      <w:r>
        <w:rPr>
          <w:rFonts w:eastAsia="IRNazanin" w:cs="IRNazanin"/>
          <w:color w:val="111111"/>
          <w:sz w:val="28"/>
          <w:szCs w:val="28"/>
          <w:rtl w:val="true"/>
          <w:lang w:bidi="fa-IR"/>
        </w:rPr>
        <w:t>»</w:t>
      </w:r>
      <w:bookmarkStart w:id="3054" w:name="pg13175_156729"/>
    </w:p>
    <w:p>
      <w:pPr>
        <w:pStyle w:val="BookText"/>
        <w:rPr/>
      </w:pPr>
      <w:bookmarkEnd w:id="305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آنکه کفّار گرفتار کیفر الهی هستند،زمینه گذشت و صبر را در انسان شکوفا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یَغْفِرُوا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لِیَجْزِیَ قَوْماً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در عمل مؤثّر است،چون کفّار امیدی به قیامت ندارند به سراغ کسب کارهای بد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عمل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برای کارهای زشتی است که انسان آگاهانه به سراغ آن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قهر الهی است،استمرار و اصرار بر انحراف و خلاف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یَکْسِبُونَ</w:t>
      </w:r>
      <w:r>
        <w:rPr>
          <w:rFonts w:eastAsia="IRNazanin" w:cs="IRNazanin"/>
          <w:color w:val="111111"/>
          <w:sz w:val="28"/>
          <w:szCs w:val="28"/>
          <w:rtl w:val="true"/>
          <w:lang w:bidi="fa-IR"/>
        </w:rPr>
        <w:t>»</w:t>
      </w:r>
    </w:p>
    <w:p>
      <w:pPr>
        <w:pStyle w:val="Heading3"/>
        <w:numPr>
          <w:ilvl w:val="2"/>
          <w:numId w:val="1"/>
        </w:numPr>
        <w:rPr/>
      </w:pPr>
      <w:bookmarkStart w:id="3055" w:name="__RefHeading___Toc795720_3244359995"/>
      <w:bookmarkStart w:id="3056" w:name="_Toc1302"/>
      <w:bookmarkEnd w:id="305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15</w:t>
      </w:r>
      <w:r>
        <w:rPr>
          <w:rtl w:val="true"/>
        </w:rPr>
        <w:t>]</w:t>
      </w:r>
      <w:bookmarkEnd w:id="3056"/>
    </w:p>
    <w:p>
      <w:pPr>
        <w:pStyle w:val="Heading4"/>
        <w:numPr>
          <w:ilvl w:val="3"/>
          <w:numId w:val="1"/>
        </w:numPr>
        <w:rPr/>
      </w:pPr>
      <w:bookmarkStart w:id="3057" w:name="__RefHeading___Toc795722_3244359995"/>
      <w:bookmarkStart w:id="3058" w:name="_Toc1303"/>
      <w:bookmarkEnd w:id="3057"/>
      <w:r>
        <w:rPr>
          <w:rtl w:val="true"/>
        </w:rPr>
        <w:t>اشاره</w:t>
      </w:r>
      <w:bookmarkEnd w:id="3058"/>
    </w:p>
    <w:p>
      <w:pPr>
        <w:pStyle w:val="BookText"/>
        <w:rPr/>
      </w:pPr>
      <w:r>
        <w:rPr>
          <w:rFonts w:ascii="Amiri" w:hAnsi="Amiri" w:eastAsia="Amiri" w:cs="Amiri"/>
          <w:color w:val="111111"/>
          <w:sz w:val="28"/>
          <w:sz w:val="28"/>
          <w:szCs w:val="28"/>
          <w:rtl w:val="true"/>
          <w:lang w:bidi="ar-SA"/>
        </w:rPr>
        <w:t xml:space="preserve">مَنْ عَمِلَ صٰالِحاً فَلِنَفْسِهِ وَ مَنْ أَسٰاءَ فَعَلَیْهٰا ثُمَّ إِلیٰ رَبِّکُمْ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کار شایسته‌ای انجام دهد،پس به سود خود اوست و هر کس عمل بدی مرتکب شود،پس به زیان خود اوست،سپس به سوی پروردگارتان بازگشت داده می‌شوید</w:t>
      </w:r>
      <w:r>
        <w:rPr>
          <w:rFonts w:eastAsia="IRNazanin" w:cs="IRNazanin"/>
          <w:color w:val="111111"/>
          <w:sz w:val="28"/>
          <w:szCs w:val="28"/>
          <w:rtl w:val="true"/>
          <w:lang w:bidi="fa-IR"/>
        </w:rPr>
        <w:t>.</w:t>
      </w:r>
    </w:p>
    <w:p>
      <w:pPr>
        <w:pStyle w:val="Heading4"/>
        <w:numPr>
          <w:ilvl w:val="3"/>
          <w:numId w:val="1"/>
        </w:numPr>
        <w:rPr/>
      </w:pPr>
      <w:bookmarkStart w:id="3059" w:name="__RefHeading___Toc795724_3244359995"/>
      <w:bookmarkStart w:id="3060" w:name="_Toc1304"/>
      <w:bookmarkEnd w:id="3059"/>
      <w:r>
        <w:rPr>
          <w:rtl w:val="true"/>
        </w:rPr>
        <w:t>نکته‌ها</w:t>
      </w:r>
      <w:r>
        <w:rPr>
          <w:rtl w:val="true"/>
        </w:rPr>
        <w:t>:</w:t>
      </w:r>
      <w:bookmarkEnd w:id="3060"/>
    </w:p>
    <w:p>
      <w:pPr>
        <w:pStyle w:val="BookText"/>
        <w:rPr/>
      </w:pPr>
      <w:r>
        <w:rPr>
          <w:rFonts w:ascii="IRNazanin" w:hAnsi="IRNazanin" w:eastAsia="IRNazanin"/>
          <w:color w:val="111111"/>
          <w:sz w:val="28"/>
          <w:sz w:val="28"/>
          <w:szCs w:val="28"/>
          <w:rtl w:val="true"/>
          <w:lang w:bidi="fa-IR"/>
        </w:rPr>
        <w:t>قرآن بارها با بیانات گوناگون به این اصل اشاره فرموده است که نتیجه عمل به خود انسان بر می‌گردد،چنان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یَشْکُرْ فَإِنَّمٰا یَشْکُرُ لِنَفْسِهِ وَ مَنْ کَفَرَ فَإِنَّ اللّٰهَ غَنِیٌّ حَمِیدٌ</w:t>
      </w:r>
      <w:r>
        <w:rPr>
          <w:rFonts w:eastAsia="Amiri" w:cs="Amiri" w:ascii="Amiri" w:hAnsi="Amiri"/>
          <w:color w:val="111111"/>
          <w:sz w:val="28"/>
          <w:szCs w:val="28"/>
          <w:rtl w:val="true"/>
          <w:lang w:bidi="ar-SA"/>
        </w:rPr>
        <w:t xml:space="preserve">» </w:t>
      </w:r>
      <w:r>
        <w:rPr>
          <w:rStyle w:val="FootnoteAnchor"/>
          <w:rtl w:val="true"/>
        </w:rPr>
        <w:footnoteReference w:id="604"/>
      </w:r>
      <w:r>
        <w:rPr>
          <w:rFonts w:ascii="IRNazanin" w:hAnsi="IRNazanin" w:eastAsia="IRNazanin"/>
          <w:color w:val="111111"/>
          <w:sz w:val="28"/>
          <w:sz w:val="28"/>
          <w:szCs w:val="28"/>
          <w:rtl w:val="true"/>
          <w:lang w:bidi="fa-IR"/>
        </w:rPr>
        <w:t>هر کس شکر کند،پس برای خویش شکر کرده و هر کس کفران ورزد به زیان خویش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اهْتَدیٰ فَلِنَفْسِهِ وَ مَنْ ضَلَّ فَإِنَّمٰا یَضِلُّ عَلَیْهٰا</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هر کس هدایت پذیرفت،به نفع خود اوست و هر کس گمراه شد،به ضرر خود اوست</w:t>
      </w:r>
      <w:r>
        <w:rPr>
          <w:rFonts w:eastAsia="IRNazanin" w:cs="IRNazanin"/>
          <w:color w:val="111111"/>
          <w:sz w:val="28"/>
          <w:szCs w:val="28"/>
          <w:rtl w:val="true"/>
          <w:lang w:bidi="fa-IR"/>
        </w:rPr>
        <w:t>.</w:t>
      </w:r>
      <w:bookmarkStart w:id="3061" w:name="pg13175_156730"/>
    </w:p>
    <w:p>
      <w:pPr>
        <w:pStyle w:val="Heading4"/>
        <w:numPr>
          <w:ilvl w:val="3"/>
          <w:numId w:val="1"/>
        </w:numPr>
        <w:rPr/>
      </w:pPr>
      <w:bookmarkStart w:id="3062" w:name="__RefHeading___Toc795726_3244359995"/>
      <w:bookmarkStart w:id="3063" w:name="_Toc1305"/>
      <w:bookmarkEnd w:id="3061"/>
      <w:bookmarkEnd w:id="3062"/>
      <w:r>
        <w:rPr>
          <w:rtl w:val="true"/>
        </w:rPr>
        <w:t>پیام‌ها</w:t>
      </w:r>
      <w:r>
        <w:rPr>
          <w:rtl w:val="true"/>
        </w:rPr>
        <w:t>:</w:t>
      </w:r>
      <w:bookmarkEnd w:id="3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کیفر و پاداش الهی عادلانه و بر اساس عملکرد نیک و بد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خداوند،به کار خیر انسان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صٰالِحاً فَلِنَفْسِهِ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برابر قانون الهی مساوی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انسان،هر که باشد و عمل،هر چه باشد،مورد کیفر و پاداش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أَسٰاءَ فَعَلَیْهٰا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آزاد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معاد،عدل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عَمِلَ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رَبِّکُمْ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معاد،امیدی به صالحان و هشداری به خلافکاران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رَبِّکُمْ 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قهری است و به اختیار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الهی،اقتضای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رَبِّکُمْ تُرْجَعُونَ</w:t>
      </w:r>
      <w:r>
        <w:rPr>
          <w:rFonts w:eastAsia="IRNazanin" w:cs="IRNazanin"/>
          <w:color w:val="111111"/>
          <w:sz w:val="28"/>
          <w:szCs w:val="28"/>
          <w:rtl w:val="true"/>
          <w:lang w:bidi="fa-IR"/>
        </w:rPr>
        <w:t>»</w:t>
      </w:r>
    </w:p>
    <w:p>
      <w:pPr>
        <w:pStyle w:val="Heading3"/>
        <w:numPr>
          <w:ilvl w:val="2"/>
          <w:numId w:val="1"/>
        </w:numPr>
        <w:rPr/>
      </w:pPr>
      <w:bookmarkStart w:id="3064" w:name="__RefHeading___Toc795728_3244359995"/>
      <w:bookmarkStart w:id="3065" w:name="_Toc1306"/>
      <w:bookmarkEnd w:id="306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16</w:t>
      </w:r>
      <w:r>
        <w:rPr>
          <w:rtl w:val="true"/>
        </w:rPr>
        <w:t>]</w:t>
      </w:r>
      <w:bookmarkEnd w:id="3065"/>
    </w:p>
    <w:p>
      <w:pPr>
        <w:pStyle w:val="Heading4"/>
        <w:numPr>
          <w:ilvl w:val="3"/>
          <w:numId w:val="1"/>
        </w:numPr>
        <w:rPr/>
      </w:pPr>
      <w:bookmarkStart w:id="3066" w:name="__RefHeading___Toc795730_3244359995"/>
      <w:bookmarkStart w:id="3067" w:name="_Toc1307"/>
      <w:bookmarkEnd w:id="3066"/>
      <w:r>
        <w:rPr>
          <w:rtl w:val="true"/>
        </w:rPr>
        <w:t>اشاره</w:t>
      </w:r>
      <w:bookmarkEnd w:id="3067"/>
    </w:p>
    <w:p>
      <w:pPr>
        <w:pStyle w:val="BookText"/>
        <w:rPr/>
      </w:pPr>
      <w:r>
        <w:rPr>
          <w:rFonts w:ascii="Amiri" w:hAnsi="Amiri" w:eastAsia="Amiri" w:cs="Amiri"/>
          <w:color w:val="111111"/>
          <w:sz w:val="28"/>
          <w:sz w:val="28"/>
          <w:szCs w:val="28"/>
          <w:rtl w:val="true"/>
          <w:lang w:bidi="ar-SA"/>
        </w:rPr>
        <w:t xml:space="preserve">وَ لَقَدْ آتَیْنٰا بَنِی إِسْرٰائِیلَ اَلْکِتٰابَ وَ اَلْحُکْمَ وَ اَلنُّبُوَّةَ وَ رَزَقْنٰاهُمْ مِنَ اَلطَّیِّبٰاتِ وَ فَضَّلْنٰاهُمْ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ما به بنی اسرائیل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حکومت و نبوّت دادیم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و دلپسند روزی کردیم و آنان را بر اهل زمانه برتری دادیم</w:t>
      </w:r>
      <w:r>
        <w:rPr>
          <w:rFonts w:eastAsia="IRNazanin" w:cs="IRNazanin"/>
          <w:color w:val="111111"/>
          <w:sz w:val="28"/>
          <w:szCs w:val="28"/>
          <w:rtl w:val="true"/>
          <w:lang w:bidi="fa-IR"/>
        </w:rPr>
        <w:t>.</w:t>
      </w:r>
    </w:p>
    <w:p>
      <w:pPr>
        <w:pStyle w:val="Heading4"/>
        <w:numPr>
          <w:ilvl w:val="3"/>
          <w:numId w:val="1"/>
        </w:numPr>
        <w:rPr/>
      </w:pPr>
      <w:bookmarkStart w:id="3068" w:name="__RefHeading___Toc795732_3244359995"/>
      <w:bookmarkStart w:id="3069" w:name="_Toc1308"/>
      <w:bookmarkEnd w:id="3068"/>
      <w:r>
        <w:rPr>
          <w:rtl w:val="true"/>
        </w:rPr>
        <w:t>نکته‌ها</w:t>
      </w:r>
      <w:r>
        <w:rPr>
          <w:rtl w:val="true"/>
        </w:rPr>
        <w:t>:</w:t>
      </w:r>
      <w:bookmarkEnd w:id="3069"/>
    </w:p>
    <w:p>
      <w:pPr>
        <w:pStyle w:val="BookText"/>
        <w:rPr/>
      </w:pP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می‌فهمیم که رزق دلپسند در کنار قانون و رهبر و حکومت الهی معنا دارد و گر نه درآمدهای خارج از قانون الهی گرچه زیاد باشد طیب نخواهد بود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نتوانستند الطاف الهی را که در این آیه از آنها سخن رفته،برای خود حفظ کنند و لذا عظمت و عزّت آنها به خاطر نافرمانی و خلافکاری به ذلّت و لعنت تبدیل شد</w:t>
      </w:r>
      <w:r>
        <w:rPr>
          <w:rFonts w:eastAsia="IRNazanin" w:cs="IRNazanin"/>
          <w:color w:val="111111"/>
          <w:sz w:val="28"/>
          <w:szCs w:val="28"/>
          <w:rtl w:val="true"/>
          <w:lang w:bidi="fa-IR"/>
        </w:rPr>
        <w:t>.</w:t>
      </w:r>
      <w:bookmarkStart w:id="3070" w:name="pg13175_156731"/>
    </w:p>
    <w:p>
      <w:pPr>
        <w:pStyle w:val="BookText"/>
        <w:rPr/>
      </w:pPr>
      <w:bookmarkEnd w:id="30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إِسْرٰائِیلَ عَلیٰ لِسٰانِ دٰاوُدَ</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4"/>
        <w:numPr>
          <w:ilvl w:val="3"/>
          <w:numId w:val="1"/>
        </w:numPr>
        <w:rPr/>
      </w:pPr>
      <w:bookmarkStart w:id="3071" w:name="__RefHeading___Toc795734_3244359995"/>
      <w:bookmarkStart w:id="3072" w:name="_Toc1309"/>
      <w:bookmarkEnd w:id="3071"/>
      <w:r>
        <w:rPr>
          <w:rtl w:val="true"/>
        </w:rPr>
        <w:t>پیام‌ها</w:t>
      </w:r>
      <w:r>
        <w:rPr>
          <w:rtl w:val="true"/>
        </w:rPr>
        <w:t>:</w:t>
      </w:r>
      <w:bookmarkEnd w:id="30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جامعه،وابسته به فرهنگ و اقتصاد برگرفته از قانون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داریم از خداست،پس نباید مغرور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معنوی در اولویّت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کتاب،حکم و نبوّت قبل از رزق و روزی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دینی سابقه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 الْحُکْمَ وَ 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کامل است که قانونش الهی،رهبرش معصوم و قضاوت و حکومتش عادلانه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وَ الْحُکْمَ وَ النُّبُوَّةَ</w:t>
      </w:r>
      <w:r>
        <w:rPr>
          <w:rFonts w:eastAsia="IRNazanin" w:cs="IRNazanin"/>
          <w:color w:val="111111"/>
          <w:sz w:val="28"/>
          <w:szCs w:val="28"/>
          <w:rtl w:val="true"/>
          <w:lang w:bidi="fa-IR"/>
        </w:rPr>
        <w:t>»</w:t>
      </w:r>
    </w:p>
    <w:p>
      <w:pPr>
        <w:pStyle w:val="Heading3"/>
        <w:numPr>
          <w:ilvl w:val="2"/>
          <w:numId w:val="1"/>
        </w:numPr>
        <w:rPr/>
      </w:pPr>
      <w:bookmarkStart w:id="3073" w:name="__RefHeading___Toc795736_3244359995"/>
      <w:bookmarkStart w:id="3074" w:name="_Toc1310"/>
      <w:bookmarkEnd w:id="307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17</w:t>
      </w:r>
      <w:r>
        <w:rPr>
          <w:rtl w:val="true"/>
        </w:rPr>
        <w:t>]</w:t>
      </w:r>
      <w:bookmarkEnd w:id="3074"/>
    </w:p>
    <w:p>
      <w:pPr>
        <w:pStyle w:val="Heading4"/>
        <w:numPr>
          <w:ilvl w:val="3"/>
          <w:numId w:val="1"/>
        </w:numPr>
        <w:rPr/>
      </w:pPr>
      <w:bookmarkStart w:id="3075" w:name="__RefHeading___Toc795738_3244359995"/>
      <w:bookmarkStart w:id="3076" w:name="_Toc1311"/>
      <w:bookmarkEnd w:id="3075"/>
      <w:r>
        <w:rPr>
          <w:rtl w:val="true"/>
        </w:rPr>
        <w:t>اشاره</w:t>
      </w:r>
      <w:bookmarkEnd w:id="3076"/>
    </w:p>
    <w:p>
      <w:pPr>
        <w:pStyle w:val="BookText"/>
        <w:rPr/>
      </w:pP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آنان دلایل روشنی نسبت به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دادیم،پس اختلاف نکردند مگر پس از آنکه حقیقت برایشان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حسادت و برتری‌جویی بود که میان آنان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در قیامت درباره آنچه پیوسته اختلاف می‌کنند،میانشان داوری خواهد کرد</w:t>
      </w:r>
      <w:r>
        <w:rPr>
          <w:rFonts w:eastAsia="IRNazanin" w:cs="IRNazanin"/>
          <w:color w:val="111111"/>
          <w:sz w:val="28"/>
          <w:szCs w:val="28"/>
          <w:rtl w:val="true"/>
          <w:lang w:bidi="fa-IR"/>
        </w:rPr>
        <w:t>.</w:t>
      </w:r>
    </w:p>
    <w:p>
      <w:pPr>
        <w:pStyle w:val="Heading4"/>
        <w:numPr>
          <w:ilvl w:val="3"/>
          <w:numId w:val="1"/>
        </w:numPr>
        <w:rPr/>
      </w:pPr>
      <w:bookmarkStart w:id="3077" w:name="__RefHeading___Toc795740_3244359995"/>
      <w:bookmarkStart w:id="3078" w:name="_Toc1312"/>
      <w:bookmarkEnd w:id="3077"/>
      <w:r>
        <w:rPr>
          <w:rtl w:val="true"/>
        </w:rPr>
        <w:t>نکته‌ها</w:t>
      </w:r>
      <w:r>
        <w:rPr>
          <w:rtl w:val="true"/>
        </w:rPr>
        <w:t>:</w:t>
      </w:r>
      <w:bookmarkEnd w:id="307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معجزات حضرت موسی،حقّانیّتش بر مردم روشن شد و با نشانه‌هایی از پیامبر اسلام که در تورات و انجیل به طور روشن آمده بود،حقّانیّت پیامبر برای مردم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آتَیْنٰاهُمْ بَیِّنٰاتٍ مِنَ الْأَمْرِ</w:t>
      </w:r>
      <w:r>
        <w:rPr>
          <w:rFonts w:eastAsia="IRNazanin" w:cs="IRNazanin"/>
          <w:color w:val="111111"/>
          <w:sz w:val="28"/>
          <w:szCs w:val="28"/>
          <w:rtl w:val="true"/>
          <w:lang w:bidi="fa-IR"/>
        </w:rPr>
        <w:t>»</w:t>
      </w:r>
      <w:bookmarkStart w:id="3079" w:name="pg13175_156732"/>
    </w:p>
    <w:p>
      <w:pPr>
        <w:pStyle w:val="Heading4"/>
        <w:numPr>
          <w:ilvl w:val="3"/>
          <w:numId w:val="1"/>
        </w:numPr>
        <w:rPr/>
      </w:pPr>
      <w:bookmarkStart w:id="3080" w:name="__RefHeading___Toc795742_3244359995"/>
      <w:bookmarkStart w:id="3081" w:name="_Toc1313"/>
      <w:bookmarkEnd w:id="3079"/>
      <w:bookmarkEnd w:id="3080"/>
      <w:r>
        <w:rPr>
          <w:rtl w:val="true"/>
        </w:rPr>
        <w:t>پیام‌ها</w:t>
      </w:r>
      <w:r>
        <w:rPr>
          <w:rtl w:val="true"/>
        </w:rPr>
        <w:t>:</w:t>
      </w:r>
      <w:bookmarkEnd w:id="30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را بر مردم تمام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آتَیْنٰاهُمْ بَیِّنٰاتٍ مِنَ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نوع کفران،اختلاف در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اینکه خدا به آنها برتری و غلبه بر دشمن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شکر اختلاف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اخْتَلَفُوا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قرآن از گذشتگان،عبرتی است برای آیندگان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آتَیْنٰاهُمْ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بَغْیاً بَیْنَهُمْ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نجات بخش نیست،چه بسیارند کسانی که می‌دانند ولی به خاطر حسادت اختلاف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جٰاءَهُمُ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بعد از علم،بغی و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حل اختلافات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 بَیْنَهُمْ یَوْمَ الْقِیٰامَةِ فِیمٰا کٰانُوا فِیهِ یَخْتَلِفُونَ</w:t>
      </w:r>
      <w:r>
        <w:rPr>
          <w:rFonts w:eastAsia="IRNazanin" w:cs="IRNazanin"/>
          <w:color w:val="111111"/>
          <w:sz w:val="28"/>
          <w:szCs w:val="28"/>
          <w:rtl w:val="true"/>
          <w:lang w:bidi="fa-IR"/>
        </w:rPr>
        <w:t>»</w:t>
      </w:r>
    </w:p>
    <w:p>
      <w:pPr>
        <w:pStyle w:val="Heading3"/>
        <w:numPr>
          <w:ilvl w:val="2"/>
          <w:numId w:val="1"/>
        </w:numPr>
        <w:rPr/>
      </w:pPr>
      <w:bookmarkStart w:id="3082" w:name="__RefHeading___Toc795744_3244359995"/>
      <w:bookmarkStart w:id="3083" w:name="_Toc1314"/>
      <w:bookmarkEnd w:id="3082"/>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18</w:t>
      </w:r>
      <w:r>
        <w:rPr>
          <w:rtl w:val="true"/>
        </w:rPr>
        <w:t>]</w:t>
      </w:r>
      <w:bookmarkEnd w:id="3083"/>
    </w:p>
    <w:p>
      <w:pPr>
        <w:pStyle w:val="Heading4"/>
        <w:numPr>
          <w:ilvl w:val="3"/>
          <w:numId w:val="1"/>
        </w:numPr>
        <w:rPr/>
      </w:pPr>
      <w:bookmarkStart w:id="3084" w:name="__RefHeading___Toc795746_3244359995"/>
      <w:bookmarkStart w:id="3085" w:name="_Toc1315"/>
      <w:bookmarkEnd w:id="3084"/>
      <w:r>
        <w:rPr>
          <w:rtl w:val="true"/>
        </w:rPr>
        <w:t>اشاره</w:t>
      </w:r>
      <w:bookmarkEnd w:id="3085"/>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تو را بر شریعتی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دادیم،پس آن را پیروی کن و از خواسته‌های جاهلان پیروی نکن</w:t>
      </w:r>
      <w:r>
        <w:rPr>
          <w:rFonts w:eastAsia="IRNazanin" w:cs="IRNazanin"/>
          <w:color w:val="111111"/>
          <w:sz w:val="28"/>
          <w:szCs w:val="28"/>
          <w:rtl w:val="true"/>
          <w:lang w:bidi="fa-IR"/>
        </w:rPr>
        <w:t>.</w:t>
      </w:r>
    </w:p>
    <w:p>
      <w:pPr>
        <w:pStyle w:val="Heading4"/>
        <w:numPr>
          <w:ilvl w:val="3"/>
          <w:numId w:val="1"/>
        </w:numPr>
        <w:rPr/>
      </w:pPr>
      <w:bookmarkStart w:id="3086" w:name="__RefHeading___Toc795748_3244359995"/>
      <w:bookmarkStart w:id="3087" w:name="_Toc1316"/>
      <w:bookmarkEnd w:id="3086"/>
      <w:r>
        <w:rPr>
          <w:rtl w:val="true"/>
        </w:rPr>
        <w:t>نکته‌ها</w:t>
      </w:r>
      <w:r>
        <w:rPr>
          <w:rtl w:val="true"/>
        </w:rPr>
        <w:t>:</w:t>
      </w:r>
      <w:bookmarkEnd w:id="30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است برای وصول به آب،در کنار رودخانه‌های بزرگ که دسترسی مستقیم به آب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احکام دین راهی است برای رسیدن به حیات واقعی،به آن نیز شریعت گفته شده است</w:t>
      </w:r>
      <w:r>
        <w:rPr>
          <w:rFonts w:eastAsia="IRNazanin" w:cs="IRNazanin"/>
          <w:color w:val="111111"/>
          <w:sz w:val="28"/>
          <w:szCs w:val="28"/>
          <w:rtl w:val="true"/>
          <w:lang w:bidi="fa-IR"/>
        </w:rPr>
        <w:t>.</w:t>
      </w:r>
    </w:p>
    <w:p>
      <w:pPr>
        <w:pStyle w:val="Heading4"/>
        <w:numPr>
          <w:ilvl w:val="3"/>
          <w:numId w:val="1"/>
        </w:numPr>
        <w:rPr/>
      </w:pPr>
      <w:bookmarkStart w:id="3088" w:name="__RefHeading___Toc795750_3244359995"/>
      <w:bookmarkStart w:id="3089" w:name="_Toc1317"/>
      <w:bookmarkEnd w:id="3088"/>
      <w:r>
        <w:rPr>
          <w:rtl w:val="true"/>
        </w:rPr>
        <w:t>پیام‌ها</w:t>
      </w:r>
      <w:r>
        <w:rPr>
          <w:rtl w:val="true"/>
        </w:rPr>
        <w:t>:</w:t>
      </w:r>
      <w:bookmarkEnd w:id="3089"/>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تعیین شریعت که راه دینداری است،به 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جَعَلْنٰاکَ عَلیٰ شَرِیعَةٍ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 هدایت و ارشاد دیگران است،باید نسبت به راه خود بصیرت و تسلّط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شَرِیعَةٍ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پیامبر تسلّط بر راه و شریعت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صلی اللّٰه علیه و آله در ادامه‌ی رسالت حضرت موسی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قبل،سخن از نبوّت و حکمت و کتاب آسمانی بنی اسرائیل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ادیان یکی است،گرچه در برنامه‌های عبادی تفاوت‌هایی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نکره آمده که نشانه وجود راههای متعدّد است ولی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آمده یعنی تمام راهها به امری یگانه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شَرِیعَةٍ مِنَ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تحریف و اختلاف،زمینه‌ی آمدن پیامبر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 سخن از اختلافات بنی اسرائیل بود،در این آیه سخن از بعثت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جَعَلْنٰاکَ عَلیٰ شَرِیعَةٍ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باید همچون سایر مردم از شریعت پیروی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راه،اگر راه خدا نباشد،راه هوس‌های خود یا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فَاتَّبِعْهٰا وَ لاٰ تَتَّبِعْ أَهْوٰاءَ</w:t>
      </w:r>
      <w:r>
        <w:rPr>
          <w:rFonts w:eastAsia="IRNazanin" w:cs="IRNazanin"/>
          <w:color w:val="111111"/>
          <w:sz w:val="28"/>
          <w:szCs w:val="28"/>
          <w:rtl w:val="true"/>
          <w:lang w:bidi="fa-IR"/>
        </w:rPr>
        <w:t>»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با صلابت باشد و تحت فشار عناصر ناآگاه و پیشنهادات جاهلانه قرار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هوس‌های مردم به قدری جلوه دارد که پیامبر را نیز در معرض خطر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تَتَّبِعْ أَهْوٰاءَ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 در تمایلات انسان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أَهْوٰاءَ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دانش،انسان را به پیروی از شریعت الهی سوق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پیروی از غرائز و هوی و هوس نشانه جهالت و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فَاتَّبِعْهٰا وَ لاٰ 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یَعْلَمُونَ</w:t>
      </w:r>
      <w:r>
        <w:rPr>
          <w:rFonts w:eastAsia="IRNazanin" w:cs="IRNazanin"/>
          <w:color w:val="111111"/>
          <w:sz w:val="28"/>
          <w:szCs w:val="28"/>
          <w:rtl w:val="true"/>
          <w:lang w:bidi="fa-IR"/>
        </w:rPr>
        <w:t>»</w:t>
      </w:r>
      <w:bookmarkStart w:id="3090" w:name="pg13175_156734"/>
    </w:p>
    <w:p>
      <w:pPr>
        <w:pStyle w:val="Heading3"/>
        <w:numPr>
          <w:ilvl w:val="2"/>
          <w:numId w:val="1"/>
        </w:numPr>
        <w:rPr/>
      </w:pPr>
      <w:bookmarkStart w:id="3091" w:name="__RefHeading___Toc795752_3244359995"/>
      <w:bookmarkStart w:id="3092" w:name="_Toc1318"/>
      <w:bookmarkEnd w:id="3090"/>
      <w:bookmarkEnd w:id="3091"/>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19</w:t>
      </w:r>
      <w:r>
        <w:rPr>
          <w:rtl w:val="true"/>
        </w:rPr>
        <w:t xml:space="preserve"> </w:t>
      </w:r>
      <w:r>
        <w:rPr>
          <w:rtl w:val="true"/>
        </w:rPr>
        <w:t xml:space="preserve">تا </w:t>
      </w:r>
      <w:r>
        <w:rPr/>
        <w:t>20</w:t>
      </w:r>
      <w:r>
        <w:rPr>
          <w:rtl w:val="true"/>
        </w:rPr>
        <w:t>]</w:t>
      </w:r>
      <w:bookmarkEnd w:id="3092"/>
    </w:p>
    <w:p>
      <w:pPr>
        <w:pStyle w:val="Heading4"/>
        <w:numPr>
          <w:ilvl w:val="3"/>
          <w:numId w:val="1"/>
        </w:numPr>
        <w:rPr/>
      </w:pPr>
      <w:bookmarkStart w:id="3093" w:name="__RefHeading___Toc795754_3244359995"/>
      <w:bookmarkStart w:id="3094" w:name="_Toc1319"/>
      <w:bookmarkEnd w:id="3093"/>
      <w:r>
        <w:rPr>
          <w:rtl w:val="true"/>
        </w:rPr>
        <w:t>اشاره</w:t>
      </w:r>
      <w:bookmarkEnd w:id="3094"/>
    </w:p>
    <w:p>
      <w:pPr>
        <w:pStyle w:val="BookText"/>
        <w:rPr/>
      </w:pPr>
      <w:r>
        <w:rPr>
          <w:rFonts w:ascii="Amiri" w:hAnsi="Amiri" w:eastAsia="Amiri" w:cs="Amiri"/>
          <w:color w:val="111111"/>
          <w:sz w:val="28"/>
          <w:sz w:val="28"/>
          <w:szCs w:val="28"/>
          <w:rtl w:val="true"/>
          <w:lang w:bidi="ar-SA"/>
        </w:rPr>
        <w:t xml:space="preserve">إِنَّهُمْ لَنْ یُغْنُوا عَنْکَ مِنَ اَللّٰهِ شَیْئاً وَ إِنَّ اَلظّٰالِمِینَ بَعْضُهُمْ أَوْلِیٰاءُ بَعْضٍ وَ اَللّٰهُ وَلِیُّ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بَصٰائِرُ لِلنّٰاسِ وَ هُدیً وَ رَحْمَةٌ لِقَوْمٍ یُوقِنُونَ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هرگز در برابر خداوند از تو دفاع نخواهند کرد و البتّه ستمگران یاور یکدیگرند و خداوند یار افراد با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مردم،وسیله‌ی بصیرت و هدایت و برای اهل یقین،مایه‌ی رحمت است</w:t>
      </w:r>
      <w:r>
        <w:rPr>
          <w:rFonts w:eastAsia="IRNazanin" w:cs="IRNazanin"/>
          <w:color w:val="111111"/>
          <w:sz w:val="28"/>
          <w:szCs w:val="28"/>
          <w:rtl w:val="true"/>
          <w:lang w:bidi="fa-IR"/>
        </w:rPr>
        <w:t>.</w:t>
      </w:r>
    </w:p>
    <w:p>
      <w:pPr>
        <w:pStyle w:val="Heading4"/>
        <w:numPr>
          <w:ilvl w:val="3"/>
          <w:numId w:val="1"/>
        </w:numPr>
        <w:rPr/>
      </w:pPr>
      <w:bookmarkStart w:id="3095" w:name="__RefHeading___Toc795756_3244359995"/>
      <w:bookmarkStart w:id="3096" w:name="_Toc1320"/>
      <w:bookmarkEnd w:id="3095"/>
      <w:r>
        <w:rPr>
          <w:rtl w:val="true"/>
        </w:rPr>
        <w:t>نکته‌ها</w:t>
      </w:r>
      <w:r>
        <w:rPr>
          <w:rtl w:val="true"/>
        </w:rPr>
        <w:t>:</w:t>
      </w:r>
      <w:bookmarkEnd w:id="3096"/>
    </w:p>
    <w:p>
      <w:pPr>
        <w:pStyle w:val="BookText"/>
        <w:rPr/>
      </w:pPr>
      <w:r>
        <w:rPr>
          <w:rFonts w:ascii="Amiri" w:hAnsi="Amiri" w:eastAsia="Amiri" w:cs="Amiri"/>
          <w:color w:val="111111"/>
          <w:sz w:val="28"/>
          <w:sz w:val="28"/>
          <w:szCs w:val="28"/>
          <w:rtl w:val="true"/>
          <w:lang w:bidi="ar-SA"/>
        </w:rPr>
        <w:t>خداوند بصیر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بِمٰا تَعْمَلُونَ بَصِیراً</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رسول خدا نیز بصیر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أَدْعُوا إِلَی اللّٰهِ عَلیٰ بَصِیرَةٍ</w:t>
      </w:r>
      <w:r>
        <w:rPr>
          <w:rFonts w:eastAsia="Amiri" w:cs="Amiri" w:ascii="Amiri" w:hAnsi="Amiri"/>
          <w:color w:val="111111"/>
          <w:sz w:val="28"/>
          <w:szCs w:val="28"/>
          <w:rtl w:val="true"/>
          <w:lang w:bidi="ar-SA"/>
        </w:rPr>
        <w:t xml:space="preserve">» </w:t>
      </w:r>
      <w:r>
        <w:rPr>
          <w:rStyle w:val="FootnoteAnchor"/>
          <w:rtl w:val="true"/>
        </w:rPr>
        <w:footnoteReference w:id="608"/>
      </w:r>
      <w:r>
        <w:rPr>
          <w:rFonts w:ascii="IRNazanin" w:hAnsi="IRNazanin" w:eastAsia="IRNazanin"/>
          <w:color w:val="111111"/>
          <w:sz w:val="28"/>
          <w:sz w:val="28"/>
          <w:szCs w:val="28"/>
          <w:rtl w:val="true"/>
          <w:lang w:bidi="fa-IR"/>
        </w:rPr>
        <w:t>قرآن نیز کتاب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 آیه با توجّه به آیه‌ی قبل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شریعتی باش که از طرف خداست و از هوسهای جاهلان پیروی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برابر شریعت و قانون و وحی الهی،جاهلان طرح و برنامه‌ای که بتواند تو را از قانون و راه خدا بی‌نیاز کند ندارند</w:t>
      </w:r>
      <w:r>
        <w:rPr>
          <w:rFonts w:eastAsia="IRNazanin" w:cs="IRNazanin"/>
          <w:color w:val="111111"/>
          <w:sz w:val="28"/>
          <w:szCs w:val="28"/>
          <w:rtl w:val="true"/>
          <w:lang w:bidi="fa-IR"/>
        </w:rPr>
        <w:t>.</w:t>
      </w:r>
    </w:p>
    <w:p>
      <w:pPr>
        <w:pStyle w:val="Heading4"/>
        <w:numPr>
          <w:ilvl w:val="3"/>
          <w:numId w:val="1"/>
        </w:numPr>
        <w:rPr/>
      </w:pPr>
      <w:bookmarkStart w:id="3097" w:name="__RefHeading___Toc795758_3244359995"/>
      <w:bookmarkStart w:id="3098" w:name="_Toc1321"/>
      <w:bookmarkEnd w:id="3097"/>
      <w:r>
        <w:rPr>
          <w:rtl w:val="true"/>
        </w:rPr>
        <w:t>پیام‌ها</w:t>
      </w:r>
      <w:r>
        <w:rPr>
          <w:rtl w:val="true"/>
        </w:rPr>
        <w:t>:</w:t>
      </w:r>
      <w:bookmarkEnd w:id="30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مردم ناآگاه هیچ خطری را به هنگام قهر خداوند دور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انگیزه‌ی پیروی از خواسته‌های مردم،چشم داشتن به حمایت آنان در مشکلات است که قرآن این خیال را از ریشه می‌خشکاند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یُغْنُوا عَنْکَ مِنَ اللّٰهِ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سنخیّت افراد نسبت به یکدیگر،وسیله‌ی جذب آنان به یکدیگر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الظّٰالِمِینَ بَعْضُهُمْ أَوْلِیٰاءُ بَعْضٍ</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هوسهای جاهلان به منزله‌ی پذیرش ولایت آنان و در مدار ظالمان</w:t>
      </w:r>
      <w:bookmarkStart w:id="3099" w:name="pg13175_156735"/>
    </w:p>
    <w:p>
      <w:pPr>
        <w:pStyle w:val="BookText"/>
        <w:rPr/>
      </w:pPr>
      <w:bookmarkEnd w:id="3099"/>
      <w:r>
        <w:rPr>
          <w:rFonts w:ascii="IRNazanin" w:hAnsi="IRNazanin" w:eastAsia="IRNazanin"/>
          <w:color w:val="111111"/>
          <w:sz w:val="28"/>
          <w:sz w:val="28"/>
          <w:szCs w:val="28"/>
          <w:rtl w:val="true"/>
          <w:lang w:bidi="fa-IR"/>
        </w:rPr>
        <w:t>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تَتَّبِعْ 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الظّٰالِمِینَ بَعْضُهُمْ أَوْلِیٰاءُ 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هوس‌های مردم دوری کن و نگران تنهایی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سبب دریافت امدادها و حمایت‌های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تقوی دوری از هوس‌های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تقوی،از ظلم و ظلم‌پذیری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الظّٰالِمِینَ بَعْضُهُمْ أَوْلِیٰاءُ بَعْضٍ وَ اللّٰهُ وَلِیُّ الْمُتَّقِینَ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باید بر اساس بصیرت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تمام زمینه‌های فکری،اخلاقی،سیاسی،اجتماعی،اقتصادی، خانوادگی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جمع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مطالب را فقط از راه وحی می‌توان شناخت و عقل و تجربه به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بَصٰائِرُ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آفرینی قرآن برای همه‌ی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بَصٰائِرُ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بهره‌گیری از آن بصیرت فقط برای اهل یقین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وَ رَحْمَةٌ لِقَوْمٍ یُوقِنُونَ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کتاب جامع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راه حقّ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انسان را به سوی آن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انسان را با آن کامیاب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Heading3"/>
        <w:numPr>
          <w:ilvl w:val="2"/>
          <w:numId w:val="1"/>
        </w:numPr>
        <w:rPr/>
      </w:pPr>
      <w:bookmarkStart w:id="3100" w:name="__RefHeading___Toc795760_3244359995"/>
      <w:bookmarkStart w:id="3101" w:name="_Toc1322"/>
      <w:bookmarkEnd w:id="3100"/>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21</w:t>
      </w:r>
      <w:r>
        <w:rPr>
          <w:rtl w:val="true"/>
        </w:rPr>
        <w:t>]</w:t>
      </w:r>
      <w:bookmarkEnd w:id="3101"/>
    </w:p>
    <w:p>
      <w:pPr>
        <w:pStyle w:val="Heading4"/>
        <w:numPr>
          <w:ilvl w:val="3"/>
          <w:numId w:val="1"/>
        </w:numPr>
        <w:rPr/>
      </w:pPr>
      <w:bookmarkStart w:id="3102" w:name="__RefHeading___Toc795762_3244359995"/>
      <w:bookmarkStart w:id="3103" w:name="_Toc1323"/>
      <w:bookmarkEnd w:id="3102"/>
      <w:r>
        <w:rPr>
          <w:rtl w:val="true"/>
        </w:rPr>
        <w:t>اشاره</w:t>
      </w:r>
      <w:bookmarkEnd w:id="3103"/>
    </w:p>
    <w:p>
      <w:pPr>
        <w:pStyle w:val="BookText"/>
        <w:rPr/>
      </w:pP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کسانی که مرتکب کارهای بد شدند گمان کردند که ما آنان را همچون کسانی که ایمان آورده و کارهای شایسته انجام داده‌اند قرار خواهیم داد و حیات و مرگشان یکسان است؟ چه بد داوری می‌کنند</w:t>
      </w:r>
      <w:r>
        <w:rPr>
          <w:rFonts w:eastAsia="IRNazanin" w:cs="IRNazanin"/>
          <w:color w:val="111111"/>
          <w:sz w:val="28"/>
          <w:szCs w:val="28"/>
          <w:rtl w:val="true"/>
          <w:lang w:bidi="fa-IR"/>
        </w:rPr>
        <w:t>.</w:t>
      </w:r>
    </w:p>
    <w:p>
      <w:pPr>
        <w:pStyle w:val="Heading4"/>
        <w:numPr>
          <w:ilvl w:val="3"/>
          <w:numId w:val="1"/>
        </w:numPr>
        <w:rPr/>
      </w:pPr>
      <w:bookmarkStart w:id="3104" w:name="__RefHeading___Toc795764_3244359995"/>
      <w:bookmarkStart w:id="3105" w:name="_Toc1324"/>
      <w:bookmarkEnd w:id="3104"/>
      <w:r>
        <w:rPr>
          <w:rtl w:val="true"/>
        </w:rPr>
        <w:t>نکته‌ها</w:t>
      </w:r>
      <w:r>
        <w:rPr>
          <w:rtl w:val="true"/>
        </w:rPr>
        <w:t>:</w:t>
      </w:r>
      <w:bookmarkEnd w:id="3105"/>
    </w:p>
    <w:p>
      <w:pPr>
        <w:pStyle w:val="Heading5"/>
        <w:numPr>
          <w:ilvl w:val="4"/>
          <w:numId w:val="1"/>
        </w:numPr>
        <w:rPr/>
      </w:pPr>
      <w:bookmarkStart w:id="3106" w:name="__RefHeading___Toc795766_3244359995"/>
      <w:bookmarkStart w:id="3107" w:name="_Toc1325"/>
      <w:bookmarkEnd w:id="3106"/>
      <w:r>
        <w:rPr>
          <w:rtl w:val="true"/>
        </w:rPr>
        <w:t>اشاره</w:t>
      </w:r>
      <w:bookmarkEnd w:id="3107"/>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آسیبی است که بر بدن وارد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گناه روح انسان را جریحه‌دار می‌کند،درباره‌ی کسانی که خلافکارند،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اِجْتَرَحُوا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bookmarkStart w:id="3108" w:name="pg13175_156736"/>
    </w:p>
    <w:p>
      <w:pPr>
        <w:pStyle w:val="BookText"/>
        <w:rPr/>
      </w:pPr>
      <w:bookmarkEnd w:id="3108"/>
      <w:r>
        <w:rPr>
          <w:rFonts w:ascii="IRNazanin" w:hAnsi="IRNazanin" w:eastAsia="IRNazanin"/>
          <w:color w:val="111111"/>
          <w:sz w:val="28"/>
          <w:sz w:val="28"/>
          <w:szCs w:val="28"/>
          <w:rtl w:val="true"/>
          <w:lang w:bidi="fa-IR"/>
        </w:rPr>
        <w:t>در قرآن،استفاده از روش مقایسه زیاد به چشم می‌خورد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 مؤمن با فاسق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مُؤْمِناً کَمَنْ کٰانَ فٰاسِقاً</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آیا عالم با جاهل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الَّذِینَ یَعْلَمُونَ وَ الَّذِینَ لاٰ یَعْلَمُونَ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آیا کسانی که قبل از فتح مکّه و در زمان غربت برای اسلام خرج کردند با کسانی که بعد از فتح مکّه کمک مالی کردند یکسانند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مِنْکُمْ مَنْ أَنْفَقَ مِنْ قَبْلِ الْفَتْحِ وَ</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در این آیه نیز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خلافکاران با مؤمنان نیکوکار یکسانند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اجْتَرَحُوا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کَالَّذِینَ آمَنُوا وَ عَمِلُوا الصّٰالِحٰاتِ</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795768_3244359995"/>
      <w:bookmarkStart w:id="3110" w:name="_Toc1326"/>
      <w:bookmarkEnd w:id="3109"/>
      <w:r>
        <w:rPr>
          <w:rtl w:val="true"/>
        </w:rPr>
        <w:t>مؤمن و کافر</w:t>
      </w:r>
      <w:bookmarkEnd w:id="3110"/>
    </w:p>
    <w:p>
      <w:pPr>
        <w:pStyle w:val="BookText"/>
        <w:rPr/>
      </w:pPr>
      <w:r>
        <w:rPr>
          <w:rFonts w:ascii="IRNazanin" w:hAnsi="IRNazanin" w:eastAsia="IRNazanin"/>
          <w:color w:val="111111"/>
          <w:sz w:val="28"/>
          <w:sz w:val="28"/>
          <w:szCs w:val="28"/>
          <w:rtl w:val="true"/>
          <w:lang w:bidi="fa-IR"/>
        </w:rPr>
        <w:t>در مقایسه‌ی میان مؤمن و کافر می‌بینیم که مؤمن با یاد خدا آرام،به داده خدا راضی،به آینده امیدوار،راهش روشن و مرگ را کوچ کردن به منزلی بزرگتر می‌داند ولی کافر هر روز به گرد طاغوتی می‌چرخد و هر لحظه محکوم هوس‌های خود یا دیگران است،آینده را تاریک و مرگ را فنا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قرآن برای روشنگری هر چه بیشتر روش مقایسه را مطرح می‌کند،تا تمام وجدان‌ها در هر سطحی مسئله را درک کنند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مؤمنان ایمانشان زیاد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زٰادَتْهُمْ إِیمٰاناً</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ولی کفّار کفرشان بیشتر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ازْدٰادُوا کُفْراً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سرپرست مؤمن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سرپرست دیگران طاغوت‌ها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أَوْلِیٰاؤُهُمُ الطّٰاغُوتُ</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خداوند بر دل مؤمن آرامش نازل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السَّکِینَةَ فِی قُلُوبِ الْمُؤْمِنِینَ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ولی بر دل کفّار ترس و وحشت می‌افکند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افراد با ایمان پیرو حقّ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اتَّبَعُوا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پیرو باطلند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 اتَّبَعُوا الْبٰاطِلَ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آینده مؤمن محبوبیّت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ولی آینده کافر حقارت و ذلّت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اهل ایمان به هنگام جان دادن سلام فرشتگان را دریافت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 xml:space="preserve">» </w:t>
      </w:r>
      <w:r>
        <w:rPr>
          <w:rStyle w:val="FootnoteAnchor"/>
          <w:rtl w:val="true"/>
        </w:rPr>
        <w:footnoteReference w:id="620"/>
      </w:r>
      <w:r>
        <w:rPr>
          <w:rFonts w:ascii="IRNazanin" w:hAnsi="IRNazanin" w:eastAsia="IRNazanin"/>
          <w:color w:val="111111"/>
          <w:sz w:val="28"/>
          <w:sz w:val="28"/>
          <w:szCs w:val="28"/>
          <w:rtl w:val="true"/>
          <w:lang w:bidi="fa-IR"/>
        </w:rPr>
        <w:t>ولی ستمگران با قهر فرشتگان روبرو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تَوَفّٰاهُمُ الْمَلاٰئِکَةُ ظٰالِمِی أَنْفُسِهِمْ</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جهاد اهل ایمان در راه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جنگ و ستیز کفّار در راه طاغوت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الطّٰاغُوتِ</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پاداش اهل ایمان محفوظ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نُضِیعُ أَجْرَ مَنْ أَحْسَنَ عَمَلاً</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ولی تلاش دیگران محو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مؤمن امکانات و دارایی خود را از خدا می‌داند،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فَضْلِ رَبِّی</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ولی کافر هر چه دارد از علم و هنر و تلاش خود می‌پندارد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أُوتِیتُهُ عَلیٰ عِلْمٍ عِنْدِی</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کارهای مؤمن پایدار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یُضِلَّ أَعْمٰالَهُمْ</w:t>
      </w:r>
      <w:r>
        <w:rPr>
          <w:rFonts w:eastAsia="IRNazanin" w:cs="IRNazanin"/>
          <w:color w:val="111111"/>
          <w:sz w:val="28"/>
          <w:szCs w:val="28"/>
          <w:rtl w:val="true"/>
          <w:lang w:bidi="fa-IR"/>
        </w:rPr>
        <w:t xml:space="preserve">» </w:t>
      </w:r>
      <w:r>
        <w:rPr>
          <w:rStyle w:val="FootnoteAnchor"/>
          <w:rtl w:val="true"/>
        </w:rPr>
        <w:footnoteReference w:id="627"/>
      </w:r>
      <w:r>
        <w:rPr>
          <w:rFonts w:ascii="Amiri" w:hAnsi="Amiri" w:eastAsia="Amiri" w:cs="Amiri"/>
          <w:color w:val="111111"/>
          <w:sz w:val="28"/>
          <w:sz w:val="28"/>
          <w:szCs w:val="28"/>
          <w:rtl w:val="true"/>
          <w:lang w:bidi="ar-SA"/>
        </w:rPr>
        <w:t>ولی کارهای کفّار از بین می‌رود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مؤمن از هیچ کس نمی‌ترسد،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یَخْشَوْنَ أَحَداً</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ولی دیگران ترس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 النّٰاسَ کَخَشْیَةِ اللّٰهِ</w:t>
      </w:r>
      <w:r>
        <w:rPr>
          <w:rFonts w:eastAsia="IRNazanin" w:cs="IRNazanin"/>
          <w:color w:val="111111"/>
          <w:sz w:val="28"/>
          <w:szCs w:val="28"/>
          <w:rtl w:val="true"/>
          <w:lang w:bidi="fa-IR"/>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بر اهل ایمان فرشته نازل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تَتَنَزَّلُ عَلَیْهِمُ الْمَلاٰئِکَةُ</w:t>
      </w:r>
      <w:r>
        <w:rPr>
          <w:rFonts w:eastAsia="Amiri" w:cs="Amiri" w:ascii="Amiri" w:hAnsi="Amiri"/>
          <w:color w:val="111111"/>
          <w:sz w:val="28"/>
          <w:szCs w:val="28"/>
          <w:rtl w:val="true"/>
          <w:lang w:bidi="ar-SA"/>
        </w:rPr>
        <w:t xml:space="preserve">» </w:t>
      </w:r>
      <w:r>
        <w:rPr>
          <w:rStyle w:val="FootnoteAnchor"/>
          <w:rtl w:val="true"/>
        </w:rPr>
        <w:footnoteReference w:id="631"/>
      </w:r>
      <w:r>
        <w:rPr>
          <w:rFonts w:ascii="IRNazanin" w:hAnsi="IRNazanin" w:eastAsia="IRNazanin"/>
          <w:color w:val="111111"/>
          <w:sz w:val="28"/>
          <w:sz w:val="28"/>
          <w:szCs w:val="28"/>
          <w:rtl w:val="true"/>
          <w:lang w:bidi="fa-IR"/>
        </w:rPr>
        <w:t>ولی بر دیگران 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الشَّیٰاطِینُ</w:t>
      </w:r>
      <w:r>
        <w:rPr>
          <w:rFonts w:eastAsia="IRNazanin" w:cs="IRNazanin"/>
          <w:color w:val="111111"/>
          <w:sz w:val="28"/>
          <w:szCs w:val="28"/>
          <w:rtl w:val="true"/>
          <w:lang w:bidi="fa-IR"/>
        </w:rPr>
        <w:t xml:space="preserve">» </w:t>
      </w:r>
      <w:r>
        <w:rPr>
          <w:rStyle w:val="FootnoteAnchor"/>
          <w:rtl w:val="true"/>
        </w:rPr>
        <w:footnoteReference w:id="632"/>
      </w:r>
      <w:bookmarkStart w:id="3111" w:name="pg13175_156738"/>
    </w:p>
    <w:p>
      <w:pPr>
        <w:pStyle w:val="BookText"/>
        <w:rPr/>
      </w:pPr>
      <w:bookmarkEnd w:id="3111"/>
      <w:r>
        <w:rPr>
          <w:rFonts w:ascii="Amiri" w:hAnsi="Amiri" w:eastAsia="Amiri" w:cs="Amiri"/>
          <w:color w:val="111111"/>
          <w:sz w:val="28"/>
          <w:sz w:val="28"/>
          <w:szCs w:val="28"/>
          <w:rtl w:val="true"/>
          <w:lang w:bidi="ar-SA"/>
        </w:rPr>
        <w:t xml:space="preserve">اهل ایمان امیدوارند،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یُبَشِّرُ الْمُؤْمِنِینَ</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ولی کفّار مأیوسند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هُمْ یَقْنَطُونَ</w:t>
      </w:r>
      <w:r>
        <w:rPr>
          <w:rFonts w:eastAsia="Amiri" w:cs="Amiri" w:ascii="Amiri" w:hAnsi="Amiri"/>
          <w:color w:val="111111"/>
          <w:sz w:val="28"/>
          <w:szCs w:val="28"/>
          <w:rtl w:val="true"/>
          <w:lang w:bidi="ar-SA"/>
        </w:rPr>
        <w:t xml:space="preserve">» </w:t>
      </w:r>
      <w:r>
        <w:rPr>
          <w:rStyle w:val="FootnoteAnchor"/>
          <w:rtl w:val="true"/>
        </w:rPr>
        <w:footnoteReference w:id="634"/>
      </w:r>
      <w:r>
        <w:rPr>
          <w:rFonts w:ascii="IRNazanin" w:hAnsi="IRNazanin" w:eastAsia="IRNazanin"/>
          <w:color w:val="111111"/>
          <w:sz w:val="28"/>
          <w:sz w:val="28"/>
          <w:szCs w:val="28"/>
          <w:rtl w:val="true"/>
          <w:lang w:bidi="fa-IR"/>
        </w:rPr>
        <w:t xml:space="preserve">و در یک کلام راه حقّ،راه برترین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کفر پست‌ترین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الَّذِینَ کَفَرُوا السُّفْلیٰ</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 xml:space="preserve">آیا با این همه تابلوهای شفاف قرآنی،جایی برای شک و تردید باقی می‌ماند؟ در دین شکّی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Style w:val="FootnoteAnchor"/>
          <w:rtl w:val="true"/>
        </w:rPr>
        <w:footnoteReference w:id="636"/>
      </w:r>
      <w:r>
        <w:rPr>
          <w:rFonts w:ascii="Amiri" w:hAnsi="Amiri" w:eastAsia="Amiri" w:cs="Amiri"/>
          <w:color w:val="111111"/>
          <w:sz w:val="28"/>
          <w:sz w:val="28"/>
          <w:szCs w:val="28"/>
          <w:rtl w:val="true"/>
          <w:lang w:bidi="ar-SA"/>
        </w:rPr>
        <w:t>امّا آنان در خود وسوسه ایجاد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رَیْبِهِمْ یَتَرَدَّدُونَ</w:t>
      </w:r>
      <w:r>
        <w:rPr>
          <w:rFonts w:eastAsia="Amiri" w:cs="Amiri" w:ascii="Amiri" w:hAnsi="Amiri"/>
          <w:color w:val="111111"/>
          <w:sz w:val="28"/>
          <w:szCs w:val="28"/>
          <w:rtl w:val="true"/>
          <w:lang w:bidi="ar-SA"/>
        </w:rPr>
        <w:t xml:space="preserve">» </w:t>
      </w:r>
      <w:r>
        <w:rPr>
          <w:rStyle w:val="FootnoteAnchor"/>
          <w:rtl w:val="true"/>
        </w:rPr>
        <w:footnoteReference w:id="637"/>
      </w:r>
    </w:p>
    <w:p>
      <w:pPr>
        <w:pStyle w:val="Heading4"/>
        <w:numPr>
          <w:ilvl w:val="3"/>
          <w:numId w:val="1"/>
        </w:numPr>
        <w:rPr/>
      </w:pPr>
      <w:bookmarkStart w:id="3112" w:name="__RefHeading___Toc795770_3244359995"/>
      <w:bookmarkStart w:id="3113" w:name="_Toc1327"/>
      <w:bookmarkEnd w:id="3112"/>
      <w:r>
        <w:rPr>
          <w:rtl w:val="true"/>
        </w:rPr>
        <w:t>پیام‌ها</w:t>
      </w:r>
      <w:r>
        <w:rPr>
          <w:rtl w:val="true"/>
        </w:rPr>
        <w:t>:</w:t>
      </w:r>
      <w:bookmarkEnd w:id="3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در نزد او بد کار و نیکوکار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بسیاری از انحرافات،پندارهای موهوم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گناه،خطر است ولی بیشترین خطر برای کسانی است که به سراغ گناه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اجْتَرَحُوا 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خواستن نهفته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خلافکاران نیز در فطرت خویش مایلند که هم ردیف نیکوکاران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 الَّذِینَ اجْتَرَحُوا السَّیِّئٰاتِ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ایمان و عمل صالح و هم گناه در زندگی و مرگ انسان‌ها نقش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مَحْیٰاهُمْ وَ مَمٰاتُهُمْ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بر اساس خیال و پندار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یَحْکُمُونَ</w:t>
      </w:r>
      <w:r>
        <w:rPr>
          <w:rFonts w:eastAsia="IRNazanin" w:cs="IRNazanin"/>
          <w:color w:val="111111"/>
          <w:sz w:val="28"/>
          <w:szCs w:val="28"/>
          <w:rtl w:val="true"/>
          <w:lang w:bidi="fa-IR"/>
        </w:rPr>
        <w:t>»</w:t>
      </w:r>
    </w:p>
    <w:p>
      <w:pPr>
        <w:pStyle w:val="Heading3"/>
        <w:numPr>
          <w:ilvl w:val="2"/>
          <w:numId w:val="1"/>
        </w:numPr>
        <w:rPr/>
      </w:pPr>
      <w:bookmarkStart w:id="3114" w:name="__RefHeading___Toc795772_3244359995"/>
      <w:bookmarkStart w:id="3115" w:name="_Toc1328"/>
      <w:bookmarkEnd w:id="311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22</w:t>
      </w:r>
      <w:r>
        <w:rPr>
          <w:rtl w:val="true"/>
        </w:rPr>
        <w:t>]</w:t>
      </w:r>
      <w:bookmarkEnd w:id="3115"/>
    </w:p>
    <w:p>
      <w:pPr>
        <w:pStyle w:val="Heading4"/>
        <w:numPr>
          <w:ilvl w:val="3"/>
          <w:numId w:val="1"/>
        </w:numPr>
        <w:rPr/>
      </w:pPr>
      <w:bookmarkStart w:id="3116" w:name="__RefHeading___Toc795774_3244359995"/>
      <w:bookmarkStart w:id="3117" w:name="_Toc1329"/>
      <w:bookmarkEnd w:id="3116"/>
      <w:r>
        <w:rPr>
          <w:rtl w:val="true"/>
        </w:rPr>
        <w:t>اشاره</w:t>
      </w:r>
      <w:bookmarkEnd w:id="3117"/>
    </w:p>
    <w:p>
      <w:pPr>
        <w:pStyle w:val="BookText"/>
        <w:rPr/>
      </w:pPr>
      <w:r>
        <w:rPr>
          <w:rFonts w:ascii="Amiri" w:hAnsi="Amiri" w:eastAsia="Amiri" w:cs="Amiri"/>
          <w:color w:val="111111"/>
          <w:sz w:val="28"/>
          <w:sz w:val="28"/>
          <w:szCs w:val="28"/>
          <w:rtl w:val="true"/>
          <w:lang w:bidi="ar-SA"/>
        </w:rPr>
        <w:t xml:space="preserve">وَ خَلَقَ اَللّٰهُ اَلسَّمٰاوٰاتِ وَ اَلْأَرْضَ بِالْحَقِّ وَ لِتُجْزیٰ کُلُّ نَفْسٍ بِمٰا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آسمان‌ها و زمین را به حقّ آفرید تا هر کس به موجب آنچه کسب نموده است پاداش داده شود و آنان مورد ستم قرار نخواهند گرفت</w:t>
      </w:r>
      <w:r>
        <w:rPr>
          <w:rFonts w:eastAsia="IRNazanin" w:cs="IRNazanin"/>
          <w:color w:val="111111"/>
          <w:sz w:val="28"/>
          <w:szCs w:val="28"/>
          <w:rtl w:val="true"/>
          <w:lang w:bidi="fa-IR"/>
        </w:rPr>
        <w:t>.</w:t>
      </w:r>
      <w:bookmarkStart w:id="3118" w:name="pg13175_156739"/>
    </w:p>
    <w:p>
      <w:pPr>
        <w:pStyle w:val="Heading4"/>
        <w:numPr>
          <w:ilvl w:val="3"/>
          <w:numId w:val="1"/>
        </w:numPr>
        <w:rPr/>
      </w:pPr>
      <w:bookmarkStart w:id="3119" w:name="__RefHeading___Toc795776_3244359995"/>
      <w:bookmarkStart w:id="3120" w:name="_Toc1330"/>
      <w:bookmarkEnd w:id="3118"/>
      <w:bookmarkEnd w:id="3119"/>
      <w:r>
        <w:rPr>
          <w:rtl w:val="true"/>
        </w:rPr>
        <w:t>نکته‌ها</w:t>
      </w:r>
      <w:r>
        <w:rPr>
          <w:rtl w:val="true"/>
        </w:rPr>
        <w:t>:</w:t>
      </w:r>
      <w:bookmarkEnd w:id="3120"/>
    </w:p>
    <w:p>
      <w:pPr>
        <w:pStyle w:val="BookText"/>
        <w:rPr/>
      </w:pPr>
      <w:r>
        <w:rPr>
          <w:rFonts w:ascii="IRNazanin" w:hAnsi="IRNazanin" w:eastAsia="IRNazanin"/>
          <w:color w:val="111111"/>
          <w:sz w:val="28"/>
          <w:sz w:val="28"/>
          <w:szCs w:val="28"/>
          <w:rtl w:val="true"/>
          <w:lang w:bidi="fa-IR"/>
        </w:rPr>
        <w:t>این آیه به منزله‌ی دلیل آیه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خواندیم که خلافکاران گمان می‌کنند که ما آنان را مثل مؤمنان قرار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خیال باطلی،مگر نمی‌دانند آسمان‌ها و زمین بر اساس حقّ آفریده شده و در یک نظام حقّ،خوبان و بدان یکسان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آری،لازمه‌ی حقّ بودن خلقت،عدالت در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به چیزی گویند که بر اساس حکمت و منطق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بر اساس حقّ،یعنی آفرینش بر اساس برنامه و 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معاد حکمت و عدل الهی است که در این آیه به هر دو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با مرگ به نیستی رود،آفرینش بیهوده خواهد بود در حالی که آفرینش بر اساس حقّ و حکیمانه و هدفدار است،کدام کوزه‌گر حاضر است کوزه‌هایش را پس از ساختن بیهوده بشکند و مگر می‌شود آفرینش با مرگ محو شود؟ امّا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هر کس بدون آنکه به او ظلم شود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کیفر داده نشود و یا بیش از حد داده شود،ظلم است</w:t>
      </w:r>
      <w:r>
        <w:rPr>
          <w:rFonts w:eastAsia="IRNazanin" w:cs="IRNazanin"/>
          <w:color w:val="111111"/>
          <w:sz w:val="28"/>
          <w:szCs w:val="28"/>
          <w:rtl w:val="true"/>
          <w:lang w:bidi="fa-IR"/>
        </w:rPr>
        <w:t>.</w:t>
      </w:r>
    </w:p>
    <w:p>
      <w:pPr>
        <w:pStyle w:val="Heading4"/>
        <w:numPr>
          <w:ilvl w:val="3"/>
          <w:numId w:val="1"/>
        </w:numPr>
        <w:rPr/>
      </w:pPr>
      <w:bookmarkStart w:id="3121" w:name="__RefHeading___Toc795778_3244359995"/>
      <w:bookmarkStart w:id="3122" w:name="_Toc1331"/>
      <w:bookmarkEnd w:id="3121"/>
      <w:r>
        <w:rPr>
          <w:rtl w:val="true"/>
        </w:rPr>
        <w:t>پیام‌ها</w:t>
      </w:r>
      <w:r>
        <w:rPr>
          <w:rtl w:val="true"/>
        </w:rPr>
        <w:t>:</w:t>
      </w:r>
      <w:bookmarkEnd w:id="312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بر اساس حقّ بنا شده است،بنا بر این با انسان هم بر طبق حقّ رفتار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لِتُجْزیٰ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و کیفر و پاداش عادلانه،لازمه‌ی آفرینش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آن است که آفرینش،اهدافی را دنبال می‌کند که یکی از آنها کیفر و پاداش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دنیا و آخرت،بر اساس حقّ و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 یُظْلَمُونَ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جزا،عمل است،نه امل و آرزو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لِتُجْزیٰ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کَسَبَتْ</w:t>
      </w:r>
      <w:r>
        <w:rPr>
          <w:rFonts w:eastAsia="IRNazanin" w:cs="IRNazanin"/>
          <w:color w:val="111111"/>
          <w:sz w:val="28"/>
          <w:szCs w:val="28"/>
          <w:rtl w:val="true"/>
          <w:lang w:bidi="fa-IR"/>
        </w:rPr>
        <w:t>»</w:t>
      </w:r>
      <w:bookmarkStart w:id="3123" w:name="pg13175_156740"/>
    </w:p>
    <w:p>
      <w:pPr>
        <w:pStyle w:val="Heading3"/>
        <w:numPr>
          <w:ilvl w:val="2"/>
          <w:numId w:val="1"/>
        </w:numPr>
        <w:rPr/>
      </w:pPr>
      <w:bookmarkStart w:id="3124" w:name="__RefHeading___Toc795780_3244359995"/>
      <w:bookmarkStart w:id="3125" w:name="_Toc1332"/>
      <w:bookmarkEnd w:id="3123"/>
      <w:bookmarkEnd w:id="3124"/>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23</w:t>
      </w:r>
      <w:r>
        <w:rPr>
          <w:rtl w:val="true"/>
        </w:rPr>
        <w:t>]</w:t>
      </w:r>
      <w:bookmarkEnd w:id="3125"/>
    </w:p>
    <w:p>
      <w:pPr>
        <w:pStyle w:val="Heading4"/>
        <w:numPr>
          <w:ilvl w:val="3"/>
          <w:numId w:val="1"/>
        </w:numPr>
        <w:rPr/>
      </w:pPr>
      <w:bookmarkStart w:id="3126" w:name="__RefHeading___Toc795782_3244359995"/>
      <w:bookmarkStart w:id="3127" w:name="_Toc1333"/>
      <w:bookmarkEnd w:id="3126"/>
      <w:r>
        <w:rPr>
          <w:rtl w:val="true"/>
        </w:rPr>
        <w:t>اشاره</w:t>
      </w:r>
      <w:bookmarkEnd w:id="3127"/>
    </w:p>
    <w:p>
      <w:pPr>
        <w:pStyle w:val="BookText"/>
        <w:rPr/>
      </w:pPr>
      <w:r>
        <w:rPr>
          <w:rFonts w:ascii="Amiri" w:hAnsi="Amiri" w:eastAsia="Amiri" w:cs="Amiri"/>
          <w:color w:val="111111"/>
          <w:sz w:val="28"/>
          <w:sz w:val="28"/>
          <w:szCs w:val="28"/>
          <w:rtl w:val="true"/>
          <w:lang w:bidi="ar-SA"/>
        </w:rPr>
        <w:t xml:space="preserve">أَ فَرَأَیْتَ مَنِ اِتَّخَذَ إِلٰهَهُ هَوٰاهُ وَ أَضَلَّهُ اَللّٰهُ عَلیٰ عِلْمٍ وَ خَتَمَ عَلیٰ سَمْعِهِ وَ قَلْبِهِ وَ جَعَلَ عَلیٰ بَصَرِهِ غِشٰاوَةً فَمَنْ یَهْدِیهِ مِنْ بَعْدِ اَللّٰهِ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آیا دیدی کسی را که هوای خویش را معبود خود قرار داده و خداوند او را با وجود آگاهیش به بیراهه گذاشت و بر گوش و قلبش مهر زد و بر چشمش پرده‌ای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خدا کیست که او را هدایت کند،پس آیا پند نمی‌گیرید؟</w:t>
      </w:r>
    </w:p>
    <w:p>
      <w:pPr>
        <w:pStyle w:val="Heading4"/>
        <w:numPr>
          <w:ilvl w:val="3"/>
          <w:numId w:val="1"/>
        </w:numPr>
        <w:rPr/>
      </w:pPr>
      <w:bookmarkStart w:id="3128" w:name="__RefHeading___Toc795784_3244359995"/>
      <w:bookmarkStart w:id="3129" w:name="_Toc1334"/>
      <w:bookmarkEnd w:id="3128"/>
      <w:r>
        <w:rPr>
          <w:rtl w:val="true"/>
        </w:rPr>
        <w:t>نکته‌ها</w:t>
      </w:r>
      <w:r>
        <w:rPr>
          <w:rtl w:val="true"/>
        </w:rPr>
        <w:t>:</w:t>
      </w:r>
      <w:bookmarkEnd w:id="3129"/>
    </w:p>
    <w:p>
      <w:pPr>
        <w:pStyle w:val="BookText"/>
        <w:rPr/>
      </w:pPr>
      <w:r>
        <w:rPr>
          <w:rFonts w:ascii="IRNazanin" w:hAnsi="IRNazanin" w:eastAsia="IRNazanin"/>
          <w:color w:val="111111"/>
          <w:sz w:val="28"/>
          <w:sz w:val="28"/>
          <w:szCs w:val="28"/>
          <w:rtl w:val="true"/>
          <w:lang w:bidi="fa-IR"/>
        </w:rPr>
        <w:t xml:space="preserve">قرآن درباره‌ی دو گروه تعبیر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خَتَمَ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یکی کفّار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 عَلیٰ سَمْعِهِمْ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و دیگری هواپرستان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عَلیٰ سَمْعِهِ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هوی‌پرستی نادیده گرفتن وظیفه و پیروی از غریزه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هوی پرستی ابزار شناخت را از کار می‌اندازد،نه چشم حقیقت را می‌بیند و نه گوش حقّ را می‌شنود و نه دل درک صحیح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هوی پرستی گرایش به مادّیات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أَخْلَدَ إِلَی الْأَرْضِ وَ اتَّبَعَ هَوٰاهُ</w:t>
      </w:r>
      <w:r>
        <w:rPr>
          <w:rFonts w:eastAsia="IRNazanin" w:cs="IRNazanin"/>
          <w:color w:val="111111"/>
          <w:sz w:val="28"/>
          <w:szCs w:val="28"/>
          <w:rtl w:val="true"/>
          <w:lang w:bidi="fa-IR"/>
        </w:rPr>
        <w:t xml:space="preserve">» </w:t>
      </w:r>
      <w:r>
        <w:rPr>
          <w:rStyle w:val="FootnoteAnchor"/>
          <w:rtl w:val="true"/>
        </w:rPr>
        <w:footnoteReference w:id="639"/>
      </w:r>
      <w:r>
        <w:rPr>
          <w:rFonts w:ascii="IRNazanin" w:hAnsi="IRNazanin" w:eastAsia="IRNazanin"/>
          <w:color w:val="111111"/>
          <w:sz w:val="28"/>
          <w:sz w:val="28"/>
          <w:szCs w:val="28"/>
          <w:rtl w:val="true"/>
          <w:lang w:bidi="fa-IR"/>
        </w:rPr>
        <w:t>هوا پرستی اساس محنت‌هاست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الهوی اس المحن</w:t>
      </w:r>
      <w:r>
        <w:rPr>
          <w:rFonts w:eastAsia="IRNazanin" w:cs="IRNazanin"/>
          <w:color w:val="111111"/>
          <w:sz w:val="28"/>
          <w:szCs w:val="28"/>
          <w:rtl w:val="true"/>
          <w:lang w:bidi="fa-IR"/>
        </w:rPr>
        <w:t xml:space="preserve">» </w:t>
      </w:r>
      <w:r>
        <w:rPr>
          <w:rStyle w:val="FootnoteAnchor"/>
          <w:rtl w:val="true"/>
        </w:rPr>
        <w:footnoteReference w:id="640"/>
      </w:r>
      <w:r>
        <w:rPr>
          <w:rFonts w:ascii="IRNazanin" w:hAnsi="IRNazanin" w:eastAsia="IRNazanin"/>
          <w:color w:val="111111"/>
          <w:sz w:val="28"/>
          <w:sz w:val="28"/>
          <w:szCs w:val="28"/>
          <w:rtl w:val="true"/>
          <w:lang w:bidi="fa-IR"/>
        </w:rPr>
        <w:t>هوسها مرکب فتنه‌هاست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بدء وقوع الفتن اهواء تتبع</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سرچشمه‌ی فتنه‌ها،پیروی از هوس‌هاست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 پرستی مانع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سبب انحراف از راه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سبب سقوط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اتَّبَعَ هَوٰاهُ فَتَرْدیٰ</w:t>
      </w:r>
      <w:r>
        <w:rPr>
          <w:rFonts w:eastAsia="Amiri" w:cs="Amiri" w:ascii="Amiri" w:hAnsi="Amiri"/>
          <w:color w:val="111111"/>
          <w:sz w:val="28"/>
          <w:szCs w:val="28"/>
          <w:rtl w:val="true"/>
          <w:lang w:bidi="ar-SA"/>
        </w:rPr>
        <w:t xml:space="preserve">» </w:t>
      </w:r>
      <w:r>
        <w:rPr>
          <w:rStyle w:val="FootnoteAnchor"/>
          <w:rtl w:val="true"/>
        </w:rPr>
        <w:footnoteReference w:id="644"/>
      </w:r>
      <w:r>
        <w:rPr>
          <w:rFonts w:ascii="IRNazanin" w:hAnsi="IRNazanin" w:eastAsia="IRNazanin"/>
          <w:color w:val="111111"/>
          <w:sz w:val="28"/>
          <w:sz w:val="28"/>
          <w:szCs w:val="28"/>
          <w:rtl w:val="true"/>
          <w:lang w:bidi="fa-IR"/>
        </w:rPr>
        <w:t>و در این آیه می‌خوانیم که هوی‌پرستی سبب مهر خوردن بر گوش و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w:t>
      </w:r>
      <w:bookmarkStart w:id="3130" w:name="pg13175_156741"/>
    </w:p>
    <w:p>
      <w:pPr>
        <w:pStyle w:val="BookText"/>
        <w:rPr/>
      </w:pPr>
      <w:bookmarkEnd w:id="31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خَتَمَ عَلیٰ سَمْعِهِ وَ قَلْبِهِ</w:t>
      </w:r>
      <w:r>
        <w:rPr>
          <w:rFonts w:eastAsia="Amiri" w:cs="Amiri" w:ascii="Amiri" w:hAnsi="Amiri"/>
          <w:color w:val="111111"/>
          <w:sz w:val="28"/>
          <w:szCs w:val="28"/>
          <w:rtl w:val="true"/>
          <w:lang w:bidi="ar-SA"/>
        </w:rPr>
        <w:t>»</w:t>
      </w:r>
    </w:p>
    <w:p>
      <w:pPr>
        <w:pStyle w:val="Heading4"/>
        <w:numPr>
          <w:ilvl w:val="3"/>
          <w:numId w:val="1"/>
        </w:numPr>
        <w:rPr/>
      </w:pPr>
      <w:bookmarkStart w:id="3131" w:name="__RefHeading___Toc795786_3244359995"/>
      <w:bookmarkStart w:id="3132" w:name="_Toc1335"/>
      <w:bookmarkEnd w:id="3131"/>
      <w:r>
        <w:rPr>
          <w:rtl w:val="true"/>
        </w:rPr>
        <w:t>پیام‌ها</w:t>
      </w:r>
      <w:r>
        <w:rPr>
          <w:rtl w:val="true"/>
        </w:rPr>
        <w:t>:</w:t>
      </w:r>
      <w:bookmarkEnd w:id="3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 نوعی شرک و هوی‌پرست سزاوار توبیخ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 مَنِ اتَّخَذَ إِلٰهَهُ هَوٰاهُ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هوس‌ها در درون است ولی بازتاب هوا پرستی در اعمال انسان هویداست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فَرَأَیْتَ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ذاتاً موجودی پرستش‌گر است امّا در انتخاب معبود منحرف می‌شود و به جای خدا به سراغ هوس‌ها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 إِلٰهَهُ هَوٰاهُ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کسی که خدا را رها کرده و به دنبال تمایلات نفسانی خود باشد آن است که خداوند او را گمراه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هوی پرستی حاکم شد،علم از کارآیی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پرستی حتّی دانشمندان را منحرف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أَضَلَّهُ اللّٰهُ عَلیٰ 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کوردلی،کیفر الهی برای هوی‌پرستان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عَلیٰ سَمْعِهِ وَ قَلْبِهِ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پرستی،سبب مسدود شدن درهای هدایت به روی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یَهْدِیهِ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هدایت الهی،هر راهی به ضلالت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یَهْدِیهِ مِنْ بَعْدِ اللّٰهِ</w:t>
      </w:r>
      <w:r>
        <w:rPr>
          <w:rFonts w:eastAsia="IRNazanin" w:cs="IRNazanin"/>
          <w:color w:val="111111"/>
          <w:sz w:val="28"/>
          <w:szCs w:val="28"/>
          <w:rtl w:val="true"/>
          <w:lang w:bidi="fa-IR"/>
        </w:rPr>
        <w:t>»</w:t>
      </w:r>
    </w:p>
    <w:p>
      <w:pPr>
        <w:pStyle w:val="Heading3"/>
        <w:numPr>
          <w:ilvl w:val="2"/>
          <w:numId w:val="1"/>
        </w:numPr>
        <w:rPr/>
      </w:pPr>
      <w:bookmarkStart w:id="3133" w:name="__RefHeading___Toc795788_3244359995"/>
      <w:bookmarkStart w:id="3134" w:name="_Toc1336"/>
      <w:bookmarkEnd w:id="3133"/>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24</w:t>
      </w:r>
      <w:r>
        <w:rPr>
          <w:rtl w:val="true"/>
        </w:rPr>
        <w:t>]</w:t>
      </w:r>
      <w:bookmarkEnd w:id="3134"/>
    </w:p>
    <w:p>
      <w:pPr>
        <w:pStyle w:val="Heading4"/>
        <w:numPr>
          <w:ilvl w:val="3"/>
          <w:numId w:val="1"/>
        </w:numPr>
        <w:rPr/>
      </w:pPr>
      <w:bookmarkStart w:id="3135" w:name="__RefHeading___Toc795790_3244359995"/>
      <w:bookmarkStart w:id="3136" w:name="_Toc1337"/>
      <w:bookmarkEnd w:id="3135"/>
      <w:r>
        <w:rPr>
          <w:rtl w:val="true"/>
        </w:rPr>
        <w:t>اشاره</w:t>
      </w:r>
      <w:bookmarkEnd w:id="3136"/>
    </w:p>
    <w:p>
      <w:pPr>
        <w:pStyle w:val="BookText"/>
        <w:rPr/>
      </w:pPr>
      <w:r>
        <w:rPr>
          <w:rFonts w:ascii="Amiri" w:hAnsi="Amiri" w:eastAsia="Amiri" w:cs="Amiri"/>
          <w:color w:val="111111"/>
          <w:sz w:val="28"/>
          <w:sz w:val="28"/>
          <w:szCs w:val="28"/>
          <w:rtl w:val="true"/>
          <w:lang w:bidi="ar-SA"/>
        </w:rPr>
        <w:t xml:space="preserve">وَ قٰالُوا مٰا هِیَ إِلاّٰ حَیٰاتُنَا اَلدُّنْیٰا نَمُوتُ وَ نَحْیٰا وَ مٰا یُهْلِکُنٰا إِلاَّ اَلدَّهْرُ وَ مٰا لَهُمْ بِذٰلِکَ مِنْ عِلْمٍ إِنْ هُمْ إِلاّٰ یَظُنُّونَ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همین زندگی دنیایی،زندگی دیگری نیست،می‌میریم و زنده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گروه می‌رویم و یک گروه می‌آییم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چیزی جز طبیعت و روزگار نابود نمی‌کند،در حالی که هیچ گونه علمی بر این ادّعا ندارند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جز گروهی خیالباف نیستند</w:t>
      </w:r>
      <w:r>
        <w:rPr>
          <w:rFonts w:eastAsia="IRNazanin" w:cs="IRNazanin"/>
          <w:color w:val="111111"/>
          <w:sz w:val="28"/>
          <w:szCs w:val="28"/>
          <w:rtl w:val="true"/>
          <w:lang w:bidi="fa-IR"/>
        </w:rPr>
        <w:t>.</w:t>
      </w:r>
      <w:bookmarkStart w:id="3137" w:name="pg13175_156742"/>
    </w:p>
    <w:p>
      <w:pPr>
        <w:pStyle w:val="Heading4"/>
        <w:numPr>
          <w:ilvl w:val="3"/>
          <w:numId w:val="1"/>
        </w:numPr>
        <w:rPr/>
      </w:pPr>
      <w:bookmarkStart w:id="3138" w:name="__RefHeading___Toc795792_3244359995"/>
      <w:bookmarkStart w:id="3139" w:name="_Toc1338"/>
      <w:bookmarkEnd w:id="3137"/>
      <w:bookmarkEnd w:id="3138"/>
      <w:r>
        <w:rPr>
          <w:rtl w:val="true"/>
        </w:rPr>
        <w:t>نکته‌ها</w:t>
      </w:r>
      <w:r>
        <w:rPr>
          <w:rtl w:val="true"/>
        </w:rPr>
        <w:t>:</w:t>
      </w:r>
      <w:bookmarkEnd w:id="31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گذر زمان دنیا است،گویا مادّیون معتقدند که گذر عمر،مایه‌ی مرگ و هلاکت انسان است</w:t>
      </w:r>
      <w:r>
        <w:rPr>
          <w:rFonts w:eastAsia="IRNazanin" w:cs="IRNazanin"/>
          <w:color w:val="111111"/>
          <w:sz w:val="28"/>
          <w:szCs w:val="28"/>
          <w:rtl w:val="true"/>
          <w:lang w:bidi="fa-IR"/>
        </w:rPr>
        <w:t xml:space="preserve">. </w:t>
      </w:r>
      <w:r>
        <w:rPr>
          <w:rStyle w:val="FootnoteAnchor"/>
          <w:rtl w:val="true"/>
        </w:rPr>
        <w:footnoteReference w:id="645"/>
      </w:r>
    </w:p>
    <w:p>
      <w:pPr>
        <w:pStyle w:val="Heading4"/>
        <w:numPr>
          <w:ilvl w:val="3"/>
          <w:numId w:val="1"/>
        </w:numPr>
        <w:rPr/>
      </w:pPr>
      <w:bookmarkStart w:id="3140" w:name="__RefHeading___Toc795794_3244359995"/>
      <w:bookmarkStart w:id="3141" w:name="_Toc1339"/>
      <w:bookmarkEnd w:id="3140"/>
      <w:r>
        <w:rPr>
          <w:rtl w:val="true"/>
        </w:rPr>
        <w:t>پیام‌ها</w:t>
      </w:r>
      <w:r>
        <w:rPr>
          <w:rtl w:val="true"/>
        </w:rPr>
        <w:t>:</w:t>
      </w:r>
      <w:bookmarkEnd w:id="3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هوی‌پرستی،چنان چشم و دل انسان را کور می‌کند که قیامت را منکر می‌شود و زندگی را در حیات کوتاه دنیا محصور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اتَّخَذَ إِلٰهَهُ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حَیٰاتُنَا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معاد برای انکار خود،منطق و علم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بِذٰلِکَ مِنْ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عقاید،پندار و گمان بی‌ارزش است،عقاید باید بر اساس 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یَظُنُّونَ</w:t>
      </w:r>
      <w:r>
        <w:rPr>
          <w:rFonts w:eastAsia="IRNazanin" w:cs="IRNazanin"/>
          <w:color w:val="111111"/>
          <w:sz w:val="28"/>
          <w:szCs w:val="28"/>
          <w:rtl w:val="true"/>
          <w:lang w:bidi="fa-IR"/>
        </w:rPr>
        <w:t>»</w:t>
      </w:r>
    </w:p>
    <w:p>
      <w:pPr>
        <w:pStyle w:val="Heading3"/>
        <w:numPr>
          <w:ilvl w:val="2"/>
          <w:numId w:val="1"/>
        </w:numPr>
        <w:rPr/>
      </w:pPr>
      <w:bookmarkStart w:id="3142" w:name="__RefHeading___Toc795796_3244359995"/>
      <w:bookmarkStart w:id="3143" w:name="_Toc1340"/>
      <w:bookmarkEnd w:id="3142"/>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25</w:t>
      </w:r>
      <w:r>
        <w:rPr>
          <w:rtl w:val="true"/>
        </w:rPr>
        <w:t xml:space="preserve"> </w:t>
      </w:r>
      <w:r>
        <w:rPr>
          <w:rtl w:val="true"/>
        </w:rPr>
        <w:t xml:space="preserve">تا </w:t>
      </w:r>
      <w:r>
        <w:rPr/>
        <w:t>26</w:t>
      </w:r>
      <w:r>
        <w:rPr>
          <w:rtl w:val="true"/>
        </w:rPr>
        <w:t>]</w:t>
      </w:r>
      <w:bookmarkEnd w:id="3143"/>
    </w:p>
    <w:p>
      <w:pPr>
        <w:pStyle w:val="Heading4"/>
        <w:numPr>
          <w:ilvl w:val="3"/>
          <w:numId w:val="1"/>
        </w:numPr>
        <w:rPr/>
      </w:pPr>
      <w:bookmarkStart w:id="3144" w:name="__RefHeading___Toc795798_3244359995"/>
      <w:bookmarkStart w:id="3145" w:name="_Toc1341"/>
      <w:bookmarkEnd w:id="3144"/>
      <w:r>
        <w:rPr>
          <w:rtl w:val="true"/>
        </w:rPr>
        <w:t>اشاره</w:t>
      </w:r>
      <w:bookmarkEnd w:id="3145"/>
    </w:p>
    <w:p>
      <w:pPr>
        <w:pStyle w:val="BookText"/>
        <w:rPr/>
      </w:pPr>
      <w:r>
        <w:rPr>
          <w:rFonts w:ascii="Amiri" w:hAnsi="Amiri" w:eastAsia="Amiri" w:cs="Amiri"/>
          <w:color w:val="111111"/>
          <w:sz w:val="28"/>
          <w:sz w:val="28"/>
          <w:szCs w:val="28"/>
          <w:rtl w:val="true"/>
          <w:lang w:bidi="ar-SA"/>
        </w:rPr>
        <w:t xml:space="preserve">وَ إِذٰا تُتْلیٰ عَلَیْهِمْ آیٰاتُنٰا بَیِّنٰاتٍ مٰا کٰانَ حُجَّتَهُمْ إِلاّٰ أَنْ قٰالُوا اِئْتُوا بِآبٰائِنٰا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یُحْیِیکُمْ ثُمَّ یُمِیتُکُمْ ثُمَّ یَجْمَعُکُمْ إِلیٰ یَوْمِ اَلْقِیٰامَةِ لاٰ رَیْبَ فِیهِ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آیات روشن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تلاوت گردد،دلیل و حجّتی ندارند، مگر آنکه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 پدران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شما را زنده می‌کند و سپس می‌میراند و آن گاه برای روز قیامتی که شکی در آن نیست همه را جمع می‌نماید ولی اکثر مردم نمی‌دانند</w:t>
      </w:r>
      <w:r>
        <w:rPr>
          <w:rFonts w:eastAsia="IRNazanin" w:cs="IRNazanin"/>
          <w:color w:val="111111"/>
          <w:sz w:val="28"/>
          <w:szCs w:val="28"/>
          <w:rtl w:val="true"/>
          <w:lang w:bidi="fa-IR"/>
        </w:rPr>
        <w:t>.</w:t>
      </w:r>
    </w:p>
    <w:p>
      <w:pPr>
        <w:pStyle w:val="Heading4"/>
        <w:numPr>
          <w:ilvl w:val="3"/>
          <w:numId w:val="1"/>
        </w:numPr>
        <w:rPr/>
      </w:pPr>
      <w:bookmarkStart w:id="3146" w:name="__RefHeading___Toc795800_3244359995"/>
      <w:bookmarkStart w:id="3147" w:name="_Toc1342"/>
      <w:bookmarkEnd w:id="3146"/>
      <w:r>
        <w:rPr>
          <w:rtl w:val="true"/>
        </w:rPr>
        <w:t>نکته‌ها</w:t>
      </w:r>
      <w:r>
        <w:rPr>
          <w:rtl w:val="true"/>
        </w:rPr>
        <w:t>:</w:t>
      </w:r>
      <w:bookmarkEnd w:id="314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آفرینش برنامه و قانونی دارد که خداوند حکیم آن را بر هستی حاکم ساخته و نفی آن نشانه‌ی جهل و نادانی است</w:t>
      </w:r>
      <w:r>
        <w:rPr>
          <w:rFonts w:eastAsia="IRNazanin" w:cs="IRNazanin"/>
          <w:color w:val="111111"/>
          <w:sz w:val="28"/>
          <w:szCs w:val="28"/>
          <w:rtl w:val="true"/>
          <w:lang w:bidi="fa-IR"/>
        </w:rPr>
        <w:t>.</w:t>
      </w:r>
      <w:bookmarkStart w:id="3148" w:name="pg13175_156743"/>
    </w:p>
    <w:p>
      <w:pPr>
        <w:pStyle w:val="Heading4"/>
        <w:numPr>
          <w:ilvl w:val="3"/>
          <w:numId w:val="1"/>
        </w:numPr>
        <w:rPr/>
      </w:pPr>
      <w:bookmarkStart w:id="3149" w:name="__RefHeading___Toc795802_3244359995"/>
      <w:bookmarkStart w:id="3150" w:name="_Toc1343"/>
      <w:bookmarkEnd w:id="3148"/>
      <w:bookmarkEnd w:id="3149"/>
      <w:r>
        <w:rPr>
          <w:rtl w:val="true"/>
        </w:rPr>
        <w:t>پیام‌ها</w:t>
      </w:r>
      <w:r>
        <w:rPr>
          <w:rtl w:val="true"/>
        </w:rPr>
        <w:t>:</w:t>
      </w:r>
      <w:bookmarkEnd w:id="3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قرآن،روشن و روشنگر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آیٰاتُنٰا 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کافران،به جای اندیشه در آیات خدا،آبا و اجداد خود را طلب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تُتْلیٰ عَلَیْهِمْ آیٰاتُنٰا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اِئْتُوا بِآبٰائِنٰا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 منکران را نقل کردید،پاسخ آن را هم بیان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یُهْلِکُنٰا إِلاَّ الدَّهْرُ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یُحْیِیکُمْ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قدرت و حکمت و عدالت خداوند،به قدری روشن و بیّن است که دلیلی برای شک در قیامت باقی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نخستین آدمیان،نشان امکان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یُمِیتُکُمْ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زنده کردن نیاکان در دنیا بر اساس جهل و ناآگاهی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در معاد،برخاسته از جهل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النّٰاسِ لاٰ یَعْلَمُونَ</w:t>
      </w:r>
      <w:r>
        <w:rPr>
          <w:rFonts w:eastAsia="IRNazanin" w:cs="IRNazanin"/>
          <w:color w:val="111111"/>
          <w:sz w:val="28"/>
          <w:szCs w:val="28"/>
          <w:rtl w:val="true"/>
          <w:lang w:bidi="fa-IR"/>
        </w:rPr>
        <w:t>»</w:t>
      </w:r>
    </w:p>
    <w:p>
      <w:pPr>
        <w:pStyle w:val="Heading3"/>
        <w:numPr>
          <w:ilvl w:val="2"/>
          <w:numId w:val="1"/>
        </w:numPr>
        <w:rPr/>
      </w:pPr>
      <w:bookmarkStart w:id="3151" w:name="__RefHeading___Toc795804_3244359995"/>
      <w:bookmarkStart w:id="3152" w:name="_Toc1344"/>
      <w:bookmarkEnd w:id="3151"/>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27</w:t>
      </w:r>
      <w:r>
        <w:rPr>
          <w:rtl w:val="true"/>
        </w:rPr>
        <w:t>]</w:t>
      </w:r>
      <w:bookmarkEnd w:id="3152"/>
    </w:p>
    <w:p>
      <w:pPr>
        <w:pStyle w:val="Heading4"/>
        <w:numPr>
          <w:ilvl w:val="3"/>
          <w:numId w:val="1"/>
        </w:numPr>
        <w:rPr/>
      </w:pPr>
      <w:bookmarkStart w:id="3153" w:name="__RefHeading___Toc795806_3244359995"/>
      <w:bookmarkStart w:id="3154" w:name="_Toc1345"/>
      <w:bookmarkEnd w:id="3153"/>
      <w:r>
        <w:rPr>
          <w:rtl w:val="true"/>
        </w:rPr>
        <w:t>اشاره</w:t>
      </w:r>
      <w:bookmarkEnd w:id="3154"/>
    </w:p>
    <w:p>
      <w:pPr>
        <w:pStyle w:val="BookText"/>
        <w:rPr/>
      </w:pPr>
      <w:r>
        <w:rPr>
          <w:rFonts w:ascii="Amiri" w:hAnsi="Amiri" w:eastAsia="Amiri" w:cs="Amiri"/>
          <w:color w:val="111111"/>
          <w:sz w:val="28"/>
          <w:sz w:val="28"/>
          <w:szCs w:val="28"/>
          <w:rtl w:val="true"/>
          <w:lang w:bidi="ar-SA"/>
        </w:rPr>
        <w:t xml:space="preserve">وَ لِلّٰهِ مُلْکُ اَلسَّمٰاوٰاتِ وَ اَلْأَرْضِ وَ یَوْمَ تَقُومُ اَلسّٰاعَةُ یَوْمَئِذٍ یَخْسَرُ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حکومت و فرمانروایی آسمان‌ها و زمین مخصوص خداست و روزی که رستاخیز بر پا شود،آن روز یاوه سرایان زیانکارند</w:t>
      </w:r>
      <w:r>
        <w:rPr>
          <w:rFonts w:eastAsia="IRNazanin" w:cs="IRNazanin"/>
          <w:color w:val="111111"/>
          <w:sz w:val="28"/>
          <w:szCs w:val="28"/>
          <w:rtl w:val="true"/>
          <w:lang w:bidi="fa-IR"/>
        </w:rPr>
        <w:t>.</w:t>
      </w:r>
    </w:p>
    <w:p>
      <w:pPr>
        <w:pStyle w:val="Heading4"/>
        <w:numPr>
          <w:ilvl w:val="3"/>
          <w:numId w:val="1"/>
        </w:numPr>
        <w:rPr/>
      </w:pPr>
      <w:bookmarkStart w:id="3155" w:name="__RefHeading___Toc795808_3244359995"/>
      <w:bookmarkStart w:id="3156" w:name="_Toc1346"/>
      <w:bookmarkEnd w:id="3155"/>
      <w:r>
        <w:rPr>
          <w:rtl w:val="true"/>
        </w:rPr>
        <w:t>پیام‌ها</w:t>
      </w:r>
      <w:r>
        <w:rPr>
          <w:rtl w:val="true"/>
        </w:rPr>
        <w:t>:</w:t>
      </w:r>
      <w:bookmarkEnd w:id="3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و میراندن برای خداوند آسان است،زیرا هستی به دست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یُمِیتُکُمْ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مُلْکُ السَّمٰاوٰاتِ</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 دنیوی ناچیز است،خسارت روز قیامت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تَقُومُ السّٰاعَةُ یَوْمَئِذٍ یَخْسَرُ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قیامت را باطل می‌شمرند،در قیامت زیانکارند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یَوْمَئِذٍ یَخْسَرُ الْمُبْطِلُونَ</w:t>
      </w:r>
      <w:r>
        <w:rPr>
          <w:rFonts w:eastAsia="IRNazanin" w:cs="IRNazanin"/>
          <w:color w:val="111111"/>
          <w:sz w:val="28"/>
          <w:szCs w:val="28"/>
          <w:rtl w:val="true"/>
          <w:lang w:bidi="fa-IR"/>
        </w:rPr>
        <w:t>»</w:t>
      </w:r>
      <w:bookmarkStart w:id="3157" w:name="pg13175_156744"/>
    </w:p>
    <w:p>
      <w:pPr>
        <w:pStyle w:val="Heading3"/>
        <w:numPr>
          <w:ilvl w:val="2"/>
          <w:numId w:val="1"/>
        </w:numPr>
        <w:rPr/>
      </w:pPr>
      <w:bookmarkStart w:id="3158" w:name="__RefHeading___Toc795810_3244359995"/>
      <w:bookmarkStart w:id="3159" w:name="_Toc1347"/>
      <w:bookmarkEnd w:id="3157"/>
      <w:bookmarkEnd w:id="3158"/>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28</w:t>
      </w:r>
      <w:r>
        <w:rPr>
          <w:rtl w:val="true"/>
        </w:rPr>
        <w:t>]</w:t>
      </w:r>
      <w:bookmarkEnd w:id="3159"/>
    </w:p>
    <w:p>
      <w:pPr>
        <w:pStyle w:val="Heading4"/>
        <w:numPr>
          <w:ilvl w:val="3"/>
          <w:numId w:val="1"/>
        </w:numPr>
        <w:rPr/>
      </w:pPr>
      <w:bookmarkStart w:id="3160" w:name="__RefHeading___Toc795812_3244359995"/>
      <w:bookmarkStart w:id="3161" w:name="_Toc1348"/>
      <w:bookmarkEnd w:id="3160"/>
      <w:r>
        <w:rPr>
          <w:rtl w:val="true"/>
        </w:rPr>
        <w:t>اشاره</w:t>
      </w:r>
      <w:bookmarkEnd w:id="3161"/>
    </w:p>
    <w:p>
      <w:pPr>
        <w:pStyle w:val="BookText"/>
        <w:rPr/>
      </w:pPr>
      <w:r>
        <w:rPr>
          <w:rFonts w:ascii="Amiri" w:hAnsi="Amiri" w:eastAsia="Amiri" w:cs="Amiri"/>
          <w:color w:val="111111"/>
          <w:sz w:val="28"/>
          <w:sz w:val="28"/>
          <w:szCs w:val="28"/>
          <w:rtl w:val="true"/>
          <w:lang w:bidi="ar-SA"/>
        </w:rPr>
        <w:t xml:space="preserve">وَ تَریٰ کُلَّ أُمَّةٍ جٰاثِیَةً کُلُّ أُمَّةٍ تُدْعیٰ إِلیٰ کِتٰابِهَا اَلْیَوْمَ تُجْزَوْنَ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را به زانو در آمده می‌بینی،در حالی که هر امتی به سوی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دادرسی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آنچه را عمل می‌کردید دریافت خواهید کرد</w:t>
      </w:r>
      <w:r>
        <w:rPr>
          <w:rFonts w:eastAsia="IRNazanin" w:cs="IRNazanin"/>
          <w:color w:val="111111"/>
          <w:sz w:val="28"/>
          <w:szCs w:val="28"/>
          <w:rtl w:val="true"/>
          <w:lang w:bidi="fa-IR"/>
        </w:rPr>
        <w:t>.</w:t>
      </w:r>
    </w:p>
    <w:p>
      <w:pPr>
        <w:pStyle w:val="Heading4"/>
        <w:numPr>
          <w:ilvl w:val="3"/>
          <w:numId w:val="1"/>
        </w:numPr>
        <w:rPr/>
      </w:pPr>
      <w:bookmarkStart w:id="3162" w:name="__RefHeading___Toc795814_3244359995"/>
      <w:bookmarkStart w:id="3163" w:name="_Toc1349"/>
      <w:bookmarkEnd w:id="3162"/>
      <w:r>
        <w:rPr>
          <w:rtl w:val="true"/>
        </w:rPr>
        <w:t>نکته‌ها</w:t>
      </w:r>
      <w:r>
        <w:rPr>
          <w:rtl w:val="true"/>
        </w:rPr>
        <w:t>:</w:t>
      </w:r>
      <w:bookmarkEnd w:id="31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نشستن روی زانو،به هنگام ترس و وحشت یا فروتنی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انسان در قیامت سه نوع کتاب معرّفی کرده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هر فرد کتابی است که کارهای شخصی او در آن ثبت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إِنسٰانٍ أَلْزَمْنٰاهُ طٰائِرَهُ فِی عُنُقِهِ وَ نُخْرِجُ لَهُ یَوْمَ الْقِیٰامَةِ کِتٰاباً یَلْقٰاهُ مَنْشُوراً</w:t>
      </w:r>
      <w:r>
        <w:rPr>
          <w:rFonts w:eastAsia="Amiri" w:cs="Amiri" w:ascii="Amiri" w:hAnsi="Amiri"/>
          <w:color w:val="111111"/>
          <w:sz w:val="28"/>
          <w:szCs w:val="28"/>
          <w:rtl w:val="true"/>
          <w:lang w:bidi="ar-SA"/>
        </w:rPr>
        <w:t xml:space="preserve">» </w:t>
      </w:r>
      <w:r>
        <w:rPr>
          <w:rStyle w:val="FootnoteAnchor"/>
          <w:rtl w:val="true"/>
        </w:rPr>
        <w:footnoteReference w:id="647"/>
      </w:r>
      <w:r>
        <w:rPr>
          <w:rFonts w:ascii="IRNazanin" w:hAnsi="IRNazanin" w:eastAsia="IRNazanin"/>
          <w:color w:val="111111"/>
          <w:sz w:val="28"/>
          <w:sz w:val="28"/>
          <w:szCs w:val="28"/>
          <w:rtl w:val="true"/>
          <w:lang w:bidi="fa-IR"/>
        </w:rPr>
        <w:t>ما عمل هر انسانی را به گردنش می‌آویزیم و روز قیامت آن را به صورت کتابی در برابرش می‌گشاییم و به او خطاب می‌شود کتاب خود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کِتٰابَکَ</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امّتی نیز کتابی است که امور اجتماعی در آن ثبت است،چنان که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امّت‌ها نیز یک کتاب دارند که همه چیز و همه کس در آن ثبت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وُضِعَ الْکِتٰابُ فَتَرَی الْمُجْرِمِینَ مُشْفِقِینَ مِمّٰا فِیهِ</w:t>
      </w:r>
      <w:r>
        <w:rPr>
          <w:rFonts w:eastAsia="IRNazanin" w:cs="IRNazanin"/>
          <w:color w:val="111111"/>
          <w:sz w:val="28"/>
          <w:szCs w:val="28"/>
          <w:rtl w:val="true"/>
          <w:lang w:bidi="fa-IR"/>
        </w:rPr>
        <w:t xml:space="preserve">» </w:t>
      </w:r>
      <w:r>
        <w:rPr>
          <w:rStyle w:val="FootnoteAnchor"/>
          <w:rtl w:val="true"/>
        </w:rPr>
        <w:footnoteReference w:id="649"/>
      </w:r>
    </w:p>
    <w:p>
      <w:pPr>
        <w:pStyle w:val="Heading4"/>
        <w:numPr>
          <w:ilvl w:val="3"/>
          <w:numId w:val="1"/>
        </w:numPr>
        <w:rPr/>
      </w:pPr>
      <w:bookmarkStart w:id="3164" w:name="__RefHeading___Toc795816_3244359995"/>
      <w:bookmarkStart w:id="3165" w:name="_Toc1350"/>
      <w:bookmarkEnd w:id="3164"/>
      <w:r>
        <w:rPr>
          <w:rtl w:val="true"/>
        </w:rPr>
        <w:t>پیام‌ها</w:t>
      </w:r>
      <w:r>
        <w:rPr>
          <w:rtl w:val="true"/>
        </w:rPr>
        <w:t>:</w:t>
      </w:r>
      <w:bookmarkEnd w:id="316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 و هراس قیامت همه را زمین‌گیر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هستی حساب و کتاب و ثبت و ضبط دارد و کار قیامت بر اساس پرونده</w:t>
      </w:r>
      <w:bookmarkStart w:id="3166" w:name="pg13175_156745"/>
    </w:p>
    <w:p>
      <w:pPr>
        <w:pStyle w:val="BookText"/>
        <w:rPr/>
      </w:pPr>
      <w:bookmarkEnd w:id="3166"/>
      <w:r>
        <w:rPr>
          <w:rFonts w:ascii="IRNazanin" w:hAnsi="IRNazanin" w:eastAsia="IRNazanin"/>
          <w:color w:val="111111"/>
          <w:sz w:val="28"/>
          <w:sz w:val="28"/>
          <w:szCs w:val="28"/>
          <w:rtl w:val="true"/>
          <w:lang w:bidi="fa-IR"/>
        </w:rPr>
        <w:t>و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تُدْعیٰ إِلیٰ 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هر شخصی در قیامت،بر اساس عملکرد او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تُجْزَوْنَ مٰا کُنْتُمْ تَعْمَلُونَ</w:t>
      </w:r>
      <w:r>
        <w:rPr>
          <w:rFonts w:eastAsia="IRNazanin" w:cs="IRNazanin"/>
          <w:color w:val="111111"/>
          <w:sz w:val="28"/>
          <w:szCs w:val="28"/>
          <w:rtl w:val="true"/>
          <w:lang w:bidi="fa-IR"/>
        </w:rPr>
        <w:t>»</w:t>
      </w:r>
    </w:p>
    <w:p>
      <w:pPr>
        <w:pStyle w:val="Heading3"/>
        <w:numPr>
          <w:ilvl w:val="2"/>
          <w:numId w:val="1"/>
        </w:numPr>
        <w:rPr/>
      </w:pPr>
      <w:bookmarkStart w:id="3167" w:name="__RefHeading___Toc795818_3244359995"/>
      <w:bookmarkStart w:id="3168" w:name="_Toc1351"/>
      <w:bookmarkEnd w:id="3167"/>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29</w:t>
      </w:r>
      <w:r>
        <w:rPr>
          <w:rtl w:val="true"/>
        </w:rPr>
        <w:t>]</w:t>
      </w:r>
      <w:bookmarkEnd w:id="3168"/>
    </w:p>
    <w:p>
      <w:pPr>
        <w:pStyle w:val="Heading4"/>
        <w:numPr>
          <w:ilvl w:val="3"/>
          <w:numId w:val="1"/>
        </w:numPr>
        <w:rPr/>
      </w:pPr>
      <w:bookmarkStart w:id="3169" w:name="__RefHeading___Toc795820_3244359995"/>
      <w:bookmarkStart w:id="3170" w:name="_Toc1352"/>
      <w:bookmarkEnd w:id="3169"/>
      <w:r>
        <w:rPr>
          <w:rtl w:val="true"/>
        </w:rPr>
        <w:t>اشاره</w:t>
      </w:r>
      <w:bookmarkEnd w:id="3170"/>
    </w:p>
    <w:p>
      <w:pPr>
        <w:pStyle w:val="BookText"/>
        <w:rPr/>
      </w:pPr>
      <w:r>
        <w:rPr>
          <w:rFonts w:ascii="Amiri" w:hAnsi="Amiri" w:eastAsia="Amiri" w:cs="Amiri"/>
          <w:color w:val="111111"/>
          <w:sz w:val="28"/>
          <w:sz w:val="28"/>
          <w:szCs w:val="28"/>
          <w:rtl w:val="true"/>
          <w:lang w:bidi="ar-SA"/>
        </w:rPr>
        <w:t xml:space="preserve">هٰذٰا کِتٰابُنٰا یَنْطِقُ عَلَیْکُمْ بِالْحَقِّ إِنّٰا کُنّٰا نَسْتَنْسِخُ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است کتاب ما که به حقّ درباره شما سخن می‌گوید،همانا ما آنچه را انجام می‌دادید نسخه برداری و ثبت می‌کردیم</w:t>
      </w:r>
      <w:r>
        <w:rPr>
          <w:rFonts w:eastAsia="IRNazanin" w:cs="IRNazanin"/>
          <w:color w:val="111111"/>
          <w:sz w:val="28"/>
          <w:szCs w:val="28"/>
          <w:rtl w:val="true"/>
          <w:lang w:bidi="fa-IR"/>
        </w:rPr>
        <w:t>.</w:t>
      </w:r>
    </w:p>
    <w:p>
      <w:pPr>
        <w:pStyle w:val="Heading4"/>
        <w:numPr>
          <w:ilvl w:val="3"/>
          <w:numId w:val="1"/>
        </w:numPr>
        <w:rPr/>
      </w:pPr>
      <w:bookmarkStart w:id="3171" w:name="__RefHeading___Toc795822_3244359995"/>
      <w:bookmarkStart w:id="3172" w:name="_Toc1353"/>
      <w:bookmarkEnd w:id="3171"/>
      <w:r>
        <w:rPr>
          <w:rtl w:val="true"/>
        </w:rPr>
        <w:t>نکته‌ها</w:t>
      </w:r>
      <w:r>
        <w:rPr>
          <w:rtl w:val="true"/>
        </w:rPr>
        <w:t>:</w:t>
      </w:r>
      <w:bookmarkEnd w:id="3172"/>
    </w:p>
    <w:p>
      <w:pPr>
        <w:pStyle w:val="BookText"/>
        <w:rPr/>
      </w:pPr>
      <w:r>
        <w:rPr>
          <w:rFonts w:ascii="IRNazanin" w:hAnsi="IRNazanin" w:eastAsia="IRNazanin"/>
          <w:color w:val="111111"/>
          <w:sz w:val="28"/>
          <w:sz w:val="28"/>
          <w:szCs w:val="28"/>
          <w:rtl w:val="true"/>
          <w:lang w:bidi="fa-IR"/>
        </w:rPr>
        <w:t>رسول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انسان در قلب خود خدا را یاد کند،خداوند آن را در کتابی ثبت می‌کند و به فرشتگان یادآوری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خبر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یاد قبلی او را هم ثبت می‌کنم</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در دعای کمیل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لما خفی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آنچه از فرشتگان مخفی است آگاهی</w:t>
      </w:r>
      <w:r>
        <w:rPr>
          <w:rFonts w:eastAsia="IRNazanin" w:cs="IRNazanin"/>
          <w:color w:val="111111"/>
          <w:sz w:val="28"/>
          <w:szCs w:val="28"/>
          <w:rtl w:val="true"/>
          <w:lang w:bidi="fa-IR"/>
        </w:rPr>
        <w:t>.</w:t>
      </w:r>
    </w:p>
    <w:p>
      <w:pPr>
        <w:pStyle w:val="Heading4"/>
        <w:numPr>
          <w:ilvl w:val="3"/>
          <w:numId w:val="1"/>
        </w:numPr>
        <w:rPr/>
      </w:pPr>
      <w:bookmarkStart w:id="3173" w:name="__RefHeading___Toc795824_3244359995"/>
      <w:bookmarkStart w:id="3174" w:name="_Toc1354"/>
      <w:bookmarkEnd w:id="3173"/>
      <w:r>
        <w:rPr>
          <w:rtl w:val="true"/>
        </w:rPr>
        <w:t>پیام‌ها</w:t>
      </w:r>
      <w:r>
        <w:rPr>
          <w:rtl w:val="true"/>
        </w:rPr>
        <w:t>:</w:t>
      </w:r>
      <w:bookmarkEnd w:id="3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چیزی پشت پرده نیست،همه چیز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همه چیز مکتوب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اعمال انسان،دقیق و مطابق با واقع و بی‌نیاز از شرح و تفسیر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یَنْطِقُ عَلَیْکُمْ بِالْحَقِّ</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دقّت و حقّانیّت کتابِ اعمال انسان آن است که خداوند خود ثبت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کُنّٰا نَسْتَنْسِخُ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به ثبت دقیق اعمال می‌تواند بهترین بازدارنده انسان از خلافکاری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کُنّٰا نَسْتَنْسِخُ</w:t>
      </w:r>
      <w:r>
        <w:rPr>
          <w:rFonts w:eastAsia="Amiri" w:cs="Amiri" w:ascii="Amiri" w:hAnsi="Amiri"/>
          <w:color w:val="111111"/>
          <w:sz w:val="28"/>
          <w:szCs w:val="28"/>
          <w:rtl w:val="true"/>
          <w:lang w:bidi="ar-SA"/>
        </w:rPr>
        <w:t>»</w:t>
      </w:r>
      <w:bookmarkStart w:id="3175" w:name="pg13175_156746"/>
    </w:p>
    <w:p>
      <w:pPr>
        <w:pStyle w:val="BookText"/>
        <w:rPr/>
      </w:pPr>
      <w:bookmarkEnd w:id="317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انسان،همان گونه که واقع شده ثبت می‌شود،نه بر اساس قرائن و شواهد و آثار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 کُنْتُمْ تَعْمَلُونَ</w:t>
      </w:r>
      <w:r>
        <w:rPr>
          <w:rFonts w:eastAsia="IRNazanin" w:cs="IRNazanin"/>
          <w:color w:val="111111"/>
          <w:sz w:val="28"/>
          <w:szCs w:val="28"/>
          <w:rtl w:val="true"/>
          <w:lang w:bidi="fa-IR"/>
        </w:rPr>
        <w:t>»</w:t>
      </w:r>
    </w:p>
    <w:p>
      <w:pPr>
        <w:pStyle w:val="Heading3"/>
        <w:numPr>
          <w:ilvl w:val="2"/>
          <w:numId w:val="1"/>
        </w:numPr>
        <w:rPr/>
      </w:pPr>
      <w:bookmarkStart w:id="3176" w:name="__RefHeading___Toc795826_3244359995"/>
      <w:bookmarkStart w:id="3177" w:name="_Toc1355"/>
      <w:bookmarkEnd w:id="3176"/>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30</w:t>
      </w:r>
      <w:r>
        <w:rPr>
          <w:rtl w:val="true"/>
        </w:rPr>
        <w:t xml:space="preserve"> </w:t>
      </w:r>
      <w:r>
        <w:rPr>
          <w:rtl w:val="true"/>
        </w:rPr>
        <w:t xml:space="preserve">تا </w:t>
      </w:r>
      <w:r>
        <w:rPr/>
        <w:t>31</w:t>
      </w:r>
      <w:r>
        <w:rPr>
          <w:rtl w:val="true"/>
        </w:rPr>
        <w:t>]</w:t>
      </w:r>
      <w:bookmarkEnd w:id="3177"/>
    </w:p>
    <w:p>
      <w:pPr>
        <w:pStyle w:val="Heading4"/>
        <w:numPr>
          <w:ilvl w:val="3"/>
          <w:numId w:val="1"/>
        </w:numPr>
        <w:rPr/>
      </w:pPr>
      <w:bookmarkStart w:id="3178" w:name="__RefHeading___Toc795828_3244359995"/>
      <w:bookmarkStart w:id="3179" w:name="_Toc1356"/>
      <w:bookmarkEnd w:id="3178"/>
      <w:r>
        <w:rPr>
          <w:rtl w:val="true"/>
        </w:rPr>
        <w:t>اشاره</w:t>
      </w:r>
      <w:bookmarkEnd w:id="3179"/>
    </w:p>
    <w:p>
      <w:pPr>
        <w:pStyle w:val="BookText"/>
        <w:rPr/>
      </w:pPr>
      <w:r>
        <w:rPr>
          <w:rFonts w:ascii="Amiri" w:hAnsi="Amiri" w:eastAsia="Amiri" w:cs="Amiri"/>
          <w:color w:val="111111"/>
          <w:sz w:val="28"/>
          <w:sz w:val="28"/>
          <w:szCs w:val="28"/>
          <w:rtl w:val="true"/>
          <w:lang w:bidi="ar-SA"/>
        </w:rPr>
        <w:t xml:space="preserve">فَأَمَّا اَلَّذِینَ آمَنُوا وَ عَمِلُوا اَلصّٰالِحٰاتِ فَیُدْخِلُهُمْ رَبُّهُمْ فِی رَحْمَتِهِ ذٰلِکَ هُوَ اَلْفَوْزُ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کَفَرُوا أَ فَلَمْ تَکُنْ آیٰاتِی تُتْلیٰ عَلَیْکُمْ فَاسْتَکْبَرْتُمْ وَ کُنْتُمْ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ایمان آورده و کارهای شایسته انجام داده‌اند پروردگارشان آنان را در رحمت خویش داخل می‌کند،این است آن رستگاری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کسانی که کفر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آیات من بر شما خوانده نشد،پس استکبار ورزیدید و گروهی مجرم بودید</w:t>
      </w:r>
      <w:r>
        <w:rPr>
          <w:rFonts w:eastAsia="IRNazanin" w:cs="IRNazanin"/>
          <w:color w:val="111111"/>
          <w:sz w:val="28"/>
          <w:szCs w:val="28"/>
          <w:rtl w:val="true"/>
          <w:lang w:bidi="fa-IR"/>
        </w:rPr>
        <w:t>.</w:t>
      </w:r>
    </w:p>
    <w:p>
      <w:pPr>
        <w:pStyle w:val="Heading4"/>
        <w:numPr>
          <w:ilvl w:val="3"/>
          <w:numId w:val="1"/>
        </w:numPr>
        <w:rPr/>
      </w:pPr>
      <w:bookmarkStart w:id="3180" w:name="__RefHeading___Toc795830_3244359995"/>
      <w:bookmarkStart w:id="3181" w:name="_Toc1357"/>
      <w:bookmarkEnd w:id="3180"/>
      <w:r>
        <w:rPr>
          <w:rtl w:val="true"/>
        </w:rPr>
        <w:t>نکته‌ها</w:t>
      </w:r>
      <w:r>
        <w:rPr>
          <w:rtl w:val="true"/>
        </w:rPr>
        <w:t>:</w:t>
      </w:r>
      <w:bookmarkEnd w:id="3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پیروزی و دست‌یابی به خیر همراه با سلامت و رسیدن به آرزو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به جای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یدخلون فی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فَیُدْخِلُهُمْ رَبُّهُمْ فِی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اهل ایمان و عمل در مدار لطف و رحمت خاص الهی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کنار ایمان،عمل صالح مطرح است ولی در کنار کفر،کار خیری نیست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عربی،کلماتِ جمع اگر با الف و لام بیاید،به معنای تمام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مسجدها می‌باشد،ولی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تمام مسجدها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در قرآن در کنار ایمان،سخن از عمل صالح است،آن هم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کارهای مؤمن باید نیک باشد</w:t>
      </w:r>
      <w:r>
        <w:rPr>
          <w:rFonts w:eastAsia="IRNazanin" w:cs="IRNazanin"/>
          <w:color w:val="111111"/>
          <w:sz w:val="28"/>
          <w:szCs w:val="28"/>
          <w:rtl w:val="true"/>
          <w:lang w:bidi="fa-IR"/>
        </w:rPr>
        <w:t>.</w:t>
      </w:r>
      <w:bookmarkStart w:id="3182" w:name="pg13175_156747"/>
    </w:p>
    <w:p>
      <w:pPr>
        <w:pStyle w:val="Heading4"/>
        <w:numPr>
          <w:ilvl w:val="3"/>
          <w:numId w:val="1"/>
        </w:numPr>
        <w:rPr/>
      </w:pPr>
      <w:bookmarkStart w:id="3183" w:name="__RefHeading___Toc795832_3244359995"/>
      <w:bookmarkStart w:id="3184" w:name="_Toc1358"/>
      <w:bookmarkEnd w:id="3182"/>
      <w:bookmarkEnd w:id="3183"/>
      <w:r>
        <w:rPr>
          <w:rtl w:val="true"/>
        </w:rPr>
        <w:t>پیام‌ها</w:t>
      </w:r>
      <w:r>
        <w:rPr>
          <w:rtl w:val="true"/>
        </w:rPr>
        <w:t>:</w:t>
      </w:r>
      <w:bookmarkEnd w:id="3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کسی است که همراه ایمان،عمل صالح داشته باشد و عمل صالح او گسترده و جامع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رحمت الهی بدون ایمان و عمل صالح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از شئون ربوبیّت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فَیُدْخِلُهُمْ رَبُّهُمْ فِی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نعمت‌های آن جلوه‌ای از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فَیُدْخِلُهُمْ رَبُّهُمْ فِی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کسی است که خوش عاقبت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الْفَوْزُ</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طور طبیعی خواهان رستگاری است،این قرآن است که رستگاری حقیقی انسان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الْفَوْزُ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کفر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فَاسْتَکْبَرْتُمْ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فوری نشانه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تُتْلیٰ عَلَیْکُمْ فَاسْتَکْبَرْتُمْ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جرم و گناه،کفر و تکبّر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فَاسْتَکْبَرْتُمْ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مُجْرِمِینَ</w:t>
      </w:r>
      <w:r>
        <w:rPr>
          <w:rFonts w:eastAsia="IRNazanin" w:cs="IRNazanin"/>
          <w:color w:val="111111"/>
          <w:sz w:val="28"/>
          <w:szCs w:val="28"/>
          <w:rtl w:val="true"/>
          <w:lang w:bidi="fa-IR"/>
        </w:rPr>
        <w:t>»</w:t>
      </w:r>
    </w:p>
    <w:p>
      <w:pPr>
        <w:pStyle w:val="Heading3"/>
        <w:numPr>
          <w:ilvl w:val="2"/>
          <w:numId w:val="1"/>
        </w:numPr>
        <w:rPr/>
      </w:pPr>
      <w:bookmarkStart w:id="3185" w:name="__RefHeading___Toc795834_3244359995"/>
      <w:bookmarkStart w:id="3186" w:name="_Toc1359"/>
      <w:bookmarkEnd w:id="3185"/>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32</w:t>
      </w:r>
      <w:r>
        <w:rPr>
          <w:rtl w:val="true"/>
        </w:rPr>
        <w:t xml:space="preserve"> </w:t>
      </w:r>
      <w:r>
        <w:rPr>
          <w:rtl w:val="true"/>
        </w:rPr>
        <w:t xml:space="preserve">تا </w:t>
      </w:r>
      <w:r>
        <w:rPr/>
        <w:t>34</w:t>
      </w:r>
      <w:r>
        <w:rPr>
          <w:rtl w:val="true"/>
        </w:rPr>
        <w:t>]</w:t>
      </w:r>
      <w:bookmarkEnd w:id="3186"/>
    </w:p>
    <w:p>
      <w:pPr>
        <w:pStyle w:val="Heading4"/>
        <w:numPr>
          <w:ilvl w:val="3"/>
          <w:numId w:val="1"/>
        </w:numPr>
        <w:rPr/>
      </w:pPr>
      <w:bookmarkStart w:id="3187" w:name="__RefHeading___Toc795836_3244359995"/>
      <w:bookmarkStart w:id="3188" w:name="_Toc1360"/>
      <w:bookmarkEnd w:id="3187"/>
      <w:r>
        <w:rPr>
          <w:rtl w:val="true"/>
        </w:rPr>
        <w:t>اشاره</w:t>
      </w:r>
      <w:bookmarkEnd w:id="3188"/>
    </w:p>
    <w:p>
      <w:pPr>
        <w:pStyle w:val="BookText"/>
        <w:rPr/>
      </w:pPr>
      <w:r>
        <w:rPr>
          <w:rFonts w:ascii="Amiri" w:hAnsi="Amiri" w:eastAsia="Amiri" w:cs="Amiri"/>
          <w:color w:val="111111"/>
          <w:sz w:val="28"/>
          <w:sz w:val="28"/>
          <w:szCs w:val="28"/>
          <w:rtl w:val="true"/>
          <w:lang w:bidi="ar-SA"/>
        </w:rPr>
        <w:t xml:space="preserve">وَ إِذٰا قِیلَ إِنَّ وَعْدَ اَللّٰهِ حَقٌّ وَ اَلسّٰاعَةُ لاٰ رَیْبَ فِیهٰا قُلْتُمْ مٰا نَدْرِی مَا اَلسّٰاعَةُ إِنْ نَظُنُّ إِلاّٰ ظَنًّا وَ مٰا نَحْنُ بِمُسْتَیْقِنِینَ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بَدٰا لَهُمْ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اَلْیَوْمَ نَنْسٰاکُمْ کَمٰا نَسِیتُمْ لِقٰاءَ یَوْمِکُمْ هٰذٰا وَ مَأْوٰاکُمُ اَلنّٰارُ وَ مٰا لَکُمْ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گفته شد که وعده الهی حقّ است و در قیامتی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نیست،گفتید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نمی‌دانیم قیامت چیست،ما آن را جز گمانی نمی‌پنداریم و ما به سراغ باور کردن آن نیستیم</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بدی‌های اعمالشان برایشان روشن شد و آنچه را به مسخره می‌گرفتند، فراگیرشان شد</w:t>
      </w:r>
      <w:r>
        <w:rPr>
          <w:rFonts w:eastAsia="IRNazanin" w:cs="IRNazanin"/>
          <w:color w:val="111111"/>
          <w:sz w:val="28"/>
          <w:szCs w:val="28"/>
          <w:rtl w:val="true"/>
          <w:lang w:bidi="fa-IR"/>
        </w:rPr>
        <w:t>.</w:t>
      </w:r>
      <w:bookmarkStart w:id="3189" w:name="pg13175_156748"/>
    </w:p>
    <w:p>
      <w:pPr>
        <w:pStyle w:val="BookText"/>
        <w:rPr/>
      </w:pPr>
      <w:bookmarkEnd w:id="3189"/>
      <w:r>
        <w:rPr>
          <w:rFonts w:ascii="IRNazanin" w:hAnsi="IRNazanin" w:eastAsia="IRNazanin"/>
          <w:color w:val="111111"/>
          <w:sz w:val="28"/>
          <w:sz w:val="28"/>
          <w:szCs w:val="28"/>
          <w:rtl w:val="true"/>
          <w:lang w:bidi="fa-IR"/>
        </w:rPr>
        <w:t>و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ما شما را به فراموشی می‌سپاریم،همان گونه که شما دیدار امروزتان را به فراموشی سپردید،جایگاه شما آتش است و برای شما هیچ یاوری نیست</w:t>
      </w:r>
      <w:r>
        <w:rPr>
          <w:rFonts w:eastAsia="IRNazanin" w:cs="IRNazanin"/>
          <w:color w:val="111111"/>
          <w:sz w:val="28"/>
          <w:szCs w:val="28"/>
          <w:rtl w:val="true"/>
          <w:lang w:bidi="fa-IR"/>
        </w:rPr>
        <w:t>.</w:t>
      </w:r>
    </w:p>
    <w:p>
      <w:pPr>
        <w:pStyle w:val="Heading4"/>
        <w:numPr>
          <w:ilvl w:val="3"/>
          <w:numId w:val="1"/>
        </w:numPr>
        <w:rPr/>
      </w:pPr>
      <w:bookmarkStart w:id="3190" w:name="__RefHeading___Toc795838_3244359995"/>
      <w:bookmarkStart w:id="3191" w:name="_Toc1361"/>
      <w:bookmarkEnd w:id="3190"/>
      <w:r>
        <w:rPr>
          <w:rtl w:val="true"/>
        </w:rPr>
        <w:t>نکته‌ها</w:t>
      </w:r>
      <w:r>
        <w:rPr>
          <w:rtl w:val="true"/>
        </w:rPr>
        <w:t>:</w:t>
      </w:r>
      <w:bookmarkEnd w:id="3191"/>
    </w:p>
    <w:p>
      <w:pPr>
        <w:pStyle w:val="BookText"/>
        <w:rPr/>
      </w:pPr>
      <w:r>
        <w:rPr>
          <w:rFonts w:ascii="IRNazanin" w:hAnsi="IRNazanin" w:eastAsia="IRNazanin"/>
          <w:color w:val="111111"/>
          <w:sz w:val="28"/>
          <w:sz w:val="28"/>
          <w:szCs w:val="28"/>
          <w:rtl w:val="true"/>
          <w:lang w:bidi="fa-IR"/>
        </w:rPr>
        <w:t>نشانه‌ی کافر،تشکیک و نشانه‌ی مؤمن،سؤال،پیگیری و به یقین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خلاف کوچک،زیان‌های بسیاری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شخصی با خاموش کردن چراغ یک سالن،در ظاهر یک عمل خلاف انجام می‌دهد،ولی این عمل،سیّئاتی را به دنبال دارد،افرادی در اثر تاریکی دچار ترس و وحشت می‌شوند،افرادی کفش و لباس خویش را گم می‌کنند،گروهی دیگران را پایمال می‌کنند،افرادی به ستون‌ها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در تاریکی سرقت‌ها و منکرات دیگری انجام گیرد،تمام این امور،آثار و عوارضِ سوء یک عمل است،لذا در قیامت به حساب همه عوارض گناه رسیدگی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فراموش کردن خداوند آن است که در قیامت با افراد غافل از قیامت،همچون افراد فراموش شده برخورد می‌شود و خداوند آنان را به حال خود وامی‌گذارد و گر نه خداوند هرگز هیچ کس و هیچ چیز را فراموش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xml:space="preserve">» </w:t>
      </w:r>
      <w:r>
        <w:rPr>
          <w:rStyle w:val="FootnoteAnchor"/>
          <w:rtl w:val="true"/>
        </w:rPr>
        <w:footnoteReference w:id="651"/>
      </w:r>
    </w:p>
    <w:p>
      <w:pPr>
        <w:pStyle w:val="Heading4"/>
        <w:numPr>
          <w:ilvl w:val="3"/>
          <w:numId w:val="1"/>
        </w:numPr>
        <w:rPr/>
      </w:pPr>
      <w:bookmarkStart w:id="3192" w:name="__RefHeading___Toc795840_3244359995"/>
      <w:bookmarkStart w:id="3193" w:name="_Toc1362"/>
      <w:bookmarkEnd w:id="3192"/>
      <w:r>
        <w:rPr>
          <w:rtl w:val="true"/>
        </w:rPr>
        <w:t>پیام‌ها</w:t>
      </w:r>
      <w:r>
        <w:rPr>
          <w:rtl w:val="true"/>
        </w:rPr>
        <w:t>:</w:t>
      </w:r>
      <w:bookmarkEnd w:id="319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قیامت،روزِ بُروز و ظهورِ امور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علاوه بر اعمال،عوارض و آثار و مفاسدی که بر اعمال بار است دامنگیر انسان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سَیِّئٰاتُ مٰا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الهی،متناسب با آدمی رفتار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چیزی که مسخره می‌کردند</w:t>
      </w:r>
      <w:bookmarkStart w:id="3194" w:name="pg13175_156749"/>
    </w:p>
    <w:p>
      <w:pPr>
        <w:pStyle w:val="BookText"/>
        <w:rPr/>
      </w:pPr>
      <w:bookmarkEnd w:id="3194"/>
      <w:r>
        <w:rPr>
          <w:rFonts w:ascii="IRNazanin" w:hAnsi="IRNazanin" w:eastAsia="IRNazanin"/>
          <w:color w:val="111111"/>
          <w:sz w:val="28"/>
          <w:sz w:val="28"/>
          <w:szCs w:val="28"/>
          <w:rtl w:val="true"/>
          <w:lang w:bidi="fa-IR"/>
        </w:rPr>
        <w:t>دامنشان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 بِهِمْ مٰا 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استهزا،شیوه‌ی مستکبران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فَاسْتَکْبَرْتُمْ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بِهِ یَسْتَهْزِؤُنَ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معاد را فراموش کند در قیامت فراموش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نَنْسٰاکُمْ کَمٰا نَسِیتُمْ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کافی نیست،یاد معاد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نَسِیتُمْ لِقٰاءَ یَوْمِکُمْ</w:t>
      </w:r>
      <w:r>
        <w:rPr>
          <w:rFonts w:eastAsia="IRNazanin" w:cs="IRNazanin"/>
          <w:color w:val="111111"/>
          <w:sz w:val="28"/>
          <w:szCs w:val="28"/>
          <w:rtl w:val="true"/>
          <w:lang w:bidi="fa-IR"/>
        </w:rPr>
        <w:t>»</w:t>
      </w:r>
    </w:p>
    <w:p>
      <w:pPr>
        <w:pStyle w:val="Heading3"/>
        <w:numPr>
          <w:ilvl w:val="2"/>
          <w:numId w:val="1"/>
        </w:numPr>
        <w:rPr/>
      </w:pPr>
      <w:bookmarkStart w:id="3195" w:name="__RefHeading___Toc795842_3244359995"/>
      <w:bookmarkStart w:id="3196" w:name="_Toc1363"/>
      <w:bookmarkEnd w:id="3195"/>
      <w:r>
        <w:rPr>
          <w:rtl w:val="true"/>
        </w:rPr>
        <w:t>[</w:t>
      </w:r>
      <w:r>
        <w:rPr>
          <w:rtl w:val="true"/>
        </w:rPr>
        <w:t xml:space="preserve">سوره الجاثیة </w:t>
      </w:r>
      <w:r>
        <w:rPr>
          <w:rtl w:val="true"/>
        </w:rPr>
        <w:t>(</w:t>
      </w:r>
      <w:r>
        <w:rPr/>
        <w:t>45</w:t>
      </w:r>
      <w:r>
        <w:rPr>
          <w:rtl w:val="true"/>
        </w:rPr>
        <w:t xml:space="preserve">): </w:t>
      </w:r>
      <w:r>
        <w:rPr>
          <w:rtl w:val="true"/>
        </w:rPr>
        <w:t xml:space="preserve">آیه </w:t>
      </w:r>
      <w:r>
        <w:rPr/>
        <w:t>35</w:t>
      </w:r>
      <w:r>
        <w:rPr>
          <w:rtl w:val="true"/>
        </w:rPr>
        <w:t>]</w:t>
      </w:r>
      <w:bookmarkEnd w:id="3196"/>
    </w:p>
    <w:p>
      <w:pPr>
        <w:pStyle w:val="Heading4"/>
        <w:numPr>
          <w:ilvl w:val="3"/>
          <w:numId w:val="1"/>
        </w:numPr>
        <w:rPr/>
      </w:pPr>
      <w:bookmarkStart w:id="3197" w:name="__RefHeading___Toc795844_3244359995"/>
      <w:bookmarkStart w:id="3198" w:name="_Toc1364"/>
      <w:bookmarkEnd w:id="3197"/>
      <w:r>
        <w:rPr>
          <w:rtl w:val="true"/>
        </w:rPr>
        <w:t>اشاره</w:t>
      </w:r>
      <w:bookmarkEnd w:id="3198"/>
    </w:p>
    <w:p>
      <w:pPr>
        <w:pStyle w:val="BookText"/>
        <w:rPr/>
      </w:pPr>
      <w:r>
        <w:rPr>
          <w:rFonts w:ascii="Amiri" w:hAnsi="Amiri" w:eastAsia="Amiri" w:cs="Amiri"/>
          <w:color w:val="111111"/>
          <w:sz w:val="28"/>
          <w:sz w:val="28"/>
          <w:szCs w:val="28"/>
          <w:rtl w:val="true"/>
          <w:lang w:bidi="ar-SA"/>
        </w:rPr>
        <w:t xml:space="preserve">ذٰلِکُمْ بِأَنَّکُمُ اِتَّخَذْتُمْ آیٰاتِ اَللّٰهِ هُزُواً وَ غَرَّتْکُمُ اَلْحَیٰاةُ اَلدُّنْیٰا فَالْیَوْمَ لاٰ یُخْرَجُونَ مِنْهٰا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به خاطر آنست که شما آیات خدا را مسخره گرفتید و زندگی دنیا مغرورتان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آتش دوزخ خارج می‌شوند و نه از آنان خواسته می‌شود که رضایت خدا را بخواهند</w:t>
      </w:r>
      <w:r>
        <w:rPr>
          <w:rFonts w:eastAsia="IRNazanin" w:cs="IRNazanin"/>
          <w:color w:val="111111"/>
          <w:sz w:val="28"/>
          <w:szCs w:val="28"/>
          <w:rtl w:val="true"/>
          <w:lang w:bidi="fa-IR"/>
        </w:rPr>
        <w:t>.</w:t>
      </w:r>
    </w:p>
    <w:p>
      <w:pPr>
        <w:pStyle w:val="Heading4"/>
        <w:numPr>
          <w:ilvl w:val="3"/>
          <w:numId w:val="1"/>
        </w:numPr>
        <w:rPr/>
      </w:pPr>
      <w:bookmarkStart w:id="3199" w:name="__RefHeading___Toc795846_3244359995"/>
      <w:bookmarkStart w:id="3200" w:name="_Toc1365"/>
      <w:bookmarkEnd w:id="3199"/>
      <w:r>
        <w:rPr>
          <w:rtl w:val="true"/>
        </w:rPr>
        <w:t>نکته‌ها</w:t>
      </w:r>
      <w:r>
        <w:rPr>
          <w:rtl w:val="true"/>
        </w:rPr>
        <w:t>:</w:t>
      </w:r>
      <w:bookmarkEnd w:id="3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درخواست چیزی است که رنج و غم را برطرف کند،نظیر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چند آیه‌ای که گذشت جلوه‌ای از دادگاه قیامت ترسیم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قیامت جمع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گرایان در آن روز خسارت خود را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به سوی کتابش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أُمَّةٍ تُدْعیٰ إِلیٰ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کتاب،گواه بر رفتار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کِتٰابُنٰا یَنْطِقُ عَلَیْکُمْ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دسته شده،گروهی در رحمت و گروهی اهل دوزخند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دوزخیان دلایل کیفر تفهیم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فَاسْتَکْبَرْتُمْ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اِجْتَرَحُوا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متناسب با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نَنْسٰاکُمْ کَمٰا نَسِیتُمْ لِقٰاءَ یَوْمِکُمْ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و آثار سوء گناهان دامنگیر می‌شود و راه خروج و عذرخواهی بسته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عامل بدبختی،مغرور شدن به دنیا و تمسخر و تشکیک است</w:t>
      </w:r>
      <w:r>
        <w:rPr>
          <w:rFonts w:eastAsia="IRNazanin" w:cs="IRNazanin"/>
          <w:color w:val="111111"/>
          <w:sz w:val="28"/>
          <w:szCs w:val="28"/>
          <w:rtl w:val="true"/>
          <w:lang w:bidi="fa-IR"/>
        </w:rPr>
        <w:t>.</w:t>
      </w:r>
      <w:bookmarkStart w:id="3201" w:name="pg13175_156750"/>
    </w:p>
    <w:p>
      <w:pPr>
        <w:pStyle w:val="Heading4"/>
        <w:numPr>
          <w:ilvl w:val="3"/>
          <w:numId w:val="1"/>
        </w:numPr>
        <w:rPr/>
      </w:pPr>
      <w:bookmarkStart w:id="3202" w:name="__RefHeading___Toc795848_3244359995"/>
      <w:bookmarkStart w:id="3203" w:name="_Toc1366"/>
      <w:bookmarkEnd w:id="3201"/>
      <w:bookmarkEnd w:id="3202"/>
      <w:r>
        <w:rPr>
          <w:rtl w:val="true"/>
        </w:rPr>
        <w:t>پیام‌ها</w:t>
      </w:r>
      <w:r>
        <w:rPr>
          <w:rtl w:val="true"/>
        </w:rPr>
        <w:t>:</w:t>
      </w:r>
      <w:bookmarkEnd w:id="3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کیفر را به مجرم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بِأَنَّکُمُ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دنیا،دلشاد و مغرور و سرمست شدن،انسان را به استهزای حقایق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اتَّخَذْتُمْ آیٰاتِ اللّٰهِ هُزُواً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انتقاد نشده،بلکه از مغرور شدن به آن انتقاد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غَرَّتْکُمُ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مکتب آسمانی را تحقیر و استهزا کنند نه راه نجات است و نه راه عذرخواهی و عذرپذیری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یُخْرَجُونَ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 یُسْتَعْتَبُونَ</w:t>
      </w:r>
      <w:r>
        <w:rPr>
          <w:rFonts w:eastAsia="IRNazanin" w:cs="IRNazanin"/>
          <w:color w:val="111111"/>
          <w:sz w:val="28"/>
          <w:szCs w:val="28"/>
          <w:rtl w:val="true"/>
          <w:lang w:bidi="fa-IR"/>
        </w:rPr>
        <w:t>»</w:t>
      </w:r>
    </w:p>
    <w:p>
      <w:pPr>
        <w:pStyle w:val="Heading3"/>
        <w:numPr>
          <w:ilvl w:val="2"/>
          <w:numId w:val="1"/>
        </w:numPr>
        <w:rPr/>
      </w:pPr>
      <w:bookmarkStart w:id="3204" w:name="__RefHeading___Toc795850_3244359995"/>
      <w:bookmarkStart w:id="3205" w:name="_Toc1367"/>
      <w:bookmarkEnd w:id="3204"/>
      <w:r>
        <w:rPr>
          <w:rtl w:val="true"/>
        </w:rPr>
        <w:t>[</w:t>
      </w:r>
      <w:r>
        <w:rPr>
          <w:rtl w:val="true"/>
        </w:rPr>
        <w:t xml:space="preserve">سوره الجاثیة </w:t>
      </w:r>
      <w:r>
        <w:rPr>
          <w:rtl w:val="true"/>
        </w:rPr>
        <w:t>(</w:t>
      </w:r>
      <w:r>
        <w:rPr/>
        <w:t>45</w:t>
      </w:r>
      <w:r>
        <w:rPr>
          <w:rtl w:val="true"/>
        </w:rPr>
        <w:t xml:space="preserve">): </w:t>
      </w:r>
      <w:r>
        <w:rPr>
          <w:rtl w:val="true"/>
        </w:rPr>
        <w:t xml:space="preserve">آیات </w:t>
      </w:r>
      <w:r>
        <w:rPr/>
        <w:t>36</w:t>
      </w:r>
      <w:r>
        <w:rPr>
          <w:rtl w:val="true"/>
        </w:rPr>
        <w:t xml:space="preserve"> </w:t>
      </w:r>
      <w:r>
        <w:rPr>
          <w:rtl w:val="true"/>
        </w:rPr>
        <w:t xml:space="preserve">تا </w:t>
      </w:r>
      <w:r>
        <w:rPr/>
        <w:t>37</w:t>
      </w:r>
      <w:r>
        <w:rPr>
          <w:rtl w:val="true"/>
        </w:rPr>
        <w:t>]</w:t>
      </w:r>
      <w:bookmarkEnd w:id="3205"/>
    </w:p>
    <w:p>
      <w:pPr>
        <w:pStyle w:val="Heading4"/>
        <w:numPr>
          <w:ilvl w:val="3"/>
          <w:numId w:val="1"/>
        </w:numPr>
        <w:rPr/>
      </w:pPr>
      <w:bookmarkStart w:id="3206" w:name="__RefHeading___Toc795852_3244359995"/>
      <w:bookmarkStart w:id="3207" w:name="_Toc1368"/>
      <w:bookmarkEnd w:id="3206"/>
      <w:r>
        <w:rPr>
          <w:rtl w:val="true"/>
        </w:rPr>
        <w:t>اشاره</w:t>
      </w:r>
      <w:bookmarkEnd w:id="3207"/>
    </w:p>
    <w:p>
      <w:pPr>
        <w:pStyle w:val="BookText"/>
        <w:rPr/>
      </w:pPr>
      <w:r>
        <w:rPr>
          <w:rFonts w:ascii="Amiri" w:hAnsi="Amiri" w:eastAsia="Amiri" w:cs="Amiri"/>
          <w:color w:val="111111"/>
          <w:sz w:val="28"/>
          <w:sz w:val="28"/>
          <w:szCs w:val="28"/>
          <w:rtl w:val="true"/>
          <w:lang w:bidi="ar-SA"/>
        </w:rPr>
        <w:t xml:space="preserve">فَلِلّٰهِ اَلْحَمْدُ رَبِّ اَلسَّمٰاوٰاتِ وَ رَبِّ اَلْأَرْضِ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اَلْکِبْرِیٰاءُ فِی اَلسَّمٰاوٰاتِ وَ اَلْأَرْضِ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سپاس و ستایش مخصوص خداوند است،پروردگار آسمان‌ها و پروردگار زمین،پروردگار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بزرگی در آسمان‌ها و زمین مخصوص اوست و اوست خدای عزیز و حکیم</w:t>
      </w:r>
      <w:r>
        <w:rPr>
          <w:rFonts w:eastAsia="IRNazanin" w:cs="IRNazanin"/>
          <w:color w:val="111111"/>
          <w:sz w:val="28"/>
          <w:szCs w:val="28"/>
          <w:rtl w:val="true"/>
          <w:lang w:bidi="fa-IR"/>
        </w:rPr>
        <w:t>.</w:t>
      </w:r>
    </w:p>
    <w:p>
      <w:pPr>
        <w:pStyle w:val="Heading4"/>
        <w:numPr>
          <w:ilvl w:val="3"/>
          <w:numId w:val="1"/>
        </w:numPr>
        <w:rPr/>
      </w:pPr>
      <w:bookmarkStart w:id="3208" w:name="__RefHeading___Toc795854_3244359995"/>
      <w:bookmarkStart w:id="3209" w:name="_Toc1369"/>
      <w:bookmarkEnd w:id="3208"/>
      <w:r>
        <w:rPr>
          <w:rtl w:val="true"/>
        </w:rPr>
        <w:t>نکته‌ها</w:t>
      </w:r>
      <w:r>
        <w:rPr>
          <w:rtl w:val="true"/>
        </w:rPr>
        <w:t>:</w:t>
      </w:r>
      <w:bookmarkEnd w:id="3209"/>
    </w:p>
    <w:p>
      <w:pPr>
        <w:pStyle w:val="BookText"/>
        <w:rPr/>
      </w:pPr>
      <w:r>
        <w:rPr>
          <w:rFonts w:ascii="IRNazanin" w:hAnsi="IRNazanin" w:eastAsia="IRNazanin"/>
          <w:color w:val="111111"/>
          <w:sz w:val="28"/>
          <w:sz w:val="28"/>
          <w:szCs w:val="28"/>
          <w:rtl w:val="true"/>
          <w:lang w:bidi="fa-IR"/>
        </w:rPr>
        <w:t xml:space="preserve">در آغاز سوره که سخن از نزول قرآن و نعمت‌ها بود،خداوند،عزیز و حکیم معرّفی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نیز که سخن از کیفر مسخره‌کنندگان است،تعبیر عزیز و حکیم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اشاره به این باشد که نعمت‌ها،کیفرها،مهرها و قهرها همه برخاسته از قدرت و حکمت الهی است</w:t>
      </w:r>
      <w:r>
        <w:rPr>
          <w:rFonts w:eastAsia="IRNazanin" w:cs="IRNazanin"/>
          <w:color w:val="111111"/>
          <w:sz w:val="28"/>
          <w:szCs w:val="28"/>
          <w:rtl w:val="true"/>
          <w:lang w:bidi="fa-IR"/>
        </w:rPr>
        <w:t>.</w:t>
      </w:r>
    </w:p>
    <w:p>
      <w:pPr>
        <w:pStyle w:val="Heading4"/>
        <w:numPr>
          <w:ilvl w:val="3"/>
          <w:numId w:val="1"/>
        </w:numPr>
        <w:rPr/>
      </w:pPr>
      <w:bookmarkStart w:id="3210" w:name="__RefHeading___Toc795856_3244359995"/>
      <w:bookmarkStart w:id="3211" w:name="_Toc1370"/>
      <w:bookmarkEnd w:id="3210"/>
      <w:r>
        <w:rPr>
          <w:rtl w:val="true"/>
        </w:rPr>
        <w:t>پیام‌ها</w:t>
      </w:r>
      <w:r>
        <w:rPr>
          <w:rtl w:val="true"/>
        </w:rPr>
        <w:t>:</w:t>
      </w:r>
      <w:bookmarkEnd w:id="3211"/>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خداوند،شایسته‌ی بزرگی و حمد و ستایش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الْحَمْدُ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آسمان‌ها و زمین و همه هستی،همان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الْحَمْدُ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و همه چیز تحت تربیت الهی و رو به رشد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السَّمٰاوٰاتِ</w:t>
      </w:r>
      <w:r>
        <w:rPr>
          <w:rFonts w:eastAsia="IRNazanin" w:cs="IRNazanin"/>
          <w:color w:val="111111"/>
          <w:sz w:val="28"/>
          <w:szCs w:val="28"/>
          <w:rtl w:val="true"/>
          <w:lang w:bidi="fa-IR"/>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و قدرت خداوند همراه با حکمت و کاردانی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 الْحَکِیمُ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الحمد لله رب العالمین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برهان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نشانه دست راست و قدرت بگیریم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کلمه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خیر و برکت بدانیم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قمی و نور الثقلین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راهنما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انبیاء،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أطیب البیان،نور الثقلین و کنز الدقائق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درّ المنثور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اینجانب در کتاب معاد در بحث برزخ در این زمینه مطالبی آورده‌ام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مخزن العرفان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قارعه،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المیزان،نور الثقلین و در المنثور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و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الفصاحه،حدیث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همان،حدیث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همان،حدیث،</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انفطار،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زلزله،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مجمع البیان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مرسلات،</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اکنون که تفسیر این آیه را می‌نویسم،دهه‌ی فجر انقلاب اسلامی و روز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شایسته است از یک نمونه از نصرت الهی نسبت به قیام فقیهی مجاهد و مخلص به نام امام خمینی قدس سره یاد 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رژیم طاغوتی پهلوی قیام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مدّت پانزده سال به ترکیه و عراق تبعید شد و یارانش گرفتار حبس و شکنجه و تبعید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برخی به شهادت رسیدند ولی بالاخره خداوند او را یاری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 ایران گریه‌کنان فرار کرد و نظام شاهنشاهیِ دو هزار پانصد ساله سقوط کرد و امام خمینی به اهداف خود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گفته‌ی سیّد قطب در تفسیر فی ظلال،رژیم بنی امیّه بدن حسین علیه السلام را قطعه قطعه کرد ولی امام به اهدافش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امروز میلیون‌ها نفر افتخار دارند که از نسل حسین علیه السلام هستند و یک نفر افتخار نمی‌کند که از نسل یزید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پیام‌ها و سخنان امام حسین علیه السلام در همه جا منتشر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سال،هزاران زائر مشتاق به زیارت مرقد مطهرش می‌روند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حسین علیه السلام و جلسات آن حضرت همه جا را فرا گرفته است تا آن جا که در هندوستان رهبر هندوها که مسلمان هم نبود در روز عاشورا،پابرهنه در مراسم عزاداری شیعیان وارد شد و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به ما آموخت که اگر قطعه قطعه می‌شوید زیر بار ظلم نروید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فیلم این صحنه را در عاشورایی که در هند بودم دیدم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حاقّه،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جاثیه،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احقاف،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الحکمه،ماده زکاة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اکنون که تفسیر این آیه را می‌نویسم،شب هفتم تیرماه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نوزدهمین سالگرد هفتاد و دو تن از شهدای جمهوری اسلامی است که در حادثه‌ی انفجار منافقین در تهران یک جا شهید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جمعی از علما و اسلام شناسان و مجتهدان و قضات و نمایندگان مجلس شورای اسلامی و از بهترین چهره‌های انقلابی و مخلص بودند که در راه خدا پایداری کردند و جان خود را در این راه دادند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خدا بر آنان و همه‌ی شهیدان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نور الثقلین و قمی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سجّادیه،دعای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نور الثقلین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انشراح،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مطففین،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المیزان،ج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27136</Words>
  <Characters>113083</Characters>
  <CharactersWithSpaces>138935</CharactersWithSpaces>
  <Paragraphs>1285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2026-08-24T01:17:55Z</dcterms:created>
  <dc:creator>ghaemiyeh.com</dc:creator>
  <dc:description/>
  <dc:language>en-US</dc:language>
  <cp:lastModifiedBy/>
  <dcterms:modified xsi:type="dcterms:W3CDTF">2026-08-24T04:49:19Z</dcterms:modified>
  <cp:revision>1</cp:revision>
  <dc:subject/>
  <dc:title>تفسیر نور طبع قدیم جلد 10</dc:title>
</cp:coreProperties>
</file>

<file path=docProps/custom.xml><?xml version="1.0" encoding="utf-8"?>
<Properties xmlns="http://schemas.openxmlformats.org/officeDocument/2006/custom-properties" xmlns:vt="http://schemas.openxmlformats.org/officeDocument/2006/docPropsVTypes"/>
</file>