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مبانی العروه الصلاه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73050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473052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473054_3224264995">
            <w:r>
              <w:rPr>
                <w:webHidden/>
                <w:rStyle w:val="IndexLink"/>
                <w:rtl w:val="true"/>
              </w:rPr>
              <w:t>مقدمة</w:t>
            </w:r>
            <w:r>
              <w:rPr>
                <w:rStyle w:val="IndexLink"/>
                <w:rtl w:val="true"/>
              </w:rPr>
              <w:t xml:space="preserve">: </w:t>
            </w:r>
            <w:r>
              <w:rPr>
                <w:rStyle w:val="IndexLink"/>
                <w:rtl w:val="true"/>
              </w:rPr>
              <w:t>فی فضل الصلوات الیومیة</w:t>
            </w:r>
            <w:r>
              <w:rPr>
                <w:rStyle w:val="IndexLink"/>
                <w:rtl w:val="true"/>
              </w:rPr>
              <w:tab/>
            </w:r>
            <w:r>
              <w:rPr>
                <w:rStyle w:val="IndexLink"/>
              </w:rPr>
              <w:t>10</w:t>
            </w:r>
          </w:hyperlink>
        </w:p>
        <w:p>
          <w:pPr>
            <w:pStyle w:val="Contents2"/>
            <w:tabs>
              <w:tab w:val="clear" w:pos="8743"/>
              <w:tab w:val="right" w:pos="9026" w:leader="dot"/>
            </w:tabs>
            <w:rPr/>
          </w:pPr>
          <w:hyperlink w:anchor="__RefHeading___Toc6473056_3224264995">
            <w:r>
              <w:rPr>
                <w:webHidden/>
                <w:rStyle w:val="IndexLink"/>
                <w:rtl w:val="true"/>
              </w:rPr>
              <w:t>فصل فی أعداد الفرائض ونوافلها</w:t>
            </w:r>
            <w:r>
              <w:rPr>
                <w:rStyle w:val="IndexLink"/>
                <w:rtl w:val="true"/>
              </w:rPr>
              <w:tab/>
            </w:r>
            <w:r>
              <w:rPr>
                <w:rStyle w:val="IndexLink"/>
              </w:rPr>
              <w:t>13</w:t>
            </w:r>
          </w:hyperlink>
        </w:p>
        <w:p>
          <w:pPr>
            <w:pStyle w:val="Contents3"/>
            <w:tabs>
              <w:tab w:val="clear" w:pos="8459"/>
              <w:tab w:val="right" w:pos="9026" w:leader="dot"/>
            </w:tabs>
            <w:rPr/>
          </w:pPr>
          <w:hyperlink w:anchor="__RefHeading___Toc6473058_3224264995">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6473060_3224264995">
            <w:r>
              <w:rPr>
                <w:webHidden/>
                <w:rStyle w:val="IndexLink"/>
                <w:rtl w:val="true"/>
              </w:rPr>
              <w:t>الصلوات الواجبة</w:t>
            </w:r>
            <w:r>
              <w:rPr>
                <w:rStyle w:val="IndexLink"/>
                <w:rtl w:val="true"/>
              </w:rPr>
              <w:tab/>
            </w:r>
            <w:r>
              <w:rPr>
                <w:rStyle w:val="IndexLink"/>
              </w:rPr>
              <w:t>13</w:t>
            </w:r>
          </w:hyperlink>
        </w:p>
        <w:p>
          <w:pPr>
            <w:pStyle w:val="Contents3"/>
            <w:tabs>
              <w:tab w:val="clear" w:pos="8459"/>
              <w:tab w:val="right" w:pos="9026" w:leader="dot"/>
            </w:tabs>
            <w:rPr/>
          </w:pPr>
          <w:hyperlink w:anchor="__RefHeading___Toc6473062_3224264995">
            <w:r>
              <w:rPr>
                <w:webHidden/>
                <w:rStyle w:val="IndexLink"/>
                <w:rtl w:val="true"/>
              </w:rPr>
              <w:t>صلاة النوافل</w:t>
            </w:r>
            <w:r>
              <w:rPr>
                <w:rStyle w:val="IndexLink"/>
                <w:rtl w:val="true"/>
              </w:rPr>
              <w:tab/>
            </w:r>
            <w:r>
              <w:rPr>
                <w:rStyle w:val="IndexLink"/>
              </w:rPr>
              <w:t>17</w:t>
            </w:r>
          </w:hyperlink>
        </w:p>
        <w:p>
          <w:pPr>
            <w:pStyle w:val="Contents3"/>
            <w:tabs>
              <w:tab w:val="clear" w:pos="8459"/>
              <w:tab w:val="right" w:pos="9026" w:leader="dot"/>
            </w:tabs>
            <w:rPr/>
          </w:pPr>
          <w:hyperlink w:anchor="__RefHeading___Toc6473064_3224264995">
            <w:r>
              <w:rPr>
                <w:webHidden/>
                <w:rStyle w:val="IndexLink"/>
                <w:rtl w:val="true"/>
              </w:rPr>
              <w:t>سقوط بعض النوافل فی السفر</w:t>
            </w:r>
            <w:r>
              <w:rPr>
                <w:rStyle w:val="IndexLink"/>
                <w:rtl w:val="true"/>
              </w:rPr>
              <w:tab/>
            </w:r>
            <w:r>
              <w:rPr>
                <w:rStyle w:val="IndexLink"/>
              </w:rPr>
              <w:t>22</w:t>
            </w:r>
          </w:hyperlink>
        </w:p>
        <w:p>
          <w:pPr>
            <w:pStyle w:val="Contents3"/>
            <w:tabs>
              <w:tab w:val="clear" w:pos="8459"/>
              <w:tab w:val="right" w:pos="9026" w:leader="dot"/>
            </w:tabs>
            <w:rPr/>
          </w:pPr>
          <w:hyperlink w:anchor="__RefHeading___Toc6473066_3224264995">
            <w:r>
              <w:rPr>
                <w:webHidden/>
                <w:rStyle w:val="IndexLink"/>
                <w:rtl w:val="true"/>
              </w:rPr>
              <w:t>فی صلاة الجمعة</w:t>
            </w:r>
            <w:r>
              <w:rPr>
                <w:rStyle w:val="IndexLink"/>
                <w:rtl w:val="true"/>
              </w:rPr>
              <w:tab/>
            </w:r>
            <w:r>
              <w:rPr>
                <w:rStyle w:val="IndexLink"/>
              </w:rPr>
              <w:t>24</w:t>
            </w:r>
          </w:hyperlink>
        </w:p>
        <w:p>
          <w:pPr>
            <w:pStyle w:val="Contents3"/>
            <w:tabs>
              <w:tab w:val="clear" w:pos="8459"/>
              <w:tab w:val="right" w:pos="9026" w:leader="dot"/>
            </w:tabs>
            <w:rPr/>
          </w:pPr>
          <w:hyperlink w:anchor="__RefHeading___Toc6473068_3224264995">
            <w:r>
              <w:rPr>
                <w:webHidden/>
                <w:rStyle w:val="IndexLink"/>
                <w:rtl w:val="true"/>
              </w:rPr>
              <w:t>استظهار الوجوب العینی من بعض الروایات</w:t>
            </w:r>
            <w:r>
              <w:rPr>
                <w:rStyle w:val="IndexLink"/>
                <w:rtl w:val="true"/>
              </w:rPr>
              <w:tab/>
            </w:r>
            <w:r>
              <w:rPr>
                <w:rStyle w:val="IndexLink"/>
              </w:rPr>
              <w:t>29</w:t>
            </w:r>
          </w:hyperlink>
        </w:p>
        <w:p>
          <w:pPr>
            <w:pStyle w:val="Contents3"/>
            <w:tabs>
              <w:tab w:val="clear" w:pos="8459"/>
              <w:tab w:val="right" w:pos="9026" w:leader="dot"/>
            </w:tabs>
            <w:rPr/>
          </w:pPr>
          <w:hyperlink w:anchor="__RefHeading___Toc6473070_3224264995">
            <w:r>
              <w:rPr>
                <w:webHidden/>
                <w:rStyle w:val="IndexLink"/>
                <w:rtl w:val="true"/>
              </w:rPr>
              <w:t>فی شرائطها</w:t>
            </w:r>
            <w:r>
              <w:rPr>
                <w:rStyle w:val="IndexLink"/>
                <w:rtl w:val="true"/>
              </w:rPr>
              <w:tab/>
            </w:r>
            <w:r>
              <w:rPr>
                <w:rStyle w:val="IndexLink"/>
              </w:rPr>
              <w:t>30</w:t>
            </w:r>
          </w:hyperlink>
        </w:p>
        <w:p>
          <w:pPr>
            <w:pStyle w:val="Contents3"/>
            <w:tabs>
              <w:tab w:val="clear" w:pos="8459"/>
              <w:tab w:val="right" w:pos="9026" w:leader="dot"/>
            </w:tabs>
            <w:rPr/>
          </w:pPr>
          <w:hyperlink w:anchor="__RefHeading___Toc6473072_3224264995">
            <w:r>
              <w:rPr>
                <w:webHidden/>
                <w:rStyle w:val="IndexLink"/>
                <w:rtl w:val="true"/>
              </w:rPr>
              <w:t>استحباب الجهر فی القراءة بصلاة الجمعة</w:t>
            </w:r>
            <w:r>
              <w:rPr>
                <w:rStyle w:val="IndexLink"/>
                <w:rtl w:val="true"/>
              </w:rPr>
              <w:tab/>
            </w:r>
            <w:r>
              <w:rPr>
                <w:rStyle w:val="IndexLink"/>
              </w:rPr>
              <w:t>52</w:t>
            </w:r>
          </w:hyperlink>
        </w:p>
        <w:p>
          <w:pPr>
            <w:pStyle w:val="Contents3"/>
            <w:tabs>
              <w:tab w:val="clear" w:pos="8459"/>
              <w:tab w:val="right" w:pos="9026" w:leader="dot"/>
            </w:tabs>
            <w:rPr/>
          </w:pPr>
          <w:hyperlink w:anchor="__RefHeading___Toc6473074_3224264995">
            <w:r>
              <w:rPr>
                <w:webHidden/>
                <w:rStyle w:val="IndexLink"/>
                <w:rtl w:val="true"/>
              </w:rPr>
              <w:t>تجب الجمعة بزوال الشمس</w:t>
            </w:r>
            <w:r>
              <w:rPr>
                <w:rStyle w:val="IndexLink"/>
                <w:rtl w:val="true"/>
              </w:rPr>
              <w:tab/>
            </w:r>
            <w:r>
              <w:rPr>
                <w:rStyle w:val="IndexLink"/>
              </w:rPr>
              <w:t>54</w:t>
            </w:r>
          </w:hyperlink>
        </w:p>
        <w:p>
          <w:pPr>
            <w:pStyle w:val="Contents3"/>
            <w:tabs>
              <w:tab w:val="clear" w:pos="8459"/>
              <w:tab w:val="right" w:pos="9026" w:leader="dot"/>
            </w:tabs>
            <w:rPr/>
          </w:pPr>
          <w:hyperlink w:anchor="__RefHeading___Toc6473076_3224264995">
            <w:r>
              <w:rPr>
                <w:webHidden/>
                <w:rStyle w:val="IndexLink"/>
                <w:rtl w:val="true"/>
              </w:rPr>
              <w:t>لو خرج وقت صلاة الجمعة بعد الشروع فیها وجب إتمامها جمعة</w:t>
            </w:r>
            <w:r>
              <w:rPr>
                <w:rStyle w:val="IndexLink"/>
                <w:rtl w:val="true"/>
              </w:rPr>
              <w:tab/>
            </w:r>
            <w:r>
              <w:rPr>
                <w:rStyle w:val="IndexLink"/>
              </w:rPr>
              <w:t>65</w:t>
            </w:r>
          </w:hyperlink>
        </w:p>
        <w:p>
          <w:pPr>
            <w:pStyle w:val="Contents3"/>
            <w:tabs>
              <w:tab w:val="clear" w:pos="8459"/>
              <w:tab w:val="right" w:pos="9026" w:leader="dot"/>
            </w:tabs>
            <w:rPr/>
          </w:pPr>
          <w:hyperlink w:anchor="__RefHeading___Toc6473078_3224264995">
            <w:r>
              <w:rPr>
                <w:webHidden/>
                <w:rStyle w:val="IndexLink"/>
                <w:rtl w:val="true"/>
              </w:rPr>
              <w:t>لو وجبت الجمعة فصلی الظهر</w:t>
            </w:r>
            <w:r>
              <w:rPr>
                <w:rStyle w:val="IndexLink"/>
                <w:rtl w:val="true"/>
              </w:rPr>
              <w:tab/>
            </w:r>
            <w:r>
              <w:rPr>
                <w:rStyle w:val="IndexLink"/>
              </w:rPr>
              <w:t>69</w:t>
            </w:r>
          </w:hyperlink>
        </w:p>
        <w:p>
          <w:pPr>
            <w:pStyle w:val="Contents3"/>
            <w:tabs>
              <w:tab w:val="clear" w:pos="8459"/>
              <w:tab w:val="right" w:pos="9026" w:leader="dot"/>
            </w:tabs>
            <w:rPr/>
          </w:pPr>
          <w:hyperlink w:anchor="__RefHeading___Toc6473080_3224264995">
            <w:r>
              <w:rPr>
                <w:webHidden/>
                <w:rStyle w:val="IndexLink"/>
                <w:rtl w:val="true"/>
              </w:rPr>
              <w:t>صلاة الجمعة غیر موقوفة علی الامام المعصوم علیه‌السلام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6473082_3224264995">
            <w:r>
              <w:rPr>
                <w:webHidden/>
                <w:rStyle w:val="IndexLink"/>
                <w:rtl w:val="true"/>
              </w:rPr>
              <w:t>فی الخطبتین</w:t>
            </w:r>
            <w:r>
              <w:rPr>
                <w:rStyle w:val="IndexLink"/>
                <w:rtl w:val="true"/>
              </w:rPr>
              <w:tab/>
            </w:r>
            <w:r>
              <w:rPr>
                <w:rStyle w:val="IndexLink"/>
              </w:rPr>
              <w:t>73</w:t>
            </w:r>
          </w:hyperlink>
        </w:p>
        <w:p>
          <w:pPr>
            <w:pStyle w:val="Contents3"/>
            <w:tabs>
              <w:tab w:val="clear" w:pos="8459"/>
              <w:tab w:val="right" w:pos="9026" w:leader="dot"/>
            </w:tabs>
            <w:rPr/>
          </w:pPr>
          <w:hyperlink w:anchor="__RefHeading___Toc6473084_3224264995">
            <w:r>
              <w:rPr>
                <w:webHidden/>
                <w:rStyle w:val="IndexLink"/>
                <w:rtl w:val="true"/>
              </w:rPr>
              <w:t>هل یعتبر اتحاد الخطیب والإمام</w:t>
            </w:r>
            <w:r>
              <w:rPr>
                <w:rStyle w:val="IndexLink"/>
                <w:rtl w:val="true"/>
              </w:rPr>
              <w:tab/>
            </w:r>
            <w:r>
              <w:rPr>
                <w:rStyle w:val="IndexLink"/>
              </w:rPr>
              <w:t>75</w:t>
            </w:r>
          </w:hyperlink>
        </w:p>
        <w:p>
          <w:pPr>
            <w:pStyle w:val="Contents3"/>
            <w:tabs>
              <w:tab w:val="clear" w:pos="8459"/>
              <w:tab w:val="right" w:pos="9026" w:leader="dot"/>
            </w:tabs>
            <w:rPr/>
          </w:pPr>
          <w:hyperlink w:anchor="__RefHeading___Toc6473086_3224264995">
            <w:r>
              <w:rPr>
                <w:webHidden/>
                <w:rStyle w:val="IndexLink"/>
                <w:rtl w:val="true"/>
              </w:rPr>
              <w:t>اعتبار الفصل بین الخطبتین</w:t>
            </w:r>
            <w:r>
              <w:rPr>
                <w:rStyle w:val="IndexLink"/>
                <w:rtl w:val="true"/>
              </w:rPr>
              <w:tab/>
            </w:r>
            <w:r>
              <w:rPr>
                <w:rStyle w:val="IndexLink"/>
              </w:rPr>
              <w:t>76</w:t>
            </w:r>
          </w:hyperlink>
        </w:p>
        <w:p>
          <w:pPr>
            <w:pStyle w:val="Contents3"/>
            <w:tabs>
              <w:tab w:val="clear" w:pos="8459"/>
              <w:tab w:val="right" w:pos="9026" w:leader="dot"/>
            </w:tabs>
            <w:rPr/>
          </w:pPr>
          <w:hyperlink w:anchor="__RefHeading___Toc6473088_3224264995">
            <w:r>
              <w:rPr>
                <w:webHidden/>
                <w:rStyle w:val="IndexLink"/>
                <w:rtl w:val="true"/>
              </w:rPr>
              <w:t>اقل الواجب فی الخطبة</w:t>
            </w:r>
            <w:r>
              <w:rPr>
                <w:rStyle w:val="IndexLink"/>
                <w:rtl w:val="true"/>
              </w:rPr>
              <w:tab/>
            </w:r>
            <w:r>
              <w:rPr>
                <w:rStyle w:val="IndexLink"/>
              </w:rPr>
              <w:t>77</w:t>
            </w:r>
          </w:hyperlink>
        </w:p>
        <w:p>
          <w:pPr>
            <w:pStyle w:val="Contents3"/>
            <w:tabs>
              <w:tab w:val="clear" w:pos="8459"/>
              <w:tab w:val="right" w:pos="9026" w:leader="dot"/>
            </w:tabs>
            <w:rPr/>
          </w:pPr>
          <w:hyperlink w:anchor="__RefHeading___Toc6473090_3224264995">
            <w:r>
              <w:rPr>
                <w:webHidden/>
                <w:rStyle w:val="IndexLink"/>
                <w:rtl w:val="true"/>
              </w:rPr>
              <w:t>اعتبار الجماعة فی الجمعة</w:t>
            </w:r>
            <w:r>
              <w:rPr>
                <w:rStyle w:val="IndexLink"/>
                <w:rtl w:val="true"/>
              </w:rPr>
              <w:tab/>
            </w:r>
            <w:r>
              <w:rPr>
                <w:rStyle w:val="IndexLink"/>
              </w:rPr>
              <w:t>79</w:t>
            </w:r>
          </w:hyperlink>
        </w:p>
        <w:p>
          <w:pPr>
            <w:pStyle w:val="Contents3"/>
            <w:tabs>
              <w:tab w:val="clear" w:pos="8459"/>
              <w:tab w:val="right" w:pos="9026" w:leader="dot"/>
            </w:tabs>
            <w:rPr/>
          </w:pPr>
          <w:hyperlink w:anchor="__RefHeading___Toc6473092_3224264995">
            <w:r>
              <w:rPr>
                <w:webHidden/>
                <w:rStyle w:val="IndexLink"/>
                <w:rtl w:val="true"/>
              </w:rPr>
              <w:t>اعتبار الفصل بین الجمعتین</w:t>
            </w:r>
            <w:r>
              <w:rPr>
                <w:rStyle w:val="IndexLink"/>
                <w:rtl w:val="true"/>
              </w:rPr>
              <w:tab/>
            </w:r>
            <w:r>
              <w:rPr>
                <w:rStyle w:val="IndexLink"/>
              </w:rPr>
              <w:t>81</w:t>
            </w:r>
          </w:hyperlink>
        </w:p>
        <w:p>
          <w:pPr>
            <w:pStyle w:val="Contents3"/>
            <w:tabs>
              <w:tab w:val="clear" w:pos="8459"/>
              <w:tab w:val="right" w:pos="9026" w:leader="dot"/>
            </w:tabs>
            <w:rPr/>
          </w:pPr>
          <w:hyperlink w:anchor="__RefHeading___Toc6473094_3224264995">
            <w:r>
              <w:rPr>
                <w:webHidden/>
                <w:rStyle w:val="IndexLink"/>
                <w:rtl w:val="true"/>
              </w:rPr>
              <w:t>استثناء بعض الأشخاص عن الحضور للجمعة</w:t>
            </w:r>
            <w:r>
              <w:rPr>
                <w:rStyle w:val="IndexLink"/>
                <w:rtl w:val="true"/>
              </w:rPr>
              <w:tab/>
            </w:r>
            <w:r>
              <w:rPr>
                <w:rStyle w:val="IndexLink"/>
              </w:rPr>
              <w:t>83</w:t>
            </w:r>
          </w:hyperlink>
        </w:p>
        <w:p>
          <w:pPr>
            <w:pStyle w:val="Contents3"/>
            <w:tabs>
              <w:tab w:val="clear" w:pos="8459"/>
              <w:tab w:val="right" w:pos="9026" w:leader="dot"/>
            </w:tabs>
            <w:rPr/>
          </w:pPr>
          <w:hyperlink w:anchor="__RefHeading___Toc6473096_3224264995">
            <w:r>
              <w:rPr>
                <w:webHidden/>
                <w:rStyle w:val="IndexLink"/>
                <w:rtl w:val="true"/>
              </w:rPr>
              <w:t>إذا حضر المستثنون الجمعة وجبت علیهم</w:t>
            </w:r>
            <w:r>
              <w:rPr>
                <w:rStyle w:val="IndexLink"/>
                <w:rtl w:val="true"/>
              </w:rPr>
              <w:tab/>
            </w:r>
            <w:r>
              <w:rPr>
                <w:rStyle w:val="IndexLink"/>
              </w:rPr>
              <w:t>89</w:t>
            </w:r>
          </w:hyperlink>
        </w:p>
        <w:p>
          <w:pPr>
            <w:pStyle w:val="Contents3"/>
            <w:tabs>
              <w:tab w:val="clear" w:pos="8459"/>
              <w:tab w:val="right" w:pos="9026" w:leader="dot"/>
            </w:tabs>
            <w:rPr/>
          </w:pPr>
          <w:hyperlink w:anchor="__RefHeading___Toc6473098_3224264995">
            <w:r>
              <w:rPr>
                <w:webHidden/>
                <w:rStyle w:val="IndexLink"/>
                <w:rtl w:val="true"/>
              </w:rPr>
              <w:t>وجوب الإصغاء</w:t>
            </w:r>
            <w:r>
              <w:rPr>
                <w:rStyle w:val="IndexLink"/>
                <w:rtl w:val="true"/>
              </w:rPr>
              <w:tab/>
            </w:r>
            <w:r>
              <w:rPr>
                <w:rStyle w:val="IndexLink"/>
              </w:rPr>
              <w:t>92</w:t>
            </w:r>
          </w:hyperlink>
        </w:p>
        <w:p>
          <w:pPr>
            <w:pStyle w:val="Contents3"/>
            <w:tabs>
              <w:tab w:val="clear" w:pos="8459"/>
              <w:tab w:val="right" w:pos="9026" w:leader="dot"/>
            </w:tabs>
            <w:rPr/>
          </w:pPr>
          <w:hyperlink w:anchor="__RefHeading___Toc6473100_3224264995">
            <w:r>
              <w:rPr>
                <w:webHidden/>
                <w:rStyle w:val="IndexLink"/>
                <w:rtl w:val="true"/>
              </w:rPr>
              <w:t>مع إمکان صلاة الجمعة وإدراکها لا تجوز صلاة الظهر</w:t>
            </w:r>
            <w:r>
              <w:rPr>
                <w:rStyle w:val="IndexLink"/>
                <w:rtl w:val="true"/>
              </w:rPr>
              <w:tab/>
            </w:r>
            <w:r>
              <w:rPr>
                <w:rStyle w:val="IndexLink"/>
              </w:rPr>
              <w:t>94</w:t>
            </w:r>
          </w:hyperlink>
        </w:p>
        <w:p>
          <w:pPr>
            <w:pStyle w:val="Contents3"/>
            <w:tabs>
              <w:tab w:val="clear" w:pos="8459"/>
              <w:tab w:val="right" w:pos="9026" w:leader="dot"/>
            </w:tabs>
            <w:rPr/>
          </w:pPr>
          <w:hyperlink w:anchor="__RefHeading___Toc6473102_3224264995">
            <w:r>
              <w:rPr>
                <w:webHidden/>
                <w:rStyle w:val="IndexLink"/>
                <w:rtl w:val="true"/>
              </w:rPr>
              <w:t>السفر یوم الجمعة بعد الزوال</w:t>
            </w:r>
            <w:r>
              <w:rPr>
                <w:rStyle w:val="IndexLink"/>
                <w:rtl w:val="true"/>
              </w:rPr>
              <w:tab/>
            </w:r>
            <w:r>
              <w:rPr>
                <w:rStyle w:val="IndexLink"/>
              </w:rPr>
              <w:t>95</w:t>
            </w:r>
          </w:hyperlink>
        </w:p>
        <w:p>
          <w:pPr>
            <w:pStyle w:val="Contents3"/>
            <w:tabs>
              <w:tab w:val="clear" w:pos="8459"/>
              <w:tab w:val="right" w:pos="9026" w:leader="dot"/>
            </w:tabs>
            <w:rPr/>
          </w:pPr>
          <w:hyperlink w:anchor="__RefHeading___Toc6473104_3224264995">
            <w:r>
              <w:rPr>
                <w:webHidden/>
                <w:rStyle w:val="IndexLink"/>
                <w:rtl w:val="true"/>
              </w:rPr>
              <w:t>کیفیة صلاة النوافل</w:t>
            </w:r>
            <w:r>
              <w:rPr>
                <w:rStyle w:val="IndexLink"/>
                <w:rtl w:val="true"/>
              </w:rPr>
              <w:tab/>
            </w:r>
            <w:r>
              <w:rPr>
                <w:rStyle w:val="IndexLink"/>
              </w:rPr>
              <w:t>97</w:t>
            </w:r>
          </w:hyperlink>
        </w:p>
        <w:p>
          <w:pPr>
            <w:pStyle w:val="Contents3"/>
            <w:tabs>
              <w:tab w:val="clear" w:pos="8459"/>
              <w:tab w:val="right" w:pos="9026" w:leader="dot"/>
            </w:tabs>
            <w:rPr/>
          </w:pPr>
          <w:hyperlink w:anchor="__RefHeading___Toc6473106_3224264995">
            <w:r>
              <w:rPr>
                <w:webHidden/>
                <w:rStyle w:val="IndexLink"/>
                <w:rtl w:val="true"/>
              </w:rPr>
              <w:t>استحباب القنوت</w:t>
            </w:r>
            <w:r>
              <w:rPr>
                <w:rStyle w:val="IndexLink"/>
                <w:rtl w:val="true"/>
              </w:rPr>
              <w:tab/>
            </w:r>
            <w:r>
              <w:rPr>
                <w:rStyle w:val="IndexLink"/>
              </w:rPr>
              <w:t>101</w:t>
            </w:r>
          </w:hyperlink>
        </w:p>
        <w:p>
          <w:pPr>
            <w:pStyle w:val="Contents3"/>
            <w:tabs>
              <w:tab w:val="clear" w:pos="8459"/>
              <w:tab w:val="right" w:pos="9026" w:leader="dot"/>
            </w:tabs>
            <w:rPr/>
          </w:pPr>
          <w:hyperlink w:anchor="__RefHeading___Toc6473108_3224264995">
            <w:r>
              <w:rPr>
                <w:webHidden/>
                <w:rStyle w:val="IndexLink"/>
                <w:rtl w:val="true"/>
              </w:rPr>
              <w:t>استحباب صلاة الغفیلة</w:t>
            </w:r>
            <w:r>
              <w:rPr>
                <w:rStyle w:val="IndexLink"/>
                <w:rtl w:val="true"/>
              </w:rPr>
              <w:tab/>
            </w:r>
            <w:r>
              <w:rPr>
                <w:rStyle w:val="IndexLink"/>
              </w:rPr>
              <w:t>105</w:t>
            </w:r>
          </w:hyperlink>
        </w:p>
        <w:p>
          <w:pPr>
            <w:pStyle w:val="Contents3"/>
            <w:tabs>
              <w:tab w:val="clear" w:pos="8459"/>
              <w:tab w:val="right" w:pos="9026" w:leader="dot"/>
            </w:tabs>
            <w:rPr/>
          </w:pPr>
          <w:hyperlink w:anchor="__RefHeading___Toc6473110_3224264995">
            <w:r>
              <w:rPr>
                <w:webHidden/>
                <w:rStyle w:val="IndexLink"/>
                <w:rtl w:val="true"/>
              </w:rPr>
              <w:t>صلاة الوصیة</w:t>
            </w:r>
            <w:r>
              <w:rPr>
                <w:rStyle w:val="IndexLink"/>
                <w:rtl w:val="true"/>
              </w:rPr>
              <w:tab/>
            </w:r>
            <w:r>
              <w:rPr>
                <w:rStyle w:val="IndexLink"/>
              </w:rPr>
              <w:t>107</w:t>
            </w:r>
          </w:hyperlink>
        </w:p>
        <w:p>
          <w:pPr>
            <w:pStyle w:val="Contents3"/>
            <w:tabs>
              <w:tab w:val="clear" w:pos="8459"/>
              <w:tab w:val="right" w:pos="9026" w:leader="dot"/>
            </w:tabs>
            <w:rPr/>
          </w:pPr>
          <w:hyperlink w:anchor="__RefHeading___Toc6473112_3224264995">
            <w:r>
              <w:rPr>
                <w:webHidden/>
                <w:rStyle w:val="IndexLink"/>
                <w:rtl w:val="true"/>
              </w:rPr>
              <w:t>الصلاة الوسطی</w:t>
            </w:r>
            <w:r>
              <w:rPr>
                <w:rStyle w:val="IndexLink"/>
                <w:rtl w:val="true"/>
              </w:rPr>
              <w:tab/>
            </w:r>
            <w:r>
              <w:rPr>
                <w:rStyle w:val="IndexLink"/>
              </w:rPr>
              <w:t>108</w:t>
            </w:r>
          </w:hyperlink>
        </w:p>
        <w:p>
          <w:pPr>
            <w:pStyle w:val="Contents3"/>
            <w:tabs>
              <w:tab w:val="clear" w:pos="8459"/>
              <w:tab w:val="right" w:pos="9026" w:leader="dot"/>
            </w:tabs>
            <w:rPr/>
          </w:pPr>
          <w:hyperlink w:anchor="__RefHeading___Toc6473114_3224264995">
            <w:r>
              <w:rPr>
                <w:webHidden/>
                <w:rStyle w:val="IndexLink"/>
                <w:rtl w:val="true"/>
              </w:rPr>
              <w:t>الإتیان بالنوافل جالساً</w:t>
            </w:r>
            <w:r>
              <w:rPr>
                <w:rStyle w:val="IndexLink"/>
                <w:rtl w:val="true"/>
              </w:rPr>
              <w:tab/>
            </w:r>
            <w:r>
              <w:rPr>
                <w:rStyle w:val="IndexLink"/>
              </w:rPr>
              <w:t>109</w:t>
            </w:r>
          </w:hyperlink>
        </w:p>
        <w:p>
          <w:pPr>
            <w:pStyle w:val="Contents2"/>
            <w:tabs>
              <w:tab w:val="clear" w:pos="8743"/>
              <w:tab w:val="right" w:pos="9026" w:leader="dot"/>
            </w:tabs>
            <w:rPr/>
          </w:pPr>
          <w:hyperlink w:anchor="__RefHeading___Toc6473116_3224264995">
            <w:r>
              <w:rPr>
                <w:webHidden/>
                <w:rStyle w:val="IndexLink"/>
                <w:rtl w:val="true"/>
              </w:rPr>
              <w:t>فصل فی أوقات الیومیة ونوافلها</w:t>
            </w:r>
            <w:r>
              <w:rPr>
                <w:rStyle w:val="IndexLink"/>
                <w:rtl w:val="true"/>
              </w:rPr>
              <w:tab/>
            </w:r>
            <w:r>
              <w:rPr>
                <w:rStyle w:val="IndexLink"/>
              </w:rPr>
              <w:t>111</w:t>
            </w:r>
          </w:hyperlink>
        </w:p>
        <w:p>
          <w:pPr>
            <w:pStyle w:val="Contents3"/>
            <w:tabs>
              <w:tab w:val="clear" w:pos="8459"/>
              <w:tab w:val="right" w:pos="9026" w:leader="dot"/>
            </w:tabs>
            <w:rPr/>
          </w:pPr>
          <w:hyperlink w:anchor="__RefHeading___Toc6473118_3224264995">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6473120_3224264995">
            <w:r>
              <w:rPr>
                <w:webHidden/>
                <w:rStyle w:val="IndexLink"/>
                <w:rtl w:val="true"/>
              </w:rPr>
              <w:t>وقت الظهرین</w:t>
            </w:r>
            <w:r>
              <w:rPr>
                <w:rStyle w:val="IndexLink"/>
                <w:rtl w:val="true"/>
              </w:rPr>
              <w:tab/>
            </w:r>
            <w:r>
              <w:rPr>
                <w:rStyle w:val="IndexLink"/>
              </w:rPr>
              <w:t>111</w:t>
            </w:r>
          </w:hyperlink>
        </w:p>
        <w:p>
          <w:pPr>
            <w:pStyle w:val="Contents3"/>
            <w:tabs>
              <w:tab w:val="clear" w:pos="8459"/>
              <w:tab w:val="right" w:pos="9026" w:leader="dot"/>
            </w:tabs>
            <w:rPr/>
          </w:pPr>
          <w:hyperlink w:anchor="__RefHeading___Toc6473122_3224264995">
            <w:r>
              <w:rPr>
                <w:webHidden/>
                <w:rStyle w:val="IndexLink"/>
                <w:rtl w:val="true"/>
              </w:rPr>
              <w:t>فی الوقت المختص بکل من الظهرین</w:t>
            </w:r>
            <w:r>
              <w:rPr>
                <w:rStyle w:val="IndexLink"/>
                <w:rtl w:val="true"/>
              </w:rPr>
              <w:tab/>
            </w:r>
            <w:r>
              <w:rPr>
                <w:rStyle w:val="IndexLink"/>
              </w:rPr>
              <w:t>122</w:t>
            </w:r>
          </w:hyperlink>
        </w:p>
        <w:p>
          <w:pPr>
            <w:pStyle w:val="Contents3"/>
            <w:tabs>
              <w:tab w:val="clear" w:pos="8459"/>
              <w:tab w:val="right" w:pos="9026" w:leader="dot"/>
            </w:tabs>
            <w:rPr/>
          </w:pPr>
          <w:hyperlink w:anchor="__RefHeading___Toc6473124_3224264995">
            <w:r>
              <w:rPr>
                <w:webHidden/>
                <w:rStyle w:val="IndexLink"/>
                <w:rtl w:val="true"/>
              </w:rPr>
              <w:t>وقت صلاة المغرب</w:t>
            </w:r>
            <w:r>
              <w:rPr>
                <w:rStyle w:val="IndexLink"/>
                <w:rtl w:val="true"/>
              </w:rPr>
              <w:tab/>
            </w:r>
            <w:r>
              <w:rPr>
                <w:rStyle w:val="IndexLink"/>
              </w:rPr>
              <w:t>127</w:t>
            </w:r>
          </w:hyperlink>
        </w:p>
        <w:p>
          <w:pPr>
            <w:pStyle w:val="Contents3"/>
            <w:tabs>
              <w:tab w:val="clear" w:pos="8459"/>
              <w:tab w:val="right" w:pos="9026" w:leader="dot"/>
            </w:tabs>
            <w:rPr/>
          </w:pPr>
          <w:hyperlink w:anchor="__RefHeading___Toc6473126_3224264995">
            <w:r>
              <w:rPr>
                <w:webHidden/>
                <w:rStyle w:val="IndexLink"/>
                <w:rtl w:val="true"/>
              </w:rPr>
              <w:t>فی الجمع بین الروایات الواردة فی اول وقت صلاة المغرب</w:t>
            </w:r>
            <w:r>
              <w:rPr>
                <w:rStyle w:val="IndexLink"/>
                <w:rtl w:val="true"/>
              </w:rPr>
              <w:tab/>
            </w:r>
            <w:r>
              <w:rPr>
                <w:rStyle w:val="IndexLink"/>
              </w:rPr>
              <w:t>143</w:t>
            </w:r>
          </w:hyperlink>
        </w:p>
        <w:p>
          <w:pPr>
            <w:pStyle w:val="Contents3"/>
            <w:tabs>
              <w:tab w:val="clear" w:pos="8459"/>
              <w:tab w:val="right" w:pos="9026" w:leader="dot"/>
            </w:tabs>
            <w:rPr/>
          </w:pPr>
          <w:hyperlink w:anchor="__RefHeading___Toc6473128_3224264995">
            <w:r>
              <w:rPr>
                <w:webHidden/>
                <w:rStyle w:val="IndexLink"/>
                <w:rtl w:val="true"/>
              </w:rPr>
              <w:t>وقت وجوب صلاة العشاء فی المبدأ والمنتهی</w:t>
            </w:r>
            <w:r>
              <w:rPr>
                <w:rStyle w:val="IndexLink"/>
                <w:rtl w:val="true"/>
              </w:rPr>
              <w:tab/>
            </w:r>
            <w:r>
              <w:rPr>
                <w:rStyle w:val="IndexLink"/>
              </w:rPr>
              <w:t>146</w:t>
            </w:r>
          </w:hyperlink>
        </w:p>
        <w:p>
          <w:pPr>
            <w:pStyle w:val="Contents3"/>
            <w:tabs>
              <w:tab w:val="clear" w:pos="8459"/>
              <w:tab w:val="right" w:pos="9026" w:leader="dot"/>
            </w:tabs>
            <w:rPr/>
          </w:pPr>
          <w:hyperlink w:anchor="__RefHeading___Toc6473130_3224264995">
            <w:r>
              <w:rPr>
                <w:webHidden/>
                <w:rStyle w:val="IndexLink"/>
                <w:rtl w:val="true"/>
              </w:rPr>
              <w:t>الوقت المختص بالمغرب والعشاء</w:t>
            </w:r>
            <w:r>
              <w:rPr>
                <w:rStyle w:val="IndexLink"/>
                <w:rtl w:val="true"/>
              </w:rPr>
              <w:tab/>
            </w:r>
            <w:r>
              <w:rPr>
                <w:rStyle w:val="IndexLink"/>
              </w:rPr>
              <w:t>150</w:t>
            </w:r>
          </w:hyperlink>
        </w:p>
        <w:p>
          <w:pPr>
            <w:pStyle w:val="Contents3"/>
            <w:tabs>
              <w:tab w:val="clear" w:pos="8459"/>
              <w:tab w:val="right" w:pos="9026" w:leader="dot"/>
            </w:tabs>
            <w:rPr/>
          </w:pPr>
          <w:hyperlink w:anchor="__RefHeading___Toc6473132_3224264995">
            <w:r>
              <w:rPr>
                <w:webHidden/>
                <w:rStyle w:val="IndexLink"/>
                <w:rtl w:val="true"/>
              </w:rPr>
              <w:t>الوقت الاضطراری للعشاءین</w:t>
            </w:r>
            <w:r>
              <w:rPr>
                <w:rStyle w:val="IndexLink"/>
                <w:rtl w:val="true"/>
              </w:rPr>
              <w:tab/>
            </w:r>
            <w:r>
              <w:rPr>
                <w:rStyle w:val="IndexLink"/>
              </w:rPr>
              <w:t>152</w:t>
            </w:r>
          </w:hyperlink>
        </w:p>
        <w:p>
          <w:pPr>
            <w:pStyle w:val="Contents3"/>
            <w:tabs>
              <w:tab w:val="clear" w:pos="8459"/>
              <w:tab w:val="right" w:pos="9026" w:leader="dot"/>
            </w:tabs>
            <w:rPr/>
          </w:pPr>
          <w:hyperlink w:anchor="__RefHeading___Toc6473134_3224264995">
            <w:r>
              <w:rPr>
                <w:webHidden/>
                <w:rStyle w:val="IndexLink"/>
                <w:rtl w:val="true"/>
              </w:rPr>
              <w:t>وقت صلاة الصبح</w:t>
            </w:r>
            <w:r>
              <w:rPr>
                <w:rStyle w:val="IndexLink"/>
                <w:rtl w:val="true"/>
              </w:rPr>
              <w:tab/>
            </w:r>
            <w:r>
              <w:rPr>
                <w:rStyle w:val="IndexLink"/>
              </w:rPr>
              <w:t>156</w:t>
            </w:r>
          </w:hyperlink>
        </w:p>
        <w:p>
          <w:pPr>
            <w:pStyle w:val="Contents3"/>
            <w:tabs>
              <w:tab w:val="clear" w:pos="8459"/>
              <w:tab w:val="right" w:pos="9026" w:leader="dot"/>
            </w:tabs>
            <w:rPr/>
          </w:pPr>
          <w:hyperlink w:anchor="__RefHeading___Toc6473136_3224264995">
            <w:r>
              <w:rPr>
                <w:webHidden/>
                <w:rStyle w:val="IndexLink"/>
                <w:rtl w:val="true"/>
              </w:rPr>
              <w:t>وقت صلاة الجمعة</w:t>
            </w:r>
            <w:r>
              <w:rPr>
                <w:rStyle w:val="IndexLink"/>
                <w:rtl w:val="true"/>
              </w:rPr>
              <w:tab/>
            </w:r>
            <w:r>
              <w:rPr>
                <w:rStyle w:val="IndexLink"/>
              </w:rPr>
              <w:t>159</w:t>
            </w:r>
          </w:hyperlink>
        </w:p>
        <w:p>
          <w:pPr>
            <w:pStyle w:val="Contents3"/>
            <w:tabs>
              <w:tab w:val="clear" w:pos="8459"/>
              <w:tab w:val="right" w:pos="9026" w:leader="dot"/>
            </w:tabs>
            <w:rPr/>
          </w:pPr>
          <w:hyperlink w:anchor="__RefHeading___Toc6473138_3224264995">
            <w:r>
              <w:rPr>
                <w:webHidden/>
                <w:rStyle w:val="IndexLink"/>
                <w:rtl w:val="true"/>
              </w:rPr>
              <w:t>یعرف الزوال بظل الشاخص</w:t>
            </w:r>
            <w:r>
              <w:rPr>
                <w:rStyle w:val="IndexLink"/>
                <w:rtl w:val="true"/>
              </w:rPr>
              <w:tab/>
            </w:r>
            <w:r>
              <w:rPr>
                <w:rStyle w:val="IndexLink"/>
              </w:rPr>
              <w:t>163</w:t>
            </w:r>
          </w:hyperlink>
        </w:p>
        <w:p>
          <w:pPr>
            <w:pStyle w:val="Contents3"/>
            <w:tabs>
              <w:tab w:val="clear" w:pos="8459"/>
              <w:tab w:val="right" w:pos="9026" w:leader="dot"/>
            </w:tabs>
            <w:rPr/>
          </w:pPr>
          <w:hyperlink w:anchor="__RefHeading___Toc6473140_3224264995">
            <w:r>
              <w:rPr>
                <w:webHidden/>
                <w:rStyle w:val="IndexLink"/>
                <w:rtl w:val="true"/>
              </w:rPr>
              <w:t>معرفة الزوال بمیل الشمس إلی الحاجب الأیمن</w:t>
            </w:r>
            <w:r>
              <w:rPr>
                <w:rStyle w:val="IndexLink"/>
                <w:rtl w:val="true"/>
              </w:rPr>
              <w:tab/>
            </w:r>
            <w:r>
              <w:rPr>
                <w:rStyle w:val="IndexLink"/>
              </w:rPr>
              <w:t>165</w:t>
            </w:r>
          </w:hyperlink>
        </w:p>
        <w:p>
          <w:pPr>
            <w:pStyle w:val="Contents3"/>
            <w:tabs>
              <w:tab w:val="clear" w:pos="8459"/>
              <w:tab w:val="right" w:pos="9026" w:leader="dot"/>
            </w:tabs>
            <w:rPr/>
          </w:pPr>
          <w:hyperlink w:anchor="__RefHeading___Toc6473142_3224264995">
            <w:r>
              <w:rPr>
                <w:webHidden/>
                <w:rStyle w:val="IndexLink"/>
                <w:rtl w:val="true"/>
              </w:rPr>
              <w:t>معرفة الزوال بالدائرة الهندیة</w:t>
            </w:r>
            <w:r>
              <w:rPr>
                <w:rStyle w:val="IndexLink"/>
                <w:rtl w:val="true"/>
              </w:rPr>
              <w:tab/>
            </w:r>
            <w:r>
              <w:rPr>
                <w:rStyle w:val="IndexLink"/>
              </w:rPr>
              <w:t>167</w:t>
            </w:r>
          </w:hyperlink>
        </w:p>
        <w:p>
          <w:pPr>
            <w:pStyle w:val="Contents3"/>
            <w:tabs>
              <w:tab w:val="clear" w:pos="8459"/>
              <w:tab w:val="right" w:pos="9026" w:leader="dot"/>
            </w:tabs>
            <w:rPr/>
          </w:pPr>
          <w:hyperlink w:anchor="__RefHeading___Toc6473144_3224264995">
            <w:r>
              <w:rPr>
                <w:webHidden/>
                <w:rStyle w:val="IndexLink"/>
                <w:rtl w:val="true"/>
              </w:rPr>
              <w:t>یعرف المغرب بذهاب الحمرة المشرقیة</w:t>
            </w:r>
            <w:r>
              <w:rPr>
                <w:rStyle w:val="IndexLink"/>
                <w:rtl w:val="true"/>
              </w:rPr>
              <w:tab/>
            </w:r>
            <w:r>
              <w:rPr>
                <w:rStyle w:val="IndexLink"/>
              </w:rPr>
              <w:t>169</w:t>
            </w:r>
          </w:hyperlink>
        </w:p>
        <w:p>
          <w:pPr>
            <w:pStyle w:val="Contents3"/>
            <w:tabs>
              <w:tab w:val="clear" w:pos="8459"/>
              <w:tab w:val="right" w:pos="9026" w:leader="dot"/>
            </w:tabs>
            <w:rPr/>
          </w:pPr>
          <w:hyperlink w:anchor="__RefHeading___Toc6473146_3224264995">
            <w:r>
              <w:rPr>
                <w:webHidden/>
                <w:rStyle w:val="IndexLink"/>
                <w:rtl w:val="true"/>
              </w:rPr>
              <w:t>فی تحدید اللیل وانتصافه</w:t>
            </w:r>
            <w:r>
              <w:rPr>
                <w:rStyle w:val="IndexLink"/>
                <w:rtl w:val="true"/>
              </w:rPr>
              <w:tab/>
            </w:r>
            <w:r>
              <w:rPr>
                <w:rStyle w:val="IndexLink"/>
              </w:rPr>
              <w:t>170</w:t>
            </w:r>
          </w:hyperlink>
        </w:p>
        <w:p>
          <w:pPr>
            <w:pStyle w:val="Contents3"/>
            <w:tabs>
              <w:tab w:val="clear" w:pos="8459"/>
              <w:tab w:val="right" w:pos="9026" w:leader="dot"/>
            </w:tabs>
            <w:rPr/>
          </w:pPr>
          <w:hyperlink w:anchor="__RefHeading___Toc6473148_3224264995">
            <w:r>
              <w:rPr>
                <w:webHidden/>
                <w:rStyle w:val="IndexLink"/>
                <w:rtl w:val="true"/>
              </w:rPr>
              <w:t>معرفة طلوع الفجر باعتراض البیاض الحادث فی الأُفق</w:t>
            </w:r>
            <w:r>
              <w:rPr>
                <w:rStyle w:val="IndexLink"/>
                <w:rtl w:val="true"/>
              </w:rPr>
              <w:tab/>
            </w:r>
            <w:r>
              <w:rPr>
                <w:rStyle w:val="IndexLink"/>
              </w:rPr>
              <w:t>177</w:t>
            </w:r>
          </w:hyperlink>
        </w:p>
        <w:p>
          <w:pPr>
            <w:pStyle w:val="Contents3"/>
            <w:tabs>
              <w:tab w:val="clear" w:pos="8459"/>
              <w:tab w:val="right" w:pos="9026" w:leader="dot"/>
            </w:tabs>
            <w:rPr/>
          </w:pPr>
          <w:hyperlink w:anchor="__RefHeading___Toc6473150_3224264995">
            <w:r>
              <w:rPr>
                <w:webHidden/>
                <w:rStyle w:val="IndexLink"/>
                <w:rtl w:val="true"/>
              </w:rPr>
              <w:t>المراد بالوقت المختص عدم صحة الشریکة فیه</w:t>
            </w:r>
            <w:r>
              <w:rPr>
                <w:rStyle w:val="IndexLink"/>
                <w:rtl w:val="true"/>
              </w:rPr>
              <w:tab/>
            </w:r>
            <w:r>
              <w:rPr>
                <w:rStyle w:val="IndexLink"/>
              </w:rPr>
              <w:t>183</w:t>
            </w:r>
          </w:hyperlink>
        </w:p>
        <w:p>
          <w:pPr>
            <w:pStyle w:val="Contents3"/>
            <w:tabs>
              <w:tab w:val="clear" w:pos="8459"/>
              <w:tab w:val="right" w:pos="9026" w:leader="dot"/>
            </w:tabs>
            <w:rPr/>
          </w:pPr>
          <w:hyperlink w:anchor="__RefHeading___Toc6473152_3224264995">
            <w:r>
              <w:rPr>
                <w:webHidden/>
                <w:rStyle w:val="IndexLink"/>
                <w:rtl w:val="true"/>
              </w:rPr>
              <w:t>یجب تأخیر العصر عن الظهر والعشاء عن المغرب</w:t>
            </w:r>
            <w:r>
              <w:rPr>
                <w:rStyle w:val="IndexLink"/>
                <w:rtl w:val="true"/>
              </w:rPr>
              <w:tab/>
            </w:r>
            <w:r>
              <w:rPr>
                <w:rStyle w:val="IndexLink"/>
              </w:rPr>
              <w:t>189</w:t>
            </w:r>
          </w:hyperlink>
        </w:p>
        <w:p>
          <w:pPr>
            <w:pStyle w:val="Contents3"/>
            <w:tabs>
              <w:tab w:val="clear" w:pos="8459"/>
              <w:tab w:val="right" w:pos="9026" w:leader="dot"/>
            </w:tabs>
            <w:rPr/>
          </w:pPr>
          <w:hyperlink w:anchor="__RefHeading___Toc6473154_3224264995">
            <w:r>
              <w:rPr>
                <w:webHidden/>
                <w:rStyle w:val="IndexLink"/>
                <w:rtl w:val="true"/>
              </w:rPr>
              <w:t>إذا قدم العصر سهواً فإن وقعت فی الوقت المختص بطلت</w:t>
            </w:r>
            <w:r>
              <w:rPr>
                <w:rStyle w:val="IndexLink"/>
                <w:rtl w:val="true"/>
              </w:rPr>
              <w:tab/>
            </w:r>
            <w:r>
              <w:rPr>
                <w:rStyle w:val="IndexLink"/>
              </w:rPr>
              <w:t>190</w:t>
            </w:r>
          </w:hyperlink>
        </w:p>
        <w:p>
          <w:pPr>
            <w:pStyle w:val="Contents3"/>
            <w:tabs>
              <w:tab w:val="clear" w:pos="8459"/>
              <w:tab w:val="right" w:pos="9026" w:leader="dot"/>
            </w:tabs>
            <w:rPr/>
          </w:pPr>
          <w:hyperlink w:anchor="__RefHeading___Toc6473156_3224264995">
            <w:r>
              <w:rPr>
                <w:webHidden/>
                <w:rStyle w:val="IndexLink"/>
                <w:rtl w:val="true"/>
              </w:rPr>
              <w:t>فائدة الاختصاص</w:t>
            </w:r>
            <w:r>
              <w:rPr>
                <w:rStyle w:val="IndexLink"/>
                <w:rtl w:val="true"/>
              </w:rPr>
              <w:tab/>
            </w:r>
            <w:r>
              <w:rPr>
                <w:rStyle w:val="IndexLink"/>
              </w:rPr>
              <w:t>192</w:t>
            </w:r>
          </w:hyperlink>
        </w:p>
        <w:p>
          <w:pPr>
            <w:pStyle w:val="Contents3"/>
            <w:tabs>
              <w:tab w:val="clear" w:pos="8459"/>
              <w:tab w:val="right" w:pos="9026" w:leader="dot"/>
            </w:tabs>
            <w:rPr/>
          </w:pPr>
          <w:hyperlink w:anchor="__RefHeading___Toc6473158_3224264995">
            <w:r>
              <w:rPr>
                <w:webHidden/>
                <w:rStyle w:val="IndexLink"/>
                <w:rtl w:val="true"/>
              </w:rPr>
              <w:t>إذا بقی مقدار خمس رکعات إلی الغروب قدّم الظهر</w:t>
            </w:r>
            <w:r>
              <w:rPr>
                <w:rStyle w:val="IndexLink"/>
                <w:rtl w:val="true"/>
              </w:rPr>
              <w:tab/>
            </w:r>
            <w:r>
              <w:rPr>
                <w:rStyle w:val="IndexLink"/>
              </w:rPr>
              <w:t>194</w:t>
            </w:r>
          </w:hyperlink>
        </w:p>
        <w:p>
          <w:pPr>
            <w:pStyle w:val="Contents3"/>
            <w:tabs>
              <w:tab w:val="clear" w:pos="8459"/>
              <w:tab w:val="right" w:pos="9026" w:leader="dot"/>
            </w:tabs>
            <w:rPr/>
          </w:pPr>
          <w:hyperlink w:anchor="__RefHeading___Toc6473160_3224264995">
            <w:r>
              <w:rPr>
                <w:webHidden/>
                <w:rStyle w:val="IndexLink"/>
                <w:rtl w:val="true"/>
              </w:rPr>
              <w:t>لا یجوز العدول من السابقة إلی اللاحقة</w:t>
            </w:r>
            <w:r>
              <w:rPr>
                <w:rStyle w:val="IndexLink"/>
                <w:rtl w:val="true"/>
              </w:rPr>
              <w:tab/>
            </w:r>
            <w:r>
              <w:rPr>
                <w:rStyle w:val="IndexLink"/>
              </w:rPr>
              <w:t>197</w:t>
            </w:r>
          </w:hyperlink>
        </w:p>
        <w:p>
          <w:pPr>
            <w:pStyle w:val="Contents3"/>
            <w:tabs>
              <w:tab w:val="clear" w:pos="8459"/>
              <w:tab w:val="right" w:pos="9026" w:leader="dot"/>
            </w:tabs>
            <w:rPr/>
          </w:pPr>
          <w:hyperlink w:anchor="__RefHeading___Toc6473162_3224264995">
            <w:r>
              <w:rPr>
                <w:webHidden/>
                <w:rStyle w:val="IndexLink"/>
                <w:rtl w:val="true"/>
              </w:rPr>
              <w:t>لا یجوز عدول المسافر من الظهر إلی العصر إذا نوی الإقامة فی الأثناء</w:t>
            </w:r>
            <w:r>
              <w:rPr>
                <w:rStyle w:val="IndexLink"/>
                <w:rtl w:val="true"/>
              </w:rPr>
              <w:tab/>
            </w:r>
            <w:r>
              <w:rPr>
                <w:rStyle w:val="IndexLink"/>
              </w:rPr>
              <w:t>198</w:t>
            </w:r>
          </w:hyperlink>
        </w:p>
        <w:p>
          <w:pPr>
            <w:pStyle w:val="Contents3"/>
            <w:tabs>
              <w:tab w:val="clear" w:pos="8459"/>
              <w:tab w:val="right" w:pos="9026" w:leader="dot"/>
            </w:tabs>
            <w:rPr/>
          </w:pPr>
          <w:hyperlink w:anchor="__RefHeading___Toc6473164_3224264995">
            <w:r>
              <w:rPr>
                <w:webHidden/>
                <w:rStyle w:val="IndexLink"/>
                <w:rtl w:val="true"/>
              </w:rPr>
              <w:t>فی ما إذا نوی الإقامة فشرع بالعصر لوجوب تقدیمها فعدل إلی عدم الإقامة</w:t>
            </w:r>
            <w:r>
              <w:rPr>
                <w:rStyle w:val="IndexLink"/>
                <w:rtl w:val="true"/>
              </w:rPr>
              <w:tab/>
            </w:r>
            <w:r>
              <w:rPr>
                <w:rStyle w:val="IndexLink"/>
              </w:rPr>
              <w:t>198</w:t>
            </w:r>
          </w:hyperlink>
        </w:p>
        <w:p>
          <w:pPr>
            <w:pStyle w:val="Contents3"/>
            <w:tabs>
              <w:tab w:val="clear" w:pos="8459"/>
              <w:tab w:val="right" w:pos="9026" w:leader="dot"/>
            </w:tabs>
            <w:rPr/>
          </w:pPr>
          <w:hyperlink w:anchor="__RefHeading___Toc6473166_3224264995">
            <w:r>
              <w:rPr>
                <w:webHidden/>
                <w:rStyle w:val="IndexLink"/>
                <w:rtl w:val="true"/>
              </w:rPr>
              <w:t>یستحب التفریق بین الصلاتین المشترکتین</w:t>
            </w:r>
            <w:r>
              <w:rPr>
                <w:rStyle w:val="IndexLink"/>
                <w:rtl w:val="true"/>
              </w:rPr>
              <w:tab/>
            </w:r>
            <w:r>
              <w:rPr>
                <w:rStyle w:val="IndexLink"/>
              </w:rPr>
              <w:t>199</w:t>
            </w:r>
          </w:hyperlink>
        </w:p>
        <w:p>
          <w:pPr>
            <w:pStyle w:val="Contents3"/>
            <w:tabs>
              <w:tab w:val="clear" w:pos="8459"/>
              <w:tab w:val="right" w:pos="9026" w:leader="dot"/>
            </w:tabs>
            <w:rPr/>
          </w:pPr>
          <w:hyperlink w:anchor="__RefHeading___Toc6473168_3224264995">
            <w:r>
              <w:rPr>
                <w:webHidden/>
                <w:rStyle w:val="IndexLink"/>
                <w:rtl w:val="true"/>
              </w:rPr>
              <w:t>وقت فضیلة العصر من المثل إلی المثلین</w:t>
            </w:r>
            <w:r>
              <w:rPr>
                <w:rStyle w:val="IndexLink"/>
                <w:rtl w:val="true"/>
              </w:rPr>
              <w:tab/>
            </w:r>
            <w:r>
              <w:rPr>
                <w:rStyle w:val="IndexLink"/>
              </w:rPr>
              <w:t>206</w:t>
            </w:r>
          </w:hyperlink>
        </w:p>
        <w:p>
          <w:pPr>
            <w:pStyle w:val="Contents3"/>
            <w:tabs>
              <w:tab w:val="clear" w:pos="8459"/>
              <w:tab w:val="right" w:pos="9026" w:leader="dot"/>
            </w:tabs>
            <w:rPr/>
          </w:pPr>
          <w:hyperlink w:anchor="__RefHeading___Toc6473170_3224264995">
            <w:r>
              <w:rPr>
                <w:webHidden/>
                <w:rStyle w:val="IndexLink"/>
                <w:rtl w:val="true"/>
              </w:rPr>
              <w:t>یستحب التعجیل فی الصلاة فی وقت الفضیلة</w:t>
            </w:r>
            <w:r>
              <w:rPr>
                <w:rStyle w:val="IndexLink"/>
                <w:rtl w:val="true"/>
              </w:rPr>
              <w:tab/>
            </w:r>
            <w:r>
              <w:rPr>
                <w:rStyle w:val="IndexLink"/>
              </w:rPr>
              <w:t>208</w:t>
            </w:r>
          </w:hyperlink>
        </w:p>
        <w:p>
          <w:pPr>
            <w:pStyle w:val="Contents3"/>
            <w:tabs>
              <w:tab w:val="clear" w:pos="8459"/>
              <w:tab w:val="right" w:pos="9026" w:leader="dot"/>
            </w:tabs>
            <w:rPr/>
          </w:pPr>
          <w:hyperlink w:anchor="__RefHeading___Toc6473172_3224264995">
            <w:r>
              <w:rPr>
                <w:webHidden/>
                <w:rStyle w:val="IndexLink"/>
                <w:rtl w:val="true"/>
              </w:rPr>
              <w:t>یستحب الغلس بصلاة الصبح</w:t>
            </w:r>
            <w:r>
              <w:rPr>
                <w:rStyle w:val="IndexLink"/>
                <w:rtl w:val="true"/>
              </w:rPr>
              <w:tab/>
            </w:r>
            <w:r>
              <w:rPr>
                <w:rStyle w:val="IndexLink"/>
              </w:rPr>
              <w:t>210</w:t>
            </w:r>
          </w:hyperlink>
        </w:p>
        <w:p>
          <w:pPr>
            <w:pStyle w:val="Contents3"/>
            <w:tabs>
              <w:tab w:val="clear" w:pos="8459"/>
              <w:tab w:val="right" w:pos="9026" w:leader="dot"/>
            </w:tabs>
            <w:rPr/>
          </w:pPr>
          <w:hyperlink w:anchor="__RefHeading___Toc6473174_3224264995">
            <w:r>
              <w:rPr>
                <w:webHidden/>
                <w:rStyle w:val="IndexLink"/>
                <w:rtl w:val="true"/>
              </w:rPr>
              <w:t>من أدرک رکعة من الوقت فقد أدرک الوقت</w:t>
            </w:r>
            <w:r>
              <w:rPr>
                <w:rStyle w:val="IndexLink"/>
                <w:rtl w:val="true"/>
              </w:rPr>
              <w:tab/>
            </w:r>
            <w:r>
              <w:rPr>
                <w:rStyle w:val="IndexLink"/>
              </w:rPr>
              <w:t>211</w:t>
            </w:r>
          </w:hyperlink>
        </w:p>
        <w:p>
          <w:pPr>
            <w:pStyle w:val="Contents3"/>
            <w:tabs>
              <w:tab w:val="clear" w:pos="8459"/>
              <w:tab w:val="right" w:pos="9026" w:leader="dot"/>
            </w:tabs>
            <w:rPr/>
          </w:pPr>
          <w:hyperlink w:anchor="__RefHeading___Toc6473176_3224264995">
            <w:r>
              <w:rPr>
                <w:webHidden/>
                <w:rStyle w:val="IndexLink"/>
                <w:rtl w:val="true"/>
              </w:rPr>
              <w:t>فی قاعدة من ادرک رکعة من الصلاة فی وقتها فقد ادرکها</w:t>
            </w:r>
            <w:r>
              <w:rPr>
                <w:rStyle w:val="IndexLink"/>
                <w:rtl w:val="true"/>
              </w:rPr>
              <w:tab/>
            </w:r>
            <w:r>
              <w:rPr>
                <w:rStyle w:val="IndexLink"/>
              </w:rPr>
              <w:t>213</w:t>
            </w:r>
          </w:hyperlink>
        </w:p>
        <w:p>
          <w:pPr>
            <w:pStyle w:val="Contents3"/>
            <w:tabs>
              <w:tab w:val="clear" w:pos="8459"/>
              <w:tab w:val="right" w:pos="9026" w:leader="dot"/>
            </w:tabs>
            <w:rPr/>
          </w:pPr>
          <w:hyperlink w:anchor="__RefHeading___Toc6473178_3224264995">
            <w:r>
              <w:rPr>
                <w:webHidden/>
                <w:rStyle w:val="IndexLink"/>
                <w:rtl w:val="true"/>
              </w:rPr>
              <w:t>الکلام فیما إذا لم یمکنه الإتیان برکعة مع الطهارة المائیة ویمکنه بالتیمم</w:t>
            </w:r>
            <w:r>
              <w:rPr>
                <w:rStyle w:val="IndexLink"/>
                <w:rtl w:val="true"/>
              </w:rPr>
              <w:tab/>
            </w:r>
            <w:r>
              <w:rPr>
                <w:rStyle w:val="IndexLink"/>
              </w:rPr>
              <w:t>215</w:t>
            </w:r>
          </w:hyperlink>
        </w:p>
        <w:p>
          <w:pPr>
            <w:pStyle w:val="Contents2"/>
            <w:tabs>
              <w:tab w:val="clear" w:pos="8743"/>
              <w:tab w:val="right" w:pos="9026" w:leader="dot"/>
            </w:tabs>
            <w:rPr/>
          </w:pPr>
          <w:hyperlink w:anchor="__RefHeading___Toc6473180_3224264995">
            <w:r>
              <w:rPr>
                <w:webHidden/>
                <w:rStyle w:val="IndexLink"/>
                <w:rtl w:val="true"/>
              </w:rPr>
              <w:t>فصل فی أوقات الرواتب</w:t>
            </w:r>
            <w:r>
              <w:rPr>
                <w:rStyle w:val="IndexLink"/>
                <w:rtl w:val="true"/>
              </w:rPr>
              <w:tab/>
            </w:r>
            <w:r>
              <w:rPr>
                <w:rStyle w:val="IndexLink"/>
              </w:rPr>
              <w:t>218</w:t>
            </w:r>
          </w:hyperlink>
        </w:p>
        <w:p>
          <w:pPr>
            <w:pStyle w:val="Contents3"/>
            <w:tabs>
              <w:tab w:val="clear" w:pos="8459"/>
              <w:tab w:val="right" w:pos="9026" w:leader="dot"/>
            </w:tabs>
            <w:rPr/>
          </w:pPr>
          <w:hyperlink w:anchor="__RefHeading___Toc6473182_3224264995">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6473184_3224264995">
            <w:r>
              <w:rPr>
                <w:webHidden/>
                <w:rStyle w:val="IndexLink"/>
                <w:rtl w:val="true"/>
              </w:rPr>
              <w:t>وقت نافلة الظهر والعصر</w:t>
            </w:r>
            <w:r>
              <w:rPr>
                <w:rStyle w:val="IndexLink"/>
                <w:rtl w:val="true"/>
              </w:rPr>
              <w:tab/>
            </w:r>
            <w:r>
              <w:rPr>
                <w:rStyle w:val="IndexLink"/>
              </w:rPr>
              <w:t>218</w:t>
            </w:r>
          </w:hyperlink>
        </w:p>
        <w:p>
          <w:pPr>
            <w:pStyle w:val="Contents3"/>
            <w:tabs>
              <w:tab w:val="clear" w:pos="8459"/>
              <w:tab w:val="right" w:pos="9026" w:leader="dot"/>
            </w:tabs>
            <w:rPr/>
          </w:pPr>
          <w:hyperlink w:anchor="__RefHeading___Toc6473186_3224264995">
            <w:r>
              <w:rPr>
                <w:webHidden/>
                <w:rStyle w:val="IndexLink"/>
                <w:rtl w:val="true"/>
              </w:rPr>
              <w:t>لا یجوز تقدیم نافلتی الظهر والعصر علی الزوال إلاّ فی یوم الجمعة</w:t>
            </w:r>
            <w:r>
              <w:rPr>
                <w:rStyle w:val="IndexLink"/>
                <w:rtl w:val="true"/>
              </w:rPr>
              <w:tab/>
            </w:r>
            <w:r>
              <w:rPr>
                <w:rStyle w:val="IndexLink"/>
              </w:rPr>
              <w:t>221</w:t>
            </w:r>
          </w:hyperlink>
        </w:p>
        <w:p>
          <w:pPr>
            <w:pStyle w:val="Contents3"/>
            <w:tabs>
              <w:tab w:val="clear" w:pos="8459"/>
              <w:tab w:val="right" w:pos="9026" w:leader="dot"/>
            </w:tabs>
            <w:rPr/>
          </w:pPr>
          <w:hyperlink w:anchor="__RefHeading___Toc6473188_3224264995">
            <w:r>
              <w:rPr>
                <w:webHidden/>
                <w:rStyle w:val="IndexLink"/>
                <w:rtl w:val="true"/>
              </w:rPr>
              <w:t>نافلة یوم الجمعة عشرون رکعة</w:t>
            </w:r>
            <w:r>
              <w:rPr>
                <w:rStyle w:val="IndexLink"/>
                <w:rtl w:val="true"/>
              </w:rPr>
              <w:tab/>
            </w:r>
            <w:r>
              <w:rPr>
                <w:rStyle w:val="IndexLink"/>
              </w:rPr>
              <w:t>224</w:t>
            </w:r>
          </w:hyperlink>
        </w:p>
        <w:p>
          <w:pPr>
            <w:pStyle w:val="Contents3"/>
            <w:tabs>
              <w:tab w:val="clear" w:pos="8459"/>
              <w:tab w:val="right" w:pos="9026" w:leader="dot"/>
            </w:tabs>
            <w:rPr/>
          </w:pPr>
          <w:hyperlink w:anchor="__RefHeading___Toc6473190_3224264995">
            <w:r>
              <w:rPr>
                <w:webHidden/>
                <w:rStyle w:val="IndexLink"/>
                <w:rtl w:val="true"/>
              </w:rPr>
              <w:t>وقت نافلة المغرب</w:t>
            </w:r>
            <w:r>
              <w:rPr>
                <w:rStyle w:val="IndexLink"/>
                <w:rtl w:val="true"/>
              </w:rPr>
              <w:tab/>
            </w:r>
            <w:r>
              <w:rPr>
                <w:rStyle w:val="IndexLink"/>
              </w:rPr>
              <w:t>226</w:t>
            </w:r>
          </w:hyperlink>
        </w:p>
        <w:p>
          <w:pPr>
            <w:pStyle w:val="Contents3"/>
            <w:tabs>
              <w:tab w:val="clear" w:pos="8459"/>
              <w:tab w:val="right" w:pos="9026" w:leader="dot"/>
            </w:tabs>
            <w:rPr/>
          </w:pPr>
          <w:hyperlink w:anchor="__RefHeading___Toc6473192_3224264995">
            <w:r>
              <w:rPr>
                <w:webHidden/>
                <w:rStyle w:val="IndexLink"/>
                <w:rtl w:val="true"/>
              </w:rPr>
              <w:t>وقت نافلة العشاء</w:t>
            </w:r>
            <w:r>
              <w:rPr>
                <w:rStyle w:val="IndexLink"/>
                <w:rtl w:val="true"/>
              </w:rPr>
              <w:tab/>
            </w:r>
            <w:r>
              <w:rPr>
                <w:rStyle w:val="IndexLink"/>
              </w:rPr>
              <w:t>227</w:t>
            </w:r>
          </w:hyperlink>
        </w:p>
        <w:p>
          <w:pPr>
            <w:pStyle w:val="Contents3"/>
            <w:tabs>
              <w:tab w:val="clear" w:pos="8459"/>
              <w:tab w:val="right" w:pos="9026" w:leader="dot"/>
            </w:tabs>
            <w:rPr/>
          </w:pPr>
          <w:hyperlink w:anchor="__RefHeading___Toc6473194_3224264995">
            <w:r>
              <w:rPr>
                <w:webHidden/>
                <w:rStyle w:val="IndexLink"/>
                <w:rtl w:val="true"/>
              </w:rPr>
              <w:t>وقت نافلة الصبح</w:t>
            </w:r>
            <w:r>
              <w:rPr>
                <w:rStyle w:val="IndexLink"/>
                <w:rtl w:val="true"/>
              </w:rPr>
              <w:tab/>
            </w:r>
            <w:r>
              <w:rPr>
                <w:rStyle w:val="IndexLink"/>
              </w:rPr>
              <w:t>229</w:t>
            </w:r>
          </w:hyperlink>
        </w:p>
        <w:p>
          <w:pPr>
            <w:pStyle w:val="Contents3"/>
            <w:tabs>
              <w:tab w:val="clear" w:pos="8459"/>
              <w:tab w:val="right" w:pos="9026" w:leader="dot"/>
            </w:tabs>
            <w:rPr/>
          </w:pPr>
          <w:hyperlink w:anchor="__RefHeading___Toc6473196_3224264995">
            <w:r>
              <w:rPr>
                <w:webHidden/>
                <w:rStyle w:val="IndexLink"/>
                <w:rtl w:val="true"/>
              </w:rPr>
              <w:t>وقت نافلة اللیل</w:t>
            </w:r>
            <w:r>
              <w:rPr>
                <w:rStyle w:val="IndexLink"/>
                <w:rtl w:val="true"/>
              </w:rPr>
              <w:tab/>
            </w:r>
            <w:r>
              <w:rPr>
                <w:rStyle w:val="IndexLink"/>
              </w:rPr>
              <w:t>237</w:t>
            </w:r>
          </w:hyperlink>
        </w:p>
        <w:p>
          <w:pPr>
            <w:pStyle w:val="Contents3"/>
            <w:tabs>
              <w:tab w:val="clear" w:pos="8459"/>
              <w:tab w:val="right" w:pos="9026" w:leader="dot"/>
            </w:tabs>
            <w:rPr/>
          </w:pPr>
          <w:hyperlink w:anchor="__RefHeading___Toc6473198_3224264995">
            <w:r>
              <w:rPr>
                <w:webHidden/>
                <w:rStyle w:val="IndexLink"/>
                <w:rtl w:val="true"/>
              </w:rPr>
              <w:t>فی تقدیم صلاة اللیل</w:t>
            </w:r>
            <w:r>
              <w:rPr>
                <w:rStyle w:val="IndexLink"/>
                <w:rtl w:val="true"/>
              </w:rPr>
              <w:tab/>
            </w:r>
            <w:r>
              <w:rPr>
                <w:rStyle w:val="IndexLink"/>
              </w:rPr>
              <w:t>243</w:t>
            </w:r>
          </w:hyperlink>
        </w:p>
        <w:p>
          <w:pPr>
            <w:pStyle w:val="Contents3"/>
            <w:tabs>
              <w:tab w:val="clear" w:pos="8459"/>
              <w:tab w:val="right" w:pos="9026" w:leader="dot"/>
            </w:tabs>
            <w:rPr/>
          </w:pPr>
          <w:hyperlink w:anchor="__RefHeading___Toc6473200_3224264995">
            <w:r>
              <w:rPr>
                <w:webHidden/>
                <w:rStyle w:val="IndexLink"/>
                <w:rtl w:val="true"/>
              </w:rPr>
              <w:t>قضاء صلاة اللیل مقدم علی تقدیمها</w:t>
            </w:r>
            <w:r>
              <w:rPr>
                <w:rStyle w:val="IndexLink"/>
                <w:rtl w:val="true"/>
              </w:rPr>
              <w:tab/>
            </w:r>
            <w:r>
              <w:rPr>
                <w:rStyle w:val="IndexLink"/>
              </w:rPr>
              <w:t>253</w:t>
            </w:r>
          </w:hyperlink>
        </w:p>
        <w:p>
          <w:pPr>
            <w:pStyle w:val="Contents3"/>
            <w:tabs>
              <w:tab w:val="clear" w:pos="8459"/>
              <w:tab w:val="right" w:pos="9026" w:leader="dot"/>
            </w:tabs>
            <w:rPr/>
          </w:pPr>
          <w:hyperlink w:anchor="__RefHeading___Toc6473202_3224264995">
            <w:r>
              <w:rPr>
                <w:webHidden/>
                <w:rStyle w:val="IndexLink"/>
                <w:rtl w:val="true"/>
              </w:rPr>
              <w:t>إذا قدم صلاة اللیل ثم انتبه فی وقتها فلا إعادة</w:t>
            </w:r>
            <w:r>
              <w:rPr>
                <w:rStyle w:val="IndexLink"/>
                <w:rtl w:val="true"/>
              </w:rPr>
              <w:tab/>
            </w:r>
            <w:r>
              <w:rPr>
                <w:rStyle w:val="IndexLink"/>
              </w:rPr>
              <w:t>253</w:t>
            </w:r>
          </w:hyperlink>
        </w:p>
        <w:p>
          <w:pPr>
            <w:pStyle w:val="Contents3"/>
            <w:tabs>
              <w:tab w:val="clear" w:pos="8459"/>
              <w:tab w:val="right" w:pos="9026" w:leader="dot"/>
            </w:tabs>
            <w:rPr/>
          </w:pPr>
          <w:hyperlink w:anchor="__RefHeading___Toc6473204_3224264995">
            <w:r>
              <w:rPr>
                <w:webHidden/>
                <w:rStyle w:val="IndexLink"/>
                <w:rtl w:val="true"/>
              </w:rPr>
              <w:t>یستحب اتمام صلاة اللیل لو صلّی منها أربع رکعات قبل الفجر</w:t>
            </w:r>
            <w:r>
              <w:rPr>
                <w:rStyle w:val="IndexLink"/>
                <w:rtl w:val="true"/>
              </w:rPr>
              <w:tab/>
            </w:r>
            <w:r>
              <w:rPr>
                <w:rStyle w:val="IndexLink"/>
              </w:rPr>
              <w:t>254</w:t>
            </w:r>
          </w:hyperlink>
        </w:p>
        <w:p>
          <w:pPr>
            <w:pStyle w:val="Contents3"/>
            <w:tabs>
              <w:tab w:val="clear" w:pos="8459"/>
              <w:tab w:val="right" w:pos="9026" w:leader="dot"/>
            </w:tabs>
            <w:rPr/>
          </w:pPr>
          <w:hyperlink w:anchor="__RefHeading___Toc6473206_3224264995">
            <w:r>
              <w:rPr>
                <w:webHidden/>
                <w:rStyle w:val="IndexLink"/>
                <w:rtl w:val="true"/>
              </w:rPr>
              <w:t>إن لم یتلبس بصلاة اللیل قدم الفجر</w:t>
            </w:r>
            <w:r>
              <w:rPr>
                <w:rStyle w:val="IndexLink"/>
                <w:rtl w:val="true"/>
              </w:rPr>
              <w:tab/>
            </w:r>
            <w:r>
              <w:rPr>
                <w:rStyle w:val="IndexLink"/>
              </w:rPr>
              <w:t>257</w:t>
            </w:r>
          </w:hyperlink>
        </w:p>
        <w:p>
          <w:pPr>
            <w:pStyle w:val="Contents3"/>
            <w:tabs>
              <w:tab w:val="clear" w:pos="8459"/>
              <w:tab w:val="right" w:pos="9026" w:leader="dot"/>
            </w:tabs>
            <w:rPr/>
          </w:pPr>
          <w:hyperlink w:anchor="__RefHeading___Toc6473208_3224264995">
            <w:r>
              <w:rPr>
                <w:webHidden/>
                <w:rStyle w:val="IndexLink"/>
                <w:rtl w:val="true"/>
              </w:rPr>
              <w:t>لو اشتغل بصلاة اللیل أتم ما فی یده</w:t>
            </w:r>
            <w:r>
              <w:rPr>
                <w:rStyle w:val="IndexLink"/>
                <w:rtl w:val="true"/>
              </w:rPr>
              <w:tab/>
            </w:r>
            <w:r>
              <w:rPr>
                <w:rStyle w:val="IndexLink"/>
              </w:rPr>
              <w:t>261</w:t>
            </w:r>
          </w:hyperlink>
        </w:p>
        <w:p>
          <w:pPr>
            <w:pStyle w:val="Contents3"/>
            <w:tabs>
              <w:tab w:val="clear" w:pos="8459"/>
              <w:tab w:val="right" w:pos="9026" w:leader="dot"/>
            </w:tabs>
            <w:rPr/>
          </w:pPr>
          <w:hyperlink w:anchor="__RefHeading___Toc6473210_3224264995">
            <w:r>
              <w:rPr>
                <w:webHidden/>
                <w:rStyle w:val="IndexLink"/>
                <w:rtl w:val="true"/>
              </w:rPr>
              <w:t>فی موارد استثناء تعجیل الصلاة</w:t>
            </w:r>
            <w:r>
              <w:rPr>
                <w:rStyle w:val="IndexLink"/>
                <w:rtl w:val="true"/>
              </w:rPr>
              <w:tab/>
            </w:r>
            <w:r>
              <w:rPr>
                <w:rStyle w:val="IndexLink"/>
              </w:rPr>
              <w:t>262</w:t>
            </w:r>
          </w:hyperlink>
        </w:p>
        <w:p>
          <w:pPr>
            <w:pStyle w:val="Contents3"/>
            <w:tabs>
              <w:tab w:val="clear" w:pos="8459"/>
              <w:tab w:val="right" w:pos="9026" w:leader="dot"/>
            </w:tabs>
            <w:rPr/>
          </w:pPr>
          <w:hyperlink w:anchor="__RefHeading___Toc6473212_3224264995">
            <w:r>
              <w:rPr>
                <w:webHidden/>
                <w:rStyle w:val="IndexLink"/>
                <w:rtl w:val="true"/>
              </w:rPr>
              <w:t>أولاً</w:t>
            </w:r>
            <w:r>
              <w:rPr>
                <w:rStyle w:val="IndexLink"/>
                <w:rtl w:val="true"/>
              </w:rPr>
              <w:t xml:space="preserve">: </w:t>
            </w:r>
            <w:r>
              <w:rPr>
                <w:rStyle w:val="IndexLink"/>
                <w:rtl w:val="true"/>
              </w:rPr>
              <w:t>الظهر والعصر لمن أراد الاتیان بنافلتهما</w:t>
            </w:r>
            <w:r>
              <w:rPr>
                <w:rStyle w:val="IndexLink"/>
                <w:rtl w:val="true"/>
              </w:rPr>
              <w:tab/>
            </w:r>
            <w:r>
              <w:rPr>
                <w:rStyle w:val="IndexLink"/>
              </w:rPr>
              <w:t>262</w:t>
            </w:r>
          </w:hyperlink>
        </w:p>
        <w:p>
          <w:pPr>
            <w:pStyle w:val="Contents3"/>
            <w:tabs>
              <w:tab w:val="clear" w:pos="8459"/>
              <w:tab w:val="right" w:pos="9026" w:leader="dot"/>
            </w:tabs>
            <w:rPr/>
          </w:pPr>
          <w:hyperlink w:anchor="__RefHeading___Toc6473214_3224264995">
            <w:r>
              <w:rPr>
                <w:webHidden/>
                <w:rStyle w:val="IndexLink"/>
                <w:rtl w:val="true"/>
              </w:rPr>
              <w:t>الثانی</w:t>
            </w:r>
            <w:r>
              <w:rPr>
                <w:rStyle w:val="IndexLink"/>
                <w:rtl w:val="true"/>
              </w:rPr>
              <w:t xml:space="preserve">: </w:t>
            </w:r>
            <w:r>
              <w:rPr>
                <w:rStyle w:val="IndexLink"/>
                <w:rtl w:val="true"/>
              </w:rPr>
              <w:t>الحاضرة لمن علیه فائتة</w:t>
            </w:r>
            <w:r>
              <w:rPr>
                <w:rStyle w:val="IndexLink"/>
                <w:rtl w:val="true"/>
              </w:rPr>
              <w:tab/>
            </w:r>
            <w:r>
              <w:rPr>
                <w:rStyle w:val="IndexLink"/>
              </w:rPr>
              <w:t>264</w:t>
            </w:r>
          </w:hyperlink>
        </w:p>
        <w:p>
          <w:pPr>
            <w:pStyle w:val="Contents3"/>
            <w:tabs>
              <w:tab w:val="clear" w:pos="8459"/>
              <w:tab w:val="right" w:pos="9026" w:leader="dot"/>
            </w:tabs>
            <w:rPr/>
          </w:pPr>
          <w:hyperlink w:anchor="__RefHeading___Toc6473216_3224264995">
            <w:r>
              <w:rPr>
                <w:webHidden/>
                <w:rStyle w:val="IndexLink"/>
                <w:rtl w:val="true"/>
              </w:rPr>
              <w:t>الثالث</w:t>
            </w:r>
            <w:r>
              <w:rPr>
                <w:rStyle w:val="IndexLink"/>
                <w:rtl w:val="true"/>
              </w:rPr>
              <w:t xml:space="preserve">: </w:t>
            </w:r>
            <w:r>
              <w:rPr>
                <w:rStyle w:val="IndexLink"/>
                <w:rtl w:val="true"/>
              </w:rPr>
              <w:t>المتیمم مع احتمال زوال العذر</w:t>
            </w:r>
            <w:r>
              <w:rPr>
                <w:rStyle w:val="IndexLink"/>
                <w:rtl w:val="true"/>
              </w:rPr>
              <w:tab/>
            </w:r>
            <w:r>
              <w:rPr>
                <w:rStyle w:val="IndexLink"/>
              </w:rPr>
              <w:t>266</w:t>
            </w:r>
          </w:hyperlink>
        </w:p>
        <w:p>
          <w:pPr>
            <w:pStyle w:val="Contents3"/>
            <w:tabs>
              <w:tab w:val="clear" w:pos="8459"/>
              <w:tab w:val="right" w:pos="9026" w:leader="dot"/>
            </w:tabs>
            <w:rPr/>
          </w:pPr>
          <w:hyperlink w:anchor="__RefHeading___Toc6473218_3224264995">
            <w:r>
              <w:rPr>
                <w:webHidden/>
                <w:rStyle w:val="IndexLink"/>
                <w:rtl w:val="true"/>
              </w:rPr>
              <w:t>الرابع</w:t>
            </w:r>
            <w:r>
              <w:rPr>
                <w:rStyle w:val="IndexLink"/>
                <w:rtl w:val="true"/>
              </w:rPr>
              <w:t xml:space="preserve">: </w:t>
            </w:r>
            <w:r>
              <w:rPr>
                <w:rStyle w:val="IndexLink"/>
                <w:rtl w:val="true"/>
              </w:rPr>
              <w:t>مدافعة الأخبثین</w:t>
            </w:r>
            <w:r>
              <w:rPr>
                <w:rStyle w:val="IndexLink"/>
                <w:rtl w:val="true"/>
              </w:rPr>
              <w:tab/>
            </w:r>
            <w:r>
              <w:rPr>
                <w:rStyle w:val="IndexLink"/>
              </w:rPr>
              <w:t>267</w:t>
            </w:r>
          </w:hyperlink>
        </w:p>
        <w:p>
          <w:pPr>
            <w:pStyle w:val="Contents3"/>
            <w:tabs>
              <w:tab w:val="clear" w:pos="8459"/>
              <w:tab w:val="right" w:pos="9026" w:leader="dot"/>
            </w:tabs>
            <w:rPr/>
          </w:pPr>
          <w:hyperlink w:anchor="__RefHeading___Toc6473220_3224264995">
            <w:r>
              <w:rPr>
                <w:webHidden/>
                <w:rStyle w:val="IndexLink"/>
                <w:rtl w:val="true"/>
              </w:rPr>
              <w:t>الخامس</w:t>
            </w:r>
            <w:r>
              <w:rPr>
                <w:rStyle w:val="IndexLink"/>
                <w:rtl w:val="true"/>
              </w:rPr>
              <w:t xml:space="preserve">: </w:t>
            </w:r>
            <w:r>
              <w:rPr>
                <w:rStyle w:val="IndexLink"/>
                <w:rtl w:val="true"/>
              </w:rPr>
              <w:t>إذا لم یکن له إقبال</w:t>
            </w:r>
            <w:r>
              <w:rPr>
                <w:rStyle w:val="IndexLink"/>
                <w:rtl w:val="true"/>
              </w:rPr>
              <w:tab/>
            </w:r>
            <w:r>
              <w:rPr>
                <w:rStyle w:val="IndexLink"/>
              </w:rPr>
              <w:t>269</w:t>
            </w:r>
          </w:hyperlink>
        </w:p>
        <w:p>
          <w:pPr>
            <w:pStyle w:val="Contents3"/>
            <w:tabs>
              <w:tab w:val="clear" w:pos="8459"/>
              <w:tab w:val="right" w:pos="9026" w:leader="dot"/>
            </w:tabs>
            <w:rPr/>
          </w:pPr>
          <w:hyperlink w:anchor="__RefHeading___Toc6473222_3224264995">
            <w:r>
              <w:rPr>
                <w:webHidden/>
                <w:rStyle w:val="IndexLink"/>
                <w:rtl w:val="true"/>
              </w:rPr>
              <w:t>السادس</w:t>
            </w:r>
            <w:r>
              <w:rPr>
                <w:rStyle w:val="IndexLink"/>
                <w:rtl w:val="true"/>
              </w:rPr>
              <w:t xml:space="preserve">: </w:t>
            </w:r>
            <w:r>
              <w:rPr>
                <w:rStyle w:val="IndexLink"/>
                <w:rtl w:val="true"/>
              </w:rPr>
              <w:t>انتظار الجماعة</w:t>
            </w:r>
            <w:r>
              <w:rPr>
                <w:rStyle w:val="IndexLink"/>
                <w:rtl w:val="true"/>
              </w:rPr>
              <w:tab/>
            </w:r>
            <w:r>
              <w:rPr>
                <w:rStyle w:val="IndexLink"/>
              </w:rPr>
              <w:t>269</w:t>
            </w:r>
          </w:hyperlink>
        </w:p>
        <w:p>
          <w:pPr>
            <w:pStyle w:val="Contents3"/>
            <w:tabs>
              <w:tab w:val="clear" w:pos="8459"/>
              <w:tab w:val="right" w:pos="9026" w:leader="dot"/>
            </w:tabs>
            <w:rPr/>
          </w:pPr>
          <w:hyperlink w:anchor="__RefHeading___Toc6473224_3224264995">
            <w:r>
              <w:rPr>
                <w:webHidden/>
                <w:rStyle w:val="IndexLink"/>
                <w:rtl w:val="true"/>
              </w:rPr>
              <w:t>السابع</w:t>
            </w:r>
            <w:r>
              <w:rPr>
                <w:rStyle w:val="IndexLink"/>
                <w:rtl w:val="true"/>
              </w:rPr>
              <w:t xml:space="preserve">: </w:t>
            </w:r>
            <w:r>
              <w:rPr>
                <w:rStyle w:val="IndexLink"/>
                <w:rtl w:val="true"/>
              </w:rPr>
              <w:t>تأخیر الفجر عند مزاحمة صلاة اللیل</w:t>
            </w:r>
            <w:r>
              <w:rPr>
                <w:rStyle w:val="IndexLink"/>
                <w:rtl w:val="true"/>
              </w:rPr>
              <w:tab/>
            </w:r>
            <w:r>
              <w:rPr>
                <w:rStyle w:val="IndexLink"/>
              </w:rPr>
              <w:t>272</w:t>
            </w:r>
          </w:hyperlink>
        </w:p>
        <w:p>
          <w:pPr>
            <w:pStyle w:val="Contents3"/>
            <w:tabs>
              <w:tab w:val="clear" w:pos="8459"/>
              <w:tab w:val="right" w:pos="9026" w:leader="dot"/>
            </w:tabs>
            <w:rPr/>
          </w:pPr>
          <w:hyperlink w:anchor="__RefHeading___Toc6473226_3224264995">
            <w:r>
              <w:rPr>
                <w:webHidden/>
                <w:rStyle w:val="IndexLink"/>
                <w:rtl w:val="true"/>
              </w:rPr>
              <w:t>الثامن</w:t>
            </w:r>
            <w:r>
              <w:rPr>
                <w:rStyle w:val="IndexLink"/>
                <w:rtl w:val="true"/>
              </w:rPr>
              <w:t xml:space="preserve">: </w:t>
            </w:r>
            <w:r>
              <w:rPr>
                <w:rStyle w:val="IndexLink"/>
                <w:rtl w:val="true"/>
              </w:rPr>
              <w:t>المسافر المستعجل</w:t>
            </w:r>
            <w:r>
              <w:rPr>
                <w:rStyle w:val="IndexLink"/>
                <w:rtl w:val="true"/>
              </w:rPr>
              <w:tab/>
            </w:r>
            <w:r>
              <w:rPr>
                <w:rStyle w:val="IndexLink"/>
              </w:rPr>
              <w:t>272</w:t>
            </w:r>
          </w:hyperlink>
        </w:p>
        <w:p>
          <w:pPr>
            <w:pStyle w:val="Contents3"/>
            <w:tabs>
              <w:tab w:val="clear" w:pos="8459"/>
              <w:tab w:val="right" w:pos="9026" w:leader="dot"/>
            </w:tabs>
            <w:rPr/>
          </w:pPr>
          <w:hyperlink w:anchor="__RefHeading___Toc6473228_3224264995">
            <w:r>
              <w:rPr>
                <w:webHidden/>
                <w:rStyle w:val="IndexLink"/>
                <w:rtl w:val="true"/>
              </w:rPr>
              <w:t>التاسع</w:t>
            </w:r>
            <w:r>
              <w:rPr>
                <w:rStyle w:val="IndexLink"/>
                <w:rtl w:val="true"/>
              </w:rPr>
              <w:t xml:space="preserve">: </w:t>
            </w:r>
            <w:r>
              <w:rPr>
                <w:rStyle w:val="IndexLink"/>
                <w:rtl w:val="true"/>
              </w:rPr>
              <w:t>مربیة الصبی تؤخر الظهرین لتجمعهما مع العشاءین</w:t>
            </w:r>
            <w:r>
              <w:rPr>
                <w:rStyle w:val="IndexLink"/>
                <w:rtl w:val="true"/>
              </w:rPr>
              <w:tab/>
            </w:r>
            <w:r>
              <w:rPr>
                <w:rStyle w:val="IndexLink"/>
              </w:rPr>
              <w:t>272</w:t>
            </w:r>
          </w:hyperlink>
        </w:p>
        <w:p>
          <w:pPr>
            <w:pStyle w:val="Contents3"/>
            <w:tabs>
              <w:tab w:val="clear" w:pos="8459"/>
              <w:tab w:val="right" w:pos="9026" w:leader="dot"/>
            </w:tabs>
            <w:rPr/>
          </w:pPr>
          <w:hyperlink w:anchor="__RefHeading___Toc6473230_3224264995">
            <w:r>
              <w:rPr>
                <w:webHidden/>
                <w:rStyle w:val="IndexLink"/>
                <w:rtl w:val="true"/>
              </w:rPr>
              <w:t>العاشر</w:t>
            </w:r>
            <w:r>
              <w:rPr>
                <w:rStyle w:val="IndexLink"/>
                <w:rtl w:val="true"/>
              </w:rPr>
              <w:t xml:space="preserve">: </w:t>
            </w:r>
            <w:r>
              <w:rPr>
                <w:rStyle w:val="IndexLink"/>
                <w:rtl w:val="true"/>
              </w:rPr>
              <w:t>المستحاضة الکبری تؤخّر الظهر والمغرب</w:t>
            </w:r>
            <w:r>
              <w:rPr>
                <w:rStyle w:val="IndexLink"/>
                <w:rtl w:val="true"/>
              </w:rPr>
              <w:tab/>
            </w:r>
            <w:r>
              <w:rPr>
                <w:rStyle w:val="IndexLink"/>
              </w:rPr>
              <w:t>273</w:t>
            </w:r>
          </w:hyperlink>
        </w:p>
        <w:p>
          <w:pPr>
            <w:pStyle w:val="Contents3"/>
            <w:tabs>
              <w:tab w:val="clear" w:pos="8459"/>
              <w:tab w:val="right" w:pos="9026" w:leader="dot"/>
            </w:tabs>
            <w:rPr/>
          </w:pPr>
          <w:hyperlink w:anchor="__RefHeading___Toc6473232_3224264995">
            <w:r>
              <w:rPr>
                <w:webHidden/>
                <w:rStyle w:val="IndexLink"/>
                <w:rtl w:val="true"/>
              </w:rPr>
              <w:t>الحادی عشر</w:t>
            </w:r>
            <w:r>
              <w:rPr>
                <w:rStyle w:val="IndexLink"/>
                <w:rtl w:val="true"/>
              </w:rPr>
              <w:t xml:space="preserve">: </w:t>
            </w:r>
            <w:r>
              <w:rPr>
                <w:rStyle w:val="IndexLink"/>
                <w:rtl w:val="true"/>
              </w:rPr>
              <w:t>العشاء تؤخّر إلی وقت فضیلتها</w:t>
            </w:r>
            <w:r>
              <w:rPr>
                <w:rStyle w:val="IndexLink"/>
                <w:rtl w:val="true"/>
              </w:rPr>
              <w:tab/>
            </w:r>
            <w:r>
              <w:rPr>
                <w:rStyle w:val="IndexLink"/>
              </w:rPr>
              <w:t>274</w:t>
            </w:r>
          </w:hyperlink>
        </w:p>
        <w:p>
          <w:pPr>
            <w:pStyle w:val="Contents3"/>
            <w:tabs>
              <w:tab w:val="clear" w:pos="8459"/>
              <w:tab w:val="right" w:pos="9026" w:leader="dot"/>
            </w:tabs>
            <w:rPr/>
          </w:pPr>
          <w:hyperlink w:anchor="__RefHeading___Toc6473234_3224264995">
            <w:r>
              <w:rPr>
                <w:webHidden/>
                <w:rStyle w:val="IndexLink"/>
                <w:rtl w:val="true"/>
              </w:rPr>
              <w:t>الثانی عشر</w:t>
            </w:r>
            <w:r>
              <w:rPr>
                <w:rStyle w:val="IndexLink"/>
                <w:rtl w:val="true"/>
              </w:rPr>
              <w:t xml:space="preserve">: </w:t>
            </w:r>
            <w:r>
              <w:rPr>
                <w:rStyle w:val="IndexLink"/>
                <w:rtl w:val="true"/>
              </w:rPr>
              <w:t>المغرب والعشاء لمن أفاض من عرفات</w:t>
            </w:r>
            <w:r>
              <w:rPr>
                <w:rStyle w:val="IndexLink"/>
                <w:rtl w:val="true"/>
              </w:rPr>
              <w:tab/>
            </w:r>
            <w:r>
              <w:rPr>
                <w:rStyle w:val="IndexLink"/>
              </w:rPr>
              <w:t>274</w:t>
            </w:r>
          </w:hyperlink>
        </w:p>
        <w:p>
          <w:pPr>
            <w:pStyle w:val="Contents3"/>
            <w:tabs>
              <w:tab w:val="clear" w:pos="8459"/>
              <w:tab w:val="right" w:pos="9026" w:leader="dot"/>
            </w:tabs>
            <w:rPr/>
          </w:pPr>
          <w:hyperlink w:anchor="__RefHeading___Toc6473236_3224264995">
            <w:r>
              <w:rPr>
                <w:webHidden/>
                <w:rStyle w:val="IndexLink"/>
                <w:rtl w:val="true"/>
              </w:rPr>
              <w:t>الثالث عشر</w:t>
            </w:r>
            <w:r>
              <w:rPr>
                <w:rStyle w:val="IndexLink"/>
                <w:rtl w:val="true"/>
              </w:rPr>
              <w:t xml:space="preserve">: </w:t>
            </w:r>
            <w:r>
              <w:rPr>
                <w:rStyle w:val="IndexLink"/>
                <w:rtl w:val="true"/>
              </w:rPr>
              <w:t>من خشی الحرّ یؤخر الظهر</w:t>
            </w:r>
            <w:r>
              <w:rPr>
                <w:rStyle w:val="IndexLink"/>
                <w:rtl w:val="true"/>
              </w:rPr>
              <w:tab/>
            </w:r>
            <w:r>
              <w:rPr>
                <w:rStyle w:val="IndexLink"/>
              </w:rPr>
              <w:t>274</w:t>
            </w:r>
          </w:hyperlink>
        </w:p>
        <w:p>
          <w:pPr>
            <w:pStyle w:val="Contents3"/>
            <w:tabs>
              <w:tab w:val="clear" w:pos="8459"/>
              <w:tab w:val="right" w:pos="9026" w:leader="dot"/>
            </w:tabs>
            <w:rPr/>
          </w:pPr>
          <w:hyperlink w:anchor="__RefHeading___Toc6473238_3224264995">
            <w:r>
              <w:rPr>
                <w:webHidden/>
                <w:rStyle w:val="IndexLink"/>
                <w:rtl w:val="true"/>
              </w:rPr>
              <w:t>الرابع عشر</w:t>
            </w:r>
            <w:r>
              <w:rPr>
                <w:rStyle w:val="IndexLink"/>
                <w:rtl w:val="true"/>
              </w:rPr>
              <w:t xml:space="preserve">: </w:t>
            </w:r>
            <w:r>
              <w:rPr>
                <w:rStyle w:val="IndexLink"/>
                <w:rtl w:val="true"/>
              </w:rPr>
              <w:t>صلاة المغرب لمن تتوق نفسه إلی الافطار أو ینتظره أحد</w:t>
            </w:r>
            <w:r>
              <w:rPr>
                <w:rStyle w:val="IndexLink"/>
                <w:rtl w:val="true"/>
              </w:rPr>
              <w:tab/>
            </w:r>
            <w:r>
              <w:rPr>
                <w:rStyle w:val="IndexLink"/>
              </w:rPr>
              <w:t>275</w:t>
            </w:r>
          </w:hyperlink>
        </w:p>
        <w:p>
          <w:pPr>
            <w:pStyle w:val="Contents3"/>
            <w:tabs>
              <w:tab w:val="clear" w:pos="8459"/>
              <w:tab w:val="right" w:pos="9026" w:leader="dot"/>
            </w:tabs>
            <w:rPr/>
          </w:pPr>
          <w:hyperlink w:anchor="__RefHeading___Toc6473240_3224264995">
            <w:r>
              <w:rPr>
                <w:webHidden/>
                <w:rStyle w:val="IndexLink"/>
                <w:rtl w:val="true"/>
              </w:rPr>
              <w:t>یجب تأخیر الصلاة عن أول وقتها لذوی الأعذار</w:t>
            </w:r>
            <w:r>
              <w:rPr>
                <w:rStyle w:val="IndexLink"/>
                <w:rtl w:val="true"/>
              </w:rPr>
              <w:tab/>
            </w:r>
            <w:r>
              <w:rPr>
                <w:rStyle w:val="IndexLink"/>
              </w:rPr>
              <w:t>281</w:t>
            </w:r>
          </w:hyperlink>
        </w:p>
        <w:p>
          <w:pPr>
            <w:pStyle w:val="Contents3"/>
            <w:tabs>
              <w:tab w:val="clear" w:pos="8459"/>
              <w:tab w:val="right" w:pos="9026" w:leader="dot"/>
            </w:tabs>
            <w:rPr/>
          </w:pPr>
          <w:hyperlink w:anchor="__RefHeading___Toc6473242_3224264995">
            <w:r>
              <w:rPr>
                <w:webHidden/>
                <w:rStyle w:val="IndexLink"/>
                <w:rtl w:val="true"/>
              </w:rPr>
              <w:t>یجب التأخیر لتحصیل المقدمات الغیر الحاصلة کالطهارة</w:t>
            </w:r>
            <w:r>
              <w:rPr>
                <w:rStyle w:val="IndexLink"/>
                <w:rtl w:val="true"/>
              </w:rPr>
              <w:tab/>
            </w:r>
            <w:r>
              <w:rPr>
                <w:rStyle w:val="IndexLink"/>
              </w:rPr>
              <w:t>282</w:t>
            </w:r>
          </w:hyperlink>
        </w:p>
        <w:p>
          <w:pPr>
            <w:pStyle w:val="Contents3"/>
            <w:tabs>
              <w:tab w:val="clear" w:pos="8459"/>
              <w:tab w:val="right" w:pos="9026" w:leader="dot"/>
            </w:tabs>
            <w:rPr/>
          </w:pPr>
          <w:hyperlink w:anchor="__RefHeading___Toc6473244_3224264995">
            <w:r>
              <w:rPr>
                <w:webHidden/>
                <w:rStyle w:val="IndexLink"/>
                <w:rtl w:val="true"/>
              </w:rPr>
              <w:t>یجب تأخیر الصلاة إذا زاحمها واجب آخر مضیّق</w:t>
            </w:r>
            <w:r>
              <w:rPr>
                <w:rStyle w:val="IndexLink"/>
                <w:rtl w:val="true"/>
              </w:rPr>
              <w:tab/>
            </w:r>
            <w:r>
              <w:rPr>
                <w:rStyle w:val="IndexLink"/>
              </w:rPr>
              <w:t>286</w:t>
            </w:r>
          </w:hyperlink>
        </w:p>
        <w:p>
          <w:pPr>
            <w:pStyle w:val="Contents3"/>
            <w:tabs>
              <w:tab w:val="clear" w:pos="8459"/>
              <w:tab w:val="right" w:pos="9026" w:leader="dot"/>
            </w:tabs>
            <w:rPr/>
          </w:pPr>
          <w:hyperlink w:anchor="__RefHeading___Toc6473246_3224264995">
            <w:r>
              <w:rPr>
                <w:webHidden/>
                <w:rStyle w:val="IndexLink"/>
                <w:rtl w:val="true"/>
              </w:rPr>
              <w:t>یجوز الاتیان بالنافلة ولو المبتدأة فی وقت الفریضة ما لم تتضیق</w:t>
            </w:r>
            <w:r>
              <w:rPr>
                <w:rStyle w:val="IndexLink"/>
                <w:rtl w:val="true"/>
              </w:rPr>
              <w:tab/>
            </w:r>
            <w:r>
              <w:rPr>
                <w:rStyle w:val="IndexLink"/>
              </w:rPr>
              <w:t>286</w:t>
            </w:r>
          </w:hyperlink>
        </w:p>
        <w:p>
          <w:pPr>
            <w:pStyle w:val="Contents3"/>
            <w:tabs>
              <w:tab w:val="clear" w:pos="8459"/>
              <w:tab w:val="right" w:pos="9026" w:leader="dot"/>
            </w:tabs>
            <w:rPr/>
          </w:pPr>
          <w:hyperlink w:anchor="__RefHeading___Toc6473248_3224264995">
            <w:r>
              <w:rPr>
                <w:webHidden/>
                <w:rStyle w:val="IndexLink"/>
                <w:rtl w:val="true"/>
              </w:rPr>
              <w:t>النافلة المنذورة لا مانع من إتیانها فی وقت الفریضة</w:t>
            </w:r>
            <w:r>
              <w:rPr>
                <w:rStyle w:val="IndexLink"/>
                <w:rtl w:val="true"/>
              </w:rPr>
              <w:tab/>
            </w:r>
            <w:r>
              <w:rPr>
                <w:rStyle w:val="IndexLink"/>
              </w:rPr>
              <w:t>293</w:t>
            </w:r>
          </w:hyperlink>
        </w:p>
        <w:p>
          <w:pPr>
            <w:pStyle w:val="Contents3"/>
            <w:tabs>
              <w:tab w:val="clear" w:pos="8459"/>
              <w:tab w:val="right" w:pos="9026" w:leader="dot"/>
            </w:tabs>
            <w:rPr/>
          </w:pPr>
          <w:hyperlink w:anchor="__RefHeading___Toc6473250_3224264995">
            <w:r>
              <w:rPr>
                <w:webHidden/>
                <w:rStyle w:val="IndexLink"/>
                <w:rtl w:val="true"/>
              </w:rPr>
              <w:t>أقسام النافلة</w:t>
            </w:r>
            <w:r>
              <w:rPr>
                <w:rStyle w:val="IndexLink"/>
                <w:rtl w:val="true"/>
              </w:rPr>
              <w:tab/>
            </w:r>
            <w:r>
              <w:rPr>
                <w:rStyle w:val="IndexLink"/>
              </w:rPr>
              <w:t>297</w:t>
            </w:r>
          </w:hyperlink>
        </w:p>
        <w:p>
          <w:pPr>
            <w:pStyle w:val="Contents3"/>
            <w:tabs>
              <w:tab w:val="clear" w:pos="8459"/>
              <w:tab w:val="right" w:pos="9026" w:leader="dot"/>
            </w:tabs>
            <w:rPr/>
          </w:pPr>
          <w:hyperlink w:anchor="__RefHeading___Toc6473252_3224264995">
            <w:r>
              <w:rPr>
                <w:webHidden/>
                <w:rStyle w:val="IndexLink"/>
                <w:rtl w:val="true"/>
              </w:rPr>
              <w:t>فصل فی أحکام الأوقات</w:t>
            </w:r>
            <w:r>
              <w:rPr>
                <w:rStyle w:val="IndexLink"/>
                <w:rtl w:val="true"/>
              </w:rPr>
              <w:tab/>
            </w:r>
            <w:r>
              <w:rPr>
                <w:rStyle w:val="IndexLink"/>
              </w:rPr>
              <w:t>305</w:t>
            </w:r>
          </w:hyperlink>
        </w:p>
        <w:p>
          <w:pPr>
            <w:pStyle w:val="Contents3"/>
            <w:tabs>
              <w:tab w:val="clear" w:pos="8459"/>
              <w:tab w:val="right" w:pos="9026" w:leader="dot"/>
            </w:tabs>
            <w:rPr/>
          </w:pPr>
          <w:hyperlink w:anchor="__RefHeading___Toc6473254_3224264995">
            <w:r>
              <w:rPr>
                <w:webHidden/>
                <w:rStyle w:val="IndexLink"/>
                <w:rtl w:val="true"/>
              </w:rPr>
              <w:t>لا تجوز الصلاة قبل الوقت</w:t>
            </w:r>
            <w:r>
              <w:rPr>
                <w:rStyle w:val="IndexLink"/>
                <w:rtl w:val="true"/>
              </w:rPr>
              <w:tab/>
            </w:r>
            <w:r>
              <w:rPr>
                <w:rStyle w:val="IndexLink"/>
              </w:rPr>
              <w:t>305</w:t>
            </w:r>
          </w:hyperlink>
        </w:p>
        <w:p>
          <w:pPr>
            <w:pStyle w:val="Contents3"/>
            <w:tabs>
              <w:tab w:val="clear" w:pos="8459"/>
              <w:tab w:val="right" w:pos="9026" w:leader="dot"/>
            </w:tabs>
            <w:rPr/>
          </w:pPr>
          <w:hyperlink w:anchor="__RefHeading___Toc6473256_3224264995">
            <w:r>
              <w:rPr>
                <w:webHidden/>
                <w:rStyle w:val="IndexLink"/>
                <w:rtl w:val="true"/>
              </w:rPr>
              <w:t>الصلاة بلا یقین بدخول الوقت وشهادة العدلین أو الأذان باطلة</w:t>
            </w:r>
            <w:r>
              <w:rPr>
                <w:rStyle w:val="IndexLink"/>
                <w:rtl w:val="true"/>
              </w:rPr>
              <w:tab/>
            </w:r>
            <w:r>
              <w:rPr>
                <w:rStyle w:val="IndexLink"/>
              </w:rPr>
              <w:t>309</w:t>
            </w:r>
          </w:hyperlink>
        </w:p>
        <w:p>
          <w:pPr>
            <w:pStyle w:val="Contents3"/>
            <w:tabs>
              <w:tab w:val="clear" w:pos="8459"/>
              <w:tab w:val="right" w:pos="9026" w:leader="dot"/>
            </w:tabs>
            <w:rPr/>
          </w:pPr>
          <w:hyperlink w:anchor="__RefHeading___Toc6473258_3224264995">
            <w:r>
              <w:rPr>
                <w:webHidden/>
                <w:rStyle w:val="IndexLink"/>
                <w:rtl w:val="true"/>
              </w:rPr>
              <w:t>إذا وقعت الصلاة بتمامها قبل الوقت بطلت</w:t>
            </w:r>
            <w:r>
              <w:rPr>
                <w:rStyle w:val="IndexLink"/>
                <w:rtl w:val="true"/>
              </w:rPr>
              <w:tab/>
            </w:r>
            <w:r>
              <w:rPr>
                <w:rStyle w:val="IndexLink"/>
              </w:rPr>
              <w:t>311</w:t>
            </w:r>
          </w:hyperlink>
        </w:p>
        <w:p>
          <w:pPr>
            <w:pStyle w:val="Contents3"/>
            <w:tabs>
              <w:tab w:val="clear" w:pos="8459"/>
              <w:tab w:val="right" w:pos="9026" w:leader="dot"/>
            </w:tabs>
            <w:rPr/>
          </w:pPr>
          <w:hyperlink w:anchor="__RefHeading___Toc6473260_3224264995">
            <w:r>
              <w:rPr>
                <w:webHidden/>
                <w:rStyle w:val="IndexLink"/>
                <w:rtl w:val="true"/>
              </w:rPr>
              <w:t>إذا دخل الوقت أثناء الصلاة ولو قبل السلام صحّت</w:t>
            </w:r>
            <w:r>
              <w:rPr>
                <w:rStyle w:val="IndexLink"/>
                <w:rtl w:val="true"/>
              </w:rPr>
              <w:tab/>
            </w:r>
            <w:r>
              <w:rPr>
                <w:rStyle w:val="IndexLink"/>
              </w:rPr>
              <w:t>312</w:t>
            </w:r>
          </w:hyperlink>
        </w:p>
        <w:p>
          <w:pPr>
            <w:pStyle w:val="Contents3"/>
            <w:tabs>
              <w:tab w:val="clear" w:pos="8459"/>
              <w:tab w:val="right" w:pos="9026" w:leader="dot"/>
            </w:tabs>
            <w:rPr/>
          </w:pPr>
          <w:hyperlink w:anchor="__RefHeading___Toc6473262_3224264995">
            <w:r>
              <w:rPr>
                <w:webHidden/>
                <w:rStyle w:val="IndexLink"/>
                <w:rtl w:val="true"/>
              </w:rPr>
              <w:t>لا تصحّ الصلاة إذا عمل بالظن المعتبر وإن دخل الوقت فی أثنائها</w:t>
            </w:r>
            <w:r>
              <w:rPr>
                <w:rStyle w:val="IndexLink"/>
                <w:rtl w:val="true"/>
              </w:rPr>
              <w:tab/>
            </w:r>
            <w:r>
              <w:rPr>
                <w:rStyle w:val="IndexLink"/>
              </w:rPr>
              <w:t>312</w:t>
            </w:r>
          </w:hyperlink>
        </w:p>
        <w:p>
          <w:pPr>
            <w:pStyle w:val="Contents3"/>
            <w:tabs>
              <w:tab w:val="clear" w:pos="8459"/>
              <w:tab w:val="right" w:pos="9026" w:leader="dot"/>
            </w:tabs>
            <w:rPr/>
          </w:pPr>
          <w:hyperlink w:anchor="__RefHeading___Toc6473264_3224264995">
            <w:r>
              <w:rPr>
                <w:webHidden/>
                <w:rStyle w:val="IndexLink"/>
                <w:rtl w:val="true"/>
              </w:rPr>
              <w:t>فیما إذا تبدل اعتقاده بدخول الوقت إلی الشک فیه أثناء الصلاة</w:t>
            </w:r>
            <w:r>
              <w:rPr>
                <w:rStyle w:val="IndexLink"/>
                <w:rtl w:val="true"/>
              </w:rPr>
              <w:tab/>
            </w:r>
            <w:r>
              <w:rPr>
                <w:rStyle w:val="IndexLink"/>
              </w:rPr>
              <w:t>316</w:t>
            </w:r>
          </w:hyperlink>
        </w:p>
        <w:p>
          <w:pPr>
            <w:pStyle w:val="Contents3"/>
            <w:tabs>
              <w:tab w:val="clear" w:pos="8459"/>
              <w:tab w:val="right" w:pos="9026" w:leader="dot"/>
            </w:tabs>
            <w:rPr/>
          </w:pPr>
          <w:hyperlink w:anchor="__RefHeading___Toc6473266_3224264995">
            <w:r>
              <w:rPr>
                <w:webHidden/>
                <w:rStyle w:val="IndexLink"/>
                <w:rtl w:val="true"/>
              </w:rPr>
              <w:t>إذا شک وهو فی الصلاة فی أنه راعی الوقت وأحرز دخوله أم لا</w:t>
            </w:r>
            <w:r>
              <w:rPr>
                <w:rStyle w:val="IndexLink"/>
                <w:rtl w:val="true"/>
              </w:rPr>
              <w:tab/>
            </w:r>
            <w:r>
              <w:rPr>
                <w:rStyle w:val="IndexLink"/>
              </w:rPr>
              <w:t>318</w:t>
            </w:r>
          </w:hyperlink>
        </w:p>
        <w:p>
          <w:pPr>
            <w:pStyle w:val="Contents3"/>
            <w:tabs>
              <w:tab w:val="clear" w:pos="8459"/>
              <w:tab w:val="right" w:pos="9026" w:leader="dot"/>
            </w:tabs>
            <w:rPr/>
          </w:pPr>
          <w:hyperlink w:anchor="__RefHeading___Toc6473268_3224264995">
            <w:r>
              <w:rPr>
                <w:webHidden/>
                <w:rStyle w:val="IndexLink"/>
                <w:rtl w:val="true"/>
              </w:rPr>
              <w:t>فی الشک بعد الفراغ من الصلاة فی أنـّها وقعت فی الوقت أم لا</w:t>
            </w:r>
            <w:r>
              <w:rPr>
                <w:rStyle w:val="IndexLink"/>
                <w:rtl w:val="true"/>
              </w:rPr>
              <w:tab/>
            </w:r>
            <w:r>
              <w:rPr>
                <w:rStyle w:val="IndexLink"/>
              </w:rPr>
              <w:t>319</w:t>
            </w:r>
          </w:hyperlink>
        </w:p>
        <w:p>
          <w:pPr>
            <w:pStyle w:val="Contents3"/>
            <w:tabs>
              <w:tab w:val="clear" w:pos="8459"/>
              <w:tab w:val="right" w:pos="9026" w:leader="dot"/>
            </w:tabs>
            <w:rPr/>
          </w:pPr>
          <w:hyperlink w:anchor="__RefHeading___Toc6473270_3224264995">
            <w:r>
              <w:rPr>
                <w:webHidden/>
                <w:rStyle w:val="IndexLink"/>
                <w:rtl w:val="true"/>
              </w:rPr>
              <w:t>الترتیب واجب بین الظهرین والعشاءین</w:t>
            </w:r>
            <w:r>
              <w:rPr>
                <w:rStyle w:val="IndexLink"/>
                <w:rtl w:val="true"/>
              </w:rPr>
              <w:tab/>
            </w:r>
            <w:r>
              <w:rPr>
                <w:rStyle w:val="IndexLink"/>
              </w:rPr>
              <w:t>321</w:t>
            </w:r>
          </w:hyperlink>
        </w:p>
        <w:p>
          <w:pPr>
            <w:pStyle w:val="Contents3"/>
            <w:tabs>
              <w:tab w:val="clear" w:pos="8459"/>
              <w:tab w:val="right" w:pos="9026" w:leader="dot"/>
            </w:tabs>
            <w:rPr/>
          </w:pPr>
          <w:hyperlink w:anchor="__RefHeading___Toc6473272_3224264995">
            <w:r>
              <w:rPr>
                <w:webHidden/>
                <w:rStyle w:val="IndexLink"/>
                <w:rtl w:val="true"/>
              </w:rPr>
              <w:t>إذا صلی العشاء غفلة عدل إلی المغرب ما لم یدخل فی رکوع الرابعة</w:t>
            </w:r>
            <w:r>
              <w:rPr>
                <w:rStyle w:val="IndexLink"/>
                <w:rtl w:val="true"/>
              </w:rPr>
              <w:tab/>
            </w:r>
            <w:r>
              <w:rPr>
                <w:rStyle w:val="IndexLink"/>
              </w:rPr>
              <w:t>322</w:t>
            </w:r>
          </w:hyperlink>
        </w:p>
        <w:p>
          <w:pPr>
            <w:pStyle w:val="Contents3"/>
            <w:tabs>
              <w:tab w:val="clear" w:pos="8459"/>
              <w:tab w:val="right" w:pos="9026" w:leader="dot"/>
            </w:tabs>
            <w:rPr/>
          </w:pPr>
          <w:hyperlink w:anchor="__RefHeading___Toc6473274_3224264995">
            <w:r>
              <w:rPr>
                <w:webHidden/>
                <w:rStyle w:val="IndexLink"/>
                <w:rtl w:val="true"/>
              </w:rPr>
              <w:t>مسائل فی العدول</w:t>
            </w:r>
            <w:r>
              <w:rPr>
                <w:rStyle w:val="IndexLink"/>
                <w:rtl w:val="true"/>
              </w:rPr>
              <w:tab/>
            </w:r>
            <w:r>
              <w:rPr>
                <w:rStyle w:val="IndexLink"/>
              </w:rPr>
              <w:t>324</w:t>
            </w:r>
          </w:hyperlink>
        </w:p>
        <w:p>
          <w:pPr>
            <w:pStyle w:val="Contents3"/>
            <w:tabs>
              <w:tab w:val="clear" w:pos="8459"/>
              <w:tab w:val="right" w:pos="9026" w:leader="dot"/>
            </w:tabs>
            <w:rPr/>
          </w:pPr>
          <w:hyperlink w:anchor="__RefHeading___Toc6473276_3224264995">
            <w:r>
              <w:rPr>
                <w:webHidden/>
                <w:rStyle w:val="IndexLink"/>
                <w:rtl w:val="true"/>
              </w:rPr>
              <w:t>فی تعیین الوقت المختص بالصلاة الأُولی</w:t>
            </w:r>
            <w:r>
              <w:rPr>
                <w:rStyle w:val="IndexLink"/>
                <w:rtl w:val="true"/>
              </w:rPr>
              <w:tab/>
            </w:r>
            <w:r>
              <w:rPr>
                <w:rStyle w:val="IndexLink"/>
              </w:rPr>
              <w:t>327</w:t>
            </w:r>
          </w:hyperlink>
        </w:p>
        <w:p>
          <w:pPr>
            <w:pStyle w:val="Contents3"/>
            <w:tabs>
              <w:tab w:val="clear" w:pos="8459"/>
              <w:tab w:val="right" w:pos="9026" w:leader="dot"/>
            </w:tabs>
            <w:rPr/>
          </w:pPr>
          <w:hyperlink w:anchor="__RefHeading___Toc6473278_3224264995">
            <w:r>
              <w:rPr>
                <w:webHidden/>
                <w:rStyle w:val="IndexLink"/>
                <w:rtl w:val="true"/>
              </w:rPr>
              <w:t>فی ارتفاع العذر فی آخر الوقت</w:t>
            </w:r>
            <w:r>
              <w:rPr>
                <w:rStyle w:val="IndexLink"/>
                <w:rtl w:val="true"/>
              </w:rPr>
              <w:tab/>
            </w:r>
            <w:r>
              <w:rPr>
                <w:rStyle w:val="IndexLink"/>
              </w:rPr>
              <w:t>329</w:t>
            </w:r>
          </w:hyperlink>
        </w:p>
        <w:p>
          <w:pPr>
            <w:pStyle w:val="Contents3"/>
            <w:tabs>
              <w:tab w:val="clear" w:pos="8459"/>
              <w:tab w:val="right" w:pos="9026" w:leader="dot"/>
            </w:tabs>
            <w:rPr/>
          </w:pPr>
          <w:hyperlink w:anchor="__RefHeading___Toc6473280_3224264995">
            <w:r>
              <w:rPr>
                <w:webHidden/>
                <w:rStyle w:val="IndexLink"/>
                <w:rtl w:val="true"/>
              </w:rPr>
              <w:t>فی ارتفاع العذر فی الوقت المشترک</w:t>
            </w:r>
            <w:r>
              <w:rPr>
                <w:rStyle w:val="IndexLink"/>
                <w:rtl w:val="true"/>
              </w:rPr>
              <w:tab/>
            </w:r>
            <w:r>
              <w:rPr>
                <w:rStyle w:val="IndexLink"/>
              </w:rPr>
              <w:t>331</w:t>
            </w:r>
          </w:hyperlink>
        </w:p>
        <w:p>
          <w:pPr>
            <w:pStyle w:val="Contents3"/>
            <w:tabs>
              <w:tab w:val="clear" w:pos="8459"/>
              <w:tab w:val="right" w:pos="9026" w:leader="dot"/>
            </w:tabs>
            <w:rPr/>
          </w:pPr>
          <w:hyperlink w:anchor="__RefHeading___Toc6473282_3224264995">
            <w:r>
              <w:rPr>
                <w:webHidden/>
                <w:rStyle w:val="IndexLink"/>
                <w:rtl w:val="true"/>
              </w:rPr>
              <w:t>إذا بلغ الصبی أثناء الوقت وجبت علیه الصلاة</w:t>
            </w:r>
            <w:r>
              <w:rPr>
                <w:rStyle w:val="IndexLink"/>
                <w:rtl w:val="true"/>
              </w:rPr>
              <w:tab/>
            </w:r>
            <w:r>
              <w:rPr>
                <w:rStyle w:val="IndexLink"/>
              </w:rPr>
              <w:t>331</w:t>
            </w:r>
          </w:hyperlink>
        </w:p>
        <w:p>
          <w:pPr>
            <w:pStyle w:val="Contents3"/>
            <w:tabs>
              <w:tab w:val="clear" w:pos="8459"/>
              <w:tab w:val="right" w:pos="9026" w:leader="dot"/>
            </w:tabs>
            <w:rPr/>
          </w:pPr>
          <w:hyperlink w:anchor="__RefHeading___Toc6473284_3224264995">
            <w:r>
              <w:rPr>
                <w:webHidden/>
                <w:rStyle w:val="IndexLink"/>
                <w:rtl w:val="true"/>
              </w:rPr>
              <w:t>لو شک أثناء العصر فی أنه صلی الظهر أم لا بنی علی العدم</w:t>
            </w:r>
            <w:r>
              <w:rPr>
                <w:rStyle w:val="IndexLink"/>
                <w:rtl w:val="true"/>
              </w:rPr>
              <w:tab/>
            </w:r>
            <w:r>
              <w:rPr>
                <w:rStyle w:val="IndexLink"/>
              </w:rPr>
              <w:t>334</w:t>
            </w:r>
          </w:hyperlink>
        </w:p>
        <w:p>
          <w:pPr>
            <w:pStyle w:val="Contents2"/>
            <w:tabs>
              <w:tab w:val="clear" w:pos="8743"/>
              <w:tab w:val="right" w:pos="9026" w:leader="dot"/>
            </w:tabs>
            <w:rPr/>
          </w:pPr>
          <w:hyperlink w:anchor="__RefHeading___Toc6473286_3224264995">
            <w:r>
              <w:rPr>
                <w:webHidden/>
                <w:rStyle w:val="IndexLink"/>
                <w:rtl w:val="true"/>
              </w:rPr>
              <w:t>فصل فی القبلة</w:t>
            </w:r>
            <w:r>
              <w:rPr>
                <w:rStyle w:val="IndexLink"/>
                <w:rtl w:val="true"/>
              </w:rPr>
              <w:tab/>
            </w:r>
            <w:r>
              <w:rPr>
                <w:rStyle w:val="IndexLink"/>
              </w:rPr>
              <w:t>337</w:t>
            </w:r>
          </w:hyperlink>
        </w:p>
        <w:p>
          <w:pPr>
            <w:pStyle w:val="Contents3"/>
            <w:tabs>
              <w:tab w:val="clear" w:pos="8459"/>
              <w:tab w:val="right" w:pos="9026" w:leader="dot"/>
            </w:tabs>
            <w:rPr/>
          </w:pPr>
          <w:hyperlink w:anchor="__RefHeading___Toc6473288_3224264995">
            <w:r>
              <w:rPr>
                <w:webHidden/>
                <w:rStyle w:val="IndexLink"/>
                <w:rtl w:val="true"/>
              </w:rPr>
              <w:t>اشارة</w:t>
            </w:r>
            <w:r>
              <w:rPr>
                <w:rStyle w:val="IndexLink"/>
                <w:rtl w:val="true"/>
              </w:rPr>
              <w:tab/>
            </w:r>
            <w:r>
              <w:rPr>
                <w:rStyle w:val="IndexLink"/>
              </w:rPr>
              <w:t>337</w:t>
            </w:r>
          </w:hyperlink>
        </w:p>
        <w:p>
          <w:pPr>
            <w:pStyle w:val="Contents3"/>
            <w:tabs>
              <w:tab w:val="clear" w:pos="8459"/>
              <w:tab w:val="right" w:pos="9026" w:leader="dot"/>
            </w:tabs>
            <w:rPr/>
          </w:pPr>
          <w:hyperlink w:anchor="__RefHeading___Toc6473290_3224264995">
            <w:r>
              <w:rPr>
                <w:webHidden/>
                <w:rStyle w:val="IndexLink"/>
                <w:rtl w:val="true"/>
              </w:rPr>
              <w:t>تحدید القبلة</w:t>
            </w:r>
            <w:r>
              <w:rPr>
                <w:rStyle w:val="IndexLink"/>
                <w:rtl w:val="true"/>
              </w:rPr>
              <w:tab/>
            </w:r>
            <w:r>
              <w:rPr>
                <w:rStyle w:val="IndexLink"/>
              </w:rPr>
              <w:t>337</w:t>
            </w:r>
          </w:hyperlink>
        </w:p>
        <w:p>
          <w:pPr>
            <w:pStyle w:val="Contents3"/>
            <w:tabs>
              <w:tab w:val="clear" w:pos="8459"/>
              <w:tab w:val="right" w:pos="9026" w:leader="dot"/>
            </w:tabs>
            <w:rPr/>
          </w:pPr>
          <w:hyperlink w:anchor="__RefHeading___Toc6473292_3224264995">
            <w:r>
              <w:rPr>
                <w:webHidden/>
                <w:rStyle w:val="IndexLink"/>
                <w:rtl w:val="true"/>
              </w:rPr>
              <w:t>یعتبر العلم بالمحاذاة فی الاستقبال</w:t>
            </w:r>
            <w:r>
              <w:rPr>
                <w:rStyle w:val="IndexLink"/>
                <w:rtl w:val="true"/>
              </w:rPr>
              <w:tab/>
            </w:r>
            <w:r>
              <w:rPr>
                <w:rStyle w:val="IndexLink"/>
              </w:rPr>
              <w:t>347</w:t>
            </w:r>
          </w:hyperlink>
        </w:p>
        <w:p>
          <w:pPr>
            <w:pStyle w:val="Contents3"/>
            <w:tabs>
              <w:tab w:val="clear" w:pos="8459"/>
              <w:tab w:val="right" w:pos="9026" w:leader="dot"/>
            </w:tabs>
            <w:rPr/>
          </w:pPr>
          <w:hyperlink w:anchor="__RefHeading___Toc6473294_3224264995">
            <w:r>
              <w:rPr>
                <w:webHidden/>
                <w:rStyle w:val="IndexLink"/>
                <w:rtl w:val="true"/>
              </w:rPr>
              <w:t>مع عدم العلم یصلی إلی أربع جهات</w:t>
            </w:r>
            <w:r>
              <w:rPr>
                <w:rStyle w:val="IndexLink"/>
                <w:rtl w:val="true"/>
              </w:rPr>
              <w:tab/>
            </w:r>
            <w:r>
              <w:rPr>
                <w:rStyle w:val="IndexLink"/>
              </w:rPr>
              <w:t>350</w:t>
            </w:r>
          </w:hyperlink>
        </w:p>
        <w:p>
          <w:pPr>
            <w:pStyle w:val="Contents3"/>
            <w:tabs>
              <w:tab w:val="clear" w:pos="8459"/>
              <w:tab w:val="right" w:pos="9026" w:leader="dot"/>
            </w:tabs>
            <w:rPr/>
          </w:pPr>
          <w:hyperlink w:anchor="__RefHeading___Toc6473296_3224264995">
            <w:r>
              <w:rPr>
                <w:webHidden/>
                <w:rStyle w:val="IndexLink"/>
                <w:rtl w:val="true"/>
              </w:rPr>
              <w:t>فی الأمارات المحصّلة للظن</w:t>
            </w:r>
            <w:r>
              <w:rPr>
                <w:rStyle w:val="IndexLink"/>
                <w:rtl w:val="true"/>
              </w:rPr>
              <w:tab/>
            </w:r>
            <w:r>
              <w:rPr>
                <w:rStyle w:val="IndexLink"/>
              </w:rPr>
              <w:t>354</w:t>
            </w:r>
          </w:hyperlink>
        </w:p>
        <w:p>
          <w:pPr>
            <w:pStyle w:val="Contents3"/>
            <w:tabs>
              <w:tab w:val="clear" w:pos="8459"/>
              <w:tab w:val="right" w:pos="9026" w:leader="dot"/>
            </w:tabs>
            <w:rPr/>
          </w:pPr>
          <w:hyperlink w:anchor="__RefHeading___Toc6473298_3224264995">
            <w:r>
              <w:rPr>
                <w:webHidden/>
                <w:rStyle w:val="IndexLink"/>
                <w:rtl w:val="true"/>
              </w:rPr>
              <w:t>إذا لم یمکن العلم بالقبلة یجب تحصیل الظن بها</w:t>
            </w:r>
            <w:r>
              <w:rPr>
                <w:rStyle w:val="IndexLink"/>
                <w:rtl w:val="true"/>
              </w:rPr>
              <w:tab/>
            </w:r>
            <w:r>
              <w:rPr>
                <w:rStyle w:val="IndexLink"/>
              </w:rPr>
              <w:t>357</w:t>
            </w:r>
          </w:hyperlink>
        </w:p>
        <w:p>
          <w:pPr>
            <w:pStyle w:val="Contents3"/>
            <w:tabs>
              <w:tab w:val="clear" w:pos="8459"/>
              <w:tab w:val="right" w:pos="9026" w:leader="dot"/>
            </w:tabs>
            <w:rPr/>
          </w:pPr>
          <w:hyperlink w:anchor="__RefHeading___Toc6473300_3224264995">
            <w:r>
              <w:rPr>
                <w:webHidden/>
                <w:rStyle w:val="IndexLink"/>
                <w:rtl w:val="true"/>
              </w:rPr>
              <w:t>لا فرق فی وجوب الاجتهاد بین الأعمی والبصیر</w:t>
            </w:r>
            <w:r>
              <w:rPr>
                <w:rStyle w:val="IndexLink"/>
                <w:rtl w:val="true"/>
              </w:rPr>
              <w:tab/>
            </w:r>
            <w:r>
              <w:rPr>
                <w:rStyle w:val="IndexLink"/>
              </w:rPr>
              <w:t>358</w:t>
            </w:r>
          </w:hyperlink>
        </w:p>
        <w:p>
          <w:pPr>
            <w:pStyle w:val="Contents3"/>
            <w:tabs>
              <w:tab w:val="clear" w:pos="8459"/>
              <w:tab w:val="right" w:pos="9026" w:leader="dot"/>
            </w:tabs>
            <w:rPr/>
          </w:pPr>
          <w:hyperlink w:anchor="__RefHeading___Toc6473302_3224264995">
            <w:r>
              <w:rPr>
                <w:webHidden/>
                <w:rStyle w:val="IndexLink"/>
                <w:rtl w:val="true"/>
              </w:rPr>
              <w:t>لا یعتبر إخبار صاحب المنزل إذا لم یفد الظن</w:t>
            </w:r>
            <w:r>
              <w:rPr>
                <w:rStyle w:val="IndexLink"/>
                <w:rtl w:val="true"/>
              </w:rPr>
              <w:tab/>
            </w:r>
            <w:r>
              <w:rPr>
                <w:rStyle w:val="IndexLink"/>
              </w:rPr>
              <w:t>358</w:t>
            </w:r>
          </w:hyperlink>
        </w:p>
        <w:p>
          <w:pPr>
            <w:pStyle w:val="Contents3"/>
            <w:tabs>
              <w:tab w:val="clear" w:pos="8459"/>
              <w:tab w:val="right" w:pos="9026" w:leader="dot"/>
            </w:tabs>
            <w:rPr/>
          </w:pPr>
          <w:hyperlink w:anchor="__RefHeading___Toc6473304_3224264995">
            <w:r>
              <w:rPr>
                <w:webHidden/>
                <w:rStyle w:val="IndexLink"/>
                <w:rtl w:val="true"/>
              </w:rPr>
              <w:t>إذا کان اجتهاده مخالفاً لقبلة بلد المسلمین فالأحوط تکرار الصلاة</w:t>
            </w:r>
            <w:r>
              <w:rPr>
                <w:rStyle w:val="IndexLink"/>
                <w:rtl w:val="true"/>
              </w:rPr>
              <w:tab/>
            </w:r>
            <w:r>
              <w:rPr>
                <w:rStyle w:val="IndexLink"/>
              </w:rPr>
              <w:t>359</w:t>
            </w:r>
          </w:hyperlink>
        </w:p>
        <w:p>
          <w:pPr>
            <w:pStyle w:val="Contents3"/>
            <w:tabs>
              <w:tab w:val="clear" w:pos="8459"/>
              <w:tab w:val="right" w:pos="9026" w:leader="dot"/>
            </w:tabs>
            <w:rPr/>
          </w:pPr>
          <w:hyperlink w:anchor="__RefHeading___Toc6473306_3224264995">
            <w:r>
              <w:rPr>
                <w:webHidden/>
                <w:rStyle w:val="IndexLink"/>
                <w:rtl w:val="true"/>
              </w:rPr>
              <w:t>إذا حصر القبلة فی جهتین وجب علیه تکرار الصلاة</w:t>
            </w:r>
            <w:r>
              <w:rPr>
                <w:rStyle w:val="IndexLink"/>
                <w:rtl w:val="true"/>
              </w:rPr>
              <w:tab/>
            </w:r>
            <w:r>
              <w:rPr>
                <w:rStyle w:val="IndexLink"/>
              </w:rPr>
              <w:t>360</w:t>
            </w:r>
          </w:hyperlink>
        </w:p>
        <w:p>
          <w:pPr>
            <w:pStyle w:val="Contents3"/>
            <w:tabs>
              <w:tab w:val="clear" w:pos="8459"/>
              <w:tab w:val="right" w:pos="9026" w:leader="dot"/>
            </w:tabs>
            <w:rPr/>
          </w:pPr>
          <w:hyperlink w:anchor="__RefHeading___Toc6473308_3224264995">
            <w:r>
              <w:rPr>
                <w:webHidden/>
                <w:rStyle w:val="IndexLink"/>
                <w:rtl w:val="true"/>
              </w:rPr>
              <w:t>إذا اجتهد لصلاة وظن بالقبلة تکفی لصلاة أُخری ببقاء الظن</w:t>
            </w:r>
            <w:r>
              <w:rPr>
                <w:rStyle w:val="IndexLink"/>
                <w:rtl w:val="true"/>
              </w:rPr>
              <w:tab/>
            </w:r>
            <w:r>
              <w:rPr>
                <w:rStyle w:val="IndexLink"/>
              </w:rPr>
              <w:t>362</w:t>
            </w:r>
          </w:hyperlink>
        </w:p>
        <w:p>
          <w:pPr>
            <w:pStyle w:val="Contents3"/>
            <w:tabs>
              <w:tab w:val="clear" w:pos="8459"/>
              <w:tab w:val="right" w:pos="9026" w:leader="dot"/>
            </w:tabs>
            <w:rPr/>
          </w:pPr>
          <w:hyperlink w:anchor="__RefHeading___Toc6473310_3224264995">
            <w:r>
              <w:rPr>
                <w:webHidden/>
                <w:rStyle w:val="IndexLink"/>
                <w:rtl w:val="true"/>
              </w:rPr>
              <w:t>إذا صلی بظن صلاة فتغیر ظنه صلّی الثانیة إلی الجهة الأُخری</w:t>
            </w:r>
            <w:r>
              <w:rPr>
                <w:rStyle w:val="IndexLink"/>
                <w:rtl w:val="true"/>
              </w:rPr>
              <w:tab/>
            </w:r>
            <w:r>
              <w:rPr>
                <w:rStyle w:val="IndexLink"/>
              </w:rPr>
              <w:t>363</w:t>
            </w:r>
          </w:hyperlink>
        </w:p>
        <w:p>
          <w:pPr>
            <w:pStyle w:val="Contents3"/>
            <w:tabs>
              <w:tab w:val="clear" w:pos="8459"/>
              <w:tab w:val="right" w:pos="9026" w:leader="dot"/>
            </w:tabs>
            <w:rPr/>
          </w:pPr>
          <w:hyperlink w:anchor="__RefHeading___Toc6473312_3224264995">
            <w:r>
              <w:rPr>
                <w:webHidden/>
                <w:rStyle w:val="IndexLink"/>
                <w:rtl w:val="true"/>
              </w:rPr>
              <w:t>إذا انقلب ظنه أثناء الصلاة إلی جهة أُخری انحرف إلیها</w:t>
            </w:r>
            <w:r>
              <w:rPr>
                <w:rStyle w:val="IndexLink"/>
                <w:rtl w:val="true"/>
              </w:rPr>
              <w:tab/>
            </w:r>
            <w:r>
              <w:rPr>
                <w:rStyle w:val="IndexLink"/>
              </w:rPr>
              <w:t>365</w:t>
            </w:r>
          </w:hyperlink>
        </w:p>
        <w:p>
          <w:pPr>
            <w:pStyle w:val="Contents3"/>
            <w:tabs>
              <w:tab w:val="clear" w:pos="8459"/>
              <w:tab w:val="right" w:pos="9026" w:leader="dot"/>
            </w:tabs>
            <w:rPr/>
          </w:pPr>
          <w:hyperlink w:anchor="__RefHeading___Toc6473314_3224264995">
            <w:r>
              <w:rPr>
                <w:webHidden/>
                <w:rStyle w:val="IndexLink"/>
                <w:rtl w:val="true"/>
              </w:rPr>
              <w:t>یجوز لأحد المجتهدین المختلفین فی الاجتهاد الاقتداء بالآخر</w:t>
            </w:r>
            <w:r>
              <w:rPr>
                <w:rStyle w:val="IndexLink"/>
                <w:rtl w:val="true"/>
              </w:rPr>
              <w:tab/>
            </w:r>
            <w:r>
              <w:rPr>
                <w:rStyle w:val="IndexLink"/>
              </w:rPr>
              <w:t>366</w:t>
            </w:r>
          </w:hyperlink>
        </w:p>
        <w:p>
          <w:pPr>
            <w:pStyle w:val="Contents3"/>
            <w:tabs>
              <w:tab w:val="clear" w:pos="8459"/>
              <w:tab w:val="right" w:pos="9026" w:leader="dot"/>
            </w:tabs>
            <w:rPr/>
          </w:pPr>
          <w:hyperlink w:anchor="__RefHeading___Toc6473316_3224264995">
            <w:r>
              <w:rPr>
                <w:webHidden/>
                <w:rStyle w:val="IndexLink"/>
                <w:rtl w:val="true"/>
              </w:rPr>
              <w:t>إذا تعسر الاجتهاد والظن بجهة وتساوت الجهات صلی إلی الأربع</w:t>
            </w:r>
            <w:r>
              <w:rPr>
                <w:rStyle w:val="IndexLink"/>
                <w:rtl w:val="true"/>
              </w:rPr>
              <w:tab/>
            </w:r>
            <w:r>
              <w:rPr>
                <w:rStyle w:val="IndexLink"/>
              </w:rPr>
              <w:t>367</w:t>
            </w:r>
          </w:hyperlink>
        </w:p>
        <w:p>
          <w:pPr>
            <w:pStyle w:val="Contents3"/>
            <w:tabs>
              <w:tab w:val="clear" w:pos="8459"/>
              <w:tab w:val="right" w:pos="9026" w:leader="dot"/>
            </w:tabs>
            <w:rPr/>
          </w:pPr>
          <w:hyperlink w:anchor="__RefHeading___Toc6473318_3224264995">
            <w:r>
              <w:rPr>
                <w:webHidden/>
                <w:rStyle w:val="IndexLink"/>
                <w:rtl w:val="true"/>
              </w:rPr>
              <w:t>یشترط فی التکرار حصول الیقین بالاستقبال إلی احدی الجهات</w:t>
            </w:r>
            <w:r>
              <w:rPr>
                <w:rStyle w:val="IndexLink"/>
                <w:rtl w:val="true"/>
              </w:rPr>
              <w:tab/>
            </w:r>
            <w:r>
              <w:rPr>
                <w:rStyle w:val="IndexLink"/>
              </w:rPr>
              <w:t>369</w:t>
            </w:r>
          </w:hyperlink>
        </w:p>
        <w:p>
          <w:pPr>
            <w:pStyle w:val="Contents3"/>
            <w:tabs>
              <w:tab w:val="clear" w:pos="8459"/>
              <w:tab w:val="right" w:pos="9026" w:leader="dot"/>
            </w:tabs>
            <w:rPr/>
          </w:pPr>
          <w:hyperlink w:anchor="__RefHeading___Toc6473320_3224264995">
            <w:r>
              <w:rPr>
                <w:webHidden/>
                <w:rStyle w:val="IndexLink"/>
                <w:rtl w:val="true"/>
              </w:rPr>
              <w:t>لو کان علیه صلاتان یصلی الثانیة إلی جهات الأُولی</w:t>
            </w:r>
            <w:r>
              <w:rPr>
                <w:rStyle w:val="IndexLink"/>
                <w:rtl w:val="true"/>
              </w:rPr>
              <w:tab/>
            </w:r>
            <w:r>
              <w:rPr>
                <w:rStyle w:val="IndexLink"/>
              </w:rPr>
              <w:t>370</w:t>
            </w:r>
          </w:hyperlink>
        </w:p>
        <w:p>
          <w:pPr>
            <w:pStyle w:val="Contents3"/>
            <w:tabs>
              <w:tab w:val="clear" w:pos="8459"/>
              <w:tab w:val="right" w:pos="9026" w:leader="dot"/>
            </w:tabs>
            <w:rPr/>
          </w:pPr>
          <w:hyperlink w:anchor="__RefHeading___Toc6473322_3224264995">
            <w:r>
              <w:rPr>
                <w:webHidden/>
                <w:rStyle w:val="IndexLink"/>
                <w:rtl w:val="true"/>
              </w:rPr>
              <w:t>فی کیفیة الترتیب بین الصلاتین</w:t>
            </w:r>
            <w:r>
              <w:rPr>
                <w:rStyle w:val="IndexLink"/>
                <w:rtl w:val="true"/>
              </w:rPr>
              <w:tab/>
            </w:r>
            <w:r>
              <w:rPr>
                <w:rStyle w:val="IndexLink"/>
              </w:rPr>
              <w:t>371</w:t>
            </w:r>
          </w:hyperlink>
        </w:p>
        <w:p>
          <w:pPr>
            <w:pStyle w:val="Contents3"/>
            <w:tabs>
              <w:tab w:val="clear" w:pos="8459"/>
              <w:tab w:val="right" w:pos="9026" w:leader="dot"/>
            </w:tabs>
            <w:rPr/>
          </w:pPr>
          <w:hyperlink w:anchor="__RefHeading___Toc6473324_3224264995">
            <w:r>
              <w:rPr>
                <w:webHidden/>
                <w:rStyle w:val="IndexLink"/>
                <w:rtl w:val="true"/>
              </w:rPr>
              <w:t>حکم من وظیفته التکرار وضاق وقته</w:t>
            </w:r>
            <w:r>
              <w:rPr>
                <w:rStyle w:val="IndexLink"/>
                <w:rtl w:val="true"/>
              </w:rPr>
              <w:tab/>
            </w:r>
            <w:r>
              <w:rPr>
                <w:rStyle w:val="IndexLink"/>
              </w:rPr>
              <w:t>372</w:t>
            </w:r>
          </w:hyperlink>
        </w:p>
        <w:p>
          <w:pPr>
            <w:pStyle w:val="Contents3"/>
            <w:tabs>
              <w:tab w:val="clear" w:pos="8459"/>
              <w:tab w:val="right" w:pos="9026" w:leader="dot"/>
            </w:tabs>
            <w:rPr/>
          </w:pPr>
          <w:hyperlink w:anchor="__RefHeading___Toc6473326_3224264995">
            <w:r>
              <w:rPr>
                <w:webHidden/>
                <w:rStyle w:val="IndexLink"/>
                <w:rtl w:val="true"/>
              </w:rPr>
              <w:t>لا تجب الإعادة علی من وظیفته التکرار إذا تبین أنّ القبلة فی جهة صلی إلیها</w:t>
            </w:r>
            <w:r>
              <w:rPr>
                <w:rStyle w:val="IndexLink"/>
                <w:rtl w:val="true"/>
              </w:rPr>
              <w:tab/>
            </w:r>
            <w:r>
              <w:rPr>
                <w:rStyle w:val="IndexLink"/>
              </w:rPr>
              <w:t>374</w:t>
            </w:r>
          </w:hyperlink>
        </w:p>
        <w:p>
          <w:pPr>
            <w:pStyle w:val="Contents3"/>
            <w:tabs>
              <w:tab w:val="clear" w:pos="8459"/>
              <w:tab w:val="right" w:pos="9026" w:leader="dot"/>
            </w:tabs>
            <w:rPr/>
          </w:pPr>
          <w:hyperlink w:anchor="__RefHeading___Toc6473328_3224264995">
            <w:r>
              <w:rPr>
                <w:webHidden/>
                <w:rStyle w:val="IndexLink"/>
                <w:rtl w:val="true"/>
              </w:rPr>
              <w:t>یجری حکم العمل بالظن والتکرار إلی الجهات الأربع فی الصلاة الیومیة وغیرها</w:t>
            </w:r>
            <w:r>
              <w:rPr>
                <w:rStyle w:val="IndexLink"/>
                <w:rtl w:val="true"/>
              </w:rPr>
              <w:tab/>
            </w:r>
            <w:r>
              <w:rPr>
                <w:rStyle w:val="IndexLink"/>
              </w:rPr>
              <w:t>375</w:t>
            </w:r>
          </w:hyperlink>
        </w:p>
        <w:p>
          <w:pPr>
            <w:pStyle w:val="Contents3"/>
            <w:tabs>
              <w:tab w:val="clear" w:pos="8459"/>
              <w:tab w:val="right" w:pos="9026" w:leader="dot"/>
            </w:tabs>
            <w:rPr/>
          </w:pPr>
          <w:hyperlink w:anchor="__RefHeading___Toc6473330_3224264995">
            <w:r>
              <w:rPr>
                <w:webHidden/>
                <w:rStyle w:val="IndexLink"/>
                <w:rtl w:val="true"/>
              </w:rPr>
              <w:t>إذا صلی من غیر فحص عن القبلة إلی جهة غفلة أو مسامحة یجب إعادتها</w:t>
            </w:r>
            <w:r>
              <w:rPr>
                <w:rStyle w:val="IndexLink"/>
                <w:rtl w:val="true"/>
              </w:rPr>
              <w:tab/>
            </w:r>
            <w:r>
              <w:rPr>
                <w:rStyle w:val="IndexLink"/>
              </w:rPr>
              <w:t>376</w:t>
            </w:r>
          </w:hyperlink>
        </w:p>
        <w:p>
          <w:pPr>
            <w:pStyle w:val="Contents2"/>
            <w:tabs>
              <w:tab w:val="clear" w:pos="8743"/>
              <w:tab w:val="right" w:pos="9026" w:leader="dot"/>
            </w:tabs>
            <w:rPr/>
          </w:pPr>
          <w:hyperlink w:anchor="__RefHeading___Toc6473332_3224264995">
            <w:r>
              <w:rPr>
                <w:webHidden/>
                <w:rStyle w:val="IndexLink"/>
                <w:rtl w:val="true"/>
              </w:rPr>
              <w:t>فصل فیما یستقبل له</w:t>
            </w:r>
            <w:r>
              <w:rPr>
                <w:rStyle w:val="IndexLink"/>
                <w:rtl w:val="true"/>
              </w:rPr>
              <w:tab/>
            </w:r>
            <w:r>
              <w:rPr>
                <w:rStyle w:val="IndexLink"/>
              </w:rPr>
              <w:t>378</w:t>
            </w:r>
          </w:hyperlink>
        </w:p>
        <w:p>
          <w:pPr>
            <w:pStyle w:val="Contents3"/>
            <w:tabs>
              <w:tab w:val="clear" w:pos="8459"/>
              <w:tab w:val="right" w:pos="9026" w:leader="dot"/>
            </w:tabs>
            <w:rPr/>
          </w:pPr>
          <w:hyperlink w:anchor="__RefHeading___Toc6473334_3224264995">
            <w:r>
              <w:rPr>
                <w:webHidden/>
                <w:rStyle w:val="IndexLink"/>
                <w:rtl w:val="true"/>
              </w:rPr>
              <w:t>اشارة</w:t>
            </w:r>
            <w:r>
              <w:rPr>
                <w:rStyle w:val="IndexLink"/>
                <w:rtl w:val="true"/>
              </w:rPr>
              <w:tab/>
            </w:r>
            <w:r>
              <w:rPr>
                <w:rStyle w:val="IndexLink"/>
              </w:rPr>
              <w:t>378</w:t>
            </w:r>
          </w:hyperlink>
        </w:p>
        <w:p>
          <w:pPr>
            <w:pStyle w:val="Contents3"/>
            <w:tabs>
              <w:tab w:val="clear" w:pos="8459"/>
              <w:tab w:val="right" w:pos="9026" w:leader="dot"/>
            </w:tabs>
            <w:rPr/>
          </w:pPr>
          <w:hyperlink w:anchor="__RefHeading___Toc6473336_3224264995">
            <w:r>
              <w:rPr>
                <w:webHidden/>
                <w:rStyle w:val="IndexLink"/>
                <w:rtl w:val="true"/>
              </w:rPr>
              <w:t>یجب الاستقبال فی الصلاة الیومیة وتوابعها</w:t>
            </w:r>
            <w:r>
              <w:rPr>
                <w:rStyle w:val="IndexLink"/>
                <w:rtl w:val="true"/>
              </w:rPr>
              <w:tab/>
            </w:r>
            <w:r>
              <w:rPr>
                <w:rStyle w:val="IndexLink"/>
              </w:rPr>
              <w:t>378</w:t>
            </w:r>
          </w:hyperlink>
        </w:p>
        <w:p>
          <w:pPr>
            <w:pStyle w:val="Contents3"/>
            <w:tabs>
              <w:tab w:val="clear" w:pos="8459"/>
              <w:tab w:val="right" w:pos="9026" w:leader="dot"/>
            </w:tabs>
            <w:rPr/>
          </w:pPr>
          <w:hyperlink w:anchor="__RefHeading___Toc6473338_3224264995">
            <w:r>
              <w:rPr>
                <w:webHidden/>
                <w:rStyle w:val="IndexLink"/>
                <w:rtl w:val="true"/>
              </w:rPr>
              <w:t>الاستقبال فی الصلاة</w:t>
            </w:r>
            <w:r>
              <w:rPr>
                <w:rStyle w:val="IndexLink"/>
                <w:rtl w:val="true"/>
              </w:rPr>
              <w:tab/>
            </w:r>
            <w:r>
              <w:rPr>
                <w:rStyle w:val="IndexLink"/>
              </w:rPr>
              <w:t>381</w:t>
            </w:r>
          </w:hyperlink>
        </w:p>
        <w:p>
          <w:pPr>
            <w:pStyle w:val="Contents3"/>
            <w:tabs>
              <w:tab w:val="clear" w:pos="8459"/>
              <w:tab w:val="right" w:pos="9026" w:leader="dot"/>
            </w:tabs>
            <w:rPr/>
          </w:pPr>
          <w:hyperlink w:anchor="__RefHeading___Toc6473340_3224264995">
            <w:r>
              <w:rPr>
                <w:webHidden/>
                <w:rStyle w:val="IndexLink"/>
                <w:rtl w:val="true"/>
              </w:rPr>
              <w:t>استقبال المحتضر والمیت للصلاة علیه</w:t>
            </w:r>
            <w:r>
              <w:rPr>
                <w:rStyle w:val="IndexLink"/>
                <w:rtl w:val="true"/>
              </w:rPr>
              <w:tab/>
            </w:r>
            <w:r>
              <w:rPr>
                <w:rStyle w:val="IndexLink"/>
              </w:rPr>
              <w:t>382</w:t>
            </w:r>
          </w:hyperlink>
        </w:p>
        <w:p>
          <w:pPr>
            <w:pStyle w:val="Contents3"/>
            <w:tabs>
              <w:tab w:val="clear" w:pos="8459"/>
              <w:tab w:val="right" w:pos="9026" w:leader="dot"/>
            </w:tabs>
            <w:rPr/>
          </w:pPr>
          <w:hyperlink w:anchor="__RefHeading___Toc6473342_3224264995">
            <w:r>
              <w:rPr>
                <w:webHidden/>
                <w:rStyle w:val="IndexLink"/>
                <w:rtl w:val="true"/>
              </w:rPr>
              <w:t>الاستقبال حال الذبح</w:t>
            </w:r>
            <w:r>
              <w:rPr>
                <w:rStyle w:val="IndexLink"/>
                <w:rtl w:val="true"/>
              </w:rPr>
              <w:tab/>
            </w:r>
            <w:r>
              <w:rPr>
                <w:rStyle w:val="IndexLink"/>
              </w:rPr>
              <w:t>383</w:t>
            </w:r>
          </w:hyperlink>
        </w:p>
        <w:p>
          <w:pPr>
            <w:pStyle w:val="Contents2"/>
            <w:tabs>
              <w:tab w:val="clear" w:pos="8743"/>
              <w:tab w:val="right" w:pos="9026" w:leader="dot"/>
            </w:tabs>
            <w:rPr/>
          </w:pPr>
          <w:hyperlink w:anchor="__RefHeading___Toc6473344_3224264995">
            <w:r>
              <w:rPr>
                <w:webHidden/>
                <w:rStyle w:val="IndexLink"/>
                <w:rtl w:val="true"/>
              </w:rPr>
              <w:t>فصل فی أحکام الخلل فی القبلة</w:t>
            </w:r>
            <w:r>
              <w:rPr>
                <w:rStyle w:val="IndexLink"/>
                <w:rtl w:val="true"/>
              </w:rPr>
              <w:tab/>
            </w:r>
            <w:r>
              <w:rPr>
                <w:rStyle w:val="IndexLink"/>
              </w:rPr>
              <w:t>385</w:t>
            </w:r>
          </w:hyperlink>
        </w:p>
        <w:p>
          <w:pPr>
            <w:pStyle w:val="Contents3"/>
            <w:tabs>
              <w:tab w:val="clear" w:pos="8459"/>
              <w:tab w:val="right" w:pos="9026" w:leader="dot"/>
            </w:tabs>
            <w:rPr/>
          </w:pPr>
          <w:hyperlink w:anchor="__RefHeading___Toc6473346_3224264995">
            <w:r>
              <w:rPr>
                <w:webHidden/>
                <w:rStyle w:val="IndexLink"/>
                <w:rtl w:val="true"/>
              </w:rPr>
              <w:t>اشارة</w:t>
            </w:r>
            <w:r>
              <w:rPr>
                <w:rStyle w:val="IndexLink"/>
                <w:rtl w:val="true"/>
              </w:rPr>
              <w:tab/>
            </w:r>
            <w:r>
              <w:rPr>
                <w:rStyle w:val="IndexLink"/>
              </w:rPr>
              <w:t>385</w:t>
            </w:r>
          </w:hyperlink>
        </w:p>
        <w:p>
          <w:pPr>
            <w:pStyle w:val="Contents3"/>
            <w:tabs>
              <w:tab w:val="clear" w:pos="8459"/>
              <w:tab w:val="right" w:pos="9026" w:leader="dot"/>
            </w:tabs>
            <w:rPr/>
          </w:pPr>
          <w:hyperlink w:anchor="__RefHeading___Toc6473348_3224264995">
            <w:r>
              <w:rPr>
                <w:webHidden/>
                <w:rStyle w:val="IndexLink"/>
                <w:rtl w:val="true"/>
              </w:rPr>
              <w:t>الخلل فی الاستقبال عمداً یبطل الصلاة</w:t>
            </w:r>
            <w:r>
              <w:rPr>
                <w:rStyle w:val="IndexLink"/>
                <w:rtl w:val="true"/>
              </w:rPr>
              <w:tab/>
            </w:r>
            <w:r>
              <w:rPr>
                <w:rStyle w:val="IndexLink"/>
              </w:rPr>
              <w:t>385</w:t>
            </w:r>
          </w:hyperlink>
        </w:p>
        <w:p>
          <w:pPr>
            <w:pStyle w:val="Contents3"/>
            <w:tabs>
              <w:tab w:val="clear" w:pos="8459"/>
              <w:tab w:val="right" w:pos="9026" w:leader="dot"/>
            </w:tabs>
            <w:rPr/>
          </w:pPr>
          <w:hyperlink w:anchor="__RefHeading___Toc6473350_3224264995">
            <w:r>
              <w:rPr>
                <w:webHidden/>
                <w:rStyle w:val="IndexLink"/>
                <w:rtl w:val="true"/>
              </w:rPr>
              <w:t>الخلل فی الاستقبال عن جهل أو نسیانٍ تصح الصلاة إذا کانت بین الیمین والیسار</w:t>
            </w:r>
            <w:r>
              <w:rPr>
                <w:rStyle w:val="IndexLink"/>
                <w:rtl w:val="true"/>
              </w:rPr>
              <w:tab/>
            </w:r>
            <w:r>
              <w:rPr>
                <w:rStyle w:val="IndexLink"/>
              </w:rPr>
              <w:t>386</w:t>
            </w:r>
          </w:hyperlink>
        </w:p>
        <w:p>
          <w:pPr>
            <w:pStyle w:val="Contents2"/>
            <w:tabs>
              <w:tab w:val="clear" w:pos="8743"/>
              <w:tab w:val="right" w:pos="9026" w:leader="dot"/>
            </w:tabs>
            <w:rPr/>
          </w:pPr>
          <w:hyperlink w:anchor="__RefHeading___Toc6473352_3224264995">
            <w:r>
              <w:rPr>
                <w:webHidden/>
                <w:rStyle w:val="IndexLink"/>
                <w:rtl w:val="true"/>
              </w:rPr>
              <w:t>الفهرس</w:t>
            </w:r>
            <w:r>
              <w:rPr>
                <w:rStyle w:val="IndexLink"/>
                <w:rtl w:val="true"/>
              </w:rPr>
              <w:tab/>
            </w:r>
            <w:r>
              <w:rPr>
                <w:rStyle w:val="IndexLink"/>
              </w:rPr>
              <w:t>395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40_126264"/>
      <w:bookmarkStart w:id="1" w:name="pg13040_126264"/>
      <w:bookmarkEnd w:id="1"/>
    </w:p>
    <w:p>
      <w:pPr>
        <w:pStyle w:val="Heading2"/>
        <w:numPr>
          <w:ilvl w:val="1"/>
          <w:numId w:val="1"/>
        </w:numPr>
        <w:rPr/>
      </w:pPr>
      <w:bookmarkStart w:id="2" w:name="pg13040_126264"/>
      <w:bookmarkStart w:id="3" w:name="__RefHeading___Toc6473050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مبانی‌العروه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الصدیقه الشهیده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۴۰۲۳۲۱۷۲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۱۸۸۱۱۰۹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73052_3224264995"/>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المَوسُوعَةُ الفِقهیّةُ للمِیرزَا التَّبریزیّ قدس سِرهُ</w:t>
      </w:r>
    </w:p>
    <w:p>
      <w:pPr>
        <w:pStyle w:val="BookText"/>
        <w:rPr/>
      </w:pPr>
      <w:r>
        <w:rPr>
          <w:rFonts w:ascii="Amiri" w:hAnsi="Amiri" w:eastAsia="Amiri" w:cs="Amiri"/>
          <w:color w:val="111111"/>
          <w:sz w:val="28"/>
          <w:sz w:val="28"/>
          <w:szCs w:val="28"/>
          <w:rtl w:val="true"/>
          <w:lang w:bidi="ar-SA"/>
        </w:rPr>
        <w:t>تَنقِیحُ مَبانی العُروَة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الاوّلُ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الصلاة</w:t>
      </w:r>
      <w:bookmarkStart w:id="7" w:name="pg13040_126270"/>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کتاب الصلاة</w:t>
      </w:r>
    </w:p>
    <w:p>
      <w:pPr>
        <w:pStyle w:val="Heading2"/>
        <w:numPr>
          <w:ilvl w:val="1"/>
          <w:numId w:val="1"/>
        </w:numPr>
        <w:rPr/>
      </w:pPr>
      <w:bookmarkStart w:id="8" w:name="__RefHeading___Toc6473054_3224264995"/>
      <w:bookmarkStart w:id="9" w:name="_Toc3"/>
      <w:bookmarkEnd w:id="8"/>
      <w:r>
        <w:rPr>
          <w:rtl w:val="true"/>
        </w:rPr>
        <w:t>مقدمة</w:t>
      </w:r>
      <w:r>
        <w:rPr>
          <w:rtl w:val="true"/>
        </w:rPr>
        <w:t xml:space="preserve">: </w:t>
      </w:r>
      <w:r>
        <w:rPr>
          <w:rtl w:val="true"/>
        </w:rPr>
        <w:t>فی فضل الصلوات الیومیة</w:t>
      </w:r>
      <w:bookmarkEnd w:id="9"/>
    </w:p>
    <w:p>
      <w:pPr>
        <w:pStyle w:val="BookText"/>
        <w:rPr/>
      </w:pPr>
      <w:r>
        <w:rPr>
          <w:rFonts w:ascii="IRNazanin" w:hAnsi="IRNazanin" w:eastAsia="IRNazanin"/>
          <w:color w:val="111111"/>
          <w:sz w:val="28"/>
          <w:sz w:val="28"/>
          <w:szCs w:val="28"/>
          <w:rtl w:val="true"/>
          <w:lang w:bidi="fa-IR"/>
        </w:rPr>
        <w:t>وأنها أفضل الأعمال الدینیة</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الأعمال إلی الله تعالی، وهی آخر وصایا الأنبیاء علیهم‌السلام </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وهی عمود الدین</w:t>
      </w:r>
      <w:r>
        <w:rPr>
          <w:rStyle w:val="FootnoteAnchor"/>
          <w:rtl w:val="true"/>
        </w:rPr>
        <w:footnoteReference w:id="3"/>
      </w:r>
      <w:r>
        <w:rPr>
          <w:rFonts w:ascii="IRNazanin" w:hAnsi="IRNazanin" w:eastAsia="IRNazanin"/>
          <w:color w:val="111111"/>
          <w:sz w:val="28"/>
          <w:sz w:val="28"/>
          <w:szCs w:val="28"/>
          <w:rtl w:val="true"/>
          <w:lang w:bidi="fa-IR"/>
        </w:rPr>
        <w:t>، إذا قبلت قبل ما سواها، وإن ردت ردّ ما سواها</w:t>
      </w:r>
      <w:r>
        <w:rPr>
          <w:rStyle w:val="FootnoteAnchor"/>
          <w:rtl w:val="true"/>
        </w:rPr>
        <w:footnoteReference w:id="4"/>
      </w:r>
      <w:r>
        <w:rPr>
          <w:rFonts w:ascii="IRNazanin" w:hAnsi="IRNazanin" w:eastAsia="IRNazanin"/>
          <w:color w:val="111111"/>
          <w:sz w:val="28"/>
          <w:sz w:val="28"/>
          <w:szCs w:val="28"/>
          <w:rtl w:val="true"/>
          <w:lang w:bidi="fa-IR"/>
        </w:rPr>
        <w:t>، وهی أول ما ینظر فیه من عمل ابن آدم، فإن صحت نظر فی عمله، وإن لم تصح لم ینظر فی بقیة عمله</w:t>
      </w:r>
      <w:r>
        <w:rPr>
          <w:rStyle w:val="FootnoteAnchor"/>
          <w:rtl w:val="true"/>
        </w:rPr>
        <w:footnoteReference w:id="5"/>
      </w:r>
      <w:r>
        <w:rPr>
          <w:rFonts w:ascii="IRNazanin" w:hAnsi="IRNazanin" w:eastAsia="IRNazanin"/>
          <w:color w:val="111111"/>
          <w:sz w:val="28"/>
          <w:sz w:val="28"/>
          <w:szCs w:val="28"/>
          <w:rtl w:val="true"/>
          <w:lang w:bidi="fa-IR"/>
        </w:rPr>
        <w:t>، ومثلها کمثل النهر الجاری، فکما أنّ من اغتسل فیه فی کل یوم خمس مرات لم یبقَ فی بدنه شیء من الدرن کذلک کلما صلی صلاة کفر ما بینهما من الذنوب</w:t>
      </w:r>
      <w:r>
        <w:rPr>
          <w:rStyle w:val="FootnoteAnchor"/>
          <w:rtl w:val="true"/>
        </w:rPr>
        <w:footnoteReference w:id="6"/>
      </w:r>
      <w:r>
        <w:rPr>
          <w:rFonts w:ascii="IRNazanin" w:hAnsi="IRNazanin" w:eastAsia="IRNazanin"/>
          <w:color w:val="111111"/>
          <w:sz w:val="28"/>
          <w:sz w:val="28"/>
          <w:szCs w:val="28"/>
          <w:rtl w:val="true"/>
          <w:lang w:bidi="fa-IR"/>
        </w:rPr>
        <w:t>، ولیس ما بین‌المسلم وبین أن یکفر إلاّ أن یترک الصلاة</w:t>
      </w:r>
      <w:r>
        <w:rPr>
          <w:rStyle w:val="FootnoteAnchor"/>
          <w:rtl w:val="true"/>
        </w:rPr>
        <w:footnoteReference w:id="7"/>
      </w:r>
      <w:r>
        <w:rPr>
          <w:rFonts w:ascii="IRNazanin" w:hAnsi="IRNazanin" w:eastAsia="IRNazanin"/>
          <w:color w:val="111111"/>
          <w:sz w:val="28"/>
          <w:sz w:val="28"/>
          <w:szCs w:val="28"/>
          <w:rtl w:val="true"/>
          <w:lang w:bidi="fa-IR"/>
        </w:rPr>
        <w:t>، وإذا کان یوم القیامة یدعی بالعبد، فأول شیء یُسأل عنه الصلاة، فإذا جاء بها تامة وإلاّ زُخّ فی النار</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وفی الصحیح قال مولانا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شیئاً بعد المعرفة أفضل من هذه الصلاة، ألا تری أنّ العبد الصالح عیسی بن مریم علیهماالسلام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وَأَوْصَانِی بِالصَّلاَةِ وَالزَّکَاةِ مَادُمْتُ حَیّاً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وروی الشیخ فی حدیث 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فریضة تعدل عند الله ألف حجة وألف عمرة مبرورات متقبلات</w:t>
      </w:r>
      <w:r>
        <w:rPr>
          <w:rFonts w:eastAsia="IRNazanin" w:cs="IRNazanin"/>
          <w:color w:val="111111"/>
          <w:sz w:val="28"/>
          <w:szCs w:val="28"/>
          <w:rtl w:val="true"/>
          <w:lang w:bidi="fa-IR"/>
        </w:rPr>
        <w:t>.</w:t>
      </w:r>
      <w:r>
        <w:rPr>
          <w:rStyle w:val="FootnoteAnchor"/>
          <w:rtl w:val="true"/>
        </w:rPr>
        <w:footnoteReference w:id="10"/>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استفاضت الروایات فی الحث علی المحافظة علیها فی أوائل الأوقات، وأنّ من استخف بها کان فی حکم التارک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منی من استخف بصلاته</w:t>
      </w:r>
      <w:r>
        <w:rPr>
          <w:rStyle w:val="FootnoteAnchor"/>
          <w:rtl w:val="true"/>
        </w:rPr>
        <w:footnoteReference w:id="11"/>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ینال شفاعتی من استخف بصلاته</w:t>
      </w:r>
      <w:r>
        <w:rPr>
          <w:rStyle w:val="FootnoteAnchor"/>
          <w:rtl w:val="true"/>
        </w:rPr>
        <w:footnoteReference w:id="12"/>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تضیّعوا صلاتکم، فإنّ من ضیّع صلاته حُشر مع قارون وهامان، وکان حقاً علی الله أن یدخله النار مع المنافقین</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صلی‌الله‌علیه‌و‌آله جالس فی المسجد إذ دخل رجل فقام فصلی، فلم یتمّ رکوعه ولا سجوده،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 کنقر الغراب، لئن مات هذا وهکذا صلاته لیموتن علی غیر دینی</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 حمیدة أُعزّیها بأبی عبد الله علیه‌السلام ، فبکت وبکیت لبکائها،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لو رأیت أبا عبد الله علیه‌السلام عند الموت لرأیت عجباً، فتح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اجمعوا کل من بینی وبینه قرابة،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ترکنا أحداً إلاّ جمعناه، فنظر إلیهم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شفاعتنا لا تنال مستخفّاً بالصلاة</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وبالجملة ما ورد من النصوص فی فضلها أکثر من أن یحصی، ولله در صاحب الدرة حیث قال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تنهی عن المنکر والفحشاء أقصر فهذا منتهی الثناء</w:t>
      </w:r>
      <w:bookmarkStart w:id="10" w:name="pg13040_126274"/>
    </w:p>
    <w:p>
      <w:pPr>
        <w:pStyle w:val="Heading2"/>
        <w:numPr>
          <w:ilvl w:val="1"/>
          <w:numId w:val="1"/>
        </w:numPr>
        <w:rPr/>
      </w:pPr>
      <w:bookmarkStart w:id="11" w:name="__RefHeading___Toc6473056_3224264995"/>
      <w:bookmarkStart w:id="12" w:name="_Toc4"/>
      <w:bookmarkEnd w:id="10"/>
      <w:bookmarkEnd w:id="11"/>
      <w:r>
        <w:rPr>
          <w:rtl w:val="true"/>
        </w:rPr>
        <w:t>فصل فی أعداد الفرائض ونوافلها</w:t>
      </w:r>
      <w:bookmarkEnd w:id="12"/>
    </w:p>
    <w:p>
      <w:pPr>
        <w:pStyle w:val="Heading3"/>
        <w:numPr>
          <w:ilvl w:val="2"/>
          <w:numId w:val="1"/>
        </w:numPr>
        <w:rPr/>
      </w:pPr>
      <w:bookmarkStart w:id="13" w:name="__RefHeading___Toc6473058_3224264995"/>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الصلوات الواجبة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الیومیة ومنها الجمعة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أعداد الفرائض والنوافل</w:t>
      </w:r>
    </w:p>
    <w:p>
      <w:pPr>
        <w:pStyle w:val="Heading3"/>
        <w:numPr>
          <w:ilvl w:val="2"/>
          <w:numId w:val="1"/>
        </w:numPr>
        <w:rPr/>
      </w:pPr>
      <w:bookmarkStart w:id="15" w:name="__RefHeading___Toc6473060_3224264995"/>
      <w:bookmarkStart w:id="16" w:name="_Toc6"/>
      <w:bookmarkEnd w:id="15"/>
      <w:r>
        <w:rPr>
          <w:rtl w:val="true"/>
        </w:rPr>
        <w:t>الصلوات الواجبة</w:t>
      </w:r>
      <w:bookmarkEnd w:id="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کلمات الأصحاب فی تعداد الصلوات الواجبة، والظاهر أنـّه لیس للخلاف فی وجوب بعض الصلوات، بل لإدراج بعضها فی البعض الآخر کإدراج الجمعة فی الیومیة وکون المراد من الیومیة الأعم من الأدائیة والقضائیة کما هو الحال فی مثل صلاة الآیات، والماتن قدس‌سره ترک ذکر صلاة العیدین ولم یعدّهما من الواجبة، ولعله لاختصاص وجوبهما بزمن حضور الإمام علیه‌السلام وإطلاق الفریضة علی ما ذکر لکون المراد من الفریضة الواجبة فی مقابل النافلة، ولیس المراد ذکرها فی الکتاب المجید فإنّ جملة منها غیر مذکورة فی الکتاب المجید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فی الخطابات الشرعیة عنوان صلاة الآیات، بل الوارد فیها صلاة الکسوفین وصلاة الکسوف، وحیث وردت هذه الصلاة فی خسوف القمر والرجفة والزلازل وکل مخاویف السماء ورد أیضاً الکسوف آیة من آیات اللّه لرحمة ظهرت أو لعذاب</w:t>
      </w:r>
      <w:r>
        <w:rPr>
          <w:rStyle w:val="FootnoteAnchor"/>
          <w:rtl w:val="true"/>
        </w:rPr>
        <w:footnoteReference w:id="16"/>
      </w:r>
      <w:r>
        <w:rPr>
          <w:rFonts w:ascii="IRNazanin" w:hAnsi="IRNazanin" w:eastAsia="IRNazanin"/>
          <w:color w:val="111111"/>
          <w:sz w:val="28"/>
          <w:sz w:val="28"/>
          <w:szCs w:val="28"/>
          <w:rtl w:val="true"/>
          <w:lang w:bidi="fa-IR"/>
        </w:rPr>
        <w:t>سمّیت تلک الصلاة فی کلمات الأصحاب بصلاة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والطواف الواجب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والملتزم بنذر أو عهد أو یمین أو إجارة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الوالدین علی الولد الأکبر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الأموات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الطواف الواجب ما کان جزءاً من العمرة أو الحج أو کانت لطواف النساء، وأمـّا الطواف المندوب فالصلاة له وإن کانت مشروعة إلاّ أنها لیست بواجبة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هذه الموارد أن تکون الصلاة واجبة فی هذه الموارد إلاّ أنـّها تجب بعنوان الوفاء بالنذر أو العهد أو الیمین أو الشرط أو الإجارة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علی الولد الأکبر قضاء الفائتة عن أبیه، وأمـّا القضاء عن أُمّه لم یثبت وجوبه علیه فإنّ الموضوع فی وجوبه علیه فی الروایات هو الرجل ولاحتمال الخصوصیة لایمکن التعدی إلی الفائتة عن المرأة، وما فی مثل صحیحة محمد بن مسلم، عن أبی عبداللّه علیه‌السلام فی امرأة مرضت فی شهر رمضان أو طمثت أو سافرت فماتت قبل أن یخرج رمضان هل یقضی عنها؟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أمـّا الطمث والمرض فلا، وأمـّا السفر فنعم</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فمدلولها مشروعیة قضاء ما فات عنها من شهر رمضان بالسفر دون ما ترکتها بالمرض أو الطمث، ولا دلالة فیها علی وجوب القضاء علی الولد الأکبر حیث لم یفرض لا فی السؤال ولا فی الجواب وجوده، ودعوی ظهور یقضی فی الوجوب فلازمه وجوب القضاء عنها مافات فی سفرها کفائیاً من غیر خصوصیة للولد الأکبر والالتزام به کماتری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وجوب الصلاة علی الموتی کفائیاً فی بحث تجهیز الموتی من کتاب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الیومیة فخمس فرائض الظهر أربع رکعات والعصر کذلک، والمغرب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رکعات والعشاء أربع رکعات والصبح رکعتان، وتسقط فی السفر من الرباعیات رکعتان کما أنّ صلاة الجمعة أیضاً رکعتان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 من الضروریات، وسأل زرارة ـ فی الصحیح ـ أبا جعفر علیه‌السلام عمّا فرض اللّه عزّ وجلّ من الصلاة؟ فقال خمس صلوات فی اللیل والنهار،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سمّاهن اللّه عزّ وجلّ وبیّنهنّ فی کتابه؟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اللّه لنبیّه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Style w:val="FootnoteAnchor"/>
          <w:rtl w:val="true"/>
        </w:rPr>
        <w:footnoteReference w:id="19"/>
      </w:r>
      <w:r>
        <w:rPr>
          <w:rFonts w:ascii="Amiri" w:hAnsi="Amiri" w:eastAsia="Amiri" w:cs="Amiri"/>
          <w:color w:val="111111"/>
          <w:sz w:val="28"/>
          <w:sz w:val="28"/>
          <w:szCs w:val="28"/>
          <w:rtl w:val="true"/>
          <w:lang w:bidi="ar-SA"/>
        </w:rPr>
        <w:t>ودلوکها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زوالها، وفیما بین دلوک الشمس إلی غسق اللیل أربع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سمّاهن اللّه وبیّنهنّ ووقتهنّ، وغسل اللیل هو انتصافه، ثمّ 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وَقُرْآنَ الْفَجْرِ إِنَّ قُرْآنَ الْفَجْرِ کَانَ مَشْهُوداً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الخامسة، وقال تبارک وتعالی فی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طَرَفَیِ النَّهَارِ</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وطرفاه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والغداة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وَزُلَفاً مِنَ اللَّیْلِ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صلاة العشاء الآخرة،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عَلَی الصَّلَوَاتِ وَالصَّلاَةِ الْوُسْطَی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صلاة الظهر وهی أوّل صلاة صلاها رسول اللّه وهی وسط النهار ووسط صلاتین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الغداة وصلاة العصر وفی بعض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عَلَی الصَّلَوَاتِ وَالصَّلاَةِ الْوُسْطَی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وَقُومُوا لِلّهِ قَانِتِینَ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اُنزلت هذه الآیة یوم الجمعة ورسول اللّه فی سفره فقنت فیها رسول اللّه وترکها علی حالها فی السفر والحضر وأضاف للمقیم رکعتین وإنما وضعت الرکعتان اللتان أضافهما النبی صلی‌الله‌علیه‌و‌آله یوم الجمعة للمقیم لمکان الخطبتین مع الإمام، فمن صلی یوم الجمعة فی غیر جماعة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فلیصلها أربع رکعات کصلاة الظهر فی سائر الأیام</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المشایخ</w:t>
      </w:r>
      <w:r>
        <w:rPr>
          <w:rStyle w:val="FootnoteAnchor"/>
          <w:rtl w:val="true"/>
        </w:rPr>
        <w:footnoteReference w:id="22"/>
      </w:r>
      <w:r>
        <w:rPr>
          <w:rFonts w:ascii="IRNazanin" w:hAnsi="IRNazanin" w:eastAsia="IRNazanin"/>
          <w:color w:val="111111"/>
          <w:sz w:val="28"/>
          <w:sz w:val="28"/>
          <w:szCs w:val="28"/>
          <w:rtl w:val="true"/>
          <w:lang w:bidi="fa-IR"/>
        </w:rPr>
        <w:t xml:space="preserve">الثلاثة وما فیها وفی بعض 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عَلَی الصَّلَوَاتِ وَالصَّلاَةِ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العصر، أمـّا من کلام الرواه أو کلامه علیه‌السلام ولو کان منه علیه‌السلام وکان بلاواو کما فی روایة الفقیه أیضاً کان للاشارة إلی منشأ رعایة التقیة، بل لو کان مع الراء أیضاً کان کذلک بناءً علی ما هو الصحیح أنّ هذا النحو من التحریف أیضاً غیر واقع حتی لو فرض تسمیته بالنسخ فی التلاوة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صحیحة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 ـ فی حدیث ـ إنّ اللّه عزّ وجلّ فرض الصلاة رکعتین رکعتین عشر رکعات، فأضاف رسول اللّه صلی‌الله‌علیه‌و‌آله إلی الرکعتین رکعتین، وإلی المغرب رکعة، فصارت عدیل الفریضة، لا یجوز ترکهن إلاّ فی سفر، وأفرد الرکعة فی المغرب فترکها قائمة فی السفر والحضر، فأجاز اللّه ذلک کلّه فصارت سبع عشرة رکعة ثمّ سنّ رسول اللّه صلی‌الله‌علیه‌و‌آله النوافل أربعاً وثلاثین رکعة مثلی الفریضة، فأجاز اللّه عزّ وجلّ له ذلک، والفریضة والنافلة إحدی وخمسون رکعة، منها رکعتان بعد العتمة جالساً تعدّ برکعة من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صحیحته الاُخری عن أبی عبداللّه علیه‌السلام الفریضة والنافلة إحدی وخمسون رکعة، منها رکعتان بعد العتمة جالساً تعدان برکعة وهو قائم، الفریضة منها سبعة عشرة والنافلة أربع وثلاثون رکعة</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یأتی نقلها أو نقل بعضها</w:t>
      </w:r>
      <w:r>
        <w:rPr>
          <w:rFonts w:eastAsia="IRNazanin" w:cs="IRNazanin"/>
          <w:color w:val="111111"/>
          <w:sz w:val="28"/>
          <w:szCs w:val="28"/>
          <w:rtl w:val="true"/>
          <w:lang w:bidi="fa-IR"/>
        </w:rPr>
        <w:t>.</w:t>
      </w:r>
      <w:bookmarkStart w:id="17" w:name="pg13040_126278"/>
    </w:p>
    <w:p>
      <w:pPr>
        <w:pStyle w:val="BookText"/>
        <w:rPr/>
      </w:pPr>
      <w:bookmarkEnd w:id="17"/>
      <w:r>
        <w:rPr>
          <w:rFonts w:ascii="IRNazanin" w:hAnsi="IRNazanin" w:eastAsia="IRNazanin"/>
          <w:color w:val="111111"/>
          <w:sz w:val="28"/>
          <w:sz w:val="28"/>
          <w:szCs w:val="28"/>
          <w:rtl w:val="true"/>
          <w:lang w:bidi="fa-IR"/>
        </w:rPr>
        <w:t>وأمـّا النوافل فکثیره آکدها الرواتب الیومیة وهی فی غیر یوم الجمعة أربع وثلاثون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رکعات قبل الظهر وثمان رکعات قبل العصر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 رکعات بعد 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ما رواه زرارة فی الصحیح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من الظهر ورکعتان من العصر ورکعتا الصبح ورکعتا المغرب ورکعتا العشاء الآخرة لا یجوز الوهم فیهن من وهم فی شیء منهنّ استقبل الصلاة استقبالاً وهی الصلاة التی فرضها اللّه عزّ وجلّ علی المؤمنین فی القرآن وفوّض إلی محمّد صلی اللّه علیه وآله فزاد النبی صلی‌الله‌علیه‌و‌آله فی الصلاة سبع رکعات وهی سنّة لیس فیهن قراءة، إنّما هو تسبیح وتهلیل وتکبیر ودعاء، والوهم إنّما یکون فیهن فزاد رسول اللّه صلی‌الله‌علیه‌و‌آله فی صلاة المقیم غیر المسافر رکعتین فی الظهر والعصر والعشاء الآخرة ورکعة فی المغرب للمقیم والمسافر</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18" w:name="__RefHeading___Toc6473062_3224264995"/>
      <w:bookmarkStart w:id="19" w:name="_Toc7"/>
      <w:bookmarkEnd w:id="18"/>
      <w:r>
        <w:rPr>
          <w:rtl w:val="true"/>
        </w:rPr>
        <w:t>صلاة النوافل</w:t>
      </w:r>
      <w:bookmarkEnd w:id="1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عند أصحابنا ولعله لا خلاف بینهم فی أنّ الرواتب الیومیة أربع وثلاثون رکعة ویکون مجموع الفرائض الیومیة ونوافلها إحدی وخمسون رکعة، کما یشهد لذلک عدة من الروایات کصحیحة الفضیل بن یسار، عن أبی عبداللّه علیه‌السلام قال الفریضة والنافلة إحدی وخمسون رکعة منها رکعتان بعد العتمة جالساً تعدان برکعة وهو قائم، الفریضة منها سبع عشرة والنافلة أربع وثلاثون رکعة</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إسماعیل بن سعد الأحوص،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الصلاة من رکعة؟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وخمسون رکعة</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الصحیح عنه والفضل بن عبدالملک وبکیر،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أباعبداللّه علیه‌السلام یقول کان رسول اللّه صلی‌الله‌علیه‌و‌آله یصلی من التطوع مثلی الفریضة، ویصوم من التطوع مثلی الفریضة</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وصحیحة الحارث بن المغیرة النصری،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النهار ست عشرة رکعة، ثمان إذا زالت الشمس وثمان بعد الظهر وأربع رکعات بعد المغرب، یا حارث لاتدعهنّ فی سفر ولا حضر، ورکعتان بعد عشاء الآخرة کان أبی یصلّیهما وهو قاعد، وأنا أُصلّیهما وأنا قائم وکان رسول اللّه صلی‌الله‌علیه‌و‌آله یصلّی ثلاثة عشرة رکعة من اللیل</w:t>
      </w:r>
      <w:r>
        <w:rPr>
          <w:rFonts w:eastAsia="IRNazanin" w:cs="IRNazanin"/>
          <w:color w:val="111111"/>
          <w:sz w:val="28"/>
          <w:szCs w:val="28"/>
          <w:rtl w:val="true"/>
          <w:lang w:bidi="fa-IR"/>
        </w:rPr>
        <w:t>.</w:t>
      </w:r>
      <w:r>
        <w:rPr>
          <w:rStyle w:val="FootnoteAnchor"/>
          <w:rtl w:val="true"/>
        </w:rPr>
        <w:footnoteReference w:id="2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وصحیحة سلیمان بن خالد،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النافلة ثمان رکعات حین تزول الشمس قبل الظهر، وست رکعات بعد الظهر ورکعتان قبل العصر، وأربع رکعات بعد المغرب، ورکعتان بعد العشاء الآخرة یقرأ فیهما مئة آیة قائماً أو قاعداً والقیام أفضل ولاتعدهما عن الخمسین، وثمان رکعات من آخر اللیل، تقرأ فی صلاة اللیل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الرکعتین الأُولیین وتقرأ فی سائرها ما أحببت من القرآن، ثمّ الوتر ثلاث رکعات، یقرأ فیها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وتفصل بینهنّ بتسلیم، ثم الرکعتان قبل الفجر تقرأ فی الأُولی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ورکعتان بعد العشاء من جلوس تعدّان برکعة ویجوز فیهما القیام بل هو الأفضل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الجلوس أحوط وتسمی بالوتیرة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الوجه فی التزامه قدس‌سره بأفضلیة القیام ما ورد فی موثقة سلیمان بن خالد،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النافلة ثمان رکعات حین تزول الشمس قبل الظهر وست رکعات بعد الظهر ورکعتان قبل العصر وأربع رکعات بعد المغرب ورکعتان بعد العشاء الآخرة یقرأ فیهما مئة آیة قائماً أو قاعداً والقیام أفضل ولاتعدهما من الخمسین وثمان رکعات من آخر اللیل</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فی صحیحة الحارث بن المغیرة النصری،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النهار ستّ عشرة رکعة، ثمان إذا زالت الشمس وثمان بعد الظهر وأربع رکعات بعد المغرب یا حارث لاتدعهن فی سفر ولا حضر، ورکعتان بعد العشاء الآخرة کان أبی یصلّیهما وهو قاعد وأنا أُصلیهما وأنا قائم، وکان رسول اللّه صلی‌الله‌علیه‌و‌آله یصلّی ثلاث عشرة رکعة من اللیل</w:t>
      </w:r>
      <w:r>
        <w:rPr>
          <w:rFonts w:eastAsia="IRNazanin" w:cs="IRNazanin"/>
          <w:color w:val="111111"/>
          <w:sz w:val="28"/>
          <w:szCs w:val="28"/>
          <w:rtl w:val="true"/>
          <w:lang w:bidi="fa-IR"/>
        </w:rPr>
        <w:t>.</w:t>
      </w:r>
      <w:r>
        <w:rPr>
          <w:rStyle w:val="FootnoteAnchor"/>
          <w:rtl w:val="true"/>
        </w:rPr>
        <w:footnoteReference w:id="3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ماورد فی صحیحة فضیل بن یسار، عن أبی عبداللّه علیه‌السلام الفریضة والنافلة إحدی وخمسون رکعة منها رکعتان بعد العتمة جالساً تعدان برکعة وهو قائم، الفریضة منها سبع عشرة والنافلة أربع وثلاثون رکعة</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تعین الجلوس فی نافلة صلاة العشاء حیث یعدّهما رکعة من قیام یتم إحدی وخمسون مجموع الصلوات الیومیة ونوافلها والتی هی أربع وثلاثون رکعة، بل قوله علیه‌السلام فی موثقة سلیمان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ورکعتان قبل صلاة الفجر وإحدی عشرة رکعة صلاة اللیل وهی ثمان رکعات والشفع رکعتان والوتر رکعة واحدة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تعدهما من الخمسین</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الرکعتین المذکورتین لا تلحقان بالنوافل التی وردت فی الروایات أنها خمسون أو إحدی وخمسون ویفصح عن ذلک ماورد فی صحیحة الحجال،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عبداللّه علیه‌السلام یصلی رکعتین بعد العشاء یقرأ فیهما بمئة آیة ولا یحتسب بهما ورکعتین وهو جالس یقرأ فیهما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استیقظ من اللیل صلی صلاة اللیل وأوتر</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وظاهر هذه الصحیحة أنـّه علیه‌السلام کان یستمر علی صلاة الرکعتین من جلوس بعد العتمة فتکون هذه قرینة علی أنّ ما کان یصلی أبوه قاعداً ویستمر هو علیه‌السلام علی القیام کما فی صحیحة الحارث</w:t>
      </w:r>
      <w:r>
        <w:rPr>
          <w:rStyle w:val="FootnoteAnchor"/>
          <w:rtl w:val="true"/>
        </w:rPr>
        <w:footnoteReference w:id="36"/>
      </w:r>
      <w:r>
        <w:rPr>
          <w:rFonts w:ascii="IRNazanin" w:hAnsi="IRNazanin" w:eastAsia="IRNazanin"/>
          <w:color w:val="111111"/>
          <w:sz w:val="28"/>
          <w:sz w:val="28"/>
          <w:szCs w:val="28"/>
          <w:rtl w:val="true"/>
          <w:lang w:bidi="fa-IR"/>
        </w:rPr>
        <w:t>غیرالرکعتین عن جلوس التی هی نافلة العشاء، وعلیه فلا وجه للالتزام بجواز القیام فی نافلتها فضلاً عن الالتزام بکونه أفضل، وتلک الصلاة الأُخری منسوب إلی الجماعة یجعلون الرکعتین بعد العشاء بدل صلاة الوتر إذا لم یصلّها، والالتزام باستحبابهما لا یخلو عن التأمل خصوصاً مع اشتمالها بدل قراءة السورة بعد الحمد بقراءة الآیة مئة مرة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ویدلّ علی ذلک کله ماورد فی صحیحة سلیمان بن خالد المتقدمه حیث ورد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وثمان رکعات من آخر اللیل، تقرأ فی صلاة اللیل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الرکعتین الأُولیین وتقرأ فی سائرها ما أحببت من القرآن ثم الوتر ثلاث رکعات تقرأ فیها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وتفصل بینهن بتسلیم ثم الرکعتان اللتان قبل</w:t>
      </w:r>
    </w:p>
    <w:p>
      <w:pPr>
        <w:pStyle w:val="BookText"/>
        <w:rPr/>
      </w:pPr>
      <w:r>
        <w:rPr>
          <w:rFonts w:ascii="IRNazanin" w:hAnsi="IRNazanin" w:eastAsia="IRNazanin"/>
          <w:color w:val="111111"/>
          <w:sz w:val="28"/>
          <w:sz w:val="28"/>
          <w:szCs w:val="28"/>
          <w:rtl w:val="true"/>
          <w:lang w:bidi="fa-IR"/>
        </w:rPr>
        <w:t>وأمـّا فی یوم الجمعة فیزاد علی الست عشرة أربع رکعات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فعدد الفرائض سبع عشرة رکعة وعدد النوافل ضعفها بعد عد الوتیرة رکعة، وعدد مجموع الفرائض والنوافل إحدی وخمسون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الفجر تقرأ فی الأُولی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یَاأَیُّهَا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وفی غیرها نحوها، وفی صحیحة فضیل، عن أحدهما أنّ رسول اللّه صلی‌الله‌علیه‌و‌آله کان یصلی بعد ما ینتصف اللیل ثلاث عشرة رکعة</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ویصلی أربع رکعات قبل الزوال وفی روایة العلل وعیون الأخبار باسناده عن الفضل بن شاذان عن الرضا علیه‌السلام قال إنما زید فی صلاة السنة یوم الجمعة أربع رکعات تعظیماً لذلک الیوم وتفرقة بینه وبین سایر الایام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وفی صحیحة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أباالحسن علیه‌السلام عن التطوع یوم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رکعات فی صدر النهار وست رکعات قبل الزوال ورکعتان إذا زالت وست رکعات بعد الجمعة فذلک عشرون رکعة سوی الفریضة</w:t>
      </w:r>
      <w:r>
        <w:rPr>
          <w:rFonts w:eastAsia="IRNazanin" w:cs="IRNazanin"/>
          <w:color w:val="111111"/>
          <w:sz w:val="28"/>
          <w:szCs w:val="28"/>
          <w:rtl w:val="true"/>
          <w:lang w:bidi="fa-IR"/>
        </w:rPr>
        <w:t>.</w:t>
      </w:r>
      <w:r>
        <w:rPr>
          <w:rStyle w:val="FootnoteAnchor"/>
          <w:rtl w:val="true"/>
        </w:rPr>
        <w:footnoteReference w:id="4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فی بعض الروایات أنـّه تزید النافلة یوم الجمعة علی سائر الأیام بست رکعات کما یدل علی ذلک صحیحة سعد بن سعد الأشعری عن أبی الحسن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یوم الجمعة کم رکعة هی قبل الزوال؟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رکعات بکرة وست بعد ذلک اثنتا عشرة رکعة وست رکعات بعد ذلک ثمانی عشرة رکعة ورکعتان بعد الزوال فهذه عشرون رکعة ورکعتان بعد العصر فهذه ثنتان وعشرون رکعة</w:t>
      </w:r>
      <w:r>
        <w:rPr>
          <w:rFonts w:eastAsia="IRNazanin" w:cs="IRNazanin"/>
          <w:color w:val="111111"/>
          <w:sz w:val="28"/>
          <w:szCs w:val="28"/>
          <w:rtl w:val="true"/>
          <w:lang w:bidi="fa-IR"/>
        </w:rPr>
        <w:t>.</w:t>
      </w:r>
      <w:r>
        <w:rPr>
          <w:rStyle w:val="FootnoteAnchor"/>
          <w:rtl w:val="true"/>
        </w:rPr>
        <w:footnoteReference w:id="41"/>
      </w:r>
      <w:bookmarkStart w:id="20" w:name="pg13040_126283"/>
    </w:p>
    <w:p>
      <w:pPr>
        <w:pStyle w:val="BookText"/>
        <w:rPr/>
      </w:pPr>
      <w:bookmarkEnd w:id="20"/>
      <w:r>
        <w:rPr>
          <w:rFonts w:ascii="IRNazanin" w:hAnsi="IRNazanin" w:eastAsia="IRNazanin"/>
          <w:color w:val="111111"/>
          <w:sz w:val="28"/>
          <w:sz w:val="28"/>
          <w:szCs w:val="28"/>
          <w:rtl w:val="true"/>
          <w:lang w:bidi="fa-IR"/>
        </w:rPr>
        <w:t>هذا ویسقط فی السفر نوافل الظهرین والوتیرة علی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الروایات فی کیفیة أداء النافلة یوم الجمعة مختلفة من حیث التفریق والأداء ولکن لا یبعد الالتزام بجواز الکل، وإن کان لا یبعد الالتزام بأنـّه من یصلّی صلاة الجمعة یومها الأفضل له تقدیم النوافل علی صلاة الجمعة، بل علی صلاة الظهر أیضاً إذا لم یکن یصلّی الجمعة، ویشهد لذلک صحیحة الحسن بن علی بن یقطین، عن أخیه،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النافلة التی تصلّی یوم الجمعة وقت الفریضة قبل الجمعة أفضل أو بعدها؟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الصلاة</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21" w:name="__RefHeading___Toc6473064_3224264995"/>
      <w:bookmarkStart w:id="22" w:name="_Toc8"/>
      <w:bookmarkEnd w:id="21"/>
      <w:r>
        <w:rPr>
          <w:rtl w:val="true"/>
        </w:rPr>
        <w:t>سقوط بعض النوافل فی السفر</w:t>
      </w:r>
      <w:bookmarkEnd w:id="2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استظهر قدس‌سره سقوط الوتیرة فی السفر وکأنها نافلة العشاء، وقد تقدم أنّ المسافر یسقط عنه الرکعتان من الرباعیات، وتسقط نافلة مایقصر من الفرائض کما یشهد لذلک صحیحة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السفر رکعتان لیس قبلهما ولا بعدهما شیء إلاّ المغرب ثلاث</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السفر رکعتان لیس قبلهما ولا بعدهما شیء إلاّ المغرب فإن بعدها أربع رکعات لا تدعهن فی سفر ولا حضر، ولیس علیک قضاء صلاة النهار وصلّ صلاة اللیل واقضه</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معتبرة حذیفة بن منصور، عن أبی جعفر وأبی عبداللّه علیه‌السلام أنـّهما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السفر رکعتان لیس قبلهما ولا بعدهما شیء</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بعدم سقوطهما لعدم کونهما نافلة العشاء بل نافلة وضعت مکان صلاة الوتر لیتم بها کون النافلة ضعف الفریضة، وظاهر وضعها مکان الوتر أنه لو لم یصلّ المکلف صلاة الوتر تحسب الوتیرة له وتراً، قال علیه‌السلام فی صحیحة الفضیل بن یسار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رکعتان بعد العتمة جالساً تعد برکعة مکان الوتر</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أنّ الرکعتین جالساً جعلتا من الواحد وخمسین رکعة وتحسبان رکعة من قیام لتکونا مکان صلاة الوتر بمعنی أنـّه إذا لم یصلّها فقد أتی ببدیلها، ویستفاد عدم سقوط الوتیرة فی السفر أیضاً مثل صحیحة زراة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یؤمن باللّه والیوم الآخر فلا یبیتن إلاّ بوتر</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وحسنة حمران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یبیتنّ الرجل وعلیه وتر</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الاستدلال أنّ المراد بالوتر فی مثلهما نافلة الوتیرة بقرینة النهی عن البیتوتة قبل الإتیان به الظاهر فی النهی عن النوم قبل الإتیان بها، ومن الظاهر أنّ صلاة الوتر التی یؤتی بها بعد صلاة الشفع الأفضل فی وقتها قریب الفجر ویکون أوّل وقتها من نصف اللیل الذی یبدأ عند وقت صلاة اللیل، ویدل علی کون المراد ذلک روایة المفضل، عن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العشاء الآخرة فإذا صلّیت صلّیت رکعتین وأنا جالس؟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واحدة ولو متّ متّ علی وتر</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یؤمن باللّه والیوم الآخر فلا یبیتن إلاّ بوتر،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الرکعتین بعد العشاء 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إنّهما برکعة فمن صلاّهما</w:t>
      </w:r>
      <w:bookmarkStart w:id="23" w:name="pg13040_126285"/>
    </w:p>
    <w:p>
      <w:pPr>
        <w:pStyle w:val="BookText"/>
        <w:rPr/>
      </w:pPr>
      <w:bookmarkEnd w:id="23"/>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حدث به حدث مات علی وتر</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سند الروایتین وإن کان ضعفاً إلاّ أن المراد التأیید بهما لما ذکرنا من کون المراد من الوتر فی الصحیحة والحسنة الوتیرة، کما یدل علی عدم کون الوتیرة من نافلة العشاء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هل قبل العشاء الآخرة وبعدها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غیر أنی أُصلی بعدها رکعتین ولست أحسبهما من صلاة اللیل</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نفی النافلة للعشاء وأنّ الرکعتین المأتی بهما لا یوجبان نقصاً فی صلاة اللیل التی هی ثلاثة عشر رکعة بلا فرق بین کون الرکعتین وتیرة أو ما تقدم من الرکعتین قیاماً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یؤید عدم السقوط مارواه للصدوق بسنده عن الفضل بن شاذان فی حدیث إنما صارت العتمة مقصورة ولیس تترک رکعتاها؛ لأنّ الرکعتین لیستا من الخمسین وإنما هی زیادة فی الخمسین تطوعاً لیتم بهما بدل کل رکعة من الفریضة رکعتین من التطوع</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24" w:name="__RefHeading___Toc6473066_3224264995"/>
      <w:bookmarkStart w:id="25" w:name="_Toc9"/>
      <w:bookmarkEnd w:id="24"/>
      <w:r>
        <w:rPr>
          <w:rtl w:val="true"/>
        </w:rPr>
        <w:t>فی صلاة الجمعة</w:t>
      </w:r>
      <w:bookmarkEnd w:id="2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لابأس فی المقام بالتعرض لحکم صلاة الجمعة فی زمان الغیبة وما یعتبر فیها من الشروط والکیفیة وما یترتب علیها من أحکامها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المنقول فی کلمات الأصحاب أنّ الشرط فی وجوبها وجود الإمام ومن نصبه الإمام کذلک، فیترتب علی ذلک عدم مشروعیتها فی زمان الغیبة ویتعین یوم الجمعة صلاة الظهر کسائر الأیّام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والمحکی عن بعض الأصحاب احتمال عدم الفرق بین وجوبها التعیینی بین زمان الحضور وزمان الغیبة فلا تجری صلاة الظهر یوم الجمعة إلاّ مع فوت صلاة الجمعة إلاّ لجماعة نتعرض لهم فیما بعد حیث إنه یتعین علیهم صلاة الظهر او یتخیرون ویأتی دعوی الإجماع علی نفی الوجوب العینی زمان الغیبة قال ناقلاً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توهم بعض أهل هذا الزمان أنّ من الأصحاب من ذهب إلی وجوب الجمعة عیناً مع غیبة الإمام علیه‌السلام وکذا الی عدم اشتراطها بنائب الغیبة عند عدم ظهوره مستنداً إلی عبارات مطلقه وهو خطأ فاحش</w:t>
      </w:r>
      <w:r>
        <w:rPr>
          <w:rStyle w:val="FootnoteAnchor"/>
          <w:rtl w:val="true"/>
        </w:rPr>
        <w:footnoteReference w:id="53"/>
      </w:r>
      <w:r>
        <w:rPr>
          <w:rFonts w:ascii="IRNazanin" w:hAnsi="IRNazanin" w:eastAsia="IRNazanin"/>
          <w:color w:val="111111"/>
          <w:sz w:val="28"/>
          <w:sz w:val="28"/>
          <w:szCs w:val="28"/>
          <w:rtl w:val="true"/>
          <w:lang w:bidi="fa-IR"/>
        </w:rPr>
        <w:t>، کما أنّ المحکی عن بعض</w:t>
      </w:r>
      <w:r>
        <w:rPr>
          <w:rStyle w:val="FootnoteAnchor"/>
          <w:rtl w:val="true"/>
        </w:rPr>
        <w:footnoteReference w:id="54"/>
      </w:r>
      <w:r>
        <w:rPr>
          <w:rFonts w:ascii="IRNazanin" w:hAnsi="IRNazanin" w:eastAsia="IRNazanin"/>
          <w:color w:val="111111"/>
          <w:sz w:val="28"/>
          <w:sz w:val="28"/>
          <w:szCs w:val="28"/>
          <w:rtl w:val="true"/>
          <w:lang w:bidi="fa-IR"/>
        </w:rPr>
        <w:t>آخر أنّ صلاة الجمعة واجبة زمان الغیبة بنحو الواجب التخییری فیجوز لقوم إقامة الجمعة بشرائطها أو الاکتفاء بصلاة الظهر فرادی أو جماعة، ویظهر من کلمات بعضهم مجرد مشروعیة صلاة الجمعة زمان الغیبة وعدم إجزائها عن صلاة الظهر، ویأتی أنـّها إذا ثبتت تجزی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ویستدل علی الوجوب التعیینی بلافرق بین زمانی الحضور والغیبة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نُودِیَ لِلصَّلاَةِ مِن یَوْمِ الْجُمُعَةِ فَاسْعَوْا إِلَی ذِکْرِ اللَّهِ</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فإنّ الأمر بالسعی إلی ذکر اللّه بعد النداء للصلاة یوم الجمعة ظاهر فی وجوب المبادرة إلی الإتیان بها من غیر فرق بین زمان وزمان آخر، ولکن نیاقش فی دلالتها علی ذلک أنّ الآیة الشریفة قضیة شرطیة ویکون النداء تحققه شرطاً فی وجوب المبادرة، وأمـّا شرائط النداء لها فلا تعرض فی الآیة لها، فمن المحتمل أن یکون الشرط فی النداء لها وجود الإمام أو من نصبه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وبتعبیر آخر، لا تعرض فی الآیة لشرائط صلاة الجمعة ولا إلی کیفیتها واشتراط وجود الإمام أو من نصبه فی صحتها ومشروعیتها احتماله متحقق، ولا یدفع هذا الاحتمال بالأمر بالسعی إلیها کما لا یدفع احتمال شرطیّة شیء فی صلاة أو جزئیته لها بالأمر بالصلاة عند زوال الشمس ودلوکها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المراد بالنداء للصلاة یوم الجمعة هو الأذان المعروف فی سائر الأیام عند زوال الشمس، ومقتضی إطلاق وجوب المبادرة إلی الصلاة فی یوم الجمعة لصلاتها عند النداء للصلاة عدم الفرق بین کون النداء زمان الحضور أم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قام دلیل علی اشتراط النداء لصلاة الجمعة بوجود الإمام أو من نصبه یرفع الید عن إطلاق الشرط، ومع عدم قیامه یؤخذ بإطلاقه کسائر المقامات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ودعوی عدم إطلاق فی الآیة من هذه الجهة لأن الوارد بعد ذلک 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رَأَوْا تِجَارَةً أَوْ لَهْواً انفَضُّوا إِلَیْهَا وَتَرَکُوکَ قَائِماً</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 xml:space="preserve">قرینة علی إرادة النداء بإقامتها من رسول اللّه صلی‌الله‌علیه‌و‌آله ، وکیف یمکن التعدی إلی غیر الإمام وغیره من المنصوب من قبلهما لا یمکن المساعدة علیها؛ لأنّ الذم علی بعض المؤمنین لاشتغالهم بالتجارة والالتذاذ الدنیوی وترکهم رسول اللّه صلی‌الله‌علیه‌و‌آله قائماً لا یدل علی اختصاص الآیة الأُولی بصلاة الجمعة منه صلی‌الله‌علیه‌و‌آله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ونظیرها دعوی أنّ المراد بالذکر خطبة صلاة الجمعة ویأتی إن شاء اللّه عدم وجوب حضور الخطبة وجوباً عینیاً، بل تخییریاً بل هو أمر مستحب والواجب علی تقدیره درک صلاة الجمعة التی یکون بإدراک رکوع الإمام فلابد من حمل الأمر علی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الترغیب والاستحباب خصوصاً بمناسبة متعلق الأمر وهو السعی إلی الذکر، والسعی هو المشی السریع والعَدْو وخصوصاً بما ورد فی ذیل الآیة المبارکة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 اللَّهِ خَیْرٌ مِنَ اللَّهْوِ وَمِنَ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إنّ لفظة خیر بمعنی التفضیل کما هو ظاهر استعمالاته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الجملة، لوکان الأمر الوارد فی الآیة بمعنی الإیجاب لکان الأنسب التحذیر عن ترکه ومخالفته وتعلقه بالمبادرة إلی الخطبة ترغیباً کما ذکر لا یدل علی حکم نفس صلاة الجمعة من حیث الوجوب التعیینی أو التخییری، والوجه فی عدم المساعدة أنّ المراد بالذکر لو لم یختص بالصلاة فلا ینبغی التأمل فی أنه یعمّها، قال فی المدارک وقد أجمع المفسرون علی أنّ المراد بالذکر هنا الخطبة وصلاة الجمعة</w:t>
      </w:r>
      <w:r>
        <w:rPr>
          <w:rStyle w:val="FootnoteAnchor"/>
          <w:rtl w:val="true"/>
        </w:rPr>
        <w:footnoteReference w:id="57"/>
      </w:r>
      <w:r>
        <w:rPr>
          <w:rFonts w:ascii="Amiri" w:hAnsi="Amiri" w:eastAsia="Amiri" w:cs="Amiri"/>
          <w:color w:val="111111"/>
          <w:sz w:val="28"/>
          <w:sz w:val="28"/>
          <w:szCs w:val="28"/>
          <w:rtl w:val="true"/>
          <w:lang w:bidi="ar-SA"/>
        </w:rPr>
        <w:t>، فإنّ الصلاة فی نفسها ذکر کما یشیر إلیه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لِذِکْرِی</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ولا منافاة بین أن یکون الأمر بالسعی بالإضافة إلی أحدهما استحبابیاً، وبالإضافة إلی الآخر وجوبیاً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التعبیر بالخیر فی الآیه بعدها فلا یوجب رفع الید عن الظهور المتقدم؛ لأنّ استعماله فی غیر التفصیل أمر متعارف کما یشهد لذلک ملاحظة موارد استعمالاته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أنـّه لا یبعد أن یکون إطلاق الآیة المبارکة محکمة فیما إذا لم یثبت اشتراط صحة صلاة الجمعة بالأمر المشکوک اعتباره فیها من وجود الإمام أو من نصبه أو غیر ذلک ممّا یأتی التکلم فیها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إنّ الآیه المبارکة غایة مدلولها وجوب الحضور لصلاة الجمعة عند إقامتها، وأمـّا أن إقامتها واجبة عیناً فلا دلالة لها علی ذلک بدعوی أنّ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نُودِیَ لِلصَّلاَةِ مِن یَوْمِ الْجُمُعَةِ فَاسْعَوْا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قضیة شرطیة والقضیة الشرطیة تتکفل لبیان الجزاء علی تقدیر الشرط، وأمـّا حکم الشرط من حیث وجوب تحقیقه فلا تعرض له، وعلیه فلا یمکن الالتزام بالوجوب العینی لإقامتها، وفیه ما تقدم من أنّ المراد من النداء هو الأذان للصلاة یوم الجمعة کالأذان لها فی سائر الأیام وأنـّه إذا تحقق الأذان لها من یوم الجمعة یجب إقامة صلاة الجمعة ولو بإدراکها علی کل مکلف فی الجماعة لا خصوص وجوب الحضور لها بعد فرض إقامتها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ما روی زرارة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واجبة علی من إن صلّی الغداة فی أهله أدرک الجمعة وکان رسول اللّه صلی‌الله‌علیه‌و‌آله إنّما یصلی العصر فی وقت الظهر فی سائر الأیـّام کی إذا قضوا الصلاة مع رسول اللّه صلی‌الله‌علیه‌و‌آله رجعوا إلی رحالهم قبل اللیل وذلک سنة إلی یوم القیامة</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ظاهرها کون الجمع بین الصلاتین یوم الجمعة سنّة إلی یوم القیمة أو هذا مع وجوب حضور الناس إلی الجمعة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الاستدلال علی الوجوب العینی مطلقاً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عَلَی الصَّلَوَاتِ وَالصَّلاَةِ الْوُسْطَی</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بدعوی أنّ المراد بالصلاة الوسطی یوم الجمعة هی صلاة الجمعة لا یمکن المساعدة علیه فإنه قد تقدم أنّ المراد بها صلاة الظهر، وما ورد فی بعض الروایات أنها صلاة العصر فقد ذکرنا الحال فیها، وما عن الطبرسی عن علی علیه‌السلام فی مجمع البیان أنّ الصلاة الوسطی صلاة الجمعة یوم الجمعة وصلاة الظهر فی سائر الأیام</w:t>
      </w:r>
      <w:r>
        <w:rPr>
          <w:rStyle w:val="FootnoteAnchor"/>
          <w:rtl w:val="true"/>
        </w:rPr>
        <w:footnoteReference w:id="61"/>
      </w:r>
      <w:r>
        <w:rPr>
          <w:rFonts w:ascii="IRNazanin" w:hAnsi="IRNazanin" w:eastAsia="IRNazanin"/>
          <w:color w:val="111111"/>
          <w:sz w:val="28"/>
          <w:sz w:val="28"/>
          <w:szCs w:val="28"/>
          <w:rtl w:val="true"/>
          <w:lang w:bidi="fa-IR"/>
        </w:rPr>
        <w:t>لضعفه بالإرسال وعدم کونه فی مقام بیان ما یعتبر فی وجوبه یوم الجمعة</w:t>
      </w:r>
      <w:bookmarkStart w:id="26" w:name="pg13040_126290"/>
    </w:p>
    <w:p>
      <w:pPr>
        <w:pStyle w:val="BookText"/>
        <w:rPr/>
      </w:pPr>
      <w:bookmarkEnd w:id="26"/>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یثبت وجوبها عیناً علی کل حال</w:t>
      </w:r>
      <w:r>
        <w:rPr>
          <w:rFonts w:eastAsia="IRNazanin" w:cs="IRNazanin"/>
          <w:color w:val="111111"/>
          <w:sz w:val="28"/>
          <w:szCs w:val="28"/>
          <w:rtl w:val="true"/>
          <w:lang w:bidi="fa-IR"/>
        </w:rPr>
        <w:t>.</w:t>
      </w:r>
    </w:p>
    <w:p>
      <w:pPr>
        <w:pStyle w:val="Heading3"/>
        <w:numPr>
          <w:ilvl w:val="2"/>
          <w:numId w:val="1"/>
        </w:numPr>
        <w:rPr/>
      </w:pPr>
      <w:bookmarkStart w:id="27" w:name="__RefHeading___Toc6473068_3224264995"/>
      <w:bookmarkStart w:id="28" w:name="_Toc10"/>
      <w:bookmarkEnd w:id="27"/>
      <w:r>
        <w:rPr>
          <w:rtl w:val="true"/>
        </w:rPr>
        <w:t>استظهار الوجوب العینی من بعض الروایات</w:t>
      </w:r>
      <w:bookmarkEnd w:id="28"/>
    </w:p>
    <w:p>
      <w:pPr>
        <w:pStyle w:val="BookText"/>
        <w:rPr/>
      </w:pPr>
      <w:r>
        <w:rPr>
          <w:rFonts w:ascii="IRNazanin" w:hAnsi="IRNazanin" w:eastAsia="IRNazanin"/>
          <w:color w:val="111111"/>
          <w:sz w:val="28"/>
          <w:sz w:val="28"/>
          <w:szCs w:val="28"/>
          <w:rtl w:val="true"/>
          <w:lang w:bidi="fa-IR"/>
        </w:rPr>
        <w:t>وقد یستظهر الوجوب العینی حتی فی زمان الغیبة من روایات منها صحیحة زرارة بن أعین، عن أبی جعفر الباقر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فرض اللّه عزّ وجلّ علی الناس من الجمعة إلی الجمعة خمساً وثلاثین صلاة، منها صلاة واحدة فرضها اللّه عزّ وجلّ فی جماعة وهی الجمعة، ووضعها عن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الصغیر والکبیر، الحدیث</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الاستظهار 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فرض اللّه عزّ وجلّ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 العموم وأنّ کل من الناس مکلّف من الجمعة إلی الجمعة بخمس وثلاثین صلاة، ومن تلک الصلوات الواجبة علی کلّ مکلّف صلاة واحدة تقام فی جماعة یوم الجمعة، ومقتضی إطلاقها عدم الفرق بین زمان الحضور أو زمان الغیبة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یورد علیه بأنـّها غیر ناظرة إلی بیان ما یعتبر فی الصلوات فضلاً عن صلاة الجمعة وکما لا یمکن تعیین ما یعتبر فی بقیة الصلوات بالصحیحة کذلک لا یمکن نفی ما یعتبر فی صلاة الجمعة، ولکن لا یخفی أنّ الإیراد فی غیر محلّه، فإنّ الحدیث وإن کان غیر ناظر إلی بیان ما یعتبر فی صلاة الجمعة من الکیفیة من حیث الأجزاء والشرائط وغیرهما من القیود إلاّ أنـّه دال بإطلاقه علی أنّ هذه الصلوات ومنها الجمعة واجبة علی کل مکلف، ومقتضی وجوبها علی کل مکلف حتی فی زمان الغیبة عدم اعتبار حضور الإمام أو من نصبه فی وجوبها وصحتها خصوصاً بملاحظة ماورد فی ذیلها من استثناء</w:t>
      </w:r>
      <w:bookmarkStart w:id="29" w:name="pg13040_126291"/>
    </w:p>
    <w:p>
      <w:pPr>
        <w:pStyle w:val="BookText"/>
        <w:rPr/>
      </w:pPr>
      <w:bookmarkEnd w:id="29"/>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الطوائف التسع التی وضعها عنهم ولم یرد فیها أو فی غیرها ممن وضع عنه من کان فی زمان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فهذه الصحیحة وما یذکر بعدها لیست من قبیل الروایات التی ذکرت فیها تعداد الصلوات الواجبة والأغسال الواجبة لیقال لا إطلاق فیها بالإضافة إلی تعیین شرائط الوجوب ومنها صحیحة أبی بصیر ومحمد بن مسلم جمیعاً،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فرض فی کل سبعة أیام خمساً وثلاثین صلاة، منها صلاة واجبة علی کل مسلم أن یشهدها إلاّ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والمملوک والمسافر والمرأة والصبی</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30" w:name="__RefHeading___Toc6473070_3224264995"/>
      <w:bookmarkStart w:id="31" w:name="_Toc11"/>
      <w:bookmarkEnd w:id="30"/>
      <w:r>
        <w:rPr>
          <w:rtl w:val="true"/>
        </w:rPr>
        <w:t>فی شرائطها</w:t>
      </w:r>
      <w:bookmarkEnd w:id="3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ممّا تقدم وجه الاستظهار ومنها صحیحة أُخری لأبی بصیر ومحمد بن مسلم،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الجمعة ثلاث جمع متوالیة طبع اللّه علی قلبه</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 فریضة والاجتماع إلیها فریضة مع الإمام فإن ترک رجل من غیر علّة ثلاث جمع فقد ترک ثلاث فرائض ولا یدع ثلاث فرائض من غیر علة إلاّ منافق</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ولکن من المحتمل أن یکون المراد من الإمام المعصوم المبسوط یده فلا یستفاد منها حکم غیر هذه الصورة وهذا الاحتمال إذا کان بحیث یمنع الظهور فیتمسک بالإطلاق فی غیرها لرفع الإجمال،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ما إذا قیل فی ظهوره فی إمام یخطب علی ما سیاتی وکیف کان فإن بنی تمام دلالة ما تقدم کلها أو بعضها فی وجوب صلاة الجمعة تعییناً یوم الجمعة بلا فرق بین زمانی الحضور والغیبة یقع الکلام فیما یوجب رفع الید عن عمومها أو إطلاقها ولو بالإضافة إلی زمان الغیبة،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رفع الید علی ذلک التقدیر لوجوه منها أنه لو کانت صلاة الجمعة واجبة فی یوم الجمعة تعییناً کوجوب صلاة الظهر فی غیرها لکان وجوبها من الواضحات عند الشیعة کجواز الجمع بین الظهرین فی جمیع الأیام من غیر عذر، مع أنّ ظاهر کلمات کثیر من الأصحاب أنّ وجوبها کذلک إنّما هو مع الإمام المعصوم أو من نصبه خاصاً للجمعة أو ما یعمّ إقامتها بل لم ینقل القول بالوجوب التعیینی فی الفرض من أحد من فقهائنا الأقدمین مع وصول هذه الأخبار المستظهر منها وجوبها التعیینی إلینا من طریق بعضهم، بل المعلوم من أصحاب الأئمة علیهم‌السلام أنـّه لم تجرِ سیرتهم علی إقامة صلاة الجمعة فی زمان الأئمة المفروض عدم بسط أیدیهم فی ذلک الزمان، وهذا معلوم حتی من حال الرواة الذین رووا بعض تلک الروایات المتقدمة أو معظمها ومنها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حثنا أبوعبداللّه علیه‌السلام علی صلاة الجمعة حتی ظننت أنـّه یرید أن نأتیه،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نغدو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عنیت عندکم</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وموثقة عبدالملک،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مثلک یهلک ولم یصلّ فریضة فرضها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جماعة یعنی صلاة الجمعة</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وهاتان صریحتان فی أنّ زرارة الذی روی أکثر ما تقدم کان یترک صلاة الجمعة، بل عبدالملک بن أعین أخو زرارة لم یکن یأتِ بصلاة الجمعة طیلة حیاته فکیف یظن بهولاء أنّ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الوجوب التعیینی لصلاة الجمعة حتی فی زمان عدم بسط ید المعصوم علیه‌السلام أنهم کانوا یترکون الفریضة التی فرضها اللّه سبحانه علی جمیع العباد عیناً ثمّ الإمام علیه‌السلام یحثهم علی الإتیان به أو یذم بلسان أنّ ذلک لا یناسب مقامکم لا أنـّه علیه‌السلام یحذرهم علی طغیانهم وعصیانهم، واحتمال أنّ الترغیب والذم علی ترک صلاة الجمعة مع العامة لا أنّ أصحابه علیه‌السلام یترکون صلاة الجمعة بینهم ساقط من أساسه، فإنّ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ومثلک یهلک ولم یصل فریضة فرضها اللّه، ینافی إتیانهم لصلاة الجمعة عندهم، بل لو کان الحث والترغیب إلی حضور جمعة الجماعة یکون أیضاً دلیلاً علی عدم وجوب الجمعة أیضاً فإنّه کما یظهر من الروایات المعتبرة بعد کون الجماعة شرطاً فی صحة صلاة الجمعة وانعقادها وأنّ جمعتهم محکومة بالفساد والحضور إلیها تقیة فأمـّا أن یصلّی الحاضر صلاة الظهر ولو فی بیتها ویأتی إلی جمعتهم تقیة أو یصلی صلاة الظهر مع جمعتهم إیهاماً أنـّه یصلّی الجمعة کما یدل علی ذلک صحیحة حمران عن أبی عبداللّه علیه‌السلام ـ فی حدیث ـ قال فی کتاب علی علیه‌السلام إذا صلّوا الجمعة فی وقت فصلّوا معهم ولا تقومن من مقعدک حتی تصلّی رکعتین أُخریین،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فأکون قد صلّیت أربعاً لنفسی لم أقتد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ومعتبرة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تصنع یوم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تصنع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فی منزلی ثمّ أخرج فأُصلی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أصنع أنا</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هو صریح فی إجزاء صلاة الظهر یوم الجمعة مع عدم بسط ید الإمام المعصوم علیه‌السلام وإن کان زمان حضوره فلا یکون لصلاة الجمعة وجوب عینی مطلقاً فلابد من رفع الید إمّا عن إطلاق ما تقدم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بالإضافة إلی زمان عدم بسط ید الإمام المعصوم علیه‌السلام فلا یشرع صلاة الجمعة فی غیر ذلک الزمان أصلاً أو أنّ لصلاة الجمعة عدل فی غیر ذلک الزمان وهو الإتیان بصلاة الظهر فرادی أو جماعة، بل لا یبعد الالتزام بعدم الوجوب العینی أیضاً حتی فی زمان بسط یده علیه‌السلام وظهور أمره إذا لم یکن فی المکلفین من نصبه علیه‌السلام لإقامة الجمعة وکانوا بعیداً عن مکان إقامتها بأزید من فرسخین ولو کان وجوبها عینیاً علی المکلفین حتی مع عدم الإمام أو من نصبه فی زمان الحضور لتعیّن علی من یبعد عن الجمعة بفرسخین أمـّا الحضور إلیها أو إقامة جمعة أُخری عندهم ولو کان المأتم به غیر منصوب بل لا یعرف کیفیة الخطبة حیث یجب علیه تعلم الخطبة التی سیأتی من البعید جداً من لا یمکن له تعلمها بدقائق، وبما أنه ورد فی الروایات المعتبرة ما ظاهره جواز الاکتفاء بصلاة الجمعة إذا وجد إمام یخطب من المؤمنین، ولو لم یکن منصوباً فلابد من الالتزام بمشروعیة صلاة الجمعة مع عدم بسط ید الإمام المعصوم ومنصوبه الخاص، بل مع غیبته کصحیحة محمد بن مسلم، عن أحدهما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أُناس فی قریة هل یصلّون الجمعة 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ویصلون أربعاً إذا لم یکن من یخطب</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مقتضاها عدم تعیّن الجمعة ولو مع إمکان تعلم الخطبة وجواز الاکتفاء بصلاة الظهر وموثقة الفضل بن عبدالملک،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قوم فی قریة صلّوا الجمعة أربع رکعات فإن کان لهم من یخطب بهم جمعوا إذا کانوا خمس نفر وإنما جعلت رکعتین لمکان الخطبتین</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الصلاة یوم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أمـّا مع الإمام فرکعتان وأمـّا من یصلّی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وحده فهی أربع رکعات بمنزلة الظهر یعنی إذا کان إمام یخطب فإن لم یکن إمام یخطب فهی أربع رکعات وإن صلّوا جماعة</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والمستفاد من هذه الروایات أنه مع الإمام یخطب یصلی الجمعة، ومع عدمه یصلّی الظهر وإن کانت الصلاة فی الجماعة، وظاهر الإمام الذی یخطب هو الفعلیة لا وجود من یتمکن من الخطبة ولو بإمکان تعلمها، ومقتضی ذلک عدم وجوب صلاة الجمعة تعییناً وجواز الاکتفاء بصلاة الظهر ولو مع عدم الإمام الذی یخطب فعلاً ولو مع تمکنه من الخطبة، وهذا الظهور لا یجتمع مع الوجوب الیقینی لصلاة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لا یمکن الجمع بین الطائفة الأُولی وبین الطائفة الثانیة بحمل الأخبار الأُولی علی زمان حضور الإمام علیه‌السلام ونائبه الخاص، وحمل الطائفة الثانیة علی أنّ صلاة الجمعة مع عدم بسط ید الإمام علیه‌السلام أو عدم نائبه الخاصّ علی التخییر فی الإقامة؛ وذلک لوجود بعض الأخبار المعتبرة التی تنافی الحمل المتقدم منها صحیحة زرارة المرویة فی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تجب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علی سبعة نفر من المسلمین ولا جمعة لأقل من خمسة من المسلمین أحدهم الإمام فإذا اجتمع سبعة ولم یخافوا أمّهم بعضهم وخطبهم</w:t>
      </w:r>
      <w:r>
        <w:rPr>
          <w:rFonts w:eastAsia="IRNazanin" w:cs="IRNazanin"/>
          <w:color w:val="111111"/>
          <w:sz w:val="28"/>
          <w:szCs w:val="28"/>
          <w:rtl w:val="true"/>
          <w:lang w:bidi="fa-IR"/>
        </w:rPr>
        <w:t>.</w:t>
      </w:r>
      <w:r>
        <w:rPr>
          <w:rStyle w:val="FootnoteAnchor"/>
          <w:rtl w:val="true"/>
        </w:rPr>
        <w:footnoteReference w:id="7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 المنافاة أنّ الصحیحة کالصریحة فی أنّ المراد بالإمام ما یجد شرائط الاقتداء به فی صلاة الجماعة لقوله علیه‌السلام فی الذیل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أمّهم بعضهم وخطبهم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المراد أنّ مع اجتماع السبعة تکون صلاة الجمعة واجباً عینیاً علیهم وحیث یکفی فی إقامة الجمعة خمسة أشخاص لقوله علیه‌السلام فیها وفی غیرها فی إقامتها أنّ الخمسة أدناها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فیمکن حمل صورة اجتماع الخمسة علی الوجوب التخییری، وأمـّا مع اجتماع السبعة فلابد من أن یکون الوجوب تعیینیاً لا محالة، وقد ذکر فی المدارک ـ بعد ذکر الآیة المبارکة نقل الأخبار المتقدمة یعنی الطائفة الأُولی ونقل هذه الصحیحة أخیراً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الأخبار الواضحة الدالة علی وجوب الجمعة علی کل مسلم عدا ما استثنی تقتضی الوجوب العینی؛ إذ لا إشعار فیها للتخییر بینها وبین فرد آخر خصوصاً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ترک الجمعة ثلاث جمع متوالیات طبع اللّه علی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لوجاز ترکها إلی بدل ولیس فیها دلالة علی اعتبار حضور الإمام علیه‌السلام ونائبه بوجه بل الظاهر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لهم من یخطب 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اجتمع سبعة ولم یخافوا أمـّهم بعضهم وخطبهم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خلافه</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ظهور الصحیحة فی عدم اعتبار کون الإمام فی صلاة الجمعة الإمام المعصوم أو المنصوب من قبله لإمامتها والاستدلال بهما علی الوجوب التعیینی مبنی علی ذکر الشیخ قدس‌سره وکثیر من الأصحاب خصوصاً المتأخرین فی الأعصار المتأخرة من کون السبعة أی اجتماعهم شرطاً لوجوب صلاة الجمعة تعییناً، والخمسة یعنی اجتماعهم موجباً لمشروعیتها أی الوجوب التخییری، ومقتضی الإطلاق أن تکون إقامتها علی السبعة واجباً تعینیاً ولو فی زمان الغیبة، وهذا ینافی ما تقدم من کون إقامة الجمعة تخییریاً مطلقاً، وقد أُجیب عن ذلک بأنّ مثل هذه الصحیحة ناظرة إلی وجوب الحضور إذا أقاموها السبعة فما فوق، ولا یجب الحضور لها إذا أقاموها خمسة فلا تجب إقامتها، بل یتخیرون حتی ینافی ما تقدم من الوجوب التخییری فی زمان عدم الحضور، والقرینة علی هذا الحمل أنـّه لا یوجد مکان فی بلاد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المسلمین وقراهم أن لا یکون فیه سبعة أشخاص ولو کانت الصحیحة ناظرة إلی وجوب إقامتها لا الحضور لها بعد إرادة إقامتها من سبعة یکون التفصیل فی الروایات، بل اعتبار السبعة أمراً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الصحیحة الوجوب علی السبعة لا علی السائرین فلا یعد ما ذکر جمعاً عرفیاً لعدم کون الصحیحة ناظرة إلی وجوب الحضور لسائر الناس، والأظهر فی الجواب أنّ مثل هذه الصحیحة من اعتبار العدد ناظر إلی الشروع فی صلاة الجمعة وخطبتها، ومعنی الوجوب هو ثبوت الجمعة وتحققها وهو المعنی اللغوی وبما أنـّه تصح مع خمسة أشخاص أیضاً فیحمل اعتبار السبعة علی ثبوت الجمعة بالأفضل من شرط الانعقاد حیث إنّ أدناه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الجماعة فی صلاة الجمعة التی شرط فی صحتها تمتاز عن الجماعة فی سائر الصلوات الیومیة حیث تحقق الجماعة فیها بالاثنین وما فوق، والقرینة علی ذلک ورود هذا التحدید أیضاً فی الجماعة المعتبرة فی صلاة العیدین کما فی صحیحة الحلبی وفی صحیحة منصور بن حازم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یجمع یوم الجمعة إذا کانوا خمسة فما زادوا، وإن کانوا أقل من خمسة فلا جمعة لهم، والجمعة واجبة علی کل أحد لا یعذر الناس فیها إلاّ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والمملوک والمسافر والصبی والمریض</w:t>
      </w:r>
      <w:r>
        <w:rPr>
          <w:rFonts w:eastAsia="IRNazanin" w:cs="IRNazanin"/>
          <w:color w:val="111111"/>
          <w:sz w:val="28"/>
          <w:szCs w:val="28"/>
          <w:rtl w:val="true"/>
          <w:lang w:bidi="fa-IR"/>
        </w:rPr>
        <w:t>».</w:t>
      </w:r>
      <w:r>
        <w:rPr>
          <w:rStyle w:val="FootnoteAnchor"/>
          <w:rtl w:val="true"/>
        </w:rPr>
        <w:footnoteReference w:id="7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إنّ قوله علیه‌السلام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الجمعة واجبة علی کل أحد لا یعذر الناس فیها إلاّ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ظاهرها الوجوب العینی بلا فرق بین زمانی الحضور والغیبة، فإنّ الجمعة إذا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وجوبها تخییریاً ولو فی زمان الغیبة لم یکن الاستثناء منحصراً علی من ورد فی هذه الصحیحة أو فی سائر الروایات أیضاً من الکبیر والمجنون والأعمی ومن کان علی رأس فرسخین أو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عن مثلها بأنّ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الجمعة واجبة علی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حضور الجمعة فی فرض انعقادها ولا یعذر من المکلفین عن الحضور لها إلاّ إذا کان من إحدی الطوائف، وأمـّا أنّ انعقادها یکون بنحو الواجب التعیینی أو التخییری فلا دلالة لها علی ذلک، والقرینة علی ذلک استثناء الطوائف الخمس أو التسع فإنّ المسافر مثلاً لا یجب علیه الحضور لها، ولکن إذا حضرها تصحّ صلاة جمعته، بل تنعقد به صلاة الجمعة إذا کان أحد الأشخاص السبعة أو الخمسة، کما یدل علی ذلک موثقة سماعة، عن جعفر بن محمد الصادق علیه‌السلام عن أبیه علیه‌السلام أنـّه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أیـّما مسافر صلّی الجمعة رغبة فیها وحبّاً لها أعطاه اللّه عزّ وجلّ أجر مئة جمعة للمقیم</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بل من القرینة استثناء من کان علی رأس فرسخین، فإنّ انعقاد الجمعة لو کان واجباً عیناً لما جاز استثناء من کان علی رأس الفرسخین أو أزید من الفرسخین؛ لأنـّه یجب علی البعیدین بفرسخین أو أزید إقامة الجمعة عندهم علی ما تقدم، وعلی ذلک انعقاد صلاة الجمعة واجباً تعییناً أمر والحضور لها تعییناً فی فرض انعقادها أمر آخر، وهذه الصحیحة ونحوها ناظرة إلی بیان حکم الحضور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فی المقام لعله إغماض عن صدر الصحیحة التی نقلناها بتمامها فإنّ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یوم الجمعة إذا کانو خسمة فما زاد، ظاهره وجوب إقامة الجمعة،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ومقتضی إطلاقها عدم الفرق بین زمانی الحضور والغیبة، ویکون مقتضی ذیلها وجوب الحضور لها من غیر فرق بین کون إقامتها بالخمسة أو مازاد مع أنّ هذا القائل فصل فی وجوب الحضور بین الانعقاد بالخمسة والسبعة بوجوب الحضور فی الثانی دون الأول، وما فی روایة 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الجمعة علی سبعة نفر من المسلمین ولا تجب علی أقلّ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وقاضیه والمدعی حقّاً والمدعی علیه والشاهدان والذی یضرب بین یدی الإمام</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مع ما فی سندهما الحکم بن مسکین أنه لا یعتبر فی إقامتها خصوص تلک الأشخاص السبعة فالوارد فیها غیر معمول بها، و علی تقدیر عدم وجوب إقامتها علی الخمسة فلا ینافی وجوب الحضور لها مع إقامتهم الجمعة، کما یدل علیه صحیحة منصور بن حازم</w:t>
      </w:r>
      <w:r>
        <w:rPr>
          <w:rFonts w:eastAsia="IRNazanin" w:cs="IRNazanin"/>
          <w:color w:val="111111"/>
          <w:sz w:val="28"/>
          <w:szCs w:val="28"/>
          <w:rtl w:val="true"/>
          <w:lang w:bidi="fa-IR"/>
        </w:rPr>
        <w:t>.</w:t>
      </w:r>
      <w:r>
        <w:rPr>
          <w:rStyle w:val="FootnoteAnchor"/>
          <w:rtl w:val="true"/>
        </w:rPr>
        <w:footnoteReference w:id="7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تقدّم منّا أنّ صدر الحدیث ناظر إلی کیفیة الجماعة المعتبرة فی صلاة الجمعة لا بیان وجوب إقامتها، وأیضاً ماورد فی استثناء المسافر مقتضاه أنـّه لا یجب علیه الحضور ولا إقامة الجمعة بعد الحضور، نعم إذا حضرها وصلّی الجمعة أجزأت صلاته للموثقة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فی المرأة أنـّه لا یجب علیها الحضور ولا إقامتها بعد الحضور، بل لها أن تصلی الظهر وکما لا أظن أن یلتزم بانعقاد الجمعة إذا کان إمام یخطب وأربعة من النساء فقط حاضرین، کذلک لا أظن أن یلتزم بانعقادها وإمام یخطب وأربع من الرجال المسافرین قاعدین لإقامتها، فإنّ ظاهر ماورد فی اعتبار الخمسة أو السبعة فی انعقادها عدم کونهم من الطوائف التی لا تکلیف فی حقهم بالإضافة إلی حضور صلاة الجمعة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ذکر فی الحدائق</w:t>
      </w:r>
      <w:r>
        <w:rPr>
          <w:rStyle w:val="FootnoteAnchor"/>
          <w:rtl w:val="true"/>
        </w:rPr>
        <w:footnoteReference w:id="79"/>
      </w:r>
      <w:r>
        <w:rPr>
          <w:rFonts w:ascii="IRNazanin" w:hAnsi="IRNazanin" w:eastAsia="IRNazanin"/>
          <w:color w:val="111111"/>
          <w:sz w:val="28"/>
          <w:sz w:val="28"/>
          <w:szCs w:val="28"/>
          <w:rtl w:val="true"/>
          <w:lang w:bidi="fa-IR"/>
        </w:rPr>
        <w:t>کما عن غیره عدم الخلاف فی انعقاد الجمعة من غیر المرأة والمسافر والعبد والصبی والمجنون والخلاف فی غیرهم، وذکروا وجوب صلاة الجمعة علی هولاء إذا حضروا، بل عن بعضهم التصریح بالانعقاد أیضاً فی المریض والمحبوس بعذر المطر والخوف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حضرا وجبت علیهم وانعقدت بهم إجماعاً</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وفی النهایة من لا یلزمه الجمعة إذا حضرها وصلاها انعقدت جمعة واجزأته</w:t>
      </w:r>
      <w:r>
        <w:rPr>
          <w:rStyle w:val="FootnoteAnchor"/>
          <w:rtl w:val="true"/>
        </w:rPr>
        <w:footnoteReference w:id="81"/>
      </w:r>
      <w:r>
        <w:rPr>
          <w:rFonts w:ascii="IRNazanin" w:hAnsi="IRNazanin" w:eastAsia="IRNazanin"/>
          <w:color w:val="111111"/>
          <w:sz w:val="28"/>
          <w:sz w:val="28"/>
          <w:szCs w:val="28"/>
          <w:rtl w:val="true"/>
          <w:lang w:bidi="fa-IR"/>
        </w:rPr>
        <w:t>، وعن جملة من الأصحاب رضوان اللّه علیهم من لا تلزمه الجمعة من المکلفین المذکورین إذا حضر موضع الجمعة جاز له فعلها تبعاً واجزأته</w:t>
      </w:r>
      <w:r>
        <w:rPr>
          <w:rFonts w:eastAsia="IRNazanin" w:cs="IRNazanin"/>
          <w:color w:val="111111"/>
          <w:sz w:val="28"/>
          <w:szCs w:val="28"/>
          <w:rtl w:val="true"/>
          <w:lang w:bidi="fa-IR"/>
        </w:rPr>
        <w:t>.</w:t>
      </w:r>
      <w:r>
        <w:rPr>
          <w:rStyle w:val="FootnoteAnchor"/>
          <w:rtl w:val="true"/>
        </w:rPr>
        <w:footnoteReference w:id="8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قولهم تبعاً عدم انعقاد الجمعة بهم فی حصول العدد المعتبر، والتقیید بالذکور عدم وجوب الجمعة علیها حتی بعد حضورها کما هو الحال فی الصبی والمجنون حیث لا یکونان من المکلفین، والظاهر أنّ المستند فیما ذکر روایة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بعض موالیهم سأل ابن أبی لیلی عن الجمعة، هل تجب علی المرأة والعید والمسافر؟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حضر واحد منهم الجمعة مع الإمام فصلاّها هل تجزیه تلک الصلاة عن ظهر یومه؟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یجزی ما لم یفرضه اللّه عمّا فرضه اللّه علیه إلی أن قال ففسّرها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ذلک أنّ اللّه عزّ وجلّ فرض علی جمیع المؤمنین والمؤمنات ورخّص للمرأة والمسافر والعبد أن لا یأتوها فلمّا حضروا سقطت الرخصة ولزمهم الفرض الأوّل فمن أجل ذلک أجزأ</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عنهم، فقلت عمّن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مولانا أبی عبداللّه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ضعف سندها بعدم توثیق لعباد بن سلیمان وجهالة المروی عنه لحفص بن غیاث لا دلالة لها إلاّ علی الوجوب إذا حضروا الجمعة التی تنعقد مع عدم حضورهم أیضاً بأن لا یکونوا من العدد المعتبر فی انعقادها، وکذلک الحال بالإضافة إلی موثقة سماعة المتقدمة الواردة فی المسافر إذا صلّی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یستثنی کما هو ظاهر المعتبر</w:t>
      </w:r>
      <w:r>
        <w:rPr>
          <w:rStyle w:val="FootnoteAnchor"/>
          <w:rtl w:val="true"/>
        </w:rPr>
        <w:footnoteReference w:id="83"/>
      </w:r>
      <w:r>
        <w:rPr>
          <w:rFonts w:ascii="IRNazanin" w:hAnsi="IRNazanin" w:eastAsia="IRNazanin"/>
          <w:color w:val="111111"/>
          <w:sz w:val="28"/>
          <w:sz w:val="28"/>
          <w:szCs w:val="28"/>
          <w:rtl w:val="true"/>
          <w:lang w:bidi="fa-IR"/>
        </w:rPr>
        <w:t>عن الوجوب إذا حضرت المرأة ویستند فی ذلک إلی صحیحة أبی همام،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صلّت المرأة فی المسجد مع الإمام یوم الجمعة الجمعة رکعتین فقد نقصت صلاتها وإن صلّت فی المسجد أربعاً نقصت صلاتها لتصل فی بیتها أربعاً أفضل</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ظاهرها عدم وجوب الجمعة علیها حتی إذا حضرت ولتصل فی بیتها ولو مع رجوعها إلیه أربعاً أفضل، ولکن الإجزاء کما هو ظاهر فعل التفضیل عدم الوجوب تعییناً إذا حضرت کما ذکرنا ذلک فی سائر الطوائف أیضاً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والمتحصل أنّ المستفاد من الروایات عدم وجوب إقامة صلاة الجمعة فی زمان عدم بسط ید الإمام علیه‌السلام تعییناً وأنـّه یجوز للمؤمن الاکتفاء بصلاة الظهر یومها، نعم لو أُقیمت الجمعة یجب حضورها إذا کانت شرائط الجماعة الصحیحة متوفرة، ولکن لم ینقل فی شیء من الروایات من أنّ أصحاب الأئمة علیهم‌السلام إذا أقاموا فی مکان جمعة باجتماع الخمسة أو السبعة کان دأبهم الحضور لها، وإن کان مقتضی ظاهر بعض الروایات لزوم الحضور لصلاة الجمعة إذا أُقیمت کما تقدم، بل لم أظفر بقائل من أصحابنا القدماء أنـّه إذا أُقیمت صلاة الجمعة کذلک ولو فی زمان الغیبة یجب علی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سائر المؤمنین الحضور لها، بل غایة ما یستفاد من کلام القائلین بالتخییر أنّ کل قوم إذا کان بینهم من یخطب فلهم إقامة الجماعة، وتجزی الجمعة عن صلاة الظهر مع ملاحظة سائر الشرایط من کون الفصل بین الجمعتین ثلاثة أمیال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إنّ عدم اجتماع المؤمنین من أصحاب الأئمة وغیرهم فی زمانهم إلی صلاة الجمعة التی ذکر؛ لأنـّه کان علی خلاف التقیة فلا یوجب وجوب الحضور فیما إذا أُقیمت مع الشرایط زمان الغیبة أخذاً بإطلاق مثل ماورد فی صحیحة منصور،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یجمع القوم یوم الجمعة إذا کانوا خمسة فما زاد، وإن کانوا أقل من خمسة فلا جمعة لهم، والجمعة واجبة علی کل أحد لا یعذر الناس فیها إلاّ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والمملوک والمسافر والصبی والمریض</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فإنّ إطلاق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والجمعة واجبة، مقتضاه وجوب الحضور حتی مع إقامتها من خمسة؛ ولذلک إذا أُقیمت مع الشرائط فالحضور لها لو لم یکن أقوی فلا ینبغی التأمـّل فی أنه أحوط بعد البناء علی مشروعیة إقامتها مع عدم حضور الإمام المعصوم وعدم المنصوب الخاص کما هو المفروض</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تقدّم أنّ مقتضی کلام بعض الأصحاب الظاهر اشتراط صحة الجمعة بوجود الإمام المعصوم أو المأذون والمنصوب من قبله بنصب خاص عدم المشروعیة فی زمان الغیبة وأنه لو صلّوا الجمعة لاحتمال عدم الاشتراط فلا تجزی عن صلاة الظهر، فإنه بعد هذا البناء لم یجب الحضور إلاّ بنحو الاحتیاط المستحب، وقد ذکرنا أنّ ذلک خلاف ما ثبت عن الروایات التی ذکرناها، وقد یستدل علی اشتراط الصحة ببعض الوجوه وبعض الروایات وعمدتها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الصلاة یوم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أمـّا مع الإمام فرکعتان، وأمـّا من صلّی وحده فهی أربع رکعات وإن صلّوا جماعة</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الفقیه الهمدانی قدس‌سره أنّ الموثقة کالصریح فی أنّ الإمام فی صلاة الجمعة غیر إمام الجماعة</w:t>
      </w:r>
      <w:r>
        <w:rPr>
          <w:rStyle w:val="FootnoteAnchor"/>
          <w:rtl w:val="true"/>
        </w:rPr>
        <w:footnoteReference w:id="87"/>
      </w:r>
      <w:r>
        <w:rPr>
          <w:rFonts w:ascii="IRNazanin" w:hAnsi="IRNazanin" w:eastAsia="IRNazanin"/>
          <w:color w:val="111111"/>
          <w:sz w:val="28"/>
          <w:sz w:val="28"/>
          <w:szCs w:val="28"/>
          <w:rtl w:val="true"/>
          <w:lang w:bidi="fa-IR"/>
        </w:rPr>
        <w:t>حیث فرض فیها وجود إمام الجماعة بقوله علیه‌السلام وإن صلّوا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فی الوسائل أنّ الصدوق قدس‌سره رواها بلا ذیل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سماعة،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 مع الإمام رکعتان فمن صلّی وحده فهی أربع رکعات</w:t>
      </w:r>
      <w:r>
        <w:rPr>
          <w:rFonts w:eastAsia="IRNazanin" w:cs="IRNazanin"/>
          <w:color w:val="111111"/>
          <w:sz w:val="28"/>
          <w:szCs w:val="28"/>
          <w:rtl w:val="true"/>
          <w:lang w:bidi="fa-IR"/>
        </w:rPr>
        <w:t>.</w:t>
      </w:r>
      <w:r>
        <w:rPr>
          <w:rStyle w:val="FootnoteAnchor"/>
          <w:rtl w:val="true"/>
        </w:rPr>
        <w:footnoteReference w:id="8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ویقال ولکن الظاهر أنّ الموثقة هی التی رواها الکلینی مفسرة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الصلاة یوم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أمـّا مع الإمام فرکعتان، وأمـّا من صلی وحده فهی أربع رکعات بمنزلة الظهر، یعنی إذا کان إمام یخطب فأمـّا إذا لم یکن إمام یخطب فهی أربع رکعات وإن صلوا جماعة</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التفسیر من الإمام فالأمر ظاهر، وکذا إذا کان التفسیر من سماعة أو حتی لوکان من الکلینی قدس‌سره لأنّ بعض الروایات المتقدمة قد صرحت بأنّ صلاة الجمعة مشروطة بإمام یخطب فمع عدمه تکون الوظیفة صلاة الظهر، ومنها الأخبار التی أسنادها ضعیفة ومدلولها أنّ الحکم والحدود والجمعة لا یصلح إلاّ لإمام المسلمین، کما فی المروی عن دعائم الاسلام</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الجمعة والحکومة لإمام المسلمین</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الحکم والحدود ولا الجمعة إلاّ بإمام</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الجمعة لنا والجماعة لشیعتنا</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ولکنها غیر تامة سنداً ودلالة فإنّه قد ورد أنه لا یصلح القضاء إلاّ للنبی والإمام</w:t>
      </w:r>
      <w:r>
        <w:rPr>
          <w:rStyle w:val="FootnoteAnchor"/>
          <w:rtl w:val="true"/>
        </w:rPr>
        <w:footnoteReference w:id="94"/>
      </w:r>
      <w:r>
        <w:rPr>
          <w:rFonts w:ascii="IRNazanin" w:hAnsi="IRNazanin" w:eastAsia="IRNazanin"/>
          <w:color w:val="111111"/>
          <w:sz w:val="28"/>
          <w:sz w:val="28"/>
          <w:szCs w:val="28"/>
          <w:rtl w:val="true"/>
          <w:lang w:bidi="fa-IR"/>
        </w:rPr>
        <w:t>علیه‌السلام وقد ذکرنا فی بحث القضاء أنّ القضاء بالأصالة لهم ولا ینافی القضاء وغیره منهم علیهم‌السلام بالإذن الخاص أو العام، وقد تقدم الإذن العام فی إقامة الجمعة ولکنه علی فرض ثبوت 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 یظهر الحال فیما ورد فی الصحیفة السجادیة علیه‌السلام فی دعاء یوم الجمعة والعید الأضحی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هذا المقام مقام أولیائک وأصفیائک ومواضع أُمنائک فی الدرجة الرفیعة التی اختصصتهم بها</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یستدل علی أنّ إقامة الجمعة حقّ یخصّ الإمام علیه‌السلام أو من نصبه من قبله بما ورد فی فرض مصادفة الفطر أو الأضحی یوم الجمعة، وأنّ له علیه‌السلام أن یأذن لمن حضر صلاة العید من خارج البلد أن یرجع إلی مکانه إن شاء ویصلی فیه الظهر، ووجه الاستظهار أنه لو لم تکن إقامة الجمعة والحضور لها حقاً له علیه‌السلام ویجوز له رفع یده عن حقه لم یکن یأذن فی ذلک، کما أنه لیس له أن یأذن للناس فی ترک فریضة أُخری من الصلوات أوغیرها، وقد ورد فی صحیحة الحلبی أنـّه سأل أباعبداللّه علیه‌السلام عن الفطر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والأضحی إذا اجتمعا فی یوم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اجتمعا فی زمان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أن یأتی إلی الجمعة فلیأتِ ومن قعد فلا یضرّه ولیصلِّ الظهر وقد خطب علیه‌السلام خطبتین جمع فیهما خطبة العید وخطبة الجمعة</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ولکن لا یخفی ما فی الاستدلال فإنّ ظاهر الصحیحة بیان الحکم الشرعی فی فرض اجتماع صلاة العید وصلاة الجمعة إذا صادف العید الجمعة، وأنّ من صلی العید مخیّر فی البقاء إلی صلاة الجمعة وبین الرحیل بعد صلاة العید لا أنه إذن من الإمام علیه‌السلام فی ترک الفریضة أو إسقاط حقّه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فحیث لصلاة الجمعة عدل مطلقاً أو فی خصوص مصادفة العید الجمعة یکون للإمام إعلام هذا الحکم، وأنّ الحاضر من بعید یجوز له ترک حضور الجمعة والاکتفاء بصلاة الظهر، وأمـّا روایة إسحاق بن عمار، عن جعفر، عن أبیه أنّ علی بن أبی طالب علیه‌السلام کان یقول إذا اجتمع عیدان للناس فی یوم واحد فإنّه ینبغی للإمام أن یقول للناس فی خطبته الأُولی أنه قد اجتمع لکم عیدان فأنا أُصلّیهما جمیعاً فمن کان مکانه قاصیاً فأُحب أن ینصرف عن الآخر فقد أذنت له</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أیضاً من قبیل إعلام الحکم والتعبیر بقوله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أذنت له، ذلک لرفع توهم الناس بأنـّه لا یجوز ترک حضور الجمعة، ومن هنا لم ینقل فی غیر صورة اجتماع العیدین أن یأذن للإمام علیه‌السلام یعنی أمیرالمؤمنین للناس أن یرجعوا عن حضور الجمعة مع أنّ الروایة فی سندها غیاث بن کلوب، قال فی الوسائل بعد نقل الحدیث عن الشیخ بإسناده إلی محمد بن أحمد بن یحیی، عن الحسن بن موسی الخشاب، عن غیاث بن کلوب، عن إسحاق بن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قال محمد بن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وأخذت هذا الحدیث عن کتاب محمد بن حمزة بن الیسع رواه عن محمد بن الفضیل ولم أسمع أنا منه</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وظاهر أنّ ما ذکر محمد بن أحمد بن یحیی بیان للحدیث الذی یروی عن الخشاب الخ طریق آخر وهو الأخذ عن کتاب محمد بن حمزة بن الیسع، ولکن لم یصل إلیه بطریق السماع منه، وهذا الذی ذکره لایقدح فی الحدیث فی طریقه الأول مع قطع النظر عمّا فیه من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علی اشتراط الإمامة فی الصلاة الجمعة بالنصب الخاص أو تصدی الإمام علیه‌السلام بإقامتها بما یقال من اجتماع خلق کثیر من البلد وأطرافه لإقامتها، ولا تکون الجماعة فیها کالجماعة فی سائر الفرائض ممّا تنعقد فی أمکنة متعدد عن المحلات والأسواق والقراء، وتنحصر شرائط الإمامة فی عدالة الإمام وعرفانه بمسائل الصلاة وصحته بمسائل الصلاة وصحة قراءَته، بخلاف الإمامة لصلاة الجمعة فإنّ الجمعة لا تنعقد إلاّ مع فصل الفرسخ بین الجمعتین فقهراً تکون الإمامة لصلاتها مورد الرغبات من الکثیرین، وکل عشیرة وقوم یجب أن یکون إمام الجمعة منهم فالاکتفاء بشرائط إمام الجماعة یوجب الخلاف والتشاجر والنزاع بین الرعیة، حیث إنّ إیکال اختیار الإمامة للجمعة إلی الرعیة لا یوجب ارتفاع الصدع والاختلاف بینهم واتهام بعضهم بأنّ الاختیار حصل بالخدعة وخداع الرأی العام، کما اتفق ذلک فی اختیارات أهل الحل والعقد عند من تتبع أوضاع وأحوال سالف الزمان فضلاً عن اختیارات عامة الرعیة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 الإمام فی صلاة الجمعة یخطب للرعیة ویذکر فیها ما یرد علیه من سائر البلاد والآفاق وتعلن للرعیة ما یلزم علیهم من القیام به من أمر صلاحهم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والاجتناب عمّا فیه ضررهم وفساد مجتمعهم، وفی العلل وعیون الأخبار، عن عبدالواحد بن محمد بن عبدوس، عن علی بن محمد بن قتیبة، عن الفضل بن شاذان،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جعلت الخطبة یوم الجمعة؛ لأنّ الجمعة مشهد عام فأراد أن یکون للأمیر سبب إلی موعظتهم وترغیبهم فی الطاعة وترهیبهم من المعصیة وتوقیفهم علی ما أراد من مصلحة دینهم ودنیاهم، ویخبرهم بما ورد علیهم من الآفات من الأهوال التی لهم فیها المضرّة والمنفعة، ولا یکون الصابر فی الصلاة منفصلاً ولیس بفاعل غیره مما یؤم الناس فی غیر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99"/>
      </w:r>
      <w:r>
        <w:rPr>
          <w:rFonts w:ascii="IRNazanin" w:hAnsi="IRNazanin" w:eastAsia="IRNazanin"/>
          <w:color w:val="111111"/>
          <w:sz w:val="28"/>
          <w:sz w:val="28"/>
          <w:szCs w:val="28"/>
          <w:rtl w:val="true"/>
          <w:lang w:bidi="fa-IR"/>
        </w:rPr>
        <w:t>ولکن لا یخفی ما فی ما ذکر أوّلاً فإنّ غایته أنّ علی الإمام علیه‌السلام مع بسط یده أن یتصدی لإقامة الجمعة أو ینصب لإقامتها شخصاً أو أشخاص فی البلاد والأمکنة التی یمکن أن یقع فیها التشاجر والخلاف فی تصدی الإمامة للجمعة، وأمـّا کون النصب شرطاً فی إمام الجمعة فلا یقتضی ذلک، بل الواجب طاعة الإمام علیه‌السلام فی نصبه مع إحرازه فالتصدی للإمامة فی بلد مع تعیین غیره من ناحیته علیه‌السلام خروج عن طاعته المفروضة علی الرعیة فلا یصح الاقتداء به لفسقه کما یستدل الشیعة علی أنّ من خرج عن طاعة نبیّنا محمد صلی‌الله‌علیه‌و‌آله فی أمره أشخاصاً بالذهاب مع جیش أُسامه أنـّهم لا یصلحون للخلافة وإمامة المسلمین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رواه فی العلل فمع الغمض عن المناقشة فی سنده ما ورد فیها من قبیل الحکمة فی وجوب الخطبة، ولا یقم التکلیف مدار ماورد فیها بل المتبع ظاهر خطابات التکالیف ورعایة الموضوعات الواردة فیها دون أن یکون التکلیف مدار الحِکَم الواردة فی جعلها من المصالح؛ ولذا لا یسقط التکلیف بإقامة الجمعة إذا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یکن المتصدی لإمامتها غیر الأمیر، بل الأمیر العادل إذا لم یرد فی جمعة الأخبار من الآفاق والبلاد أو لم یتغیر الأحوال عما کان فی الجمعة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قیل بأنّ ما یستظهر منها وجوب صلاة الجمعة إذا کان فی القوم إمام یخطب فی زمان عدم بسط ید الإمام علیه‌السلام وعدم المنصوب الخاص من قبله یعارضها ما تقدّم التعرض لبعض الروایات التی یستظهر منها عدم مشروعیة صلاة الجمعة مع عدم الإمام علیه‌السلام أو منصوبه الخاص لا تصل النوبة إلی الأصل العملی، بل یقدم ما یدل علی المشروعیة لموافقتها للکتاب المجید الظاهرة فی وجوب صلاة الجمعة إذا نودی للصلاة من یوم الجمعة بالتقریب المتقدم، بل لو فرض عدم الإطلاق فیها وأنها ناظرة إلی النداء إلی صلاة الجمعة التی یقیمها النبی صلی‌الله‌علیه‌و‌آله ولا أقل من إجمالها من هذه الجهة؛ لأنّ النداء المفروض فی الآیة شرط لم یثبت له إطلاق من حیث قیوده وشرایطه، بل مفادها وجوب الحضور عندما ینادی إلیها أو استحباب الحضور إلی الخطبة یکون المرجع الإطلاق من الروایات التی تدلّ علی أنّ الصلوات الواجبة علی کل مکلف سبع عشرة رکعة فإن مقتضاها وجوب السبع عشرة حتی فی یوم الجمعة، ویرفع الید عن إطلاقها بالإضافة إلی الجمعة التی یقیم فیها صلاة الجمعة الإمام علیه‌السلام أو منصوبه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المرجع مع فرض التعارض ذلک، بل یکون المرجع ما تقدم من الروایات الدالة علی أنّ الواجب علی کل مکلف فی کل أُسبوع خمس وثلاثون صلاة منها صلاة الجمعة یوم الجمعة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مقتضاها کون صلاة الجمعة وجوبها تعیینی حتی فی زمان الغیبة، وقد علم ممّا تقدم من الإجماع وفعل أصحاب الأئمه علیهم‌السلام عدم کون وجوبها تعیینیاً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یمکن الأخذ بها، وما دلّ علی جواز الاکتفاء بالظهر والإتیان بالجمعة المفروض معارضتها بما یدل علی تعین الظهر وعدم مشروعیة الجمعة فی زمان عدم إقامة الإمام علیه‌السلام أو منصوبه الخاص، ولو فرض عدم الإطلاق فیما دل علی أنّ الصلوات الیومیة سبع عشرة رکعة یکون المرجع الأصل العملی ومقتضاه التخییر بین الصلاتین مع احتمال کون التکلیف الواقعی فی زمان الغیبة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علم عدم التخییر واقعاً ووجوب صلاة الجمعة تعییناً أو صلاة الجمعة تعییناً نظیر دوران الأمر بین کون الواجب فی سفر القصر أو التمام فالمرجع أصالة الاحتیاط للعلم الإجمالی بوجوب إحداهما تعییناً، ومقتضی سقوط الأصل النافی من کل من الطرفین بالمعارضة یکون الحکم قاعدة الاشتغال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 الأصحاب قدس‌سرهم أنّ صلاة الجمعة رکعتان یسقط معهما الظهر وکونها رکعتان، ومع وجوبها تعییناً أو تخییراً تکون مسقطة لصلاة الظهر من المسلمات عندهم، ویدل علی الحکم الأول الروایات المتواترة إجمالاً وفیها الروایات المعتبرة والصحیحة قد تقدّم نقل بعضها، وکذا بالإضافة إلی الحکم الثانی بلا فرق بین فرض وجوبها التعیینی أو التخییری المراد من مشروعیتها کما یشهد لما ذکر صحیحة أبی بصیر ومحمد بن مسلم جمیعاً،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فرض فی کلّ سبعة أیـّام خمساً وثلاثین صلاة منها صلاة واجبة علی کل مسلم أن یشهدها</w:t>
      </w:r>
      <w:r>
        <w:rPr>
          <w:rStyle w:val="FootnoteAnchor"/>
          <w:rtl w:val="true"/>
        </w:rPr>
        <w:footnoteReference w:id="100"/>
      </w:r>
      <w:r>
        <w:rPr>
          <w:rFonts w:ascii="IRNazanin" w:hAnsi="IRNazanin" w:eastAsia="IRNazanin"/>
          <w:color w:val="111111"/>
          <w:sz w:val="28"/>
          <w:sz w:val="28"/>
          <w:szCs w:val="28"/>
          <w:rtl w:val="true"/>
          <w:lang w:bidi="fa-IR"/>
        </w:rPr>
        <w:t>الحدیث، فإنّ إدخال الجمعة فی خمس وثلاثین مقتضاه إجزاؤها عن الظهر، ونحوها صحیحة زرارة بن أعین، عن أبی جعفر علیه‌السلام قال إنّما فرض اللّه عزّ وجلّ علی الناس من الجمعة إلی الجمعة خمساً وثلاثین صلاة، منها صلاة واحدة فرضها اللّه عزّ وجلّ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جماعة وهی الجمعة</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وموثقة الفضل بن عبدالملک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قوم فی قریة صلوا الجمعة أربع رکعات، فإن کان لهم من یخطب لهم جمعوا إذا کان خمس نفر وإنما جعلت رکعتین لمکان الخطبتین</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وصحیحة محمد بن مسلم، عن أحدهما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أُناس فی قریة هل یصلون الجمعة 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ویصلون أربعاً إذا لم یکن من یخطب</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وفی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فاتته الصلاة فلم یدرکها فلیصل أربعاً</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حیث إنّ التفصیل فی مثلها یقطع الشرکة فیکون مقتضاه الإجزاء عن الظهر مع الإتیان بها مع إمام یخطب ولو فی قریة إلی غیر ذلک ممّا یستمر بک بعضها فی ضمن المباحث الآتیة، والوارد فیها وفی غیرها أنّ صلاة الجمعة یعتبر فیها الجماعة مع إمام یخطب، ولو لم یکن الجماعة کذلک فلا 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ضمن المبحث السابق أنّ الجماعة فی صلاة الجمعة تتحقق بالخمسة وما زاد کما تقدم قوله علیه‌السلام فی صحیحة 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القوم یوم الجمعة إذا کانوا خمسة فما زادوا فإن کانوا أقل من خمسة فلا جمعة لهم</w:t>
      </w:r>
      <w:r>
        <w:rPr>
          <w:rFonts w:eastAsia="IRNazanin" w:cs="IRNazanin"/>
          <w:color w:val="111111"/>
          <w:sz w:val="28"/>
          <w:szCs w:val="28"/>
          <w:rtl w:val="true"/>
          <w:lang w:bidi="fa-IR"/>
        </w:rPr>
        <w:t>.</w:t>
      </w:r>
      <w:r>
        <w:rPr>
          <w:rStyle w:val="FootnoteAnchor"/>
          <w:rtl w:val="true"/>
        </w:rPr>
        <w:footnoteReference w:id="10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الجماعة فی صلاة الجمعة شرط فی تحقق صلاة الجمعة، بخلاف الجماعة فی سائر الفرائض الیومیة فإنّ الجماعة فیها شرط لتحقق صلاة الجماعة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لأصل الفریضته ولذا یجوز للمصلی الإتیان بها فرادی، ویترتب علی ذلک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أنـّه لا یجوز الاکتفاء بصلاة الجمعة التی صلاها المکلّف فیما إذا ظهر بعد ذلک عدم عدالة إمام الجمعة، بل علیه إعادتها ظهراً إذا کان الظهور قبل خروج الوقت أو قضائها ظهراً إذا کان الانکشاف بعد خروج وقت الظهر بخلاف ظهور عدم عدالة الإمام فی الجماعة فی سائر الصلوات الیومیة فإنّ الانکشاف فیها عن بطلان الجماعة لا یوجب بطلان صلاة المأمومین فإنّ صلاتهم تقع فرادی وترکهم القراءة لاعتقادهم عدالته یکون عذراً یقمها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إلاّ إذا وقع فی صلاة المأموم خللاً یبطل صلاة الفرادی حتی مع العذر کتعدد الرکوع فی رکعة حیث لاتضر زیادتها فی صلاة الجماعة إذا رفع المأموم رأسه من الرکوع سهواً قبل الإمام ثم عاد إلیه لیرفع رأسه معه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لمن لا یری نفسه عادلاً أن یتصدی للإمامة فی صلاة الجمعة حتی مع اعتقاد المأمومین عدالته؛ لأنّ تصدیة للإمامة فی الجمعة تسبیب لترک المأمومین فریضتهم یوم الجمعة، والتسبیب إلی الحرام أو ترک الواجب حرام کما هو الحال فی التسبیب إلی سائر المحرمات الصغیرة فضلاً عن ترک الصلاة التی هی فریضة وإحدی الخمس التی بنی علیها الإسلام</w:t>
      </w:r>
      <w:r>
        <w:rPr>
          <w:rStyle w:val="FootnoteAnchor"/>
          <w:rtl w:val="true"/>
        </w:rPr>
        <w:footnoteReference w:id="107"/>
      </w:r>
      <w:r>
        <w:rPr>
          <w:rFonts w:ascii="IRNazanin" w:hAnsi="IRNazanin" w:eastAsia="IRNazanin"/>
          <w:color w:val="111111"/>
          <w:sz w:val="28"/>
          <w:sz w:val="28"/>
          <w:szCs w:val="28"/>
          <w:rtl w:val="true"/>
          <w:lang w:bidi="fa-IR"/>
        </w:rPr>
        <w:t>، بخلاف الإمامة فی الجماعة فی سائر الفرائض الیومیة فإنّ من یری نفسه غیر عادل وإن لا یجوز له قصد الإمامة ولکن صلاته فی مکان کمحراب المسجد لا بقصد الإمامة مع علمه بأنّ الناس یقتدون به فی صلاته لاعتقادهم عدله لا بأس به؛ لأنّ صلاته لا تکون تسبیباً إلی ترکهم الفریضة؛ لأنّ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صلاتهم محکومة بالصحة بمقتضی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w:t>
      </w:r>
      <w:r>
        <w:rPr>
          <w:rStyle w:val="FootnoteAnchor"/>
          <w:rtl w:val="true"/>
        </w:rPr>
        <w:footnoteReference w:id="108"/>
      </w:r>
      <w:r>
        <w:rPr>
          <w:rFonts w:ascii="IRNazanin" w:hAnsi="IRNazanin" w:eastAsia="IRNazanin"/>
          <w:color w:val="111111"/>
          <w:sz w:val="28"/>
          <w:sz w:val="28"/>
          <w:szCs w:val="28"/>
          <w:rtl w:val="true"/>
          <w:lang w:bidi="fa-IR"/>
        </w:rPr>
        <w:t>، وغیره إلاّ أن یعلم أنّ بعض المأمومین یأتون فی صلاتهم ما یبطل صلاة الفرادی ولو مع العذر کزیادة الرکوع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یجوز له کما قیدنا قصد الإمامة؛ لأنّ قصده صلاة الجماعة مع علمه بعدم تحقق شرطها یکون عن التشریع إلاّ أن یحتمل عدالته وقصدها بعنوان الرجاء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لإمام الجمعة فی الأثناء حدث لا یجوز للمأمومین إتمام صلاة الجمعة فرادی، بل علیهم إتمامها ظهراً أو إعادتها ظهراً، وفی وجوب تقدیم شخص آخر لیتموا معه صلاة الجمعة مشکل؛ لأنّ من شرط الجماعة الاقتداء فیها بإمام یخطب بخلاف ما إذا حدث الحدث لإمام الجماعة فإنّ المأمومین یتمّون صلاتهم بقصد الفرادی أو یتقدم مکان الإمام من یتمون جماعتهم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الإطلاق فیما ورد فی تقدیم من یتمون صلاتهم معه عدم الفرق بین حدوث الحدث للإمام فی الجماعة أو فی الجمعة، بل فیها ما لا یمکن الأخذ بظاهره إلاّ فی مثل صلاة الجمعة، کصحیحة علی بن جعفر أنه سأل أخاه موسی بن جعفر علیه‌السلام عن الإمام أحدث فانصرف ولم یقدم أحداً ما حال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لهم إلاّ بإمام فلیقدم بعضهم فلیتم بهم ما بقی منها وقد تمت صلاتهم</w:t>
      </w:r>
      <w:r>
        <w:rPr>
          <w:rFonts w:eastAsia="IRNazanin" w:cs="IRNazanin"/>
          <w:color w:val="111111"/>
          <w:sz w:val="28"/>
          <w:szCs w:val="28"/>
          <w:rtl w:val="true"/>
          <w:lang w:bidi="fa-IR"/>
        </w:rPr>
        <w:t>.</w:t>
      </w:r>
      <w:r>
        <w:rPr>
          <w:rStyle w:val="FootnoteAnchor"/>
          <w:rtl w:val="true"/>
        </w:rPr>
        <w:footnoteReference w:id="10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غیر مسألة نقص العدد من المأمومین علی ما یأتی</w:t>
      </w:r>
      <w:r>
        <w:rPr>
          <w:rFonts w:eastAsia="IRNazanin" w:cs="IRNazanin"/>
          <w:color w:val="111111"/>
          <w:sz w:val="28"/>
          <w:szCs w:val="28"/>
          <w:rtl w:val="true"/>
          <w:lang w:bidi="fa-IR"/>
        </w:rPr>
        <w:t>.</w:t>
      </w:r>
      <w:bookmarkStart w:id="32" w:name="pg13040_126313"/>
    </w:p>
    <w:p>
      <w:pPr>
        <w:pStyle w:val="BookText"/>
        <w:rPr/>
      </w:pPr>
      <w:bookmarkEnd w:id="32"/>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6473072_3224264995"/>
      <w:bookmarkStart w:id="34" w:name="_Toc12"/>
      <w:bookmarkEnd w:id="33"/>
      <w:r>
        <w:rPr>
          <w:rtl w:val="true"/>
        </w:rPr>
        <w:t>استحباب الجهر فی القراءة بصلاة الجمعة</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فی صلاة الجمعة الجهر</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المعتبر إنه لا یختلف فیه أهل العلم</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مجمع علیه بین الأصحاب</w:t>
      </w:r>
      <w:r>
        <w:rPr>
          <w:rFonts w:eastAsia="IRNazanin" w:cs="IRNazanin"/>
          <w:color w:val="111111"/>
          <w:sz w:val="28"/>
          <w:szCs w:val="28"/>
          <w:rtl w:val="true"/>
          <w:lang w:bidi="fa-IR"/>
        </w:rPr>
        <w:t>.</w:t>
      </w:r>
      <w:r>
        <w:rPr>
          <w:rStyle w:val="FootnoteAnchor"/>
          <w:rtl w:val="true"/>
        </w:rPr>
        <w:footnoteReference w:id="11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جواز الجهر بالقراءة فیها، بل فی الجمعة وإن کان تکلیفه صلاة الظهر کالمسافر یوم الجمعة أو کان یصلی الظهر للتخییر أو غیر ذلک، کما یشهد بذلک صحیحة عمران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 علیه‌السلام عن الرجل یصلی الجمعة أربع رکعات أیجهر فیها بالقراءة؟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والقنوت فی الثانیة</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زرارة الواردة فی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والقراءة فیها بالجهر</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عبدالرحمن بن محمد العزرمی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ادرکت الإمام یوم الجمعة وقد سبقک برکعة فأضف إلیها رکعة اُخری واجهر فیها</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عمر بن یزید، عن أبی عبداللّه علیه‌السلام حیث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لیقعد قعدة بین الخطبتین ویجهر بالقراءة</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محمد بن مسلم،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فی السفر صلاة الجمعة جماعة بغیر خطبة واجهروا بالقراءة،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ینکر علینا الجهر بها فی السفر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اجهروا بها</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قرینة علی أنّ ما ورد فی الصحیحة الأُخری لمحمد بن مسلم ما ظاهره اختصاص الجهر بقراءة صلاة الجمعة، وکذا فی صحیحة جمیل محمول علی التقیة، قال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صلاة الجمعة فی السفر؟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یصنعون کما یصنعون فی الظهر ولا یجهر الإمام فیها بالقراءة وإنما یجهر إذا کانت خطبة</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صحیحة جمیل عن أبی عبداللّه علیه‌السلام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تحملان علی نفی تأکد الاستحباب فی غیر صلاة الجمعة وتأکّده فیها، ولکن تقدمت القرینة علی وجه نفی الجهر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بما أنّ الأمر بالجهر فی صلاة الظهر یوم الجمعة وارد فی مقام احتمال الخطر فإنّ المرتکز فی الأذهان کون صلاة الظهر إخفائیة فلا یدل الأمر بها علی اعتبار الجهر والشرطیة، وهکذا الأمر بالإضافة إلی صلاة الجمعة أیضاً فإنّ المرتکز فی الأذهان أنـّها بدل للظهر یوم الجمعة فیجری علیها الإخفات، وبیان أنّ القراءة فیها بجهر لایستفاد منها أزید من الأفضلیة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 ما ذکر فی کشف اللثام أنّ القدماء لم یصرحوا بالاستحباب فیحتمل الوجوب</w:t>
      </w:r>
      <w:r>
        <w:rPr>
          <w:rStyle w:val="FootnoteAnchor"/>
          <w:rtl w:val="true"/>
        </w:rPr>
        <w:footnoteReference w:id="120"/>
      </w:r>
      <w:r>
        <w:rPr>
          <w:rFonts w:ascii="IRNazanin" w:hAnsi="IRNazanin" w:eastAsia="IRNazanin"/>
          <w:color w:val="111111"/>
          <w:sz w:val="28"/>
          <w:sz w:val="28"/>
          <w:szCs w:val="28"/>
          <w:rtl w:val="true"/>
          <w:lang w:bidi="fa-IR"/>
        </w:rPr>
        <w:t>فی کلماتهم واحتمال غیره إرادة الوجوب الشرطی ممّا ورد فی الأخبار بالإضافة إلی القراءة فی صلاة الجمعة لا یمکن المساعدة علیه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فی المدارک</w:t>
      </w:r>
      <w:r>
        <w:rPr>
          <w:rStyle w:val="FootnoteAnchor"/>
          <w:rtl w:val="true"/>
        </w:rPr>
        <w:footnoteReference w:id="121"/>
      </w:r>
      <w:r>
        <w:rPr>
          <w:rFonts w:ascii="IRNazanin" w:hAnsi="IRNazanin" w:eastAsia="IRNazanin"/>
          <w:color w:val="111111"/>
          <w:sz w:val="28"/>
          <w:sz w:val="28"/>
          <w:szCs w:val="28"/>
          <w:rtl w:val="true"/>
          <w:lang w:bidi="fa-IR"/>
        </w:rPr>
        <w:t>علی عدم اعتبار الجهر فی قراءة صلاة الجمعة بصحیحة</w:t>
      </w:r>
      <w:bookmarkStart w:id="35" w:name="pg13040_126315"/>
    </w:p>
    <w:p>
      <w:pPr>
        <w:pStyle w:val="BookText"/>
        <w:rPr/>
      </w:pPr>
      <w:bookmarkEnd w:id="35"/>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جعفر، عن أخیه موسی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یصلی من الفریضة ما یجهر فیه بالقراءة هل علیه أن لا یجهر؟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جهر وإن شاء لم یفعل</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وجه الاستدلال قول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علیه أن لا یجهر، بمعنی أنـّه یجب علیه أن لا یجهر، وهذا لا یکون إلاّ السؤال عن صلاة یجهر فی قراءتها عند العامة فقوله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شاء جهر وإن شاء لم یجهر، یکون ناظراً الی نفی اعتبار الجهر وإلاّ لم یصلح ظاهر السؤال ولا الأخذ بالجواب إذا کان المراد الصلوات الجهریة المعروفة کما لا یخفی</w:t>
      </w:r>
      <w:r>
        <w:rPr>
          <w:rFonts w:eastAsia="IRNazanin" w:cs="IRNazanin"/>
          <w:color w:val="111111"/>
          <w:sz w:val="28"/>
          <w:szCs w:val="28"/>
          <w:rtl w:val="true"/>
          <w:lang w:bidi="fa-IR"/>
        </w:rPr>
        <w:t>.</w:t>
      </w:r>
    </w:p>
    <w:p>
      <w:pPr>
        <w:pStyle w:val="Heading3"/>
        <w:numPr>
          <w:ilvl w:val="2"/>
          <w:numId w:val="1"/>
        </w:numPr>
        <w:rPr/>
      </w:pPr>
      <w:bookmarkStart w:id="36" w:name="__RefHeading___Toc6473074_3224264995"/>
      <w:bookmarkStart w:id="37" w:name="_Toc13"/>
      <w:bookmarkEnd w:id="36"/>
      <w:r>
        <w:rPr>
          <w:rtl w:val="true"/>
        </w:rPr>
        <w:t>تجب الجمعة بزوال الشمس</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وتجب بزوال الشمس، ویخرج وقتها إذا صار ظل کل شیء مثله</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البدء أو الخطبتان قبل الزوال بمعنی أنه یجوز للمکلف یعنی الإمام أن یخطب قبل الزوال ویبدأ بالصلاة عند الزوال أو لا یجوز أن یخطب إلاّ بعد الزوال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انتهاء وقت صلاة الجمعة وأنـّه صیرورة ظل کل شیء مثله أو غیره سواء قیل بجواز تقدیم الخطبتین أم لا، قال الشیخ قدس‌سره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أصحابنا من أجاز الفرض عند قیام الشمس ـ أی قبل زوالها ـ وقال اختاره علم الهدی رحمه‌الله </w:t>
      </w:r>
      <w:r>
        <w:rPr>
          <w:rStyle w:val="FootnoteAnchor"/>
          <w:rtl w:val="true"/>
        </w:rPr>
        <w:footnoteReference w:id="124"/>
      </w:r>
      <w:r>
        <w:rPr>
          <w:rFonts w:ascii="IRNazanin" w:hAnsi="IRNazanin" w:eastAsia="IRNazanin"/>
          <w:color w:val="111111"/>
          <w:sz w:val="28"/>
          <w:sz w:val="28"/>
          <w:szCs w:val="28"/>
          <w:rtl w:val="true"/>
          <w:lang w:bidi="fa-IR"/>
        </w:rPr>
        <w:t>وقال ابن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إدریس بعد نقل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شیخنا سمعه من المرتضی مشافهة</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الموجود فی مصنفات السید موافق للمشهور من عدم جواز إیقاعها قبل تحقق الزوال، ولا یخفی أنّ ظاهر ما فی الخلاف أنّ من أصحابنا من أجاز الإتیان بالرکعتین أیضاً قبل الزوال واختار ذلک السید المرتضی قدس‌سره ولذا ذکر أصحابنا أنّ عدم جواز إیقاع الفریضة قبل الزوال هو المشهور ولم ینسب الخلاف إلاّ إلی السید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یقع الکلام فعلاً فی جواز تقدیم الخطبتین قبل الزوال والبدء بهما قبله قال فی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إیقاعهما قبل الزوال حتی إذا فرغ زالت وقیل لا یصح إلاّ بعد الزوال والأول أظهر</w:t>
      </w:r>
      <w:r>
        <w:rPr>
          <w:rStyle w:val="FootnoteAnchor"/>
          <w:rtl w:val="true"/>
        </w:rPr>
        <w:footnoteReference w:id="126"/>
      </w:r>
      <w:r>
        <w:rPr>
          <w:rFonts w:ascii="IRNazanin" w:hAnsi="IRNazanin" w:eastAsia="IRNazanin"/>
          <w:color w:val="111111"/>
          <w:sz w:val="28"/>
          <w:sz w:val="28"/>
          <w:szCs w:val="28"/>
          <w:rtl w:val="true"/>
          <w:lang w:bidi="fa-IR"/>
        </w:rPr>
        <w:t>، ونقل عن السید المرتضی فی المصباح عدم جواز إیقاعهما قبل الزوال، وبذلک قال ابن أبی عقیل وأبو الصلاح</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 هذا القول فی الذکری إلی معظم الأصحاب</w:t>
      </w:r>
      <w:r>
        <w:rPr>
          <w:rStyle w:val="FootnoteAnchor"/>
          <w:rtl w:val="true"/>
        </w:rPr>
        <w:footnoteReference w:id="128"/>
      </w:r>
      <w:r>
        <w:rPr>
          <w:rFonts w:ascii="IRNazanin" w:hAnsi="IRNazanin" w:eastAsia="IRNazanin"/>
          <w:color w:val="111111"/>
          <w:sz w:val="28"/>
          <w:sz w:val="28"/>
          <w:szCs w:val="28"/>
          <w:rtl w:val="true"/>
          <w:lang w:bidi="fa-IR"/>
        </w:rPr>
        <w:t>، وقال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للإمام أن یخطب عند وقوف الشمس فإذا زالت صلی الفرض</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ذلک ما ذکره فی النهایة والمبسوط</w:t>
      </w:r>
      <w:r>
        <w:rPr>
          <w:rFonts w:eastAsia="IRNazanin" w:cs="IRNazanin"/>
          <w:color w:val="111111"/>
          <w:sz w:val="28"/>
          <w:szCs w:val="28"/>
          <w:rtl w:val="true"/>
          <w:lang w:bidi="fa-IR"/>
        </w:rPr>
        <w:t>.</w:t>
      </w:r>
      <w:r>
        <w:rPr>
          <w:rStyle w:val="FootnoteAnchor"/>
          <w:rtl w:val="true"/>
        </w:rPr>
        <w:footnoteReference w:id="13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ویستدل علی عدم جواز تقدیم الخطبتین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نُودِیَ لِلصَّلاَةِ مِن یَوْمِ الْجُمُعَةِ فَاسْعَوْا إِلَی ذِکْرِ اللَّهِ</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حیث إنّه سبحانه أوجب السعی بعد النداء، والمراد من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النداء للصلاة کما هو المرتکز فی الأذهان الأذان، ولا یؤذن إلاّ عند دخول وقت الصلاة یعنی زوال الشمس فیقع الخطبتان والصلاة بعد الزوال لا محالة وبصحیحة محمد بن مسلم الواردة فی وصف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أذان وإقامة یخرج الإمام بعد الأذان فیصعد المنبر فیخطب ولا یصلی الناس مادام الإمام علی المنبر ثم یقعد الإمام علی المنبر قدر ما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یقوم فیفتتح خطبته ثم ینزل فیصلی بالناس ثم یقرأ بهم فی الرکعة الأُولی بالجمعة وفی الثانیة بالمنافقین</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ذلک أیضاً بأنّ الخطبتین یدل عن الرکعتین الأخیرتین من الظهر فیجری علیهما حکم المبدل ولأنه یستحب صلاة رکعتین عند الزوال، وهذا یقتضی أن تکون الخطبة بعد الزوال؛ لأنّ صلاة الجمعة عقیب الخطبة بلا فصل ولو وقعت الخطبة قبل الزوال انفصلت الجمعة عن الخطبة أو ینتفی استحباب صلاة الرکعتین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والعمدة فیما استدل به المجوزون صحیحة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یصلّی الجمعة حین تزول الشمس قدر شراک، ویخطب فی الظل الأول فیقول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قد زالت الشمس فانزل فصلّ، وإنّما جعلت الجمعة رکعتین من أجل الخطبتین فهی صلاة حتی تنزل الإمام</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یقال إنّ المراد بالظل الأول ظاهره وهو الظل الحادث من الشاخص من حین إصابته الشمس بعد طلوعها فیکون دلیلاً علی جواز الخطبتین قبل الزوال، وما تقدم من ظهور الآیة یلتزم مجموعه وأنّ النداء یعنی الأذان المشروع لجمیع الفرائض کما هو الحال فی صحیحة محمد بن مسلم أیضاً یجوز أن یکون یوم الجمعة قبل الزوال کما قد یلتزم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 فی أذان الصبح فی مطلق الأیام علی ما ورد فی بعض الروایات، وما یقال من أنّ الأذان للصلاة غیر مشروع قبل وقتها بالإجماع لا ینافی ما ذکر، فإن الخطبتان بمنزلة الصلاة فمع دخول وقتهما کما هو فرض جواز تقدیمهما علی الزوال یکون الأذان للصلاة مع دخول وقتها، بل المناقشة بکون الأذان قبل وقت الصلاة یأتی حتی مع لزوم تأخیر الخطبتین عن الزوال فإن وقت صلاة الجمعة یدخل بعد انقضاء الخطبتین، فالأذان بعد الزوال وقبل الخطبتین أذان لصلاة قبل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بما ذکر من جواز الأذان للصلاة قبل الزوال مع بعده حیث لو کان ذلک من المشروع فی صلاة الجمعة وأمراً ثابتاً من رسول اللّه صلی‌الله‌علیه‌و‌آله لاشتهر وبان إنما یتم لو تمّ ما ذکروا من دلالة صحیحة عبداللّه بن سنان علی أنّ رسول اللّه صلی‌الله‌علیه‌و‌آله کان یخطب یوم الجمعة قبل الزوال، وفی دلالتها علی ذلک تأمل، حیث إنّ الوارد فی صدرها أنـّه صلی‌الله‌علیه‌و‌آله کان یصلی الجمعة حین تزول الشمس قدر شراک، وظاهره البدء بصلاة الجمعة بعد صیرورة الفیء بعد الزوال قدر شراک، وهذا یقتضی وقوع الخطبة ولو یبعضها بعد الزوال، وما ورد فیها من قول جبرئیل قد زالت الشمس فانزل یعنی قد زالت قدر شراک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جواز البدء بالخطبة قبل الزوال الظاهر من الظل الأول وختم الخطبتین عند کون الفیء قدر شراک جاز البدء بهما قبل الزوال وختمهما عند الزوال احتمال الفرق، کما أنه إذا ثبت جواز ذلک وعدم مشروعیة الأذان قبل الزوال یحمل ماورد فی الآیة علی صورة کون الأذان عند زوال الشمس، کما یحمل ما ورد فی صحیحة محمد بن مسلم علی هذه، وکذا ما فی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یخطب ـ یعنی إمام الجمعة ـ وهو قائم یحمداللّه ویثنی علیه ثم یوصی بتقوی اللّه، ثم یقرأ سورة من القرآن صغیرة ثم یجلس ثم یقوم فیحمد اللّه ویثنی علیه ویصلی علی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صلی‌الله‌علیه‌و‌آله وعلی أئمة المسلمین ویستغفر المؤمنین والمؤمنات، فإذا فرغ من هذا أقام المؤذن فصلی بالناس رکعتین یقرأ فی الأُولی بسورة الجمعة وفی الثانیة بسورة المنافقین</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فرع من هذا أقام المؤذن فصلی بالناس، ظاهره فرض وقوع الخطبتین بعد الأذان للصلاة ربما یظهر جواز تقدیم الخطبتین ممّا ورد فی اجتماع عید وجمعة حیث ورد فی صحیحة الحلبی، عن أبی عبداللّه علیه‌السلام أنّ علیاً علیه‌السلام خطب خطبتین جمع فیهما خطبة العید وخطبة الجمعة</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الظاهر أنّ وقت صلاة العید ینتهی بزوال الشمس واحتمال إرادة الشروع بخطبتی الجمعة بعد خطبتی العید بلا فصل کما تری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فلا یشرع نفس صلاة الجمعة قبل الزوال وما ورد فی صحیحة عبداللّه بن سنان من أنّ رسول اللّه کان یصلی الجمعة حین تزول الشمس قدر شراک</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تحدید أوّل وقتها بل البدء بها فی ذلک الحین لإحراز الزوال وعدم بقاء الظل الأول الغربی الحادث قبل الزوال من طلوع الشمس ولا ینافی التأخیر کذلک مع إخبار جبرئیل بالزوال؛ لأنـّه یحتمل جداً کان التأخیر بهذا المقدار لإزالة الوهم من بعض الناس ولو بعد النبی صلی‌الله‌علیه‌و‌آله أنه کان یبدأ بصلاة الجمعة قبل تحقق الزوال، وما ورد فی معتبرة عبداللّه بن میمون، عن جعفر،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إذا خرج إلی الجمعة قعد علی المنبر حتی یفرغ المؤذنون</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استمرار النبی صلی‌الله‌علیه‌و‌آله علی الخطبة بعد الأذان، ولا یجتمع ما ورد فی صحیحة عبداللّه بن سنان، نعم لو وصلت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النوبة إلی الأصل العملی فمقتضاه عدم تعین الإتیان بالخطبتین بعد الزوال ولکن لا تصل النوبة إلیه بل یقدم ما تدل علی أنـّهما بعد الزوال لموافقتها بظاهر الکتاب</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بالإضافة إلی آخر وقت صلاة الجمعة فالمنسوب</w:t>
      </w:r>
      <w:r>
        <w:rPr>
          <w:rStyle w:val="FootnoteAnchor"/>
          <w:rtl w:val="true"/>
        </w:rPr>
        <w:footnoteReference w:id="138"/>
      </w:r>
      <w:r>
        <w:rPr>
          <w:rFonts w:ascii="IRNazanin" w:hAnsi="IRNazanin" w:eastAsia="IRNazanin"/>
          <w:color w:val="111111"/>
          <w:sz w:val="28"/>
          <w:sz w:val="28"/>
          <w:szCs w:val="28"/>
          <w:rtl w:val="true"/>
          <w:lang w:bidi="fa-IR"/>
        </w:rPr>
        <w:t>إلی ابن زهرة وأبی الصلاح</w:t>
      </w:r>
      <w:r>
        <w:rPr>
          <w:rStyle w:val="FootnoteAnchor"/>
          <w:rtl w:val="true"/>
        </w:rPr>
        <w:footnoteReference w:id="139"/>
      </w:r>
      <w:r>
        <w:rPr>
          <w:rFonts w:ascii="IRNazanin" w:hAnsi="IRNazanin" w:eastAsia="IRNazanin"/>
          <w:color w:val="111111"/>
          <w:sz w:val="28"/>
          <w:sz w:val="28"/>
          <w:szCs w:val="28"/>
          <w:rtl w:val="true"/>
          <w:lang w:bidi="fa-IR"/>
        </w:rPr>
        <w:t>أنّ وقتها مضیق ینقضی وقتها بانقضاء وقت الأذان والخطبتین والصلاة فتقضی بعد الانقضاء ظهراً وعن ابن إدریس</w:t>
      </w:r>
      <w:r>
        <w:rPr>
          <w:rStyle w:val="FootnoteAnchor"/>
          <w:rtl w:val="true"/>
        </w:rPr>
        <w:footnoteReference w:id="140"/>
      </w:r>
      <w:r>
        <w:rPr>
          <w:rFonts w:ascii="IRNazanin" w:hAnsi="IRNazanin" w:eastAsia="IRNazanin"/>
          <w:color w:val="111111"/>
          <w:sz w:val="28"/>
          <w:sz w:val="28"/>
          <w:szCs w:val="28"/>
          <w:rtl w:val="true"/>
          <w:lang w:bidi="fa-IR"/>
        </w:rPr>
        <w:t>والشهید فی الدروس والبیان</w:t>
      </w:r>
      <w:r>
        <w:rPr>
          <w:rStyle w:val="FootnoteAnchor"/>
          <w:rtl w:val="true"/>
        </w:rPr>
        <w:footnoteReference w:id="141"/>
      </w:r>
      <w:r>
        <w:rPr>
          <w:rFonts w:ascii="IRNazanin" w:hAnsi="IRNazanin" w:eastAsia="IRNazanin"/>
          <w:color w:val="111111"/>
          <w:sz w:val="28"/>
          <w:sz w:val="28"/>
          <w:szCs w:val="28"/>
          <w:rtl w:val="true"/>
          <w:lang w:bidi="fa-IR"/>
        </w:rPr>
        <w:t>امتداد وقت الجمعة بامتداد وقت صلاة الظهر فتکون صلاة الجمعة موسعة کصلاة الظهر، والمحکی عن بعض القدماء واختاره المجلسی وصاحب الحدائق</w:t>
      </w:r>
      <w:r>
        <w:rPr>
          <w:rStyle w:val="FootnoteAnchor"/>
          <w:rtl w:val="true"/>
        </w:rPr>
        <w:footnoteReference w:id="142"/>
      </w:r>
      <w:r>
        <w:rPr>
          <w:rFonts w:ascii="IRNazanin" w:hAnsi="IRNazanin" w:eastAsia="IRNazanin"/>
          <w:color w:val="111111"/>
          <w:sz w:val="28"/>
          <w:sz w:val="28"/>
          <w:szCs w:val="28"/>
          <w:rtl w:val="true"/>
          <w:lang w:bidi="fa-IR"/>
        </w:rPr>
        <w:t>أنّ وقتها إلی أن یصیر الفیء بعد الزوال قدمین، والمشهور علی أنّ وقتها یمتد إلی أن یصیر الظل الحادث بعد الزوال من کل شیء مثله، ولعلّ مرادهم من الخطبتین المقدار الواجب منهما وإلاّ لا یکون فی القول المزبور تنافیاً مع القوله بأنّ وقتها بعد الزوال ساعة، والمستند لهذا القول ما ورد فی روایات معتبرة بأنّ وقت صلاة الجمعة مضیق وأنّ وقت صلاة العصر فیها وقت الظهر فی سائر الأیام کما ورد ذلک فی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الأُمور أُمور مضیقة وأُمور موسعة، وإنّ الوقت وقتان والصلاة ممّا فیه السعه فربّما عجل رسول اللّه صلی‌الله‌علیه‌و‌آله وربما أخّر إلاّ صلاة الجمعة فإنّ صلاة الجمعة من الأمر المضیق، إنّما لها وقت واحد حین تزول، ووقت العصر یوم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الجمعة وقت الظهر فی سائر الأیام</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ومثلها صحیحة ربعی بن عبداللّه وفضیل بن یسار جمیعاً، عن أبی جعفر علیه‌السلام </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وصحیحة ابن سنان یعنی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وقت صلاة الجمعة عند الزوال، ووقت العصر یوم الجمعة وقت صلاة الظهر فی غیر یوم الجمعة ویستحب التکبیر بها</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إلی غیر ذلک ولکن لا دلالة لهذه الطائفة علی عدم إجزاء الجمعة إذا أُرید إقامتها بعد الزوال ومضی مقدار من الوقت، والوجه فی ذلک أنّ الضیق کذلک ورد فی وقت صلاة الظهر یوم الجمعة فی السفر، بل فی صلاة الظهر حتی فی الحضر، ولابد من أن یکون المراد المضیق بالإضافة إلی الأفضلیة فإنّ الأفضلیة فی سائر الأیام کون صلاة الظهر بعد نوافلها بعد الزوال بخلاف صلاة الجمعة وصلاة الظهر فی السفر حیث إنّ الأفضلیة فی إقامتها بعد الزوال لعدم النافلة أو جواز تقدیم النافلة فی یوم الجمعة علی الزوال، کما لو کان الشخص مصلیاً الظهر أربع رکعات لکونه فی بلده أو بلد الإقامة، وفی مضمرة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الظهر یوم الجمعة حین تزول الشمس</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معتبرة إسماعیل بن عبدالخالق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وقت الظهر؟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الزوال بقدم أو نحو ذلک إلاّ یوم الجمعة أو فی السفر فإنّ وقتها حین تزول الشمس</w:t>
      </w:r>
      <w:r>
        <w:rPr>
          <w:rFonts w:eastAsia="IRNazanin" w:cs="IRNazanin"/>
          <w:color w:val="111111"/>
          <w:sz w:val="28"/>
          <w:szCs w:val="28"/>
          <w:rtl w:val="true"/>
          <w:lang w:bidi="fa-IR"/>
        </w:rPr>
        <w:t>».</w:t>
      </w:r>
      <w:r>
        <w:rPr>
          <w:rStyle w:val="FootnoteAnchor"/>
          <w:rtl w:val="true"/>
        </w:rPr>
        <w:footnoteReference w:id="14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ما ذکر بعض الأصحاب من أنّ وقت صلاة الجمعة بعد الزوال بساعة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وینقضی مع انقضائها فالمستند له ماورد فی بعض الروایات من أنّ وقت صلاة الجمعة ساعة تزول أو ساعة تزول الشمس إلی أن تمضی ساعة، کصحیحة ربعی بن عبداللّه وفضیل بن یسار جمیعاً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الأشیاء أشیاء موسعة وأشیاء مضیقة والصلاة ممّا وسع فیها تقدم مرّة وتؤخر أُخری، والجمعة ممّا ضیق فیها فإنّ وقتها یوم الجمعة ساعة تزول ووقت العصر فیها وقت الظهر فی غیرها</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وقت الجمعة ساعة تزول الشمس إلی أن تمضی ساعة تحافظ علیها، فإنّ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یسأل اللّه عبد فیها خیراً إلاّ أعطاه اللّه</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والتعبیر بالصحیحة مع کون روایة الشیخ قدس‌سره الروایة فی المصباح</w:t>
      </w:r>
      <w:r>
        <w:rPr>
          <w:rStyle w:val="FootnoteAnchor"/>
          <w:rtl w:val="true"/>
        </w:rPr>
        <w:footnoteReference w:id="150"/>
      </w:r>
      <w:r>
        <w:rPr>
          <w:rFonts w:ascii="IRNazanin" w:hAnsi="IRNazanin" w:eastAsia="IRNazanin"/>
          <w:color w:val="111111"/>
          <w:sz w:val="28"/>
          <w:sz w:val="28"/>
          <w:szCs w:val="28"/>
          <w:rtl w:val="true"/>
          <w:lang w:bidi="fa-IR"/>
        </w:rPr>
        <w:t>لأنـّه ذکر فی الفهرست</w:t>
      </w:r>
      <w:r>
        <w:rPr>
          <w:rStyle w:val="FootnoteAnchor"/>
          <w:rtl w:val="true"/>
        </w:rPr>
        <w:footnoteReference w:id="151"/>
      </w:r>
      <w:r>
        <w:rPr>
          <w:rFonts w:ascii="IRNazanin" w:hAnsi="IRNazanin" w:eastAsia="IRNazanin"/>
          <w:color w:val="111111"/>
          <w:sz w:val="28"/>
          <w:sz w:val="28"/>
          <w:szCs w:val="28"/>
          <w:rtl w:val="true"/>
          <w:lang w:bidi="fa-IR"/>
        </w:rPr>
        <w:t>أنّ لجمیع روایات حریز وکتبه طریقاً صحیحاً یدخل فی روایاته ما روی عنه فی غیر التهذیبین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 ذکره فی مشیخة التهذیب</w:t>
      </w:r>
      <w:r>
        <w:rPr>
          <w:rStyle w:val="FootnoteAnchor"/>
          <w:rtl w:val="true"/>
        </w:rPr>
        <w:footnoteReference w:id="152"/>
      </w:r>
      <w:r>
        <w:rPr>
          <w:rFonts w:ascii="IRNazanin" w:hAnsi="IRNazanin" w:eastAsia="IRNazanin"/>
          <w:color w:val="111111"/>
          <w:sz w:val="28"/>
          <w:sz w:val="28"/>
          <w:szCs w:val="28"/>
          <w:rtl w:val="true"/>
          <w:lang w:bidi="fa-IR"/>
        </w:rPr>
        <w:t>عن الأسناد لا یستفاد منها إلاّ طریقه قدس‌سره إلی نفس الکتب التی بدأ السند عند نقل الروایة باسم أصحابها، ولکن دلالتها علی ما ذکر موقوفة علی أن یکون المراد من الساعة هو النجومیة، وهذا غیر ظاهر من شیء من استعمالات لفظ الساعة فی ذلک الزمان، بل الظاهر أنّ المراد منها ما یرادف الحین؛ ولذا عبّر فی بعض الروایات الأُخری بالحین، کما فی صحیحة زرارة المتقدمة</w:t>
      </w:r>
      <w:r>
        <w:rPr>
          <w:rStyle w:val="FootnoteAnchor"/>
          <w:rtl w:val="true"/>
        </w:rPr>
        <w:footnoteReference w:id="153"/>
      </w:r>
      <w:r>
        <w:rPr>
          <w:rFonts w:ascii="Amiri" w:hAnsi="Amiri" w:eastAsia="Amiri" w:cs="Amiri"/>
          <w:color w:val="111111"/>
          <w:sz w:val="28"/>
          <w:sz w:val="28"/>
          <w:szCs w:val="28"/>
          <w:rtl w:val="true"/>
          <w:lang w:bidi="ar-SA"/>
        </w:rPr>
        <w:t>ومعتبرة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إسماعیل بن عبد الخالق</w:t>
      </w:r>
      <w:r>
        <w:rPr>
          <w:rStyle w:val="FootnoteAnchor"/>
          <w:rtl w:val="true"/>
        </w:rPr>
        <w:footnoteReference w:id="154"/>
      </w:r>
      <w:r>
        <w:rPr>
          <w:rFonts w:ascii="IRNazanin" w:hAnsi="IRNazanin" w:eastAsia="IRNazanin"/>
          <w:color w:val="111111"/>
          <w:sz w:val="28"/>
          <w:sz w:val="28"/>
          <w:szCs w:val="28"/>
          <w:rtl w:val="true"/>
          <w:lang w:bidi="fa-IR"/>
        </w:rPr>
        <w:t xml:space="preserve">، وغیرهما أو المقدار القلیل من الزمان فماورد فی صحیحة زرارة المرویة فی المصباح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وقت الجمعة ساعة نزول الشمس إلی أن تمضی ساعة</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تحافظ علیها المراد منها المحافظة علی ذلک الحین کما یناسبه التعلیل بقوله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یسأل اللّه عبد فیها خیراً إلاّ أعطاه اللّه</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المراد من الساعة توقیت وقت الإجزاء لصلاة الجمعة لا بیان وقت فضیلته کان المناسب أن یعلّل بفوت صلاة الجمعة بانقضائها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الجمعة، هذه الروایات أیضاً ناظرة إلی بیان فضیلة أوّل وقت الزوال من یوم الجمعة لا أنّ أوّل الزوال وقت صلاة الجمعة من حیث الإجزاء، کیف ولو کان المراد من صلاتها الرکعتین فإنّهما بعد الخطبتین وجوباً أو لا أقل جوازاً وإن کان المراد الخطبتین معهما مع أنّ الخطبتین تختلفان بحسب الخطباء وبیانهم مایجوز أو ینبغی الإعلام والتذکر بما فیهما فیوجب ذلک اختلاف وقت الصلاة بحسب الخطباء والموارد إلاّ أن یراد الساعة النجومیة التی ذکرنا عدم ظهورها فیها أصلاً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المنسوب إلی المشهور کما هو غیر بعید من کون وقت الإجزاء لصلاة الجمعة إلی صیرورة الفیء من کل شیء مثله فلا یستفاد ذلک من الروایات الواردة إلاّ ما قیل من استفادته ممّا رواه الشیخ قدس‌سره فی المصباح عن إسماعیل بن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وقت الصلاة فجعل لکل صلاة وقتین إلاّ الجمعة فی السفر والحضر،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وقتها إذا زالت الشمس وهی ما فی سوی الجمعة لکل صلاة وقتان،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أن تصلی قبل الزوال فواللّه ما أُبالی بعد العصر صلیتها أو قبل الزوال</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ظهورها فی عدم صحة الجمعة قبل الزوال کما لا تصح بعد وقت العصر أی وقت فضیلتها، ولکن فی کون ظهورها کذلک لا أن یصلی الجمعة بعد صلاة العصر تأمل، بل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ماورد فی صحیحة زرارة وغیرها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الوقت وقتان والصلاة ممّا فیه السعة فربما عجل رسول اللّه صلی‌الله‌علیه‌و‌آله وربّما أخّر إلاّ صلاة الجمعة فإنّ صلاة الجمعة من الأمر المضیّق وإنّما وقتها واحد حین تزول الشمس</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 أنّ التوسعة الثانیة فی صلاة الظهر فی سائر الأیام بجعل وقتین لها وقت الفضیلة الذی ینتهی بصیرورة الفیء من کل شیء مثله، وبعدها وقت الإجزاء لا تجری فی صلاة الجمعة، بل وقت إجزائها وفضیلتها تبدأ من حین زوال الشمس وأنّ لها وقت واحد من الوقتین للظهر فی سائر الأیام، ولازم ذلک أن ینتهی وقت إجزاء صلاة الجمعة بصیرورة ظل کل شیء مثله، ولا ینافی ورود مثل ذلک فی صلاة السفر یوم الجمعة، بل فی صلاة الظهر فی یوم الجمعة أیضاً حیث یحمل ذلک بالإضافة إلیهما إلی شدة الاستحباب بأن یبدأ بهما یوم الجمعة من حین الزوال کما ذکرنا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ورود ما فی صحیحة زرارة فی صلاة الظهر یوم الجمعة فی السفر أو مطلق الصلاة ورفع الید عن ظهور الضیق بالإضافة إلیهما بالالتزام بتأکد الاستحباب فیهما لا یوجب رفع الید عما ذکرنا فیها الوقت الواحد لصلاة الجمعة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الجملة، فإن تم ما ذکرنا من الاستدلال علی أنّ آخر وقت الجمعة صیرورة ظل کل شیء مثله فهو وإلاّ فلا یمکن الاستدلال بما ذکر فی المقام من الإجماع علی عدم کون وقتها وقت الظهر، وبدعوی أنه لم ینقل إلی الآن إقامة صلاة الجمعة قبل غروب الشمس بمقدار یفی بالإتیان بها وبصلاة العصر وذلک مضافاً إلی عدم معلومیة الإجماع لذهاب ابن ادریس</w:t>
      </w:r>
      <w:r>
        <w:rPr>
          <w:rStyle w:val="FootnoteAnchor"/>
          <w:rtl w:val="true"/>
        </w:rPr>
        <w:footnoteReference w:id="159"/>
      </w:r>
      <w:r>
        <w:rPr>
          <w:rFonts w:ascii="IRNazanin" w:hAnsi="IRNazanin" w:eastAsia="IRNazanin"/>
          <w:color w:val="111111"/>
          <w:sz w:val="28"/>
          <w:sz w:val="28"/>
          <w:szCs w:val="28"/>
          <w:rtl w:val="true"/>
          <w:lang w:bidi="fa-IR"/>
        </w:rPr>
        <w:t>والشهید</w:t>
      </w:r>
      <w:r>
        <w:rPr>
          <w:rStyle w:val="FootnoteAnchor"/>
          <w:rtl w:val="true"/>
        </w:rPr>
        <w:footnoteReference w:id="160"/>
      </w:r>
      <w:r>
        <w:rPr>
          <w:rFonts w:ascii="IRNazanin" w:hAnsi="IRNazanin" w:eastAsia="IRNazanin"/>
          <w:color w:val="111111"/>
          <w:sz w:val="28"/>
          <w:sz w:val="28"/>
          <w:szCs w:val="28"/>
          <w:rtl w:val="true"/>
          <w:lang w:bidi="fa-IR"/>
        </w:rPr>
        <w:t>إلی امتداد وقتها، کذلک أنّ الاجماع فی المقام مدرکی ولا أقل من احتمال أنّ التسالم بعدم التوسعة للأخبار الواردة فی وقتها، وعدم سماع ما ذکر لا ینفی جوازها کما لم ینقل عن النبی صلی‌الله‌علیه‌و‌آله ولا من علی علیه‌السلام تأخیرها من أوّل الظهر وإقامتها ولو قبیل صیرورة ظل کل شیء مثله، بل المحکی من فعله صلی‌الله‌علیه‌و‌آله إقامتها بعد الزوال أو بعد صیرورة الفیء شراک النعل فإن أخذ بفعله علیه‌السلام فی توقیتها لزم الالتزام بانتهاء وقتها قبل صیرورة ظل کل شیء مثله؛ لأنّ الصلاة لا تستوعب وقتاً بهذا المقدار من الوقت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أنّ المستفاد من الروایات أنـّه إذا لم یدرک الجمعة صلی ظهراً</w:t>
      </w:r>
      <w:r>
        <w:rPr>
          <w:rStyle w:val="FootnoteAnchor"/>
          <w:rtl w:val="true"/>
        </w:rPr>
        <w:footnoteReference w:id="161"/>
      </w:r>
      <w:r>
        <w:rPr>
          <w:rFonts w:ascii="IRNazanin" w:hAnsi="IRNazanin" w:eastAsia="IRNazanin"/>
          <w:color w:val="111111"/>
          <w:sz w:val="28"/>
          <w:sz w:val="28"/>
          <w:szCs w:val="28"/>
          <w:rtl w:val="true"/>
          <w:lang w:bidi="fa-IR"/>
        </w:rPr>
        <w:t>، ولو کانت إقامة الجمعة مشروعة إلی صیرورة الظل مثله لأمکن إقامة جمعة اُخری بعد انقضاء الجمعة الأُولی وقبل أن یصیر ظل کل شیء مثله، وعلیه فالأحوط عدم تأخیرها عن أول الزوال بعد إحرازه إلاّ بمقدار الأذان والخطبتین والإقامة بمقدار المتعارف من کل منها، واللّه العالم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یلتزم بأنّ وقت الإجزاء فی صلاة الجمعة ضیق بدعوی أنّ مقتضی ماورد</w:t>
      </w:r>
      <w:bookmarkStart w:id="38" w:name="pg13040_126326"/>
    </w:p>
    <w:p>
      <w:pPr>
        <w:pStyle w:val="BookText"/>
        <w:rPr/>
      </w:pPr>
      <w:bookmarkEnd w:id="38"/>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وجوب صلاة الظهرین علی مکلف مع زوال الشمس إلی أن تغرب الإتیان بهما حتی فی یوم الجمعة، وقد ورد الاستثناء علی هذا العموم یوم الجمعة بصلاة الجمعة وأنها بدل الظهر فی یومها، والروایات الواردة فی الجمعة من حیث منتهی وقت صلاة الجمعة مجمل فیکون المقام مما ورد للعام تخصیص فی فرد ویشک فی بقاء حکم ذلک الفرد بأن یجوز صلاة الجمعة إلی آخر الیوم أو انقطاعه بعد الزمان المتیقن، وبما أنّ المختار فی تلک المسألة الرجوع إلی حکم العام وعدم جریان الاستصحاب فی ناحیة بقاء الفرد علی حکمه یتعین الإتیان بصلاة الجمعة فی زمان یقطع بعدم فوتها وأنها أُتیت فی وقت إجزائها، ولکن لا یخفی ما فیه فإنّ هذا فیما إذا لم یکن فی البین إطلاق فی دلیل شیء من خطابات الخاص یوجب رفع الإجمال عن الباقی، وفیما نحن فیه الأمر کذلک فإنّ مثل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الصلاة یوم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أمـّا مع الإمام فرکعتان وأمـّا من یصلی وحده فهی أربع رکعات</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إنّها تعمّ ما إذا کان الإمام مصلیاً ولو بعد الزوال إلی آخر الیوم کما لا یخفی</w:t>
      </w:r>
      <w:r>
        <w:rPr>
          <w:rFonts w:eastAsia="IRNazanin" w:cs="IRNazanin"/>
          <w:color w:val="111111"/>
          <w:sz w:val="28"/>
          <w:szCs w:val="28"/>
          <w:rtl w:val="true"/>
          <w:lang w:bidi="fa-IR"/>
        </w:rPr>
        <w:t>.</w:t>
      </w:r>
    </w:p>
    <w:p>
      <w:pPr>
        <w:pStyle w:val="Heading3"/>
        <w:numPr>
          <w:ilvl w:val="2"/>
          <w:numId w:val="1"/>
        </w:numPr>
        <w:rPr/>
      </w:pPr>
      <w:bookmarkStart w:id="39" w:name="__RefHeading___Toc6473076_3224264995"/>
      <w:bookmarkStart w:id="40" w:name="_Toc14"/>
      <w:bookmarkEnd w:id="39"/>
      <w:r>
        <w:rPr>
          <w:rtl w:val="true"/>
        </w:rPr>
        <w:t>لو خرج وقت صلاة الجمعة بعد الشروع فیها وجب إتمامها جمعة</w:t>
      </w:r>
      <w:bookmarkEnd w:id="4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جماعة</w:t>
      </w:r>
      <w:r>
        <w:rPr>
          <w:rStyle w:val="FootnoteAnchor"/>
          <w:rtl w:val="true"/>
        </w:rPr>
        <w:footnoteReference w:id="163"/>
      </w:r>
      <w:r>
        <w:rPr>
          <w:rFonts w:ascii="IRNazanin" w:hAnsi="IRNazanin" w:eastAsia="IRNazanin"/>
          <w:color w:val="111111"/>
          <w:sz w:val="28"/>
          <w:sz w:val="28"/>
          <w:szCs w:val="28"/>
          <w:rtl w:val="true"/>
          <w:lang w:bidi="fa-IR"/>
        </w:rPr>
        <w:t>من الأصحاب أنه لوخرج وقت الجمعة بعد الشروع فیها قبل خروج وقتها وجب إتمامها جمعة، وعللوا ذلک بالدخول فیها فی الوقت فلا یجوز إبطالها، ولا یخفی ما فیه فإنّ مجرد الشروع فی عمل فی الجزء الأخیر من وقت العمل لا یوجب کون الشروع صحیحاً، بل لابد من وفاء الوقت بتمام العمل کما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الحال فی سائر شرایط صحة العمل حیث لا یکفی تحققها عند الشروع مع فقدها فی أثنائها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بالالتزام بأنّ إدراک الرکعة من صلاة الجمعة أیضاً فی وقتها کافٍ فی إتمامها جمعة؛ لعدم احتمال الفرق فی هذا الحکم بینها وبین سائر الصلوات فیجوز للإمام أن یدخل فی صلاة الجمعة إذا أدرک من وقت الجمعة رکعة، ولکن هذا إذا قیل بوجوب صلاة الجمعة یوم الجمعة تعییناً وإلاّ بناءً علی التخییری تنتقل الوظیفة إلی الظهر للتمکن من إدراک الصلاة بتمامها فی وقتها، وکذا الحال بالإضافة إلی صلاة المأموم کما ورد فی أنّ المأموم إذا أدرک من الجمعة رکعة أی الرکوع فی الرکعة الثانیة تکون جمعته صحیحة فیجزی، وإذا لم یدرکها فعلیه الصلاة ظهراً کما یشهد بذلک مثل صحیحة عبدالرحمن العزرمی،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أدرکت الإمام یوم الجمعة وقد سبقک برکعة فأضف إلیها رکعة أُخری واجهر بها فإن أدرکته وهو یتشهد فصل أربعاً</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هذه کالصریح فی إدراک صلاة الجمعة لا إدراک صلاة الجماعة بأن یصلی ظهراً، وما فی صحیحة عبداللّه بن سنان،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الجمعة لا تکون إلاّ لمن أدرک الخطبتین</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محمول علی نفی الکمال أو یحمل علی التقیة فإنّها مذهب جماعة من العامة</w:t>
      </w:r>
      <w:r>
        <w:rPr>
          <w:rFonts w:eastAsia="IRNazanin" w:cs="IRNazanin"/>
          <w:color w:val="111111"/>
          <w:sz w:val="28"/>
          <w:szCs w:val="28"/>
          <w:rtl w:val="true"/>
          <w:lang w:bidi="fa-IR"/>
        </w:rPr>
        <w:t>.</w:t>
      </w:r>
      <w:r>
        <w:rPr>
          <w:rStyle w:val="FootnoteAnchor"/>
          <w:rtl w:val="true"/>
        </w:rPr>
        <w:footnoteReference w:id="16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الکلام فی أنّ إدراک الرکعة مع الإمام فی صلاة الجمعة یکون برکوع المأموم قبل أن یرفع الإمام رأسه من الرکوع من الرکعة الأخیرة کما هو المعتبر فی إدراک الرکعة من صلاة الجماعة فی سائر الصلوات الیومیة، أو یعتبر دخول المأموم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الصلاة قبل أن یشرع الإمام فی الرکوع من الرکعة الأخیرة بأن یکبر المأموم قبل أن یدخل الإمام فی الرکوع، ویستظهر ذلک من صحیحة الحلبی، عن أبی عبداللّه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أدرکت الإمام قبل أن یرکع الرکعة الأخیرة فقد أدرکت الصلاة، وإن أدرکته بعد ما رکع فهی أربع بمنزلة الظهر</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وصحیحته المرویة فی الکافی،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عمّن لم یدرک الخطبة یوم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رکعتین فإن فاتته الصلاة فلم یدرکها فلیصلّ أربعاً،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أدرکت الإمام قبل أن یرکع الرکعة الأخیرة فقد أدرکت الصلاة، وإن کنت أدرکته بعد ما رکع فهی الظهر أربع</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فأمـّا لو لم یحضر الخطبة فی أول الصلاة وأدرک مع الإمام رکعة صلی جمعة، وکذا لو أدرک الإمام راکعاً فی الثانیة علی قول</w:t>
      </w:r>
      <w:r>
        <w:rPr>
          <w:rStyle w:val="FootnoteAnchor"/>
          <w:rtl w:val="true"/>
        </w:rPr>
        <w:footnoteReference w:id="168"/>
      </w:r>
      <w:r>
        <w:rPr>
          <w:rFonts w:ascii="IRNazanin" w:hAnsi="IRNazanin" w:eastAsia="IRNazanin"/>
          <w:color w:val="111111"/>
          <w:sz w:val="28"/>
          <w:sz w:val="28"/>
          <w:szCs w:val="28"/>
          <w:rtl w:val="true"/>
          <w:lang w:bidi="fa-IR"/>
        </w:rPr>
        <w:t>، وظاهره أنّ فی الإجزاء فی إدراک الجمعة بإدراک الإمام راکعاً قبل رفع رأسه من الرکوع خلافاً، وقد حکی الخلاف عن المقنعة</w:t>
      </w:r>
      <w:r>
        <w:rPr>
          <w:rStyle w:val="FootnoteAnchor"/>
          <w:rtl w:val="true"/>
        </w:rPr>
        <w:footnoteReference w:id="169"/>
      </w:r>
      <w:r>
        <w:rPr>
          <w:rFonts w:ascii="IRNazanin" w:hAnsi="IRNazanin" w:eastAsia="IRNazanin"/>
          <w:color w:val="111111"/>
          <w:sz w:val="28"/>
          <w:sz w:val="28"/>
          <w:szCs w:val="28"/>
          <w:rtl w:val="true"/>
          <w:lang w:bidi="fa-IR"/>
        </w:rPr>
        <w:t>والشیخ فی کتابی الأخبار</w:t>
      </w:r>
      <w:r>
        <w:rPr>
          <w:rStyle w:val="FootnoteAnchor"/>
          <w:rtl w:val="true"/>
        </w:rPr>
        <w:footnoteReference w:id="170"/>
      </w:r>
      <w:r>
        <w:rPr>
          <w:rFonts w:ascii="IRNazanin" w:hAnsi="IRNazanin" w:eastAsia="IRNazanin"/>
          <w:color w:val="111111"/>
          <w:sz w:val="28"/>
          <w:sz w:val="28"/>
          <w:szCs w:val="28"/>
          <w:rtl w:val="true"/>
          <w:lang w:bidi="fa-IR"/>
        </w:rPr>
        <w:t>والقاضی</w:t>
      </w:r>
      <w:r>
        <w:rPr>
          <w:rStyle w:val="FootnoteAnchor"/>
          <w:rtl w:val="true"/>
        </w:rPr>
        <w:footnoteReference w:id="171"/>
      </w:r>
      <w:r>
        <w:rPr>
          <w:rFonts w:ascii="IRNazanin" w:hAnsi="IRNazanin" w:eastAsia="IRNazanin"/>
          <w:color w:val="111111"/>
          <w:sz w:val="28"/>
          <w:sz w:val="28"/>
          <w:szCs w:val="28"/>
          <w:rtl w:val="true"/>
          <w:lang w:bidi="fa-IR"/>
        </w:rPr>
        <w:t>، واحتمل فی المدارک</w:t>
      </w:r>
      <w:r>
        <w:rPr>
          <w:rStyle w:val="FootnoteAnchor"/>
          <w:rtl w:val="true"/>
        </w:rPr>
        <w:footnoteReference w:id="172"/>
      </w:r>
      <w:r>
        <w:rPr>
          <w:rFonts w:ascii="IRNazanin" w:hAnsi="IRNazanin" w:eastAsia="IRNazanin"/>
          <w:color w:val="111111"/>
          <w:sz w:val="28"/>
          <w:sz w:val="28"/>
          <w:szCs w:val="28"/>
          <w:rtl w:val="true"/>
          <w:lang w:bidi="fa-IR"/>
        </w:rPr>
        <w:t>والذخیرة</w:t>
      </w:r>
      <w:r>
        <w:rPr>
          <w:rStyle w:val="FootnoteAnchor"/>
          <w:rtl w:val="true"/>
        </w:rPr>
        <w:footnoteReference w:id="173"/>
      </w:r>
      <w:r>
        <w:rPr>
          <w:rFonts w:ascii="IRNazanin" w:hAnsi="IRNazanin" w:eastAsia="IRNazanin"/>
          <w:color w:val="111111"/>
          <w:sz w:val="28"/>
          <w:sz w:val="28"/>
          <w:szCs w:val="28"/>
          <w:rtl w:val="true"/>
          <w:lang w:bidi="fa-IR"/>
        </w:rPr>
        <w:t>أنّ إدراک الصلاة جماعة یختلف عن إدراک صلاة الجمعة، فیکفی فی الأول دخول المأموم فی الصلاة قبل رفع الإمام رأسه من الرکوع، بخلاف إدراک صلاة الجمعة فإنّه یعتبر فیه أن یدخل المأموم فی الصلاة قبل أن یدخل إمام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الجمعة فی الرکوع من الرکعة الأخیرة، ویترتب علی ذلک أنـّه إذا أدرک المأموم الصلاة بعد رکوع الإمام من الرکعة الثانیة وقبل رفع رأسه عنه فاللازم أن یتمّها ظهراً أربع رکعات، وحیث إنّ اختلاف درک الرکعة فی سائر الصلوات جماعة مع درکها فی صلاة الجمعة بعید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فی الروایات المعتبرة أنّ المأموم إذا کبّر ورکع قبل أن یرفع الإمام رأسه من رکوعه فقد أدرک الرکعة وهذه الروایات بعضها لولم یکن کلّها تعمّ صلاة الجمعة أیضاً حمل ما فی صحیحة الحلبی من إدراک المأموم قبل أن یرکع الإمام</w:t>
      </w:r>
      <w:r>
        <w:rPr>
          <w:rStyle w:val="FootnoteAnchor"/>
          <w:rtl w:val="true"/>
        </w:rPr>
        <w:footnoteReference w:id="174"/>
      </w:r>
      <w:r>
        <w:rPr>
          <w:rFonts w:ascii="IRNazanin" w:hAnsi="IRNazanin" w:eastAsia="IRNazanin"/>
          <w:color w:val="111111"/>
          <w:sz w:val="28"/>
          <w:sz w:val="28"/>
          <w:szCs w:val="28"/>
          <w:rtl w:val="true"/>
          <w:lang w:bidi="fa-IR"/>
        </w:rPr>
        <w:t xml:space="preserve">، علی إدراکه قبل فراغ الإمام عن رکوعه وفوت الصلاة ما إذا رکع بعد أن یرکع الإمام علی رکوعه بعد فراغ الإمام من رکوعه، ویحتمل أیضاً الالتزام بأنّ مع إدراک إمام الجمعة بعد دخوله فی الرکوع عن الرکعة الأخیرة للصلاة الظهر أفضل بناءً علی وجوب الجمعة تخییراً ولو فی زمان عدم بسط أیدیهم علیهم‌السلام وزمان الغیبة علی ما تقدم کما حمل ما ورد فی الروایات المعتبرة عن محمد بن مسلم، عن أبی جعفر وأبی عبداللّه علیه‌السلام علی أنّ الصلاة ولو کانت کلّها أو بعضها فرادی أفضل من صلاة تکون جماعة بإدراک الإمام راکعاً والدخول فی الجماعة قبل رفع رأسه من رکوعه فإنّه روی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تعتد بالرکعة التی لم تشهد تکبیرها مع الإمام</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وروی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تدرک تکبیرة الرکوع فلا تدخل فی تلک الرکعة</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وعن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أدرکت</w:t>
      </w:r>
      <w:bookmarkStart w:id="41" w:name="pg13040_126330"/>
    </w:p>
    <w:p>
      <w:pPr>
        <w:pStyle w:val="BookText"/>
        <w:rPr/>
      </w:pPr>
      <w:bookmarkEnd w:id="41"/>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التکبیرة قبل أن یرکع الإمام فقد أدرکت الصلاة</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وکیف ما کان، فمع عدم إدراک صلاة الجمعة قبل أن یرکع الإمام فی الأخیره وإدراکه فی رکوعه قبل رفع رأسه فالأحوط الدخول والإتمام جمعة ثم إعادة الصلاة ظهراً، واللّه سبحانه هوالعالم</w:t>
      </w:r>
      <w:r>
        <w:rPr>
          <w:rFonts w:eastAsia="IRNazanin" w:cs="IRNazanin"/>
          <w:color w:val="111111"/>
          <w:sz w:val="28"/>
          <w:szCs w:val="28"/>
          <w:rtl w:val="true"/>
          <w:lang w:bidi="fa-IR"/>
        </w:rPr>
        <w:t>.</w:t>
      </w:r>
    </w:p>
    <w:p>
      <w:pPr>
        <w:pStyle w:val="Heading3"/>
        <w:numPr>
          <w:ilvl w:val="2"/>
          <w:numId w:val="1"/>
        </w:numPr>
        <w:rPr/>
      </w:pPr>
      <w:bookmarkStart w:id="42" w:name="__RefHeading___Toc6473078_3224264995"/>
      <w:bookmarkStart w:id="43" w:name="_Toc15"/>
      <w:bookmarkEnd w:id="42"/>
      <w:r>
        <w:rPr>
          <w:rtl w:val="true"/>
        </w:rPr>
        <w:t>لو وجبت الجمعة فصلی الظهر</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وجبت الجمعة فصلی الظهر وجب علیه السعی لذلک فإن أدرکها وإلاّ أعاد الظهر ولم یجتزی بالأوّل</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وجبت الجمعة تعییناً فإنّ مقتضی وجوبها تعییناً عدم الأمر بصلاة الظهر فی وقت یمکن له إدراک الجمعة وإنّما یکلّف بصلاة الظهر بعد فوت الجمعة، وأمـّا بناءً علی وجوبها تخییراً فی زمان عدم بسط یدهم وزمان الغیبة کما استظهرنا ذلک من فعل أصحاب الأئمه علیهم‌السلام فلا موجب للحکم ببطلان صلاة الظهر حتی مع تمکنه من إدراک صلاة الجمعة التی تقام صحیحاً فی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الالتزام بأنّ الحضور لها مع إقامتها صحیحاً تکلیف آخر کما یقتضیه بعض ما ورد فی حضور الجمعة ممّا تقدم مع إمکان المناقشة فیها بأنـّها لم یرد فی فرض عدم بسط یدهم علیهم‌السلام ولذا ذکرنا فی السابق أنّ الحضور لها احتیاط</w:t>
      </w:r>
      <w:r>
        <w:rPr>
          <w:rFonts w:eastAsia="IRNazanin" w:cs="IRNazanin"/>
          <w:color w:val="111111"/>
          <w:sz w:val="28"/>
          <w:szCs w:val="28"/>
          <w:rtl w:val="true"/>
          <w:lang w:bidi="fa-IR"/>
        </w:rPr>
        <w:t>.</w:t>
      </w:r>
    </w:p>
    <w:p>
      <w:pPr>
        <w:pStyle w:val="Heading3"/>
        <w:numPr>
          <w:ilvl w:val="2"/>
          <w:numId w:val="1"/>
        </w:numPr>
        <w:rPr/>
      </w:pPr>
      <w:bookmarkStart w:id="44" w:name="__RefHeading___Toc6473080_3224264995"/>
      <w:bookmarkStart w:id="45" w:name="_Toc16"/>
      <w:bookmarkEnd w:id="44"/>
      <w:r>
        <w:rPr>
          <w:rtl w:val="true"/>
        </w:rPr>
        <w:t>صلاة الجمعة غیر موقوفة علی الامام المعصوم علیه‌السلام</w:t>
      </w:r>
      <w:bookmarkEnd w:id="4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سابقاً أنّ مشروعیة صلاة الجمعة یومها غیر موقوفة علی إمامة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نصبه، بل هی مشروعة مع وجود إمام یخطب ویجتمع فیه شرایط إمام الجماعة، وما یذکر فی کلمات جملة من الأصحاب من کون الإمامة فیها کانت کذلک فی زمان النبی صلی‌الله‌علیه‌و‌آله ومن بعده من زمان الخلفاء أو دعوی الإجماع علی اعتبار کون الإمام فی صلاة الجمعة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نصبه لا یمکن المساعدة علی شیء منهما علی ما تقدم من أنّ النصب لا یدل علی اشتراط الإمامة به، بل یمکن کونه کما لیس ببعید للصد لمنشأ المشاجرة والاختلاف للإمامة فی صلاة الجمعة، أضف إلی ذلک أنـّه لم یثبت فی زمان النبی صلی‌الله‌علیه‌و‌آله أو فی زمان علی علیه‌السلام لم یکن فی بعض البلاد الصغیرة أو القری البعیدة لم یکن یقیمون صلاة الجمعة مع عدم النصب الخاص، ومع الإغماض عن ذلک فلا دلیل علی اعتباره فی زمان عدم بسط ید الإمام علیه‌السلام أو زمان غیبته کیف وقد ورد فی صحیحة زرارة، 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تجب الجمعة؟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علی سبعة من المسلمین ولا جماعة لأقل من خمسة من المسلمین أحدهم الإمام فإذا اجتمع سبعة ولم یخافوا أمّهم بعضهم وخطبهم</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فإنّ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اجتمع سبعة ولم یخافوا أمّهم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کالصریح فی عدم اعتبار النصب الخاص، بل لا یعتبر الإذن التام أیضاً، فإنّ تفریع قوله علیه‌السلام علی وجوب صلاة الجمعة بمعنی إقامتها علی السبعة ظاهر فی أنّ التفریع من بیان الحکم الشرعی، ومثلها قوله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أُناس فی قریة هل یصلون الجمعة جماعة؟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ویصلّون أربعاً إذا لم یکن من یخطب</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فإنّ تعلیق الظهر علی عدم من یخطب لهم مقتضاه مع وجوده صلاة الجمعة مشروعة الی غیر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لا یخفی أنّ ظاهر صحیحة زرارة اعتبار اجتماع العدد أی السبعة ولا أقل من الخمسة فی الشروع فی الخطبة فلا تکون الخطبة مجزیة إذا کان الشروع فیها قبل تکمیل العدد، وکذا یعتبر بقاؤهم إلی آخر الخطبة الواجبة ولو تفرق بعضهم أثناء الخطبة بطلت الخطبة حتی فیما إذا عادوا قبل تمام الخطبة إلاّ أن یکون العود قبل الفصل أو کان الفصل مع اشتغال الخطیب بما لا یدخل فی إجزاء الخطبة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 حضور شخص أو أشخاص بعد انفضاض بعضهم لا یفید فی صحة الخطبة، بل علی الإمام أن یعید الخطبة إذا أرادوا إقامة الجمعة والمنسوب إلی المشهور أنّ انفضاض البعض بعد الدخول فی الصلاة لا یضرّ بصحة الجمعة، سواء کان الانفضاض من الإمام أو من المأمومین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فیما إذا طرأ العذر للإمام مع إکمال العدد بدونه، وأمـّا إذا کان الانفضاض عن المأمومین أو من الإمام فلا یبعد الالتزام ببطلان الجمعة مع نقصان العدد، ولابد من إتمام الصلاة أربع رکعات ظهراً بالجماعة أو الفرادی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اجتماع العدد شرطاً فی انعقاد الجماعة لا فی بقائها حیث إن ظهور ما ورد فی اشتراط الجمعة بالجماعة هو الاجتماع عند إقامتها، والأصل عدم عدم اعتبارها فی البقاء فضلاً عن اعتبار کون الجماعة فی البقاء بالعدد المعتبر فی انعقادها لا یمکن المساعدة علیها؛ لأنّ ظاهر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 الخطبة والجمعة وصلاة رکعتین علی أقل من خمسة 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وأربعة</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هو اعتبار العدد فی الصلاة أیضاً کالخطبة حدوثاً وبقاءً فإنّ الصلاة هو مجموع الرکعتین کما أنّ صحیحته الأُخری عنه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فرض اللّه عزّ وجلّ علی الناس من الجمعة إلی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الجمعة خمساً وثلاثین صلاة منها صلاة واحدة فرضها اللّه عزّ وجلّ فی جماعة وهی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82"/>
      </w:r>
      <w:r>
        <w:rPr>
          <w:rFonts w:ascii="IRNazanin" w:hAnsi="IRNazanin" w:eastAsia="IRNazanin"/>
          <w:color w:val="111111"/>
          <w:sz w:val="28"/>
          <w:sz w:val="28"/>
          <w:szCs w:val="28"/>
          <w:rtl w:val="true"/>
          <w:lang w:bidi="fa-IR"/>
        </w:rPr>
        <w:t>ظاهرها اعتبار الجماعة فی تلک الصلاة حدوثاً وبقاءً فإن نقص العدد فی الأثناء فاللازم إتمامها ظهراً بناءً علی ما هو الظاهر من الروایات أنّ اختلاف صلاة الجمعة أی نفس الرکعتین مع صلاة الظهر کاختلاف القصر والتمام لا کاختلاف الظهر والعصر لیحتاج إلی العدول أو الإعادة، کما ورد فی موثقة الفضل بن عبدالملک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قوم فی قریة صلّوا الجمعة أربع رکعات فإن کان لهم من یخطب بهم جمعوا إذا کانوا خمس نفر، وإنّما جعلت رکعتین لمکان الخطبتین</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انفراد بعض المأمورین أو انفضاضهم بعد الرکوع فی الرکعة الأخیرة فضلاً عن تمام السجدتین لا یضر ببطلان الجمعة؛ لأنّ بدرک الرکوع من الرکعة الثانیة یتم الجماعة المعتبرة فی الرکعتین؛ لأنّ درک الرکعة یکون بدرک رکوعها وفیه ما لا یخفی؛ لأنّ درک الرکعة بإدراک رکوعها ما إذا لحق بالجماعة بعد تحققها، والمفروض أنّ تحقق الجماعة موقوفة علی الإتیان بصلاة الجمعة من أولها إلی آخرها بالجماعة مع العدد المعتبر فیها وعدم لزوم المتابعة للإمام فی غیر الأفعال من الأذکار لیس بمعنی تحقق الجماعة ولو مع الخروج من الصلاة قبل خروج الإمام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انفضاض بعض المأمومین مع الزیادة علی العدد المعتبر فیها ومفارقتهم قبل الإمام لا یضر بصحة الجمعة وهذا أمر آخر</w:t>
      </w:r>
      <w:r>
        <w:rPr>
          <w:rFonts w:eastAsia="IRNazanin" w:cs="IRNazanin"/>
          <w:color w:val="111111"/>
          <w:sz w:val="28"/>
          <w:szCs w:val="28"/>
          <w:rtl w:val="true"/>
          <w:lang w:bidi="fa-IR"/>
        </w:rPr>
        <w:t>.</w:t>
      </w:r>
      <w:bookmarkStart w:id="46" w:name="pg13040_126334"/>
    </w:p>
    <w:p>
      <w:pPr>
        <w:pStyle w:val="BookText"/>
        <w:rPr/>
      </w:pPr>
      <w:bookmarkEnd w:id="46"/>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6473082_3224264995"/>
      <w:bookmarkStart w:id="48" w:name="_Toc17"/>
      <w:bookmarkEnd w:id="47"/>
      <w:r>
        <w:rPr>
          <w:rtl w:val="true"/>
        </w:rPr>
        <w:t>فی الخطبتین</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اعتبار تقدم الخطبتین فی صحة صلاة الجمعة، قال فی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فی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والصلاة علی النبی وآله علیهم‌السلام والوعظ وقراءة سورة خفیفة، وقیل یجزی ولو آیة واحدة مما یتم بها فائدتها</w:t>
      </w:r>
      <w:r>
        <w:rPr>
          <w:rFonts w:eastAsia="IRNazanin" w:cs="IRNazanin"/>
          <w:color w:val="111111"/>
          <w:sz w:val="28"/>
          <w:szCs w:val="28"/>
          <w:rtl w:val="true"/>
          <w:lang w:bidi="fa-IR"/>
        </w:rPr>
        <w:t>.</w:t>
      </w:r>
      <w:r>
        <w:rPr>
          <w:rStyle w:val="FootnoteAnchor"/>
          <w:rtl w:val="true"/>
        </w:rPr>
        <w:footnoteReference w:id="18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أمـّا وجوب الخطبتین فیستفاد ممّا ورد فی صحیحة زرارة وغیرها من الأمر بالخطبة إذا اجتمع سبعة نفر</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وما ورد من أنه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لهم من یخطب جمعوا إذا کان خمسة نفر</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غیرهما وإنّ الخطبة مقام الرکعتین من الظهر</w:t>
      </w:r>
      <w:r>
        <w:rPr>
          <w:rStyle w:val="FootnoteAnchor"/>
          <w:rtl w:val="true"/>
        </w:rPr>
        <w:footnoteReference w:id="187"/>
      </w:r>
      <w:r>
        <w:rPr>
          <w:rFonts w:ascii="IRNazanin" w:hAnsi="IRNazanin" w:eastAsia="IRNazanin"/>
          <w:color w:val="111111"/>
          <w:sz w:val="28"/>
          <w:sz w:val="28"/>
          <w:szCs w:val="28"/>
          <w:rtl w:val="true"/>
          <w:lang w:bidi="fa-IR"/>
        </w:rPr>
        <w:t>، ویدل أیضاً علی اعتبار تقدم الخطبتین ماورد فی کیفیة صلاة الجمعة کصحیحة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بأذان وإقامة، یخرج الإمام بعد الأذان فیصعد المنبر ویخطب</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ومثلها موثقة سماعة</w:t>
      </w:r>
      <w:r>
        <w:rPr>
          <w:rStyle w:val="FootnoteAnchor"/>
          <w:rtl w:val="true"/>
        </w:rPr>
        <w:footnoteReference w:id="189"/>
      </w:r>
      <w:r>
        <w:rPr>
          <w:rFonts w:ascii="IRNazanin" w:hAnsi="IRNazanin" w:eastAsia="IRNazanin"/>
          <w:color w:val="111111"/>
          <w:sz w:val="28"/>
          <w:sz w:val="28"/>
          <w:szCs w:val="28"/>
          <w:rtl w:val="true"/>
          <w:lang w:bidi="fa-IR"/>
        </w:rPr>
        <w:t>وغیرها ممّا یأتی بعضها مضافاً إلی السیرة المستمرة علی ذلک من زمان النبی صلی‌الله‌علیه‌و‌آله وما روی فی الفقیه مقطوعاً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قدم الخطبة علی الصلاة یوم الجمعة عثمان</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لم یروه غیره مع دلالة الروایات المعتبره علی اعتبار تقدم الخطبة، وفی موثقة أبی مریم،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خطبة رسول اللّه صلی‌الله‌علیه‌و‌آله أقبل الصلاة أم بعدها؟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الصلاة ثم یصلی</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ولذا قیل</w:t>
      </w:r>
      <w:r>
        <w:rPr>
          <w:rStyle w:val="FootnoteAnchor"/>
          <w:rtl w:val="true"/>
        </w:rPr>
        <w:footnoteReference w:id="192"/>
      </w:r>
      <w:r>
        <w:rPr>
          <w:rFonts w:ascii="IRNazanin" w:hAnsi="IRNazanin" w:eastAsia="IRNazanin"/>
          <w:color w:val="111111"/>
          <w:sz w:val="28"/>
          <w:sz w:val="28"/>
          <w:szCs w:val="28"/>
          <w:rtl w:val="true"/>
          <w:lang w:bidi="fa-IR"/>
        </w:rPr>
        <w:t>إنّ یوم الجمعة غلط ووهم من بعض الرواة والکلام فی اتحاد الخطبتین فی الأجزاء الواجبة فی الخطبتین أو اختلافهما وفی الشرایط المعتبرة فی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ذکروا اعتبار القیام للإمام حال الخطبة ولو خطب جالساً مع تمکنه من القیام بطلت الخطبة حیث إنّ ظاهر جمله من الأخبار اعتباره کصحیحة معاویة بن وهب، قال أبوعبداللّه علیه‌السلام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 وهو قائم خطبتان یجلس بینهما جلسة لا یتکلّم فیها قدر مایکون فصل بین الخطبتین</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وصحیحة عمر بن یزید، عن أبی عبداللّه علیه‌السلام وقال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ولیقعد قعدة بین الخطبتین</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وفیما رواه علی بن إبراهیم فی تفسیره عن أحمد بن إدریس، عن أحمد بن محمد، عن الحسین بن سعید، عن صفوان، عن ابن مسکان، عن أبی بصیر، أنه سئل عن الجمعة کیف یخطب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یخطب قائماً، إنّ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وَتَرَکُوکَ قَائِماً</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الأخیرة مضمرة فلعلّ المروی قول أبی بصیر لا الإمام علیه‌السلام حیث استظهره من الآیه وما قبلها لا یدل علی اعتبار القیام، بل علی اعتبار القعود بین الخطبتین إذا کان قائماً حالهما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بأس بالاعتماد علی صحیحة معاویة بن وهب لتمام ظهورها فی اعتباره حال الخطبة، ومقتضی إطلاقها أنـّه مع عدم التمکن من الخطبة وهو قائم لا یکفی</w:t>
      </w:r>
      <w:bookmarkStart w:id="49" w:name="pg13040_126336"/>
    </w:p>
    <w:p>
      <w:pPr>
        <w:pStyle w:val="BookText"/>
        <w:rPr/>
      </w:pPr>
      <w:bookmarkEnd w:id="49"/>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الخطبة جالساً، بل اللازم فی هذا الحال تقدیم من یتمکن من الخطبة وهو قائم ولو بعنوان الاستخلاف حتی إذا کان العاجز منصوباً للإمامة فی الجمعة، وفی غیر هذه الصورة یصلون الظهر قال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الإمام الخطیب الطمأنینة حال الخطبة فإنّها بدل من الرکعة فیعتبر فی البدل ما یعتبر فی المبدل، وفیه مالا یخفی فإنّ مقتضی البدلیة لزوم الخطبتین وبطلان صلاة الجمعة بدونهما لا اعتبار کل ما فی الصلاة فیهما</w:t>
      </w:r>
      <w:r>
        <w:rPr>
          <w:rFonts w:eastAsia="IRNazanin" w:cs="IRNazanin"/>
          <w:color w:val="111111"/>
          <w:sz w:val="28"/>
          <w:szCs w:val="28"/>
          <w:rtl w:val="true"/>
          <w:lang w:bidi="fa-IR"/>
        </w:rPr>
        <w:t>.</w:t>
      </w:r>
    </w:p>
    <w:p>
      <w:pPr>
        <w:pStyle w:val="Heading3"/>
        <w:numPr>
          <w:ilvl w:val="2"/>
          <w:numId w:val="1"/>
        </w:numPr>
        <w:rPr/>
      </w:pPr>
      <w:bookmarkStart w:id="50" w:name="__RefHeading___Toc6473084_3224264995"/>
      <w:bookmarkStart w:id="51" w:name="_Toc18"/>
      <w:bookmarkEnd w:id="50"/>
      <w:r>
        <w:rPr>
          <w:rtl w:val="true"/>
        </w:rPr>
        <w:t>هل یعتبر اتحاد الخطیب والإمام</w:t>
      </w:r>
      <w:bookmarkEnd w:id="5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صحة الخطبتین أن یکون الخطیب هو المتصدی للإمامة فی الجمعة أو لا یعتبر الخطیب والإمام؟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أشهر القولین هو اعتبار الاتحاد وعن العلامة فی النهایة جواز الاختلاف</w:t>
      </w:r>
      <w:r>
        <w:rPr>
          <w:rStyle w:val="FootnoteAnchor"/>
          <w:rtl w:val="true"/>
        </w:rPr>
        <w:footnoteReference w:id="196"/>
      </w:r>
      <w:r>
        <w:rPr>
          <w:rFonts w:ascii="IRNazanin" w:hAnsi="IRNazanin" w:eastAsia="IRNazanin"/>
          <w:color w:val="111111"/>
          <w:sz w:val="28"/>
          <w:sz w:val="28"/>
          <w:szCs w:val="28"/>
          <w:rtl w:val="true"/>
          <w:lang w:bidi="fa-IR"/>
        </w:rPr>
        <w:t xml:space="preserve">، واستدل فی المدارک علی اعتبار الاتحاد بالمنقول من فعل النبی صلی‌الله‌علیه‌و‌آله والأئمة علیهم‌السلام </w:t>
      </w:r>
      <w:r>
        <w:rPr>
          <w:rStyle w:val="FootnoteAnchor"/>
          <w:rtl w:val="true"/>
        </w:rPr>
        <w:footnoteReference w:id="197"/>
      </w:r>
      <w:r>
        <w:rPr>
          <w:rFonts w:ascii="IRNazanin" w:hAnsi="IRNazanin" w:eastAsia="IRNazanin"/>
          <w:color w:val="111111"/>
          <w:sz w:val="28"/>
          <w:sz w:val="28"/>
          <w:szCs w:val="28"/>
          <w:rtl w:val="true"/>
          <w:lang w:bidi="fa-IR"/>
        </w:rPr>
        <w:t>وبقاعدة الاشتغال، ولکن لا یخفی أنـّه وصلت النوبة إلی الأصل العملی فمقتضاه عدم اعتبار الخطبة فی صلاة الجمعة بکونها عن الإمام والمنقول وهو تصدی النبی صلی‌الله‌علیه‌و‌آله وکذا أمیرالمؤمنین علیهما آلاف التحیة والسلام للخطبة والإمامة، ولکن مجرّد ذلک لا یکفی لإثبات فی الاشتراط فی المقام؛ لأنـّهما صلوات اللّه علیهما لمقامهما الرفیع الممتاز فی الخطابة والابلاغ کانا متعینین، ولکن یمکن استفادة اعتبار الاتحاد ممّا ورد فی الروایات من الأمر بصلاة الجمعة إذا کان إمام یخطب، حیث إنّ إطلاق الإمام باعتبار الإمامة فی الصلاة، وبما ورد فی</w:t>
      </w:r>
      <w:bookmarkStart w:id="52" w:name="pg13040_126337"/>
    </w:p>
    <w:p>
      <w:pPr>
        <w:pStyle w:val="BookText"/>
        <w:rPr/>
      </w:pPr>
      <w:bookmarkEnd w:id="52"/>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اجتمع سبعة ولم یخافوا أمّهم بعضهم وخطبهم</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فإنّ ظاهرها مشروعیة صلاة الجمعة أو وجوبها عند اجتماع السبعة، ویعتبر فیها أن تکون الخطبة ممّن یؤمّهم کما هو ظاهر الأمر بإمامة بعضهم وبخطبة ذلک لبعض وأیضاً ظاهر موثقة سماعة الواردة فی کیفیة الخطبة أنه إذا فرغ المؤذن من إقامته صلی</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الإمام الخطیب رکعتین إلی غیر ذلک، ومقتضی ما ذکر أنّ الإمام إذا لم یتمکن من الخطبة تتعین صلاة الظهر، وقد تقدم ما فی موثقة سماعة،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یکن امام یخطب فهی أربع رکعات وإن صلوا جماعة</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53" w:name="__RefHeading___Toc6473086_3224264995"/>
      <w:bookmarkStart w:id="54" w:name="_Toc19"/>
      <w:bookmarkEnd w:id="53"/>
      <w:r>
        <w:rPr>
          <w:rtl w:val="true"/>
        </w:rPr>
        <w:t>اعتبار الفصل بین الخطبتین</w:t>
      </w:r>
      <w:bookmarkEnd w:id="5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الفصل بین الخطبتین وهل اللازم کون الفصل بالقعود بینهما أو یکفی مطلق الفصل ولو بالسکوت أو بالنزول ونحوهما؟ لایبعد اعتبار کونه بالعقود بینهما، فإنّ ظاهر ما ورد فی صحیحة معاویة بن وهب اعتباره قال علیه‌السلام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 وهو قائم خطبتان یجلس بینهما جلسة لایتکلم فیها</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والمراد عدم التکلم بالخطبة بل مطلقاً، وفی صحیحة عمر بن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ولیقعد قعدة بین الخطبتین</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وکذا فی موثقة سماعة</w:t>
      </w:r>
      <w:r>
        <w:rPr>
          <w:rStyle w:val="FootnoteAnchor"/>
          <w:rtl w:val="true"/>
        </w:rPr>
        <w:footnoteReference w:id="203"/>
      </w:r>
      <w:r>
        <w:rPr>
          <w:rFonts w:ascii="IRNazanin" w:hAnsi="IRNazanin" w:eastAsia="IRNazanin"/>
          <w:color w:val="111111"/>
          <w:sz w:val="28"/>
          <w:sz w:val="28"/>
          <w:szCs w:val="28"/>
          <w:rtl w:val="true"/>
          <w:lang w:bidi="fa-IR"/>
        </w:rPr>
        <w:t>الواردة فی کیفیة صلاة الجمعة</w:t>
      </w:r>
      <w:r>
        <w:rPr>
          <w:rFonts w:eastAsia="IRNazanin" w:cs="IRNazanin"/>
          <w:color w:val="111111"/>
          <w:sz w:val="28"/>
          <w:szCs w:val="28"/>
          <w:rtl w:val="true"/>
          <w:lang w:bidi="fa-IR"/>
        </w:rPr>
        <w:t>.</w:t>
      </w:r>
      <w:bookmarkStart w:id="55" w:name="pg13040_126338"/>
    </w:p>
    <w:p>
      <w:pPr>
        <w:pStyle w:val="BookText"/>
        <w:rPr/>
      </w:pPr>
      <w:bookmarkEnd w:id="55"/>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 باشتراط الخطبة بالطهارة ویستدل علیه بقاعدة الاشتغال، وبما ورد فی صحیحة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جعلت الجمعة رکعتین من أجل الخطبتین فهی صلاة حتی ینزل الإمام</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ولکن فی الاستدلال تأمـّل؛ لما تقدم من أنّ المورد من موارد أصالة البراءة عن الاشتراط فی الخطبة وظاهر الصحیحة بقرینة الغایة عدم الاشتغال بالکلام اثناء الخطبة الواجبة ولذا لا اظن الالتزام بان الإمام لو احدث بعد الخطبة یجب إعادتها قبل الصلاة فإنه من الحدث اثناء الصلاة</w:t>
      </w:r>
      <w:r>
        <w:rPr>
          <w:rFonts w:eastAsia="IRNazanin" w:cs="IRNazanin"/>
          <w:color w:val="111111"/>
          <w:sz w:val="28"/>
          <w:szCs w:val="28"/>
          <w:rtl w:val="true"/>
          <w:lang w:bidi="fa-IR"/>
        </w:rPr>
        <w:t>.</w:t>
      </w:r>
    </w:p>
    <w:p>
      <w:pPr>
        <w:pStyle w:val="Heading3"/>
        <w:numPr>
          <w:ilvl w:val="2"/>
          <w:numId w:val="1"/>
        </w:numPr>
        <w:rPr/>
      </w:pPr>
      <w:bookmarkStart w:id="56" w:name="__RefHeading___Toc6473088_3224264995"/>
      <w:bookmarkStart w:id="57" w:name="_Toc20"/>
      <w:bookmarkEnd w:id="56"/>
      <w:r>
        <w:rPr>
          <w:rtl w:val="true"/>
        </w:rPr>
        <w:t>اقل الواجب فی الخطبة</w:t>
      </w:r>
      <w:bookmarkEnd w:id="5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الأجزاء الواجبة فی الخطبة بحیث لا تجزی الأقل منها، فقد ورد فی موثقة سماعة، قال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یخطب یعنی إمام الجمعة وهو قائم یحمدللّه ویثنی علیه ثم یوصی بتقوی اللّه ثم یقرأ سورة من القرآن صغیرة ثم یجلس، ثم یقوم فیحمداللّه ویثنی علیه ویصلی علی محمد صلی‌الله‌علیه‌و‌آله وعلی أئمة المسلمین ویستغفر للمؤمنین والمؤمنات فإذا فرغ من هذا أقام المؤذن فصلی بالناس رکعتین یقرأ فی الأُولی بسورة الجمعة وفی الثانیة بسورة المنافقین</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وظاهرها اختلاف الخطبتین فی الأجزاء فإنّ الحمد والثناء علی اللّه سبحانه وإن کان جزءاً فی الخطبتین إلاّ أنّ الأُولی تختص بالوصیة بالتقوی وقراءة سورة خفیفة، وتختص الثانیة بالصلاة علی النبی صلی‌الله‌علیه‌و‌آله وعلی الأئمة المعصومین وبالدعاء للمؤمنین والمؤمنات، وحیث إنّ ظاهرها إجزاء ما ذکر فی الخطبتین یحمل ما ورد فی غیرها من الزیادات وتکرار الأجزاء التی تذکر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 فی الثانیة من الوصیة بالتقوی وقراءة السورة والوعظ والتخویف علی الأفضلیة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 الحدائق</w:t>
      </w:r>
      <w:r>
        <w:rPr>
          <w:rStyle w:val="FootnoteAnchor"/>
          <w:rtl w:val="true"/>
        </w:rPr>
        <w:footnoteReference w:id="206"/>
      </w:r>
      <w:r>
        <w:rPr>
          <w:rFonts w:ascii="IRNazanin" w:hAnsi="IRNazanin" w:eastAsia="IRNazanin"/>
          <w:color w:val="111111"/>
          <w:sz w:val="28"/>
          <w:sz w:val="28"/>
          <w:szCs w:val="28"/>
          <w:rtl w:val="true"/>
          <w:lang w:bidi="fa-IR"/>
        </w:rPr>
        <w:t>من رفع الید عن الإطلاق فی موثقة سماعة بما ورد فی غیرها لا یمکن المساعدة علیه؛ فإنّه لیس فی غیر الموثقة دلالة علی تعین ما ورد فیها، بل مدلولها أنّ ماورد فیها خطبة الجمعة والموثقة دالة علی أنّ ماورد فیها إجزاء الخطبة فیحمل غیرها علی الأفضلیة ولا یبعد صراحتها فی اختلاف الخطبتین فی بعض الأجزاء، ولا یمکن رفع الید عنها بما تعید أجزاؤهما کما أنّ ظاهرها ملاحظة الترتیب بین الأجزاء الثلاثة فی الخطبة الأُولی کما لا یخفی، واشتمال الموثقة لبعض ما یحمل علی الاستحباب للقرینة لا یضر بظهورها فی الوجوب فی غیره، ثمّ بما أنّ المناسبة بالأمر بالتقوی والوصیة بها مقتضاه وعظ الناس وإرشادهم فالأحوط عند الخطبة لمن لا یعرف اللغة العربیة ضم الترجمة إلی العربیة، بخلاف الحمد والثناء علی اللّه أو قراءة سورة خفیفة فاللازم فیها القراءة بالعربیة وجواز الاکتفاء بها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الوجه فی رفع الإمام صوته حتی یسمع القوم صوته ولو بمقدار العدد المعتبر؛ لعدم صدق خطب القوم بمجرد التلفظ بنحو لا یسمع، بل الأحوط إسماع الجمیع إذا أمکن بالرفع المتعارف، ولا یخفی أنـّه روی فی العلل والعیون بسنده إلی فضل بن شاذان،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جعلت خطبتان لتکون واحدة للثناء علی اللّه سبحانه والتمحید والتقدیس للّه عزّ وجلّ والأُخری للحوائج والإعذار والإنذار والدعاء ولما یرید أن یعلّمهم من أمره ونهیه ما فیه الصلاح والفساد</w:t>
      </w:r>
      <w:r>
        <w:rPr>
          <w:rStyle w:val="FootnoteAnchor"/>
          <w:rtl w:val="true"/>
        </w:rPr>
        <w:footnoteReference w:id="207"/>
      </w:r>
      <w:r>
        <w:rPr>
          <w:rFonts w:ascii="IRNazanin" w:hAnsi="IRNazanin" w:eastAsia="IRNazanin"/>
          <w:color w:val="111111"/>
          <w:sz w:val="28"/>
          <w:sz w:val="28"/>
          <w:szCs w:val="28"/>
          <w:rtl w:val="true"/>
          <w:lang w:bidi="fa-IR"/>
        </w:rPr>
        <w:t>ولکن الخطب</w:t>
      </w:r>
      <w:bookmarkStart w:id="58" w:name="pg13040_126340"/>
    </w:p>
    <w:p>
      <w:pPr>
        <w:pStyle w:val="BookText"/>
        <w:rPr/>
      </w:pPr>
      <w:bookmarkEnd w:id="58"/>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المنقولة فی هذا الباب لا یناسبها، ولعل ما ذکر تقریب لاعتبار الخطبتین، وإلاّ فکونهما خطبتین لکونهما عوضاً عن الرکعتین، ولعل ما ورد فی العلل دخیل فی جعل البدل للرکعتین لا للرکعة الواحدة لیذکر فیها ما ورد فیها مضافاً إلی ما یعتبر فیها</w:t>
      </w:r>
      <w:r>
        <w:rPr>
          <w:rFonts w:eastAsia="IRNazanin" w:cs="IRNazanin"/>
          <w:color w:val="111111"/>
          <w:sz w:val="28"/>
          <w:szCs w:val="28"/>
          <w:rtl w:val="true"/>
          <w:lang w:bidi="fa-IR"/>
        </w:rPr>
        <w:t>.</w:t>
      </w:r>
    </w:p>
    <w:p>
      <w:pPr>
        <w:pStyle w:val="Heading3"/>
        <w:numPr>
          <w:ilvl w:val="2"/>
          <w:numId w:val="1"/>
        </w:numPr>
        <w:rPr/>
      </w:pPr>
      <w:bookmarkStart w:id="59" w:name="__RefHeading___Toc6473090_3224264995"/>
      <w:bookmarkStart w:id="60" w:name="_Toc21"/>
      <w:bookmarkEnd w:id="59"/>
      <w:r>
        <w:rPr>
          <w:rtl w:val="true"/>
        </w:rPr>
        <w:t>اعتبار الجماعة فی الجمعة</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اشتراط الجمعة بالجماعة فلا تشرع فرادی بلا خلاف، ویشهد لذلک من الروایات ما ورد 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صلاة واحدة فرضها اللّه عزّ وجلّ فی جماعة وهی الجمعة</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وما فی موثقة سماعة،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مع الإمام رکعتان، فمن صلّی وحده فهی أربع رکعات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لهم إمام یخطب جمعوا</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الإمام لاعتبار الإتمام والجماعة وقولهم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جمعة لأقل من خمسة من المسلمین أحدهم الإمام</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کون العدد معتبراً فی تمام الصلاة أو فی الابتداء بها فقد تقدم بیان ذلک، ویتفرع علی اعتبار الجماعة أنه لوظهر بطلان الجماعة ککون الإمام علی غیر طهر وجبت الإعادة علی الإمام والمأمومین جمعة أو ظهراً، ولا یقاس المقام بظهور عدم طهارة الإمام فی الجماعة من سائر الفرائض حیث تصح صلاة المأمومین فیها فرادی وترکهم القراءة حیث کان لعذر لاعتقادهم صحة الجماعة لا یوجب بطلان صلاتهم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هو 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وغیره من الروایات الواردة فی ذلک کصحیحة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قوم صلی بهم إمامهم وهو غیر طاهر أتجوز صلاتهم أم یعیدونها؟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إعادة علیهم تمت صلاتهم وعلیه هو الإعادة ولیس علیه أن یعلمهم، هذا عنه موضوع</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وصحیحة محمد بن مسلم،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یؤم القوم وهو علی غیر طهر فلا یعلم حتی تنقضی صلاتهم؟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ولا یعید من صلّی خلفه وإن أعلمهم أنه علی غیر طهر</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الروایات بإطلاقها تعم صلاة الجمعة أیضاً فلا موجب لرفع الید عن الإطلاق، وفیه أنّ منصرف هذه الروایات صلاة الجماعة لا الجمعة، حیث إنّ فی زمان الصادقین علیهماالسلام ومن بعدهما کان حضور الشیعة فی صلاة جمعة الجماعة فی حقیقتها صلاة فرادی علی ما ذکرنا سابقاً، وکانت إقامة الجمعة فیما بینهم أمراً نادراً فالإطلاق فی الروایات غیر محرز، وقد ذکرنا سابقاً أنـّه إذا حدث لإمام الجمعة حدثاً ففی تقدیم غیره وإتمامها جمعة کالتقدیم منه حدوث الحدث لإمام الجمعة تأمـّل، حیث یجری علی الروایات الواردة فی التقدیم ما ذکرناه فی الروایات الواردة فی ظهور الحدث، ثمّ إن تحقق الصلاة جماعة لتحققها فی سائر الصلوات یتوقف علی قصد الائتمام من المأمومین، ولایتوقف علی قصد الإمامة من الإمام، فإنّ کون شخص إماماً بحیث یترتب علی صلاته آثار الجماعة بأن لا یکون له شک مع حفظ المأمومین وغیر ذلک موقوف علی الائتمام به لا علی قصده الإمامة، وکذا الحال فی صلاة الجمعة</w:t>
      </w:r>
      <w:bookmarkStart w:id="61" w:name="pg13040_126342"/>
    </w:p>
    <w:p>
      <w:pPr>
        <w:pStyle w:val="BookText"/>
        <w:rPr/>
      </w:pPr>
      <w:bookmarkEnd w:id="61"/>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تحققها جماعة حیث یعتبر فیها الائتمام بعدد خاص علی ما تقدم</w:t>
      </w:r>
      <w:r>
        <w:rPr>
          <w:rFonts w:eastAsia="IRNazanin" w:cs="IRNazanin"/>
          <w:color w:val="111111"/>
          <w:sz w:val="28"/>
          <w:szCs w:val="28"/>
          <w:rtl w:val="true"/>
          <w:lang w:bidi="fa-IR"/>
        </w:rPr>
        <w:t>.</w:t>
      </w:r>
    </w:p>
    <w:p>
      <w:pPr>
        <w:pStyle w:val="Heading3"/>
        <w:numPr>
          <w:ilvl w:val="2"/>
          <w:numId w:val="1"/>
        </w:numPr>
        <w:rPr/>
      </w:pPr>
      <w:bookmarkStart w:id="62" w:name="__RefHeading___Toc6473092_3224264995"/>
      <w:bookmarkStart w:id="63" w:name="_Toc22"/>
      <w:bookmarkEnd w:id="62"/>
      <w:r>
        <w:rPr>
          <w:rtl w:val="true"/>
        </w:rPr>
        <w:t>اعتبار الفصل بین الجمعتین</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الأصحاب فی اشتراط الجمعة بالفصل بثلاثة أمیال بینها وبین الجمعة الأُخری، سواء کانت إقامتهما فی بلد واحد أو بلدین أو قریتین، وبلا فرق أیضاً فی أن یکون الفاصل بین الجمعتین بنهر عظیم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الشرط مختلف فیه عند مخالفینا، ویدل علیه صحیحة محمد بن مسلم،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بین الجماعتین ثلاثة أمیال یعنی لا تکون جمعة إلاّ فیما بینه وبین ثلاثة أمیال ولیس تکون جمعة إلاّ بخطبة،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بین الجماعتین فی الجمعة ثلاثة أمیال فلا بأس أن یجمع هؤلاء ویجمع هؤلاء</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موثقته المرویة فی التهذیب،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الجمعة علی من کان منها علی فرسخین ومعنی ذلک إذا کان إمام عادل</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قیل بظهور إمام عادل فی المعصوم علیه‌السلام أو منصوبه الخاص لکان الالتزام بذلک فی وجوب الجمعة عیناً وإلاّ فالاعتبار فی مشروعیتها یعنی وجوبها التخییری بإمام یخطب علی ماورد فی موثقة سماعة</w:t>
      </w:r>
      <w:r>
        <w:rPr>
          <w:rStyle w:val="FootnoteAnchor"/>
          <w:rtl w:val="true"/>
        </w:rPr>
        <w:footnoteReference w:id="217"/>
      </w:r>
      <w:r>
        <w:rPr>
          <w:rFonts w:ascii="IRNazanin" w:hAnsi="IRNazanin" w:eastAsia="IRNazanin"/>
          <w:color w:val="111111"/>
          <w:sz w:val="28"/>
          <w:sz w:val="28"/>
          <w:szCs w:val="28"/>
          <w:rtl w:val="true"/>
          <w:lang w:bidi="fa-IR"/>
        </w:rPr>
        <w:t>وغیرها علی ما تقدم، ویمکن أن یقال بناءً علی الاحتمال یکون ظاهرها وجوب الحضور للجمعة فی صورة وجوبها تعییناً فقط</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تقدیر، ما فی ذیلها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بین الجماعتین ثلاثة أمیال فلا بأس أن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یجمع هؤلاء ویجمع هؤلاء، ولا یکون بین الجماعتین أقل من ثلاثة أمیال</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اشتراط الفصل مطلقا حتی مع عدم الوجوب التعیینی، وظاهر اعتبار الفصل بین الجماعتین فی صلاة الجمعة بمعنی أنّ الفصل بینها غیر معتبر فی الخطبة، بل المعتبر حصوله بین جماعتین فی صحة صلاة الجمعة، کما یقتضی ذلک أیضاً ما ذکر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 الجمعة إلاّ فیما بینه وبین ثلاثة أمیال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تکون جمعة إلاّ بخطبة</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حیث إنّ الخطبة شرط فی نفس الصلاة، فالبعد بین الجماعتین أیضاً یکون شرط لنفسها فیلاحظ البعد بین الجماعتین عند الدخول فی الصلاة إلی تمامها، وعلی ذلک ولو کان نصاب البعد بین الجماعتین عند الشروع فی الصلاة ثم تزاید الصفوف، بحیث فقد النصاب بین بعض الجماعة والجمعة الأُخری أو کان من الأول هذا الفصل غیر متحقق بالإضافة إلی بعض الجماعة، فهل تبطل الجماعة فی الجمعة بالإضافة إلی البعض أو تبطل صلاة الجمیع؟</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یبعد الأول کما هو الحال فی فقد شرط الصلاة جماعة بالإضافة إلی بعض المأمومین فی الأثناء أو من الأول، وأیضاً إذا لم یکن الفصل المعتبر بین الجمعتین بأن اُقیمتا فی الأقل من الفرسخ فصلاً فإن کان الدخول فی الصلاة سابقاً من إحدی الجماعتین صحت؛ لأنـّه قد أُقیمت مع تمام شرائطها فتکون الجماعة فی الجمعة الأُخری محکومة بالبطلان؛ لأنـّها انعقدت بأقل من الفرسخ من السابق ومع بطلانها لم یحصل ما یقدح فی الجمعة السابقة</w:t>
      </w:r>
      <w:r>
        <w:rPr>
          <w:rFonts w:eastAsia="IRNazanin" w:cs="IRNazanin"/>
          <w:color w:val="111111"/>
          <w:sz w:val="28"/>
          <w:szCs w:val="28"/>
          <w:rtl w:val="true"/>
          <w:lang w:bidi="fa-IR"/>
        </w:rPr>
        <w:t>.</w:t>
      </w:r>
      <w:bookmarkStart w:id="64" w:name="pg13040_126344"/>
    </w:p>
    <w:p>
      <w:pPr>
        <w:pStyle w:val="BookText"/>
        <w:rPr/>
      </w:pPr>
      <w:bookmarkEnd w:id="64"/>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إذا أُقیمتا دفعة بأن کان التکبیر للدخول فیها فی زمان واحد یحکم ببطلانهما لفقد الشرط بالإضافة إلی کل منهما ویجب علی الجماعتین الإقامة بجماعة واحدة أو مع رعایة الفصل أو الإعادة ظهراً، بلا فرق بین ما کانت إقامتهما کذلک مع العلم أو الجهل أو مع الغفلة والحکم بالصحة مع الجهل بعدم نصاب الفصل أو مع الغفلة عن فقده مشکل، وإن یمکن أن یقال إنّها 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الصلاة بدعوی عموم المستثنی فیه، ولکن دعوی أنّ الحدیث ناظر إلی ما یعتبر فی مطلق الصلاة لا فی صلاة خاصة من شرط خاص بها غیر بعیدة، بل مقتضی الأصل العملی أیضاً عدم تحقق النصاب عند الجهل بحصول نصاب الفصل فلا یجوز الدخول فی صلاة الجمعة بمعنی عدم إجزائها حتی یحرز نصابه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أحرز بطلان الجمعة الأُخری لبطلان الجماعة فیه فلا بأس بالإقامة، فإنّ الجمعة الباطلة کعدمها وظاهر الخطابات اعتبار الفصل بین الصحیحتین علی ما ذکر فی بحث الصحیح والأعمی</w:t>
      </w:r>
      <w:r>
        <w:rPr>
          <w:rFonts w:eastAsia="IRNazanin" w:cs="IRNazanin"/>
          <w:color w:val="111111"/>
          <w:sz w:val="28"/>
          <w:szCs w:val="28"/>
          <w:rtl w:val="true"/>
          <w:lang w:bidi="fa-IR"/>
        </w:rPr>
        <w:t>.</w:t>
      </w:r>
    </w:p>
    <w:p>
      <w:pPr>
        <w:pStyle w:val="Heading3"/>
        <w:numPr>
          <w:ilvl w:val="2"/>
          <w:numId w:val="1"/>
        </w:numPr>
        <w:rPr/>
      </w:pPr>
      <w:bookmarkStart w:id="65" w:name="__RefHeading___Toc6473094_3224264995"/>
      <w:bookmarkStart w:id="66" w:name="_Toc23"/>
      <w:bookmarkEnd w:id="65"/>
      <w:r>
        <w:rPr>
          <w:rtl w:val="true"/>
        </w:rPr>
        <w:t>استثناء بعض الأشخاص عن الحضور للجمعة</w:t>
      </w:r>
      <w:bookmarkEnd w:id="6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وجوب الحضور للجمعة إذا أُقیمت بل مطلقاً حتی لإقامتها مع وجوبها تعییناً، بل الأحوط الحضور لها إذا أُقیمت حتی مع وجوب إقامتها تخییراً، ویستثنی من وجوب الحضور بعض الأشخاص فإنّه لا یجب علیهم الحضور حتی فی صورة وجوب الجمعة تعییناً کما یستدل علی ذلک بصحیحة منصور عن أبی عبداللّه علیه‌السلام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الجمعة واجبة علی کل أحد لا یعذر الناس فیها إلاّ خمسة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المرأة والمملوک والمسافر والمریض والصبی</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وصحیحة زرارة بن أعین، عن أبی جعفر علیه‌السلام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صلاة واحدة فرضها اللّه عزّ وجلّ فی جماعة وهی الجمعة ووضعها عن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الصغیر والکبیر والمجنون والمسافر والعبد والمرأة والمریض والأعمی ومن کان علی رأس فرسخین</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وصحیحة أبی بصیر ومحمد بن مسلم جمیعاً، عن أبی عبداللّه علیه‌السلام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صلاة واجبة علی کل مسلم أن یشهدها إلاّ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والمملوک والمسافر والمرأة والصبی</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ثمّ إنّ وجوب الحضور للجمعة لکونه تکلیفاً لا یثبت فی حق غیر البالغ المعبر عنه بالصبی والصغیر، ولا کلام فی اعتبار الذکورة والحریة فی وجوبها لاتفاق النص والفتوی فی عدم وجوبه علی المرأة والمملوک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یناقش فی عدم الوجوب علی الخنثی والمبعض بأنّ الوارد فی النصوص لیس عنوان المذکور والحرّ لئلا یعم الأول الخنثی والثانی المبعض، بل الوارد فیها عنوان المرأة والعبد والمملوک ولا یخفی أنّ الوجوب علی الخنثی مبنی علی کونها طبیعة ثالثة أو أنّ الأصل الجاری فی عدم کونها امرأة یدخلها فی العموم عن مثل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واجبة علی کل أحد،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واجبة علی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المراد بالمسلم الجنس بقرینة استثناء المرأة وذهب الشیخ قدس‌سره فی المبسوط إلی الوجوب علی المبعض إذا هایاه المولی فاتفقت الجمعة فی نوبته</w:t>
      </w:r>
      <w:r>
        <w:rPr>
          <w:rStyle w:val="FootnoteAnchor"/>
          <w:rtl w:val="true"/>
        </w:rPr>
        <w:footnoteReference w:id="224"/>
      </w:r>
      <w:r>
        <w:rPr>
          <w:rFonts w:ascii="IRNazanin" w:hAnsi="IRNazanin" w:eastAsia="IRNazanin"/>
          <w:color w:val="111111"/>
          <w:sz w:val="28"/>
          <w:sz w:val="28"/>
          <w:szCs w:val="28"/>
          <w:rtl w:val="true"/>
          <w:lang w:bidi="fa-IR"/>
        </w:rPr>
        <w:t>، ولکن لا یبعد صدق عنوان المملوک والعبد علی المبعض، وأصالة عدم کون الخنثی امرأة معارضة بأصالة عدم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کونها رجلاً ولو باعتبار التکالیف المختصه بالرجال کحرمة لبس الذهب والحریر وغیرهما، والطبیعة الثالثة غیر صحیحة لظاهر قوله سبحانه فی کون الموهوب عن الولد إناثاً وذکوراً، وکذا الحال فی المسافر والمریض فإنّ الحضور لصلاة الجمعة غیر واجب علیهما باتفاق النص والفتوی، والظاهر من المسافر من یجب علیه القصر فی سفره، وأمـّا من یکون سفره کحضره ولو بکون سفره للمعصیة أو کان مقیماً أو یکون السفر شغلاً له أو غیر ذلک فالروایات منصرفة عنهم کما هو المصرح به فی کلمات بعض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المسافر فی مواضع التخییر خارج عن ذلک، فإنّ ظاهر النص الوارد فیه تخییره فی المواضع المعروفة بین القصر والإتمام لا تعین حکم الحاضر لتعین الجمعة علیه أو یکون مخیراً بین الظهر والجمعة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ما یأتی من جواز الجمعة من المسافر فی سفره إذا حضر الجمعة یکون حضوره الجمعة فی مواضع التخییر موجباً لجواز جمعته وکونها مجزیة عن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المریض فقد ورد ذلک أیضاً فی الصحاح المتقدمة وإطلاقها یقتضی عدم الفرق بین کون مرضه موجباً للمشقة فی الحضور وعدمه، ومناسبة الحکم والموضوع لا تقتضی الاختصاص، بل غایته کون المشقة حکمة فی عدم الوجوب علیه کما هو الحال فی الأعمی أیضاً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ورد فی صحیحة زرارة</w:t>
      </w:r>
      <w:r>
        <w:rPr>
          <w:rStyle w:val="FootnoteAnchor"/>
          <w:rtl w:val="true"/>
        </w:rPr>
        <w:footnoteReference w:id="225"/>
      </w:r>
      <w:r>
        <w:rPr>
          <w:rFonts w:ascii="IRNazanin" w:hAnsi="IRNazanin" w:eastAsia="IRNazanin"/>
          <w:color w:val="111111"/>
          <w:sz w:val="28"/>
          <w:sz w:val="28"/>
          <w:szCs w:val="28"/>
          <w:rtl w:val="true"/>
          <w:lang w:bidi="fa-IR"/>
        </w:rPr>
        <w:t>وضع الجمعة عن الکبیر، ولیس المراد منه غیر الصبی قطعاً وإلاّ لم تجب الجمعة أصلاً، فالمراد الشیخ الکبیر کما هو المتعارف</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إطلاقه، ولا ینافی ذلک عدم ذکره فی غیرها فإنّ غایة ذلک دلالة سائر الروایات علی وجوب الحضور علیه بالإطلاق فیرفع الید عنه بورود عدم وجوب الحضور علیه فی الصحیحة، کما هو فی عدم وجوبه علی من یبعد عن الموضع الذی تقام فیه الجمعة بأزید من فرسخین، وفی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الجمعة؟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علی من کان منها علی رأس فرسخین، فإن زاد علی ذلک فلیس علیه شیء</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ولکن فی الصحیح عنه وزرارة،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الجمعة علی کل من کان منها علی فرسخین</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ومثلها الصحیح عنه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الجمعة علی من کان منها علی فرسخین</w:t>
      </w:r>
      <w:r>
        <w:rPr>
          <w:rFonts w:eastAsia="IRNazanin" w:cs="IRNazanin"/>
          <w:color w:val="111111"/>
          <w:sz w:val="28"/>
          <w:szCs w:val="28"/>
          <w:rtl w:val="true"/>
          <w:lang w:bidi="fa-IR"/>
        </w:rPr>
        <w:t>».</w:t>
      </w:r>
      <w:r>
        <w:rPr>
          <w:rStyle w:val="FootnoteAnchor"/>
          <w:rtl w:val="true"/>
        </w:rPr>
        <w:footnoteReference w:id="22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الجمع بینهما أنـّه إذا کان البعد بین صلاة الجمعة ومنزل الرجل فرسخین لا أزید یجب علیه الحضور، فإنّ زاد شیئاً فلا یجب بقرینة ذکر رأس الفرسخین فی وجوب الحضور ونفی وجوبه إن زاد، وما ورد فی صحیحة زرارة من وضع الجمعة عن التسعة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رأس فرسخین</w:t>
      </w:r>
      <w:r>
        <w:rPr>
          <w:rStyle w:val="FootnoteAnchor"/>
          <w:rtl w:val="true"/>
        </w:rPr>
        <w:footnoteReference w:id="229"/>
      </w:r>
      <w:r>
        <w:rPr>
          <w:rFonts w:ascii="IRNazanin" w:hAnsi="IRNazanin" w:eastAsia="IRNazanin"/>
          <w:color w:val="111111"/>
          <w:sz w:val="28"/>
          <w:sz w:val="28"/>
          <w:szCs w:val="28"/>
          <w:rtl w:val="true"/>
          <w:lang w:bidi="fa-IR"/>
        </w:rPr>
        <w:t>، یقید بصورة الزیادة علیهما، حیث إنّه یطلق کون منزله علی رأس الفرسخین ولو زاد البعد منها شیئاً قلیلاً، والمحکی عن ابن أبی عقیل أنـّه یجب الحضور علی کل من إذا غدا فی منزله بعدما صلی الغداة أدرک الجمعة</w:t>
      </w:r>
      <w:r>
        <w:rPr>
          <w:rStyle w:val="FootnoteAnchor"/>
          <w:rtl w:val="true"/>
        </w:rPr>
        <w:footnoteReference w:id="230"/>
      </w:r>
      <w:r>
        <w:rPr>
          <w:rFonts w:ascii="IRNazanin" w:hAnsi="IRNazanin" w:eastAsia="IRNazanin"/>
          <w:color w:val="111111"/>
          <w:sz w:val="28"/>
          <w:sz w:val="28"/>
          <w:szCs w:val="28"/>
          <w:rtl w:val="true"/>
          <w:lang w:bidi="fa-IR"/>
        </w:rPr>
        <w:t>، وقال ابن الجنید بوجوب السعی إلیها علی من سمع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النداء بها إذا کان یصل إلی منزله إذا راح منها قبل خروج نهار یومه</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والظاهر أنّ مستندهما ما فی صحیحة زرارة، قال أبوجعفر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الجمعة واجبة علی من إن صلی الغداة فی أهله أدرک الجمعة، وکان رسول اللّه صلی‌الله‌علیه‌و‌آله إنّما یصلی العصر فی وقت الظهر فی سائر الأیام کی إذا قضوا الصلاة مع رسول اللّه صلی‌الله‌علیه‌و‌آله رجعوا إلی رحالهم قبل اللیل وذلک سنة إلی یوم القیامة</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ولکن لابد من حملها علی تأکد الاستحباب لدلالة الروایات المتقدمة علی عدم وجوب الحضور علی من یبعد عن الجمعة بأزید من الفرسخین، وإطلاق الوجوب فی موارد الاستحباب المؤکد غیر قلیل کغسل الجمعة والإقامة للصلاة وغیر ذلک، واستثنی جماعة یوم المطر فإنّه لا یجب فیه الحضور للجمعة ویشهد لذلک صحیحة عبدالرحمن،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تدع الجمعة فی المطر</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ومناسبة الحکم والموضوع مقتضاه من صعب علیه الحضور لها فی المطر، وأمـّا من کان منزله قرب المسجد أو المصلی من غیر مشقة علیه فی حضورها فلا تعمه الصحیحة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ویمکن القول بأنّ أصل عقد صلاة الجمعة فی یوم المطر أیضاً غیر لازم والمراد بعدم الوجوب فی المطر مطلق یعم حال نزوله أو بعد نزوله إذا جعل الطریق وحلاً یصعب الحضور لها ممّن کان بعیداً عنها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والمتحصل ممّا ذکرنا أنّ مقتضی صحیحة منصور</w:t>
      </w:r>
      <w:r>
        <w:rPr>
          <w:rStyle w:val="FootnoteAnchor"/>
          <w:rtl w:val="true"/>
        </w:rPr>
        <w:footnoteReference w:id="234"/>
      </w:r>
      <w:r>
        <w:rPr>
          <w:rFonts w:ascii="IRNazanin" w:hAnsi="IRNazanin" w:eastAsia="IRNazanin"/>
          <w:color w:val="111111"/>
          <w:sz w:val="28"/>
          <w:sz w:val="28"/>
          <w:szCs w:val="28"/>
          <w:rtl w:val="true"/>
          <w:lang w:bidi="fa-IR"/>
        </w:rPr>
        <w:t>والصحیحتین</w:t>
      </w:r>
      <w:r>
        <w:rPr>
          <w:rStyle w:val="FootnoteAnchor"/>
          <w:rtl w:val="true"/>
        </w:rPr>
        <w:footnoteReference w:id="235"/>
      </w:r>
      <w:r>
        <w:rPr>
          <w:rFonts w:ascii="IRNazanin" w:hAnsi="IRNazanin" w:eastAsia="IRNazanin"/>
          <w:color w:val="111111"/>
          <w:sz w:val="28"/>
          <w:sz w:val="28"/>
          <w:szCs w:val="28"/>
          <w:rtl w:val="true"/>
          <w:lang w:bidi="fa-IR"/>
        </w:rPr>
        <w:t>الأُخریین أنّ صلاة الجمعة فریضة من اللّه یوم الجمعة لا یعذر فی ترک عقدها أو عدم الحضور لها عند عقدها إلاّ الطوائف المتقدمة، وعلیه یتعین علی غیر ذلک من تلک الطوائف عقدها أو الحضور لها عند انعقادها، غایة الأمر قد علمنا من فعل أصحاب الأئمة فی فرض عدم بسط أیدیهم وعدم المأذون الخاص من قبلهم جواز الاکتفاء بالظهر وترک عقد الجمعة وترک الحضور لها ولو فی مورد انعقادها مع الشرائط، ولکن من المحتمل جداً أنّ ترک الحضور منهم ولو مع الانعقاد مع شرائط الجماعة لعلّه من الخوف ورعایة التقیة؛ ولذا قلنا بعدم وجوب عقد الجمعة تعیناً فی زمان عدم البسط ومنه زمان الغیبة مع الالتزام بمشروعیة عقدها لما ورد فی مثل صحیحة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اجتمع سبعة ولم یخافوا أمَّهم بعضهم وخطبهم</w:t>
      </w:r>
      <w:r>
        <w:rPr>
          <w:rStyle w:val="FootnoteAnchor"/>
          <w:rtl w:val="true"/>
        </w:rPr>
        <w:footnoteReference w:id="236"/>
      </w:r>
      <w:r>
        <w:rPr>
          <w:rFonts w:ascii="IRNazanin" w:hAnsi="IRNazanin" w:eastAsia="IRNazanin"/>
          <w:color w:val="111111"/>
          <w:sz w:val="28"/>
          <w:sz w:val="28"/>
          <w:szCs w:val="28"/>
          <w:rtl w:val="true"/>
          <w:lang w:bidi="fa-IR"/>
        </w:rPr>
        <w:t>ومعنی المشروعیة هو الالتزام بالوجوب التخییری لإجزاء الجمعة عن الظهر مثل صحیحة منصور</w:t>
      </w:r>
      <w:r>
        <w:rPr>
          <w:rStyle w:val="FootnoteAnchor"/>
          <w:rtl w:val="true"/>
        </w:rPr>
        <w:footnoteReference w:id="237"/>
      </w:r>
      <w:r>
        <w:rPr>
          <w:rFonts w:ascii="IRNazanin" w:hAnsi="IRNazanin" w:eastAsia="IRNazanin"/>
          <w:color w:val="111111"/>
          <w:sz w:val="28"/>
          <w:sz w:val="28"/>
          <w:szCs w:val="28"/>
          <w:rtl w:val="true"/>
          <w:lang w:bidi="fa-IR"/>
        </w:rPr>
        <w:t>الدالة علی وجوب عقد الجمعة تعیناً ووجوب الحضور لها عند عقدها إلاّ علی الطوائف المتقدمة، فیرفع الید عن ظهورها فی الوجوب التعینی بالإضافة إلی عقدها زمان الغیبة، وأمـّا رفع الید عن ظهورها فی الوجوب عند عقدها فی زمان الغیبة فغیر ثابت وجهه؛ ولذا قلنا بأنّ الأحوط وجوب الحضور مع انعقادها صحیحاً فی زمان الغیبة إلاّ لتلک الطوائف الواردة فی الاستثناء</w:t>
      </w:r>
      <w:r>
        <w:rPr>
          <w:rFonts w:eastAsia="IRNazanin" w:cs="IRNazanin"/>
          <w:color w:val="111111"/>
          <w:sz w:val="28"/>
          <w:szCs w:val="28"/>
          <w:rtl w:val="true"/>
          <w:lang w:bidi="fa-IR"/>
        </w:rPr>
        <w:t>.</w:t>
      </w:r>
      <w:bookmarkStart w:id="67" w:name="pg13040_126350"/>
    </w:p>
    <w:p>
      <w:pPr>
        <w:pStyle w:val="BookText"/>
        <w:rPr/>
      </w:pPr>
      <w:bookmarkEnd w:id="67"/>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6473096_3224264995"/>
      <w:bookmarkStart w:id="69" w:name="_Toc24"/>
      <w:bookmarkEnd w:id="68"/>
      <w:r>
        <w:rPr>
          <w:rtl w:val="true"/>
        </w:rPr>
        <w:t>إذا حضر المستثنون الجمعة وجبت علیهم</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هؤلاء إذا تکلّفوا الحضور وجبت علیهم الجمعة وانعقدت بهم، سوی من خرج عن التکلیف والمرأة وفی العبد تردّد</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رجوع الاستثناء إلی کلا الحکمین یعنی إلی وجوب الجمعة علی تقدیر الحضور وانعقادها بمعنی حصول العدد المعتبر فی انعقادها بقرینة ذکر من خرج عن التکلیف، فإنّه لا یحتمل وجوب الجمعة علی غیر المکلف وانعقادها به کالصبی والمجنون علی تقدیر الحضور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ظاهر العبادة عدم انعقاد الجمعة بالمرأة وانعقادها بالمسافر وفی الفرق تأمل، وبیان ذلک أنـّه قد ورد فی المسافر ما یقتضی مشروعیة صلاة الجمعة فی حقه بل کونها أفضل کموثقة سماعة، عن جعفر بن محمد الصادق علیه‌السلام عن أبیه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أیـّما مسافر صلّی الجمعة رغبة فیها وحبّاً لها أعطاه اللّه عزّ وجلّ أجر مئة جمعة للمقیم</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إلاّ أنـّها ناظرة إلی حضور المسافر الجمعة التی تنعقد بغیر المسافر بقرینة صحیحة ربعی بن عبداللّه والفضیل بن یسار جمیعاً،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السفر جمعة ولا فطر ولا أضحی</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وصحیحة محمد بن مسلم،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فی السفر صلاة الجمعة جماعة بغیر خطبة</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ومثلها غیرها، وکذا الحال فی المرأة حیث ورد فی حقها ما ظاهره مشروعیة صلاة الجمعة من المرأة ففی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صحیحة أبی همام، عن أبی الحسن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صلت المرأة فی المسجد مع الإمام یوم الجمعة الجمعة رکعتین فقد نقصت صلاتها وإن صلّت فی المسجد أربعاً نقصت صلاتها لتصل فی بیتها أربعاً أفضل</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فإنّ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مشروعیة الجمعة منها کصلاة الجماعة فی المسجد وأنه لوکان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نقض الکمال لا بطلان العمل، وهذه أیضاً لا یکون دلیلاً علی انعقاد الجمعة بالمرأة حیث ورد استثناء المرأة ممّن علیه حضور الجمعة کالمسافر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ما ورد فی العدد المعتبر فی الانعقاد یعمّ جمیع من ورد فی الاستثناء غیر الصبی والمجنون لعدم التکلیف فی حقهما، ومقتضی ذلک صحة الجمعة إذا کان جمیع العدد المسافرین أو غیرهم ممّا ورد فی الاستثناء حتی ما إذا کان جمیع المأمومین من النساء غیر الإمام للجمعة، ولا یمکن الالتزام بذلک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السفر جمعة</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الخ وغیرها، وکذا ما ورد فی مشروعیة صلاة الجمعة کقوله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اجتمع سبعة أمَّهم بعضهم وخطبهم</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لایعم جمیع النساء</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بأس بالأخذ بالإطلاق فی غیر المسافر والمرأة کما إذا حضر من یبعد عن مکان الجمعة بأزید من فرسخین أو کان کل من الحاضرین شیخاً کبیراً أو أعمی أو مریضاً، بل ویمکن أن یقال لا مانع من الأخذ بالإطلاق إذا کان بعض العدد مسافراً، ولکن لا یعم إذا کان بعضهم امرأة لانصراف القوم ونحوه إلی جماعة الرجال کما ذکر ذلک بعض الأصحاب کصاحب الحدائق</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ظاهر کلام کثیر من الأصحاب أنّ من یکون مستثنی عن وجوب الحضور للجمعة إذا حضرها یتعین علیه الجمعة کما هو ظاهر الشرایع</w:t>
      </w:r>
      <w:r>
        <w:rPr>
          <w:rStyle w:val="FootnoteAnchor"/>
          <w:rtl w:val="true"/>
        </w:rPr>
        <w:footnoteReference w:id="246"/>
      </w:r>
      <w:r>
        <w:rPr>
          <w:rFonts w:ascii="IRNazanin" w:hAnsi="IRNazanin" w:eastAsia="IRNazanin"/>
          <w:color w:val="111111"/>
          <w:sz w:val="28"/>
          <w:sz w:val="28"/>
          <w:szCs w:val="28"/>
          <w:rtl w:val="true"/>
          <w:lang w:bidi="fa-IR"/>
        </w:rPr>
        <w:t>، وغیرها وکأن من کان منهم یجوز له الظهر إذا لم یحضرها وإذا حضر انقلبت وظیفته إلی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بناءً علی کون الفریضة یوم الجمعة ولو فی زمان بسط ید الإمام علیه‌السلام هی صلاة الجمعة تعییناً، وإنما جاز للطوائف المتقدمة عدم وجوب الحضور لها والاکتفاء بصلاة الظهر فلا بأس بالقول المزبور؛ لأنّ لازم عدم وجوبه الاکتفاء بصلاة الظهر مع عدم الحضور، وأمـّا معه فلا تجزی الظهر کما یدل علی ذلک خبر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بعض موالیهم سأل ابن أبی لیلی عن الجمعة هل تجب علی المرأة والعبد والمسافر؟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حضر واحد منهم مع الإمام فصلاّها هل تجزیه تلک الصلاة عن الظهر یومه؟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یجزی ما لم یفرضه اللّه علیه عما فرضه اللّه علیه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فما کان عند ابن أبی لیلی فیها جواب وطلب إلیه أن یفسّرها له فأبی، ثمّ سألته أنا عن ذلک ففسرها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ذلک أنّ اللّه عزّ وجلّ فرض علی جمیع المؤمنین والمؤمنات ورخص للمرأة والمسافر والعبد أن لا یأتوهما فلمّا حضروا سقطت الرخصة ولزمهم الفرض الأول فمن أجل ذلک أجزأ عنهم، فقلت عمن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مولانا أبی عبداللّه علیه‌السلام </w:t>
      </w:r>
      <w:r>
        <w:rPr>
          <w:rFonts w:eastAsia="IRNazanin" w:cs="IRNazanin"/>
          <w:color w:val="111111"/>
          <w:sz w:val="28"/>
          <w:szCs w:val="28"/>
          <w:rtl w:val="true"/>
          <w:lang w:bidi="fa-IR"/>
        </w:rPr>
        <w:t>.</w:t>
      </w:r>
      <w:r>
        <w:rPr>
          <w:rStyle w:val="FootnoteAnchor"/>
          <w:rtl w:val="true"/>
        </w:rPr>
        <w:footnoteReference w:id="24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 ظاهرها فرض الوجوب التعیینی لصلاة الجمعة، ولکن فی الاعتماد علیها إشکال لضعفها سنداً لجهالة الراوی عن الإمام علیه‌السلام وعدم ثبوت التوفیق لعباد بن سلیمان ولو مع تسلیم اعتبار القاسم بن محمد الجوهری</w:t>
      </w:r>
      <w:r>
        <w:rPr>
          <w:rFonts w:eastAsia="IRNazanin" w:cs="IRNazanin"/>
          <w:color w:val="111111"/>
          <w:sz w:val="28"/>
          <w:szCs w:val="28"/>
          <w:rtl w:val="true"/>
          <w:lang w:bidi="fa-IR"/>
        </w:rPr>
        <w:t>.</w:t>
      </w:r>
      <w:bookmarkStart w:id="70" w:name="pg13040_126353"/>
    </w:p>
    <w:p>
      <w:pPr>
        <w:pStyle w:val="BookText"/>
        <w:rPr/>
      </w:pPr>
      <w:bookmarkEnd w:id="70"/>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وأمـّا بناءً علی فرض الوجوب التخییری فلا دلالة لها علی تعینها إذا حضروا، نعم من لم یکن من الجماعة المستثناة ذکرنا الأحوط فی حقه الحضور لها والإتیان بالجمعة إذا انعقدت، وهذا أمر آخر</w:t>
      </w:r>
      <w:r>
        <w:rPr>
          <w:rFonts w:eastAsia="IRNazanin" w:cs="IRNazanin"/>
          <w:color w:val="111111"/>
          <w:sz w:val="28"/>
          <w:szCs w:val="28"/>
          <w:rtl w:val="true"/>
          <w:lang w:bidi="fa-IR"/>
        </w:rPr>
        <w:t>.</w:t>
      </w:r>
    </w:p>
    <w:p>
      <w:pPr>
        <w:pStyle w:val="Heading3"/>
        <w:numPr>
          <w:ilvl w:val="2"/>
          <w:numId w:val="1"/>
        </w:numPr>
        <w:rPr/>
      </w:pPr>
      <w:bookmarkStart w:id="71" w:name="__RefHeading___Toc6473098_3224264995"/>
      <w:bookmarkStart w:id="72" w:name="_Toc25"/>
      <w:bookmarkEnd w:id="71"/>
      <w:r>
        <w:rPr>
          <w:rtl w:val="true"/>
        </w:rPr>
        <w:t>وجوب الإصغاء</w:t>
      </w:r>
      <w:bookmarkEnd w:id="7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أکثر الأصحاب وجوب الإصغاء والاستماع إلی الخطبة وعدم جواز التکلم فی أثنائها وعن الشیخ فی المبسوط الاستحباب</w:t>
      </w:r>
      <w:r>
        <w:rPr>
          <w:rStyle w:val="FootnoteAnchor"/>
          <w:rtl w:val="true"/>
        </w:rPr>
        <w:footnoteReference w:id="248"/>
      </w:r>
      <w:r>
        <w:rPr>
          <w:rFonts w:ascii="IRNazanin" w:hAnsi="IRNazanin" w:eastAsia="IRNazanin"/>
          <w:color w:val="111111"/>
          <w:sz w:val="28"/>
          <w:sz w:val="28"/>
          <w:szCs w:val="28"/>
          <w:rtl w:val="true"/>
          <w:lang w:bidi="fa-IR"/>
        </w:rPr>
        <w:t>، واختاره فی المعتبر</w:t>
      </w:r>
      <w:r>
        <w:rPr>
          <w:rStyle w:val="FootnoteAnchor"/>
          <w:rtl w:val="true"/>
        </w:rPr>
        <w:footnoteReference w:id="249"/>
      </w:r>
      <w:r>
        <w:rPr>
          <w:rFonts w:ascii="IRNazanin" w:hAnsi="IRNazanin" w:eastAsia="IRNazanin"/>
          <w:color w:val="111111"/>
          <w:sz w:val="28"/>
          <w:sz w:val="28"/>
          <w:szCs w:val="28"/>
          <w:rtl w:val="true"/>
          <w:lang w:bidi="fa-IR"/>
        </w:rPr>
        <w:t>، ویستدل علی الوجوب ما فی صحیحة عبداللّه بن سنان، عن أبی عبداللّه علیه‌السلام إنّما جعلت الجمعة رکعتین من أجل الخطبتین فهی صلاة حتی ینزل الإمام</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أنّ الخطبة إلی أن ینزل الإمام تحسب صلاة بالإضافة إلی الإمام والحاضرین، وقد تقدم أنّ التنزیل باعتبار عدم جواز التکلم وإصغاء لها بقرینة جعل الغایة نزول الإمام، ولو کان المراد التنزیل من جمیع الجهات کالطهارة أیضاً کان الأنسب اعتبارها صلاة مطلقاً، وأیضاً المراد کونها صلاة بالإضافة إلی الحکم التکلیفی ولیس المراد بطلان الخطبة بتکلم المأموم أو الإمام فی أثنائها حیث لم یرد فی شیء من الروایات بطلان الجمعة بالتکلم فی أثنائها مع أنه أمر عادی بالإضافة إلی بعض الحاضرین؛ ولذا قد یناقش فی کون النهی عن التکلم تکلیفاً إلزامیاً وأنّ الإصغاء للخطبة مستحب، ویقال فی صحیحة محمد بن مسلم أنّ التعبیر بلا ینبغی قرینة أیضاً علی الکراهة، قال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أبوعبداللّه علیه‌السلام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خطب الإمام یوم الجمعة فلا ینبغی لأحد أن یتکلّم حتی یفرغ الإمام من خطبته فإذا فرغ الإمام من الخطبتین تکلّم ما بینه وبین أن یقام للصلاة</w:t>
      </w:r>
      <w:r>
        <w:rPr>
          <w:rStyle w:val="FootnoteAnchor"/>
          <w:rtl w:val="true"/>
        </w:rPr>
        <w:footnoteReference w:id="251"/>
      </w:r>
      <w:r>
        <w:rPr>
          <w:rFonts w:ascii="IRNazanin" w:hAnsi="IRNazanin" w:eastAsia="IRNazanin"/>
          <w:color w:val="111111"/>
          <w:sz w:val="28"/>
          <w:sz w:val="28"/>
          <w:szCs w:val="28"/>
          <w:rtl w:val="true"/>
          <w:lang w:bidi="fa-IR"/>
        </w:rPr>
        <w:t>خصوصاً بقرینة الترخیص فی التکلم فراغ الإمام من الخطبتین إلی ذکر الإقامة للصلاة، ولکن قد ذکرنا أنّ کلمة لا ینبغی بمعناه اللغوی لو لم یکن ظاهراً فی عدم الجواز فلا أقل من عدم ظهوره فی الکراهة الاصطلاحیة، ولم یظهر أنّ الغایة فی الجواز ذکر الإقامة، حیث إنّ الصدوق قدس‌سره نقل الصحیحة هکذا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یتکلم الرجل إذا فرغ الإمام من الخطبة یوم الجمعة ما بینه وبین أن تقام الصلاة</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وعلی الجمعة، المتیقن من تنزیل الخطبة منزلة الصلاة الإصغاء وعدم التکلم، سواء سمع الخطبة أو لم یسمع، وأمـّا ما فی روایة أبی البختری، عن جعفر، عن أبیه أنّ علیّاً علیه‌السلام أنه کان یکره ردّ السلام والإمام یخطب</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أن یراد من ردّ السلام تکرار الردّ، وإلاّ فالخطبة لا تزاد علی نفس الصلاة حیث یجب رد السلام فیها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ضعفها سنداً فلا یمکن الاعتماد علیها ثم إنّ ظاهر کلمات بعض أنّ وجوب الإصغاء وحرمة التکلم تکلیفان قال فی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الإصغاء إلی الخطبة هل هو واجب؟ 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تحریم الکلام فی أثنائها ولکن لیس بمبطل للجمعة</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یبعد کون النهی عن التکلم کنایة عن وجوب الإصغاء کما هو المتعارف عند الأمر بالإصغاء لکلام المتکلم والنهی عن التکلم عنده</w:t>
      </w:r>
      <w:r>
        <w:rPr>
          <w:rFonts w:eastAsia="IRNazanin" w:cs="IRNazanin"/>
          <w:color w:val="111111"/>
          <w:sz w:val="28"/>
          <w:szCs w:val="28"/>
          <w:rtl w:val="true"/>
          <w:lang w:bidi="fa-IR"/>
        </w:rPr>
        <w:t>.</w:t>
      </w:r>
      <w:bookmarkStart w:id="73" w:name="pg13040_126355"/>
    </w:p>
    <w:p>
      <w:pPr>
        <w:pStyle w:val="BookText"/>
        <w:rPr/>
      </w:pPr>
      <w:bookmarkEnd w:id="73"/>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6473100_3224264995"/>
      <w:bookmarkStart w:id="75" w:name="_Toc26"/>
      <w:bookmarkEnd w:id="74"/>
      <w:r>
        <w:rPr>
          <w:rtl w:val="true"/>
        </w:rPr>
        <w:t>مع إمکان صلاة الجمعة وإدراکها لا تجوز صلاة الظهر</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صلاة الجمعة وظیفة تعیینیة فقد تقدّم وجوب الحضور لها ولا یجوز مع عدم فوتها وإمکان إدراکها صلاة الظهر إلاّ من الطوائف المستثناة، والوجه فیه ظاهر فإنّه لا دلیل علی مشروعیة الظهر مع إمکان إدراک الجمعة إلاّ فی حق الجماعة التی رخص لهم فی ترکها، وأمـّا إذا قلنا بوجوب الجمعة تخییراً فی زمان الغیبة فقد تقدم أنّ التخییر إنما هو بالإضافة إلی عقد الجمعة، وأمـّا الحضور لها إذا أُرید عقدها فقد ذکرنا أنّ الأحوط وجوب الحضور لها کما هو مقتضی إطلاق الآیة المبارکة؛ ولما دلّ علی عدم معذوریة أحد فی ترکها إلاّ من کان من الجماعة المستثناه، وعلیه فیشکل إجزاء الظلم منهم فی زمان إمکان إدراک الجمعة والحضور لها؛ لأنّ ظاهر الآیة والروایات المشار إلیها وجوب الجمعة عقداً وحضوراً، غایة الأمر رفعنا الید عن وجوب العقد بالقرینة القطعیة الدالة علی عدم وجوب عقدها مع بسط ید عدم الإمام المعصوم وعدم مأذونه الخاص، وأمـّا عدم وجوب الحضور لها مع إقامتها بشرائطها وعدم الخوف فی الفرض المزبور فلا دلیل علی رفع الید عن الظهورات المشار إلیها، نعم یظهر من الأصحاب التسالم علی أنـّه إذا لم یتعین عقد الجمعة لم یجب الحضور لها والاعتماد علی ذلک مع الخلاف من جماعة من الأصحاب فی اشتراط وجوبها بالإمام المعصوم أو مأذونه الخاص وعدم مشروعیتها مع عدمهما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فالأحوط علی من لم یکن من الجماعة المستثناه من وجوب الحضور تأخیر الظهر إلی زمان لا یتمکن فیه من إدراک الجمعة المنعقدة مع الشرایط فیما إذا ترک الاحتیاط بالحضور لها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فی شیء من الروایات الواردة فیها الأمر بالجمعة إذا</w:t>
      </w:r>
      <w:bookmarkStart w:id="76" w:name="pg13040_126356"/>
    </w:p>
    <w:p>
      <w:pPr>
        <w:pStyle w:val="BookText"/>
        <w:rPr/>
      </w:pPr>
      <w:bookmarkEnd w:id="76"/>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اجتمع سبعة أو فوق الإشارة إلی ترک صلاة الظهر فی ذلک الوقت إذا لم یکن خائفاً من الحضور لها، ومن المطمئن به أنّ من أصحابهم کان من یکتفی بصلاة ظهره فی الفرض بعد الزوال فی بیته، ومثل ذلک یکفی فی الحکم بإجزاء الظهر، بل فی عدم وجوب الحضور للجمعة التی مع الشرایط</w:t>
      </w:r>
      <w:r>
        <w:rPr>
          <w:rFonts w:eastAsia="IRNazanin" w:cs="IRNazanin"/>
          <w:color w:val="111111"/>
          <w:sz w:val="28"/>
          <w:szCs w:val="28"/>
          <w:rtl w:val="true"/>
          <w:lang w:bidi="fa-IR"/>
        </w:rPr>
        <w:t>.</w:t>
      </w:r>
    </w:p>
    <w:p>
      <w:pPr>
        <w:pStyle w:val="Heading3"/>
        <w:numPr>
          <w:ilvl w:val="2"/>
          <w:numId w:val="1"/>
        </w:numPr>
        <w:rPr/>
      </w:pPr>
      <w:bookmarkStart w:id="77" w:name="__RefHeading___Toc6473102_3224264995"/>
      <w:bookmarkStart w:id="78" w:name="_Toc27"/>
      <w:bookmarkEnd w:id="77"/>
      <w:r>
        <w:rPr>
          <w:rtl w:val="true"/>
        </w:rPr>
        <w:t>السفر یوم الجمعة بعد الزوال</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الأصحاب بل المنفی عنه الخلاف فی کلام بعضهم</w:t>
      </w:r>
      <w:r>
        <w:rPr>
          <w:rStyle w:val="FootnoteAnchor"/>
          <w:rtl w:val="true"/>
        </w:rPr>
        <w:footnoteReference w:id="255"/>
      </w:r>
      <w:r>
        <w:rPr>
          <w:rFonts w:ascii="IRNazanin" w:hAnsi="IRNazanin" w:eastAsia="IRNazanin"/>
          <w:color w:val="111111"/>
          <w:sz w:val="28"/>
          <w:sz w:val="28"/>
          <w:szCs w:val="28"/>
          <w:rtl w:val="true"/>
          <w:lang w:bidi="fa-IR"/>
        </w:rPr>
        <w:t xml:space="preserve">حرمة السفر یوم الجمعة بعد الزوال وقبل الصلاة، والمستند فی هذا الحکم هو أنّ السفر فی هذا الوقت مفوت لصلاة الجمعة فیحرم، وأنّ النهی عن البیع وقت النداء مقتضاه حرمة السفر فیه أیضاً؛ لأنّ السفر فیه أیضاً مفوت لصلاة الجمعة؛ ولما روی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سافر من دار إقامة یوم الجمعة دعت علیه الملائکة لا یصحب فی سفره ولا یعان علی حاجته</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الوعید لا یترتب علی المباح</w:t>
      </w:r>
      <w:r>
        <w:rPr>
          <w:rFonts w:eastAsia="IRNazanin" w:cs="IRNazanin"/>
          <w:color w:val="111111"/>
          <w:sz w:val="28"/>
          <w:szCs w:val="28"/>
          <w:rtl w:val="true"/>
          <w:lang w:bidi="fa-IR"/>
        </w:rPr>
        <w:t>.</w:t>
      </w:r>
      <w:r>
        <w:rPr>
          <w:rStyle w:val="FootnoteAnchor"/>
          <w:rtl w:val="true"/>
        </w:rPr>
        <w:footnoteReference w:id="25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 مع ضعف سنده مقتضاه الکراهة لا التحریم، ولو کان المراد التحریم لما تختص الحرمة بما بعد الزوال، بل یعم ما إذا کان سفره بعد طلوع الشمس من یوم الجمعة، ولکن الالتزام بکراهته یوم الجمعة کذلک إلی ما بعد الصلاة لا بأس به لا للنبوی، بل لما رواه الصدوق قدس‌سره فی الخصال بسند صحیح عن أبی عبداللّه علیه‌السلام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السفر والسعی فی الحوائج یوم الجمعة یکره من أجل الصلاة فأمـّا 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الصلاة فجائز یتبرک به</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ظاهره أنّ السفر والسعی فی الحوائج بعد صلاة الجمعة جائز ومبروک یتبرک به، وأمـّا ما قبلها یکره لأجل الصلاة فإنّ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الاختصاص بما بعد الزوال، وربما یتوقف الحضور للجمعة علی الخروج قبل الزوال بمدة خصوصاً إذا کان المکلف مراعیاً لآدابها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أیضاً أنّ السفر یوم الجمعة یوجب خروج المکلّف إلی موضوع لا یجب علیه وجوب الحضور للجمعة کما السفر فی سائر الأیام حیث یکون موجباً لخروجه عن موضوع وجوب التمام؛ ولذا لا یقاس بالنهی عن البیع وقت النداء حیث إنّ الاشتغال بالبیع وسائر المعاملات یوجب فوت الجمعة عمن یجب علیه الحضور، فما عن صاحب الحدائق وغیره من الاستدلال علی حرمة السفر بقوله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وَذَرُوا الْبَیْعَ</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لا یمکن المساعدة علیه خصوصاً إذا لم یکن عقد الجمعة واجباً تعییناً کزمان الغیبة، حیث إنّ وجوب الحضور ـ علی تقدیر عقدها مع عدم وجوبها تعییناً ـ احتیاط علی غیر المسافر، فضلاً عمّن صار من المسافر زمان عقدها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یبعد الالتزام بأنّ البیع بل سائر المعاملات عن المعاوضات ونحوها محترم بناءً علی الوجوب التخییری حیث إنّ الاشتغال بالبیع والتجارة وقت النداء وإن کان بعضاً أو غالباً دخیلاً فی فوت صلاة الجمعة إلاّ أنـّه لم یثبت أنّ الدخالة بنحو التعلیل لا الحکمة، بالإضافة إلی من لا یدخل معاملته وقت النداء فی المانع عن الحضور للجمعة، بل یمکن القول بعدم الجواز حتی ما إذا کانت المعاملة فی مکان النداء لصلاة الجمعة طرفاها ممن لا یجب علیه الحضور لها لکونهما من الطوائف</w:t>
      </w:r>
      <w:bookmarkStart w:id="79" w:name="pg13040_126358"/>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الإتیان بالنوافل رکعتین رکعتین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الوتر فإنها رکعة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المستثناة، وإن ادعی الإجماع علی الجواز فی الفرض، نعم إذا کان أحد طرفیها کذلک یحرم البیع ونحوه من المعاملة ثم نرجع إلی ما کنّا فیه فی بحث أعداد الفرائض ونوافلها وما یتعلق بکل منهما</w:t>
      </w:r>
      <w:r>
        <w:rPr>
          <w:rFonts w:eastAsia="IRNazanin" w:cs="IRNazanin"/>
          <w:color w:val="111111"/>
          <w:sz w:val="28"/>
          <w:szCs w:val="28"/>
          <w:rtl w:val="true"/>
          <w:lang w:bidi="fa-IR"/>
        </w:rPr>
        <w:t>.</w:t>
      </w:r>
    </w:p>
    <w:p>
      <w:pPr>
        <w:pStyle w:val="Heading3"/>
        <w:numPr>
          <w:ilvl w:val="2"/>
          <w:numId w:val="1"/>
        </w:numPr>
        <w:rPr/>
      </w:pPr>
      <w:bookmarkStart w:id="80" w:name="__RefHeading___Toc6473104_3224264995"/>
      <w:bookmarkStart w:id="81" w:name="_Toc28"/>
      <w:bookmarkEnd w:id="80"/>
      <w:r>
        <w:rPr>
          <w:rtl w:val="true"/>
        </w:rPr>
        <w:t>کیفیة صلاة النوافل</w:t>
      </w:r>
      <w:bookmarkEnd w:id="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عن الوجوب الوجوب الشرطی فیحکم ببطلان النافلة إذا أتی بها بغیر فصل بین الرکعتین بالتسلیم، سواء أتی بالزیادة بأن أتی ثلاث رکعات أو أربع أو أتی بها برکعة ورکعة متعمداً إلاّ فی صلاة الوتر فإنّها رکعة منفردة یؤتی بالتسلیم بعدها، وهذا هو المعروف فی النوافل المرتبة وغیرها بین أصحابنا، بل عن الخلاف</w:t>
      </w:r>
      <w:r>
        <w:rPr>
          <w:rStyle w:val="FootnoteAnchor"/>
          <w:rtl w:val="true"/>
        </w:rPr>
        <w:footnoteReference w:id="260"/>
      </w:r>
      <w:r>
        <w:rPr>
          <w:rFonts w:ascii="IRNazanin" w:hAnsi="IRNazanin" w:eastAsia="IRNazanin"/>
          <w:color w:val="111111"/>
          <w:sz w:val="28"/>
          <w:sz w:val="28"/>
          <w:szCs w:val="28"/>
          <w:rtl w:val="true"/>
          <w:lang w:bidi="fa-IR"/>
        </w:rPr>
        <w:t>وابن إدریس</w:t>
      </w:r>
      <w:r>
        <w:rPr>
          <w:rStyle w:val="FootnoteAnchor"/>
          <w:rtl w:val="true"/>
        </w:rPr>
        <w:footnoteReference w:id="261"/>
      </w:r>
      <w:r>
        <w:rPr>
          <w:rFonts w:ascii="IRNazanin" w:hAnsi="IRNazanin" w:eastAsia="IRNazanin"/>
          <w:color w:val="111111"/>
          <w:sz w:val="28"/>
          <w:sz w:val="28"/>
          <w:szCs w:val="28"/>
          <w:rtl w:val="true"/>
          <w:lang w:bidi="fa-IR"/>
        </w:rPr>
        <w:t>دعوی الإجماع علیه، ویستند فی ذلک إلی الیقین بمشروعیة الإتیان کما ذکر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مشروعیة الإتیان بغیر هذه الکیفیة فلم تثبت فإنّ العبادة فی أصلها وکیفیة الإتیان بها توقیفیة فلا بد فی ثبوتها فی أصلها وکیفیة الإتیان بها من دلیل شرعی، وإلاّ فالأصل عدم المشروعیة، وربّما یستدل علی الاعتبار ببعض ما روی عن طریق المخالفین، وما رواه الحمیری فی قرب الاسناد، عن عبداللّه بن الحسن، عن جدّه علی بن جعفر، عن أخیه موسی بن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یصلّی النافلة هل یصلح له أن یصلی أربع رکعات لا یسلم بینهن؟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یسلّم بین کل رکعتین</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ودلالتها علی اعتبار التسلیم فی کل من الرکعتین تامة، حیث إنّ مقتضی الاستثناء یعنی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یسلّم بین کل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التسلیم فی کل رکعة أو فی الأزید من الرکعتین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ینفی التسلیم فی أربع رکعات، وأمـّا الاستثناء مقتضاه عدم جواز أی کیفیة إلاّ کیفیة التسلیم فی رکعتین، حیث إنّ استثناء عن خصوص التسلیمة فی أربع رکعات أمر غیر صحیح، فإنّه لا معنی لاستثناء کیفیة خاصّة عن کیفیة خاصة أُخری، بل لا بد من کون المستثنی عنه مطلق الکیفیة، ولکن الروایة فی سندها عبداللّه بن الحسن حیث لم یعلم منه إلاّ کون جدّه علی بن جعفر الذی یروی عن موسی بن جعفر علیهماالسلام وقد روی الحمیری فی قرب الإسناد عنه روایات عدیده، ووقع فی إسناد بعض روایات الاشعثیات، وما رواه الصدوق قدس‌سره فی العلل وعیون الأخبار بإسناده، عن الفضل بن شاذان،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رکعتان فلذلک جعل الأذان مثنی مثنی</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أنّ الروایة مع الفحص عن سندها فإنّ فی سندها علی بن محمد بن قتیبة وعبدالواحد بن محمد بن عبدوس لا دلالة لها علی حکم النافلة أصلاً، ولا ربط بین النافلة وبین الأذان، حیث إنّ الأذان مشروع فی الفرائض لا فی النوافل، وظاهرها أنّ الصلاة الفریضة کانت فی أصلها کما تقدم عشر رکعات ثم زاد رسول اللّه صلی‌الله‌علیه‌و‌آله فی الظهرین أربع رکعات، وفی المغرب رکعة وفی العشاء رکعتین فصارت مجموعها سبع عشرة رکعة؛ ولذلک جعل الأذان المشروع لها مثنی مثنی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علی اعتبار الإتیان بالنافلة رکعتین رکعتین بما رواه ابن إدریس فی آخر السرائر نقلاً من کتاب حریز بن عبداللّه،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وافصل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کل رکعتین من نوافلک بالتسلیم</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ودلالتها علی اعتبار الفصل تامة، وإنما الکلام فی أنّ سند ابن إدریس إلی کتاب حریز غیر مذکور فتکون الروایة مرفوعة، 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إدریس لا یعمل بالخبر الواحد ونقله الروایة بل دعواه الإجماع علی اعتبار التسلیم فی الرکعتین</w:t>
      </w:r>
      <w:r>
        <w:rPr>
          <w:rStyle w:val="FootnoteAnchor"/>
          <w:rtl w:val="true"/>
        </w:rPr>
        <w:footnoteReference w:id="265"/>
      </w:r>
      <w:r>
        <w:rPr>
          <w:rFonts w:ascii="IRNazanin" w:hAnsi="IRNazanin" w:eastAsia="IRNazanin"/>
          <w:color w:val="111111"/>
          <w:sz w:val="28"/>
          <w:sz w:val="28"/>
          <w:szCs w:val="28"/>
          <w:rtl w:val="true"/>
          <w:lang w:bidi="fa-IR"/>
        </w:rPr>
        <w:t>شاهد علی کون الروایة واصلة إلیه بسند معتبر ثابت، ولکن لا یمکن المساعدة علیه فإنّ الخبر مع اعتبار سنده لا یخرج عن کونه خبر واحد، ولعل اعتبارها عنده لا لصحة سندها، بل لاعتقاده ثبوت الإجماع علی هذا الحکم مع أنّ الإجماع علی تقدیره لایفید فی المقام؛ لاحتمال أنّ الاتفاق علی تقدیره لقولهم بأنّ العباده توقیفیة لابد فی ثبوت أصلها وکیفیتها عن دلیل، والمتیقن من المشروعیة الإتیان بالنافلة رکعتین رکعتین کما یظهر ذلک بملاحظة کلماتهم أو غیر هذا مما نذکر 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إنّ مقتضی الإطلاق فی أدلة بعض التخییر فی النافلة بین الإتیان بها رکعتین رکعتین أو بالزیادة أو النقیصة، کصحیحة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صلاة رسول اللّه صلی‌الله‌علیه‌و‌آله بالنهار؟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یطیق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ألا أُخبرک کیف أصنع أنا؟ فقلت 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 رکعات قبل الظهر وثمان بعدها،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فالمغرب، قال أربع بعدها</w:t>
      </w:r>
      <w:r>
        <w:rPr>
          <w:rStyle w:val="FootnoteAnchor"/>
          <w:rtl w:val="true"/>
        </w:rPr>
        <w:footnoteReference w:id="266"/>
      </w:r>
      <w:r>
        <w:rPr>
          <w:rFonts w:ascii="IRNazanin" w:hAnsi="IRNazanin" w:eastAsia="IRNazanin"/>
          <w:color w:val="111111"/>
          <w:sz w:val="28"/>
          <w:sz w:val="28"/>
          <w:szCs w:val="28"/>
          <w:rtl w:val="true"/>
          <w:lang w:bidi="fa-IR"/>
        </w:rPr>
        <w:t>الحدیث، حیث إنّ إطلاقها وعدم تقیید کون الثمان أو الأربع برکعتین ورکعتین مقتضاه جواز کلا الأمرین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یمکن المساعدة علیه فإنّ مثلها فی مقام بیان عدد الرکعات النافلة، وأمـّا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کیفیة الإتیان بها فلا نظر لها إلی ذلک، حیث لا یمکن تنزیل أربع رکعات فی نافلة المغرب علی کیفیة الإتیان بصلاة الظهرین أو العشاء فضلاً عن الثمان من الإتیان بالثالثة والرابعة بالتسبیحات بدل القراءة؛ ولذا ورد فی صلاة اللیل بعد قراءة سورة الحمد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الرکعتین الأُولیین، وتقرأ فی سائرها ما أحببت من القرآن، ثم الوتر ثلاث رکعات تقرأ فیها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وتفصل بینهن بتسلیم، والتعرض للفصل فی ثلاث رکعات الوتر؛ لأنّ أکثر العامة أو جلّهم یقولون بالوصل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المرتکز فی أذهان المتشرعة أنّ النافلة تصلّی رکعتین رکعتین بالتسلیم بعد کل من الرکعتین وتکبیرة الإحرام للاخیرتین حتی عند العامة فی غیر ما استثنی؛ ولذا لم یرد التعرض للتسلیم بعد کل رکعتین فی النوافل فی کثیر من خطابات النوافل؛ ولهذا لاتصل النوبة فی المقام إلی التمسک بالأصل العملی یعنی أصالة البراءة عن جزئیة التسلیمة بعد الرکعتین أو فی مانعیة فی الرکعة الأُولی أو الثالثة أو الخامسة وهکذا المقتضیة بعدم اعتبار التسلیم بعد الرکعتین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عدم جریان أصالة البراءة من المستحبات کما تری، فإن عدم جریانها فی موارد نفی التکلیف الاستحبابی لا الوجوب الشرطی الثابث فی أجزائها وشرائطها، ومثلها دعوی أنّ أصالة البراءة لا تثبت الکیفیة الإتیان بالنافلة؛ وذلک فإنّ الجامع بین الکیفیتین فیه توسعة لا تجری أصالة البراءة فی نفی تعلق الاستحباب بها، بخلاف تعیین الکیفیة بالإتیان بها رکعتین رکعتین نظیر ما یذکر فی أصالة البراءة الجاریة فی وجوب الأکثر أو المقید</w:t>
      </w:r>
      <w:r>
        <w:rPr>
          <w:rFonts w:eastAsia="IRNazanin" w:cs="IRNazanin"/>
          <w:color w:val="111111"/>
          <w:sz w:val="28"/>
          <w:szCs w:val="28"/>
          <w:rtl w:val="true"/>
          <w:lang w:bidi="fa-IR"/>
        </w:rPr>
        <w:t>.</w:t>
      </w:r>
      <w:bookmarkStart w:id="82" w:name="pg13040_126362"/>
    </w:p>
    <w:p>
      <w:pPr>
        <w:pStyle w:val="BookText"/>
        <w:rPr/>
      </w:pPr>
      <w:bookmarkEnd w:id="82"/>
      <w:r>
        <w:rPr>
          <w:rFonts w:ascii="IRNazanin" w:hAnsi="IRNazanin" w:eastAsia="IRNazanin"/>
          <w:color w:val="111111"/>
          <w:sz w:val="28"/>
          <w:sz w:val="28"/>
          <w:szCs w:val="28"/>
          <w:rtl w:val="true"/>
          <w:lang w:bidi="fa-IR"/>
        </w:rPr>
        <w:t>ویستحب فی جمیعها القنوت حتی الشفع علی الأقوی فی الرکعة الثانیة، وکذا یستحب فی مفردة الوتر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6473106_3224264995"/>
      <w:bookmarkStart w:id="84" w:name="_Toc29"/>
      <w:bookmarkEnd w:id="83"/>
      <w:r>
        <w:rPr>
          <w:rtl w:val="true"/>
        </w:rPr>
        <w:t>استحباب القنوت</w:t>
      </w:r>
      <w:bookmarkEnd w:id="84"/>
    </w:p>
    <w:p>
      <w:pPr>
        <w:pStyle w:val="BookText"/>
        <w:rPr/>
      </w:pPr>
      <w:r>
        <w:rPr>
          <w:rFonts w:ascii="IRNazanin" w:hAnsi="IRNazanin" w:eastAsia="IRNazanin"/>
          <w:color w:val="111111"/>
          <w:sz w:val="28"/>
          <w:sz w:val="28"/>
          <w:szCs w:val="28"/>
          <w:rtl w:val="true"/>
          <w:lang w:bidi="fa-IR"/>
        </w:rPr>
        <w:t>وأمـّا استحباب القنوت فی الرکعة الثانیة قبل رکوعها من الفرائض والنوافل فیدل علیه مثل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القنوت فی کلّ صلاة فی الرکعة الثانیة قبل الرکوع</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ولا یعرف خلاف فی ذلک إلاّ صلاة الشفع من صلاة اللیل فقد ذکر البهائی قدس‌سره </w:t>
      </w:r>
      <w:r>
        <w:rPr>
          <w:rStyle w:val="FootnoteAnchor"/>
          <w:rtl w:val="true"/>
        </w:rPr>
        <w:footnoteReference w:id="268"/>
      </w:r>
      <w:r>
        <w:rPr>
          <w:rFonts w:ascii="IRNazanin" w:hAnsi="IRNazanin" w:eastAsia="IRNazanin"/>
          <w:color w:val="111111"/>
          <w:sz w:val="28"/>
          <w:sz w:val="28"/>
          <w:szCs w:val="28"/>
          <w:rtl w:val="true"/>
          <w:lang w:bidi="fa-IR"/>
        </w:rPr>
        <w:t>وصاحب المدارک</w:t>
      </w:r>
      <w:r>
        <w:rPr>
          <w:rStyle w:val="FootnoteAnchor"/>
          <w:rtl w:val="true"/>
        </w:rPr>
        <w:footnoteReference w:id="269"/>
      </w:r>
      <w:r>
        <w:rPr>
          <w:rFonts w:ascii="IRNazanin" w:hAnsi="IRNazanin" w:eastAsia="IRNazanin"/>
          <w:color w:val="111111"/>
          <w:sz w:val="28"/>
          <w:sz w:val="28"/>
          <w:szCs w:val="28"/>
          <w:rtl w:val="true"/>
          <w:lang w:bidi="fa-IR"/>
        </w:rPr>
        <w:t>والذخیرة</w:t>
      </w:r>
      <w:r>
        <w:rPr>
          <w:rStyle w:val="FootnoteAnchor"/>
          <w:rtl w:val="true"/>
        </w:rPr>
        <w:footnoteReference w:id="270"/>
      </w:r>
      <w:r>
        <w:rPr>
          <w:rFonts w:ascii="IRNazanin" w:hAnsi="IRNazanin" w:eastAsia="IRNazanin"/>
          <w:color w:val="111111"/>
          <w:sz w:val="28"/>
          <w:sz w:val="28"/>
          <w:szCs w:val="28"/>
          <w:rtl w:val="true"/>
          <w:lang w:bidi="fa-IR"/>
        </w:rPr>
        <w:t>عدم ثبوت استحبابه فی صلاة الشفع بل نفی فی صلاة الوتر المفردة، والمستند لهم مع ما تقدم من العموم 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القنوت فی المغرب فی الرکعة الثانیة، وفی العشاء والغداة مثل ذلک، وفی الوتر فی الرکعة الثالثة</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فإنّ المراد من الوتر صلاة الشفع والوتر اللتین مجموعهما ثلاث رکعات فتدل علی عدم ثبوت القنوت فی صلاة الشفع، ولکن المشهور لم یجعلوها مخصصة للعموم المتقدم، بل حملوها علی القنوت الخاص الذی یستحبّ فیه الاستغفار سبعین مرة مطلقاً مع الاستعاذة من النار سبع مرات، والتماس العفو ثلاثمئة مرة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حملها علی ذلک کما یحمل ماورد فی اختصاص القنوت بالصلوات الجهریة علیه أو علی التقیة کموثقة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القنوت فی أی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صلاة هو؟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یجهر فیه بالقراءة فیه قنوت، والقنوت قبل الرکوع وبعد القراءة</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نعم، یمکن حمل مثل هذه علی التقیة فإنّ جماعة من العامة خصّوا مشروعیة القنوت بالصلوات الجهریة وعن بعضهم أنه فی صلاة الغداة، ویقرب حملها علی التقیة موثقة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القنوت؟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یجهر فیه بالقراءة،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سألت أباک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الخمس کلّها،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أبی إنّ أصحاب أبی أتوه فسألوه فأخبرهم بالحق ثم أتونی شکاکاً فأفتیتهم بالتقیة</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یمکن حمل صحیحة عبداللّه بن سنان</w:t>
      </w:r>
      <w:r>
        <w:rPr>
          <w:rStyle w:val="FootnoteAnchor"/>
          <w:rtl w:val="true"/>
        </w:rPr>
        <w:footnoteReference w:id="274"/>
      </w:r>
      <w:r>
        <w:rPr>
          <w:rFonts w:ascii="IRNazanin" w:hAnsi="IRNazanin" w:eastAsia="IRNazanin"/>
          <w:color w:val="111111"/>
          <w:sz w:val="28"/>
          <w:sz w:val="28"/>
          <w:szCs w:val="28"/>
          <w:rtl w:val="true"/>
          <w:lang w:bidi="fa-IR"/>
        </w:rPr>
        <w:t>أیضاً علی التقیة، حیث إنّ ظاهرها أنّ القنوت مشروع فی صلاة المغرب فی رکعتها الثانیة وکذا فی العشاء والغداة وفی الوتر فی رکعتها الثالثة لا أنّ القنوت المشروع فیها فی الرکعة الثانیة قبل الرکوع وفی الوتر فی رکعتها الثالثة، وإلاّ لم یکن وجه لترک القنوت المشروع فی الظهرین، فإنّ القنوت المشروع فیهما أیضاً کما فی العشاءین وکان المناسب أن یقول القنوت فی الرکعة الثانیة قبل الرکوع وفی الوتر فی الثالثة قبله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صاحب الحدائق</w:t>
      </w:r>
      <w:r>
        <w:rPr>
          <w:rStyle w:val="FootnoteAnchor"/>
          <w:rtl w:val="true"/>
        </w:rPr>
        <w:footnoteReference w:id="275"/>
      </w:r>
      <w:r>
        <w:rPr>
          <w:rFonts w:ascii="IRNazanin" w:hAnsi="IRNazanin" w:eastAsia="IRNazanin"/>
          <w:color w:val="111111"/>
          <w:sz w:val="28"/>
          <w:sz w:val="28"/>
          <w:szCs w:val="28"/>
          <w:rtl w:val="true"/>
          <w:lang w:bidi="fa-IR"/>
        </w:rPr>
        <w:t>أنـّه قد ورد فی الروایات کیفیة خاصة فی قنوت الوتر، والکیفیة مختصة بقنوت الرکعة المنفردة، ویطلق الوتر علی ثلاث رکعات فی الروایات، ولم یوجد موضع أطلق الشفع علی الرکعتین قبل الرکعة المنفردة إلاّ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روایة رجاء بن أبی الضحاک</w:t>
      </w:r>
      <w:r>
        <w:rPr>
          <w:rStyle w:val="FootnoteAnchor"/>
          <w:rtl w:val="true"/>
        </w:rPr>
        <w:footnoteReference w:id="276"/>
      </w:r>
      <w:r>
        <w:rPr>
          <w:rFonts w:ascii="IRNazanin" w:hAnsi="IRNazanin" w:eastAsia="IRNazanin"/>
          <w:color w:val="111111"/>
          <w:sz w:val="28"/>
          <w:sz w:val="28"/>
          <w:szCs w:val="28"/>
          <w:rtl w:val="true"/>
          <w:lang w:bidi="fa-IR"/>
        </w:rPr>
        <w:t>، ولو کان لتلک الرکعتین قنوت قبل الرکوع من الرکعة الثانیة لکان اللازم فی بیان الکیفیة لقنوت المنفردة تقییده بالثانی من قنوت الوتر، وعدم التقیید کاشف عن عدم مشروعیة القنوت فی الرکعتین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یخفی أنه قد أُطلق علی الرکعتین قبل الرکعة المنفردة صلاة الشفع فی غیر تلک الروایة أیضاً کما فی روایة الصدوق قدس‌سره فی العیون عن الرضا علیه‌السلام </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وروایته فی الخصال عن الأعمش عن جعفر بن محمد علیهماالسلام </w:t>
      </w:r>
      <w:r>
        <w:rPr>
          <w:rStyle w:val="FootnoteAnchor"/>
          <w:rtl w:val="true"/>
        </w:rPr>
        <w:footnoteReference w:id="278"/>
      </w:r>
      <w:r>
        <w:rPr>
          <w:rFonts w:ascii="Amiri" w:hAnsi="Amiri" w:eastAsia="Amiri" w:cs="Amiri"/>
          <w:color w:val="111111"/>
          <w:sz w:val="28"/>
          <w:sz w:val="28"/>
          <w:szCs w:val="28"/>
          <w:rtl w:val="true"/>
          <w:lang w:bidi="ar-SA"/>
        </w:rPr>
        <w:t xml:space="preserve">وما رواه علی بن إبراهیم فی تفسیره عند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وَالشَّفْعِ وَالْوَتْرِ</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 xml:space="preserve">وبعد کون الشفع صلاة یقمهما قوله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فی کل صلاة فی الرکعة الثانیة قبل الرکوع</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حاجة إلی التقیید بالقنوت الثانی فی الوتر؛ لأنّ القنوت فی الرکعتین لکونهما صلاة وإن یطلق کثیراً صلاة الوتر علی الرکعات الثلاث، ولعل الإطلاق منشأه أنّ العامة یرون الاتصال فی الرکعات الثلاث</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إلی ذلک أنّ التقیید وارد فی بعض الروایات الواردة فی صلاة الوتر کما فی صحیحة معاویة عمار التی رواها فی العلل عن أبی عبداللّه علیه‌السلام فی 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وَبِالاْءَسْحَارِ هُمْ یَسْتَغْفِرُونَ</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یستغفرون اللّه فی آخر الوتر فی آخر اللیل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سبعین مرّة</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ثمّ إنّه قد حکی عن بعض الأصحاب استحباب قنوت ثان فی صلاة الوتر أی الرکعة المنفردة، ومحلّه بعد رفع الرأس من رکوعها کما أنّ قنوتها الأوّل قبل رکوعها ویستند فی ذلک إلی ما رواه الکلینی قدس‌سره فی باب السجود والدعاء والتسبیح فیه عن علی بن محمد، عن سهل، عن أحمد بن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أبوالحسن الأول علیه‌السلام إذا رفع رأسه من آخر رکعة الوتر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مقام من حسناته نعمة منک وشکره ضعیف وذنبه عظیم، ولیس له إلاّ دفعک ورحمتک فإنّک قلت فی کتابک المنزل علی نبیک المرسل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کَانُوا قَلِیلاً مِنَ اللَّیْلِ مَا یَهْجَعُونَ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وَبِالاْءَسْحَارِ هُمْ یَسْتَغْفِرُونَ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هجوعی وقل قیامی، وهذا السحر وأنا استغفرک لذنبی استغفار من لا یجد لنفسه ضراً ولا نفعاً ولا موتاً ولا حیاةً ولا نشوراً ثم یخر ساجداً صلوات اللّه علیه</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 ساجداً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أنّ المراد من آخر رکعة الوتر رفع الرأس من رکوعها، ولکن لم یرد فیها أنـّه یرفع یدیه حیال وجهه وقال، حتی یحسب قنوتاً، ولعله من الدعاء المستحب</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المحتمل أیضاً أن یکون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یخرّ ساجداً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سجدة الشکر بعد التسلیم لصلاة الوتر، والروایة مرسلة لا یمکن رفع الید بها عن عموم ما ورد فی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أعرف قنوتاً إلاّ قبل الرکوع</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یرفع الید عنه بالإضافة إلی القنوت الثانی فی صلاة الجمعة حیث کما ورد فی</w:t>
      </w:r>
      <w:bookmarkStart w:id="85" w:name="pg13040_126366"/>
    </w:p>
    <w:p>
      <w:pPr>
        <w:pStyle w:val="BookText"/>
        <w:rPr/>
      </w:pPr>
      <w:bookmarkEnd w:id="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الأقوی استحباب الغفیلة وهی رکعتان بین المغرب والعشاء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ولکنها لیست من الرواتب یقرأ فیها فی الرکعة الأُولی بعد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وَذَا النُّونِ إذْ ذَهَبَ مُغَاضِباً فَظَنَّ أَن لَن نَّقْدِرَ عَلَیْهِ فَنَادَی فِی الظُّلُمَاتِ أَن لاَّ إِلهَ إِلاَّ أَنتَ سُبْحَانَکَ إِنِّی کُنتُ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وَنَجَّیْنَاهُ مِنَ الْغَمِّ وَکَذلِکَ نُنْجِی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وفی الثانیة بعد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الْغَیْبِ لاَیَعْلَمُهَا إِلاَّ هُوَ وَیَعْلَمُ مَا فِی الْبَرِّ وَالْبَحْرِ وَمَا تَسْقُطُ مِن وَرَقَةٍ إِلاَّ یَعْلَمُهَا وَلاَ حَبَّةٍ فِی ظُلُمَاتِ الاْءَرْضِ وَلاَ رَطْبٍ وَلاَ یَابِسٍ إِلاَّ فِی کِتَابٍ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الروایات المعتبرة أنّ لصلاة الجمعة قنوتان أحدهما قبل الرکوع من الرکعة الأُولی، والثانی بعد رفع الرأس من رکوع الرکعة الثانیة کصحیحة زرارة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الإمام فیها قنوتان فی الرکعة الأُولی قبل الرکوع وفی الثانیة بعد الرکوع</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وقریب منها غیرها</w:t>
      </w:r>
      <w:r>
        <w:rPr>
          <w:rFonts w:eastAsia="IRNazanin" w:cs="IRNazanin"/>
          <w:color w:val="111111"/>
          <w:sz w:val="28"/>
          <w:szCs w:val="28"/>
          <w:rtl w:val="true"/>
          <w:lang w:bidi="fa-IR"/>
        </w:rPr>
        <w:t>.</w:t>
      </w:r>
    </w:p>
    <w:p>
      <w:pPr>
        <w:pStyle w:val="Heading3"/>
        <w:numPr>
          <w:ilvl w:val="2"/>
          <w:numId w:val="1"/>
        </w:numPr>
        <w:rPr/>
      </w:pPr>
      <w:bookmarkStart w:id="86" w:name="__RefHeading___Toc6473108_3224264995"/>
      <w:bookmarkStart w:id="87" w:name="_Toc30"/>
      <w:bookmarkEnd w:id="86"/>
      <w:r>
        <w:rPr>
          <w:rtl w:val="true"/>
        </w:rPr>
        <w:t>استحباب صلاة الغفیلة</w:t>
      </w:r>
      <w:bookmarkEnd w:id="8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صلاة الرکعتین مستحبة بین المغرب والعشاء أمر صحیح لورودها فی الروایات التی بعضها معتبرة سنداً کما فیما رواه الصدوق قدس‌سره فی العلل عن أبیه، عن سعد، عن أحمد بن أبی عبداللّه، عن أبیه، عن زرعة، عن سماعة، 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تنفلوا فی ساعة الغفلة ولو برکعتین حفیفتین فإنهما تورثان دار الکرامة</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وقال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دارالسلام هی الجنة وساعة الغفلة بین المغرب والعشاء</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فی تسمیة ما ذکر ساعة الغفلة أنّ العادة کانت جاریة فی زمان النبی صلی‌الله‌علیه‌و‌آله بالإتیان بصلاة المغرب ثمّ العود إلی البیوت والمنازل ثمّ الرجوع إلی المسجد لصلاة العشاء ومن زمان العود إلی زمان الرجوع کانوا مشغولین بالأکل والشرب وغیرهما من الأفعال العادیة؛ ولذلک سمّیت بساعة الغفلة، وذکر الماتن قدس‌سره أنّ الغفیلة صلاة مستحبة وغیر داخلة فی نوافل المغرب یعنی أربع رکعات ویبعد ما ذکره فإنّه قد ورد فی نافلة المغرب جواز الاقتصاد علی الرکعتین، ویناسب ذلک ما تقدم فی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تنفلوا فی ساعة الغفلة ولو برکعتین خفیفتین</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والمراد من الخفیفة الاقتصار علی قراءة سورة الحمد، ویناسبه أیضاً التعبیر ولو برکعتین خفیفتین وعدم ذکر الآیتین المذکورتین فی کیفیه صلاة الغفیلة فیها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روی الشیخ قدس‌سره فی المصباح عن هشام بن سالم،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بین العشاءین رکعتین یقرأ فی الأُولی 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نُنْجِی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الثانیة الحمد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الْغَیْبِ لاَیَعْلَمُهَا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فإذا فرغ من القراءة رفع یدیه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بمفاتح الغیب التی لا یعلمها إلاّ أنت أن تصلی علی محمد وآل محمد وأن تفعل بی کذا وکذا، وتقول اللهمّ أنت ولی نعمتی والقادر علی طلبتی تعلم حاجتی فأسألک بحق محمد وآله علیه وعلیهم السلام إلاّ قضیتها لی وسأل اللّه حاجته أعطاه اللّه ما سأل</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ظاهرها کون هذه صلاة الحاجة وغیر نافلة المغرب غایة الأمر یکون زمان الإتیان بها بین العشاءین، ولکن الالتزام بمشروعیة هذه الصلاة واستحبابها مبنیة علی التسامح فی أدلة</w:t>
      </w:r>
      <w:bookmarkStart w:id="88" w:name="pg13040_126368"/>
    </w:p>
    <w:p>
      <w:pPr>
        <w:pStyle w:val="BookText"/>
        <w:rPr/>
      </w:pPr>
      <w:bookmarkEnd w:id="88"/>
      <w:r>
        <w:rPr>
          <w:rFonts w:ascii="IRNazanin" w:hAnsi="IRNazanin" w:eastAsia="IRNazanin"/>
          <w:color w:val="111111"/>
          <w:sz w:val="28"/>
          <w:sz w:val="28"/>
          <w:szCs w:val="28"/>
          <w:rtl w:val="true"/>
          <w:lang w:bidi="fa-IR"/>
        </w:rPr>
        <w:t>ویستحب أیضاً بین المغرب والعشاء صلاة الوصیة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أیضاً رکعتان یقرأ فی أُولاهما بعد الحمد ثلاث عشرة مرة سورة إذا زلزلت الأرض، وفی الثانیة بعد الحمد سورة التوحید خمس عشرة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السنن بمعنی عدم اعتبار ملاحظة السند فی ثبوت الاستحباب أو قیام خبر ولو کان ضعیفاً مع احتمال صدقه بوجوب استحباب العمل، وهذا المبنی لا یستفاد من الروایات المعروفة بروایات التسامح فی أدلة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صحة طریق الشیخ إلی کتاب هشام بن سالم علی ما یستفاد من الفهرست</w:t>
      </w:r>
      <w:r>
        <w:rPr>
          <w:rStyle w:val="FootnoteAnchor"/>
          <w:rtl w:val="true"/>
        </w:rPr>
        <w:footnoteReference w:id="290"/>
      </w:r>
      <w:r>
        <w:rPr>
          <w:rFonts w:ascii="IRNazanin" w:hAnsi="IRNazanin" w:eastAsia="IRNazanin"/>
          <w:color w:val="111111"/>
          <w:sz w:val="28"/>
          <w:sz w:val="28"/>
          <w:szCs w:val="28"/>
          <w:rtl w:val="true"/>
          <w:lang w:bidi="fa-IR"/>
        </w:rPr>
        <w:t>، لا یمکن المساعدة علیها فإنّه لم یثبت أنّ الروایة التی یرویها الشیخ فی غیر التهذیبین ببدئها باسم الراوی مأخوذة من کتاب ذلک الراوی، ولعله روی هذه الروایة من کتب غیر هشام بن سالم عن سائر الرواة قبله، وطریق ابن طاووس</w:t>
      </w:r>
      <w:r>
        <w:rPr>
          <w:rStyle w:val="FootnoteAnchor"/>
          <w:rtl w:val="true"/>
        </w:rPr>
        <w:footnoteReference w:id="291"/>
      </w:r>
      <w:r>
        <w:rPr>
          <w:rFonts w:ascii="IRNazanin" w:hAnsi="IRNazanin" w:eastAsia="IRNazanin"/>
          <w:color w:val="111111"/>
          <w:sz w:val="28"/>
          <w:sz w:val="28"/>
          <w:szCs w:val="28"/>
          <w:rtl w:val="true"/>
          <w:lang w:bidi="fa-IR"/>
        </w:rPr>
        <w:t>أیضاً إلی هشام بن سالم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هذه الروایة تحسب مرفوعة أو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بالإتیان بالصلاة المزبورة بقصد الأعم من کونها نافلة رکعتین من نافلة المغرب أو صلاة خاصة، واللّه العالم</w:t>
      </w:r>
      <w:r>
        <w:rPr>
          <w:rFonts w:eastAsia="IRNazanin" w:cs="IRNazanin"/>
          <w:color w:val="111111"/>
          <w:sz w:val="28"/>
          <w:szCs w:val="28"/>
          <w:rtl w:val="true"/>
          <w:lang w:bidi="fa-IR"/>
        </w:rPr>
        <w:t>.</w:t>
      </w:r>
    </w:p>
    <w:p>
      <w:pPr>
        <w:pStyle w:val="Heading3"/>
        <w:numPr>
          <w:ilvl w:val="2"/>
          <w:numId w:val="1"/>
        </w:numPr>
        <w:rPr/>
      </w:pPr>
      <w:bookmarkStart w:id="89" w:name="__RefHeading___Toc6473110_3224264995"/>
      <w:bookmarkStart w:id="90" w:name="_Toc31"/>
      <w:bookmarkEnd w:id="89"/>
      <w:r>
        <w:rPr>
          <w:rtl w:val="true"/>
        </w:rPr>
        <w:t>صلاة الوصیة</w:t>
      </w:r>
      <w:bookmarkEnd w:id="9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الصلاة أیضاً رواها الشیخ فی المصباح، عن الصادق، عن أبیه، عن أمیرالمؤمنین علیه‌السلام عن رسول اللّه صلی‌الله‌علیه‌و‌آله أنـّه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برکعتین بین العشاءین یقرأ فی الأُولی الحمد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الاْءَرْضُ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عشرة مرة، وفی الثانیة الحمد مرة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w:t>
      </w:r>
      <w:bookmarkStart w:id="91" w:name="pg13040_126369"/>
    </w:p>
    <w:p>
      <w:pPr>
        <w:pStyle w:val="BookText"/>
        <w:rPr/>
      </w:pPr>
      <w:bookmarkEnd w:id="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الصلاة الوسطی التی تتأکّد المحافظة علیها هی الظهر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نذر أن یأتی بالصلاة الوسطی فی المسجد أو فی أوّل وقتها مثلاً أتی بالظهر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عشرة مرة فإنّه من فعل ذلک فی کلّ شهر کان من الموقنین، فإن فعل ذلک فی کلّ سنة کان من المحسنین، فإن فعل ذلک فی کل جمعة مرّة کان من المخلصین، ومن فعل ذلک کلّ لیلة زاحمنی فی الجنة ولم یحص ثوابه إلاّ اللّه تعالی</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وظاهرها أنـّها صلاة مستقلة ولیست من نافلة المغرب، ولکن یقال فی أمر سندها ما تقدّم، بل هذه مرسلة وإذا لم تثبت مشروعیتها فیؤخذ بإطلاق ما دلّ علی عدم مشروعیة النافلة فی وقت الفریضة، ولکن لا یخفی أنّ النهی عن النافلة فی وقت الفریضة معناها ترک الفریضة فی وقتها والاشتغال فیها بالنافلة من غیر النوافل للفریضة، وهذا لایعمّ المقام فإنّ المفروض الفراغ من صلاة المغرب ولم تدخل وقت فریضة العشاء، کیف وقد ورد استحباب الصلاة فی الیوم واللیلة الف رکعة</w:t>
      </w:r>
      <w:r>
        <w:rPr>
          <w:rStyle w:val="FootnoteAnchor"/>
          <w:rtl w:val="true"/>
        </w:rPr>
        <w:footnoteReference w:id="293"/>
      </w:r>
      <w:r>
        <w:rPr>
          <w:rFonts w:ascii="IRNazanin" w:hAnsi="IRNazanin" w:eastAsia="IRNazanin"/>
          <w:color w:val="111111"/>
          <w:sz w:val="28"/>
          <w:sz w:val="28"/>
          <w:szCs w:val="28"/>
          <w:rtl w:val="true"/>
          <w:lang w:bidi="fa-IR"/>
        </w:rPr>
        <w:t>، وهذا لا یجتمع مع النهی عن النافلة فی وقت الفریضة مطلقاً، بل المراد فی وقت فضیلة الفریضة کما لا یخفی</w:t>
      </w:r>
      <w:r>
        <w:rPr>
          <w:rFonts w:eastAsia="IRNazanin" w:cs="IRNazanin"/>
          <w:color w:val="111111"/>
          <w:sz w:val="28"/>
          <w:szCs w:val="28"/>
          <w:rtl w:val="true"/>
          <w:lang w:bidi="fa-IR"/>
        </w:rPr>
        <w:t>.</w:t>
      </w:r>
    </w:p>
    <w:p>
      <w:pPr>
        <w:pStyle w:val="Heading3"/>
        <w:numPr>
          <w:ilvl w:val="2"/>
          <w:numId w:val="1"/>
        </w:numPr>
        <w:rPr/>
      </w:pPr>
      <w:bookmarkStart w:id="92" w:name="__RefHeading___Toc6473112_3224264995"/>
      <w:bookmarkStart w:id="93" w:name="_Toc32"/>
      <w:bookmarkEnd w:id="92"/>
      <w:r>
        <w:rPr>
          <w:rtl w:val="true"/>
        </w:rPr>
        <w:t>الصلاة الوسطی</w:t>
      </w:r>
      <w:bookmarkEnd w:id="9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ما یدلّ علی کون المراد من الصلاة الوسطی التی ورد الأمر بالمحافظة علیها بخصوصها زائداً علی الأمر بها فی الصلوات المنتزع عنه تأکّد الأمر بملاحظة علیها هی صلاة الظهر، فلو نذر أن یأتی الصلاة الوسطی فی المسجد أو أول</w:t>
      </w:r>
      <w:bookmarkStart w:id="94" w:name="pg13040_126370"/>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النوافل المرتبة وغیرها یجوز إتیانها جالساً ولو فی حال الاختیار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حینئذ عدّ کل رکعتین برکعة فیأتی بنافلة الظهر مثلاً ست عشرة رکعة، وهکذا فی نافلة العصر، وعلی هذا یأتی بالوتر مرتین کلّ مرّة رکعة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الوقت أو فی الجماعة ونحو ذلک أتی بالظهر کذلک</w:t>
      </w:r>
      <w:r>
        <w:rPr>
          <w:rFonts w:eastAsia="IRNazanin" w:cs="IRNazanin"/>
          <w:color w:val="111111"/>
          <w:sz w:val="28"/>
          <w:szCs w:val="28"/>
          <w:rtl w:val="true"/>
          <w:lang w:bidi="fa-IR"/>
        </w:rPr>
        <w:t>.</w:t>
      </w:r>
    </w:p>
    <w:p>
      <w:pPr>
        <w:pStyle w:val="Heading3"/>
        <w:numPr>
          <w:ilvl w:val="2"/>
          <w:numId w:val="1"/>
        </w:numPr>
        <w:rPr/>
      </w:pPr>
      <w:bookmarkStart w:id="95" w:name="__RefHeading___Toc6473114_3224264995"/>
      <w:bookmarkStart w:id="96" w:name="_Toc33"/>
      <w:bookmarkEnd w:id="95"/>
      <w:r>
        <w:rPr>
          <w:rtl w:val="true"/>
        </w:rPr>
        <w:t>الإتیان بالنوافل جالساً</w:t>
      </w:r>
      <w:bookmarkEnd w:id="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أمـّا جواز الإتیان بالنوافل جالساً حتی مع عدم العذر وحال الاختیار فیدل علیه صحیحة سهل بن الیسع، أنه سأل أبا الحسن الأوّل علیه‌السلام عن الرجل یصلّی النافلة قاعداً ولیست به علّة فی سفر أو حضر؟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ونحوها روایة أبی بصیر، عن أبی جعفر علیه‌السلام </w:t>
      </w:r>
      <w:r>
        <w:rPr>
          <w:rStyle w:val="FootnoteAnchor"/>
          <w:rtl w:val="true"/>
        </w:rPr>
        <w:footnoteReference w:id="295"/>
      </w:r>
      <w:r>
        <w:rPr>
          <w:rFonts w:ascii="IRNazanin" w:hAnsi="IRNazanin" w:eastAsia="IRNazanin"/>
          <w:color w:val="111111"/>
          <w:sz w:val="28"/>
          <w:sz w:val="28"/>
          <w:szCs w:val="28"/>
          <w:rtl w:val="true"/>
          <w:lang w:bidi="fa-IR"/>
        </w:rPr>
        <w:t>ومعتبرة حنان بن سدیر،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أتصلی النوافل وأنت قاعد؟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أُصلیها إلاّ وأنا قاعد منذ حملت هذا اللحم وبلغت هذا السن</w:t>
      </w:r>
      <w:r>
        <w:rPr>
          <w:rFonts w:eastAsia="IRNazanin" w:cs="IRNazanin"/>
          <w:color w:val="111111"/>
          <w:sz w:val="28"/>
          <w:szCs w:val="28"/>
          <w:rtl w:val="true"/>
          <w:lang w:bidi="fa-IR"/>
        </w:rPr>
        <w:t>».</w:t>
      </w:r>
      <w:r>
        <w:rPr>
          <w:rStyle w:val="FootnoteAnchor"/>
          <w:rtl w:val="true"/>
        </w:rPr>
        <w:footnoteReference w:id="29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استحباب التضعیف کما ذکر فقد یستظهر من صحیحة علی بن جعفر فی کتابه، عن أخیه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المریض إذا کان لا یستطیع القیام کیف یصلی؟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النافلة وهو جالس ویحسب کل رکعتین برکعة، وأمـّا الفریضة فیحتسب کل رکعة برکعة وهو جالس إذا کان لا یستطیع القیام</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وروایة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رجل یکسل أو یضعف فیصلی التطوع جالساً؟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یضعف</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رکعتین برکعة</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وخبر الحسن بن زیاد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صلی الرجل جالساً وهو یستطیع القیام فلیضعف</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وظاهرها اختصاص التضعیف بصورة التمکن من القیام، ویمکن أن یکون القید إشارة إلی الصلاة النافلة، حیث إنّ الصلاة جالساً مع التمکن من القیام لا تجری فی الفریضة، وبضمّ ما تقدم من أنّ الإتیان بالنافلة یکون رکعتین رکعتین یُعلم أنّ التضعیف یکون بتکرار الصلاة والإتیان بها مرتین حتی بالإضافة إلی صلاة الوتر التی تکون برکعة منفردة</w:t>
      </w:r>
      <w:r>
        <w:rPr>
          <w:rFonts w:eastAsia="IRNazanin" w:cs="IRNazanin"/>
          <w:color w:val="111111"/>
          <w:sz w:val="28"/>
          <w:szCs w:val="28"/>
          <w:rtl w:val="true"/>
          <w:lang w:bidi="fa-IR"/>
        </w:rPr>
        <w:t>.</w:t>
      </w:r>
      <w:bookmarkStart w:id="97" w:name="pg13040_126372"/>
    </w:p>
    <w:p>
      <w:pPr>
        <w:pStyle w:val="Heading2"/>
        <w:numPr>
          <w:ilvl w:val="1"/>
          <w:numId w:val="1"/>
        </w:numPr>
        <w:rPr/>
      </w:pPr>
      <w:bookmarkStart w:id="98" w:name="__RefHeading___Toc6473116_3224264995"/>
      <w:bookmarkStart w:id="99" w:name="_Toc34"/>
      <w:bookmarkEnd w:id="97"/>
      <w:bookmarkEnd w:id="98"/>
      <w:r>
        <w:rPr>
          <w:rtl w:val="true"/>
        </w:rPr>
        <w:t>فصل فی أوقات الیومیة ونوافلها</w:t>
      </w:r>
      <w:bookmarkEnd w:id="99"/>
    </w:p>
    <w:p>
      <w:pPr>
        <w:pStyle w:val="Heading3"/>
        <w:numPr>
          <w:ilvl w:val="2"/>
          <w:numId w:val="1"/>
        </w:numPr>
        <w:rPr/>
      </w:pPr>
      <w:bookmarkStart w:id="100" w:name="__RefHeading___Toc6473118_3224264995"/>
      <w:bookmarkStart w:id="101" w:name="_Toc35"/>
      <w:bookmarkEnd w:id="100"/>
      <w:r>
        <w:rPr>
          <w:rtl w:val="true"/>
        </w:rPr>
        <w:t>اشارة</w:t>
      </w:r>
      <w:bookmarkEnd w:id="101"/>
    </w:p>
    <w:p>
      <w:pPr>
        <w:pStyle w:val="BookText"/>
        <w:rPr/>
      </w:pPr>
      <w:r>
        <w:rPr>
          <w:rFonts w:ascii="IRNazanin" w:hAnsi="IRNazanin" w:eastAsia="IRNazanin"/>
          <w:color w:val="111111"/>
          <w:sz w:val="28"/>
          <w:sz w:val="28"/>
          <w:szCs w:val="28"/>
          <w:rtl w:val="true"/>
          <w:lang w:bidi="fa-IR"/>
        </w:rPr>
        <w:t>وقت الظهرین ما بین الزوال والمغرب ویختص الظهر بأوّله مقدار أدائها بحسب حاله ویختص العصر بآخره کذلک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أوقات الیومیة ونوافلها</w:t>
      </w:r>
    </w:p>
    <w:p>
      <w:pPr>
        <w:pStyle w:val="Heading3"/>
        <w:numPr>
          <w:ilvl w:val="2"/>
          <w:numId w:val="1"/>
        </w:numPr>
        <w:rPr/>
      </w:pPr>
      <w:bookmarkStart w:id="102" w:name="__RefHeading___Toc6473120_3224264995"/>
      <w:bookmarkStart w:id="103" w:name="_Toc36"/>
      <w:bookmarkEnd w:id="102"/>
      <w:r>
        <w:rPr>
          <w:rtl w:val="true"/>
        </w:rPr>
        <w:t>وقت الظهرین</w:t>
      </w:r>
      <w:bookmarkEnd w:id="1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المبدأ فی وقت صلاة الظهر زوال الشمس ومیلها عن دائرة نصف النهار متفق علیه بین المسلمین، وکذا مبدأ وقت صلاة العصر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خصص مخالفینا کون الزوال مبدأً لصلاة العصر بما إذا جمع المکلف بین الظهرین، وفی غیر هذا مبدأ وقت صلاة العصر ما إذا صار ظل کل شیء مثله یقوله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وظاهر الدلوک زوالها، وفی صحیحة زرارة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فرض اللّه عزّ وجلّ من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فی اللیل والنهار،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سماهن اللّه وبیّنهنّ فی کتابه؟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اللّه تعالی لنبیه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ودلوکها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زوالها وفیما بین دلوک الشمس إلی غسق اللیل أربع صلوات سماهن اللّه وبیّنهنّ ووقّتهن، وغسق اللیل هو انتصافه</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فی عدة روایات أنـّه إذا زالت الشمس دخل وقت الظهرین کصحیحة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دخل الوقتان الظهر والعصر فإذا غابت الشمس دخل الوقتان المغرب والعشاء الآخرة</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وفی معتبرة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وقت الظهر والعصر؟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 دخل وقت الظهر والعصر جمیعاً إلاّ أنّ هذه قبل هذه، ثمّ أنت فی وقت منهما جمیعاً حتی تغیب الشمس</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ونحوهما غیرهما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مقابلها ما یدلّ علی أنّ وقت الظهر بعد الزوال بذراع والعصر بذراعین کصحیحة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وقت الظهر؟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ذراع من زوال الشمس، ووقت العصر ذراعان من وقت الظهر فذاک أربعة أقدام من زوال الشمس</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الحدیث ونحوها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موثقة سعید الأعرج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وقت الظهر أهو إذا زالت الشمس؟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الزوال بقدم أو نحو ذلک إلاّ فی السفر أو یوم الجمعة فإنّ وقتها إذا زالت</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وموثقة ذریح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أباعبداللّه علیه‌السلام أُناس وأنا حاضر ـ إلی أن قال ـ فقال بعض القوم إنّا نصلّی الأُولی إذا کانت علی قدمین، والعصر علی أربعة أقدام؟ فقال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النصف من ذلک أحب إلیّ</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وغیر ذلک من الروایات، وحیث إنّ القدم بمقدار شبر یکون الذراع بمقدار قدمین فإنّه بمقدار شبرین فتدل بعض الروایات علی أنّ وقت الظهر بقدمین من زوال الشمس</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والعصر بأربعة أقدام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ولکن الجمع بین هذه الروایات وما تقدم من دخول وقت الظهرین بزوال الشمس ماورد فی هذه الروایات من أنّ جعل وقت الفضیلة مؤخراً عن زوال الشمس من جهة رعایة نافلة الصلاتین، حیث یکون مقتضی الجمع بین الصلاة ونافلتها المشروعة قبل الفریضة أن یؤخّر الفریضة من أول الزوال بمقدار الإتیان بالنافلة؛ ولذا ورد فی بعض الروایات المتقدمة اختصاص تأخیر الفریضة عن النافلة فی غیر السفر وفی غیر یوم الجمعة لسقوط النافلة فی السفر، وجواز تقدیم النافلة علی الفریضة یوم الجمعة علی ما تقدّم فی موثقة سعید الأعرج وغیرها، بل القدمین وأربعة أقدام المساوی للذراع والذراعین لیس تحدیداً حقیقة، بل الحد الفراغ من نافلة الظهر أو العصر؛ ولذا ورد فی موثقة ذریح المحاربی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من ذلک أحب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وصحیحة ذریح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أُصلی الظهر؟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الزوال ثمانیة ثمّ صل الظهر ثم صل سبحتک طالت أو قصرت ثم صل العصر</w:t>
      </w:r>
      <w:r>
        <w:rPr>
          <w:rFonts w:eastAsia="IRNazanin" w:cs="IRNazanin"/>
          <w:color w:val="111111"/>
          <w:sz w:val="28"/>
          <w:szCs w:val="28"/>
          <w:rtl w:val="true"/>
          <w:lang w:bidi="fa-IR"/>
        </w:rPr>
        <w:t>».</w:t>
      </w:r>
      <w:r>
        <w:rPr>
          <w:rStyle w:val="FootnoteAnchor"/>
          <w:rtl w:val="true"/>
        </w:rPr>
        <w:footnoteReference w:id="30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رواه ابن مسکان فی الصحیح، عن الحارث بن المغیرة وعمر بن حنظلة ومنصور بن حازم جمیعاً،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نقیس الشمس بالمدینة بالذراع فقال أبوعبداللّه علیه‌السلام ألا أُنبّئکم بأبین من هذا، إذا زالت الشمس فقد دخل وقت الظهر، إلاّ أنّ بین یدیها سبحة، وذلک إلیک إن شئت طولت وإن شئت قصرت</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ونحوها غیرها، وفی صحیحة محمد بن أحمد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بعض أصحابنا إلی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آبائک القدم والقدمین والأربع والقامة والقامتین وظل مثلک والذراع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والذراعین؟ فکتب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القدم ولا القدمین إذا زالت الشمس فقد دخل وقت الصلاتین وبین یدیها سبحة وهی ثمان رکعات فإن شئت طولت وإن شئت قصرت ثم صل الظهر</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الحدیث، وصحیحة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لم جعل الذراع والذراعین؟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الفریضة لک أن تتنفل من زوال الشمس إلی أن تبلغ ذراعاً فإذا بلغت ذراعاً بدأت بالفریضة وترکت النافلة</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روایة اسماعیل الجعفی عنه علیه‌السلام </w:t>
      </w:r>
      <w:r>
        <w:rPr>
          <w:rFonts w:eastAsia="IRNazanin" w:cs="IRNazanin"/>
          <w:color w:val="111111"/>
          <w:sz w:val="28"/>
          <w:szCs w:val="28"/>
          <w:rtl w:val="true"/>
          <w:lang w:bidi="fa-IR"/>
        </w:rPr>
        <w:t>.</w:t>
      </w:r>
      <w:r>
        <w:rPr>
          <w:rStyle w:val="FootnoteAnchor"/>
          <w:rtl w:val="true"/>
        </w:rPr>
        <w:footnoteReference w:id="31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لا تنافی بین کون أوّل الزمان وقتاً لأجزاء صلاة الظهر، بل کونها وقت الفضیلة بالإضافة إلی آخر الوقت کما یأتی وبین الإتیان بها بعد وقت نافلتها أفضل من الإتیان بها أول الزوال حتی فی صورة ترک النافلة وقت تأخیرها، وأمـّا وقت الإجزاء فکما یأتی یبدأ من زوال الشمس إلی أن یبقی وقت أربع رکعات العصر قبل غروب الشمس؛ لما تقدم من الروایات المشار إلیها، ومنها صحیحة الحلبی حیث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الأُولی والعصر جمیعاً ثم ذکر ذلک عند غروب الشمس؟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فی وقت لا یخاف فوت إحداهما فلیصل الظهر ثم لیصل العصر وإن خاف أن تفوته فلیبدأ بالعصر ولا یؤخرها فتفوته فتکون قد فاتتاه جمیعاً، ولکن یصلی العصر فیما قد بقی من وقتها ثم لیصل الأُولی بعد ذلک علی أثرها</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ویستفاد منها اختصاص وقت أربع رکعات بالعصر فیمن لم یصل الظهرین علی ما 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والمتحصل أنّ مقتضی روایات القدمین أی الذراع أنـّه علی تقدیر ترک النافلة إلی القدم یکون الإتیان بها إلی الذراع أفضل من ترکها والاقتصار علی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ورد فی بعض الروایات تحدید وقت الظهرین ما إذا بلغ الظل قامة أو قامتین، وهذه الطائفة بحسب مدلولها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منها تدل علی أنّ وقت صلاة الظهر إلی صیرورة الفیء قامة، کصحیحة أحمد بن عمر،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وقت الظهر والعصر؟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الظهر إذا زاغت الشمس إلی أن یذهب الظل قامة، ووقت العصر قامة ونصف إلی قامتین</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ومثل هذه الروایة مدلولها أنّ الإتیان بصلاة الظهر إلی صیرورة الظل قامة وقت فضیلة بالإضافة إلی تأخیرها إلی ما بعد ذلک، وکذلک الحال فی صلاة العصر، وهذا لا ینافی کون الإتیان بصلاة الظهر مع التأخیر إلی القدم أو القدمین أفضل من تقدیمها أوّل الزوال رعایة لنافلة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وقسم منها یدل علی أنّ الإتیان بصلاة الظهر بعد صیرورة الظل بقدر القامة أفضل کموثقة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وقت صلاة الظهر فی القیظ فلم یجبنی فلمّا أن کان بعد ذلک قال لعمر بن سعید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زرارة سألنی عن وقت صلاة الظهر فی القیظ فلم أُخبره فحرجت من ذلک فأُقرئه منّی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ظلک مثلک فصلّ الظهر وإذا کان ظلّک مثلیک فصل العصر</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مدلولها کون تأخیر الظهر فی القیظ أی فی زمان اشتداد الحر أفضل من تقدیمها علی ذلک الزمان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فی النبوی المروی فی العلل عن رسول اللّه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اشتد الحر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فابردوا بالصلاة فإنّ الحر من فیح جهنم</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والحاصل أنه لا بأس بالالتزام بذلک، وأمـّا ما ینافی ذلک وهی روایة محمد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العبد الصالح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وقت الظهر زوال الشمس وآخر وقتها قامة من الزوال، وأوّل وقت العصر قامة وآخر وقتها قامتان،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الشتاء والصیف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وقد یقال إنّ المراد بالقامة والقامتین فیها الذراع والذراعین؛ لما ورد فی روایة علی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فی کتاب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القامة ذراع والقامتان ذراعان</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فتتحد روایة محمد بن حکیم التی لا یبعد اعتبارها لکونه من المعاریف الذین لم یرد فیهم قدح مع روایات الذراع والذراعین إلاّ أنّ فی کون المراد من القامة فی کلام أبی الحسن علیه‌السلام أیضاً الذراع محل تأمل، بل علی تقدیر کون المراد ذلک أیضاً تحصل المعارضة بینها وبین موثقة زرارة حیث لا یمکن حمل الموثقة علی الذراع، فإنّه لم یذکر فیها القامة، بل الوارد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ظلک مثلک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تحصل من جمیع ما ذکرنا أنّ مع الاشتغال بالنافلة بعد الزوال لا ینتظر القدم أو نصفه أو الذراع، بل یکون الاشتغال بفریضة الظهر أفضل ومع عدم الاشتغال بها بعد الزوال للنافلة وفضیلة الصلاة بعدها فرصة إلی بلوغ الفیء قدماً أو ذراعاً، بل إلی القامة أیام شدة الحرّ وفی غیر ذلک یکون الاشتغال بصلاة الفریضة أفضل بالإضافة إلی تأخیرها،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بقی فی المقام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الفیء بمقدار القدم والقدمین أو الذراع والذراعین بل بمقدار القامة یختلف باختلاف ذی الظل أی الشاخص من حیث الطول والقصر، ولکن المعیار علی ما یستفاد من روایة الجعفی التی لا یبعد کونها معتبرة بل صحیحة ملاحظة الشاخص الذی بمقدار القامة، فإنّه روی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صلی‌الله‌علیه‌و‌آله إذا کان فیء الجدار ذراعاً صلّی الظهر، وإذا کان ذراعین صلی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الجدار یختلف بعضها قصیر وبعضها طویل؟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جدار مسجد رسول اللّه یومئذٍ قامة</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القدم المتعارف سُبع القامة المتعارفة یکون المعیار فی بلوغ الفیء بمقدار سبع الشاخص قصر أوطال، وبما أنّ الظل لا ینعدم عند الزوال بل یکون الباقی عنده مختلفاً بحسب الأمکنة والفصول والمعیار فیها میل الشمس من الجمعة التی کانت إلیها قبل الزوال إلی الجمعة الأُخری بمقدار القدم أو الذراع</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 قد تقدّم أنّ الوارد فی الروایات أنّ لکل صلاة وقتان، وذکرنا أنّ المستفاد عن صحیحة أحمد بن عمر ونحوها أنّ الوقت الأوّل لصلاة الظهر هو القامة بحیث یکون الفیء من کل شاخص مثله بعد الزوال، کما أنّ الوقت الأوّل لصلاة العصر کونه قامتین، فیقع الکلام فی أنّ الوقت الأوّل من الظهرین وقت الفضیلة بالإضافة إلی الوقت الثانی الذی یمتد إلی غروب الشمس کما یفصح عن ذلک مثل معتبرة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الوقت إلی اللّه عزّ وجلّ أوّله حین یدخل وقت الصلاة فصل الفریضة فإن لم تفعل فإنک فی وقت منهما حتی تغیب الشمس</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ونحوها غیرها ممّا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یستفاد من کون جمیع الوقت وقت الإجزاء فیجوز للمکلف الإتیان بصلاته فی أوّل وقتها ووسطها وآخرها إلاّ أنّ الوقت الأوّل أفضل أو أنّ الأوّل من الوقتین وقت للمختار، والثانی منه وقت لذوی الأعذار فلا یجوز للمکلف إدخال نفسه فی ذوی الأعذار بأن یؤخّر صلاته عمداً إلی الوقت الثانی، کما یقال فذلک فیمن أدرک من الصلاة رکعة فإنّ مع إدراکها وإن کانت الصلاة مجزیة إلاّ أنـّه لا یجوز للمکلف تأخیر صلاته إلی ذلک الوقت عمداً، وکذا فی غیر ذلک فی إدخال المکلف نفسه فی موضوع الأمر بالفعل الاضطراری مع کونه متمکناً وقت التکلیف من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ذهب المشهور من المتأخرین وجماعة من المتقدمین إلی الأول کما ذهب جمع من المتقدمین وبعض من المتأخرین کصاحب الحدائق إلی الثانی</w:t>
      </w:r>
      <w:r>
        <w:rPr>
          <w:rStyle w:val="FootnoteAnchor"/>
          <w:rtl w:val="true"/>
        </w:rPr>
        <w:footnoteReference w:id="320"/>
      </w:r>
      <w:r>
        <w:rPr>
          <w:rFonts w:ascii="IRNazanin" w:hAnsi="IRNazanin" w:eastAsia="IRNazanin"/>
          <w:color w:val="111111"/>
          <w:sz w:val="28"/>
          <w:sz w:val="28"/>
          <w:szCs w:val="28"/>
          <w:rtl w:val="true"/>
          <w:lang w:bidi="fa-IR"/>
        </w:rPr>
        <w:t>واستدل صاحب الحدائق بصحیحة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صلاة وقتان وأوّل الوقت أفضله، ولیس لأحد أن یجعل آخر الوقتین وقتاً إلاّ فی عذر من غیر علّة</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ولعل وجه الاستدلال جعل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لأحد أن یجعل آخر الوقتین 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أنّ المراد من أوّل الوقت أفضله الظاهر فی ثبوت الفضیلة فی الآخر أیضاً هو أوّل الوقت الأول فإنّه أوّله أفضل من آخره، ولکن لیس له أن یؤخر صلاته إلی الوقت الثانی إلاّ فی حال العذر،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علة، بدل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عذر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أنّ المراد من الوقت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الجنس فیعم الوقتین والمراد أنّ الوقت الأوّل أفضل جنس الوقت أی الوقتین فیکون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لأحد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حکماً استحبابیاً، والقرینة علی ذلک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أوّل الوقت الأوّل لیس بأفضل، بل الأمر بالعکس؛ لما تقدم من ثبوت النافلة فی أوّل الوقت؛ ولذا جعل وقت فضیلة الفریضة علی ذراع أو علی قدم أو قامة من الفیء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الصحیحة علی ما رواه الشیخ، عن عبداللّه بن سنان فی حدیث،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صلاة وقتان، وأوّل الوقتین أفضلهما ولا ینبغی تأخیر ذلک عمداً ولکنه وقت من شغل أو نسی أو سهی أو نام ولیس لأحد أن یجعل آخر الوقتین وقتاً إلاّ من عذر أو علة</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فإن جعل أوّل الوقتین أفضلها مقتضاه ثبوت الفضل فی کلا الوقتین فیکون التأخیر إلی الثانی أمراً جائزاً فتکون الصحیحة مساویة فی المدلول مع صحیحة معاویة بن عمار أو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صلاة وقتان وأوّل الوقت أفضلهما</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وما رواه قتیبة الأعشی،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فضل الوقت الأول علی الآخر کفضل الآخرة علی الدنیا</w:t>
      </w:r>
      <w:r>
        <w:rPr>
          <w:rFonts w:eastAsia="IRNazanin" w:cs="IRNazanin"/>
          <w:color w:val="111111"/>
          <w:sz w:val="28"/>
          <w:szCs w:val="28"/>
          <w:rtl w:val="true"/>
          <w:lang w:bidi="fa-IR"/>
        </w:rPr>
        <w:t>».</w:t>
      </w:r>
      <w:r>
        <w:rPr>
          <w:rStyle w:val="FootnoteAnchor"/>
          <w:rtl w:val="true"/>
        </w:rPr>
        <w:footnoteReference w:id="32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أیضاً علی مختاره بما رواه الصدوق مرسلاً فی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الوقت رضوان اللّه، وآخره عفو اللّه، والعفو لا یکون إلاّ عن ذنب</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وفیه أنّ الروایة مرسله ولا دلالة لها علی تعیّن الإتیان بالصلاة فی الوقت الأوّل الذی تقدّم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صلاة وقتان، بل ظاهرها عدم جواز تأخیر الصلاة إلی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وقتها أی الوقت الذی یبدأ من زوال الشمس إلی غروبها، وهذا غیر تعین الإتیان بالصلاة فی الوقت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أنـّه لم یظهر أنّ العفو لا یکون إلاّ عن ذنب من الروایة لا بیاناً من الصدوق قدس‌سره ومن المحتمل أنـّه من قول والد الصدوق یروی فی الفقیه عیناً من فقه الرضوی</w:t>
      </w:r>
      <w:r>
        <w:rPr>
          <w:rStyle w:val="FootnoteAnchor"/>
          <w:rtl w:val="true"/>
        </w:rPr>
        <w:footnoteReference w:id="326"/>
      </w:r>
      <w:r>
        <w:rPr>
          <w:rFonts w:ascii="IRNazanin" w:hAnsi="IRNazanin" w:eastAsia="IRNazanin"/>
          <w:color w:val="111111"/>
          <w:sz w:val="28"/>
          <w:sz w:val="28"/>
          <w:szCs w:val="28"/>
          <w:rtl w:val="true"/>
          <w:lang w:bidi="fa-IR"/>
        </w:rPr>
        <w:t>الذی لیس فیه هذا الذیل، وظاهرها بدونه کون الجزاء للصلاة فی أوّل الوقت برضوان اللّه والجنة، وللصلاة فی آخر الوقت غفران اللّه من الذنوب، وأیضاً یحتمل أن یکون المراد علی تقدیر کونه روایة عفواللّه فی مقام التشریع حیث لا یناسب إیجاب الشیء وتعیینه علی المکلف، ثم تعقیبه بأنـّه یعفی عنه علی تقدیر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أیضاً علی ما ذکر بروایة ربعی،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لنقدّم ونؤخّر ولیس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أخطأ وقت الصلاة هلک، وإنّما الرخصة للناسی والمریض والمدنف والمسافر والنائم فی تأخیرها</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والاستدلال بها موقوف علی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أخطأ وقت الصلاة فقد هلک، الخ جملة مستقلة غیر بیان لمقول ولیس کما یقال، مع أنّ ذلک غیر ظاهر، بل ظاهر کونه بیاناً له وإلاّ لم یذکر له مقول، ولا یناسب ما فی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لنقدم ولنؤخر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ضعفها سنداً فإنّ فی سنده إسماعیل بن سهل الدهقان، وذکر النجاشی والعلامة ضعّفه أصحابنا</w:t>
      </w:r>
      <w:r>
        <w:rPr>
          <w:rFonts w:eastAsia="IRNazanin" w:cs="IRNazanin"/>
          <w:color w:val="111111"/>
          <w:sz w:val="28"/>
          <w:szCs w:val="28"/>
          <w:rtl w:val="true"/>
          <w:lang w:bidi="fa-IR"/>
        </w:rPr>
        <w:t>.</w:t>
      </w:r>
      <w:r>
        <w:rPr>
          <w:rStyle w:val="FootnoteAnchor"/>
          <w:rtl w:val="true"/>
        </w:rPr>
        <w:footnoteReference w:id="32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رواه الشیخ قدس‌سره فی التهذیبین بسند صحیح عن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صلاة وقتان وأول الوقتین أفضلهما ووقت صلاة الفجر حین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ینشق الفجر إلی أن یتجلل الصبح السماء، ولا ینبغی تأخیر ذلک عمداً ولکنه وقت من شغل أو نسی أو سها أو نام، ووقت المغرب حین تجب الشمس إلی أن تشتبک النجوم ولیس لأحد أن یجعل آخر الوقتین وقتاً إلاّ من عذر أو علّة</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وفیه أنّ ماذکر فی ذیلها بیان کراهة تأخیر الصلاة إلی الوقت الثانی بقرینة ماورد فی صدرها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صلاة وقتان وأول الوقتین أفضلهما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داعی إلی حمل ماورد فی ذیلها علی کون المراد من عدم الجواز هو اتخاذ الوقت الثانی عادة علی ماقیل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الروایات الواردة فی أنّ تأخیر صلاة العصر إلی قبل الغروب تضییع ویستفاد منها کون تأخیر صلاة الظهر أیضاً کذلک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فقسم منها ناظر إلی کون التأخیر للإعراض عن سنة رسول اللّه وعدم الاعتناء بها کروایة إبراهیم الکرخی</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وقسم منها ناظر إلی کون التأخیر تضییعاً للأفضل فلا یقتضی عدم الجواز کصحیحة داود بن فرقد المرویة فی باب أعداد الفرائض</w:t>
      </w:r>
      <w:r>
        <w:rPr>
          <w:rStyle w:val="FootnoteAnchor"/>
          <w:rtl w:val="true"/>
        </w:rPr>
        <w:footnoteReference w:id="331"/>
      </w:r>
      <w:r>
        <w:rPr>
          <w:rFonts w:ascii="IRNazanin" w:hAnsi="IRNazanin" w:eastAsia="IRNazanin"/>
          <w:color w:val="111111"/>
          <w:sz w:val="28"/>
          <w:sz w:val="28"/>
          <w:szCs w:val="28"/>
          <w:rtl w:val="true"/>
          <w:lang w:bidi="fa-IR"/>
        </w:rPr>
        <w:t>ویمکن حملها علی صورة إهمال مایعتبر فی الصلاة وعدم الاعتناء بها بقرینة ذیلها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وقسم منها ناظر إلی عدم الاعتناء بالصلاة حتی ینقضی وقت الصلاة کالتی رواها الشیخ بسند موثق،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علیه‌السلام إنّ الموتور أهله وماله من ضیّع صلاة العصر،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الموتور؟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له أهل ولا مال فی الجنة،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تضیعها؟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یدعها حتی تصفر وتغیب</w:t>
      </w:r>
      <w:r>
        <w:rPr>
          <w:rFonts w:eastAsia="IRNazanin" w:cs="IRNazanin"/>
          <w:color w:val="111111"/>
          <w:sz w:val="28"/>
          <w:szCs w:val="28"/>
          <w:rtl w:val="true"/>
          <w:lang w:bidi="fa-IR"/>
        </w:rPr>
        <w:t>.</w:t>
      </w:r>
      <w:r>
        <w:rPr>
          <w:rStyle w:val="FootnoteAnchor"/>
          <w:rtl w:val="true"/>
        </w:rPr>
        <w:footnoteReference w:id="332"/>
      </w:r>
      <w:bookmarkStart w:id="104" w:name="pg13040_126383"/>
    </w:p>
    <w:p>
      <w:pPr>
        <w:pStyle w:val="BookText"/>
        <w:rPr/>
      </w:pPr>
      <w:bookmarkEnd w:id="104"/>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ینبغی التأمل فی کون ذلک من ترک الصلاة فی وقتها، وأمـّا نسخة تصفر أو تغیب نهی غیر ثابتة، بل لا حاجة معه إلی ذکر تغیب؛ لأنّ الاصفرار یتحقق قبل الغروب دائماً فلا یبعد عدّ ذلک قرینة علی صحة العطف بالواو، والمراد الشروع فی العصر عند الاصفرار والغیبوبة قبل تمامها</w:t>
      </w:r>
      <w:r>
        <w:rPr>
          <w:rFonts w:eastAsia="IRNazanin" w:cs="IRNazanin"/>
          <w:color w:val="111111"/>
          <w:sz w:val="28"/>
          <w:szCs w:val="28"/>
          <w:rtl w:val="true"/>
          <w:lang w:bidi="fa-IR"/>
        </w:rPr>
        <w:t>.</w:t>
      </w:r>
    </w:p>
    <w:p>
      <w:pPr>
        <w:pStyle w:val="Heading3"/>
        <w:numPr>
          <w:ilvl w:val="2"/>
          <w:numId w:val="1"/>
        </w:numPr>
        <w:rPr/>
      </w:pPr>
      <w:bookmarkStart w:id="105" w:name="__RefHeading___Toc6473122_3224264995"/>
      <w:bookmarkStart w:id="106" w:name="_Toc37"/>
      <w:bookmarkEnd w:id="105"/>
      <w:r>
        <w:rPr>
          <w:rtl w:val="true"/>
        </w:rPr>
        <w:t>فی الوقت المختص بکل من الظهرین</w:t>
      </w:r>
      <w:bookmarkEnd w:id="106"/>
    </w:p>
    <w:p>
      <w:pPr>
        <w:pStyle w:val="BookText"/>
        <w:rPr/>
      </w:pPr>
      <w:r>
        <w:rPr>
          <w:rFonts w:ascii="IRNazanin" w:hAnsi="IRNazanin" w:eastAsia="IRNazanin"/>
          <w:color w:val="111111"/>
          <w:sz w:val="28"/>
          <w:sz w:val="28"/>
          <w:szCs w:val="28"/>
          <w:rtl w:val="true"/>
          <w:lang w:bidi="fa-IR"/>
        </w:rPr>
        <w:t>ثم إنّه یقع الکلام فی اختصاص شیء من الوقت بعد الزوال بصلاة الظهر، وفی اختصاص شیء بما قبل الغروب بصلاة العصر بحیث لو وقعت العصر فی الوقت المختص بالظهر ولو مع الغفلة أو النسیان تکون باطلة، وکذا إذا وقعت الظهر فی آخر الوقت قبل الغروب فی الوقت المختص بالعصر یحکم ببطلانها ولو کان مع الجهل، کما إذا اعتقد سعة الوقت للظهرین فصلی الظهر ثم بعد الفراغ غربت الشمس یحکم بفوت الظهرین ولا یبعد عدّ الالتزام بالوقت الاختصاصی للظهرین ـ کما ذکر ـ مذهب أکثر الأصحاب</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علی ذلک بأنّ القول بالاشتراک وعدم الاختصاص یستلزم أحد الباطلین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الإجماع أو التکلیف بما لا یطاق؛ وذلک لأنّ المکلف إذا کان بعد الزوال مکلفاً بکلتا الصلاتین معاً لزم التکلیف بما لا یطاق؛ لعدم قدرة المکلف علی الإتیان بثمانی رکعات دفعة واحدة، بمعنی أنـّه لا یمکن الإتیان بالرکعة الأُولی من کل منها دفعة، وکذا الرکعة الثانیة منهما وهکذا؛ وإن کان مکلفاً بالإتیان بصلاة العصر أوّلاً أو أنه مخیر فی الإتیان بأی من الصلاتین أوّلاً لزم خرق الإجماع، وفیه لا ینبغی التأمل فی اشتراط صلاة العصر بوقوعها بعد الظهر، وکذا لا یجوز الإتیان أولاً إلاّ بصلاة الظهر،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وإلاّ بطلت العصر لفقد شرطها، ولکن هذا لا یقتضی اختصاص مقدار أربع رکعات من حین الزوال للظهر حتی لا یحکم بصحة العصر فی ذلک إذا سقط اشتراط الترتیب للنسیان أو غیره أو کون المکلف فارغاً عن التکلیف بصلاة الظهر، کما إذا صلّی الظهر قبل الزوال باعتقاد دخول الوقت وقبل إتمامها دخل وقتها ثمّ أراد الإتیان بصلاة العصر فی ذلک الوقت، والعمدة لأرباب هذا القول مرسلة داود بن أبی یزید یعنی داود بن فرقد، عن بعض أصحابنا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فقد دخل وقت الظهر حتی یمضی مقدار ما یصلی المصلی أربع رکعات، فإذا مضی ذلک فقد دخل وقت الظهر والعصر حتی یبقی من الشمس مقدار ما یصلی المصلی أربع رکعات، فإذا بقی مقدار ذلک فقد خرج وقت الظهر وبقی وقت العصر حتی تغیب الشمس</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وظاهرها أنّ مقدار أربع رکعات من حین الزوال وقت مختص بالظهر، کما أنّ مقدارها قبل الغروب وقت مختص بالعصر، وما بینهما وقت مشترک ولو أتی المکلف بصلاة العصر فی الوقت المشترک قبل صلاة الظهر فمع سقوط اشتراط الترتیب، کما إذا صلاها فیه باعتقاد أنـّه صلی الظهر قبل ذلک ثم بعد الفراغ انکشف خطأ اعتقاده صحت صلاة العصر بخلاف ما إذا صلاها فی الوقت المختص، کما إذا صلّی الظهر قبل الزوال باعتقاد تحقق الزوال وفرغ عنه قبل الزوال وشرع عند الزوال بصلاة العصر ثمّ انکشف الحال یحکم ببطلان الصلاتین فإنّ الخلل بالوقت ممّا یعاد منه الصلاة لوروده فی ناحیة المستثنی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33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یناقش فی الروایة بضعفها سنداً لإرسالها ولا مجال فی المقام بانجبار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ضعفها یعمل المشهور؛ فإنّ فتوی المشهور بمضمونها علی تقدیره لم یثبت للاستناد إلیها کما یظهر الاستدلال علی الوقت الاختصاصی بالوجه المتقدم من العلامة</w:t>
      </w:r>
      <w:r>
        <w:rPr>
          <w:rStyle w:val="FootnoteAnchor"/>
          <w:rtl w:val="true"/>
        </w:rPr>
        <w:footnoteReference w:id="335"/>
      </w:r>
      <w:r>
        <w:rPr>
          <w:rFonts w:ascii="IRNazanin" w:hAnsi="IRNazanin" w:eastAsia="IRNazanin"/>
          <w:color w:val="111111"/>
          <w:sz w:val="28"/>
          <w:sz w:val="28"/>
          <w:szCs w:val="28"/>
          <w:rtl w:val="true"/>
          <w:lang w:bidi="fa-IR"/>
        </w:rPr>
        <w:t>ومن غیره کصاحب المدارک</w:t>
      </w:r>
      <w:r>
        <w:rPr>
          <w:rStyle w:val="FootnoteAnchor"/>
          <w:rtl w:val="true"/>
        </w:rPr>
        <w:footnoteReference w:id="336"/>
      </w:r>
      <w:r>
        <w:rPr>
          <w:rFonts w:ascii="IRNazanin" w:hAnsi="IRNazanin" w:eastAsia="IRNazanin"/>
          <w:color w:val="111111"/>
          <w:sz w:val="28"/>
          <w:sz w:val="28"/>
          <w:szCs w:val="28"/>
          <w:rtl w:val="true"/>
          <w:lang w:bidi="fa-IR"/>
        </w:rPr>
        <w:t>بغیره ممّا لا یصلح للاعتماد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الشیخ الانصاری قدس‌سره فی المکاسب وکتاب الصلاة</w:t>
      </w:r>
      <w:r>
        <w:rPr>
          <w:rStyle w:val="FootnoteAnchor"/>
          <w:rtl w:val="true"/>
        </w:rPr>
        <w:footnoteReference w:id="337"/>
      </w:r>
      <w:r>
        <w:rPr>
          <w:rFonts w:ascii="IRNazanin" w:hAnsi="IRNazanin" w:eastAsia="IRNazanin"/>
          <w:color w:val="111111"/>
          <w:sz w:val="28"/>
          <w:sz w:val="28"/>
          <w:szCs w:val="28"/>
          <w:rtl w:val="true"/>
          <w:lang w:bidi="fa-IR"/>
        </w:rPr>
        <w:t>ما حاصله أنّ الروایة التی فی سندها بنی فضال یعتمد علیها حیث أُمرنا بالأخذ بتلک الروایات فیما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ما رووا وذروا ما رأوا</w:t>
      </w:r>
      <w:r>
        <w:rPr>
          <w:rStyle w:val="FootnoteAnchor"/>
          <w:rtl w:val="true"/>
        </w:rPr>
        <w:footnoteReference w:id="338"/>
      </w:r>
      <w:r>
        <w:rPr>
          <w:rFonts w:ascii="IRNazanin" w:hAnsi="IRNazanin" w:eastAsia="IRNazanin"/>
          <w:color w:val="111111"/>
          <w:sz w:val="28"/>
          <w:sz w:val="28"/>
          <w:szCs w:val="28"/>
          <w:rtl w:val="true"/>
          <w:lang w:bidi="fa-IR"/>
        </w:rPr>
        <w:t>، ومرسلة داود بن أبی یزید من تلک الروایات حیث الراوی عن داود هو الحسن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الأمر بالأخذ بروایاتهم بمعنی عدم کون فساد اعتقادهم موجباً لترک روایاتهم، وأمـّا العمل بها فیکون بمیزان العمل بالأخبار، ولم یرد عدم ملاحظة ذلک فی أخبارهم فإنهم لا یزیدون علی سائر الرواة الأجلاء والفقهاء، وحیث یعتبر فی العمل بروایاتهم تمامیة السند من ناحیة غیرهم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اختلاف دخول وقت صلاة العصر باختلاف الأشخاص فی صلاة الظهر فی نفسه أمر بعید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مقتضی مثل معتبرة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وقت الظهور والعصر؟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 دخل وقت الظهر والعصر جمیعاً إلاّ أنّ هذه قبل هذه ثمّ أنت فی وقت منهما جمیعاً حتی تغیب الشمس</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فعلیة وجوب الصلاتین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بزوال الشمس وحیث یعتبر وقوع صلاة العصر بعد صلاة الظهر فاللازم علی المکلف رعایة هذا الترتیب بین الصلاتین، وإلاّ بطل صلاة العصر إذا أتی بها قبل الظهر لفقد شرط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 باختصاص مقدار أربع رکعات قبل غروب الشمس بصلاة العصر فیما لو لم یأتِ المکلف بصلاة الظهر ولا بصلاة العصر إلی أن بقی قبل الغروب مقدار أربع رکعات فعلیه الإتیان بصلاة العصر فیه ویقضی بعد ذلک صلاة الظهر، ولو صلی الظهر فیه بطلت ویجب علیه قضاء الظهر والعصر، بل قد یقال بأنـّه إذا اعتقد سعة الوقت وصلّی الظهر ثم غربت الشمس بعد الفراغ منها یحکم ببطلان الظهر أیضاً، ویستظهر ذلک من روایة الحلبی التی عبر عنها فی بعض الکلمات بالصحیحة،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الأُولی والعصر جمیعاً ثم ذکر ذلک عند غروب الشمس؟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فی وقت لا یخاف فوت إحداهما فلیصل الظهر ثم لیصل العصر، وإن هو خاف أن تفوته فلیبدأ بالعصر ولایؤخّرها فتفوته فیکون قد فاتتاه جمیعاً ولکن یصلی العصر فیما بقی من وقتهما ثمّ لیصل الأُولی بعد ذلک علی أثرها</w:t>
      </w:r>
      <w:r>
        <w:rPr>
          <w:rFonts w:eastAsia="IRNazanin" w:cs="IRNazanin"/>
          <w:color w:val="111111"/>
          <w:sz w:val="28"/>
          <w:szCs w:val="28"/>
          <w:rtl w:val="true"/>
          <w:lang w:bidi="fa-IR"/>
        </w:rPr>
        <w:t>».</w:t>
      </w:r>
      <w:r>
        <w:rPr>
          <w:rStyle w:val="FootnoteAnchor"/>
          <w:rtl w:val="true"/>
        </w:rPr>
        <w:footnoteReference w:id="34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ضعف سندها فإنّ ابن سنان الذی یروی عن ابن مسکان محمد بن سنان لا عبداللّه بن سنان، ومع الغمض عن ذلک فظاهرها التفات المکلف بمقدار الوقت وأنه لم یصل الظهرین، فلا دلالة لها علی ما إذا اعتقد المکلف سعة الوقت للظهرین فصلی الظهر ثم ظهر خطأه وأنّ الشمس قد غربت حیث لا یمکن استفادة بطلان صلاة الظهر منها فی هذه الصورة، بل مقتضی ما ورد من قولهم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أنت فی وقت منهما حتی تغرب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صلاة الظهر فی الفرض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مع الالتفات بمقدار الوقت وأنه لا یسع إلاّ لصلاة واحد یتعین الإتیان بصلاة العصر؛ وذلک لأنّ الأمر بالصلاتین معاً فی ذلک الوقت غیر ممکن فاللازم الأمر بإحداهما، ویتعین الالتزام بالأمر بصلاة العصر سقوط شرط الترتیب للاضطرار وذلک أخذاً بإطلاق صحیحة معمر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جعفر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العصر إلی غروب الشمس</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وبتعبیر آخر، ما ورد من أنـّه إذا زالت الشمس دخل وقت الظهرین ثم أنت فی وقت منهما حتی تغرب الشمس محل بالإضافة إلی المفروض؛ لما تقدم من عدم إمکان الأمر بالصلاتین مع عدم وفاء الوقت، والأمر بالجامع غیر مدلول لمثل هذه الخطابات التی مدلولها وجوب کل من الصلاتین بخصوصها، ویؤخذ فی مورد الإجمال بصحیحة معمر بن یحیی فإنّ مقتضی إطلاقها وشمولها لما إذا لم یصل الظهر تعین صلاة العصر فی الفرض فتدبر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صلّی العصر قبل ذلک باعتقاد الإتیان بصلاة الظهر أوّل الزوال ثم بعد ذلک، أی عند بقاء مقدار أربع رکعات إلی الغروب، تذکر بطلان اعتقاده وأنـّه لم یکن مصلیاً الظهر أتی بها فی ذلک المقدار أداءً أخذاً بإطلاق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أنت فی وقت منهما إلی أن تغرب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مع صحة صلاته عصراً بمقتضی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لا یکون إجمال فی الخطابات بحسب الغایة أی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أنت فی وقت منهما حتی تغرب الشمس</w:t>
      </w:r>
      <w:r>
        <w:rPr>
          <w:rFonts w:eastAsia="IRNazanin" w:cs="IRNazanin"/>
          <w:color w:val="111111"/>
          <w:sz w:val="28"/>
          <w:szCs w:val="28"/>
          <w:rtl w:val="true"/>
          <w:lang w:bidi="fa-IR"/>
        </w:rPr>
        <w:t>».</w:t>
      </w:r>
      <w:r>
        <w:rPr>
          <w:rStyle w:val="FootnoteAnchor"/>
          <w:rtl w:val="true"/>
        </w:rPr>
        <w:footnoteReference w:id="343"/>
      </w:r>
      <w:bookmarkStart w:id="107" w:name="pg13040_126388"/>
    </w:p>
    <w:p>
      <w:pPr>
        <w:pStyle w:val="BookText"/>
        <w:rPr/>
      </w:pPr>
      <w:bookmarkEnd w:id="107"/>
      <w:r>
        <w:rPr>
          <w:rFonts w:ascii="IRNazanin" w:hAnsi="IRNazanin" w:eastAsia="IRNazanin"/>
          <w:color w:val="111111"/>
          <w:sz w:val="28"/>
          <w:sz w:val="28"/>
          <w:szCs w:val="28"/>
          <w:rtl w:val="true"/>
          <w:lang w:bidi="fa-IR"/>
        </w:rPr>
        <w:t>وما بین المغرب ونصف اللیل وقت للمغرب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الماتن قدس‌سره قد حدّد وقت الظهرین بما بین الزوال والمغرب، وذکر فی المسألة الآتیة أن یعرف المغرب بذهاب الحمرة المشرقیة فیکون مقتضی اعتبارهما امتداد وقت الظهرین إلیه لا إلی غروب الشمس وغیبوبتها، کما هو ظاهر الروایات الواردة فی تحدید صلاتی الظهر والعصر والحاصل إذا التزمنا بلزوم تأخیر البدء بصلاة المغرب إلی ذهاب الحمرة المشرقیة وعدم الإتیان بها بمجرد سقوط الشمس عن الاُفق الحسی وغیبوبة قرصها وراءه؛ للروایات التی یأتی التعرض لها فلا یوجب ذلک رفع الید عن ظهور غروب الشمس فی غیبوبتها بالإضافة إلی منتهی وقت الظهرین، فیکون الإتیان بالظهرین أو بأحدهما بعد الغروب وقبل ذهاب الحمرة المشرقیة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بالإتیان بهما إذا اتفق عدم الإتیان بهما قبل الغروب بقصد ما فی الذمة والتکلیف الفعلی</w:t>
      </w:r>
      <w:r>
        <w:rPr>
          <w:rFonts w:eastAsia="IRNazanin" w:cs="IRNazanin"/>
          <w:color w:val="111111"/>
          <w:sz w:val="28"/>
          <w:szCs w:val="28"/>
          <w:rtl w:val="true"/>
          <w:lang w:bidi="fa-IR"/>
        </w:rPr>
        <w:t>.</w:t>
      </w:r>
    </w:p>
    <w:p>
      <w:pPr>
        <w:pStyle w:val="Heading3"/>
        <w:numPr>
          <w:ilvl w:val="2"/>
          <w:numId w:val="1"/>
        </w:numPr>
        <w:rPr/>
      </w:pPr>
      <w:bookmarkStart w:id="108" w:name="__RefHeading___Toc6473124_3224264995"/>
      <w:bookmarkStart w:id="109" w:name="_Toc38"/>
      <w:bookmarkEnd w:id="108"/>
      <w:r>
        <w:rPr>
          <w:rtl w:val="true"/>
        </w:rPr>
        <w:t>وقت صلاة المغرب</w:t>
      </w:r>
      <w:bookmarkEnd w:id="1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عند أصحابنا أنّ أوّل وقت صلاة المغرب الذی یذکر الماتن فی المسألة الآتیه بأنـّه یُعرف بزوال الحمرة المشرقیة، وهل مبدأ وقتها زوالها أو مجرد غیبوبة قرص الشمس وغیابه من الأُفق؟ نتعرض لذلک فی ضمن المسألة وفی صحیحة زرارة،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دخل الوقتان الظهر والعصر فإذا غابت الشمس دخل الوقتان المغرب والعشاء</w:t>
      </w:r>
      <w:r>
        <w:rPr>
          <w:rFonts w:eastAsia="IRNazanin" w:cs="IRNazanin"/>
          <w:color w:val="111111"/>
          <w:sz w:val="28"/>
          <w:szCs w:val="28"/>
          <w:rtl w:val="true"/>
          <w:lang w:bidi="fa-IR"/>
        </w:rPr>
        <w:t>».</w:t>
      </w:r>
      <w:r>
        <w:rPr>
          <w:rStyle w:val="FootnoteAnchor"/>
          <w:rtl w:val="true"/>
        </w:rPr>
        <w:footnoteReference w:id="34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من حیث المنتهی فالمشهور عند الأصحاب أنّ وقت صلاتی المغرب والعشاء یمتد إلی انتصاف اللیل، وعلی بعض امتداده إلی طلوع الفجر مطلقاً، وعن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اختصاص الامتداد إلی طلوع الفجر بالمعذور والمضطر کالناسی والحائض إذا طهرت قبل الفجر، وعن بعض أنـّه لا یجوز للمختار تأخیرهما إلی ما بعد انتصاف اللیل ولکن إذا عصی یکون الإتیان أداءً إلی ما قبل الفجر، وعن الشیخ فی الخلاف</w:t>
      </w:r>
      <w:r>
        <w:rPr>
          <w:rStyle w:val="FootnoteAnchor"/>
          <w:rtl w:val="true"/>
        </w:rPr>
        <w:footnoteReference w:id="345"/>
      </w:r>
      <w:r>
        <w:rPr>
          <w:rFonts w:ascii="IRNazanin" w:hAnsi="IRNazanin" w:eastAsia="IRNazanin"/>
          <w:color w:val="111111"/>
          <w:sz w:val="28"/>
          <w:sz w:val="28"/>
          <w:szCs w:val="28"/>
          <w:rtl w:val="true"/>
          <w:lang w:bidi="fa-IR"/>
        </w:rPr>
        <w:t>وابن البراج</w:t>
      </w:r>
      <w:r>
        <w:rPr>
          <w:rStyle w:val="FootnoteAnchor"/>
          <w:rtl w:val="true"/>
        </w:rPr>
        <w:footnoteReference w:id="346"/>
      </w:r>
      <w:r>
        <w:rPr>
          <w:rFonts w:ascii="IRNazanin" w:hAnsi="IRNazanin" w:eastAsia="IRNazanin"/>
          <w:color w:val="111111"/>
          <w:sz w:val="28"/>
          <w:sz w:val="28"/>
          <w:szCs w:val="28"/>
          <w:rtl w:val="true"/>
          <w:lang w:bidi="fa-IR"/>
        </w:rPr>
        <w:t>آخر وقت صلاة المغرب غیبوبة الشفق بلا فرق بین المختار والعاجز والمسافر والحاضر، وعن المفید</w:t>
      </w:r>
      <w:r>
        <w:rPr>
          <w:rStyle w:val="FootnoteAnchor"/>
          <w:rtl w:val="true"/>
        </w:rPr>
        <w:footnoteReference w:id="347"/>
      </w:r>
      <w:r>
        <w:rPr>
          <w:rFonts w:ascii="IRNazanin" w:hAnsi="IRNazanin" w:eastAsia="IRNazanin"/>
          <w:color w:val="111111"/>
          <w:sz w:val="28"/>
          <w:sz w:val="28"/>
          <w:szCs w:val="28"/>
          <w:rtl w:val="true"/>
          <w:lang w:bidi="fa-IR"/>
        </w:rPr>
        <w:t>وابن بابویه</w:t>
      </w:r>
      <w:r>
        <w:rPr>
          <w:rStyle w:val="FootnoteAnchor"/>
          <w:rtl w:val="true"/>
        </w:rPr>
        <w:footnoteReference w:id="348"/>
      </w:r>
      <w:r>
        <w:rPr>
          <w:rFonts w:ascii="IRNazanin" w:hAnsi="IRNazanin" w:eastAsia="IRNazanin"/>
          <w:color w:val="111111"/>
          <w:sz w:val="28"/>
          <w:sz w:val="28"/>
          <w:szCs w:val="28"/>
          <w:rtl w:val="true"/>
          <w:lang w:bidi="fa-IR"/>
        </w:rPr>
        <w:t>امتداد وقتها إلی ربع اللیل فی حق المسافر، وعن أبی الصلاح</w:t>
      </w:r>
      <w:r>
        <w:rPr>
          <w:rStyle w:val="FootnoteAnchor"/>
          <w:rtl w:val="true"/>
        </w:rPr>
        <w:footnoteReference w:id="349"/>
      </w:r>
      <w:r>
        <w:rPr>
          <w:rFonts w:ascii="Amiri" w:hAnsi="Amiri" w:eastAsia="Amiri" w:cs="Amiri"/>
          <w:color w:val="111111"/>
          <w:sz w:val="28"/>
          <w:sz w:val="28"/>
          <w:szCs w:val="28"/>
          <w:rtl w:val="true"/>
          <w:lang w:bidi="ar-SA"/>
        </w:rPr>
        <w:t>وابن حمزة</w:t>
      </w:r>
      <w:r>
        <w:rPr>
          <w:rStyle w:val="FootnoteAnchor"/>
          <w:rtl w:val="true"/>
        </w:rPr>
        <w:footnoteReference w:id="350"/>
      </w:r>
      <w:r>
        <w:rPr>
          <w:rFonts w:ascii="IRNazanin" w:hAnsi="IRNazanin" w:eastAsia="IRNazanin"/>
          <w:color w:val="111111"/>
          <w:sz w:val="28"/>
          <w:sz w:val="28"/>
          <w:szCs w:val="28"/>
          <w:rtl w:val="true"/>
          <w:lang w:bidi="fa-IR"/>
        </w:rPr>
        <w:t>ذلک فی حق المضطر، هذا بالإضافة إلی الأقوال فی المسألة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وأمـّا بحسب الروایات فیستدل علی ما علیه المشهور بروایات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عبید بن زرارة، عن أبی عبداللّه علیه‌السلام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افترض أربع صلوات أوّل وقتها زوال الشمس إلی انتصاف اللیل، منها صلاتان أوّل وقتهما من عند زوال الشمس إلی غروب الشمس إلاّ أنّ هذه قبل هذه، ومنها صلاتان أوّل وقتهما من غروب الشمس إلی انتصاف اللیل إلاّ أنّ هذه قبل هذه</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فإنّ دلالة ذیلها علی دخول وقت صلاتی المغرب والعشاء بغروب الشمس</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وانتهائه بانتصاف اللیل ممّا لا مجال للمناقشة فیها، کما أن دلالتها علی اشتراط وقوع صلاة العشاء بعد صلاة المغرب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یعبر عنه بالصحیحة کما فی المدارک والجواهر</w:t>
      </w:r>
      <w:r>
        <w:rPr>
          <w:rStyle w:val="FootnoteAnchor"/>
          <w:rtl w:val="true"/>
        </w:rPr>
        <w:footnoteReference w:id="353"/>
      </w:r>
      <w:r>
        <w:rPr>
          <w:rFonts w:ascii="IRNazanin" w:hAnsi="IRNazanin" w:eastAsia="IRNazanin"/>
          <w:color w:val="111111"/>
          <w:sz w:val="28"/>
          <w:sz w:val="28"/>
          <w:szCs w:val="28"/>
          <w:rtl w:val="true"/>
          <w:lang w:bidi="fa-IR"/>
        </w:rPr>
        <w:t>مع أنّ فی السند الضحاک بن زید أو یزید حیث یروی عن عبید بن زرارة، ولعل التعبیر بها بملاحظة أنّ الراوی عن الضحاک هو البزنطی، وقد ذکر الشیخ</w:t>
      </w:r>
      <w:r>
        <w:rPr>
          <w:rStyle w:val="FootnoteAnchor"/>
          <w:rtl w:val="true"/>
        </w:rPr>
        <w:footnoteReference w:id="354"/>
      </w:r>
      <w:r>
        <w:rPr>
          <w:rFonts w:ascii="IRNazanin" w:hAnsi="IRNazanin" w:eastAsia="IRNazanin"/>
          <w:color w:val="111111"/>
          <w:sz w:val="28"/>
          <w:sz w:val="28"/>
          <w:szCs w:val="28"/>
          <w:rtl w:val="true"/>
          <w:lang w:bidi="fa-IR"/>
        </w:rPr>
        <w:t>أنه لا یروی کابن أبی عمیر ولا یرسل إلاّ عن ثقة، أضف إلی ذلک أنـّه من أصحاب الإجماع الذین أجمعت العصابة علی تصحیح مایصح عنهم، ولکن شیء من الأمرین لایفید اعتبار السند علی ما ذکرنا کراراً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رواه الشیخ باسناده عن أحمد بن محمد، عن أحمد بن محمد بن أبی نصر، عن القاسم مولی أبی أیوب، عن عبید بن زرارة،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غربت الشمس فقد دخل وقت الصلاتین إلی نصف اللیل، إلاّ أنّ هذه قبل هذه، وإذا زالت الشمس دخل وقت الصلاتین إلاّ أنّ هذه قبل هذه</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ودلالتها تامة إلاّ أنّ الکلینی قدس‌سره رواها بسنده إلی قاسم بن عروة، وهو قاسم مولی أبی أیوب عن عبید بن زرارة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غربت الشمس دخل وقت الصلاتین إلاّ أنّ هذه قبل هذه</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ولم ینقل إلی نصف اللیل، بل اعتبار السند لوقوع قاسم بن عروة فیه لا یخلو عن تأمل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مرسلة الکلینی قدس‌سره فإنّه بعد ما روی روایة عمر بن یزید، عن أبی عبداللّه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 المغرب فی السفر إلی ثلث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أیضاً إلی نصف اللیل</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وربما یستدل علی امتداد وقت المغرب إلی نصف اللیل بالآیة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 xml:space="preserve">بدعوی أنّ المراد کما ورد فی صحیحة زرارة عن أبی جعفر علیه‌السلام </w:t>
      </w:r>
      <w:r>
        <w:rPr>
          <w:rStyle w:val="FootnoteAnchor"/>
          <w:rtl w:val="true"/>
        </w:rPr>
        <w:footnoteReference w:id="359"/>
      </w:r>
      <w:r>
        <w:rPr>
          <w:rFonts w:ascii="IRNazanin" w:hAnsi="IRNazanin" w:eastAsia="IRNazanin"/>
          <w:color w:val="111111"/>
          <w:sz w:val="28"/>
          <w:sz w:val="28"/>
          <w:szCs w:val="28"/>
          <w:rtl w:val="true"/>
          <w:lang w:bidi="fa-IR"/>
        </w:rPr>
        <w:t>هو أربع صلوات فیما بین دلوک الشمس المفسر فی نفس الصحیحة بزوالها وبین غسق اللیل المفسر فیها بانتصافه، ومقتضی إطلاق الآیة جواز الإتیان بالأربع فی أی وقت یکون بین زوالها وغسق اللیل، غایة الأمر ثبت بالروایات المعتبرة عدم جواز الإتیان بصلاتی المغرب والعشاء قبل الغروب، کما لا یجوز الإتیان بالظهرین بعد الغروب فیرفع الید عن إطلاقها بهذا المقدار ویکون الإتیان بالمغرب والعشاء قبل انتصاف اللیل أمراً جایزاً أخذاً بمقتضی الإطلاق وما ورد فی الروایات من أنّ وقت صلاة المغرب إلی سقوط الشفق عن المغرب المراد بسقوطه زوال حمرة، أو أنّ لکل صلاة وقتین إلاّ صلاة المغرب فإنّ لها وقت واحد أو أنّ صلاة المغرب للمضطر إلی ثلث اللیل أو إلی ربعه وأنّ مع عدم العلة وعدم السفر سقوط الشفق فلا یصلح شیء منها لرفع الید عن الإطلاق المتقدم، بل یکون ما تقدم نقلها من الروایات مؤیدة للإطلاق</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ما یقول علی خلاف ذلک من تحدید آخر وقتها بسقوط الشفق أو ذهاب ثلث اللیل أو إلی قبل طلوع الفجر بمقدار أدائها قبل صلاة العشاء مع العذر أو مطلقاً فلم یتم شیء منها فإنّ ما یستظهر من بعض الروایات الواردة فی المقام من انتهاء وقتها بسقوط الشفق المراد الأفضلیة لا التعیّن ووقت الإجزاء بقرینة مثل موثقة جمیل بن دراج،</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الرجل یصلی المغرب بعد ما یسقط الشفق؟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لعلّة، لا بأس،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یصلی العشاء الآخرة قبل أن یسقط الشفق؟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لعلة لا بأس به</w:t>
      </w:r>
      <w:r>
        <w:rPr>
          <w:rFonts w:eastAsia="IRNazanin" w:cs="IRNazanin"/>
          <w:color w:val="111111"/>
          <w:sz w:val="28"/>
          <w:szCs w:val="28"/>
          <w:rtl w:val="true"/>
          <w:lang w:bidi="fa-IR"/>
        </w:rPr>
        <w:t>.</w:t>
      </w:r>
      <w:r>
        <w:rPr>
          <w:rStyle w:val="FootnoteAnchor"/>
          <w:rtl w:val="true"/>
        </w:rPr>
        <w:footnoteReference w:id="36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القرینیة أنـّه لا تأمل فی جواز تقدیم العشاء قبل سقوط الشفق، وأنـّه لا یحسب الإتیان بها صلاة بعد المغرب وقبل سقوط الشفق من الإتیان بها قبل الوقت؛ لدلالة مثل صحیحة زرارة وغیرها</w:t>
      </w:r>
      <w:r>
        <w:rPr>
          <w:rStyle w:val="FootnoteAnchor"/>
          <w:rtl w:val="true"/>
        </w:rPr>
        <w:footnoteReference w:id="361"/>
      </w:r>
      <w:r>
        <w:rPr>
          <w:rFonts w:ascii="IRNazanin" w:hAnsi="IRNazanin" w:eastAsia="IRNazanin"/>
          <w:color w:val="111111"/>
          <w:sz w:val="28"/>
          <w:sz w:val="28"/>
          <w:szCs w:val="28"/>
          <w:rtl w:val="true"/>
          <w:lang w:bidi="fa-IR"/>
        </w:rPr>
        <w:t>بوجوب صلاتی المغرب والعشاء بغروب الشمس، وإذا کان نفی البأس بتقدیمها معلقاً علی العلة والعذر یعلم أنّ المراد بالعلة مایمنع عن إدراک الأفضل، وفی موثقة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صلاة المغرب إذا حضرت هل یجوز أن تؤخّر 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 کان صائماً أفطر ثمّ صلّی، وإن کانت له حاجة قضاها ثمّ صلّی</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وفی صحیحة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المغرب فی السفر إلی ربع اللیل</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ورواها الکلینی بسند صحیح إلی عمر بن یزید وفیها وقت المغرب فی السفر إلی ثلث اللیل،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أیضاً الی نصف اللیل</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أبی بصیر أو موثقته،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فی وقت من المغرب فی السفر إلی خمسة أمیال من بعد غروب الشمس</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إلی غیر ذلک مما یوثق بأنـّه لا فرق بین السفر والحضر فی وقت صلاة المغرب ولم یعهد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الفرق فی صلاة أُخری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صلاة المغرب أیضاً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ما ورد فی بعض الروایات من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صلاة وقتین إلاّ المغرب</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فالمراد منه ما تقدم فی صلاة الجمعة وصلاة الظهر فی السفر من شروع الوقت الأفضل قبل سقوط الشفق، حیث لا یکون قبلها نافلتها ولا یکون کصلاة العشاء أیضاً حین إنّ الأفضل تأخیرها حتی إلی ما قبل انتصاف اللیل وإن کان وقت إجزائها یبدأ من دخول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حیث لا یحتمل تقیید وقت إجزاء الفریضة بشیء ممّا تقدم یؤخذ بالإطلاق المتقدم المؤید بالروایات المتقدمة وغیرها، بل یدل علی ذلک ما دل علی الترغیب فی تأخیر صلاة المغرب إلی المشعر الحرام وإن ذهب ثلث اللیل کما فی صحیحة محمد بن مسلم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الالتزام بامتداد وقت العشاءین إلی طلوع الفجر مطلقاً فهو وإن یمکن أن یستظهر من روایة عبید بن زرارة،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تفوت الصلاة من أراد الصلاة، لا تفوت صلاة النهار حتی تغیب الشمس، ولا صلاة اللیل حتی یطلع الفجر، ولا صلاة الفجر حتی تطلع الشمس</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ولکنها لضعف سندها ومعارضتها للروایات الصحیحة الدالة علی أنّ آخر وقت الصلاة أو صلاة العشاء انتصاف اللیل غیر صالحة للاعتماد علیها، بل یمکن القول بأنـّها مخالفة لکتاب المجید فإنّ غسق اللیل إمّا استیلاء اسوداده أو شدّته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یقال إنّ طلوع الفجر الثانی انتهاء وقتهما بالإضافة إلی العاجز والمعذور، ویتمسک فی ذلک بصحیحة عبداللّه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نام رجل أو یصلی المغرب</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والعشاء الآخرة فإن استیقظ قبل الفجر قدر ما یصلیهما کلتیهما فلیصلّهما، وإن خاف أن تفوته إحداهما فلیبدأ بالعشاء، وإن استیقظ بعد الفجر فلیصل الصبح ثمّ المغرب ثمّ العشاء قبل طلوع الشمس</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وهذه کالصریحة فی کون صلاتی المغرب والعشاء من النائم قبل الفجر أداء، حیث لو کانتا بعنوان القضاء لم یکن لتقدیم صلاة العشاء وجه، بل کان اللازم تقدیم صلاة المغرب طلع الفجر أم لم یطلع، ونظیرها موثقته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طهرت المرأة قبل غروب الشمس فلتصل الظهر والعصر، وإن طهرت من آخر اللیل فلتصل المغرب والعشاء</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ونحوها غیرها، وقد حمل فی الحدائق</w:t>
      </w:r>
      <w:r>
        <w:rPr>
          <w:rStyle w:val="FootnoteAnchor"/>
          <w:rtl w:val="true"/>
        </w:rPr>
        <w:footnoteReference w:id="370"/>
      </w:r>
      <w:r>
        <w:rPr>
          <w:rFonts w:ascii="IRNazanin" w:hAnsi="IRNazanin" w:eastAsia="IRNazanin"/>
          <w:color w:val="111111"/>
          <w:sz w:val="28"/>
          <w:sz w:val="28"/>
          <w:szCs w:val="28"/>
          <w:rtl w:val="true"/>
          <w:lang w:bidi="fa-IR"/>
        </w:rPr>
        <w:t>ما دل علی امتداد وقتها إلی الفجر علی التقیة، وأنّ الامتداد إلیه ولو مع العذر مذهب العامة ومخالف للکتاب المجید، ولکن لا یخفی الحمل علی التقیة ما إذا کانت بین الخبرین معارضة، وطرح مخالف الکتاب لایعم ما یحسب مقیداً لإطلاق الکتاب أو مخصوصاً لعمومه ولو فرض عدم دلالة الآیة المبارکة علی التوقیت إلی انتصاف اللیل بالإضافة إلی آخر وقت صلاة المغرب، فلا ینبغی التأمل فی دلالتها علی عدم بقاء وقتها بعد انتصاف اللیل لورود الروایات فی أنّ غسق اللیل انتصافه کصحیحة زرارة المتقدمة وصحیحة بکر بن محمد،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 وقت العشاء ذهاب الحمرة، وآخر وقتها إلی غسق اللیل نصف اللیل</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وعلی ذلک یشک فی اشتراط صلاة المغرب بوقوعها إلی ما قبل ثلث اللیل أو غیر ذلک فالأصل عدم الاشتراط،</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فتصبح النتیجة جواز إیقاعها قبل الانتصاف اللیل، ولزوم الإتیان بالعشاء بعد صلاة المغرب حتی فی هذا الحال لإطلاق الاشتراط بالإضافة إلی صلاة العشاء المستفاد من إطلاق قوله علیه‌السلام فی معتبرة عبید بن زرارة ونحوها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هذه قبل هذه</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بل یمکن إثبات استمرار وقت صلاة المغرب إلی انتصاف اللیل بهذا الإطلاق فإنّ لازم کون صلاة العشاء قبل انتصاف اللیل أداءً مع بقاء اشتراطها بصلاة المغرب قبلها کون صلاة المغرب أیضاً أداءً، وإلاّ سقط الاشتراط کما إذا لم یبقَ إلی انتصاف اللیل إلاّ بمقدار أداء العشاء أو لم یبقَ إلی غروب الشمس إلاّ بمقدار صلاة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 وهو أنّ ظاهر الماتن أنّ وقت صلاة المغرب هو ما بین المغرب ونصف اللیل لا بین غروب الشمس ونصفه، فیقع الکلام فی أنّ البدء لوجوب صلاتها هو الغروب أی سقوط الشمس کلاًّ عن الأُفق أو أنه ذهاب الحمرة المشرقیة، وظاهر مختاره هو الثانی کما یصرح فی المسألة الآتیة بأنـّه یعرف بزوال الحمرة المشرقیة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من کلمات جماعة منهم المحقق فی المعتبر</w:t>
      </w:r>
      <w:r>
        <w:rPr>
          <w:rStyle w:val="FootnoteAnchor"/>
          <w:rtl w:val="true"/>
        </w:rPr>
        <w:footnoteReference w:id="373"/>
      </w:r>
      <w:r>
        <w:rPr>
          <w:rFonts w:ascii="IRNazanin" w:hAnsi="IRNazanin" w:eastAsia="IRNazanin"/>
          <w:color w:val="111111"/>
          <w:sz w:val="28"/>
          <w:sz w:val="28"/>
          <w:szCs w:val="28"/>
          <w:rtl w:val="true"/>
          <w:lang w:bidi="fa-IR"/>
        </w:rPr>
        <w:t>أنـّه لا خلاف فی أنّ وقت صلاة المغرب یدخل بغروب الشمس وغیابها عن الأُفق، وإنّما الخلاف فی تحقق غروبها باستناد قرصها عن العین مع عدم الحائل والحاجب کما علیه بعض المتقدمین وجملة من المتأخرین أو أنه یتحقق بذهاب الحمرة المشرقیة عن قمة الرأس، وقد ورد فی الروایات المعتبرة أنه یدخل وقت صلاة المغرب أو المغرب والعشاء بغروب الشمس، کصحیحة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المغرب إذا غربت الشمس فغاب قرصها</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وصحیحة زرارة، عن أبی جعفر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غابت الشمس دخل الوقتان المغرب والعشاء الآخرة</w:t>
      </w:r>
      <w:r>
        <w:rPr>
          <w:rFonts w:eastAsia="Amiri" w:cs="Amiri" w:ascii="Amiri" w:hAnsi="Amiri"/>
          <w:color w:val="111111"/>
          <w:sz w:val="28"/>
          <w:szCs w:val="28"/>
          <w:rtl w:val="true"/>
          <w:lang w:bidi="ar-SA"/>
        </w:rPr>
        <w:t>»</w:t>
      </w:r>
      <w:r>
        <w:rPr>
          <w:rStyle w:val="FootnoteAnchor"/>
          <w:rtl w:val="true"/>
        </w:rPr>
        <w:footnoteReference w:id="375"/>
      </w:r>
      <w:r>
        <w:rPr>
          <w:rFonts w:ascii="IRNazanin" w:hAnsi="IRNazanin" w:eastAsia="IRNazanin"/>
          <w:color w:val="111111"/>
          <w:sz w:val="28"/>
          <w:sz w:val="28"/>
          <w:szCs w:val="28"/>
          <w:rtl w:val="true"/>
          <w:lang w:bidi="fa-IR"/>
        </w:rPr>
        <w:t xml:space="preserve">إلی غیر ذلک وقد ناقش فی الاستدلال بها صاحب الحدائق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التمسک بها بعدم اعتبار زوال الحمرة المشرقیة وکفایة خفاء قرص الشمس عن العین مع عدم الحائل والحاجب غیر صحیح، فإنّه من قبیل التمسک بالمجمل حیث إنّ الکلام فی المقام یرجع إلی أنّ غروب الشمس عبارة مجرّد عن استتار قرصها عن العین أو أنـّه عبارة الاستتار الملازم لزوال الحمرة المشرقیة وقال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فإنّ غیبوبة القرص وغروب الشمس ونحو ذلک من هذه العبارات مجملة قابلة للحمل علی کل من القولین إذ لفظ القرص ولفظ الشمس بمعنی واحد، ولفظ الغیبوبة ولفظ الغروب بمعنی واحد کما لا یخفی</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غیبوبة الشمس وغروبها عن الأُفق بمعنی خفاء قرصها بحیث لایری فی الأُفق شیئاً من قرصها وینتهی النهار بهذا الخفاء، وهذا هو المعنی العرفی الظاهر من غروب الشمس وغیابها والشارع لم یعین له معنی آخر بنحو الحقیقة الشرعیة أو المتشرعة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کما أنّ تحقق النهار بطلوع الشمس من الأُفق الشرعی بظهور شیء من قرصها من الأُفق الشرعی کذلک غروبها بخفاء قرصها عن الأُفق الغربی بحیث لایری شیء من قرصها، والکلام فی أنّ الغروب کذلک غایة للنهار ومبدأ اللیل بحیث تجب عنده صلاة المغرب والعشاء وینتهی وجوب الصوم أو أنّ الشارع أخذ فیه قیداً، وهو أن یکون خفاؤها وراء الأُفق بحیث یزول معه الحمرة المشرقیة من قمة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الرأس کما هو الأشهر بین المتقدمین والمتأخرین، بل کما قیل هو المشهور بین الأصحاب قدیماً وحدیثاً کما علیه الماتن أیضاً، بل جعل الماتن رعایة زوال الحمرة من تمام ربع الفلک أحوط حیث إنّه قد تزول الحمرة عن قمة الرأس ولکن لا تزول عن تمام ربع الفلک لبروز الحمرة فی ناحیة الجنوب الشرقی مع زوالها عن قمة الرأس، وعلی ذلک تحمل کلماتهم بتحقق الغروب بذهاب الحمرة المشرقیة فإنّ الذهاب لا یکون علة وموجباً لتحقق الغروب بل أثراً لانحدار قرص الشمس عن مسامتة الأُفق کما هو ظاهر، فاللازم ملاحظة الروایات التی یستدل بها علی اعتبار ذهاب الحمرة فإن لم تتم دلالتها أو سندها أو ثبت الجمع العرفی بینها وبین ما تقدّم یؤخذ بمقتضی الصحاح المتقدمة أو یلتزم بالجمع العرفی وإلاّ فلابد من ملاحظة المرجع بین الطائفتین ومع عدمه یؤخذ بمقتضی الأصل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من تلک الروایات ما رواه الکلینی عن علی بن محمد، عن سهل بن زیاد، عن محمد بن عیسی، عن ابن أبی عمیر عمّن ذکره،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سقوط القرص ووجوب الإفطار من الصیام أن تقوم بحذاء القبلة وتتفقد الحمرة التی ترتفع من المشرق فإذا جازت قمة الرأس إلی ناحیة المغرب فقد وجب الإفطار وسقط القرص</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ودلالتها علی دخول اللیل بارتفاع الحمرة المشرقیة وانتقالها إلی ناحیة المغرب عن قمة الرأس الموضوع لانتهاء وجوب الصوم ووجوب صلاتی المغرب والعشاء لا کلام فیها، ولکن فی سنده ضعف لوقوع سهل بن زیاد والإرسال، ودعوی أنّ مراسیل ابن أبی عمیر معتبرة فإنّه لا یروی ولا یرسل إلاّ عن ثقة غیر صحیحة کما تعرضنا لذلک مراراً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أضف إلی ذلک مایقال لا دلالة فی مثل الروایة أنّ المرسل هو ابن أبی عمیر لا الذی بعده یعنی محمد بن عیسی، والوجه فی ذلک احتمال أنّ فاعل ذکر هو ابن أبی عمیر وضمیر المعقول یرجع إلی من یعنیه ابن أبی عمیر ونسیه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ذکره عن أبی عبداللّه علیه‌السلام ،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روی أی عمن روی لابن أبی عمیر عن أبی عبداللّه علیه‌السلام لا أن یکون بمعنی سمّی بأن سمی ابن أبی عمیر ذلک الشخص وروی ذلک المسمی عن أبی عبداللّه علیه‌السلام لأنّ تقدیر کلمة روی وتعلق الجار به دون ذکر تکلّف، واحتمال أنّ الإرسال کان عمن یروی عن ابن أبی عمیر لا من ابن أبی عمیر حتی لوکان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روی لابن أبی عمیر یجری فی جمیع المرسلات ویدفعه أنّ ظاهر نقل الرواة عن المروی عنهم أنهم ینقلون کما روی إلیهم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المناقشة فی دلالتها بأنّ مدلولها غیر صحیح؛ لأنّ الحمرة المشرقیة لیست کقرص الشمس حتی یرتفع عن المشرق شیئاً فشیئاً إلی ناحیة المغرب بعد مرورها عن قمة الرأس، بل تزول تلک الحمرة لخروج الشمس عن مسامتة الأُفق الغربی وتحدث حمرة أُخری، واحتمال أنّ الراوی عن أبی عبداللّه علیه‌السلام نفس ابن أبی عمیر والإرسال بالإضافة إلی الراوی عنه کماتری فی ناحیة أُخری لا أنّ تلک الحمرة الأولیة تتحرک وترتفع شیئاً فشیئاً حتی تتجاوز عن قمة رأس أهل البلاد، فیدفعها أنّ التعبیر الوارد فی المرسلة تعبیر عرفی مسامحی والغرض زوال الحمرة المشرقیة إلی قمة الرأس؛ ولذا استدل بالروایة القائلون بتحقق الغروب بزوال الحمرة المشرقیة مع أنّ بعضهم لولا جلّهم کانوا عارفین بعلم الهیئة والفلکیات، والعمدة هو الخلل فیها بحسب السند، ودعوی انجبار ضعفها بعمل المشهور وکذا بالإضافة إلی بعض</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الروایات الآتیة لا یمکن المساعدة علیها؛ لاحتمال أنّ أخذهم بها لکون مدلولها موافقة للاحتیاط بالإضافة إلی جواز الإفطار ووجوب صلاتی المغرب والعشاء بعد الوثوق، بل العلم الإجمالی بصدور بعض تلک الروایات عن المعصوم علیه‌السلام علی ما یأتی التعرض لذلک أو کون ما دلّ علی خلافها موافقاً للعامة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معتبرة یزید بن معاویة،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غابت الحمرة من هذا الجانب یعنی ناحیة المشرق فقد غابت الشمس فی شرق الأرض ومن غربها</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والتعبیر بالمعتبرة لأنّ الراوی عن یزید بن معاویة العجلی هو القاسم بن عروة الذی لا یبعد کونه من المعاریف الذین لم ینقل فی حقهم قدح إن لم یحسب کونه وزیراً لأبی جعفر المنصور قدحاً، حیث مع کونه کذلک صاحب کتاب یرویه عن أصحاب الأئمة وعن أبی عبداللّه علیه‌السلام ویروی کتابه الحسین بن سعید ومحمد بن خالد البرقی وعبید اللّه بن أحمد بن نهیک فاعتباره قدحاً بعید جداً، ولکن فی دلالتها علی قول المنسوب إلی المشهور تأملاً، حیث إنّ ظاهر المشرق النقطة التی یکون منها طلوع الشمس وزوال الحمرة منها یلازم غروب الشمس أی غیبوبة قرصها عن الأُفق الغربی کلاً ولیس مدلولها زوال الحمرة عن شرق الأرض وانتقالها إلی غربها فیکون ظاهرها أنّ زوال الحمرة من تلک النقطة ملازم لغروب الشمس من شرق الأرض وغربها من أُفقه بحسب مکان الشخص وبلده، وکذا من غربها ونظیرها بل أوضح منها علی ما ذکرنا مرسلة علی بن أحمد بن اشیم، عن بعض أصحابنا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المغرب إذا ذهبت الحمرة من المشرق وتدری کیف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المشرق مطل علی المغرب هکذا، ورفع یمینه فوق یساره، فإذا غابت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هاهنا ذهبت الحمرة من هاهنا</w:t>
      </w:r>
      <w:r>
        <w:rPr>
          <w:rFonts w:eastAsia="Amiri" w:cs="Amiri" w:ascii="Amiri" w:hAnsi="Amiri"/>
          <w:color w:val="111111"/>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وبتعبیر آخر مدلولها کون نقطة المشرق تقابل النقطة التی تقرب فیها الشمس فإذا زالت الحمرة من نقطه الشروق یلزمه غروب الشمس وانحدار قرصها بتمامه عن نقطة الغروب لزوال الحمرة عن تمام ناحیة المشرق فی مقابل الجانب الغربی لیقال إنّ ذلک یکون بعد غروبها حساً بدقائق، بل یصل زوالها من ربع الفلک إلی ربع الساعة تقریباً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المراد من غروب الشمس فی مثل الروایتین أول آن من خفاء القرص بتمامه فلا یحتاج إلی هذا التطویل من ملاحظة زوال الحمرة من نقطه شروق الشمس، فإنّ خفاء قرصها عن الأُفق الغربی بنفسه أمر بیّن یمکن رؤیته من غیر مؤنة فیما إذا لم یکن فی نقطة الغروب حاجب أو حاجز، ومع فرض الحاجب أو الحاجز فیها لا یکون عدم الحمرة فی نقطة شروق الشمس کاشفاً عن غروبها، بل لم یکن حاجة فی تقریبه إلی بیان أنّ المشرق مطلّ علی المغرب أی مشرف ویرفع یمینه إلی یساره، فدعوی أنّ المراد من المشرق جانب الشرق فی مقابل جانب الغرب غیر بعیدة، وقد یورد علی الاستدلال بروایة یزید بن معاویه بأنّ الجزاء فیها وهو غروب الشمس لا یکون مترتباً علی الشرط الوارد فی القضیة الشرطیة خارجاً، حیث إنّ غروب الشمس لا یکون معلولاً لزوال الحمرة المشرقیة، بل العلم بغروبهما یترتّب علی إحراز زوال الحمرة المشرقیة فلا دلالة فی القضیة الشرطیة المفروضة علی حدوث غروب الشمس الموضوع لوجوب صلاة المغرب وجواز الإفطار عند زوال الحمرة المشرقیة 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لا یخفی لما تقدم من أنّ لغروب الشمس مرحلتین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خفاء القرص بتمامه عن الأُفق الحسی، وهذا لا یحتاج إلی بیان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طریق العلم به فإنّ النظر إلی الأُفق الغربی بنفسه کافٍ فی العلم به مع عدم الحاجب والحاجز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الشمس وانحدارها وراء الأُفق بحیث لا یبقی معه حمرة فی ناحیة المشرق والغروب کذلک یحتاج إحرازه إلی بیان طریق وظاهر ما رواه برید بن معاویة علی ما وصل إلینا بطرق متعددة بیان الطریق إلی إحراز الغروب کذلک، وإذا لم یکن طریق آخر کما فی فرض الغیم المستولی علی ناحیة المغرب کلّه فاللازم الصبر إلی أن یحرز غروبهما کذلک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روایة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ساعة کان رسول اللّه صلی‌الله‌علیه‌و‌آله یوتر؟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مثل مغیب الشمس إلی صلاة المغرب</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فإنّه استظهر منها اعتبار مضی زمان من غروب الشمس ودخول وقت صلاة المغرب بحیث یکون لمقدار زمان یصلی فیه صلاة الوتر إلی طلوع الفجر، ولکن لا یخفی ما فیه فإنّ غایة مدلولها أنّ رسول اللّه صلی‌الله‌علیه‌و‌آله کان یؤخّر صلاة المغرب من غروب الشمس بمقدار صلاة وتره ولا یدلّ علی عدم دخول وقت صلاة المغرب بغروب الشمس، ولعل تأخیره لتحصیل مقدمات الصلاة وانتظار اجتماع الناس أو أفضلیة التأخیر بمقدار ما حیث ورد الامر بالتأخیر شیئاً کما فی موثقة یعقوب بن شعیب،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مسّوا بالمغرب قلیلاً فإنّ الشمس تغیب من عندکم قبل أن تغیب من عندنا</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ولعل المراد من التعلیل هو بیان التأخیر بالقلیل وإنکم لا تنتظروا الوقت الذی یصلی الإمام فی بلده؛ لأنّ الشمس تغیب فی بلدکم قبل غروبها فی بلدنا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أضف إلی ذلک ضعف روایة أبان بن تغلب سنداً لجهالة إسماعیل بن أبی سارة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صحیحة بکر بن محمد الأزدی، عن أبی عبداللّه علیه‌السلام أنـّه سأله سائل عن وقت المغرب؟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یقول فی کتابه لإبراهیم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عَلَیْهِ اللَّیْلُ رَأی کَوْکَباً قَالَ هذَا رَبِّی</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فهذا أوّل الوقت، وآخر ذلک غیبوبة الشفق، وأوّل وقت العشاء الآخرة ذهاب الحمرة، وآخر وقتها إلی غسق اللیل</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وفیه أنّ المراد بأوّل الوقت أوّل وقت الفضیلة بقرنیة ماورد فی الأمر بالإمساء، وبقرنیة ماورد فیها من آخر وقت المغرب وأوّل وقت العشاء، بل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أنـّه اذا غربت الشمس فرؤیة کوکب أو کوکبین أمر عادی؛ لأنّ الکواکب مختلفة فی حجمها وقربها فبعضها لکبرها ومنیریتها بحیث یمکن أن یری بمجرد غروب الشمس فی الجانب الشرقی فرؤیة کوکب فیه لا یدل علی اعتبار ذهاب الحمرة المشرقیة وزوالها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فبما رواه شهاب بن عبدربه،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شهاب إنّی أُحبّ إذا صلّیت المغرب أن أری فی السماء کوکباً</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مع أنّ فی السند محمد بن حکیم ویتردد بین کونه الخثعمی أو الساباطی ولم یثبت للأوّل توثیق</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الحال فیما رواه الشیخ عن أحمد بن محمد بن عیسی، عن علی بن سیف، عن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الرضا علیه‌السلام فی السفر فرأیته یصلی المغرب إذا أقبلت الفحمه من المشرق یعنی السواد</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غایة مدلولها الإمساء صلاة المغرب</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إلی عدم ثبوت توثیق لمحمد بن علی والظاهر أنـّه القرشی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ما رواه باسناده عن الحسن بن محمد بن سماعة، عن سلیمان بن داوود، عن عبداللّه بن وضاح،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العبد الصالح علیه‌السلام یتواری القرص ویقبل اللیل ثمّ یزید اللیل ارتفاعاً وتستتر عنا الشمس وترتفع فوق الجبل حمرة ویؤذن عندنا المؤذنون أفأُصلی حینئذ وأفطر إن کنت صائماً أو انتظر حتی یذهب الحمرة التی فوق الجبل؟ فکتب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لک أن تنتظر حتی تذهب الحمرة وتأخذ بالحائطة لدینک</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فالاستدلال بها علی اعتبار ذهاب الحمرة وعدم جواز الاکتفاء بمجرد غیاب قرص الشمس وراء الأُفق الغربی مبنی علی أن یکون المراد من فوق الجبل فوقه فی ناحیة المشرق مع فرض استتار القرض فی الأُفق الغربی وغیابه وراءه فیکون السؤال عن الشبهة الحکمیة، ولکن المناسب للإمام علیه‌السلام بیان الحکم الواقعی فی الواقعة لا الأمر بالاحتیاط؛ فإنّه لوکان المراد من دخول الوقت مجرد غروب الشمس فلا موجب لتأخیر الصلاة والإفطار احتیاطاً، وإن کان المراد اعتبار ذهاب الحمرة المشرقیة فلا یجوز الإفطار ولا تجب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التعبیر عن عدم الجواز بالأمر بالاحتیاط لرعایة التقیة لا یمکن المساعدة علیها بعد إمکان کون السؤال عن الشبهة الموضوعیة بفرض عدم العلم بسقوط القرص عن الأُفق الغربی لوجود حاجز فی ناحیة المغرب ورؤیة الحمرة فی سطح فوق الجبل ولو بفرضه فی ناحیة المغرب</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الجبل فی ناحیة المغرب لا یناسب المفروض فی السؤال من ارتفاع الحمرة فوق الجبل، فإنّ ظاهر الفرض حدوث الحمرة علی سطح فوق الجبل</w:t>
      </w:r>
      <w:bookmarkStart w:id="110" w:name="pg13040_126404"/>
    </w:p>
    <w:p>
      <w:pPr>
        <w:pStyle w:val="BookText"/>
        <w:rPr/>
      </w:pPr>
      <w:bookmarkEnd w:id="110"/>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وعدم الحاجب الآخر فی ناحیة الأُفق الغربی کما هو فرض استمرار الحال فی مکانه، وإذا کان الحاجز فی ناحیة الأُفق الغربی الجبل فلایری الحمرة علی فوق سطحه عادة من کان علی مشرق الجبل إذا نزل قرص الشمس عن مسامتة فوقه وفرض رؤیتها ظاهره رؤیة الحمره الحادثة فی فوق الجبل الشرقی کما لا یخفی فیکون السؤال عن الشبهة الحکمیة، والتعبیر بالاحتیاط لأجل رعایة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وتحصل من جمیع ما ذکرنا أنّ دلالة بعض الروایات المعتبرة سنداً ومنها هذه الروایة الأخیرة علی اعتبار ذهاب الحمرة المشرقیة فی جواز الإفطار ودخول وقت صلاة المغرب فی نفسها تامة، والمقدار المتیقن من دلالتها علی اعتبار ذهاب الحمرة من ناحیة المشرق المقابل لناحیة المغرب والشمال والجنوب لا فی مقابل الغرب فقط بحیث یکون ذهاب الحمرة معتبراً عن ربع الفلک وإن کانت إرادته محتملاً</w:t>
      </w:r>
      <w:r>
        <w:rPr>
          <w:rFonts w:eastAsia="IRNazanin" w:cs="IRNazanin"/>
          <w:color w:val="111111"/>
          <w:sz w:val="28"/>
          <w:szCs w:val="28"/>
          <w:rtl w:val="true"/>
          <w:lang w:bidi="fa-IR"/>
        </w:rPr>
        <w:t>.</w:t>
      </w:r>
    </w:p>
    <w:p>
      <w:pPr>
        <w:pStyle w:val="Heading3"/>
        <w:numPr>
          <w:ilvl w:val="2"/>
          <w:numId w:val="1"/>
        </w:numPr>
        <w:rPr/>
      </w:pPr>
      <w:bookmarkStart w:id="111" w:name="__RefHeading___Toc6473126_3224264995"/>
      <w:bookmarkStart w:id="112" w:name="_Toc39"/>
      <w:bookmarkEnd w:id="111"/>
      <w:r>
        <w:rPr>
          <w:rtl w:val="true"/>
        </w:rPr>
        <w:t>فی الجمع بین الروایات الواردة فی اول وقت صلاة المغرب</w:t>
      </w:r>
      <w:bookmarkEnd w:id="11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یجمع بین الطائفتین کما أشرنا آنفاً بأنّ دخول اللیل وانقضاء النهار وإن یحصل بغروب الشمس بمعنی خفاء قرص الشمس من الأُفق الغربی إلاّ أنّ الأفضل التأخیر إلی مقدار ما من سقوط القرص لموثقة یعقوب بن شعیب،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مسّوا بالمغرب قلیلاً فإنّ الشمس تغیب من عندکم قبل أن تغیب من عندنا</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والحمل علی الاستحباب مناسبة التعلیل الوارد فیه فإنّ المیزان فی طلوع الشمس وغروبها الأُفق من کل بلد؛ ولذا قد یقال بأنّ هذه الموثقة ناظرة إلی صورة اتحاد البلدین فی الأُفق، والأمر بالتأخیر قلیلاً لإحراز غروب الشمس فیما إذا احتمل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غیابها عن الرؤیة لأجل الحاجز والمانع فی الأُفق الغربی کما ذکر هذا الحمل فی موثقة عبداللّه بن وضاح المتقدمة</w:t>
      </w:r>
      <w:r>
        <w:rPr>
          <w:rFonts w:eastAsia="IRNazanin" w:cs="IRNazanin"/>
          <w:color w:val="111111"/>
          <w:sz w:val="28"/>
          <w:szCs w:val="28"/>
          <w:rtl w:val="true"/>
          <w:lang w:bidi="fa-IR"/>
        </w:rPr>
        <w:t>.</w:t>
      </w:r>
      <w:r>
        <w:rPr>
          <w:rStyle w:val="FootnoteAnchor"/>
          <w:rtl w:val="true"/>
        </w:rPr>
        <w:footnoteReference w:id="38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شیء من الأمرین لا یمکن الالتزام به حیث ذکرنا فی معتبرة معاویة بن عمار ترتب الغروب أی غیاب الشمس علی زوال الحمرة بمعنی عد غیابها ملازماً لذهاب الحمرة من غیر فرض حاجر ومانع عن رؤیة الأُفق الغربی، ومثل هذه لا یقبل الحمل علی الاستحباب ولا الحمل علی فرض وجود الحاجز فی الأُفق الغربی، وأیضاً ورد فی الروایات أنّ للمغرب وقت واحد</w:t>
      </w:r>
      <w:r>
        <w:rPr>
          <w:rStyle w:val="FootnoteAnchor"/>
          <w:rtl w:val="true"/>
        </w:rPr>
        <w:footnoteReference w:id="389"/>
      </w:r>
      <w:r>
        <w:rPr>
          <w:rFonts w:ascii="IRNazanin" w:hAnsi="IRNazanin" w:eastAsia="IRNazanin"/>
          <w:color w:val="111111"/>
          <w:sz w:val="28"/>
          <w:sz w:val="28"/>
          <w:szCs w:val="28"/>
          <w:rtl w:val="true"/>
          <w:lang w:bidi="fa-IR"/>
        </w:rPr>
        <w:t>، وأنّ لکل صلاة وقتین إلاّ صلاة المغرب</w:t>
      </w:r>
      <w:r>
        <w:rPr>
          <w:rStyle w:val="FootnoteAnchor"/>
          <w:rtl w:val="true"/>
        </w:rPr>
        <w:footnoteReference w:id="390"/>
      </w:r>
      <w:r>
        <w:rPr>
          <w:rFonts w:ascii="IRNazanin" w:hAnsi="IRNazanin" w:eastAsia="IRNazanin"/>
          <w:color w:val="111111"/>
          <w:sz w:val="28"/>
          <w:sz w:val="28"/>
          <w:szCs w:val="28"/>
          <w:rtl w:val="true"/>
          <w:lang w:bidi="fa-IR"/>
        </w:rPr>
        <w:t>، وقد ذکرنا أنّ مثل ذلک نظیر ما ورد من أنّ لصلاة الظهر فی السفر ولصلاة الجمعة وقت واحد فی کون المراد من دخول وقت الفضیلة بمجرد دخول وقت صلاة المغرب ولم یجعل فی قبلها وقت النافلة؛ لأنّ نافلتها بعدها وهذا لا یناسب مع استحباب التأخیر عن دخول وقتها، ولا یبعد أن یکون الأمر بالتأخیر أو الاحتیاط أو التعلیل بأنّ الشمس تغیب من عندکم قبل أن تغیب من عندنا أو قوله إذا غابت الحمرة من هذا الجانب یعنی المشرق فقد غابت من شرق الأرض وغربها وغیر ذلک کلها لرعایة التقیة فی الفتوی، وفی بعضها الرد علی أبی الخطاب وأصحابه حیث جعلوا وقت المغرب اشتباک النجوم وذهاب الحمرة المغربیة کصحیحة ذریح،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أُناماً من أصحاب أبی الخطاب یمسون بالمغرب حتی تشتبک النجوم؟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أبرأ إلی اللّه ممّن فعل ذلک متعمداً</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وروایة زید الشحام،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أخّر المغرب حتی تشتبک النجوم من غیر علّة فأنا إلی اللّه منه بریء</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وفیما رواه عمار الساباطی،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أمرت أبا الخطاب أن یصلی المغرب حین زالت الحمرة من مطلع الشمس فجعل هو الحمرة التی من قبل المغرب</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وفیما رواه الشیخ باسناده عن الحسن بن محمد بن سماعة، عن ابن رباط، عن جارود أو إسماعیل بن أبی سمال، عن محمد بن أبی حمزة،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جارود ینصحون فلا یقبلون وإذا سمعوا بشیء نادوا به أو حدثوا أذاعوه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 بالمغرب قلیلاً فترکوها حتی إذا اشتبکت النجوم فأنا الآن أُصلیها إذا سقط القرص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94"/>
      </w:r>
      <w:r>
        <w:rPr>
          <w:rFonts w:ascii="IRNazanin" w:hAnsi="IRNazanin" w:eastAsia="IRNazanin"/>
          <w:color w:val="111111"/>
          <w:sz w:val="28"/>
          <w:sz w:val="28"/>
          <w:szCs w:val="28"/>
          <w:rtl w:val="true"/>
          <w:lang w:bidi="fa-IR"/>
        </w:rPr>
        <w:t>ولعل التعبیر بالإذاعة ظاهره أنّ المسّ بالمغرب هو الوظیفة الواقعیة، وصلاته علیه‌السلام بعد مجرّد السقوط کانت لرعایة التقیة ولا تدل علی الإجزاء، ولعله کان علیه أن یعیدها بعد ذلک أو یراعی زوال الحمرة، فإنّ الصلاة عندها صلاة بعد سقوط الشمس</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الحال فی روایة أبان بن تغلب، عن الربیع بن سلیمان وأبان بن أرقم وغیرهم،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أقبلنا من مکة حتی إذا کنا بوادی الأخضر إذا نحن برجل یصلی ونحن ننظر إلی شعاع الشمس فوجدنا فی أنفسنا فجعل یصلی ونحن ندعو علیه حتی صلی رکعة ونحن ندعو علیه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شباب أهل المدینة فلمّا أتیناه إذا هو أبوعبداللّه جعفر بن محمد، فنزلنا فصلینا معه وقد فاتتنا رکعة، فلمّا قضینا الصلاة قمنا إلیه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فداک هذه الساعة تصلّی؟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غابت الشمس فقد دخل الوقت</w:t>
      </w:r>
      <w:r>
        <w:rPr>
          <w:rFonts w:eastAsia="IRNazanin" w:cs="IRNazanin"/>
          <w:color w:val="111111"/>
          <w:sz w:val="28"/>
          <w:szCs w:val="28"/>
          <w:rtl w:val="true"/>
          <w:lang w:bidi="fa-IR"/>
        </w:rPr>
        <w:t>.</w:t>
      </w:r>
      <w:r>
        <w:rPr>
          <w:rStyle w:val="FootnoteAnchor"/>
          <w:rtl w:val="true"/>
        </w:rPr>
        <w:footnoteReference w:id="395"/>
      </w:r>
      <w:bookmarkStart w:id="113" w:name="pg13040_126407"/>
    </w:p>
    <w:p>
      <w:pPr>
        <w:pStyle w:val="BookText"/>
        <w:rPr/>
      </w:pPr>
      <w:bookmarkEnd w:id="113"/>
      <w:r>
        <w:rPr>
          <w:rFonts w:ascii="IRNazanin" w:hAnsi="IRNazanin" w:eastAsia="IRNazanin"/>
          <w:color w:val="111111"/>
          <w:sz w:val="28"/>
          <w:sz w:val="28"/>
          <w:szCs w:val="28"/>
          <w:rtl w:val="true"/>
          <w:lang w:bidi="fa-IR"/>
        </w:rPr>
        <w:t>والعشاء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 لو صح هذا الحدیث ولکن لا یصح سنداً کان ظاهره کون المرتکز عند أذهان الشیعة فی ذلک الزمان أیضاً رعایة زوال شعاع الشمس من جانب المشرق فیکون صلاته وقوله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غربت الشمس فقد دخل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لرعایة التقیة ولا یبعد أیضاً لتبدل الوظیفة عند رعایتها ولا یبعد الالتزام بأنّ غروب الشمس ظاهره غیبوبة قرصها وراء الأُفق بخفاء قرنیة الأعلی والأسفل وبهذا الغروب ینتهی وقت صلاة الظهرین وتدخل اللیل إلاّ أنه لا یدخل وقت صلاة المغرب وجواز الإفطار إلاّ بعد ذهاب الحمرة المشرقیة، أمـّا الالتزام بالإجزاء فی الصلاة والصوم عند رعایة التقیة فقیه تأمل وإشکال کما أشرنا إلیه</w:t>
      </w:r>
      <w:r>
        <w:rPr>
          <w:rFonts w:eastAsia="IRNazanin" w:cs="IRNazanin"/>
          <w:color w:val="111111"/>
          <w:sz w:val="28"/>
          <w:szCs w:val="28"/>
          <w:rtl w:val="true"/>
          <w:lang w:bidi="fa-IR"/>
        </w:rPr>
        <w:t>.</w:t>
      </w:r>
    </w:p>
    <w:p>
      <w:pPr>
        <w:pStyle w:val="Heading3"/>
        <w:numPr>
          <w:ilvl w:val="2"/>
          <w:numId w:val="1"/>
        </w:numPr>
        <w:rPr/>
      </w:pPr>
      <w:bookmarkStart w:id="114" w:name="__RefHeading___Toc6473128_3224264995"/>
      <w:bookmarkStart w:id="115" w:name="_Toc40"/>
      <w:bookmarkEnd w:id="114"/>
      <w:r>
        <w:rPr>
          <w:rtl w:val="true"/>
        </w:rPr>
        <w:t>وقت وجوب صلاة العشاء فی المبدأ والمنتهی</w:t>
      </w:r>
      <w:bookmarkEnd w:id="11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ممّا تقدم أنّ صلاة العشاء تجب بدخول اللیل کما تجب بدخوله صلاة المغرب، وأنـّه ینتهی وقتها بانتصاف اللیل، وکون مبدأ فعلیة وجوبها بدخول اللیل؛ لما ورد فی صحیحة زرارة،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دخل الوقتان الظهر والعصر، وإذا غربت الشمس دخل الوقتان المغرب وعشاء الآخرة</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ومعتبرة عبید بن زرارة، عن أبی عبداللّه علیه‌السلام إذا غربت الشمس فقد دخل وقت الصلاتین إلی نصف اللیل إلاّ أنّ هذه قبل هذه</w:t>
      </w:r>
      <w:r>
        <w:rPr>
          <w:rFonts w:eastAsia="IRNazanin" w:cs="IRNazanin"/>
          <w:color w:val="111111"/>
          <w:sz w:val="28"/>
          <w:szCs w:val="28"/>
          <w:rtl w:val="true"/>
          <w:lang w:bidi="fa-IR"/>
        </w:rPr>
        <w:t>»</w:t>
      </w:r>
      <w:r>
        <w:rPr>
          <w:rStyle w:val="FootnoteAnchor"/>
          <w:rtl w:val="true"/>
        </w:rPr>
        <w:footnoteReference w:id="397"/>
      </w:r>
      <w:r>
        <w:rPr>
          <w:rFonts w:ascii="Amiri" w:hAnsi="Amiri" w:eastAsia="Amiri" w:cs="Amiri"/>
          <w:color w:val="111111"/>
          <w:sz w:val="28"/>
          <w:sz w:val="28"/>
          <w:szCs w:val="28"/>
          <w:rtl w:val="true"/>
          <w:lang w:bidi="ar-SA"/>
        </w:rPr>
        <w:t xml:space="preserve">ونحوهما غیرهما وکون منتهی وقتها أداءً انتصاف اللیل کما هو مقتضی صریح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ما ورد فی التفسیر من أنّ المراد أربع صلوات أخیرتها صلاة العشاء، وأنّ غسق اللیل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انتصافه فالمتیقن ممّا یجوز تأخیرها إلی أن یؤتی بها قبل انتصاف اللیل هی صلاة العشاء، ولکن ورد فی بعض الروایات ما ظاهرها دخول وقت صلاة العشاء سقوط الشفق أی الحمرة التی تبقی فی الأُفق الغربی بعد غروب الشمس، وإذا زالت تلک الحمرة دخل وقت صلاة العشاء کصحیحة عمران بن علی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متی تجب العتمة؟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غاب الشفق والشفق هو الحمرة،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أصلحک اللّه إنّه یبقی بعد ذهاب الحمرة ضوء شدید معترض، فقال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الشفق إنّما هو الحمرة ولیس الضوء من الشفق</w:t>
      </w:r>
      <w:r>
        <w:rPr>
          <w:rFonts w:eastAsia="IRNazanin" w:cs="IRNazanin"/>
          <w:color w:val="111111"/>
          <w:sz w:val="28"/>
          <w:szCs w:val="28"/>
          <w:rtl w:val="true"/>
          <w:lang w:bidi="fa-IR"/>
        </w:rPr>
        <w:t>».</w:t>
      </w:r>
      <w:r>
        <w:rPr>
          <w:rStyle w:val="FootnoteAnchor"/>
          <w:rtl w:val="true"/>
        </w:rPr>
        <w:footnoteReference w:id="39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بکر بن محمد،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وقت صلاة المغرب؟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 القرص، ثم سألته عن وقت العشاء الآخرة؟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 الشفق</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إلی غیر ذلک ممّا لابد من حملها علی دخول وقت الفضیلة؛ لما تقدم من جواز الإتیان بصلاة العشاء قبل سقوط الشفق، ولا یکون ذلک من الإتیان بالصلاة قبل وقتها کما یدلّ علی ذلک غیر واحد من الروایات،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الرجل یصلّی المغرب بعد ما یسقط الشفق؟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لعلة، لا بأس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یصلی العشاء الآخرة قبل أن یسقط الشفق؟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لعلة، لا بأس</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وموثقة زرارة،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رسول اللّه صلی‌الله‌علیه‌و‌آله بالناس المغرب والعشاء الآخرة قبل الشفق من غیر علّة فی جماعة وإنّما فعل ذلک لیتسع الوقت علی أُمّته</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وظاهرها أنـّه صلی‌الله‌علیه‌و‌آله إنّما فعل ذلک لإظهار التوسعة فی وقت العشاء فلا ینافی کون الأفضل تأخیرها إلی ما بعد الشفق، وعلی ذلک فالمراد بالعلة فی الموثقة العلة المقتضیة لترک الأفضل ومنها السفر، وقد ورد فی صحیحة عبیداللّه الحلبی،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تؤخر المغرب فی السفر حتی یغیب الشفق، ولا بأس بأن تعجّل العتمة فی السفر قبل أن یغیب الشفق</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بقی فی المقام أمران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أنـّه قد ورد فی بعض الروایات ما یستظهر منها بقاء وقت فضیلة العشاء إلی ثلث اللیل، وإلی نصف اللیل وقت الإجزاء، وعلیه یکون للعشاء وقتان للإجزاء ووقت واحد للفضیلة، وقد یستظهر منها أنّ إلی ثلث اللیل وقت الإجزاء للمختار وأنّ إلی انتصاف اللیل وقت للمضطر کما علیه صاحب الحدائق قدس‌سره </w:t>
      </w:r>
      <w:r>
        <w:rPr>
          <w:rStyle w:val="FootnoteAnchor"/>
          <w:rtl w:val="true"/>
        </w:rPr>
        <w:footnoteReference w:id="403"/>
      </w:r>
      <w:r>
        <w:rPr>
          <w:rFonts w:ascii="IRNazanin" w:hAnsi="IRNazanin" w:eastAsia="IRNazanin"/>
          <w:color w:val="111111"/>
          <w:sz w:val="28"/>
          <w:sz w:val="28"/>
          <w:szCs w:val="28"/>
          <w:rtl w:val="true"/>
          <w:lang w:bidi="fa-IR"/>
        </w:rPr>
        <w:t>والمحکی عن الشیخ فی التهذیب والاستبصار والمبسوط</w:t>
      </w:r>
      <w:r>
        <w:rPr>
          <w:rStyle w:val="FootnoteAnchor"/>
          <w:rtl w:val="true"/>
        </w:rPr>
        <w:footnoteReference w:id="404"/>
      </w:r>
      <w:r>
        <w:rPr>
          <w:rFonts w:ascii="IRNazanin" w:hAnsi="IRNazanin" w:eastAsia="IRNazanin"/>
          <w:color w:val="111111"/>
          <w:sz w:val="28"/>
          <w:sz w:val="28"/>
          <w:szCs w:val="28"/>
          <w:rtl w:val="true"/>
          <w:lang w:bidi="fa-IR"/>
        </w:rPr>
        <w:t>منها موثقة معاویة بن وهب، عن أبی عبداللّه علیه‌السلام حیث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جبرئیل أتی رسول اللّه صلی‌الله‌علیه‌و‌آله بمواقیت الصلاة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ثمّ أتاه حین سقط الشفق فأمره فصلّی العشاء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أتاه حین ذهب ثلث اللیل فأمره فصلی العشاء</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معاویة بن عمار فی روایة أن وقت العشاء الآخرة إلی ثلث اللیل</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لابد من کون المراد منهما بیان وقت الفضیلة أولاً وآخراً حیث</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کون المبدأ لأجزائها دخول اللیل ومنتهاه انتصاف اللیل، وحمل المبدأ علی صورة الأفضلیة ومنتهاه أی ثلث اللیل علی الاختیار غیر ممکن؛ لأنّ قوله سبحانه خطاباً لنبیّه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w:t>
      </w:r>
      <w:r>
        <w:rPr>
          <w:rStyle w:val="FootnoteAnchor"/>
          <w:rtl w:val="true"/>
        </w:rPr>
        <w:footnoteReference w:id="407"/>
      </w:r>
      <w:r>
        <w:rPr>
          <w:rFonts w:ascii="IRNazanin" w:hAnsi="IRNazanin" w:eastAsia="IRNazanin"/>
          <w:color w:val="111111"/>
          <w:sz w:val="28"/>
          <w:sz w:val="28"/>
          <w:szCs w:val="28"/>
          <w:rtl w:val="true"/>
          <w:lang w:bidi="fa-IR"/>
        </w:rPr>
        <w:t>ظاهر فی الإتیان بالعشاء قبل غسق اللیل ولو بمقدار صلاة العشاء وأنه بیان للمأموریة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ـ أنه قد ورد فی بعض الروایات 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أنی أکره أن أشق علی أُمتی لأخّرتها العتمة إلی ثلث اللیل، کما فی موثقة ذریح عن أبی عبداللّه علیه‌السلام </w:t>
      </w:r>
      <w:r>
        <w:rPr>
          <w:rStyle w:val="FootnoteAnchor"/>
          <w:rtl w:val="true"/>
        </w:rPr>
        <w:footnoteReference w:id="408"/>
      </w:r>
      <w:r>
        <w:rPr>
          <w:rFonts w:ascii="IRNazanin" w:hAnsi="IRNazanin" w:eastAsia="IRNazanin"/>
          <w:color w:val="111111"/>
          <w:sz w:val="28"/>
          <w:sz w:val="28"/>
          <w:szCs w:val="28"/>
          <w:rtl w:val="true"/>
          <w:lang w:bidi="fa-IR"/>
        </w:rPr>
        <w:t>وفی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أنی أخاف أن أشق علی أُمتی لأخرت العتمة إلی ثلث اللیل، وأنت فی رخصة إلی نصف اللیل وهو غسق اللیل فإذا مضی الغسق نادی ملکان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رقد عن صلاة المکتوبة بعد نصف اللیل فلا رقدت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موثقة أبی بصیر</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موثقته الأُخری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نوم الصبی وغلبة الضعیف لأخرت العتمة إلی ثلث اللیل</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مقتضاها أنّ تأخیر العشاء إلی ما بعد الثلث أفضل، وهذا لا یجتمع مع ما تقدّم فی الأمر الأول من أنّ وقت فضیلتها ینتهی بانتهاء الثلث، ولکن الصحیح عدم المنافاة فإنّ مفادها أنه لو لا المشقة کنت أجعل وقت الفضیلة للعشاء بعد انتهاء الثلث، ولکن لئلا یلزم المشقة جعلت وقت الفضیلة إلی الثلث وما بعدها إلی غسق اللیل یبقی وقت الرخصة فقط</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ما تقدّم فی الأمر الأوّل ناظر إلی وقت الفضیلة فعلاً، ومثل هذه</w:t>
      </w:r>
      <w:bookmarkStart w:id="116" w:name="pg13040_126411"/>
    </w:p>
    <w:p>
      <w:pPr>
        <w:pStyle w:val="BookText"/>
        <w:rPr/>
      </w:pPr>
      <w:bookmarkEnd w:id="116"/>
      <w:r>
        <w:rPr>
          <w:rFonts w:ascii="IRNazanin" w:hAnsi="IRNazanin" w:eastAsia="IRNazanin"/>
          <w:color w:val="111111"/>
          <w:sz w:val="28"/>
          <w:sz w:val="28"/>
          <w:szCs w:val="28"/>
          <w:rtl w:val="true"/>
          <w:lang w:bidi="fa-IR"/>
        </w:rPr>
        <w:t>ویختص المغرب بأوّله بمقدار أدائه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والعشاء بآخره کذلک هذا للمختار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الموثقات ناظرة إلی المقتضی فی جعل وقت الفضیلة فی العشاء إلی ما بعد ثلث اللیل فلا منافاة بین الأمرین</w:t>
      </w:r>
      <w:r>
        <w:rPr>
          <w:rFonts w:eastAsia="IRNazanin" w:cs="IRNazanin"/>
          <w:color w:val="111111"/>
          <w:sz w:val="28"/>
          <w:szCs w:val="28"/>
          <w:rtl w:val="true"/>
          <w:lang w:bidi="fa-IR"/>
        </w:rPr>
        <w:t>.</w:t>
      </w:r>
    </w:p>
    <w:p>
      <w:pPr>
        <w:pStyle w:val="Heading3"/>
        <w:numPr>
          <w:ilvl w:val="2"/>
          <w:numId w:val="1"/>
        </w:numPr>
        <w:rPr/>
      </w:pPr>
      <w:bookmarkStart w:id="117" w:name="__RefHeading___Toc6473130_3224264995"/>
      <w:bookmarkStart w:id="118" w:name="_Toc41"/>
      <w:bookmarkEnd w:id="117"/>
      <w:r>
        <w:rPr>
          <w:rtl w:val="true"/>
        </w:rPr>
        <w:t>الوقت المختص بالمغرب والعشاء</w:t>
      </w:r>
      <w:bookmarkEnd w:id="1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ممّا یذکره قدس‌سره فی المسائل الآتیة أنّ مراده من الوقت الاختصاصی لکل من الصلاتین المترتبتین یعنی الظهر والعصر والمغرب والعشاء رعایة الترتیب بینهما مع فیما إذا یؤتی بهما فی وقت یسع لهما، وأمـّا إذا أتی بإحداهما من قبل صحیحة فیصح الإتیان بالأُخری ولو کان ذلک فی الوقت الذی یعدّ وقتاً اختصاصیاً للآخر کما إذا صلّی الظهر قبل الزوال باعتقاد دخول الظهر ثمّ دخل الظهر ولو عند التشهد الأخیر منها فإنّه بناءً علی الإجزاء یأتی بالعصر بعد الفراغ منها وإن لم یمضِ من الزوال حتی بمقدار الرکعة وکذلک إذا صلّی العصر فی الوقت المشترک باعتقاد أنه صلّی الظهر قبل ذلک ثمّ بان عند بقاء أربع رکعات إلی غروب الشمس أنه لم یکن مصلّیاً للظهر فعلیه الإتیان بالظهر فی مقدار الأربع من الرکعات من الباقی إلی الغروب وکذلک الحال فی العشاءین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لم یبقَ من آخر الوقت إلاّ بمقدار الإتیان بإحداهما یتعین فیه الإتیان بالثانیة، کما أنـّه إذا کان من أوّل وقت الصلاتین بمقدار الصلاة الأُولی فقط کالمرأة التی تعلم أنها تحیض بعد مضی مقدار أربع رکعات من أوّل الظهر أو بمقدار صلاة أو واحدة من أول المغرب فعلیها الإتیان بصلاة الظهر أو المغرب، ولا یستفاد من روایة الحلبی التی فی سندها محمد بن سنان حیث یروی عن ابن مسکان عن الحلبی مع إضمارها أزید ممّا ذکر،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الأُولی والعصر جمیعاً ثمّ ذکر ذلک عند غروب الشمس؟ فقال إن کان فی وقت لا یخاف فوت إحداهما فلیصلِ الظهر ثمّ لیصلِ العصر،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خاف أن تفوته فلیبدأ بالعصر ولا یؤخرها فتفوته فیکون قد فاتتاه جمیعاً، ولکن یصلی فیما قد بقی من وقتها ثم لیصلِ الأُولی بعد ذلک علی أثرها</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وعلی الجمعة، مقتضی دخول وقت الصلاتین معاً وتساویهما فیه من حیث المبدأ والمنتهی مع لزوم رعایة الترتیب بینهما ما ذکرنا ولزوم رعایة الترتیب بینهما إلاّ إذا لم یبقَ من الوقت إلاّ بمقدار إدراک إحداهما فإنه یتعین حینئذٍ الإتیان بالثانیة سقوط الأمر بالصلاة الأُولی وبسقوطه یسقط اعتبار الترتیب کما یدل علی ذلک مثل صحیحة عبداللّه بن مسکان،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نام رجل أو نسی أن یصلی المغرب والعشاء الآخرة فإن استیقظ قبل الفجر قدر ما یصلیهما کلتیهما فلیصلّهما، وإن خاف أن تفوته إحداهما فلیبدأ بالعشاء الآخرة الحدیث</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 الأمر بالصلاتین فی وقت واحد وسیع مقتضاه مع لزوم رعایة الترتیب ـ أی اشتراط الثانیة بالإتیان بالأُولی ـ أن یؤتی بالثانیة بعد الأُولی فی أول ذلک الوقت ثمّ یشرع فی الصلاة الثانیة فی آخر الوقت یؤتی بالثانیة مع سقوط اشتراط الترتیب</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الوقت الاختصاصی بحیث لو أتی بالثانیة فی وقت الأُولی ولو بعد سقوط التکلیف بالأُولی لکانت الثانیة محکومة بالبطلان؛ للزوم إعادة الصلاة من الخلل فی الوقت، وکذا لو أتی بالأُولی فی آخر الوقت بمقدار الصلاة الثانیة، والحکم علی الأُولی بالبطلان بمعنی عدم صحتها أداءً ولو مع عدم التکلیف بالثانیة کما إذا صلی العصر قبل الظهر أو العشاء قبل المغرب باعتقاد أنـّه صلاهما من قبل کما هو المعروف والمنسوب إلی المشهور فلم یتم علیه دلیل، وأمـّا مرسلة داود بن فرقد عن بعض أصحابنا، عن</w:t>
      </w:r>
      <w:bookmarkStart w:id="119" w:name="pg13040_126413"/>
    </w:p>
    <w:p>
      <w:pPr>
        <w:pStyle w:val="BookText"/>
        <w:rPr/>
      </w:pPr>
      <w:bookmarkEnd w:id="119"/>
      <w:r>
        <w:rPr>
          <w:rFonts w:ascii="IRNazanin" w:hAnsi="IRNazanin" w:eastAsia="IRNazanin"/>
          <w:color w:val="111111"/>
          <w:sz w:val="28"/>
          <w:sz w:val="28"/>
          <w:szCs w:val="28"/>
          <w:rtl w:val="true"/>
          <w:lang w:bidi="fa-IR"/>
        </w:rPr>
        <w:t>وأمـّا المضطر لنوم أو نسیان أو حیض أو نحو ذلک من أحوال الاضطرار فیمتد وقتهما إلی طلوع الفجر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غابت الشمس فقد دخل وقت المغرب حتی یمضی مقدار ما یصلی المصلی ثلاث رکعات، فإذا مضی ذلک فقد دخل وقت المغرب والعشاء الآخرة حتی یبقی من انتصاف اللیل مقدار ما یصلی المصلی أربع رکعات، وإذا بقی مقدار ذلک خرج وقت المغرب وبقی وقت العشاء الآخرة إلی انتصاف اللیل</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الروایة مع إرسالها لا تدل علی الوقت الاختصاصی بالمعنی المنسوب إلی المشهور، فالمراد منها من لم یصل العشاءین ولا یدلّ علی حکم من صلی المغرب قبل غروب الشمس صحیحاً أو صلی العشاء قبل المغرب صحیحاً، فإنّ کون المراد من ذلک طریق الجمع بینها وبین ما تقدم من دخول وقت العشاءین بغروب الشمس ودخول اللیل کما فی صحیحة زرارة،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غابت الشمس دخل الوقتان المغرب والعشاء الآخرة</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العکس؛ لأنه لا یحتمل أن یکون دخول وقت العشاء مختلفاً باختلاف المکلفین فیدخل بالإضافة إلی شخص بعد ثلاث دقائق، وبالإضافة إلی الآخر بعد خمس دقائق، وبالإضافة إلی من هو جنب عند غروب الشمس بعد ربع ساعة أو أکثر، ومن یصلی المغرب مع المکث بعد مدة ومن لم یصل کذلک بعد مدة أُخری، وإنما یختلف بحسب الأشخاص حصول شرط الإتیان بصلاة العشاء بالإضافة إلی الأشخاص کما لا یخفی</w:t>
      </w:r>
      <w:r>
        <w:rPr>
          <w:rFonts w:eastAsia="IRNazanin" w:cs="IRNazanin"/>
          <w:color w:val="111111"/>
          <w:sz w:val="28"/>
          <w:szCs w:val="28"/>
          <w:rtl w:val="true"/>
          <w:lang w:bidi="fa-IR"/>
        </w:rPr>
        <w:t>.</w:t>
      </w:r>
    </w:p>
    <w:p>
      <w:pPr>
        <w:pStyle w:val="Heading3"/>
        <w:numPr>
          <w:ilvl w:val="2"/>
          <w:numId w:val="1"/>
        </w:numPr>
        <w:rPr/>
      </w:pPr>
      <w:bookmarkStart w:id="120" w:name="__RefHeading___Toc6473132_3224264995"/>
      <w:bookmarkStart w:id="121" w:name="_Toc42"/>
      <w:bookmarkEnd w:id="120"/>
      <w:r>
        <w:rPr>
          <w:rtl w:val="true"/>
        </w:rPr>
        <w:t>الوقت الاضطراری للعشاءین</w:t>
      </w:r>
      <w:bookmarkEnd w:id="12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قدس‌سره أنّ لکل من صلاة المغرب والعشاء وقتاً اختیاریاً ووقتاً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اضطراریاً، وأنّ الوقت الاختیاری لهما من المغرب إلی انتصاف اللیل علی ما تقدم، وأنّ الوقت الاضطراری لهما من بعد انتصافه إلی طلوع الفجر، وهذا الوقت الاضطراری کالوقت الاضطراری الذی یذکر فی کل صلاة فی أنّ المکلف کما أنـّه مع إدراک الرکعة من الصلاة تکون صلاته أدائیة ولکن إذا لم یکن له عذر عقلی أو شرعی فی تأخیرها إلی مقدار إدراک الرکعة یکون آثماً، کذلک الحال فی الوقت الاضطراری لصلاة العشاءین، وعلیه فإن کان تأخیر المکلف الصلاتین إلی ما بعد انتصاف اللیل اختیاریة یکون آثماً، ولکن الصلاة أدائیة بخلاف ما إذا کان مضطراً فی تأخیرهما کما إذا کان ناسیاً أو نائماً قبل دخول اللیل إلی أن استیقظ بعد انتصافه أو کان نومه بعد دخول اللیل، ولکن اتفق عدم الاستیقاظ إلی انتصافه، والوجه فی العصیان هو ظهور قوله سبحانه فی أنّ انتهاء وقتهما بانتصاف اللیل، وظاهر مادلّ علی المأمور به الاضطراری أنه لا یجوز للمکلف القادر علی الاختیاری إدخاله فی الاضطرار، بل ولو لم یکن فی التأخیر إثم لکان التحدید بانتصاف اللیل أمراً لغواً کما ذکروا ذلک فی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رکعة من الصلاة فی وقتها من أنـّه لا یجوز للمکلف إدخاله فی الاضطرار بالتأخیر عمداً ولکن إن أخّرها تکون صلاته أدائیة وفی مقابل ذلک قولان آخران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الوقت الأدائی للعشاءین ینتهی بانتصاف اللیل فی حق المختار فیکون الإتیان بهما بعد انتصافه قضاءً إذا کان التأخیر عمدیّاً، وأمـّا إذا کان مضطراً کما فی الناسی أو النائم قبل دخول اللیل أو بعد دخوله واتفق عدم استیقاظه إلی أن انتصف اللیل تکون صلاته بعد انتصافه أدائیة، وکذا إذا کانت المرأة حائضاً أو نفساء فطهرت بعد انتصافه فإنه إن أمکن مع الاضطرار کذلک الإتیان بهما قبل طلوع الفجر فهو، وإن لم یمکن الإتیان بهما بل أمکن الإتیان بواحدة سقط المغرب ووجب الإتیان بالعشاء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انتهاء وقت العشاءین بانتصاف اللیل من غیر فرق بین المختار والمضطر، فإن أمکن الإتیان بهما قبل الانتصاف ولو بإدراک رکعة من العشاء قبل انتصافه فهو، وإلاّ فإن لم یمکن إلاّ إدراک واحدة منها یأتی بالعشاء ویقضی المغرب بعد ذلک ولا یخفی أنّ الأخبار الواردة فی المقام عمدتها صحیحة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نام رجل ولم یصلِ صلاة المغرب والعشاء أو نسی فإن استیقظ قبل الفجر قدر ما یصلیهما کلتیهما فلیصلهما، وإن خشی أن تفوته إحداهما فلیبدأ بالعشاء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415"/>
      </w:r>
      <w:r>
        <w:rPr>
          <w:rFonts w:ascii="IRNazanin" w:hAnsi="IRNazanin" w:eastAsia="IRNazanin"/>
          <w:color w:val="111111"/>
          <w:sz w:val="28"/>
          <w:sz w:val="28"/>
          <w:szCs w:val="28"/>
          <w:rtl w:val="true"/>
          <w:lang w:bidi="fa-IR"/>
        </w:rPr>
        <w:t>وصحیحة عبداللّه بن مسکان،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نام رجل أو نسی أن یصلی المغرب والعشاء الآخرة فإن استیقظ قبل الفجر قدر ما یصلیهما کلتیهما فلیصلهما، وإن خاف أن تفوته إحداهما فلیبدأ بالعشاء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416"/>
      </w:r>
      <w:r>
        <w:rPr>
          <w:rFonts w:ascii="IRNazanin" w:hAnsi="IRNazanin" w:eastAsia="IRNazanin"/>
          <w:color w:val="111111"/>
          <w:sz w:val="28"/>
          <w:sz w:val="28"/>
          <w:szCs w:val="28"/>
          <w:rtl w:val="true"/>
          <w:lang w:bidi="fa-IR"/>
        </w:rPr>
        <w:t>، وموثقة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طهرت المرأة قبل غروب الشمس فلتصلِ الظهر والعصر، وإن طهرت من آخر اللیل فلتصلِ المغرب والعشاء</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ویؤیدها روایة عبید بن زرارة،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تفوت الصلاة من أراد الصلاة، لا تفوت صلاة النهار حتی تغیب الشمس، ولا صلاة اللیل حتی یطلع الفجر، ولا صلاة الفجر حتی تطلع الشمس</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ظاهرها أیضاً امتداد وقت الصلاتین الی طلوع الفجر والتعبیر بالتأیید لوقوع علی بن یعقوب الهاشمی فی سندها، ومثلها فی التأیید ماورد فی طهر الحایض قبل طلوع الفجر وأنها تأتی بالعشاءین ولکن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سندها ضعف، بخلاف موثقة عبداللّه بن سنان فإنّه لا ضعف فی سندها فإنّ طریق الشیخ إلی علی بن الحسن بن فضال بعینه طریق النجاشی الذی وصل إلیه کتب علی بن فضال أولاً ثم بطریق تعبیر آخر أیضاً فتکون تلک الکتب بعینها بطریقین وقد ذکر فی الوسائل بعد نقل الصحیحتین أن ما تضمن ظاهرهما من امتداد وقت العشاءین إلی طلوع الفجر محمول علی التقیة مع کونه غیر صریح فی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صراحتهما فی الأداء؛ لأنه علیه‌السلام قد ذکر أنـّه إن خشی أن تفوته إحداهما فلیصل العشاء ولو کانت الصلاة المأتی بها قضاءً تعین الإتیان بالمغرب؛ لأنـّه یعتبر فی قضاء العشاءین من لیلة الترتیب المعتبر فی الأداء، فکون الوقت اختصاصاً بالعشاء مقتضاه ترک المغرب والإتیان بالعشاء ثمّ قضاء المغرب بعد ذلک، وأمـّا حملهما علی التقیة فلا داعی له، فإنّه إنّما تحمل الروایة علی التقیة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تعارض الخبرین أو الطائفتین من الأخبار مع کون کل من المتعارضین واجداً لشرایط الحجیة فی نفسه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خلا الخبر عن المعارض وکان بینه وبین غیره جمع عرفی إلاّ أنه کان فی البین قرینة علی صدوره تقیة کأخبارنا فی قضیة المذی للوضوء ولیس فی البین شیء من الأمرین، بل ذکرنا تأییدهما بروایة عبید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ظاهر الروایات صورة الاضطرار لا التعمد فی التأخیر إلی ما بعده، فالتعدی إلی صورة التأخیر تعمداً غیر ممکن لاحتمال الخصوصیة، وعلیه فلو لم یکن الاقتصار هو الأظهر فلا أقل من أن یأتی فی صورة الاختیار فی التأخیر بقصد ما علی الذمة، وهذا الاحتیاط مستحب فی صورة التأخیر مع العذر، واللّه العالم</w:t>
      </w:r>
      <w:r>
        <w:rPr>
          <w:rFonts w:eastAsia="IRNazanin" w:cs="IRNazanin"/>
          <w:color w:val="111111"/>
          <w:sz w:val="28"/>
          <w:szCs w:val="28"/>
          <w:rtl w:val="true"/>
          <w:lang w:bidi="fa-IR"/>
        </w:rPr>
        <w:t>.</w:t>
      </w:r>
      <w:bookmarkStart w:id="122" w:name="pg13040_126417"/>
    </w:p>
    <w:p>
      <w:pPr>
        <w:pStyle w:val="BookText"/>
        <w:rPr/>
      </w:pPr>
      <w:bookmarkEnd w:id="122"/>
      <w:r>
        <w:rPr>
          <w:rFonts w:ascii="IRNazanin" w:hAnsi="IRNazanin" w:eastAsia="IRNazanin"/>
          <w:color w:val="111111"/>
          <w:sz w:val="28"/>
          <w:sz w:val="28"/>
          <w:szCs w:val="28"/>
          <w:rtl w:val="true"/>
          <w:lang w:bidi="fa-IR"/>
        </w:rPr>
        <w:t>ویختص العشاء من آخره بمقدار أدائها دون المغرب من أوّله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بعد نصف اللیل، والأقوی أنّ العامد فی التأخیر إلی نصف اللیل أیضاً کذلک أی یمتد وقته إلی الفجر وإن کان آثماً بالتأخیر لکن الأحوط أن لا ینوی الأداء والقضاء بل الأولی ذلک فی المضطر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بین طلوع الفجر الصادق إلی طلوع الشمس وقت الصبح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أنـّه لایتعین عند الإتیان بصلاة العشاء بعد انتصاف اللیل أن یتقدم صلاة المغرب إلیه فی أول ما بعد انتصاف اللیل، بل إذا أتی بالمغرب قبل ذلک فی الوقت المشترک یجوز له الإتیان بالعشاء فی أوّل ما بعد انتصاف اللیل، وکذا إذا نسی صلاة المغرب أو اعتقد الإتیان بها فی الوقت المشترک فصلی العشاء فیه حتی عند القائلین بالوقت المختص بالمعنی المعروف عندهم، بخلاف آخر اللیل فإنّه یختص بصلاة العشاء</w:t>
      </w:r>
      <w:r>
        <w:rPr>
          <w:rFonts w:eastAsia="IRNazanin" w:cs="IRNazanin"/>
          <w:color w:val="111111"/>
          <w:sz w:val="28"/>
          <w:szCs w:val="28"/>
          <w:rtl w:val="true"/>
          <w:lang w:bidi="fa-IR"/>
        </w:rPr>
        <w:t>.</w:t>
      </w:r>
    </w:p>
    <w:p>
      <w:pPr>
        <w:pStyle w:val="Heading3"/>
        <w:numPr>
          <w:ilvl w:val="2"/>
          <w:numId w:val="1"/>
        </w:numPr>
        <w:rPr/>
      </w:pPr>
      <w:bookmarkStart w:id="123" w:name="__RefHeading___Toc6473134_3224264995"/>
      <w:bookmarkStart w:id="124" w:name="_Toc43"/>
      <w:bookmarkEnd w:id="123"/>
      <w:r>
        <w:rPr>
          <w:rtl w:val="true"/>
        </w:rPr>
        <w:t>وقت صلاة الصبح</w:t>
      </w:r>
      <w:bookmarkEnd w:id="12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أنّ مبدأ وجوب صلاة الصبح هو طلوع الفجر الصادق، وقد ورد فی صحیحة زرارة تفسیر قرآن الفجر بصلاة الفجر، والروایات العدیدة متفقة فی الدلالة علی أنّ مبدأ وجوبها طلوعه من غیر أن یکون لها معارض والخلاف بین الأصحاب فی منتهی وقتها فإنّ أکثر قدماء أصحابنا وجلّ المتأخرین یقولون بأنّ منتهی وقت وجوبها طلوع الشمس، والمعروف عن ابن أبی عقیل</w:t>
      </w:r>
      <w:r>
        <w:rPr>
          <w:rStyle w:val="FootnoteAnchor"/>
          <w:rtl w:val="true"/>
        </w:rPr>
        <w:footnoteReference w:id="419"/>
      </w:r>
      <w:r>
        <w:rPr>
          <w:rFonts w:ascii="IRNazanin" w:hAnsi="IRNazanin" w:eastAsia="IRNazanin"/>
          <w:color w:val="111111"/>
          <w:sz w:val="28"/>
          <w:sz w:val="28"/>
          <w:szCs w:val="28"/>
          <w:rtl w:val="true"/>
          <w:lang w:bidi="fa-IR"/>
        </w:rPr>
        <w:t>والشیخ فی الخلاف</w:t>
      </w:r>
      <w:r>
        <w:rPr>
          <w:rStyle w:val="FootnoteAnchor"/>
          <w:rtl w:val="true"/>
        </w:rPr>
        <w:footnoteReference w:id="420"/>
      </w:r>
      <w:r>
        <w:rPr>
          <w:rFonts w:ascii="IRNazanin" w:hAnsi="IRNazanin" w:eastAsia="IRNazanin"/>
          <w:color w:val="111111"/>
          <w:sz w:val="28"/>
          <w:sz w:val="28"/>
          <w:szCs w:val="28"/>
          <w:rtl w:val="true"/>
          <w:lang w:bidi="fa-IR"/>
        </w:rPr>
        <w:t>والمبسوط</w:t>
      </w:r>
      <w:r>
        <w:rPr>
          <w:rStyle w:val="FootnoteAnchor"/>
          <w:rtl w:val="true"/>
        </w:rPr>
        <w:footnoteReference w:id="421"/>
      </w:r>
      <w:r>
        <w:rPr>
          <w:rFonts w:ascii="IRNazanin" w:hAnsi="IRNazanin" w:eastAsia="IRNazanin"/>
          <w:color w:val="111111"/>
          <w:sz w:val="28"/>
          <w:sz w:val="28"/>
          <w:szCs w:val="28"/>
          <w:rtl w:val="true"/>
          <w:lang w:bidi="fa-IR"/>
        </w:rPr>
        <w:t>أنّ لصلاة الصبح وقتان أحدهما للمختار حیث ینتهی وقتها بظهور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الحمرة فی الأُفق الشرقی، وأمـّا المضطر فینتهی وقتها بطلوع الشمس وقد ذکر فی الحدائق قدس‌سره بعد اختیار القول الثانی أن مراد هؤلاء من الوقت الاضطراری لیس التزاماً منهم أنّ المختار إذا أخّر الإتیان بصلاة الفجر إلی ظهور الحمرة تکون صلاته قضاءً، بل مرادهم أنه یستحق العقاب بهذا التأخیر وإن کانت صلاته أداءً نظیر ما تقدم فی تأخیر الصلاة عمداً یعنی صلاة المغرب والعشاء إلی ما بعد انتصاف اللیل فی کلام الماتن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القول المشهور بما فی معتبرة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 صلاة الغداة ما بین طلوع الفجر إلی طلوع الشمس وقد تقدم أن ظاهر الخطاب بیان الوقت الاختیاری حیث إن بیان الوقت الاضطراری یحتاج الی التقیید بصورة الاضطرار وصحیحة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صلاة وقتان، وأول الوقتین أفضلهما، وقت صلاة الفجر حین ینشق الفجر إلی أن یتجلّل الصبح السماء، ولا ینبغی تأخیر ذلک عمداً، ولکنه وقت من شغل أو نسی أو سها أو نام، ووقت المغرب حین تجب الشمس إلی أن تشتبک النجوم</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وصدرها قرینة علی أنّ 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الإلزام کما هو کذلک بالإضافة إلی صلاة المغرب حتی تشتبک النجوم، حیث تقدّم أنّ ما ذکر وقت الفضیلة لصلاة المغرب</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الحال فی موثقة عمار بن موسی، عن أبی عبداللّه علیه‌السلام فی الرجل إذا غلبته عینه أو عاقه أمر أن یصلی المکتوبة من الفجر ما بین أن یطلع الفجر إلی أن تطلع الشمس</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تعلیق التأخیر إلی طلوع الشمس بما ذکر فی الشرط لیس</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لبیان الاضطرار الرافع للوجوب، بل لبیان مطلق العذر الذی لا ینبغی للمکلف تأخیر الصلاة عن وقت فضیلتها إلی ما بعده بدونه، نظیر العلة التی علق علیها جواز تأخیر صلاة المغرب إلی ما بعد سقوط الشفق کما تقدم، وکذا الحال فی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الفجر حین ینشق الفجر إلی أن یتجلّل الصبح السماء ولا ینبغی تأخیر ذلک عمداً ولکنه لمن شغل أو نسی أو نام</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وعلی الجملة، فما عن صاحب الحدائق قدس‌سره من جعل ما ورد فیه التعلیق قرینة علی رفع الید عن ظهور معتبرة زرارة وصدر صحیحة عبداللّه بن سنان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 وهو أنه قد ورد فی الروایات غایة وقت فضیلة صلاة الفجر تجلل السماء بالصبح</w:t>
      </w:r>
      <w:r>
        <w:rPr>
          <w:rStyle w:val="FootnoteAnchor"/>
          <w:rtl w:val="true"/>
        </w:rPr>
        <w:footnoteReference w:id="425"/>
      </w:r>
      <w:r>
        <w:rPr>
          <w:rFonts w:ascii="IRNazanin" w:hAnsi="IRNazanin" w:eastAsia="IRNazanin"/>
          <w:color w:val="111111"/>
          <w:sz w:val="28"/>
          <w:sz w:val="28"/>
          <w:szCs w:val="28"/>
          <w:rtl w:val="true"/>
          <w:lang w:bidi="fa-IR"/>
        </w:rPr>
        <w:t>، ولکن المذکور فی کلمات الأصحاب ظهور الحمرة فی المشرق والأُفق الشرقی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ورد فی صحیحة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الرجل لا یصلی الغداة حتی یسفر وتظهر الحمرة ولم یرکع رکعتی الفجر أیرکعهما أو یؤخرهما؟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یؤخرهما</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تدل علی عدم الأمر بنافلة الفجر أی بتقدیمها علی فریضة الفجر بعد ظهور الحمرة، وقد ورد فی موثقة عمار المتقدمة أیضاً أنّ من طلوع الفجر إلی طلوع الشمس وقت فریضة الفجر لا نافلتها، ولا یلزم من کون شیء غایة لنافلة الفجر غایة الوقت فضیلة الفریضة أیضاً مضافاً إلی أنّ ظهور الحمرة فی</w:t>
      </w:r>
      <w:bookmarkStart w:id="125" w:name="pg13040_126420"/>
    </w:p>
    <w:p>
      <w:pPr>
        <w:pStyle w:val="BookText"/>
        <w:rPr/>
      </w:pPr>
      <w:bookmarkEnd w:id="125"/>
      <w:r>
        <w:rPr>
          <w:rFonts w:ascii="IRNazanin" w:hAnsi="IRNazanin" w:eastAsia="IRNazanin"/>
          <w:color w:val="111111"/>
          <w:sz w:val="28"/>
          <w:sz w:val="28"/>
          <w:szCs w:val="28"/>
          <w:rtl w:val="true"/>
          <w:lang w:bidi="fa-IR"/>
        </w:rPr>
        <w:t>ووقت الجمعة من الزوال إلی أن یصیر الظل مثل الشاخص فإن أخّرها عن ذلک مضی وقته ووجب علیه الإتیان بالظهر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 فضیلة الظهر من الزوال إلی بلوغ الظل الحادث بعد الانعدام أو بعد الانتهاء مثل الشاخص، ووقت فضیلة العصر من المثل إلی المثلین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ولکن لا یبعد أن یکون من الزوال إلیهما، ووقت فضیلة المغرب من المغرب إلی ذهاب الشفق أی الحمرة المغربیة، ووقت فضیلة العشاء من ذهاب الشفق إلی ثلث اللیل فیکون لها وقتا إجزاء قبل ذهاب الشفق، وبعد الثلث إلی النصف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صحیحة علی بن یقطین مفروضة فی کلام السائل فلا تدل علی بقاء وقت النافلة إلی قبل ظهور 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فالغایة لوقت فضیلة صلاة الفجر بحسب الروایات تجلل السماء بالصبح إلاّ أن یقال إنّ صدق التجلل یلازم ظهور الحمرة فی الأُفق الشرقی وهذا غیر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ذلک مفصلاً عند التکلم فی وجوب صلاة الجمعة وشروطها وأحکامها</w:t>
      </w:r>
      <w:r>
        <w:rPr>
          <w:rFonts w:eastAsia="IRNazanin" w:cs="IRNazanin"/>
          <w:color w:val="111111"/>
          <w:sz w:val="28"/>
          <w:szCs w:val="28"/>
          <w:rtl w:val="true"/>
          <w:lang w:bidi="fa-IR"/>
        </w:rPr>
        <w:t>.</w:t>
      </w:r>
    </w:p>
    <w:p>
      <w:pPr>
        <w:pStyle w:val="Heading3"/>
        <w:numPr>
          <w:ilvl w:val="2"/>
          <w:numId w:val="1"/>
        </w:numPr>
        <w:rPr/>
      </w:pPr>
      <w:bookmarkStart w:id="126" w:name="__RefHeading___Toc6473136_3224264995"/>
      <w:bookmarkStart w:id="127" w:name="_Toc44"/>
      <w:bookmarkEnd w:id="126"/>
      <w:r>
        <w:rPr>
          <w:rtl w:val="true"/>
        </w:rPr>
        <w:t>وقت صلاة الجمعة</w:t>
      </w:r>
      <w:bookmarkEnd w:id="12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عند الأصحاب امتداد وقت فضیلة صلاة الظهر ما بین زوال الشمس إلی بلوغ الظل الحادث للشاخص بعد انعدامها ونقصانه مقدار الشاخص بأن یبلغ الظل الحادث أصله أو زیادته بعد نقصانه المعبر عنه بالفیء مقدار الشاخص، وأنّ وقت فضیلة العصر یبدأ من بلوغه مقدار مثل الشاخص إلی بلوغه مثلین، ولکن ذکر الماتن لا یبعد بدء وقت فضیلة العصر أیضاً من الزوال إلی بلوغ الفیء مثلی الشاخص،</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مقابل ذلک ما حکی عن بعض من أنّ وقت الفضیلة للظهر ینتهی ببلوغ ظل الشاخص بضمیمة الناقص عند الزوال مثل الشاخص، وأنّ وقت فضیلة العصر ینتهی ببلوغه معه مقدار مثلی الشاخص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الجملة، بناءً علی ما ذهب إلیه جماعة بل المنسوب إلی المشهور أنه لو صلی العصر قبل بلوغ الفیء بمقدار الشاخص لم یکن آتیاً بها فی وقت فضیلتها بخلاف ما ذکر الماتن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وقت فضیلة الظهرین بحسب مایستفاد من الأخبار الواردة فی المقام، وقد تقدّم أنّ وقت الإجزاء فیهما یبدأ من الزوال إلی غروب الشمس أی استتار قرصها وراء الأُفق الغربی والالتزام بوقت الفضیلة فیها مبنی علی أن یکون المراد بقولهم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صلاة وقتان</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هو وقت الفضیلة والإجزاء لا الوقت الاختیاری والاضطراری حیث ذهب إلیهما جماعة، ولکن قلنا إنّ ماورد فی أنّ أوّل الوقتین أفضلهما</w:t>
      </w:r>
      <w:r>
        <w:rPr>
          <w:rStyle w:val="FootnoteAnchor"/>
          <w:rtl w:val="true"/>
        </w:rPr>
        <w:footnoteReference w:id="428"/>
      </w:r>
      <w:r>
        <w:rPr>
          <w:rFonts w:ascii="IRNazanin" w:hAnsi="IRNazanin" w:eastAsia="IRNazanin"/>
          <w:color w:val="111111"/>
          <w:sz w:val="28"/>
          <w:sz w:val="28"/>
          <w:szCs w:val="28"/>
          <w:rtl w:val="true"/>
          <w:lang w:bidi="fa-IR"/>
        </w:rPr>
        <w:t>، وما ورد فی وجوب الظهرین بالزوال إلی أن تغرب الشمس مقتضاهما کون المراد من الوقتین وقت الفضیلة والإجزاء</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ما ذهب إلیه المشهور فی وقت فضیلة الظهرین مثل ما ورد فی صحیحة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وقت صلاة الظهر والعصر؟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قامة للظهر وقامة للعصر</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وما ورد ما ظاهره أنّ وقت فضیلة الظهر تدخل بعد صیرورة الظل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الحادث مثله کموثقة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وقت صلاة الظهر فی القیظ؟ فلم یجبنی فلمّا أن کان بعد ذلک قال لعمر بن سعید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زرارة سألنی عن وقت صلاة الظهر فی القیظ فلم أُخبره فحرجت من ذلک فاقرأه منی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ظلّک مثلک فصل الظهر، وإذا کان ظلک مثلیک فصل العصر</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ما تقدّم فإنّ هذه ناظرة إلی أیام القیظ أی شدة الحرارة التی یبدأ من طلوع الثریا إلی طلوع السهیل علی ما هو المعروف مع أنّ المثل أو المثلین غیر ظاهر فی مقدار الفیء، بل یمکن المراد الظل الحادث مع الظل الناقص ونظیر صحیحة البزنطی صحیحة أحمد بن عمر،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وقت الظهر والعصر؟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الظهر إذا زاغت الشمس إلی أن یذهب الظل قامة ووقت العصر قامة ونصف إلی قامتین</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ولا یبعد کون المراد ذهاب الظل من زوال الشمس إلی قامة ونصف إلی قامتین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نافلة الظهرین یؤتی بها قبل الفریضة؛ ولذا ورد فی الروایات ما ظاهره بدء وقت الفضیلة بعد الذراع والذراعین أو بعد القدم والقدمین وغیر ذلک، وقد ذکرنا أنّ المستفاد من الروایات أنه لو لم تکن نافلتهما مشروعة فی مورد کما فی السفر أو جاز تقدیم النافلة إلی قبل الزوال کما فی یوم الجمعة تکون وقت الفضیلة من الزوال، وإذا کان وقت النافلة بعد الزوال فتأخیر وقت الفضیلة لرعایة النافلة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یدل علی ذلک مثل صحیحة إسماعیل بن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وقت الظهر؟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الزوال بقدم أو نحو ذلک إلاّ فی یوم الجمعة أو فی السفر فإنّ وقتها حین تزول الشمس</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عن أبی جعفر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ووقت فضیلة الصبح من طلوع الفجر إلی حدوث الحمرة فی المشرق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سألته عن وقت الظهر؟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من زوال الشمس ووقت العصر ذراعاً من وقت الظهر فذلک أربعة أقدام من زوال الشمس،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حائط مسجد رسول اللّه صلی‌الله‌علیه‌و‌آله کان قامة وکان إذا مضی منه ذراع صلی الظهر، وإذا مضی منه ذراعان صلی العصر،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لم جعل الذراع والذراعان؟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النافلة</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النافلة یمکن الإتیان بها فی أقل من ذلک ذکر فی بعض الروایات القدم والقدمان، بل فی بعض الروایات وردت أقل من ذلک ولا یبعد الالتزام بأنّ الفصل عن الزوال کلما کان أقرب فهو أفضل وأنّ تأخیر رسول اللّه صلی‌الله‌علیه‌و‌آله کان لحضور الناس وفراغهم عن نافلتهم، وأنـّه لا فضل فی الاشتغال بالنافلة بعد ذلک حیث ورد فی هذه الصحیحة فإذا بلغ فیئک ذراعاً من الزوال بدأت بالفریضة وترکت النافلة، وإذا بلغ فیئک ذراعین بدأت بالفریضة وترکت النافلة</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ما عن صاحب الحدائق قدس‌سره من الاستشکال فی امتداد وقت فضیلتهما إلی المثل والمثلین بدعوی أنّ المراد من القامة الذراع والذراعین لا قامة الشاخص</w:t>
      </w:r>
      <w:r>
        <w:rPr>
          <w:rStyle w:val="FootnoteAnchor"/>
          <w:rtl w:val="true"/>
        </w:rPr>
        <w:footnoteReference w:id="435"/>
      </w:r>
      <w:r>
        <w:rPr>
          <w:rFonts w:ascii="IRNazanin" w:hAnsi="IRNazanin" w:eastAsia="IRNazanin"/>
          <w:color w:val="111111"/>
          <w:sz w:val="28"/>
          <w:sz w:val="28"/>
          <w:szCs w:val="28"/>
          <w:rtl w:val="true"/>
          <w:lang w:bidi="fa-IR"/>
        </w:rPr>
        <w:t xml:space="preserve">واستشهد ببعض الروایات لا یمکن المساعدة علیه لضعفها سنداً، واحتمال کون تطبیق القامة باعتبار الأفضلیة فی تقدیم الظهر ولو کان بنصف قدم أو قدم فضلاً عن الذراع والذراعین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بیان وقت الفضیلة لکل من العشاءین وصلاة الصبح فی التکلم فی وقت وجوبها فی ناحیة المبدأ أو فی ناحیة المنتهی فلا حاجة إلی الإعادة</w:t>
      </w:r>
      <w:r>
        <w:rPr>
          <w:rFonts w:eastAsia="IRNazanin" w:cs="IRNazanin"/>
          <w:color w:val="111111"/>
          <w:sz w:val="28"/>
          <w:szCs w:val="28"/>
          <w:rtl w:val="true"/>
          <w:lang w:bidi="fa-IR"/>
        </w:rPr>
        <w:t>.</w:t>
      </w:r>
      <w:bookmarkStart w:id="128" w:name="pg13040_126424"/>
    </w:p>
    <w:p>
      <w:pPr>
        <w:pStyle w:val="BookText"/>
        <w:rPr/>
      </w:pPr>
      <w:bookmarkEnd w:id="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الزوال بحدوث ظل الشاخص المنصوب معتدلاً فی أرض مسطّحة بعد انعدامه کما فی البلدان التی تمر الشمس علی سمت الرأس کمکة فی بعض الأوقات أو زیادته بعد انتهاء نقصانه کما فی غالب البلدان ومکة فی غالب الأوقات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6473138_3224264995"/>
      <w:bookmarkStart w:id="130" w:name="_Toc45"/>
      <w:bookmarkEnd w:id="129"/>
      <w:r>
        <w:rPr>
          <w:rtl w:val="true"/>
        </w:rPr>
        <w:t>یعرف الزوال بظل الشاخص</w:t>
      </w:r>
      <w:bookmarkEnd w:id="1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قدس‌سره کجملة من الأصحاب لمعرفة زوال الشمس المعبر عنه بدلوک الشمس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الموضوع لوجوب صلاة الظهرین علی ما ورد فی صحیحة زرارة وغیرها طرقاً ثلاثة وجعل الطریق الأوّل کالثالث طریقاً حقیقیاً، والثانی تقریبیاً واقتصر کثیر من الأصحاب علی ذکر طریقین کما یأتی بیانهما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الکلام فی الطریق الأوّل فعلاً وهو أخذ الظن الحادث للشاخص فی ناحیة المغرب قبل الزوال بالزیادة من ناحیة المشرق بعد وصوله إلی منتهی نقصانه أو حدوث ظل من ناحیة المشرق بعد انعدامه کلیاً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الشاخص المنصوب فی أرض مسطحة معتدلاً أی من غیر میله إلی أحد الجوانب إذا أشرقت الشمس علیه یحدث له ظل طویل فی ناحیة المغرب، وکلّما قربت الشمس إلی دائرة نصف النهار فی البلاد التی تکون طولها أکثر من درجة میل الشمس لا ینعدم الظل الحادث فی ناحیة المغرب عند وصول الشمس إلی درجة نصف النهار، بل ینقص ذلک الظل إلی أن ینتهی إلی حد یأخذ بالزیادة، سواء کان الأخذ بالزیادة مائلاً من طرف الشمال إلی المشرق، کما فی البلاد التی تکون بعدها عن خط الاستواء شمالاً أزید من درجة المیل الأعظم للشمس أو کان أخذها مائلاً من طرف</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الجنوب إلی المشرق کما فی البلاد التی طولها أقصر من میل الشمس ولو فی بعض أیام السنة کمکة وصنعاء فی الأیام التی تمیل الشمس المیل الأعظم إلی جانب الشمال أو ینعدم ذلک الظل من ناحیة المغرب ویحدث ظل شرقی، فإنه بمجرد حدوث شیء ما من الظل الشرقی یعلم زوال الشمس من دائرة نصف النهار کما فی البلاد التی تمر الشمس علی رؤوس أهلها ولو فی بعض الأیام کما فی یومین بمکة ویوم واحد فی المدینة علی مشرفیها آلاف التحیة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تعرض جملة من الأصحاب لحدوث الظل الشرقی بعد انعدام الظل الغربی لکون الغالب علی البلاد نقص الظل الغربی لا انعدامه، ویجری ذلک علی بعض الروایات التی یستدل أو یؤید بها هذا الطریق کروایة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متی وقت الصلاة؟ فأقبل یلتفت یمیناً وشمالاً کأنـّه یطلب شیئاً فلمّا رأیت ذلک تناولت عوداً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فأخذ العود فنصب بحیال الشمس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إذا طلعت کان الفیء طویلاً ثم لا یزال ینقص حتی تزول فإذا زالت زادت، فإذا استبنت فیه الزیادة فصل الظهر، ثم تمهل قدر ذراع وصل العصر</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وقریب منها روایة علی بن أبی حمزه</w:t>
      </w:r>
      <w:r>
        <w:rPr>
          <w:rStyle w:val="FootnoteAnchor"/>
          <w:rtl w:val="true"/>
        </w:rPr>
        <w:footnoteReference w:id="438"/>
      </w:r>
      <w:r>
        <w:rPr>
          <w:rFonts w:ascii="Amiri" w:hAnsi="Amiri" w:eastAsia="Amiri" w:cs="Amiri"/>
          <w:color w:val="111111"/>
          <w:sz w:val="28"/>
          <w:sz w:val="28"/>
          <w:szCs w:val="28"/>
          <w:rtl w:val="true"/>
          <w:lang w:bidi="ar-SA"/>
        </w:rPr>
        <w:t>ومرسلة الصدوق</w:t>
      </w:r>
      <w:r>
        <w:rPr>
          <w:rFonts w:eastAsia="Amiri" w:cs="Amiri" w:ascii="Amiri" w:hAnsi="Amiri"/>
          <w:color w:val="111111"/>
          <w:sz w:val="28"/>
          <w:szCs w:val="28"/>
          <w:rtl w:val="true"/>
          <w:lang w:bidi="ar-SA"/>
        </w:rPr>
        <w:t>.</w:t>
      </w:r>
      <w:r>
        <w:rPr>
          <w:rStyle w:val="FootnoteAnchor"/>
          <w:rtl w:val="true"/>
        </w:rPr>
        <w:footnoteReference w:id="43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کان عند المتقدمین من أهل الهیئة اعتقاد بأنّ الشمس تمیل عن دائرة المعدل المسمی بخط الاستواء فی فصل الربیع إلی برج الحمل، ثمّ إلی برج الثور ثم إلی الجوزاء، وإذا وصلت إلی برج السرطان الذی یبدأ به فصل الصیف وتکون أطول</w:t>
      </w:r>
      <w:bookmarkStart w:id="131" w:name="pg13040_126426"/>
    </w:p>
    <w:p>
      <w:pPr>
        <w:pStyle w:val="BookText"/>
        <w:rPr/>
      </w:pPr>
      <w:bookmarkEnd w:id="131"/>
      <w:r>
        <w:rPr>
          <w:rFonts w:ascii="IRNazanin" w:hAnsi="IRNazanin" w:eastAsia="IRNazanin"/>
          <w:color w:val="111111"/>
          <w:sz w:val="28"/>
          <w:sz w:val="28"/>
          <w:szCs w:val="28"/>
          <w:rtl w:val="true"/>
          <w:lang w:bidi="fa-IR"/>
        </w:rPr>
        <w:t>ویعرف أیضاً بمیل الشمس إلی الحاجب الأیمن لمن واجه نقطة الجنوب، وهذا التحدید تقریبی کما لا یخفی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أیام السنة فی البلاد الشمالیة أخذت ترجع إلی دائرة المعدل ثانیاً وتنتقل بعد برج السرطان إلی برج الأسد، ثم إلی السنبلة حیث تصل بعد برج السنبلة إلی برج المیزان حیث یبدأ فصل الخریف حیث بوصولها فی رجوعها إلی دائرة المعدل ینتهی فصل الصیف ویبدأ فصل الخریف التی تکون فی الخریف بعد برج المیزان فی برج العقرب والقوس، وبوصولها إلی برج الجدی ینتهی فصل الخریف کما ینتهی قصر النهار الذی بدأ فی أول الخریف ویبدأ رجوعها إلی دائرة المعدل فی دورها الجنوبی ویبدأ فصل الشتاء، حیث تکون فیه بعد برج الجدی فی برج الدلو ثم فی الحوت إلی أن ینتهی دورها الشمالی والجنوبی وتصل إلی دائرة المعدل ویتم به طول السنة الشمسیة بانقضاء أیامها بانقضاء فصل الشتاء، ولا فرق فیما تقدم من کون زیادة الظل بعد نقصانه طریقاً إلی معرفة زوال الشمس عن دائرة نصف النهار الموضوع لوجوب صلاة الظهرین، وکذا فی انعدامه والبدء بحدوثه من ناحیة المشرق بین الاعتقاد المزبور وبین الالتزام بعدم الدوران للشمس فی منطقة البروج، بل الأرض تکون مساحته لتلک البروج بحرکتها الانتقالیة فی مقابل حرکتها الوضعیة حول نفسها الموجبة لتحقق اللیل والنهار فی أقطارها</w:t>
      </w:r>
      <w:r>
        <w:rPr>
          <w:rFonts w:eastAsia="IRNazanin" w:cs="IRNazanin"/>
          <w:color w:val="111111"/>
          <w:sz w:val="28"/>
          <w:szCs w:val="28"/>
          <w:rtl w:val="true"/>
          <w:lang w:bidi="fa-IR"/>
        </w:rPr>
        <w:t>.</w:t>
      </w:r>
    </w:p>
    <w:p>
      <w:pPr>
        <w:pStyle w:val="Heading3"/>
        <w:numPr>
          <w:ilvl w:val="2"/>
          <w:numId w:val="1"/>
        </w:numPr>
        <w:rPr/>
      </w:pPr>
      <w:bookmarkStart w:id="132" w:name="__RefHeading___Toc6473140_3224264995"/>
      <w:bookmarkStart w:id="133" w:name="_Toc46"/>
      <w:bookmarkEnd w:id="132"/>
      <w:r>
        <w:rPr>
          <w:rtl w:val="true"/>
        </w:rPr>
        <w:t>معرفة الزوال بمیل الشمس إلی الحاجب الأیمن</w:t>
      </w:r>
      <w:bookmarkEnd w:id="13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الثانی المذکور فی کلامه أنه طریق تقریبی هو ما إذا استقبل الشخص نقطة الجنوب بین حاجبیه وصارت الشمس مائلة إلی حاجبه الأیمن یعلم بأنّ الشمس قد زالت عن دائرة نصف نهار بلده ومکانه، وظاهر میلها إلی حاجبه الأیمن مواجهة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الشمس بالطرف الأیسر من حاجبه بعد کونه مواجهاً لها بین حاجبیه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الطریق وإن کان مذکوراً فی کلمات جملة من الأصحاب إلاّ أنّ فی المذکور من کلامهم اختلافاً، حیث ذکر فی بعض الکلمات من کان مستقبل القبلة ووجد الشمس أنها مالت إلی الحاجب الأیمن، وقیده بعض آخر</w:t>
      </w:r>
      <w:r>
        <w:rPr>
          <w:rStyle w:val="FootnoteAnchor"/>
          <w:rtl w:val="true"/>
        </w:rPr>
        <w:footnoteReference w:id="440"/>
      </w:r>
      <w:r>
        <w:rPr>
          <w:rFonts w:ascii="Amiri" w:hAnsi="Amiri" w:eastAsia="Amiri" w:cs="Amiri"/>
          <w:color w:val="111111"/>
          <w:sz w:val="28"/>
          <w:sz w:val="28"/>
          <w:szCs w:val="28"/>
          <w:rtl w:val="true"/>
          <w:lang w:bidi="ar-SA"/>
        </w:rPr>
        <w:t>بمواجهة قبلة العراق</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ینبغی التأمل فی أنّ مواجهة القبلة مطلقاً غیر مراد قطعاً فإنّ بعض البلاد تکون قبلتها منحرفة عن نقطة الجنوب إلی الغرب کالبلاد الشرقیة، بل الأمر کذلک حتی فی المناطق الشرقیة من العراق وأوساط العراق؛ ولذا قید فی بعض الکلمات علی ما ببالی بما إذا کان استقبال القبلة فی المناطق الغربیة من العراق وبعض البلاد قبلتها منحرفة عن نقطة الجنوب إلی الشرق کما فی لبنان وما یساویه فی دائرة نصف نهاره، بلا فرق بین کون مایساویه أبعد درجة من لبنان بالإضافة إلی دائرة المعدل أو کان أقرب منه إلیها، وکذا الحال فی انحراف القبلة إلی الشرق فی البلاد الأُوروبیة، وقد تکون قبلة البلاد بمواجهة الغرب کما فی جدّة ونحوها إلی غیر ذلک فلا معنی لقید استقبال القبلة فی هذا الطریق، بل الصحیح اعتبار مواجهة نقطة الجنوب من کل بلد أی نصف نهاره وإذا مالت الشمس إلی الحاجب الأیمن یعلم بزوال الشمس، ولکن مواجهة نقطة الجنوب حقیقة أمر لا یقع عادة کما أنّ إحراز انتقال الشمس ومیلها إلی الحاجب الأیمن لا یحرز فی بدنه؛ ولذا یکون هذا الطریق طریقاً تقریبیاً لا حقیقیاً فلا یجوز الاعتماد علیه إلاّ مع إفادته العلم بالزوال أو الاطمینان به</w:t>
      </w:r>
      <w:r>
        <w:rPr>
          <w:rFonts w:eastAsia="IRNazanin" w:cs="IRNazanin"/>
          <w:color w:val="111111"/>
          <w:sz w:val="28"/>
          <w:szCs w:val="28"/>
          <w:rtl w:val="true"/>
          <w:lang w:bidi="fa-IR"/>
        </w:rPr>
        <w:t>.</w:t>
      </w:r>
      <w:bookmarkStart w:id="134" w:name="pg13040_126428"/>
    </w:p>
    <w:p>
      <w:pPr>
        <w:pStyle w:val="BookText"/>
        <w:rPr/>
      </w:pPr>
      <w:bookmarkEnd w:id="134"/>
      <w:r>
        <w:rPr>
          <w:rFonts w:ascii="IRNazanin" w:hAnsi="IRNazanin" w:eastAsia="IRNazanin"/>
          <w:color w:val="111111"/>
          <w:sz w:val="28"/>
          <w:sz w:val="28"/>
          <w:szCs w:val="28"/>
          <w:rtl w:val="true"/>
          <w:lang w:bidi="fa-IR"/>
        </w:rPr>
        <w:t>ویعرف أیضاً بالدائرة الهندیة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أضبط وأمتن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6473142_3224264995"/>
      <w:bookmarkStart w:id="136" w:name="_Toc47"/>
      <w:bookmarkEnd w:id="135"/>
      <w:r>
        <w:rPr>
          <w:rtl w:val="true"/>
        </w:rPr>
        <w:t>معرفة الزوال بالدائرة الهندیة</w:t>
      </w:r>
      <w:bookmarkEnd w:id="1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کلمات جملة من الأصحاب أنّ الأولی والطریق الأدق استخراج خط نصف النهار علی سطح الأرض بنحو الدائرة، وإذا وصل ظلّ الشاخص إلی ذلک الخط کانت الشمس علی دائرة نصف النهار لم تزل بعد، وإذا خرج الظل عنه فقد تحقق زوالها یعنی میلها عن تلک الدائرة إلی جهة المغرب، وکیفیته أن تساوی موضعاً من الأرض بحیث یکون خالیاً من الارتفاع والانحفاض، وتدار علی ذلک الموضع دائرة بأی بعد کانت وینصب علی مرکز الدائرة مقیاس مخروط محدّد الرأس یکون مقداره قدر ربع الدائرة تقریباً نصباً مستقیماً بحیث یحدث فی جانبیه زاویة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ویعرف النصب کذلک بأن یقدّر ما بین رأس المقیاس ومحیط الدائرة من ثلاثة مواضع أو أکثر فإن تساوت الأبعاد فهو عمود کما ذکر ثم تنتظر وصول رأس الظل إلی محیط الدائرة عندما یدخل الظل فیها فتعلّم علیه علامة، ثم تنتظر عندما یخرج الظل من الطرف الشرقی للدائرة فتعلّم عند خروجه من محیط الدائرة علامة، ثم توصل العلامتین بخط مستقیم، ثم ینصف هذا الخط ثم یوصل مرکز الدائرة ومنتصف هذا الخط بخط فهذا الخط الذی خرج من مرکز الدائرة إلی منتصف الخط الموصول إحدی العلامتین بالأُخری هو خط نصف النهار فإذا وقع الظل الشرقی فی الأیام الأُخر علی ذلک الخط فالشمس علی دائرة نصف النهار وإذا انحرف رأس الظل إلی الغرب فقد زالت الشمس علی تلک الدائرة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کون المقیاس بقدر ربع الدائرة لئلا یدخل رأس الظل الغربی فی الدائرة قبیل الزوال، بل یکون فی خارج محیط الدائرة عند وضع القیاس علی مرکزها، وعلیه فلا یعتبر کونه مقدار الربع فیجوز کونه أقل أو أکثر، وکذا لا یعتبر کون المقیاس</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نحو المخروط؛ لأنّ اعتباره لحصول العلم بمیل رأس الظل إلی الجانب الغربی، وهذا یحصل بکون رأس الشاخص محدّد الرأس</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یعلم أیضاً أنّ رأس الظل المائل إلی جهة الشرق بعد تحقق الزوال لوصار بمقدار قامة الشاخص ینتهی وقت فضیلة الظهر، وإذا صار مثلین ینتهی وقت فضیلة صلاة العصر علی ما تقدم وقد بنی فی الصحن الشریف لمولانا أمیرالمؤمنین علیه‌السلام الحائط الشرقی والحائط الغربی علی خط نصف النهار؛ ولذا لو انتهی الظل الغربی الحادث قبل الظهر من حائطه الشرقی وحدث ظل شرقی من حائطه الغربی یعلم دخول وقت صلاة الظهرین بلا فرق بین أیام السنة؛ لأنّ الشمس إذا تقدم طلوعها زماناً یتأخر بهذه النسبة غروبها أیضاً وإذا تأخر طلوعها زماناً بحسب الفصول تقدم غروبها بتلک النسبة، وأیضاً ما عن الجواهر</w:t>
      </w:r>
      <w:r>
        <w:rPr>
          <w:rStyle w:val="FootnoteAnchor"/>
          <w:rtl w:val="true"/>
        </w:rPr>
        <w:footnoteReference w:id="441"/>
      </w:r>
      <w:r>
        <w:rPr>
          <w:rFonts w:ascii="IRNazanin" w:hAnsi="IRNazanin" w:eastAsia="IRNazanin"/>
          <w:color w:val="111111"/>
          <w:sz w:val="28"/>
          <w:sz w:val="28"/>
          <w:szCs w:val="28"/>
          <w:rtl w:val="true"/>
          <w:lang w:bidi="fa-IR"/>
        </w:rPr>
        <w:t>من الإشکال علی هذا الطریق فی الاعتماد علیه بأنّ الزوال الذی علق الشارع دخول الوقت علیه هو ما یظهر لعامة الناس وغالب الأفراد؛ واذا علق وجوب صلاة الظهر علی استبانة زیادة الظل فی خبر سماعة</w:t>
      </w:r>
      <w:r>
        <w:rPr>
          <w:rStyle w:val="FootnoteAnchor"/>
          <w:rtl w:val="true"/>
        </w:rPr>
        <w:footnoteReference w:id="442"/>
      </w:r>
      <w:r>
        <w:rPr>
          <w:rFonts w:ascii="IRNazanin" w:hAnsi="IRNazanin" w:eastAsia="IRNazanin"/>
          <w:color w:val="111111"/>
          <w:sz w:val="28"/>
          <w:sz w:val="28"/>
          <w:szCs w:val="28"/>
          <w:rtl w:val="true"/>
          <w:lang w:bidi="fa-IR"/>
        </w:rPr>
        <w:t>، فالأحوط مراعاة العلامة المنصوصة لا یخفی ما فیه، فإنّ وجوب صلاتی الظهر والعصر علّق علی زوال الشمس هو أمر واقعی کسایر الموضوعات المترتبة علیه أحکامها، وماورد فی الروایة مع الغمض عن سندها طریق إلی إحراز ذلک الموضوع یعنی الزوال فلا دلالة لها علی نفی الطریق الآخر لاحرازه ولو لم یکن ذلک الطریق ممّا یناله غالب الأفراد حیث إنّه طریق وجدانی</w:t>
      </w:r>
      <w:r>
        <w:rPr>
          <w:rFonts w:eastAsia="IRNazanin" w:cs="IRNazanin"/>
          <w:color w:val="111111"/>
          <w:sz w:val="28"/>
          <w:szCs w:val="28"/>
          <w:rtl w:val="true"/>
          <w:lang w:bidi="fa-IR"/>
        </w:rPr>
        <w:t>.</w:t>
      </w:r>
      <w:bookmarkStart w:id="137" w:name="pg13040_126430"/>
    </w:p>
    <w:p>
      <w:pPr>
        <w:pStyle w:val="BookText"/>
        <w:rPr/>
      </w:pPr>
      <w:bookmarkEnd w:id="137"/>
      <w:r>
        <w:rPr>
          <w:rFonts w:ascii="IRNazanin" w:hAnsi="IRNazanin" w:eastAsia="IRNazanin"/>
          <w:color w:val="111111"/>
          <w:sz w:val="28"/>
          <w:sz w:val="28"/>
          <w:szCs w:val="28"/>
          <w:rtl w:val="true"/>
          <w:lang w:bidi="fa-IR"/>
        </w:rPr>
        <w:t>ویعرف المغرب بذهاب الحمرة المشرقیة عن سمت الرأس والأحوط زوالها من تمام ربع الفلک من طرف المشرق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ویعرف نصف اللیل بالنجوم الطالعة أول الغروب إذا مالت عن دائرة نصف النهار إلی طرف المغرب، وعلی هذا فیکون المناط نصف ما بین غروب الشمس وطلوعها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یخلو عن إشکال لاحتمال أن یکون نصف ما بین الغروب وطلوع الفجر کما علیه جماعة، والأحوط مراعاة الاحتیاط هنا وفی صلاة اللیل التی أوّل وقتها بعد نصف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6473144_3224264995"/>
      <w:bookmarkStart w:id="139" w:name="_Toc48"/>
      <w:bookmarkEnd w:id="138"/>
      <w:r>
        <w:rPr>
          <w:rtl w:val="true"/>
        </w:rPr>
        <w:t>یعرف المغرب بذهاب الحمرة المشرقیة</w:t>
      </w:r>
      <w:bookmarkEnd w:id="1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وقت صلاة المغرب والعشاء من جهة المبدأ، وذکرنا أنّ الأحوط ملاحظة زوال الحمرة المشرقیة، بمعنی زوالها من ناحیة المشرق الذی تقابل ناحیة المغرب وناحیة الجنوب والشمال المعبر عنه بزوالها عن سمت الرأس، کما ذکرنا أنّ منتهی الوقت الاختیاری لهما انتصاف اللیل فیقع الکلام فی المقام فی المعیار والمیزان لانتصافه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هو انتصاف ما بین غروب الشمس وطلوعها؟ کما کان المعیار فی دخول وقت الظهرین انتصاف ما بین طلوعها وغروبها أو أنّ المعیار انتصاف ما بین غروب الشمس وطلوع الفجر الثانی المسمی بالفجر الصادق، وما بین طلوع الفجر إلی طلوع الشمس یحسب من النهار والیوم کما هو أحد القولین من القائلین بتحدید اللیل ما بین غروب الشمس وطلوع الفجر، والقول الثانی هو أنّ ما بین طلوع الفجر إلی طلوع الشمس غیر داخل فی اللیل ولا فی النهار حقیقة إلاّ أنه قد یلحق باللیل حکماً کما أنه قد یلحق بالنهار کذلک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بنی علی أنّ اللیل یمتد من غروب الشمس إلی طلوعها یعلم انتصاف اللیل</w:t>
      </w:r>
      <w:bookmarkStart w:id="140" w:name="pg13040_126431"/>
    </w:p>
    <w:p>
      <w:pPr>
        <w:pStyle w:val="BookText"/>
        <w:rPr/>
      </w:pPr>
      <w:bookmarkEnd w:id="140"/>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مضی الوقت الاختیاری للعشاءین ودخول وقت صلاة اللیل بالنجم أو النجوم التی تطلع من الأُفق الشرعی مقارناً لغروب الشمس من الأُفق الغربی بأن تکون مداره أو مداراتها ومیلها متفقة مع مدارات الشمس بحیث یکون طلوعها وغروبها مساویین لمیل الشمس فی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إنّ الشمس إذا غابت من الأُفق الغربی فی أی بقعة من بقاع الأرض تطلع مع غروبها النجم أو النجوم من الأُفق الشرقی لتلک البقعة فإنه إذا مالت هذه النجوم فی لیل تلک البقعة عن دائرة نصف نهاره إلی جانب المغرب یعلم انتصاف اللیل فی تلک البقعة، ومن الظاهر أنّ هذا لا یعلم إلاّ باستقبال الشخص نقطة الجنوب فی تلک البقعة، ولکن قد تقدم فی استقبال نقطتها أنّ استقبالها وإحراز میلها عن خط نصف النهار لا یکون إلاّ تقریبیاً بل لو أمکن استقبالها حقیقة ولو بالوقوف معتدلاً واقعاً علی خط نصف النهار الذی أُحرز بالدائرة الهندیة فلا یکون إحراز الانحدار إلاّ تقریبیاً، وأمـّا النجوم التی تکون عند غروب الشمس فوق الأُفق الشرقی فلا یدل انحدارها عن نقطة الجنوب علی انتصاف اللیل کما هو ظاهر</w:t>
      </w:r>
      <w:r>
        <w:rPr>
          <w:rFonts w:eastAsia="IRNazanin" w:cs="IRNazanin"/>
          <w:color w:val="111111"/>
          <w:sz w:val="28"/>
          <w:szCs w:val="28"/>
          <w:rtl w:val="true"/>
          <w:lang w:bidi="fa-IR"/>
        </w:rPr>
        <w:t>.</w:t>
      </w:r>
    </w:p>
    <w:p>
      <w:pPr>
        <w:pStyle w:val="Heading3"/>
        <w:numPr>
          <w:ilvl w:val="2"/>
          <w:numId w:val="1"/>
        </w:numPr>
        <w:rPr/>
      </w:pPr>
      <w:bookmarkStart w:id="141" w:name="__RefHeading___Toc6473146_3224264995"/>
      <w:bookmarkStart w:id="142" w:name="_Toc49"/>
      <w:bookmarkEnd w:id="141"/>
      <w:r>
        <w:rPr>
          <w:rtl w:val="true"/>
        </w:rPr>
        <w:t>فی تحدید اللیل وانتصافه</w:t>
      </w:r>
      <w:bookmarkEnd w:id="14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الکلام فی المقام إنّما هو فی ظهور لفظ اللیل أو نصفه حیث ما یطلق ولم یکن فی البین قرینة أُخری داخلیة أو خارجیة فی المراد منه وأن ظاهر اللیل هل هو ما بین غروب الشمس وطلوعها أو ظاهره ما بین الفجر إلی غروب الشمس؟ ولا ینبغی التأمل فی استعماله وإرادة ما بین طلوع الفجر وغروب الشمس فی موارد کثیرة، ولکن الاستعمال مع إحراز المراد لا یکون دلیلاً علی ظهوره فیه، وإثبات أنّ معناه الحقیقی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المراد فی تلک الموارد کما قرر فی محلّه، وعلیه فالتمسک بتلک الموارد ونحوها لإثبات کونه موضوعاً لما بین الفجر وغروب الشمس غیر تام فما ذکره فی الجواهر من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أن یستریب عارف بلسان الشرع والعرف واللغة أنّ المنساق فی إطلاق الیوم والنهار واللیل فی الصوم والصلاة ومواقف الحج والقسم بین الزوجات وأیام الاعتکاف وجمیع الأبواب أنّ المراد بالأولین ـ یعنی الیوم والنهار ـ من طلوع الفجر الثانی إلی الغروب، والمراد بالثالث من غروب الشمس إلی طلوع الفجر، کما قد نصّ علیه غیر واحد من الفقهاء والمفسرین واللغویین</w:t>
      </w:r>
      <w:r>
        <w:rPr>
          <w:rStyle w:val="FootnoteAnchor"/>
          <w:rtl w:val="true"/>
        </w:rPr>
        <w:footnoteReference w:id="443"/>
      </w:r>
      <w:r>
        <w:rPr>
          <w:rFonts w:ascii="IRNazanin" w:hAnsi="IRNazanin" w:eastAsia="IRNazanin"/>
          <w:color w:val="111111"/>
          <w:sz w:val="28"/>
          <w:sz w:val="28"/>
          <w:szCs w:val="28"/>
          <w:rtl w:val="true"/>
          <w:lang w:bidi="fa-IR"/>
        </w:rPr>
        <w:t>، لا یکون دلیلاً علی الظهور الوضعی أو الإطلاقی فإنّ شأن الفقهاء بیان المراد من عناوین الموضوعات، واللغویین ینقلون موارد استعمال اللفظ ولوکان بمعونة القرینة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یمکن دعوی أنّ المنساق من کلمات الفقهاء فی جمیع الأبواب ما ذکره؟ حتی فی مثل ثلاثة أیام فی أقل الحیض وعشرة أیام فی أقل الطهر وأکثر الحیض إلی غیر ذلک من الموارد التی لم یفهم من الخطابات الشرعیة انتهاء حکم اللیل بطلوع الفجر وبدء حکم النهار من طلوعه، بل مقابلة اللیل والنهار وکذا الیوم واللیلة مقتضاها کون اللیل من غروب الشمس إلی طلوعها فإنّ انتصاف النهار شرعاً وعرفاً یکون بزوال الشمس عن دائرة نصف النهار الموضوع لوجوب صلاة الظهرین علی ما تقدم، ولا یکون نصف النهار زوالها عن دائرته إلاّ أن یکون مبدأ النهار من طلوع الشمس ومنتهاها غروبها، وحیث إنّ اللیل یقابل النهار یکون مبدؤه غروب الشمس ومنتهاها طلوعها، ولوقام فی مورد دلیل علی أنّ الشارع ألحق ما بین طلوع الفجر إلی طلوع الشمس بالنهار فی الحکم فیلتزم به وفی غیره یؤخذ بما یقتضی الظهور المزبور، ولو</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النهار من طلوع الفجر حقیقة فلابد من الالتزام بأنـّه مع وصول الشمس فی النهار إلی دائرة منتصف النهار لا ینتصف النهار بحسب الفهم العرفی حقیقة حیث یزید النصف الأول علی النصف الثانی بساعة ونصف تقریباً، فإنّ ما بین طلوع الفجر إلی طلوع الشمس الذی تقرب من ساعة ونصف یحسب من النهار بحسب نظرهم أیضاً، وأنّ النصف الثانی ینتهی بغروب الشمس، فما ورد فی السفر فی شهر رمضان من أنـّه یفطر إذا خرج قبل انتصاف النهار، کقوله علیه‌السلام فی صحیحة محمد بن مسلم،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الرجل فی شهر رمضان فخرج بعد نصف النهار فعلیه صیام ذلک الیوم ویعتدّ به من شهر رمضان</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وما فی صحیحة الحلبی عنه علیه‌السلام أنـّه سئل عن الرجل یخرج من بیته یرید السفر وهو صائم؟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خرج قبل أن ینتصف النهار فلیفطر ولیقض ذلک الیوم، وإن خرج بعد الزوال فلیتم یومه</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بنظرهم أیضاً من الانتصاف الحقیقی مع أنه لا ینبغی التأمل فی أنّ النهار بنظرهم یبدأ من طلوع الشمس وینتهی بغروبها، وربما یضاف إلی ذلک بعض الروایات التی لا یبعد ظهورها فیما ذکرنا، ولکنها لا یخلو عن ضعف السند کروایتی عمر بن حنظلة وأبی بصیر عن أبی عبداللّه وأبی جعفر علیه‌السلام </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وکذا استدل علی کون مابینهما من النهار ببعض الروایات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فیما رواه فی الفقیه باسناده عن یحیی بن أکثم القاضی أنه سأل أبا الحسن الأوّل عن صلاة الفجر لم یجهر فیها بالقراءة وهی من صلوات النهار وإنما یجهر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صلاة اللیل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النبی صلی‌الله‌علیه‌و‌آله کان یغلس بها فقرّ بها إلی اللیل</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العلل عن عبداللّه بن جعفر، عن علی بن بشار، عن موسی، عن أخیه، عن علی بن محمد أنـّه أجاب فی مسائل یحیی بن أکثم</w:t>
      </w:r>
      <w:r>
        <w:rPr>
          <w:rStyle w:val="FootnoteAnchor"/>
          <w:rtl w:val="true"/>
        </w:rPr>
        <w:footnoteReference w:id="448"/>
      </w:r>
      <w:r>
        <w:rPr>
          <w:rFonts w:ascii="IRNazanin" w:hAnsi="IRNazanin" w:eastAsia="IRNazanin"/>
          <w:color w:val="111111"/>
          <w:sz w:val="28"/>
          <w:sz w:val="28"/>
          <w:szCs w:val="28"/>
          <w:rtl w:val="true"/>
          <w:lang w:bidi="fa-IR"/>
        </w:rPr>
        <w:t>، فإنّه لوکان بین طلوع الفجر إلی طلوع الشمس من اللیل لم یحتج إلی الجواب المزبور، بل یکفی فی الجواب نفی کون ما بین الطلوعین من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الغمض عن السند لعدم ثبوت توثیق لعلی بن بشار یمکن أن یکون الجواب بما یعتقد یحیی بن أکثم علی مذهبه یکون ما بین طلوعهما عن النهار وکان فی ردعه شیء من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أیضاً علی کون ما بین الطلوعین من النهار بروایة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أفضل المواقیت فی صلاة الفجر؟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طلوع الفجر إنّ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قُرْآنَ الْفَجْرِ کَانَ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صلاة الفجر تشهده ملائکة اللیل وملائکة النهار، فإذا صلّی العبد صلاة الصبح مع طلوع الفجر أثبت له مرتین تثبته ملائکة اللیل وملائکة النهار</w:t>
      </w:r>
      <w:r>
        <w:rPr>
          <w:rFonts w:eastAsia="IRNazanin" w:cs="IRNazanin"/>
          <w:color w:val="111111"/>
          <w:sz w:val="28"/>
          <w:szCs w:val="28"/>
          <w:rtl w:val="true"/>
          <w:lang w:bidi="fa-IR"/>
        </w:rPr>
        <w:t>».</w:t>
      </w:r>
      <w:r>
        <w:rPr>
          <w:rStyle w:val="FootnoteAnchor"/>
          <w:rtl w:val="true"/>
        </w:rPr>
        <w:footnoteReference w:id="44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أوّلاً فی السند عبدالرحمن بن سالم أخو عبدالحمید بن سالم العطار وأبوه وأخوه وإن کانا ثقتین إلاّ أنّ عبدالرحمن ضعیف ضعّفه النجاشی وغیره، والراوی عنه وإن کان البزنطی، ولکن قد ذکرنا ما عن الشیخ قدس‌سره من أنه من الجماعة الذین لا یروون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یرسلون إلاّ عن ثقة</w:t>
      </w:r>
      <w:r>
        <w:rPr>
          <w:rStyle w:val="FootnoteAnchor"/>
          <w:rtl w:val="true"/>
        </w:rPr>
        <w:footnoteReference w:id="450"/>
      </w:r>
      <w:r>
        <w:rPr>
          <w:rFonts w:ascii="IRNazanin" w:hAnsi="IRNazanin" w:eastAsia="IRNazanin"/>
          <w:color w:val="111111"/>
          <w:sz w:val="28"/>
          <w:sz w:val="28"/>
          <w:szCs w:val="28"/>
          <w:rtl w:val="true"/>
          <w:lang w:bidi="fa-IR"/>
        </w:rPr>
        <w:t>قول مستنبط مما ذکر الکشی فی أصحاب الإجماع</w:t>
      </w:r>
      <w:r>
        <w:rPr>
          <w:rStyle w:val="FootnoteAnchor"/>
          <w:rtl w:val="true"/>
        </w:rPr>
        <w:footnoteReference w:id="451"/>
      </w:r>
      <w:r>
        <w:rPr>
          <w:rFonts w:ascii="IRNazanin" w:hAnsi="IRNazanin" w:eastAsia="IRNazanin"/>
          <w:color w:val="111111"/>
          <w:sz w:val="28"/>
          <w:sz w:val="28"/>
          <w:szCs w:val="28"/>
          <w:rtl w:val="true"/>
          <w:lang w:bidi="fa-IR"/>
        </w:rPr>
        <w:t>، وأنّ ما ذکر الشیخ غیر ظاهر من کلام الکشی، بل ظاهر کلامه الاتفاق بکونهم ثقات فلا یعتنی بالقدح الوارد فی حق بعضهم، والروایة وإن نقلها الصدوق فی ثواب الأعمال</w:t>
      </w:r>
      <w:r>
        <w:rPr>
          <w:rStyle w:val="FootnoteAnchor"/>
          <w:rtl w:val="true"/>
        </w:rPr>
        <w:footnoteReference w:id="452"/>
      </w:r>
      <w:r>
        <w:rPr>
          <w:rFonts w:ascii="IRNazanin" w:hAnsi="IRNazanin" w:eastAsia="IRNazanin"/>
          <w:color w:val="111111"/>
          <w:sz w:val="28"/>
          <w:sz w:val="28"/>
          <w:szCs w:val="28"/>
          <w:rtl w:val="true"/>
          <w:lang w:bidi="fa-IR"/>
        </w:rPr>
        <w:t>ولیس الراوی عن إسحاق بن عمار فی السند عبدالرحمن بل غیاث بن کلوب إلاّ أنّ غیاث لم یثبت له توثیق، هذا بحسب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بحسب دلالتها فلا ظهور لها علی کون مبدأ النهار من طلوع الفجر حیث یکفی فی إضافة الملائکة إلی النهار لبقائهم ومکثهم فی الأرض طول النهار لا باعتبار نزولهم علی الأرض کان فی مبدأ النهار وضبطهم أعمال العباد عند طلوع الفجر لنزولهم علی الأرض عندها، وإلاّ لم یکن وجه لإثبات ملائکة اللیل أعمال العباد بعد طلوع الفجر قبل عروجهم من الأرض</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أنه لا دلالة علی ما ذکر من کون بین الطلوعین من النهار فی روایة المجالس والاخبار بالاسحار إلی زریق عن أبی عبداللّه علیه‌السلام أنه کان یصلی الغداة بغلس عند طلوع الفجر الصادق أوّل ما یبدو قبل أن یستعرض وکان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وَقُرْآنَ الْفَجْرِ إِنَّ قُرْآنَ الْفَجْرِ کَانَ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ملائکة اللیل تصعد وملائکة النهار تنزل عند طلوع الفجر فأنا أُحب أن تشهد ملائکة اللیل وملائکة النهار صلاتی</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البدء لصعود ملائکة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اللیل بعد الفجر وبدء ملائکة النهار بالنزول من بعد طلوع الفجر لا یدل علی انتهاء اللیل بطلوع الفجر وبدء النهار به حیث یمکن إطلاق ملائکة اللیل لعدم مکثهم علی الأرض فی النهار وإن کان مبدؤها طلوع الشمس لا لصعودهم من الأرض بعد تمام اللیل وإطلاق ملائکة النهار لبقائهم علی الأرض طول النهار لا لنزولهم علی الأرض مقارناً لفعلیة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غایة مدلول الحدیثین أنّ المعیار فی نزول الملائکة علی الأرض والعروج منها اللیل إلی طلوع الفجر والنهار من حین طلوعه، ولا یثبت کون اللیل والنهار الموضوع کل منهما لأحکام ظاهرهما عند الإطلاق إلی طلوعه ومن طلوعه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علی ذلک أیضاً بما ورد فی صحیحة عن أبی جعفر علیه‌السلام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عَلَی الصَّلَوَاتِ وَالصَّلاَةِ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صلاة الظهر وهی أوّل صلاة صلاها رسول اللّه صلی‌الله‌علیه‌و‌آله وهی وسط النهار ووسط صلاتین بالنهار صلاة الغداة وصلاة العصر</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 xml:space="preserve">حیث إنّ ظاهر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ووسط صلاتین بالنهار صلاة الغداة وصلاة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تحقق النهار فی وقت دخول صلاة الفجر، ولکن ورد فی الصحیحة قبل ذلک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طَرَفَیِ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طرفاه المغرب والغداة</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 کما أنّ المغرب طرف خارج من النهار کذلک الغداة، والالتزام بکون أحد طرفی النهار طرفها الداخل وطرفها الآخر خارج منها بعید جدّاً، وأمـّا حمل النهار فی طرفی النهار علی معناها الظاهر العرفی عند الإطلاق وفی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ووسط صلاتین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معناها الإلحاقی غیر بعید، ولعله یشیر إلی ذلک قوله وفی بعض القراءات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حافظوا علی الصلوات والصلاة الوسطی صلاة العصر وقوله علیه‌السلام بعد ذلک وأُنزلت هذه الآیة یوم الجمعة ورسول اللّه صلی‌الله‌علیه‌و‌آله فی سفره الحدیث</w:t>
      </w:r>
      <w:r>
        <w:rPr>
          <w:rFonts w:eastAsia="IRNazanin" w:cs="IRNazanin"/>
          <w:color w:val="111111"/>
          <w:sz w:val="28"/>
          <w:szCs w:val="28"/>
          <w:rtl w:val="true"/>
          <w:lang w:bidi="fa-IR"/>
        </w:rPr>
        <w:t>.</w:t>
      </w:r>
      <w:r>
        <w:rPr>
          <w:rStyle w:val="FootnoteAnchor"/>
          <w:rtl w:val="true"/>
        </w:rPr>
        <w:footnoteReference w:id="45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علی أنّ ما بین طلوع الفجر إلی طلوع الشمس خارج من اللیل والنهار بل هو زمان یقابل اللیل والنهار نعم قد یلحق بالنهار حکماً، وعلیه یحسب انتصاف اللیل من غروب الشمس إلی طلوع الفجر فیجب الإتیان بصلاة المغرب والعشاء قبل انتصاف ما بینهما ویدخل وقت صلاة نافلة اللیل بعد انتصافه بمرفوعة الفضل بن أبی قرة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الخمسین والواحدة رکعة؟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ساعات النهار اثنتا عشرة ساعة، وساعات اللیل اثنتا عشرة ساعة، ومن طلوع الفجر إلی طلوع الشمس ساعة، ومن غروب الشمس إلی غروب الشفق غسق فلکل ساعة رکعتان وللغسق رکعة</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والظاهر أنّ المراد من الساعة الوقت فلا تختلف هذه الساعة باختلاف الأیام والفصول بقرینة ماورد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طلوع الفجر إلی طلوع الشمس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مع ضعف سندها ینافی ما تقدم فی الروایات المعتبرة من کون المراد من الغسق انتصاف اللیل فلا یمکن الاعتماد علیها فی الخروج عمّا ذکر من ظهور اللیل والنهار، ونظیرها فی ضعف السند والدلالة روایة أبی هاشم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الماضی لم جعلت صلاة الفریضة والسنّة خمسین رکعة لا یزاد فیها ولا ینقص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ساعات اللیل اثنتا عشرة ساعة، وفیما بین طلوع الفجر إلی طلوع الشمس ساعة، وساعات النهار اثنتا عشرة ساعة فجعل اللّه لکل ساعة رکعتین وما بین</w:t>
      </w:r>
      <w:bookmarkStart w:id="143" w:name="pg13040_126438"/>
    </w:p>
    <w:p>
      <w:pPr>
        <w:pStyle w:val="BookText"/>
        <w:rPr/>
      </w:pPr>
      <w:bookmarkEnd w:id="143"/>
      <w:r>
        <w:rPr>
          <w:rFonts w:ascii="IRNazanin" w:hAnsi="IRNazanin" w:eastAsia="IRNazanin"/>
          <w:color w:val="111111"/>
          <w:sz w:val="28"/>
          <w:sz w:val="28"/>
          <w:szCs w:val="28"/>
          <w:rtl w:val="true"/>
          <w:lang w:bidi="fa-IR"/>
        </w:rPr>
        <w:t>ویعرف طلوع الفجر باعتراض البیاض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الحادث فی الأُفق المتصاعد فی السماء الذی یشابه ذنب السرحان، ویسمی بالفجر الکاذب وانتشاره علی الأُفق وصیرورته کالقبطیة البیضاء وکنهر سوراء بحیث کلّما زدته نظراً أصدقک بزیادة حسنه، وبعبارة أُخری انتشار البیاض علی الأُفق بعد کونه متصاعداً فی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غروب الشمس إلی سقوط الشفق غسق، فجعل للغسق رکعة</w:t>
      </w:r>
      <w:r>
        <w:rPr>
          <w:rFonts w:eastAsia="IRNazanin" w:cs="IRNazanin"/>
          <w:color w:val="111111"/>
          <w:sz w:val="28"/>
          <w:szCs w:val="28"/>
          <w:rtl w:val="true"/>
          <w:lang w:bidi="fa-IR"/>
        </w:rPr>
        <w:t>.</w:t>
      </w:r>
      <w:r>
        <w:rPr>
          <w:rStyle w:val="FootnoteAnchor"/>
          <w:rtl w:val="true"/>
        </w:rPr>
        <w:footnoteReference w:id="458"/>
      </w:r>
    </w:p>
    <w:p>
      <w:pPr>
        <w:pStyle w:val="Heading3"/>
        <w:numPr>
          <w:ilvl w:val="2"/>
          <w:numId w:val="1"/>
        </w:numPr>
        <w:rPr/>
      </w:pPr>
      <w:bookmarkStart w:id="144" w:name="__RefHeading___Toc6473148_3224264995"/>
      <w:bookmarkStart w:id="145" w:name="_Toc50"/>
      <w:bookmarkEnd w:id="144"/>
      <w:r>
        <w:rPr>
          <w:rtl w:val="true"/>
        </w:rPr>
        <w:t>معرفة طلوع الفجر باعتراض البیاض الحادث فی الأُفق</w:t>
      </w:r>
      <w:bookmarkEnd w:id="1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قدس‌سره أنّ البیاض الحادث فی الأُفق صعوداً إلی السماء المشابه لذنب السرطان أو یسمّی بالفجر الکاذب إذ اعترض علی الأُفق وانتشر فیه عرضاً یتحقق باعتراضه وانتشاره وصیرورته کالقبطیة البیضاء وکنهر سوراء بحیث کلّما زدته نظراً أصدقک بزیادة حسنه هو طلوع الفجر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انتشار البیاض علی الأُفق واعتراضه علی الأُفق بعد کونه متصاعداً فی السماء هو طلوع الفجر، ولو قال قدس‌سره ویعرف طلوع الفجر باعتراض البیاض علی الأُفق لا الحادث فی الأُفق متصاعداً فی السماء المشابه لذنب السرحان أو السرطان کان أحسن، فإنّ البیاض الذی یصعد طولاً فی السماء ویشبه ذنب السرحان ینفصل عن الأُفق وتحته سواد ینعدم ثمّ ینتشر علی الأُفق عرضاً بیاض کالقبطیة وکنهر سوری کلما زدت النظر إلیه تجده ینتشر عرضاً وطولاً، والتشبیه فی الفجر الکاذب بذنب السرطان کما فی بعض النسخ لدقة ذلک البیاض، وفی البعض الآخر کذنب السرحان لدقته وطوله صاعداً فی 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أنّ الفجر بمعنی الشقّ ویطلق علی شق ظلمة اللیل المستولی، وینصرف عند الإطلاق علی انشقاق الظلمة فی الأُفق بیاض معترض علی الأُفق والمنتشر فیه بحیث یأخذ بالزیادة طولاً وعرضاً وفی صحیحة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متی یحرم الطعام علی الصائم وتحلّ صلاة الفجر؟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اعترض الفجر فکان کالقبطیة البیضاء فثم یحرم الطعام علی الصائم وتحل الصلاة صلاة الفجر،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أفلسنا فی وقت إلی أن یطلع شعاع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أین یذهب بک، تلک صلاة الصبیان</w:t>
      </w:r>
      <w:r>
        <w:rPr>
          <w:rFonts w:eastAsia="IRNazanin" w:cs="IRNazanin"/>
          <w:color w:val="111111"/>
          <w:sz w:val="28"/>
          <w:szCs w:val="28"/>
          <w:rtl w:val="true"/>
          <w:lang w:bidi="fa-IR"/>
        </w:rPr>
        <w:t>.</w:t>
      </w:r>
      <w:r>
        <w:rPr>
          <w:rStyle w:val="FootnoteAnchor"/>
          <w:rtl w:val="true"/>
        </w:rPr>
        <w:footnoteReference w:id="45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والمناقشة فی سندها بأنّ الصدوق</w:t>
      </w:r>
      <w:r>
        <w:rPr>
          <w:rStyle w:val="FootnoteAnchor"/>
          <w:rtl w:val="true"/>
        </w:rPr>
        <w:footnoteReference w:id="460"/>
      </w:r>
      <w:r>
        <w:rPr>
          <w:rFonts w:ascii="IRNazanin" w:hAnsi="IRNazanin" w:eastAsia="IRNazanin"/>
          <w:color w:val="111111"/>
          <w:sz w:val="28"/>
          <w:sz w:val="28"/>
          <w:szCs w:val="28"/>
          <w:rtl w:val="true"/>
          <w:lang w:bidi="fa-IR"/>
        </w:rPr>
        <w:t>وإن عیّن أبا بصیر بلیث المرادی إلاّ أنّ الشیخ وصفه بالمکفوف</w:t>
      </w:r>
      <w:r>
        <w:rPr>
          <w:rStyle w:val="FootnoteAnchor"/>
          <w:rtl w:val="true"/>
        </w:rPr>
        <w:footnoteReference w:id="461"/>
      </w:r>
      <w:r>
        <w:rPr>
          <w:rFonts w:ascii="IRNazanin" w:hAnsi="IRNazanin" w:eastAsia="IRNazanin"/>
          <w:color w:val="111111"/>
          <w:sz w:val="28"/>
          <w:sz w:val="28"/>
          <w:szCs w:val="28"/>
          <w:rtl w:val="true"/>
          <w:lang w:bidi="fa-IR"/>
        </w:rPr>
        <w:t>وأطلقه الکلینی</w:t>
      </w:r>
      <w:r>
        <w:rPr>
          <w:rStyle w:val="FootnoteAnchor"/>
          <w:rtl w:val="true"/>
        </w:rPr>
        <w:footnoteReference w:id="462"/>
      </w:r>
      <w:r>
        <w:rPr>
          <w:rFonts w:ascii="IRNazanin" w:hAnsi="IRNazanin" w:eastAsia="IRNazanin"/>
          <w:color w:val="111111"/>
          <w:sz w:val="28"/>
          <w:sz w:val="28"/>
          <w:szCs w:val="28"/>
          <w:rtl w:val="true"/>
          <w:lang w:bidi="fa-IR"/>
        </w:rPr>
        <w:t xml:space="preserve">فلم یعینه بلیث المرادی أو بالمکفوف الضعیف یدفعها بأنّ أبا بصیر یعنی یحیی بن القاسم أو یحیی بن أبی القاسم الأسدی المکفوف من المعاریف، بل من أصحاب الإجماع اللذین ذکرهما الکشی قدس‌سره </w:t>
      </w:r>
      <w:r>
        <w:rPr>
          <w:rStyle w:val="FootnoteAnchor"/>
          <w:rtl w:val="true"/>
        </w:rPr>
        <w:footnoteReference w:id="463"/>
      </w:r>
      <w:r>
        <w:rPr>
          <w:rFonts w:ascii="IRNazanin" w:hAnsi="IRNazanin" w:eastAsia="IRNazanin"/>
          <w:color w:val="111111"/>
          <w:sz w:val="28"/>
          <w:sz w:val="28"/>
          <w:szCs w:val="28"/>
          <w:rtl w:val="true"/>
          <w:lang w:bidi="fa-IR"/>
        </w:rPr>
        <w:t>فلا فرق فی اعتبار السند بین کونه لیث المرادی أو الأسدی المکفوف ومصححة علی بن عطیة عن أبی عبداللّه علیه‌السلام أنـّه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إذا رأیته کان معترضاً کأنـّه نهر سوراء</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ونوقش فی السند بأنّ سند الصدوق علی ما ذکر فی مشیخة الفقیه وما کان فیه عن علی بن عطیة فقد رویته عن أبی رحمه اللّه عن سعد بن عبداللّه، عن أحمد بن محمد بن عیسی، عن علی بن حسان، عن علی بن عطیة</w:t>
      </w:r>
      <w:r>
        <w:rPr>
          <w:rStyle w:val="FootnoteAnchor"/>
          <w:rtl w:val="true"/>
        </w:rPr>
        <w:footnoteReference w:id="465"/>
      </w:r>
      <w:r>
        <w:rPr>
          <w:rFonts w:ascii="IRNazanin" w:hAnsi="IRNazanin" w:eastAsia="IRNazanin"/>
          <w:color w:val="111111"/>
          <w:sz w:val="28"/>
          <w:sz w:val="28"/>
          <w:szCs w:val="28"/>
          <w:rtl w:val="true"/>
          <w:lang w:bidi="fa-IR"/>
        </w:rPr>
        <w:t>مردد بین الهاشمی الضعیف وبین الواسطی الثقة، نعم نفس علی بن عطیة ثقة کأخویه الحسن ومحمد وقد وثقهم النجاشی</w:t>
      </w:r>
      <w:r>
        <w:rPr>
          <w:rStyle w:val="FootnoteAnchor"/>
          <w:rtl w:val="true"/>
        </w:rPr>
        <w:footnoteReference w:id="466"/>
      </w:r>
      <w:r>
        <w:rPr>
          <w:rFonts w:ascii="IRNazanin" w:hAnsi="IRNazanin" w:eastAsia="IRNazanin"/>
          <w:color w:val="111111"/>
          <w:sz w:val="28"/>
          <w:sz w:val="28"/>
          <w:szCs w:val="28"/>
          <w:rtl w:val="true"/>
          <w:lang w:bidi="fa-IR"/>
        </w:rPr>
        <w:t>وغیره، ولکن المناقشة ضعیفة فإنّ علی بن حسان الهاشمی لم یثبت روایته عن غیر عمه عبدالرحمن بن کثیر، روی الکشی عن العیاشی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بن علی فضال عن علی 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أیـّهما سألت؟ أمـّا الواسطی فهو ثقة، وأمـّا الذی عندنا ـ ویشیر إلی علی بن حسان الهاشمی ـ یروی عن عمه فهو کذاب</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والحاصل لا مجال للمناقشة فی سندها، أضف إلی ذلک أنّ الکلینی قدس‌سره رواها عن علی بن إبراهیم عن أبیه عن ابن أبی عمیر عن علی بن عطیة</w:t>
      </w:r>
      <w:r>
        <w:rPr>
          <w:rFonts w:eastAsia="IRNazanin" w:cs="IRNazanin"/>
          <w:color w:val="111111"/>
          <w:sz w:val="28"/>
          <w:szCs w:val="28"/>
          <w:rtl w:val="true"/>
          <w:lang w:bidi="fa-IR"/>
        </w:rPr>
        <w:t>.</w:t>
      </w:r>
      <w:r>
        <w:rPr>
          <w:rStyle w:val="FootnoteAnchor"/>
          <w:rtl w:val="true"/>
        </w:rPr>
        <w:footnoteReference w:id="46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وسوری کطوبی موضع بالعراق وقیل إنّ الصحیح نباض بدل بیاض ونبض الماء بمعنی جریه والمراد منه النهر وفی روایة الصدوق قدس‌سره بیاض نهر سوری</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التشبیه بجریان نهر سوری المراد منه الفرات لجریان البیاض فی الأُفق عرضاً فلا ینافی کونه نباض نهر سوراء کما حکاها فی الوافی</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ما ذکر مرسلة الصدوق</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وقت الغداة إذا اعترض الفجر فأضاء حسناً وأمـّا الفجر الذی یشبه ذنب السرحان فذلک الفجر الکاذب، والفجر الصادق هو المتعرض کالقباطی</w:t>
      </w:r>
      <w:r>
        <w:rPr>
          <w:rFonts w:eastAsia="IRNazanin" w:cs="IRNazanin"/>
          <w:color w:val="111111"/>
          <w:sz w:val="28"/>
          <w:szCs w:val="28"/>
          <w:rtl w:val="true"/>
          <w:lang w:bidi="fa-IR"/>
        </w:rPr>
        <w:t>.</w:t>
      </w:r>
      <w:r>
        <w:rPr>
          <w:rStyle w:val="FootnoteAnchor"/>
          <w:rtl w:val="true"/>
        </w:rPr>
        <w:footnoteReference w:id="47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أبوالحسن بن الحصین إلی أبی جعفر الثانی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قد اختلف موالوک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الفجر فمنهم من یصلی إذا طلع الفجر الأول المستطیل فی السماء، ومنهم من یصلی إذا اعترض فی أسفل الأُفق واستبان، ولست أعرف أفضل الوقتین فأُصلی فیه فإن رأیت أن تعلّمنی أفضل الوقتین وتحدّه لی، وکیف أصنع مع القمر والفجر لایتبین معه حتی یحمر ویصبح، وکیف أصنع مع الغیم وما حدّ ذلک فی السفر والحضر؟ فعلت إن شاء اللّه، فکتب علیه‌السلام بخطّه وقرأته الفجر یرحمک اللّه هو الخیط الأبیض المعترض ولیس هو الأبیض صعداً فلا تصل فی سفر ولاحضر حتی تبیّنه فإنّ اللّه عزّ وجلّ لم یجعل خلقه فی شبهة من هذا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وَاشْرَبُوا حَتَّی یَتَبَیَّنَ لَکُمُ الْخَیْطُ الاْءَبْیَضُ مِنَ الْخَیْطِ الاْءَسْوَدِ مِنَ الْفَجْرِ</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فالخیط الأبیض هو المعترض الذی یحرم به الأکل والشرب فی الصوم وکذلک هو الذی یوجب به الصلاة</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وذیلها دالّ علی أنّ الموضوع لوجوب الصوم ووجوب الصلاة حدوث الخیط الأبیض علی الأُفق معترضاً المعبر عنه بتبیّنه فی قوله سبحانه وروایة هشام بن الهذیل، عن أبی الحسن الماضی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وقت صلاة الفجر؟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یعترض الفجر فتراه مثل نهر سوراء</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الروایات صالحة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للتأیید والعمدة هی الصحیحة والمصححة المتقدمتان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یصلّی رکعتی الصبح وهی الفجر إذا اعترض الفجر وأضاء حسناً</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یناقش فی دلالتها بأنّ استمرار رسول اللّه علی ورد لا یقتضی عدم جواز تقدیم صلاتی الفجر لذلک الوقت، ویأتی أنّ استمراره صلی‌الله‌علیه‌و‌آله علی ذلک لئلا یتوهم الناس أنه یصلی عند الفجر الکاذب فلا ینافی استحباب التغلیس وما دل علی أفضلیة أول الوقت لا یخفی أنه لا یبعد أن یقال بأنّ طلوع الفجر هو اعتراض البیاض فی الأُفق من أسفله وحیث ما تحقق ذلک فقد طلع الفجر وکونه کالقبطیة البیضاء أو کنهر سوراء المفسر بالفرات من موجبات الیقین به، حیث تقتضی ظاهر الآیة المبارکة أن تبیّن الخیط الابیض من الخیط الأسود مبدأ لوجوب الصوم الذی هو مبدأ لوجوب صلاة الفجر أیضاً، یدل علی ذلک ما رواه علی بن مهزیار من جواب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 یرحمک اللّه هو الخیط المعترض ولیس هو الأبیض صعداً</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روایة زریق عن أبی عبداللّه علیه‌السلام أنه کان یصلی الغداة بغلس عند طلوع الفجر الصادق أول ما یبدو قبل أن یستعرض</w:t>
      </w:r>
      <w:r>
        <w:rPr>
          <w:rFonts w:eastAsia="IRNazanin" w:cs="IRNazanin"/>
          <w:color w:val="111111"/>
          <w:sz w:val="28"/>
          <w:szCs w:val="28"/>
          <w:rtl w:val="true"/>
          <w:lang w:bidi="fa-IR"/>
        </w:rPr>
        <w:t>.</w:t>
      </w:r>
      <w:r>
        <w:rPr>
          <w:rStyle w:val="FootnoteAnchor"/>
          <w:rtl w:val="true"/>
        </w:rPr>
        <w:footnoteReference w:id="47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أمر وهو ما یقال إنّه فی لیالی القمر یجب تأخیر صلاة الفجر بمقدار تبین بیاض الفجر، فإنّ ظاهر قوله سبحانه</w:t>
      </w:r>
      <w:r>
        <w:rPr>
          <w:rStyle w:val="FootnoteAnchor"/>
          <w:rtl w:val="true"/>
        </w:rPr>
        <w:footnoteReference w:id="478"/>
      </w:r>
      <w:r>
        <w:rPr>
          <w:rFonts w:ascii="IRNazanin" w:hAnsi="IRNazanin" w:eastAsia="IRNazanin"/>
          <w:color w:val="111111"/>
          <w:sz w:val="28"/>
          <w:sz w:val="28"/>
          <w:szCs w:val="28"/>
          <w:rtl w:val="true"/>
          <w:lang w:bidi="fa-IR"/>
        </w:rPr>
        <w:t>أنّ لتبین البیاض لأهل الأرض دخالة فی موضوع الحکم، وکذا ظاهر جملة من الأخبار المتقدمة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وبتعبیر آخر، التبین الشأنی أی کون الأُفق الشرقی بحیث لولا القمر یتبین منه البیاض المعترض لا یکفی فی انتهاء حکم اللیل من وجوب الإمساک ووجوب صلاة الفجر، نظیر ما یقال من عدم کفایة التغیر التقدیری فی نجاسة الماء المعتصم، بل یعتبر فیه التغیر الفعلی کظهور کل عناوین الموضوعات أنها بفعلیتها موضوع للأحکام، والموضوع فی المقام تبین الفجر أی ظهور البیاض المعترض والمنتشر فی الأُفق الشرقی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حال حائل من رؤیة بروزه مع تحققه، کما إذا کان فی ناحیة الأُفق الشرقی من مطلع الشمس غیم أو کان عدم الرؤیة لقصور فی الناظر ککونه أعمی فلا یکون ذلک موجباً للتقدیر فی طلوع الفجر وإن لا یکون أمراً فعلیاً، ولکن لا یخفی أنّ مجرّد فعلیة البیاض المعترض علی الأُفق فی مقابل البیاض الدقیق المتصاعد إلی سماء الأُفق هو الفجر الصادق فی مقابل الثانی الذی هو الفجر الکاذب بحسب المتفاهم العرفی وظهور الروایات وحدوثه فی الأُفق فی لیالی القمر لا یختلف عن حدوثه فی غیر تلک اللیالی، ولذا لو خسف القمر کلاً أو جلاً فی لیالی القمر عند طلوع الفجر یری الناس ذلک البیاض المعترض کسایر اللیالی، فضوء القمر حاجب عن رؤیته فی لیالی القمر، کما هو الحال فی عصرنا الحاضر فی البلاد التی تنتشر القوة الکهربائیة فی أرجائها بحیث یمنع الضوء المنتشر منها عن تمییز البیاض المعترض عند طلوع الفجر، فحصول ذلک الخیط الأبیض المعترض علی الأُفق غیر تقدیری فی لیالی القمر حدوثاً، وإنّما التقدیر فی رؤیته فی تلک اللیالی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 أخذ التبین فی الخطاب فی ناحیة موضوع الحکم کأخذ العلم ونحوها ظاهر کون ذلک طریقاً إلی إحراز الموضوع لا أنه دخیل فی نفس الموضوع،</w:t>
      </w:r>
      <w:bookmarkStart w:id="146" w:name="pg13040_126444"/>
    </w:p>
    <w:p>
      <w:pPr>
        <w:pStyle w:val="BookText"/>
        <w:rPr/>
      </w:pPr>
      <w:bookmarkEnd w:id="1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باختصاص أوّل الوقت بالظهر وآخره بالعصر وهکذا فی المغرب والعشاء عدم صحة الشریکة فی ذلک الوقت مع عدم أداء صاحبته فلا مانع من إتیان غیر الشریکة فیه، کما إذا أتی بقضاء الصبح أو غیره من الفوائت فی أوّل الزوال أو فی آخر الوقت، وکذا لا مانع من إتیان الشریکة إذا أدّی صاحبة الوقت فلوصلّی الظهر قبل الزوال بظن دخول الوقت فدخل الوقت فی أثنائها ولو قبل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صلاته صحیحة لا مانع من إتیان العصر أوّل الزوال، وکذا إذا قدم العصر علی الظهر سهواً وبقی من الوقت مقدار أربع رکعات لا مانع من إتیان الظهر فی ذلک الوقت ولا تکون قضاءً، وإن کان الأحوط عدم التعرض للأداء والقضاء، بل عدم التعرض لکون ما یأتی به ظهراً أو عصراً لاحتمال احتساب العصر المقدّم ظهراً وکون هذه الصلاة عصراً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ویؤید ذلک ما فی روایة علی بن مهزیار الفجر یرحمک اللّه هو الخیط الأبیض المعترض ولیس هو الأبیض صعداً فلا تصلی فی سفر ولا حضر حتی تبینه</w:t>
      </w:r>
      <w:r>
        <w:rPr>
          <w:rStyle w:val="FootnoteAnchor"/>
          <w:rtl w:val="true"/>
        </w:rPr>
        <w:footnoteReference w:id="479"/>
      </w:r>
      <w:r>
        <w:rPr>
          <w:rFonts w:ascii="IRNazanin" w:hAnsi="IRNazanin" w:eastAsia="IRNazanin"/>
          <w:color w:val="111111"/>
          <w:sz w:val="28"/>
          <w:sz w:val="28"/>
          <w:szCs w:val="28"/>
          <w:rtl w:val="true"/>
          <w:lang w:bidi="fa-IR"/>
        </w:rPr>
        <w:t>الحدیث، وفی مصححة علی بن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 هو الذی إذا رأیته کان معترضاً کأنه بیاض نهر سوراء</w:t>
      </w:r>
      <w:r>
        <w:rPr>
          <w:rStyle w:val="FootnoteAnchor"/>
          <w:rtl w:val="true"/>
        </w:rPr>
        <w:footnoteReference w:id="480"/>
      </w:r>
      <w:r>
        <w:rPr>
          <w:rFonts w:ascii="IRNazanin" w:hAnsi="IRNazanin" w:eastAsia="IRNazanin"/>
          <w:color w:val="111111"/>
          <w:sz w:val="28"/>
          <w:sz w:val="28"/>
          <w:szCs w:val="28"/>
          <w:rtl w:val="true"/>
          <w:lang w:bidi="fa-IR"/>
        </w:rPr>
        <w:t>حیث إنّ ظاهرها کون نفس البیاض المعترض فجر أو صبح فرؤیته کذلک طریق للاحراز کما لا یخفی</w:t>
      </w:r>
      <w:r>
        <w:rPr>
          <w:rFonts w:eastAsia="IRNazanin" w:cs="IRNazanin"/>
          <w:color w:val="111111"/>
          <w:sz w:val="28"/>
          <w:szCs w:val="28"/>
          <w:rtl w:val="true"/>
          <w:lang w:bidi="fa-IR"/>
        </w:rPr>
        <w:t>.</w:t>
      </w:r>
    </w:p>
    <w:p>
      <w:pPr>
        <w:pStyle w:val="Heading3"/>
        <w:numPr>
          <w:ilvl w:val="2"/>
          <w:numId w:val="1"/>
        </w:numPr>
        <w:rPr/>
      </w:pPr>
      <w:bookmarkStart w:id="147" w:name="__RefHeading___Toc6473150_3224264995"/>
      <w:bookmarkStart w:id="148" w:name="_Toc51"/>
      <w:bookmarkEnd w:id="147"/>
      <w:r>
        <w:rPr>
          <w:rtl w:val="true"/>
        </w:rPr>
        <w:t>المراد بالوقت المختص عدم صحة الشریکة فیه</w:t>
      </w:r>
      <w:bookmarkEnd w:id="14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مع الزوال یدخل وقت الظهرین وعدم جواز البدء بصلاة العصر قبل الظهر لاشتراط الترتیب بینهما بأن تکون صلاة العصر بعد صلاة الظهر، وعلیه فإن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صلی الظهر قبل الزوال لاعتقاده تحقق الزوال وانکشف فی الأثناء أو بعدها خطأ اعتقاده ودخول الوقت فی أثنائها ولو قبل تسلیمتها، فإن قیل بصحتها کما عن الماتن بل علیه المشهور فلا بأس أن یأتی المکلف بصلاة العصر بعدها، وإن لم یمض من الزوال مقدار أربع رکعات کما یصحّ للمکلف الإتیان بغیر صلاة العصر فی أوّل الزوال کقضاء الصبح أو المغرب أو قضاء صلاة العصر الذی لم یفت فی ذلک الیوم صلاة ظهره لعدم اشتراط قضائها بوقوعها بعد صلاة ظهر یوم القضاء، وهکذا الحال فیما إذا أتی بالقضاء فی الوقت المختص لصلاة العصر لثبوت الأمر بقضائها علی نحو الواجب الموسع ولایقع التزاحم بین وجوب صلاة العصر من الیوم وثبوت وجوب القضاء لفائتة المکلف من سایر الأیام من غیر حاجة إلی فرض الترتب بین الأمر بالأداء والأمر بقضاء الفائتة، حیث إنّ الحاجة إلی فرض الترتب إنما یتصور بین الواجبین المضیقین أو الفوریین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الترتیب المعتبر فی ناحیة صلاة العصر بان تقع بعد صلاة الظهر غیر معتبر علی الإطلاق، بل اشتراطه لایعم موارد الخطأ والنسیان فإن صلی المکلف صلاة العصر فی الوقت المشترک باعتقاده أنه صلی الظهر من قبل، فإن تذکر بعد الإتیان أنه لم یکن مصلیاً الظهر صحت صلاته کما هو مقتضی عموم المستثنی منه من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w:t>
      </w:r>
      <w:r>
        <w:rPr>
          <w:rStyle w:val="FootnoteAnchor"/>
          <w:rtl w:val="true"/>
        </w:rPr>
        <w:footnoteReference w:id="481"/>
      </w:r>
      <w:r>
        <w:rPr>
          <w:rFonts w:ascii="IRNazanin" w:hAnsi="IRNazanin" w:eastAsia="IRNazanin"/>
          <w:color w:val="111111"/>
          <w:sz w:val="28"/>
          <w:sz w:val="28"/>
          <w:szCs w:val="28"/>
          <w:rtl w:val="true"/>
          <w:lang w:bidi="fa-IR"/>
        </w:rPr>
        <w:t>لأنّ الترتیب اشتراطه داخل فی المستثنی منه فی الحدیث، وعلی المکلف أن یأتی بعد ذلک صلاة ظهره هذا الحکم مقتضی القاعدة کما أنّ مقتضاها فیما إذا التفت أثناء صلاة العصر أنه لم یصل الظهر قبل ذلک فعلیه رفع عن تلک الصلاة والإتیان بالظهر أوّلاً ثم الإتیان بصلاة العصر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ولکن قد یقال إنّ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کما یشمل فیما إذا التفت للخلل وترک الشرط فی صلاته بعد تمامها کذلک یشمل الخلل فی الجزء إذا التفت إلی الخلل فیه بعد الإتیان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الخلل فی شرط الجزء کالخلل فی تمام العمل فی أنه کما لایضر الخلل بالشرط فی العمل مع الالتفات به بعد الفراغ منه، کذلک لایضرّ الخلل بشرط الجزء أو بالشرط فی الأجزاء المتقدمة من العمل بعد الفراغ منه أو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ما ذکر یتم فی شرط الجزء خاصة وفی شرط العمل إذا کان عند الالتفات واجداً للشرط، کما إذا التفت فی الأثناء أنه لم یکن له ستر فی بعض الأجزاء المتقدمة، وأمـّا إذا کان الخلل فی شرط هو فاقد ذلک الشرط حتی بالاضافة إلی باقی أجزاء العمل فیکون الإخلال به بالإضافة إلی الباقی عمدیاً فإنّ الأجزاء اللاحقة من صلاة العصر یعتبر فیها سبق صلاة الظهر علیه کل منها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مقتضی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العمل السابق ولو مع الخلل فی شرطه مع العذر، وأمـّا تصحیح العمل المتأخر فاقداً شرطه عمداً فهو خارج عن مدلوله حتی الخلل فی أنّ الالتفات کما إذا کان الشیء شرطاً حتی فی الآنات المتخللة بین أجزاء العمل کما فی اشتراط الستر، فإنّ المکلف إذا التفت إلی کونه فاقد الستر غفلة فلا یکون عمله محکوماً بالصحة حتی مالو تدارک الستر فی الأجزاء اللاحقة؛ لأنـّه حین الالتفات فاقد للستر المعتبر حتی فی الآنات المتخللة هذا کله مع قطع النظر عما ورد فی الباب من أنّ المکلف إذا أتی باللاحقة قبل الإتیان بالسابقة یعدل إلی السابقة إذا کان التفاته أثناء العمل، وکذا إذا کان التفاته بعد صلاة العصر حیث إنه جعل صلاة عصره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ظهراً ویأتی بصلاة العصر بعدها أمـّا العدول إلی السابقة حتی فی غیر الظهرین مع التذکر أثناء العمل وبقاء محل العدول فهو مستفاد من الروایات فیلتزم به، وأمـّا مع عدم بقاء محل العدول کما إذا دخل فی رکوع الرکعة الرابعة من العشاء وتذکر أنـّه لم یصلِ المغرب فیؤخذ فیه بالقاعدة المتقدمة التی مقتضاها بطلان العشاء فیعیدها بعد الإتیان بالمغرب، فإنّ عنوان صلاة الظهر وصلاة العصر وکذا صلاة المغرب والعشاء من العناوین القصدیة والدخول فی الصلاة بقصد إحداها یحسب دخولاً فی تلک الصلاة لا فی غیرها والعدول لا یوجب وقوعها صلاة أُخری إلاّ أنـّه مع قیام الدلیل علی أنّ مع العدول تحسب الصلاة التی دخل فیها بقصد صلاة صلاة أُخری یلتزم به وفی صحیحة زرارة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نسیت الظهر حتی صلیت العصر فذکرتها وأنت فی الصلاة أو بعد فراغک منها فانوها الأُولی ثم صل العصر، فإنما هی أربع مکان أربع، وإن ذکرت أنـّک لم تصل الأُولی وأنت فی صلاة العصر وقد صلیت منها رکعتین فانوها الأُولی ثم صل الرکعتین الباقیتین وقم فصلّ العصر ـ إلی أن قال ـ فإن کنت صلیت العشاء الآخرة ونسیت المغرب، فقم فصلّ المغرب وإن کنت ذکرتها وقد صلیت من العشاء الآخرة رکعتین أو قمت فی الثالثة فانوها المغرب ثم سلم ثم قم فصل العشاء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483"/>
      </w:r>
      <w:r>
        <w:rPr>
          <w:rFonts w:ascii="IRNazanin" w:hAnsi="IRNazanin" w:eastAsia="IRNazanin"/>
          <w:color w:val="111111"/>
          <w:sz w:val="28"/>
          <w:sz w:val="28"/>
          <w:szCs w:val="28"/>
          <w:rtl w:val="true"/>
          <w:lang w:bidi="fa-IR"/>
        </w:rPr>
        <w:t>وفی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أن یصلی الأُولی حتی صلی العصر؟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فلیجعل صلاته التی صلی الأُولی ثم لیستأنف العصر</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یستفاد منهما أنه إذا ذکر الظهر فی أثناء صلاة العصر التی دخل فیها لنسیانه الظهر واعتقاده أنه صلاها فعلیه العدول إلی الظهر وإتمامها ظهراً ثم یصلی العصر، وکذا إذا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الظهر بعد الفراغ من العصر فیعدل إلی الظهر ثم یصلی العصر، وأمـّا فی صلاة العشاء فإن ذکر بعد الفراغ منها بأنه لم یصل المغرب صلاها حیث یستفاد من صحیحة زرارة سقوط اشتراط الترتیب کما استفدنا ذلک 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وأمـّا إذا ذکر أثناء صلاة العشاء فإن کان محل العدول باقیاً فیعدل وإلاّ لزم الإعادة أی إعادة العشاء بعد الإتیان بالمغرب کما هو مقتضی القاعدة، 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یصحح العشاء المزبورة علی ما تقدم من کون تقدم المغرب علی العشاء شرط فی سایر الأجزاء من صلاة العشاء أیضاً فالإخلال بالشرط فیها لیس للعذر والنسیان بل مع العلم والعمد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 إنّ جواز العدول من العشاء إلی المغرب حتی مع بقاء محل العدول مشکل لدلالة روایة الحسن بن زیاد الصیقل علی اختصاص العدول بالظهرین،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نسی الأُولی حتی صلی رکعتین من العصر؟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فلیجعلها الأُولی ولیستأنف العصر،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نسی المغرب حتی صلی رکعتین من العشاء ثم ذکر؟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فلیتم صلاته ثم لیقض بعد المغرب،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قلت حین نسی الظهر ثم ذکر وهو فی العصر یجعلها الأُولی ثم یستأنف وقلت لهذا یتم صلاته بعد المغرب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مثل هذا إنّ العصر لیس بعدها صلاة والعشاء بعدها صلاة</w:t>
      </w:r>
      <w:r>
        <w:rPr>
          <w:rFonts w:eastAsia="IRNazanin" w:cs="IRNazanin"/>
          <w:color w:val="111111"/>
          <w:sz w:val="28"/>
          <w:szCs w:val="28"/>
          <w:rtl w:val="true"/>
          <w:lang w:bidi="fa-IR"/>
        </w:rPr>
        <w:t>.</w:t>
      </w:r>
      <w:r>
        <w:rPr>
          <w:rStyle w:val="FootnoteAnchor"/>
          <w:rtl w:val="true"/>
        </w:rPr>
        <w:footnoteReference w:id="48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یمکن رفع الید بها عن صحیحة زرارة الدالة علی جواز العدول من العشاء إلی المغرب لضعفها سنداً بالحسن بن زیاد الصیقل وإعراض الأصحاب عنها، وربما تحمل علی فرض وقوع العشاء فی الوقت المختص فلا یجوز فیه العدول إلی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المغرب، وکان ما ورد فیه من تعلیل الفرق بأنّ صلاة الظهر بعد العصر لا تکون قضاءً، بخلاف المغرب بعد الوقت المختص للعشاء حیث یکون المغرب قضاءً وفیه ما لا یخفی، ثم إنّ ما ورد فی صحیحة زرارة وصحیحة الحلبی</w:t>
      </w:r>
      <w:r>
        <w:rPr>
          <w:rStyle w:val="FootnoteAnchor"/>
          <w:rtl w:val="true"/>
        </w:rPr>
        <w:footnoteReference w:id="486"/>
      </w:r>
      <w:r>
        <w:rPr>
          <w:rFonts w:ascii="IRNazanin" w:hAnsi="IRNazanin" w:eastAsia="IRNazanin"/>
          <w:color w:val="111111"/>
          <w:sz w:val="28"/>
          <w:sz w:val="28"/>
          <w:szCs w:val="28"/>
          <w:rtl w:val="true"/>
          <w:lang w:bidi="fa-IR"/>
        </w:rPr>
        <w:t>من أنّ مع تذکر الظهر بعد الفراغ أیضاً یعدل إلی الظهر ویصلی العصر لم یعمل به المشهور والتزموا بکون المأتی بها صلاة عصر فیؤتی بصلاة الظهر لسقوط اشتراط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الماتن قدس‌سره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یأتی بأربع رکعات بقصد التکلیف الفعلی من غیر أن ینوی خصوص الظهر والعصر لاحتمال احتساب ما صلاها ظهراً، ولکن اختار فی المسألة الآتیة أنه یحتسب ما صلی ظهراً فیستأنف بعدها صلاة العصر وجعل الإتیان بأربع رکعات من غیر التعرض لخصوص عنوان الظهر أو العصر احتیاطاً استحبابیاً أخذاً بما ورد فی صحیحة زرارة المتقدمة فإنّما هی أربع مکان أربع</w:t>
      </w:r>
      <w:r>
        <w:rPr>
          <w:rFonts w:eastAsia="IRNazanin" w:cs="IRNazanin"/>
          <w:color w:val="111111"/>
          <w:sz w:val="28"/>
          <w:szCs w:val="28"/>
          <w:rtl w:val="true"/>
          <w:lang w:bidi="fa-IR"/>
        </w:rPr>
        <w:t>.</w:t>
      </w:r>
      <w:r>
        <w:rPr>
          <w:rStyle w:val="FootnoteAnchor"/>
          <w:rtl w:val="true"/>
        </w:rPr>
        <w:footnoteReference w:id="48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ذکرنا أنّ العدول بعد الفراغ إلی الظهر خلاف المشهور، بل یقال عدم معلومیة القائل به، قال الأردبیلی قدس‌سره وهو حسن</w:t>
      </w:r>
      <w:r>
        <w:rPr>
          <w:rStyle w:val="FootnoteAnchor"/>
          <w:rtl w:val="true"/>
        </w:rPr>
        <w:footnoteReference w:id="488"/>
      </w:r>
      <w:r>
        <w:rPr>
          <w:rFonts w:ascii="IRNazanin" w:hAnsi="IRNazanin" w:eastAsia="IRNazanin"/>
          <w:color w:val="111111"/>
          <w:sz w:val="28"/>
          <w:sz w:val="28"/>
          <w:szCs w:val="28"/>
          <w:rtl w:val="true"/>
          <w:lang w:bidi="fa-IR"/>
        </w:rPr>
        <w:t>، لو کان به قائل</w:t>
      </w:r>
      <w:r>
        <w:rPr>
          <w:rStyle w:val="FootnoteAnchor"/>
          <w:rtl w:val="true"/>
        </w:rPr>
        <w:footnoteReference w:id="489"/>
      </w:r>
      <w:r>
        <w:rPr>
          <w:rFonts w:ascii="IRNazanin" w:hAnsi="IRNazanin" w:eastAsia="IRNazanin"/>
          <w:color w:val="111111"/>
          <w:sz w:val="28"/>
          <w:sz w:val="28"/>
          <w:szCs w:val="28"/>
          <w:rtl w:val="true"/>
          <w:lang w:bidi="fa-IR"/>
        </w:rPr>
        <w:t>، وقد یقال إنه لو عمل بمثل ما ورد لحصل لنا فقه جدید إلی غیر ذلک وعلیه فلا یترک الاحتیاط بالاتیان بقصد ما علیه من فریضة الوقت</w:t>
      </w:r>
      <w:r>
        <w:rPr>
          <w:rFonts w:eastAsia="IRNazanin" w:cs="IRNazanin"/>
          <w:color w:val="111111"/>
          <w:sz w:val="28"/>
          <w:szCs w:val="28"/>
          <w:rtl w:val="true"/>
          <w:lang w:bidi="fa-IR"/>
        </w:rPr>
        <w:t>.</w:t>
      </w:r>
      <w:bookmarkStart w:id="149" w:name="pg13040_126450"/>
    </w:p>
    <w:p>
      <w:pPr>
        <w:pStyle w:val="BookText"/>
        <w:rPr/>
      </w:pPr>
      <w:bookmarkEnd w:id="1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تأخیر العصر عن الظهر، والعشاء عن المغرب فلو قدّم إحداهما علی سابقتها عمداً بطلت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فی الوقت المختص أو المشترک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6473152_3224264995"/>
      <w:bookmarkStart w:id="151" w:name="_Toc52"/>
      <w:bookmarkEnd w:id="150"/>
      <w:r>
        <w:rPr>
          <w:rtl w:val="true"/>
        </w:rPr>
        <w:t>یجب تأخیر العصر عن الظهر والعشاء عن المغرب</w:t>
      </w:r>
      <w:bookmarkEnd w:id="1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فی الفرض للإخلال بشرط صلاة العصر والعشاء عمداً وهو اعتبار وقوع الأُولی بعد صلاة الظهر والثانیة بعد صلاة المغرب علی ما یظهر من قولهم علیهم‌السلام إذا زالت الشمس فقد دخل وقت الصلاتین إلاّ ان هذه قبل هذه</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ظاهر قوله علیه‌السلام کون کل من صلاة الظهر والعصر عنواناً قصدیاً ویعتبر وقوع العصر بعد صلاة الظهر، وقولهم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غربت الشمس فقد دخل وقت الصلاتین إلی نصف اللیل إلاّ أنّ هذه قبل هذه</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ما ورد من قولهم من تحدید وقت فضیلة کل من الظهر والعصر والمغرب والعشاء إلی غیر ذلک، وحیث إنّ شرط الترتیب داخل فی المستثنی منه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فلا یکون الإخلال به مع العذر موجباً لبطلان صلاة العصر أو العشاء</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أنّ مقدار أربع رکعات من أوّل الزوال وقت مختص لصلاة الظهر بالمعنی المعروف عند المشهور من أصحابنا ومقدار أربع رکعات قبل الغروب مختص بصلاة العصر، فإن صلی المکلف صلی العصر فی الوقت المختص للظهر، ولو مع عدم الإخلال بشرط الترتیب، کما إذا صلی الظهر قبل الزوال باعتقاد تحقق الزوال ثم زالت الشمس قبل إتمامها یحکم بصحة الظهر عندهم، ومع ذلک لا یجوز البدء بعدها بصلاة العصر بل یعتبر مضی مقدار أربع رکعات من الزوال فی البدء بصلاة العصر، وکذا لو صلی العصر فی الوقت المشترک قبل صلاة الظهر باعتقاد أنه صلی</w:t>
      </w:r>
      <w:bookmarkStart w:id="152" w:name="pg13040_126451"/>
    </w:p>
    <w:p>
      <w:pPr>
        <w:pStyle w:val="BookText"/>
        <w:rPr/>
      </w:pPr>
      <w:bookmarkEnd w:id="152"/>
      <w:r>
        <w:rPr>
          <w:rFonts w:ascii="IRNazanin" w:hAnsi="IRNazanin" w:eastAsia="IRNazanin"/>
          <w:color w:val="111111"/>
          <w:sz w:val="28"/>
          <w:sz w:val="28"/>
          <w:szCs w:val="28"/>
          <w:rtl w:val="true"/>
          <w:lang w:bidi="fa-IR"/>
        </w:rPr>
        <w:t>ولو قدم سهواً فالمشهور علی أنه إن کان فی الوقت المختص بطلت وإن کان فی الوقت المشترک، فإن کان التذکر بعد الفراغ صحت، وإن کان فی الأثناء عدل بنیته إلی السابقة إذا بقی محل العدول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کما إذا دخل فی رکوع الرکعة الرابعة من العشاء بطلت، وإن کان الأحوط الإتمام والإعادة بعد الإتیان بالمغرب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الظهر ثم تذکّر بعدها أنـّه لم یصل الظهر فلا یجوز له الإتیان بصلاة الظهر فی الوقت المختص للعصر بعنوان الأداء، وأمـّا بناءً علی أنه لیس الوقت المختص إلاّ بمعنی رعایة شرط الترتیب لم یکن فرق بین الوقتین</w:t>
      </w:r>
      <w:r>
        <w:rPr>
          <w:rFonts w:eastAsia="IRNazanin" w:cs="IRNazanin"/>
          <w:color w:val="111111"/>
          <w:sz w:val="28"/>
          <w:szCs w:val="28"/>
          <w:rtl w:val="true"/>
          <w:lang w:bidi="fa-IR"/>
        </w:rPr>
        <w:t>.</w:t>
      </w:r>
    </w:p>
    <w:p>
      <w:pPr>
        <w:pStyle w:val="Heading3"/>
        <w:numPr>
          <w:ilvl w:val="2"/>
          <w:numId w:val="1"/>
        </w:numPr>
        <w:rPr/>
      </w:pPr>
      <w:bookmarkStart w:id="153" w:name="__RefHeading___Toc6473154_3224264995"/>
      <w:bookmarkStart w:id="154" w:name="_Toc53"/>
      <w:bookmarkEnd w:id="153"/>
      <w:r>
        <w:rPr>
          <w:rtl w:val="true"/>
        </w:rPr>
        <w:t>إذا قدم العصر سهواً فإن وقعت فی الوقت المختص بطلت</w:t>
      </w:r>
      <w:bookmarkEnd w:id="15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یدل علیه صحیحة زرارة المتقدمة وأنه یعدل مع التذکر فی الأثناء من العصر إلی صلاة الظهر ومن العشاء إلی المغرب، ولکن العدول من المغرب إلی العشاء مشروط ببقاء محل العدول وإلاّ بطلت ویتعین إعادتها بعد الإتیان بصلاة المغرب، ولکن قد یقال إنّه إذا لم یبقَ محل العدول من العشاء إلی المغرب یتمها عشاءً ویجب علیه الإتیان بالمغرب بعدها وإعادة العشاء غیر لازم لأن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کما یصحح الصلاة إذا التفت بالخلل فیها بعد الفراغ عنها فی غیر الخمسة کذلک یصحح بعض العمل إذا وقع الخلل فی ذلک البعض عذراً فیلزم علی نفی الإعادة ما وقع من صلاة العشاء من الخلل أن یجوز إتمامها ومعه تقع صحیحاً، ولکن لا یخفی أنّ الحدیث وإن یشمل بعض العمل ومقتضی عمومه نفی إعادة ذلک البعض ولکن هذا فیما إذا أمکن إتمامها مع الشرایط کما إذا کان الخلل فی شرط الجزء المتقدم، وأمـّا إذا کان الخلل فی شرط یعتبر فی تمام أجزاء العمل کما فی المقام حیث إنّ تمام أجزاء</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صلاة العشاء مشروطة بوقوع کل منها بعد صلاة الظهر فالحدیث قاصر عن الشمول للفرض إذا اتفق التذکر فی الأثناء، حیث إنّ ظاهر الحدیث نفی الخللیة عن الخلل المتقدم لا نفی الخللیة الموجودة أو المستقبلة حین التذکر، وعلیه فاتمام الصلاة بعد التذکر معناه الإتیان بباقی تلک الصلاة مع الخلل مع الالتفات والعلم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وأمـّا ما عن المشهور من أنه لو شرع العصر فی الوقت المختص للظهر من أنه لو أتی بالعصر فی الوقت المختص للظهر وتذکّر فی الأثناء فلا یفید العدول، وکذا فیما إذا دخل فی العشاء قبل المغرب وتذکر فی الأثناء کالرکعة الثالثة مثلاً فلا یفید بل یحکم ببطلان تلک الصلاة فقد یقال فی وجهه أنّ العدول إنّما یصحّ فیما إذا کانت الصلاة التی دخل بها واجداً لشرایط صحتها غیر أنها فاقدة للترتیب المعتبر فیها، وفیما إذا دخل فی الصلاة الثانیة فی الوقت المختص بالسابقة تکون الثانیة فاقدة لشرط صحتها من الإتیان بها فی غیر وقتها، فما دل علی العدول لا یشمل الصلاة الفاقدة لسایر شرایطها، ولکن لا یخفی ما فیه فإنّ کون تلک الصلاة فاقدة لشرطها الآخر غیر الترتیب ممنوع لأنه بالعدول إلی الظهر تکون الصلاة الثانیة صلاة الظهر وتکون واقعة فی وقتها وماورد فی الأمر بالعدول فی الأثناء یعم کلا الفرضین وإنما لا یعم ما إذا لم یکن العدول موجباً لوجدان الصلاة السابقة شرط صحتها، کما إذا عدل إلی الظهر بعد الفراغ من العصر المأتی به فی الوقت المختص للظهر بناءً علی ترک العمل بما ورد فی صحیحة زرارة من أربع مکان أربع؛ ولذا فصل المحقق قدس‌سره </w:t>
      </w:r>
      <w:r>
        <w:rPr>
          <w:rStyle w:val="FootnoteAnchor"/>
          <w:rtl w:val="true"/>
        </w:rPr>
        <w:footnoteReference w:id="494"/>
      </w:r>
      <w:r>
        <w:rPr>
          <w:rFonts w:ascii="IRNazanin" w:hAnsi="IRNazanin" w:eastAsia="IRNazanin"/>
          <w:color w:val="111111"/>
          <w:sz w:val="28"/>
          <w:sz w:val="28"/>
          <w:szCs w:val="28"/>
          <w:rtl w:val="true"/>
          <w:lang w:bidi="fa-IR"/>
        </w:rPr>
        <w:t>فی الشرایط مع التزامه بالوقت المختص بما عند المشهور بین التذکر بالظهر أثناء العصر المأتی به فی الوقت المختص بالظهر فحکم بالصحة مع العدول وبین التذکر بعد الفراغ فحکم بالبطلان والإتیان بالظهر ثم</w:t>
      </w:r>
      <w:bookmarkStart w:id="155" w:name="pg13040_126453"/>
    </w:p>
    <w:p>
      <w:pPr>
        <w:pStyle w:val="BookText"/>
        <w:rPr/>
      </w:pPr>
      <w:bookmarkEnd w:id="155"/>
      <w:r>
        <w:rPr>
          <w:rFonts w:ascii="IRNazanin" w:hAnsi="IRNazanin" w:eastAsia="IRNazanin"/>
          <w:color w:val="111111"/>
          <w:sz w:val="28"/>
          <w:sz w:val="28"/>
          <w:szCs w:val="28"/>
          <w:rtl w:val="true"/>
          <w:lang w:bidi="fa-IR"/>
        </w:rPr>
        <w:t xml:space="preserve">وعندی فیما ذکروه إشکال، بل الأظهر فی العصر المقدم علی الظهر سهواً صحتها واحتسابها ظهراً إن کان التذکر بعد الفراغ لقوله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أربع مکان أربع فی النص الصحیح، لکن الأحوط الإتیان بأربع رکعات بقصد ما فی الذمة من دون تعیین أنها ظهر أو عصر وإن کان فی الأثناء عدل من غیر فرق فی الصورتین بین کونه فی الوقت المشترک أو المختص، وکذا فی العشاء إن کان بعد الفراغ صحت، وإن کان فی الأثناء عدل مع بقاء محل العدول علی ما ذکروه، لکن من غیر فرق بین الوقت المختص والمشترک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ذکرنا یظهر فائدة الاختصاص فیما إذا مضی من أوّل الوقت مقدار أربع رکعات فحاضت المرأة فإنّ اللازم حینئذ قضاء خصوص الظهر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إعادة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بناءً علی الوقت المختص، وأمـّا بناءً علی أنّ المراد بالوقت المختص عدم مزاحمة الشریکة لصاحب الوقت فجواز العدول فیما إذا أتی بصلاة العصر مع الغفلة عن صلاة الظهر فلا مورد للتأمل فی الصحة مع العدول فی الأثناء بعد التذکر وأن یأتی الباقی بقصد إتمام صلاة الظهر أو مع التذکر بعد إتمام العصر فیأتی بعدها بالظهر؛ لأنّ مع الغفلة عن صلاة الظهر بالاعتقاد بالإتیان بها من قبل لا یزاحمها صلاة العصر</w:t>
      </w:r>
      <w:r>
        <w:rPr>
          <w:rFonts w:eastAsia="IRNazanin" w:cs="IRNazanin"/>
          <w:color w:val="111111"/>
          <w:sz w:val="28"/>
          <w:szCs w:val="28"/>
          <w:rtl w:val="true"/>
          <w:lang w:bidi="fa-IR"/>
        </w:rPr>
        <w:t>.</w:t>
      </w:r>
    </w:p>
    <w:p>
      <w:pPr>
        <w:pStyle w:val="Heading3"/>
        <w:numPr>
          <w:ilvl w:val="2"/>
          <w:numId w:val="1"/>
        </w:numPr>
        <w:rPr/>
      </w:pPr>
      <w:bookmarkStart w:id="156" w:name="__RefHeading___Toc6473156_3224264995"/>
      <w:bookmarkStart w:id="157" w:name="_Toc54"/>
      <w:bookmarkEnd w:id="156"/>
      <w:r>
        <w:rPr>
          <w:rtl w:val="true"/>
        </w:rPr>
        <w:t>فائدة الاختصاص</w:t>
      </w:r>
      <w:bookmarkEnd w:id="15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الاختصاصی علی ما ذکره هو تقدیم الأُولی علی الثانیة لتحقق شرط الثانیة وهو وقوعها بعد الأُولی، وعلی ذلک فإن حاضت المرأة بعد مضی مقدار أربع رکعات من أوّل الزوال بحیث یمکنها الإتیان بصلاة الظهر فی أوّل الزوال فلم یأت بها وحاضت بعدها وجب علیها قضاؤها؛ لأنّ المنفی عن المرأه قضاء الصلاة التی کانت</w:t>
      </w:r>
    </w:p>
    <w:p>
      <w:pPr>
        <w:pStyle w:val="BookText"/>
        <w:rPr/>
      </w:pPr>
      <w:r>
        <w:rPr>
          <w:rFonts w:ascii="IRNazanin" w:hAnsi="IRNazanin" w:eastAsia="IRNazanin"/>
          <w:color w:val="111111"/>
          <w:sz w:val="28"/>
          <w:sz w:val="28"/>
          <w:szCs w:val="28"/>
          <w:rtl w:val="true"/>
          <w:lang w:bidi="fa-IR"/>
        </w:rPr>
        <w:t>طهرت من الحیض ولم یبقَ من الوقت إلاّ مقدار أربع رکعات فإنّ اللازم حینئذ إتیان العصر فقط وکذا إذا بلغ الصبی ولم یبق إلاّ مقدار أربع رکعات فإنّ الواجب علیه خصوص العصر فقط وأمـّا إذا فرضنا عدم زیادة الوقت المشترک عن أربع رکعات فلا یختص بإحداهما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یقال بالتخییر بینهما کما إذا أفاق المجنون الأدواری فی الوقت المشترک مقدار أربع رکعات أو بلغ الصبی فی الوقت المشترک ثم جنَّ أو مات بعد مضی مقدار أربع رکعات ونحو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حایضاً فی وقت أدائها فصلاة ظهرها غیر داخلة فیه، بخلاف صلاة العصر فإنّها حیث کانت مشروطة بوقوعها بعد صلاة ظهرها فقد فاتت فی زمان حیضها فلا قضاء علیها من ناحیتها، وکذا الأمر بالإضافة إلی من یلتزم بالوقت الاختصاصی بالمعنی الذی التزم به المشهور ومثل ذلک ما إذا طهرت الحائض قبل الغروب بحیث تتمکن من الإتیان بأربع رکعات فإنّه یجب علیها الإتیان بصلاة العصر فی ذلک المقدار؛ لأنّ جعل غروب الشمس منتهی الوقت لصلاتین مع اعتبار وقوع الثانیة بعد الظهر اختصاص ذلک الوقت بصلاة العصر وسقوط شرط الترتیب لعدم التمکن من رعایته، ومن ذلک ما إذا بلغ الصبی ولم یبقَ من وقت الظهرین إلاّ مقدار أربع رکعات حیث إنّ الواجب علیه خصوص صلاة العصر فقط</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أنـّه إذا فرض أنّ المکلف لا یدرک من الوقت المشترک إلاّ مقدار أربع رکعات کما إذا أفاق المجنون الأدواری فیه بمقدار یکفی للإتیان بإحدی الصلاتین أو بلغ الصبی فی الوقت المشترک ثم جنّ بعد مضی مقدار من الوقت یسع لأربع رکعات أو مات بعده ففی أمثال ذلک یکون مخیراً بین الصلاتین، ولکن لا یخفی أنّ المکلف المزبور لا یکون فی الفرض متمکناً من الإتیان بالصلاتین فلا یجب علیه الظهرین جمیعاً، وبما أنه لم یجعل طرو الجنون ثانیاً أو الموت غایة لوجوب الصلاتین وإنّما</w:t>
      </w:r>
      <w:bookmarkStart w:id="158" w:name="pg13040_126455"/>
    </w:p>
    <w:p>
      <w:pPr>
        <w:pStyle w:val="BookText"/>
        <w:rPr/>
      </w:pPr>
      <w:bookmarkEnd w:id="1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 مقدار خمس رکعات إلی الغروب قدّم الظهر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بقی أربع رکعات أو أقل قدّم العصر، وفی السفر إذا بقی ثلاث رکعات قدّم الظهر، وإذا بقی رکعتان قدّم العصر، وإذا بقی إلی نصف اللیل خمس رکعات قدّم المغرب، وإذا بقی أربع أو أقل قدّم العشاء، وفی السفر إذا بقی أربع رکعات قدّم المغرب، وإذا بقی أقل قدّم العشاء، ویجب المبادرة إلی المغرب بعد تقدیم العشاء إذا بقی بعدها رکعة أو أزید، والظاهر أنها حینئذ أداء، وإن کان الأحوط عدم نیة الأداء والقضاء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یکون ارتفاع التکلیف بعد لفقد التمکن أو خروج الشخص عن قابلیة التکلیف لم یکن مقدار أربع رکعات من الوقت المختص لصلاة العصر والمکلف فی تلک الفتره یتمکن من الإتیان بصلاة الظهر من غیر خلل ونقص فیها، حیث إنها غیر مشروطة بوقوعها قبل صلاة العصر، بخلاف الإتیان بصلاة العصر فإنّها یؤتی بها فاقدة لشرطها فالتکلیف بصلاة العصر غیر ثابت فی حقّه، ولیس المقام من صغریات التزاحم بین التکلیفین، بل الثابت حقه وجوب إحدی الصلاتین فقط وهو صلاة الظهر لعدم اشتراط فی ناحیتها بوقوعها قبل العصر، بخلاف صلاة العصر فإنها مشروطة بوقوعها بعد صلاة الظهر، لیس المورد من موارد سقوط الاشتراط من الصلاة لعدم صیرورة صلاة الظهر قضاءً حتی یقال بأنّ صلاة العصر أداءً مع صیرورة الظهر قضاء غیر مشروطة بتقدیم قضاء الظهر</w:t>
      </w:r>
      <w:r>
        <w:rPr>
          <w:rFonts w:eastAsia="IRNazanin" w:cs="IRNazanin"/>
          <w:color w:val="111111"/>
          <w:sz w:val="28"/>
          <w:szCs w:val="28"/>
          <w:rtl w:val="true"/>
          <w:lang w:bidi="fa-IR"/>
        </w:rPr>
        <w:t>.</w:t>
      </w:r>
    </w:p>
    <w:p>
      <w:pPr>
        <w:pStyle w:val="Heading3"/>
        <w:numPr>
          <w:ilvl w:val="2"/>
          <w:numId w:val="1"/>
        </w:numPr>
        <w:rPr/>
      </w:pPr>
      <w:bookmarkStart w:id="159" w:name="__RefHeading___Toc6473158_3224264995"/>
      <w:bookmarkStart w:id="160" w:name="_Toc55"/>
      <w:bookmarkEnd w:id="159"/>
      <w:r>
        <w:rPr>
          <w:rtl w:val="true"/>
        </w:rPr>
        <w:t>إذا بقی مقدار خمس رکعات إلی الغروب قدّم الظهر</w:t>
      </w:r>
      <w:bookmarkEnd w:id="16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المکلف فی الفرض متمکّن من إدراک رکعة من صلاة الظهر فی وقتها ومقتضی ما دلّ علی من أدرک رکعة من وقت الصلاة فقد أدرکها کون صلاة الظهر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واقعة فی وقتها فیجب الإتیان بها فیه، ویجری ذلک فی ناحیة صلاة العصر أیضاً فیتعین الإتیان بها بعد صلاة الظهر، وقد یناقش فیما ذکر بأنّ تفویت الوقت الاختیاری بترک الصلاة فیه غیر جایز والإتیان بصلاة الظهر فی الفرض موجب لتفویت صلاة العصر فی وقتها الاختیاری، ولکنها مدفوعة بأنـّه إنّما لا یجوز تفویت الصلاة فی وقتها الاختیاری إذا لم یکن التفویت بالإتیان بفریضة أُخری، وقد دلّ الدلیل علی أنّ تلک الفریضة تقع فی وقتها، بل لو کانت الصلاتان مترتبتین کما هو الفرض فی المقام یکون الإتیان بالثانیة فی وقتها الاختیاری محکومة بالبطلان لفقدها شرط کونها واقعة بعد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یکن الأمر کذلک کما إذا لم یبقَ إلی غروب الشمس إلاّ مقدار أربع رکعات تکون صلاة الظهر قضاءً فیجب الإتیان بالعصر فی وقتها الاختیاری، ویسقط اشتراط الترتیب؛ لأنّ صلاة العصر أداءً غیر مشروطة بقضاء صلاة الظهر الفائتة، بل المعتبر من الترتیب بین الأدائیتین والقضائیتین من یوم واحد کما هو مقتضی ما دل علی أنّ هذه قبل هذه وما دل علی وجوب القضاء کما فاتت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أنـّه إذا بقی إلی نصف اللیل خمس رکعات یتعین الإتیان بصلاة المغرب أوّلاً لکون المکلف مدرکاً من وقتها رکعة ثم یأتی بصلاة العشاء، وإذا بقی من الوقت مقدار أربع رکعات تعیّن الإتیان بصلاة العشاء لفوت صلاة المغرب بانقضاء وقتها الاختیاری والاضطراری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یبعد أن یقال إذا أتی المکلف فی الفرض صلاة المغرب قضاءً وأدرک من العشاء رکعة أداءً یحکم بصحة کل منهما فإنّ تفویت العشاء من وقتها الاختیاری وإن کان غیر جایز إلاّ أنّ الأمر بالإتیان بالعشاء فی وقتها الاختیاری لا یوجب النهی عن ضده الخاص وقضاء المغرب فی ذلک الوقت من الضد الخاصّ، بل لا یبعد أن یکون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کذلک إذا قصد الأداء فی المغرب ولکن کان قصده امتثال الوظیفة بالفعلیة بالإضافة إلی الصلاتین بأن کان قصد الأداء من باب الاشتباه فی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بالإضافة إلی الحاضر، وأمـّا المسافر فإن بقی إلی الغروب مقدار ثلاث رکعات قدّم الظهر، وإن بقی مقدار رکعتین أو أقل تعیّن الإتیان بالعصر وإن بقی إلی نصف اللیل مقدار أربع رکعات قدّم المغرب، وإن بقی مقدار ثلاث رکعات قدّم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الوجه فی ذلک مما ذکرناه فی وظیفة الحاضر وذکر الماتن فی المسافر إذا بقی مقدار الأقل من أربع رکعات یجب علیه بعد صلاة العشاء المبادرة إلی صلاة المغرب فإنّ صلاة المغرب فی الفرض أداء بمقتضی ما دل علی من أدرک من الوقت رکعة فقد أدرکها ومقدار الرکعة إلی نصف اللیل فی الفرض لیس وقتاً اختصاصیاً للعشاء، فإنّ المفروض أنه أتی بها صحیحاً فلا اختصاص مع الإتیان بالثانیة صحیحة قبل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 فی السفر إلی نصف اللیل أقل من أربع رکعات بأن یبقی مقدار ثلاث رکعات وصلاة العشاء فی السفر رکعتان فالوقت الاختصاصی للعشاء الذی لا یزاحمها فیه صلاة المغرب مقدار رکعتین إلی نصف اللیل، ومقدار الرکعة قبل ذلک وقت مشترک فکیف یتعین البدء فی مقدار الرکعة بصلاة العشاء</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الاتیان بالمغرب فیه یوجب فوات صلاة العشاء حتی فی وقتها الاضطراری فلا یجوز، ودعوی أنه یأتی بالرکعة الواحده من صلاة المغرب ویأتی الرکعتین الباقیتین بعد صلاة العشاء لا یمکن المساعدة علیه؛ لعدم جواز إقحام صلاة فی صلاة الفریضة؛ لأنه یوجب زیادة الرکوع والسجود وإن یکونا بقصد صلاة أُخری، وهذا بخلاف البدء بصلاة العشاء أولاً ثمّ الإتیان بصلاة المغرب قبل انتصاف اللیل بمقدار رکعة فإن المکلف یدرکها فی وقتها الاضطراری؛ لأنّ مع الإتیان بالعشاء قبل</w:t>
      </w:r>
      <w:bookmarkStart w:id="161" w:name="pg13040_126458"/>
    </w:p>
    <w:p>
      <w:pPr>
        <w:pStyle w:val="BookText"/>
        <w:rPr/>
      </w:pPr>
      <w:bookmarkEnd w:id="1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العدول من السابقة إلی اللاحقة، ویجوز العکس، فلو دخل فی الصلاة بنیة الظهر ثم تبین له فی الأثناء أنه صلاها لا یجوز له العدول إلی العصر بل یقطع ویشرع فی العصر، بخلاف ما إذا تخیل أنه صلی الظهر فدخل فی العصر ثم تذکر أنه ما صلی الظهر فإنه یعدل إلیها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 لا یکون مقدار الرکعة الباقی إلی نصف اللیل من الوقت الاختصاصی للعشاء؛ لما تقدم عدم الاختصاص مع الإتیان بالصلاة اللاحقة قبل الأُولی صحیحةً نعم الأحوط، وبطبیعة الحال الاحتیاط استحبابی الإتیان بالمغرب بقصد ما فی الذمة بحیث یعم قصد الأداء والقضاء وإن کان مقتضی الدلیل الاجتهادی کونها أی صلاة المغرب أداءً</w:t>
      </w:r>
      <w:r>
        <w:rPr>
          <w:rFonts w:eastAsia="IRNazanin" w:cs="IRNazanin"/>
          <w:color w:val="111111"/>
          <w:sz w:val="28"/>
          <w:szCs w:val="28"/>
          <w:rtl w:val="true"/>
          <w:lang w:bidi="fa-IR"/>
        </w:rPr>
        <w:t>.</w:t>
      </w:r>
    </w:p>
    <w:p>
      <w:pPr>
        <w:pStyle w:val="Heading3"/>
        <w:numPr>
          <w:ilvl w:val="2"/>
          <w:numId w:val="1"/>
        </w:numPr>
        <w:rPr/>
      </w:pPr>
      <w:bookmarkStart w:id="162" w:name="__RefHeading___Toc6473160_3224264995"/>
      <w:bookmarkStart w:id="163" w:name="_Toc56"/>
      <w:bookmarkEnd w:id="162"/>
      <w:r>
        <w:rPr>
          <w:rtl w:val="true"/>
        </w:rPr>
        <w:t>لا یجوز العدول من السابقة إلی اللاحقة</w:t>
      </w:r>
      <w:bookmarkEnd w:id="1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لما تقدم من أنّ الصلوات عناوین قصدیة وصیرورة صلاة صلاة أُخری بالقصد فی الأثناء أو بعد الفراغ یحتاج إلی قیام دلیل، ولم یقم دلیل علی صیرورة صلاة الظهر صلاة العصر إذا تذکر فی أثنائهما أو بعد الفراغ منها بأنـّه صلی الظهر قبل ذلک وعدل منها إلی العصر، وکذا الحال فی المغرب والعشاء</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قام الدلیل علی أنـّه إذا شرع فی الثانیة وتذکر فی أثنائها أنه لم یصل الأُولی یعدل إلی الأُولی علی ما دل علیه صحیحة زرارة</w:t>
      </w:r>
      <w:r>
        <w:rPr>
          <w:rStyle w:val="FootnoteAnchor"/>
          <w:rtl w:val="true"/>
        </w:rPr>
        <w:footnoteReference w:id="495"/>
      </w:r>
      <w:r>
        <w:rPr>
          <w:rFonts w:ascii="IRNazanin" w:hAnsi="IRNazanin" w:eastAsia="IRNazanin"/>
          <w:color w:val="111111"/>
          <w:sz w:val="28"/>
          <w:sz w:val="28"/>
          <w:szCs w:val="28"/>
          <w:rtl w:val="true"/>
          <w:lang w:bidi="fa-IR"/>
        </w:rPr>
        <w:t>المتقدمة، ویترتب علی ذلک أنه لو شرع فی صلاة الظهر أو المغرب ثمّ تذکر فی أنه صلاهما لا یجوز له العدول إلی العصر والعشاء، بل یحکم ببطلان ما بیده، وکذا الحال إذا تذکّر بعد الفراغ فعلیه الإتیان بالعصر أو العشاء</w:t>
      </w:r>
      <w:r>
        <w:rPr>
          <w:rFonts w:eastAsia="IRNazanin" w:cs="IRNazanin"/>
          <w:color w:val="111111"/>
          <w:sz w:val="28"/>
          <w:szCs w:val="28"/>
          <w:rtl w:val="true"/>
          <w:lang w:bidi="fa-IR"/>
        </w:rPr>
        <w:t>.</w:t>
      </w:r>
      <w:bookmarkStart w:id="164" w:name="pg13040_126459"/>
    </w:p>
    <w:p>
      <w:pPr>
        <w:pStyle w:val="BookText"/>
        <w:rPr/>
      </w:pPr>
      <w:bookmarkEnd w:id="1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مسافراً وقد بقی من الوقت أربع رکعات فدخل فی الظهر بنیة القصر ثم بدا له الإقامة فنوی الإقامة بطلت صلاته ولا یجوز له العدول إلی العصر فیقطعها ویصلی العصر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فی الفرض ناویاً للإقامة فشرع بنیة العصر لوجوب تقدیمها حینئذٍ ثمّ بدا له فعزم علی عدم الإقامة فالظاهر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یعدل بها إلی الظهر قصراً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لوکان عند الشروع فی الأُولی قاصداً الإتیان بما هو وظیفته الواقعیة ولکن کان معتقداً أنّ وظیفتها الواقعیة هی صلاة الظهر ثم ظهر له فی الأثناء أو بعد الفراغ أنها کانت صلاة العصر یمکن دعوی أنّ قصده الإتیان بوظیفته الواقعیة قصد بصلاة العصر أو العشاء إجمالاً فاعتقاده أنها ظهر أو مغرب من الاشتباه فی التطبیق فلا یضر</w:t>
      </w:r>
      <w:r>
        <w:rPr>
          <w:rFonts w:eastAsia="IRNazanin" w:cs="IRNazanin"/>
          <w:color w:val="111111"/>
          <w:sz w:val="28"/>
          <w:szCs w:val="28"/>
          <w:rtl w:val="true"/>
          <w:lang w:bidi="fa-IR"/>
        </w:rPr>
        <w:t>.</w:t>
      </w:r>
    </w:p>
    <w:p>
      <w:pPr>
        <w:pStyle w:val="Heading3"/>
        <w:numPr>
          <w:ilvl w:val="2"/>
          <w:numId w:val="1"/>
        </w:numPr>
        <w:rPr/>
      </w:pPr>
      <w:bookmarkStart w:id="165" w:name="__RefHeading___Toc6473162_3224264995"/>
      <w:bookmarkStart w:id="166" w:name="_Toc57"/>
      <w:bookmarkEnd w:id="165"/>
      <w:r>
        <w:rPr>
          <w:rtl w:val="true"/>
        </w:rPr>
        <w:t>لا یجوز عدول المسافر من الظهر إلی العصر إذا نوی الإقامة فی الأثناء</w:t>
      </w:r>
      <w:bookmarkEnd w:id="1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أنّ العدول من السابقة إلی اللاحقة غیر جایز والمسافر مع بقاء أربع رکعات إلی الغروب مکلف بالظهرین، وإذا دخل فی صلاة الظهر کانت الوظیفة عند الشروع هی صلاة الظهر وإذا بدا له فی الأثناء الإقامة فنواها تبدلت الوظیفة الواقعیة فی ذلک الوقت إلی صلاة العصر حتی فیما إذا بقی إلی الغروب مقدار رکعة، وحیث إنه لا یجوز العدول من السابقة إلی اللاحقة یقطعها ویستأنف الصلاة بعد العصر</w:t>
      </w:r>
      <w:r>
        <w:rPr>
          <w:rFonts w:eastAsia="IRNazanin" w:cs="IRNazanin"/>
          <w:color w:val="111111"/>
          <w:sz w:val="28"/>
          <w:szCs w:val="28"/>
          <w:rtl w:val="true"/>
          <w:lang w:bidi="fa-IR"/>
        </w:rPr>
        <w:t>.</w:t>
      </w:r>
    </w:p>
    <w:p>
      <w:pPr>
        <w:pStyle w:val="Heading3"/>
        <w:numPr>
          <w:ilvl w:val="2"/>
          <w:numId w:val="1"/>
        </w:numPr>
        <w:rPr/>
      </w:pPr>
      <w:bookmarkStart w:id="167" w:name="__RefHeading___Toc6473164_3224264995"/>
      <w:bookmarkStart w:id="168" w:name="_Toc58"/>
      <w:bookmarkEnd w:id="167"/>
      <w:r>
        <w:rPr>
          <w:rtl w:val="true"/>
        </w:rPr>
        <w:t>فی ما إذا نوی الإقامة فشرع بالعصر لوجوب تقدیمها فعدل إلی عدم الإقامة</w:t>
      </w:r>
      <w:bookmarkEnd w:id="16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أنـّه لو کان المسافر مع بقاء أربع رکعات إلی الغروب ناویاً قصد الإقامة؛ ولذا شرع فی ذلک الوقت فی صلاة العصر ثم بدا له فی الأثناء العدول عن قصد</w:t>
      </w:r>
      <w:bookmarkStart w:id="169" w:name="pg13040_126460"/>
    </w:p>
    <w:p>
      <w:pPr>
        <w:pStyle w:val="BookText"/>
        <w:rPr/>
      </w:pPr>
      <w:bookmarkEnd w:id="1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التفریق بین الصلاتین المشترکتین فی الوقت کالظهرین والعشاءین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مسمّاه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الإقامة فعزم علی عدم الإقامة أنه مع بقاء محل العدول یعدل إلی صلاة الظهر ویصلیها قصراً ثم یأتی بعدها بصلاة العصر کذلک وکأن هذا من موارد العدول من اللاحقة إلی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الوظیفة فی الفرض ما تقدم فی أنـّه بعد قطعها فإن بقی من الوقت مقدار ثلاث رکعات یأتی بالظهر أولاً ثم بالعصر ویکفی فی صحة العصر إدراک رکعة من وقتها وإن بقی أقل من ثلاث رکعات، وإلاّ أتم ما بیده من العصر قصراً، وذلک أنّ ماورد فی العدول فی الثانیة إلی الأُولی مورده ما إذا کانت الوظیفة الواقعیة الأولیة هی الصلاة المعدول إلیها، بخلاف المقام فإنّ المکلف عند الإتیان بصلاة العصر کانت وظیفته الواقعیة صلاة العصر حیث کان ناویاً لقصد الإقامة، وعند الجزم بعدم الإقامة فی أثناء الصلاة تبدلت وظیفته وظیفة المسافر من الإتیان بصلاة الظهرین قصراً ولو مع بقاء مقدار ثلاث رکعات، وإلی الإتیان بصلاة العصر قصراً إذا لم یبقَ مقدارها، وحیث إنّ القصر والتمام فی صلاة لیس من العنوان القصدی فیتم ما بیده من صلاة العصر قصراً ویبادر إلی الإتیان بصلاة الظهر إن بقی مقدار رکعة أو أزید إلی الغروب علی ما تقدم قبل المسألة السابقة حیث ذکر قدس‌سره من المبادرة إلی صلاة المغرب وتکون صلاة المغرب أداءً ولا یعتبر الترتیب فی صلاة العصر</w:t>
      </w:r>
      <w:r>
        <w:rPr>
          <w:rFonts w:eastAsia="IRNazanin" w:cs="IRNazanin"/>
          <w:color w:val="111111"/>
          <w:sz w:val="28"/>
          <w:szCs w:val="28"/>
          <w:rtl w:val="true"/>
          <w:lang w:bidi="fa-IR"/>
        </w:rPr>
        <w:t>.</w:t>
      </w:r>
    </w:p>
    <w:p>
      <w:pPr>
        <w:pStyle w:val="Heading3"/>
        <w:numPr>
          <w:ilvl w:val="2"/>
          <w:numId w:val="1"/>
        </w:numPr>
        <w:rPr/>
      </w:pPr>
      <w:bookmarkStart w:id="170" w:name="__RefHeading___Toc6473166_3224264995"/>
      <w:bookmarkStart w:id="171" w:name="_Toc59"/>
      <w:bookmarkEnd w:id="170"/>
      <w:r>
        <w:rPr>
          <w:rtl w:val="true"/>
        </w:rPr>
        <w:t>یستحب التفریق بین الصلاتین المشترکتین</w:t>
      </w:r>
      <w:bookmarkEnd w:id="17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التفریق بین الصلاتین قد یکون لإدراک وقت الفضیلة لکل منهما کما إذا صلّی المغرب فی أوّل زمان دخول اللیل وأخّر العشاء إلی ما بعد سقوط الشفق لیصلّیها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سقوطه، وهذا لاشبهة فی کونه أفضل من الجمع بینهما فی وقت فضیلة إحداهما بأن یصلی المغرب والعشاء قبل سقوط الشفق أو یصلیهما بعد سقوط الشفق، ولکن التفریق بهذا الوجه لا یستلزم ترک الجمع بینهما خارجاً حیث یمکن للمکلف أن یأتی بالمغرب بمقدار ثلاث رکعات إلی سقوط الشفق ویشرع للعشاء بعد سقوطه وقد یکون للإتیان بصلاة نافلة إحدی الصلاتین بعد الإتیان والفراغ منها أو من صاحبتها کما إذا صلی المغرب وأتی بنافلتها بعدها ثم أتی بالعشاء، وکذا ما إذا صلی الظهر وأتی بعد الإتیان بنافلة العصر بفریضة العصر، ولا ینبغی التأمل فی الإتیان بهما کذلک أولی من الإتیان بهما بلانافلة وفی الحقیقة الإتیان بالنافلة أولی سواء فرض أنّ الإتیان بهما مع النافلة أو بدونها فی وقت فضیلة کل منهما أو کان الإتیان بها مع النافلة أو بدونها فی وقت فضیلة إحداهما، ولکن المنسوب إلی المشهور أفضلیة التفریق الخارجی بین الصلاتین بلا فرق بین کونهما فی وقت فضیلة کل منهما أو فی وقت فضیلة إحداهما، بمعنی أنّ التفریق الخارجی بین الصلاتین فی کل من الفرضین أولی من الجمع الخارجی فی نفس ذلک الفرض</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علی ذلک بروایات منها ما رواه الشهید فی الذکری نقلاً عن کتاب عبداللّه بن سنان، عن أبی عبداللّه علیه‌السلام أنّ رسول اللّه صلی‌الله‌علیه‌و‌آله کان فی السفر یجمع بین المغرب والعشاء والظهر والعصر، إنما یفعل ذلک إذا کان مستعجلاً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وتفریقهما أفضل</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التفریق الوارد فی هذه الروایة غیر قابل لارادة إدراک وقت فضیلة الصلاتین ولا للإتیان بالنافلة بینهما، وذلک فإن صلاة الظهر وصلاة العصر مقصورتان فی السفر ولیس لهما نافلة، ووقت فضیلة العصر یدخل بعد الفراغ من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الظهر، بل من أول الزوال علی ما تقدم بلا فرق بین السفر والحضر، کما یدل علی ذلک موثقة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فصل ثمان رکعات ثم صل الفریضة أربعاً فإذا فرغت من سبحتک قصرت أو طولت فصل العصر</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والصحیح عن ابن مسکان، عن الحارث بن المغیرة وعمر بن حنظلة ومنصور بن حازم جمیعاً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نقیس الشمس فی المدینة بالذراع فقال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أُنبئکم بأبین من هذا إذا زالت الشمس فقد دخل وقت الظهر إلاّ أنّ بین یدیها سبحة، وذلک إلیک إن شئت طولت وإن شئت قصرت</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وحسنة ذریح المحاربی،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أبوعبداللّه علیه‌السلام أُناس ـ وأنا حاضر ـ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فهو فی وقت لا یحبسک منه إلاّ سبحتک تطیلها أو تقصرها، فقال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نصلی الأُولی إذا کانت علی قدمین والعصر علی أربعة أقدام،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من ذلک أحب إلیّ</w:t>
      </w:r>
      <w:r>
        <w:rPr>
          <w:rFonts w:eastAsia="IRNazanin" w:cs="IRNazanin"/>
          <w:color w:val="111111"/>
          <w:sz w:val="28"/>
          <w:szCs w:val="28"/>
          <w:rtl w:val="true"/>
          <w:lang w:bidi="fa-IR"/>
        </w:rPr>
        <w:t>.</w:t>
      </w:r>
      <w:r>
        <w:rPr>
          <w:rStyle w:val="FootnoteAnchor"/>
          <w:rtl w:val="true"/>
        </w:rPr>
        <w:footnoteReference w:id="49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وأصرح من کلّ ذلک ما رواه محمد بن أحمد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بعض أصحابنا إلی أبی الحسن علیه‌السلام روی عن آبائک القدم والقدمین والأربع والقامة والقامتین وظل مثلک والذراع والذراعین؟ فکتب علیه‌السلام لا القدم ولا القدمین إذا زالت الشمس فقد دخل وقت الصلاة وبین یدیها سبحة وهی ثمان رکعات فإن شئت طولت وإن شئت قصرت ثم صل الظهر فإذا فرغت کان بین الظهر والعصر سبحة وهی ثمان رکعات إن شئت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طولت وإن شئت قصرت ثم صل العصر</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ومع سقوط النافلة کان مقتضی مادل علی کون أول الوقت أفضل کون ما بعد الزوال وقت الفضیلة لکل من صلاة الظهر والعصر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ظهور روایة الذکری فی کون التفریق الخارجی بین الظهرین أفضل من الجمع بینهما ولو مع عدم النافلة بینهما غیر قابل للخدشة إلاّ أنّ سند الشهید قدس‌سره إلی کتاب عبداللّه بن سنان المشتمل لهذه الروایة غیر معلوم لنا، بل ادعی بعض الأعلام من الفقهاء</w:t>
      </w:r>
      <w:r>
        <w:rPr>
          <w:rStyle w:val="FootnoteAnchor"/>
          <w:rtl w:val="true"/>
        </w:rPr>
        <w:footnoteReference w:id="501"/>
      </w:r>
      <w:r>
        <w:rPr>
          <w:rFonts w:ascii="IRNazanin" w:hAnsi="IRNazanin" w:eastAsia="IRNazanin"/>
          <w:color w:val="111111"/>
          <w:sz w:val="28"/>
          <w:sz w:val="28"/>
          <w:szCs w:val="28"/>
          <w:rtl w:val="true"/>
          <w:lang w:bidi="fa-IR"/>
        </w:rPr>
        <w:t>الوثوق بعدم وجود کتاب کذلک لعبداللّه بن سنان، وإلاّ کیف لم یصل هذا الکتاب إلی الکلینی ولا إلی الشیخ ولا إلی الصدوق قدس‌سرهم ولو وصل لنقلوا هذه الروایة فی کتبهم، ولا أقل من نقل بعضهم ولکن فیها تأمـّل حیث لم یثبت أنهم قدس‌سرهم نقلوا جمیع الروایات من کتب الأصحاب التی کانت عندهم، بل ثبت خلاف ذلک کما یذعن بذلک مقدار الروایات التی نقلها الشیخ قدس‌سره من کتب بعض الرواة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أیضاً بحسنة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 أصوم فلا أقیل حتی تزول الشمس فإذا زالت الشمس صلّیت نوافلی ثم صلیت الظهر ثم صلّیت نوافلی ثم صلّیت العصر ثم نمت وذلک قبل أن یصلی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إذا زالت الشمس فقد دخل الوقت ولکنی أکره لک أن تتخذه وقتاً دائماً</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دلالتها علی عدم الجمع بین الظهرین ولو مع فصل نافلة العصر دائماً لا بأس بها، کما أنّ سندها أیضاً کذلک، فإنّ عبداللّه بن یحیی الکافی لو لم یکن ثقة فلا ینبغی التأمل فی کونه ممدوحاً، ولکن عدم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الجمع بینهما دائماً فی حقّ زرارة حیث إنّ استمراره علی الإتیان بالعصر قبل عصر الناس بعدم رعایته التقیة مداراة ربما یوجب وقوعه فی محذور له أو للإمام علیه‌السلام کما یفصح عن ذلک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أکره لک أن تتخذه وقتاً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بعض الروایات المتقدمة الظاهرة فی استحباب الإتیان بنافلة الظهر بعد الزوال ثم فریضة الظهر ثم نافلة العصر ثم فریضة کما فی موثقة سماعة بن مهران المتقدمة</w:t>
      </w:r>
      <w:r>
        <w:rPr>
          <w:rStyle w:val="FootnoteAnchor"/>
          <w:rtl w:val="true"/>
        </w:rPr>
        <w:footnoteReference w:id="503"/>
      </w:r>
      <w:r>
        <w:rPr>
          <w:rFonts w:ascii="IRNazanin" w:hAnsi="IRNazanin" w:eastAsia="IRNazanin"/>
          <w:color w:val="111111"/>
          <w:sz w:val="28"/>
          <w:sz w:val="28"/>
          <w:szCs w:val="28"/>
          <w:rtl w:val="true"/>
          <w:lang w:bidi="fa-IR"/>
        </w:rPr>
        <w:t>وکذا موثقة ذریح المحاربی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أباعبداللّه علیه‌السلام أُناس وأنا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 فهو فی وقت لا یحبسک منه إلاّ سبحتک تطیلها أو تقصرها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وما رواه محمد بن أحمد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بعض أصحابنا إلی أبی الحسن علیه‌السلام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القدم ولا القدمین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زالت الشمس فقد دخل وقت الصلاة وبین یدیها سبحة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50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الاستدلال علی استحباب التفریق أو کراهة الجمع بروایة معاویة بن میسرة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بن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 فی طول النهار للرجل أن یصلی الظهر والعصر؟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وما أُحب أن یفعل ذلک کل یوم</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المساعدة علیها فإنّها ضعیفة سنداً، فإنّ فی سندها أحمد بن أبی بشیر البرقی فهو ضعیف ومعاویة بن میسرة لم یثبت له توثیق، ومعبد بن میسرة 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دلالتها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أیضاً تأمل فإنّه لم یفرض فیها الإتیان بالنافلة ولعل الکراهة یعنی المنقصة لترک النافلة فإنّ عدم النقص فی الحسنة والموثقة وغیرهما مفروض فی الفرض الإتیان بالنافلة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الحال فی روایة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أبو عبداللّه علیه‌السلام الظهر والعصر عندما زالت الشمس بأذان وإقامتین،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علی حاجة فتنفلوا</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غایة مدلولها أفضلیة الفصل بین الظهر والعصر بالنافلة، واعتذاره علیه‌السلام راجع إلی ترک النافلة لا عن الجمع بین الصلاتین مع فصل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ضعفها سنداً فإنّ فی سندها الفضل بن محمد ویحیی بن أبی زکریا والولید بن أبان، وربما یستدل علی کراهة الجمع بروایة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صلاة المغرب لیلة مطیرة فی مسجد رسول اللّه صلی‌الله‌علیه‌و‌آله فحین کان قریباً من الشفق ثاروا وأقاموا الصلاة فصلوا المغرب ثمّ أمهلوا الناس حتی صلوا رکعتین، ثم قام المنادی فی مکانه فی المسجد فأقام الصلاة فصلّوا العشاء ثم انصرف الناس إلی منازلهم، فسألت أبا عبداللّه علیه‌السلام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رسول اللّه صلی‌الله‌علیه‌و‌آله عمل بهذا</w:t>
      </w:r>
      <w:r>
        <w:rPr>
          <w:rFonts w:eastAsia="IRNazanin" w:cs="IRNazanin"/>
          <w:color w:val="111111"/>
          <w:sz w:val="28"/>
          <w:szCs w:val="28"/>
          <w:rtl w:val="true"/>
          <w:lang w:bidi="fa-IR"/>
        </w:rPr>
        <w:t>.</w:t>
      </w:r>
      <w:r>
        <w:rPr>
          <w:rStyle w:val="FootnoteAnchor"/>
          <w:rtl w:val="true"/>
        </w:rPr>
        <w:footnoteReference w:id="50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الاستدلال أنه لو کان الجمع بین الصلاة أمراً معروفاً لما کان عبداللّه بن سنان یسأل الإمام علیه‌السلام عن ذلک، ولکن لا یخفی أنّ الجمع المزبور کان من العامة فی لیلة مطیرة وسأل الإمام علیه‌السلام عن عدم البأس به فی لیلة مطیرة ووقوع ذلک عن رسول اللّه صلی‌الله‌علیه‌و‌آله کما هو دیدن العامة فأجاب الإمام علیه‌السلام بوقوعه منه صلی‌الله‌علیه‌و‌آله وذکر علیه‌السلام بالوقوع مع عدم العذر أیضاً حتی الجمع بینهما فی وقت الفضیلة لأحدهما کما فی صحیحة عبداللّه بن سنان، عن الصادق علیه‌السلام أنّ رسول اللّه صلی‌الله‌علیه‌و‌آله جمع بین الظهر والعصر</w:t>
      </w:r>
    </w:p>
    <w:p>
      <w:pPr>
        <w:pStyle w:val="BookText"/>
        <w:rPr/>
      </w:pPr>
      <w:r>
        <w:rPr>
          <w:rFonts w:ascii="IRNazanin" w:hAnsi="IRNazanin" w:eastAsia="IRNazanin"/>
          <w:color w:val="111111"/>
          <w:sz w:val="28"/>
          <w:sz w:val="28"/>
          <w:szCs w:val="28"/>
          <w:rtl w:val="true"/>
          <w:lang w:bidi="fa-IR"/>
        </w:rPr>
        <w:t>وفی الاکتفاء به بمجرد فعل النافلة وجه إلاّ أنـّه لا یخلو عن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بأذان وإقامتین، وجمع بین المغرب والعشاء فی الحضر من غیر علّة بأذان واحد وإقامتین</w:t>
      </w:r>
      <w:r>
        <w:rPr>
          <w:rStyle w:val="FootnoteAnchor"/>
          <w:rtl w:val="true"/>
        </w:rPr>
        <w:footnoteReference w:id="509"/>
      </w:r>
      <w:r>
        <w:rPr>
          <w:rFonts w:ascii="IRNazanin" w:hAnsi="IRNazanin" w:eastAsia="IRNazanin"/>
          <w:color w:val="111111"/>
          <w:sz w:val="28"/>
          <w:sz w:val="28"/>
          <w:szCs w:val="28"/>
          <w:rtl w:val="true"/>
          <w:lang w:bidi="fa-IR"/>
        </w:rPr>
        <w:t>ونحوها غیرها کصحیحة عمر بن اذینة عن رهط منهم الفضیل بن یسار وزرارة عن أبی جعفر علیه‌السلام أنّ رسول اللّه جمع بین الظهر والعصر بأذان وإقامتین وجمع بین المغرب والعشاء باذان واحد وإقامتین</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وموثقة زرارة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رسول اللّه صلی‌الله‌علیه‌و‌آله بالناس الظهر والعصر حین زالت الشمس فی جماعة من غیر علّة، وصلی بهم المغرب والعشاء الآخرة قبل سقوط الشفق من غیر علّة فی جماعة، وإنما فعل رسول اللّه صلی‌الله‌علیه‌و‌آله لیتسع الوقت علی أُمته</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الجمع بهذا النحو أقل ثواباً بالإضافة إلی التفریق لأجل نافلة الفریضة أو إدراک وقت الفضیلة لکل منهما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ارتفاع الکراهة بمعنی مفضولیة الجمع بین الصلاتین فی وقت فضیلتهما بالإتیان بنافلة إحدی الصلاتین علی ما تقدم من دلالة موثقة سماعة وموثقة ذریح المحاربی وغیرهما، نعم بناءً علی القول بمفضولیة الجمع بین الصلاتین مطلقاً بالإضافة إلی تفریقهما ولو فی وقت الفضیلة لکل منهما حتی ممن یصلی نافلة الفریضة کما استظهر ذلک من روایة الذکری وحسنة زرارة فلا ترتفع المفضولیة بفعل النافلة، سواء کانت عن نوافل الفریضة أو صلاة تطوّع، وقد یقال بکفایة مجرّد النافلة بین الصلاتین فی حصول التفریق بینهما، ویستدل علی ذلک بروایة محمد بن حکیم،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جمعت بین صلاتین فلا تطوع بینهما</w:t>
      </w:r>
      <w:r>
        <w:rPr>
          <w:rFonts w:eastAsia="IRNazanin" w:cs="IRNazanin"/>
          <w:color w:val="111111"/>
          <w:sz w:val="28"/>
          <w:szCs w:val="28"/>
          <w:rtl w:val="true"/>
          <w:lang w:bidi="fa-IR"/>
        </w:rPr>
        <w:t>»</w:t>
      </w:r>
      <w:r>
        <w:rPr>
          <w:rStyle w:val="FootnoteAnchor"/>
          <w:rtl w:val="true"/>
        </w:rPr>
        <w:footnoteReference w:id="512"/>
      </w:r>
      <w:bookmarkStart w:id="172" w:name="pg13040_126467"/>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للعشاء وقت فضیلة وهو من ذهاب الشفق إلی ثلث اللیل ووقتا إجزاء من الطرفین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وذکروا أنّ العصر أیضاً کذلک فله وقت فضیلة وهو من المثل إلی المثلین، ووقتا إجزاء من الطرفین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روایته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 بین الصلاتین إذا لم یکن بینهما تطوّع فإذا کان بینهما تطوع فلا جمع</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والروایتان مع أنّ الظاهر اتحادهما لاتدلان علی ارتفاع الکراهة بمجرد فعل النافلة، بل ظاهرهما أنّ الموارد التی أمر فیها بالجمع بین الصلاتین کلیلة المزدلفة والسفر واللیلة المطیرة یترک النافلة بین الصلاتین لا أنّ التفریق المستحب بین الفریضتین بناءً علی القول به یحصل بمجرد فعل النافلة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المناقشة فی سندهما فإنّ فی سند الأُولی سلمة بن الخطاب، وفی الثانیة محمد بن موسی الظاهر أنه أبو جعفر السلمان الرازی وعلی بن عیسی فإنه مجهول نعم لوکان الصحیح محمد بن عیسی فهو محمد بن عیسی بن عبید</w:t>
      </w:r>
      <w:r>
        <w:rPr>
          <w:rFonts w:eastAsia="IRNazanin" w:cs="IRNazanin"/>
          <w:color w:val="111111"/>
          <w:sz w:val="28"/>
          <w:szCs w:val="28"/>
          <w:rtl w:val="true"/>
          <w:lang w:bidi="fa-IR"/>
        </w:rPr>
        <w:t>.</w:t>
      </w:r>
    </w:p>
    <w:p>
      <w:pPr>
        <w:pStyle w:val="Heading3"/>
        <w:numPr>
          <w:ilvl w:val="2"/>
          <w:numId w:val="1"/>
        </w:numPr>
        <w:rPr/>
      </w:pPr>
      <w:bookmarkStart w:id="173" w:name="__RefHeading___Toc6473168_3224264995"/>
      <w:bookmarkStart w:id="174" w:name="_Toc60"/>
      <w:bookmarkEnd w:id="173"/>
      <w:r>
        <w:rPr>
          <w:rtl w:val="true"/>
        </w:rPr>
        <w:t>وقت فضیلة العصر من المثل إلی المثلین</w:t>
      </w:r>
      <w:bookmarkEnd w:id="17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سابقاً أنّ وقت فضیلة العصر یدخل بسقوط الشفق إلی ثلث اللیل ووقتها یدخل من حین دخول اللیل إلی الغسق فیکون لها وقت فضیلة ووقتا إجزاء أحد الوقتین بعد دخول اللیل إلی سقوط الشفق، والثانی من ثلث اللیل إلی نصفه والمشهور علی أنّ نظیرها صلاة العصر فلها وقتا إجزاء أحدهما من زوال الشمس بعد صلاة الظهر إلی صیرورة ظل الشاخص مثله، والثانی من بعد صیرورة الظل مثلی الشاخص إلی غروب الشمس ووقت فضیلتها من بعد صیرورة ظل الشاخص مثله إلی</w:t>
      </w:r>
    </w:p>
    <w:p>
      <w:pPr>
        <w:pStyle w:val="BookText"/>
        <w:rPr/>
      </w:pPr>
      <w:r>
        <w:rPr>
          <w:rFonts w:ascii="IRNazanin" w:hAnsi="IRNazanin" w:eastAsia="IRNazanin"/>
          <w:color w:val="111111"/>
          <w:sz w:val="28"/>
          <w:sz w:val="28"/>
          <w:szCs w:val="28"/>
          <w:rtl w:val="true"/>
          <w:lang w:bidi="fa-IR"/>
        </w:rPr>
        <w:t>لکن عرفت نفی البعد فی کون ابتداء وقت فضیلته هو الزوال، نعم الأحوط فی إدراک الفضیلة الصبر إلی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صیرورته مثلیه، ولکن قد تقدم أنّ مقتضی الروایات المعتبرة أنّ وقت فضیلتها کوقت فضیلة الظهر یدخل بزوال الشمس إلاّ أنّ قبلها نافلتها کصلاة الظهر، وقد ورد فی موثقة ذریح المحاربی،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أباعبداللّه علیه‌السلام أُناس وأنا حاضر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فقال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نصلی الأُولی إذا کانت علی قدمین، والعصر علی أربعة أقدام؟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النصف من ذلک أحب الیّ</w:t>
      </w:r>
      <w:r>
        <w:rPr>
          <w:rFonts w:eastAsia="IRNazanin" w:cs="IRNazanin"/>
          <w:color w:val="111111"/>
          <w:sz w:val="28"/>
          <w:szCs w:val="28"/>
          <w:rtl w:val="true"/>
          <w:lang w:bidi="fa-IR"/>
        </w:rPr>
        <w:t>»</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زرارة عن أبی جعفر علیه‌السلام سألته عن وقت الظهر؟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ذراع من زوال الشمس ووقت العصر ذراعاً من وقت الظهر فذاک أربعة أقدام من زوال الشمس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أتدری لم جعل الذراع والذراعان؟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النافلة لک أن تتنفل عن زوال الشمس إلی أن یمضی ذراع فإذا بلغ فیئک ذراعاً بدأت بالفریضة وترکت النافلة</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أحمد بن عمر،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وقت الظهر والعصر؟ فقال وقت الظهر إذا زاغت الشمس إلی أن یذهب الظل قامة، ووقت العصر قامة ونصف إلی قامتین</w:t>
      </w:r>
      <w:r>
        <w:rPr>
          <w:rFonts w:eastAsia="IRNazanin" w:cs="IRNazanin"/>
          <w:color w:val="111111"/>
          <w:sz w:val="28"/>
          <w:szCs w:val="28"/>
          <w:rtl w:val="true"/>
          <w:lang w:bidi="fa-IR"/>
        </w:rPr>
        <w:t>.</w:t>
      </w:r>
      <w:r>
        <w:rPr>
          <w:rStyle w:val="FootnoteAnchor"/>
          <w:rtl w:val="true"/>
        </w:rPr>
        <w:footnoteReference w:id="51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فی الصحیح عن الحارث بن المغیرة وعمر بن حنظلة ومنصور بن حازم جمیعاً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نقیس الشمس بالمدینة بالذراع، فقال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أُنبئکم بأبین من هذا إذا زالت الشمس فقد دخل وقت الظهر إلاّ أنّ بین یدیها سبحة وذلک</w:t>
      </w:r>
      <w:bookmarkStart w:id="175" w:name="pg13040_126469"/>
    </w:p>
    <w:p>
      <w:pPr>
        <w:pStyle w:val="BookText"/>
        <w:rPr/>
      </w:pPr>
      <w:bookmarkEnd w:id="1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التعجیل فی الصلاة فی وقت الفضیلة وفی وقت الاجزاء، بل کل ما هو أقرب إلی الأوّل یکون أفضل إلاّ إذا کان هناک معارض کانتظار الجماعة أو نحوه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إلیک إن شئت طولت وإن شئت قصرت</w:t>
      </w:r>
      <w:r>
        <w:rPr>
          <w:rFonts w:eastAsia="IRNazanin" w:cs="IRNazanin"/>
          <w:color w:val="111111"/>
          <w:sz w:val="28"/>
          <w:szCs w:val="28"/>
          <w:rtl w:val="true"/>
          <w:lang w:bidi="fa-IR"/>
        </w:rPr>
        <w:t>»</w:t>
      </w:r>
      <w:r>
        <w:rPr>
          <w:rStyle w:val="FootnoteAnchor"/>
          <w:rtl w:val="true"/>
        </w:rPr>
        <w:footnoteReference w:id="517"/>
      </w:r>
      <w:r>
        <w:rPr>
          <w:rFonts w:ascii="Amiri" w:hAnsi="Amiri" w:eastAsia="Amiri" w:cs="Amiri"/>
          <w:color w:val="111111"/>
          <w:sz w:val="28"/>
          <w:sz w:val="28"/>
          <w:szCs w:val="28"/>
          <w:rtl w:val="true"/>
          <w:lang w:bidi="ar-SA"/>
        </w:rPr>
        <w:t>ونحوها موثقة سماعة</w:t>
      </w:r>
      <w:r>
        <w:rPr>
          <w:rStyle w:val="FootnoteAnchor"/>
          <w:rtl w:val="true"/>
        </w:rPr>
        <w:footnoteReference w:id="518"/>
      </w:r>
      <w:r>
        <w:rPr>
          <w:rFonts w:ascii="IRNazanin" w:hAnsi="IRNazanin" w:eastAsia="IRNazanin"/>
          <w:color w:val="111111"/>
          <w:sz w:val="28"/>
          <w:sz w:val="28"/>
          <w:szCs w:val="28"/>
          <w:rtl w:val="true"/>
          <w:lang w:bidi="fa-IR"/>
        </w:rPr>
        <w:t>وذریح</w:t>
      </w:r>
      <w:r>
        <w:rPr>
          <w:rStyle w:val="FootnoteAnchor"/>
          <w:rtl w:val="true"/>
        </w:rPr>
        <w:footnoteReference w:id="519"/>
      </w:r>
      <w:r>
        <w:rPr>
          <w:rFonts w:ascii="IRNazanin" w:hAnsi="IRNazanin" w:eastAsia="IRNazanin"/>
          <w:color w:val="111111"/>
          <w:sz w:val="28"/>
          <w:sz w:val="28"/>
          <w:szCs w:val="28"/>
          <w:rtl w:val="true"/>
          <w:lang w:bidi="fa-IR"/>
        </w:rPr>
        <w:t>وغیرها مما تدل علی أنّ الإتیان بالظهر بعد نافلتها أفضل وإن لم یصل الفیء إلی القدم والقدمین والذراع والذراعین أو القامة والقامتین؛ لأنّ التعجیل بالصلاة والإتیان بها أول الوقت أفضل، وإنّ لوقت فضیلة الظهر والعصر مراتب أولها هذا الذی ذکرنا، وفی معتبرة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الوقت إلی اللّه عزّ وجلّ أوّله حین یدخل وقت الصلاة فصل الفریضة</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وفی صحیحته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أول الوقت أبداً أفضل فعجل الخیر ما استطعت</w:t>
      </w:r>
      <w:r>
        <w:rPr>
          <w:rFonts w:eastAsia="IRNazanin" w:cs="IRNazanin"/>
          <w:color w:val="111111"/>
          <w:sz w:val="28"/>
          <w:szCs w:val="28"/>
          <w:rtl w:val="true"/>
          <w:lang w:bidi="fa-IR"/>
        </w:rPr>
        <w:t>»</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ذلک القدم والقدمین ثم الذراع والذراعین ثم إلی قامة وقامتین لما دل علی أنّ التعجیل بالصلاة فی وقتها ما استطعت أفضل ومع ذلک کیف یکون تأخیر صلاة العصر إلی المثل أحوط فی درک وقت فضیلتها مع أنه ورد فی موثقة سلیمان بن خالد،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العصر علی ذراعین فمن ترکها حتی تصیر علی ستة أقدام فذلک المضیع</w:t>
      </w:r>
      <w:r>
        <w:rPr>
          <w:rFonts w:eastAsia="IRNazanin" w:cs="IRNazanin"/>
          <w:color w:val="111111"/>
          <w:sz w:val="28"/>
          <w:szCs w:val="28"/>
          <w:rtl w:val="true"/>
          <w:lang w:bidi="fa-IR"/>
        </w:rPr>
        <w:t>».</w:t>
      </w:r>
      <w:r>
        <w:rPr>
          <w:rStyle w:val="FootnoteAnchor"/>
          <w:rtl w:val="true"/>
        </w:rPr>
        <w:footnoteReference w:id="522"/>
      </w:r>
    </w:p>
    <w:p>
      <w:pPr>
        <w:pStyle w:val="Heading3"/>
        <w:numPr>
          <w:ilvl w:val="2"/>
          <w:numId w:val="1"/>
        </w:numPr>
        <w:rPr/>
      </w:pPr>
      <w:bookmarkStart w:id="176" w:name="__RefHeading___Toc6473170_3224264995"/>
      <w:bookmarkStart w:id="177" w:name="_Toc61"/>
      <w:bookmarkEnd w:id="176"/>
      <w:r>
        <w:rPr>
          <w:rtl w:val="true"/>
        </w:rPr>
        <w:t>یستحب التعجیل فی الصلاة فی وقت الفضیلة</w:t>
      </w:r>
      <w:bookmarkEnd w:id="17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ذکرنا استحباب التعجیل بالفریضة بعد دخول وقتها وعنوان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التعجیل یجری بالإضافة إلی وقت الفضیلة، ویجری فی وقت الإجزاء أیضاً فأول وقت الإجزاء أولی من وسطه وآخره، وأنّ وقت الإجزاء الأول أولی من الثانی إذا کان وقتان إجزائیان نعم إذا کان فی البین فی التأخیر أمر یعیّنه کالتمکن من الماء لطهارته أو تطهیر بدنه ونحو ذلک تعین؛ لأنـّه مع التمکن من الصلاة الاختیاری فی الوقت لا أمر بالإضافة إلی الاضطراری، وکذلک إذا کان أمر یکون الصلاة معه أفضل بالإضافة إلی الصلاة فی أول الوقت یعنی أول وقت الفضیلة کانتظار الجماعة التی یأتی بیانها فی المسألة الثالثة عشرة عند التعرض لموارد الاستثناء وهذا ظاهر، وأمـّا بالاضافة الی الصلاة جماعة بعد مضی وقت فضیلتها ففیه إشکال ویمکن أن یستدل علی ذلک بما ورد من أنّ الصلاة جماعة تعدل خمس وعشرین صلاة الفرد</w:t>
      </w:r>
      <w:r>
        <w:rPr>
          <w:rStyle w:val="FootnoteAnchor"/>
          <w:rtl w:val="true"/>
        </w:rPr>
        <w:footnoteReference w:id="523"/>
      </w:r>
      <w:r>
        <w:rPr>
          <w:rFonts w:ascii="IRNazanin" w:hAnsi="IRNazanin" w:eastAsia="IRNazanin"/>
          <w:color w:val="111111"/>
          <w:sz w:val="28"/>
          <w:sz w:val="28"/>
          <w:szCs w:val="28"/>
          <w:rtl w:val="true"/>
          <w:lang w:bidi="fa-IR"/>
        </w:rPr>
        <w:t xml:space="preserve">حیث إنّ إطلاقه یعم ما إذا کانت الصلاة جماعة فی وقت الإجزاء وصلاة فرادی فی أول الوقت، ودعوی أنها بالإضافة إلی صلاة الفرد والجماعة فی وقت الفضیلة؛ لأنّ الصلوات جماعة لم تکن تؤخّر إلی وقت الإجزاء کما تری، وأمـّا تخصیص الأفضلیة بما إذا کان الشخص فی صلاة الجماعة إماماً لما رواه الصدوق بسنده عن جمیل بن صالح أنـّه سأل أبا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أیـّهما أفضل یصلی الرجل لنفسه فی أول الوقت أو یؤخّر قلیلاً ویصلی بأهل مسجده إذا کان إمامهم؟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یؤخّر ویصلّی بأهل مسجده إذا کان هو الإمام</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المساعدة علیه فإنّ سند الصدوق إلی جمیل بن صالح غیر مذکور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والتقیید فی مورد الروایة بالإمام ظاهره أنّ أهل المسجد کانوا من العامة فعلی المصلی معهم الصلاة لنفسه مع الاقتداء بإمامهم من غیر قراءة، وأمـّا إذا کان الشخص</w:t>
      </w:r>
      <w:bookmarkStart w:id="178" w:name="pg13040_126471"/>
    </w:p>
    <w:p>
      <w:pPr>
        <w:pStyle w:val="BookText"/>
        <w:rPr/>
      </w:pPr>
      <w:bookmarkEnd w:id="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الغلس بصلاة الصبح أی الإتیان بها قبل الإسفار فی حال الظلمه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إماماً لهم یکفیه صلاة واحدة؛ لأنّ الإمام یتکفل القراءة فیقرأ بلا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ما ذکرنا من فضل الجماعة علی صلاة الفرد حتی فیما کان صلاة الفرد فی وقت الفضیلة دونها ما ورد فی أنّ من صلی منفرداً إذا وجد جماعة یعید صلاته ویجعلها فریضة کما فی صحیحة حفص بن البختری، عن أبی عبداللّه علیه‌السلام فی الرجل یصلی الصلاة وحده ثم یجد جماعة،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معهم ویجعلها الفریضة</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حیث إنّ ظاهر الأمر بجعلها فریضة أنها الأفصل بالإضافة إلی صلاة الفرد ولو صلاها فی وقت الفضیلة ووجد الماء بعد انقضائه</w:t>
      </w:r>
      <w:r>
        <w:rPr>
          <w:rFonts w:eastAsia="IRNazanin" w:cs="IRNazanin"/>
          <w:color w:val="111111"/>
          <w:sz w:val="28"/>
          <w:szCs w:val="28"/>
          <w:rtl w:val="true"/>
          <w:lang w:bidi="fa-IR"/>
        </w:rPr>
        <w:t>.</w:t>
      </w:r>
    </w:p>
    <w:p>
      <w:pPr>
        <w:pStyle w:val="Heading3"/>
        <w:numPr>
          <w:ilvl w:val="2"/>
          <w:numId w:val="1"/>
        </w:numPr>
        <w:rPr/>
      </w:pPr>
      <w:bookmarkStart w:id="179" w:name="__RefHeading___Toc6473172_3224264995"/>
      <w:bookmarkStart w:id="180" w:name="_Toc62"/>
      <w:bookmarkEnd w:id="179"/>
      <w:r>
        <w:rPr>
          <w:rtl w:val="true"/>
        </w:rPr>
        <w:t>یستحب الغلس بصلاة الصبح</w:t>
      </w:r>
      <w:bookmarkEnd w:id="18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الغلس بصلاة الصبح مقتضی ما تقدم من أن أفضل الوقت أوله وأنه یستحب الاستعجال فی الإتیان بفریضة الوقت، ویستدل أیضاً بذلک بروایة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 أخبرنی عن أفضل المواقیت فی صلاة الفجر؟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طلوع الفجر إنّ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قُرْآنَ الْفَجْرِ کَانَ مَشْهُوداً</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یعنی صلاة الفجر تشهده ملائکة اللیل وملائکة النهار فإذا صلی العبد مع طلوع الفجر أثبت له مرتین تثبته ملائکة اللیل وملائکة النهار</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سندها عبدالرحمن بن سالم أخو عبدالحمید بن سالم وعبدالرحمن ضعیف ورواها الصدوق فی ثواب الأعمال</w:t>
      </w:r>
      <w:r>
        <w:rPr>
          <w:rStyle w:val="FootnoteAnchor"/>
          <w:rtl w:val="true"/>
        </w:rPr>
        <w:footnoteReference w:id="528"/>
      </w:r>
      <w:r>
        <w:rPr>
          <w:rFonts w:ascii="IRNazanin" w:hAnsi="IRNazanin" w:eastAsia="IRNazanin"/>
          <w:color w:val="111111"/>
          <w:sz w:val="28"/>
          <w:sz w:val="28"/>
          <w:szCs w:val="28"/>
          <w:rtl w:val="true"/>
          <w:lang w:bidi="fa-IR"/>
        </w:rPr>
        <w:t>بسند</w:t>
      </w:r>
      <w:bookmarkStart w:id="181" w:name="pg13040_126472"/>
    </w:p>
    <w:p>
      <w:pPr>
        <w:pStyle w:val="BookText"/>
        <w:rPr/>
      </w:pPr>
      <w:bookmarkEnd w:id="1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صلاة أدرک من وقتها فی آخره مقدار رکعة فهو أداء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الإتیان به، فإنّ من أدرک رکعة من الوقت فقد أدرک الوقت، لکن لا یجوز التعمّد فی التأخیر إلی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عنه، ولکن فیه أیضاً غیاث به کلوب ولکنها کروایة زریق صالحة للتأیید بل ما ذکره الشیخ فی العدة من أنّ الطائفة عملت بخبر غیاث بن کلوب إذا لم یکن له معارض</w:t>
      </w:r>
      <w:r>
        <w:rPr>
          <w:rStyle w:val="FootnoteAnchor"/>
          <w:rtl w:val="true"/>
        </w:rPr>
        <w:footnoteReference w:id="529"/>
      </w:r>
      <w:r>
        <w:rPr>
          <w:rFonts w:ascii="IRNazanin" w:hAnsi="IRNazanin" w:eastAsia="IRNazanin"/>
          <w:color w:val="111111"/>
          <w:sz w:val="28"/>
          <w:sz w:val="28"/>
          <w:szCs w:val="28"/>
          <w:rtl w:val="true"/>
          <w:lang w:bidi="fa-IR"/>
        </w:rPr>
        <w:t>ظاهره توثیقه واحترازه عن الکذب، ولکن قد یقال ینافی استحباب الغلس بالصبح 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یصلی رکعتی الصبح ـ وهی الفجر ـ إذا اعترض الفجر وأضاء حسناً</w:t>
      </w:r>
      <w:r>
        <w:rPr>
          <w:rStyle w:val="FootnoteAnchor"/>
          <w:rtl w:val="true"/>
        </w:rPr>
        <w:footnoteReference w:id="530"/>
      </w:r>
      <w:r>
        <w:rPr>
          <w:rFonts w:ascii="IRNazanin" w:hAnsi="IRNazanin" w:eastAsia="IRNazanin"/>
          <w:color w:val="111111"/>
          <w:sz w:val="28"/>
          <w:sz w:val="28"/>
          <w:szCs w:val="28"/>
          <w:rtl w:val="true"/>
          <w:lang w:bidi="fa-IR"/>
        </w:rPr>
        <w:t>ولکن لا یخفی أنّ اعتراض الفجر علی الأُفق وإضاءته الفجر لا ینافی صدق الغلس فإنّ إضاءته الفجر کونه بحیث لا یشک الناظر إلیه فی کونه قد طلع، وهذا یجتمع مع ظلمة اللیل کما فی أوایل الطلوع وعلی الجملة إضاءته الفجر غیر إضاءته السماء</w:t>
      </w:r>
      <w:r>
        <w:rPr>
          <w:rFonts w:eastAsia="IRNazanin" w:cs="IRNazanin"/>
          <w:color w:val="111111"/>
          <w:sz w:val="28"/>
          <w:szCs w:val="28"/>
          <w:rtl w:val="true"/>
          <w:lang w:bidi="fa-IR"/>
        </w:rPr>
        <w:t>.</w:t>
      </w:r>
    </w:p>
    <w:p>
      <w:pPr>
        <w:pStyle w:val="Heading3"/>
        <w:numPr>
          <w:ilvl w:val="2"/>
          <w:numId w:val="1"/>
        </w:numPr>
        <w:rPr/>
      </w:pPr>
      <w:bookmarkStart w:id="182" w:name="__RefHeading___Toc6473174_3224264995"/>
      <w:bookmarkStart w:id="183" w:name="_Toc63"/>
      <w:bookmarkEnd w:id="182"/>
      <w:r>
        <w:rPr>
          <w:rtl w:val="true"/>
        </w:rPr>
        <w:t>من أدرک رکعة من الوقت فقد أدرک الوقت</w:t>
      </w:r>
      <w:bookmarkEnd w:id="18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الذکری روی عن النبی صلی‌الله‌علیه‌و‌آله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رکعة من الصلاة فقد أدرک الصلاة، وقال عنه صلی‌الله‌علیه‌و‌آله من أدرک رکعة من العصر قبل أن یغرب الشمس فقد أدرک العصر</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ما روی فی الوسائل عن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الذکری والخلاف بعد نقلهما کذلک روی عن ائمتنا علیهم‌السلام </w:t>
      </w:r>
      <w:r>
        <w:rPr>
          <w:rStyle w:val="FootnoteAnchor"/>
          <w:rtl w:val="true"/>
        </w:rPr>
        <w:footnoteReference w:id="532"/>
      </w:r>
      <w:r>
        <w:rPr>
          <w:rFonts w:ascii="IRNazanin" w:hAnsi="IRNazanin" w:eastAsia="IRNazanin"/>
          <w:color w:val="111111"/>
          <w:sz w:val="28"/>
          <w:sz w:val="28"/>
          <w:szCs w:val="28"/>
          <w:rtl w:val="true"/>
          <w:lang w:bidi="fa-IR"/>
        </w:rPr>
        <w:t>وفی ما رواه عن عمار بن موسی بسند موثق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صلی رکعة من الغداة ثم طلعت الشمس فلیتم وقد جازت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صلاته</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رواه عنه بسند فیه علی بن خالد،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صلی من الغداة رکعة ثم طلعت الشمس فلیتم الصلاة وقد جازت صلاته، وإن طلعت الشمس قبل أن یصلی رکعة فلیقطع الصلاة ولایصل حتی تطلع الشمس ویذهب شعاعها</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والذی یظهر من کلمات الأصحاب هو التسالم علی أنّ المکلف إذا تمکن من الإتیان برکعة من الفریضة فی آخر وقتها تعین إتیان الرکعة قبل خروج الوقت، وإن احتمل بل جزم بعض الأصحاب أن تکون الصلاة کذلک قضاءً أو مرکباً من القضاء والأداء بحسب رکعاتها وأنّ قضاء الفریضة وإن کان وجوبها موسعاً إلاّ أنّ القضاء فی هذه الصورة واجب فوری والروایات المتقدمة کلها بحسب السند ضعیفة حتی ما رواه الأصبغ بن نباتة، عن أمیرالمؤمنین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من الغداة رکعة قبل طلوع الشمس فقد أدرک الغداة تامة</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فإنّ فی سندها أیضاً أبی جمیلة المفضل بن صالح غیر أنّ ما رواها فی الوسائل عن عمار أحد سندیها تام کما ذکرنا، ولکنه یشکل فی دلالتها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مختصة بصلاة الغداه والتعدی منها إلی سایر الصلوات یحتاج إلی دلیل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صلی رکعة من الغداة ثم طلعت الشمس فلیتم وقد جازت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إیجاب الإتمام فی صلاة الفجر إذا وقعت رکعة منها قبل طلوع الشمس، وهذا یتحقق فیمن کان جاهلاً بالحال یعتقد عند الدخول فی الصلاة سقط الوقت أو یحتملها، وأمـّا إذا کان من الأول عالماً بأنه لا یدرک من صلاة الصبح إلاّ رکعة یجب علیه الإتیان بها وکذا فی غیرها من الصلوات فلا دلالة علیه</w:t>
      </w:r>
      <w:r>
        <w:rPr>
          <w:rFonts w:eastAsia="IRNazanin" w:cs="IRNazanin"/>
          <w:color w:val="111111"/>
          <w:sz w:val="28"/>
          <w:szCs w:val="28"/>
          <w:rtl w:val="true"/>
          <w:lang w:bidi="fa-IR"/>
        </w:rPr>
        <w:t>.</w:t>
      </w:r>
      <w:bookmarkStart w:id="184" w:name="pg13040_126474"/>
    </w:p>
    <w:p>
      <w:pPr>
        <w:pStyle w:val="BookText"/>
        <w:rPr/>
      </w:pPr>
      <w:bookmarkEnd w:id="184"/>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6473176_3224264995"/>
      <w:bookmarkStart w:id="186" w:name="_Toc64"/>
      <w:bookmarkEnd w:id="185"/>
      <w:r>
        <w:rPr>
          <w:rtl w:val="true"/>
        </w:rPr>
        <w:t>فی قاعدة من ادرک رکعة من الصلاة فی وقتها فقد ادرکها</w:t>
      </w:r>
      <w:bookmarkEnd w:id="186"/>
    </w:p>
    <w:p>
      <w:pPr>
        <w:pStyle w:val="BookText"/>
        <w:rPr/>
      </w:pPr>
      <w:r>
        <w:rPr>
          <w:rFonts w:ascii="IRNazanin" w:hAnsi="IRNazanin" w:eastAsia="IRNazanin"/>
          <w:color w:val="111111"/>
          <w:sz w:val="28"/>
          <w:sz w:val="28"/>
          <w:szCs w:val="28"/>
          <w:rtl w:val="true"/>
          <w:lang w:bidi="fa-IR"/>
        </w:rPr>
        <w:t>أمـّا الجهة الأُولی من الإشکال وهی دعوی أنّ العمدة من الأخبار</w:t>
      </w:r>
      <w:r>
        <w:rPr>
          <w:rStyle w:val="FootnoteAnchor"/>
          <w:rtl w:val="true"/>
        </w:rPr>
        <w:footnoteReference w:id="536"/>
      </w:r>
      <w:r>
        <w:rPr>
          <w:rFonts w:ascii="IRNazanin" w:hAnsi="IRNazanin" w:eastAsia="IRNazanin"/>
          <w:color w:val="111111"/>
          <w:sz w:val="28"/>
          <w:sz w:val="28"/>
          <w:szCs w:val="28"/>
          <w:rtl w:val="true"/>
          <w:lang w:bidi="fa-IR"/>
        </w:rPr>
        <w:t>هی موثقة عمار وهی واردة فی صلاة الغداة، وکذا روایة الأصبغ بن نباته وروایة أُخری لعمّار فالتعدی منها إلی سایر الصلوات یحتاج إلی دلیل، والنبوی المروی فی الذکری من أدرک رکعة من العصر قبل أن تغرب الشمس فقد أدرک الشمس کالنبوی الآخر المروی فیه من أدرک من الصلاة رکعة فقد أدرک الصلاة</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یصلحان للاعتماد علیهما لإرسالهما فیدفعها تسالم الأصحاب علی لزوم البدء بالصلاة مع کون آخر الوقت واسعاً ولو برکعة منها، وإن حکی الخلاف عن بعض الأصحاب فی کونهما أداءً فإنّ المحکی عن السید المرتضی أنها قضاء</w:t>
      </w:r>
      <w:r>
        <w:rPr>
          <w:rStyle w:val="FootnoteAnchor"/>
          <w:rtl w:val="true"/>
        </w:rPr>
        <w:footnoteReference w:id="538"/>
      </w:r>
      <w:r>
        <w:rPr>
          <w:rFonts w:ascii="IRNazanin" w:hAnsi="IRNazanin" w:eastAsia="IRNazanin"/>
          <w:color w:val="111111"/>
          <w:sz w:val="28"/>
          <w:sz w:val="28"/>
          <w:szCs w:val="28"/>
          <w:rtl w:val="true"/>
          <w:lang w:bidi="fa-IR"/>
        </w:rPr>
        <w:t xml:space="preserve">، وعن بعض أنها أداء وقضاء ینویها کذلک من الأول أو ینوی القضاء فی المقدار الباقی عند خروج الوقت، ولکن ظاهر الموثقة وغیرها کونها أداءً حیث إنّ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جازت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مضی فریضة الوقت وکأن ذلک من الوقت الاضطراری فی صوره إدراک الرکعة قبل خروج الوقت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إذا کان المکلف بحیث یمکنه إدراک رکعة من فریضة الوقت من آخر وقتها تکون صلاته أدائیة، ویترتب علی ذلک لزوم الإتیان بها وعدم جواز تأخیرها إلی القضاء، ولعل ذکر صلاة الغداة فی الموثقة؛ لأنّ الغالب هی التی تقع فی آخر وقتها لغلبة النوم کما یفصح عن ذلک ما ورد فی صدرها لالخصوصیة لصلاة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الغداة فی هذا الحکم ویعد ما رواه فی الذکری مرسلاً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رکعة من الصلاة فقد أدرکها، مؤیّداً للحکم وإن قیل إنه ناظر إلی إدراک الرکعة من صلاة الجماعة، ولکن لا یخفی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والجهة الثانیة من الإشکال وهو أنّ الوارد فی الموثقة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صلی رکعة من الغداة ثم طلعت الشمس فلیتم وقد جازت صلاته</w:t>
      </w:r>
      <w:r>
        <w:rPr>
          <w:rStyle w:val="FootnoteAnchor"/>
          <w:rtl w:val="true"/>
        </w:rPr>
        <w:footnoteReference w:id="539"/>
      </w:r>
      <w:r>
        <w:rPr>
          <w:rFonts w:ascii="IRNazanin" w:hAnsi="IRNazanin" w:eastAsia="IRNazanin"/>
          <w:color w:val="111111"/>
          <w:sz w:val="28"/>
          <w:sz w:val="28"/>
          <w:szCs w:val="28"/>
          <w:rtl w:val="true"/>
          <w:lang w:bidi="fa-IR"/>
        </w:rPr>
        <w:t>، ظاهره دخول المکلف فی صلاة الغداة بقصد أدائها قبل طلوع الشمس ثم طلعت الشمس بعد أن صلی رکعة، وهذا یکون ممّن یعتقد أو یحتمل إتمامها قبل طلوعها، وأما مع العلم بأنه لم یبقَ إلی طلوعها إلاّ مقدار رکعة فحکمه غیر داخل فی مدلولها، ویؤید ذلک ما ورد فی ذیل الروایة الثانیة لعمّار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طلعت الشمس قبل أن یصلی رکعة فلیقطع الصلاة</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یجری ما ذکر حتی فی خبر الأصبغ بن نباتة والنبوی من أدرک رکعة من الصلاة فقد أدرک الصلاة</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إدراک رکعة من الصلاة قبل طلوع الشمس غیر إدراک مقدار ما یسع رکعة من الوقت، فإنّ الأوّل ظاهره من صلی رکعة من الصلاة قبل خروج الوقت فقد أدرک الصلاة فیصح هذا ممن یعتقد سعة الوقت أولا أقل یحتملها فیدخل فی صلاة أدائیة بقصد الأداء، بخلاف الثانی فإنّ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مقدار ما یسع الرکعة من الوقت أدرک الصلاة، ظاهره تکلیف من یکون کذلک عند الشروع فی الصلاة الأدائیة سواء کان محرزاً أو جاهلاً بأنّ الوقت یسع للرکعة من الصلاة فقط</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ضعف هذا الإشکال فإنّه یمکن أن یکون المکلف عالماً بأنه</w:t>
      </w:r>
      <w:bookmarkStart w:id="187" w:name="pg13040_126476"/>
    </w:p>
    <w:p>
      <w:pPr>
        <w:pStyle w:val="BookText"/>
        <w:rPr/>
      </w:pPr>
      <w:bookmarkEnd w:id="187"/>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یبقی من الوقت إلاّ بمقدار رکعة فیصلی لاحتماله أنّ وظیفته الإتیان بالصلاة أداءً فی هذا الوقت فیعمه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صلی رکعة من الغداة ثم طلعت الشمس فلیتم وقد جازت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أدرک رکعة من الصلاة فقد أدرکها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شمل مدلولهما لهذا الفرض فلا یحتمل الفرق بینه وبین العالم بالموضوع والحکم کما لا یخفی</w:t>
      </w:r>
      <w:r>
        <w:rPr>
          <w:rFonts w:eastAsia="IRNazanin" w:cs="IRNazanin"/>
          <w:color w:val="111111"/>
          <w:sz w:val="28"/>
          <w:szCs w:val="28"/>
          <w:rtl w:val="true"/>
          <w:lang w:bidi="fa-IR"/>
        </w:rPr>
        <w:t>.</w:t>
      </w:r>
    </w:p>
    <w:p>
      <w:pPr>
        <w:pStyle w:val="Heading3"/>
        <w:numPr>
          <w:ilvl w:val="2"/>
          <w:numId w:val="1"/>
        </w:numPr>
        <w:rPr/>
      </w:pPr>
      <w:bookmarkStart w:id="188" w:name="__RefHeading___Toc6473178_3224264995"/>
      <w:bookmarkStart w:id="189" w:name="_Toc65"/>
      <w:bookmarkEnd w:id="188"/>
      <w:r>
        <w:rPr>
          <w:rtl w:val="true"/>
        </w:rPr>
        <w:t>الکلام فیما إذا لم یمکنه الإتیان برکعة مع الطهارة المائیة ویمکنه بالتیمم</w:t>
      </w:r>
      <w:bookmarkEnd w:id="18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یبقی فی المقام أمر وهو أنـّه إذا ضاق وقت المکلف باختیاره أو لاضطراره بحیث لا یمکنه أن یأتی بالصلاة بالطهارة المائیة ولو برکعة منها فی وقتها، ولکن یمکنه الإتیان برکعة منها فی وقتها بالتیمم ولم یکن المکلف معذوراً فی التیمم من سایر الجهات بأن یکون واجداً للماء ولم یکن استعماله ضرراً علیه، بل عدم تمکنه من الوضوء أو الغسل والإتیان برکعة من صلاته فی وقتها لضیق الوقت فقط فهل یجب علیه الصلاة ولو برکعة منها فی وقتها مع التیمم؟ أو أنّ هذا التیمم من هذا المکلف لصلاة الوقت غیر مشروع وقد تقدم سابقاً فی جواز التیمم لضیق الوقت أنه إذا دار أمر المکلف بین أن یتوضّأ أو اغتسل وأدرک من فریضة الوقت رکعة أو أزید فی وقتها وبین أن یتیمّم لها ویصلی تمام الصلاة فی وقتها یتعین علیه التیمم، واستفدنا ذلک من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 فَتَیَمَّمُوا صَعِیداً طَیِّباً</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حیث إن ظاهر الآیة أنّ الصلاة التی شرعت فی الوقت المضروب لها إن کان المکلف متمکناً من الوضوء أو الغسل لها یتعین علیه الإتیان بها مع الطهارة المائیة، وإن لم یتمکن مع الإتیان بها فی وقتها المضروب عن الوضوء أو الغسل ولو لضیق الوقت یتیمم للإتیان بها فی ذلک الوقت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ولو کان عدم تمکنه منهما لضیق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المعیار فی انتقال الوظیفة إلی التیمم عدم التمکن من الطهارة المائیة مع وجوب الصلاة بتمامها فی الوقت المشروع لها، وکان هذا ببرکة ذکر المرضی بجانب السفر فی الآیة المبارکة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فی المقام فی مشروعیة التیمم فیما إذا کان ضیق الوقت بحیث لا یدرک المکلف من صلاة الوقت مع الوضوء أو الغسل حتی رکعة منها فی وقتها، ولکن یدرک رکعة منها فی وقتها بالتیمم فهل یجب علیه التیمم وصلاة الوقت ولو برکعة منها فی الوقت؟ أو أن مع عدم إدراک تمامها فی وقتها بتیمم یکون فاقد الطهورین فیجب علیه قضاؤها خارج الوقت؟</w:t>
      </w:r>
    </w:p>
    <w:p>
      <w:pPr>
        <w:pStyle w:val="BookText"/>
        <w:rPr/>
      </w:pPr>
      <w:r>
        <w:rPr>
          <w:rFonts w:ascii="IRNazanin" w:hAnsi="IRNazanin" w:eastAsia="IRNazanin"/>
          <w:color w:val="111111"/>
          <w:sz w:val="28"/>
          <w:sz w:val="28"/>
          <w:szCs w:val="28"/>
          <w:rtl w:val="true"/>
          <w:lang w:bidi="fa-IR"/>
        </w:rPr>
        <w:t>فقد یقال یبتنی الحکم فی المقام علی التنزیل المستفاد من مدرک قاعدة من أدرک، فإن قلنا إنّ المستفاد منه تنزیل مقدار وقت رکعة من الصلاة منزلة تمام وقت الصلاة وإنّ مقدارها کوقت تمام الصلاة یتعین علی المکلف التیمم والإتیان برکعه منها فی وقتها، حیث تقدم أنّ المکلف إذا تمکن من الإتیان بتمام الصلاة فی وقتها مع التیمم یکون التیمم لها مشروعاً، وإن قلنا إنّ المستفاد منه التنزیل فی نفس الرکعة من الصلاة بمعنی أن الصلاة المشروعة الواقعة برکعتها فی وقتها کالصلاة المشروعة الواقعة فی جمیعها فی وقتها فلا یقتضی التنزیل مشروعیة التیمم، فإنّ مدلول القاعدة أنّ الصلاة المشروعة فی حق المکلف مع قطع النظر عن هذا الضیق إذا وقعت رکعة منها فی الوقت تکون مجزیة عن فریضة الوقت، والصلاة المشروعة فی حقه مع قطع النظر عن هذا الضیق صلاة مع الطهارة المائیة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بتعین الرکعة مع التیمم علی کلا التقدیرین؛ وذلک لأنه یحصل ضیق</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الوقت فی الغالب شیئاً فشیئاً، وقبل حصول هذا الضیق تنتقل وظیفة المکلف من الصلاة بالطهارة المائیة إلی الصلاة مع التیمم إذا کان الضیق بحیث دار أمره بین أن یتیمم ویأتی بجمیع الصلاة فی وقتها وبین أن یتوضّأ ویأتی ببعضها فی وقتها فالصلاة المشروعة فی حقه کانت هی الصلاة بالتیمم، وإذا حصل هذا الضیق وتمکن من الإتیان برکعة منها فی وقتها بالتیمم وجبت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ماورد من أنّ الصلاة لاتترک بحال ویدخل هذا الحال فی إطلاقه لکون المکلف متمکناً من الطهارة الترابیة وإدراک رکعة منها، ولکن یمکن المناقشة فی التوجیه بأنه إذا مضی من الوقت الذی انتقلت الوظیفة إلی التیمم ولم یشرع فی الصلاة بحیث دار أمره بین التیمم وإدراک رکعتین من الصلاة فی وقتها أو الوضوء والصلاة معه بإدراک رکعة منها فی وقتها عادت الوظیفة إلی الوضوء ثانیاً علی ما تقدم، وانتقالها ثانیاً إلی التیمم ورکعة من صلاة فی وقتها إذا أخّرها بحیث لا یدرک منها مع الوضوء ولو رکعة یحتاج إلی دلیل مشروعیة هذا التیمم، أو یلتزم بأنّ التنزیل فی قاعدة من أدرک فی وقت رکعة بأن کان مفادها أن وقت رکعة من الصلاة یحسب وقتاً لأربع رکعات لیجری علی وقت الرکعة ما یجری علی وقت أربع رکعات، ولکن هذا التنزیل غیر ظاهر من موثقة عمّار</w:t>
      </w:r>
      <w:r>
        <w:rPr>
          <w:rStyle w:val="FootnoteAnchor"/>
          <w:rtl w:val="true"/>
        </w:rPr>
        <w:footnoteReference w:id="543"/>
      </w:r>
      <w:r>
        <w:rPr>
          <w:rFonts w:ascii="IRNazanin" w:hAnsi="IRNazanin" w:eastAsia="IRNazanin"/>
          <w:color w:val="111111"/>
          <w:sz w:val="28"/>
          <w:sz w:val="28"/>
          <w:szCs w:val="28"/>
          <w:rtl w:val="true"/>
          <w:lang w:bidi="fa-IR"/>
        </w:rPr>
        <w:t>، وما دل علی أنّ الصلاة لا تترک بحال</w:t>
      </w:r>
      <w:r>
        <w:rPr>
          <w:rStyle w:val="FootnoteAnchor"/>
          <w:rtl w:val="true"/>
        </w:rPr>
        <w:footnoteReference w:id="544"/>
      </w:r>
      <w:r>
        <w:rPr>
          <w:rFonts w:ascii="IRNazanin" w:hAnsi="IRNazanin" w:eastAsia="IRNazanin"/>
          <w:color w:val="111111"/>
          <w:sz w:val="28"/>
          <w:sz w:val="28"/>
          <w:szCs w:val="28"/>
          <w:rtl w:val="true"/>
          <w:lang w:bidi="fa-IR"/>
        </w:rPr>
        <w:t>، التمسک به فی المقام من التمسک بالعام فی شبهته المصداقیة، حیث لم یثبت أنّ الرکعة فی وقت الصلاة بتیمم لضیق الوقت صلاة مع الطهارة</w:t>
      </w:r>
      <w:r>
        <w:rPr>
          <w:rFonts w:eastAsia="IRNazanin" w:cs="IRNazanin"/>
          <w:color w:val="111111"/>
          <w:sz w:val="28"/>
          <w:szCs w:val="28"/>
          <w:rtl w:val="true"/>
          <w:lang w:bidi="fa-IR"/>
        </w:rPr>
        <w:t>.</w:t>
      </w:r>
      <w:bookmarkStart w:id="190" w:name="pg13040_126480"/>
    </w:p>
    <w:p>
      <w:pPr>
        <w:pStyle w:val="Heading2"/>
        <w:numPr>
          <w:ilvl w:val="1"/>
          <w:numId w:val="1"/>
        </w:numPr>
        <w:rPr/>
      </w:pPr>
      <w:bookmarkStart w:id="191" w:name="__RefHeading___Toc6473180_3224264995"/>
      <w:bookmarkStart w:id="192" w:name="_Toc66"/>
      <w:bookmarkEnd w:id="190"/>
      <w:bookmarkEnd w:id="191"/>
      <w:r>
        <w:rPr>
          <w:rtl w:val="true"/>
        </w:rPr>
        <w:t>فصل فی أوقات الرواتب</w:t>
      </w:r>
      <w:bookmarkEnd w:id="192"/>
    </w:p>
    <w:p>
      <w:pPr>
        <w:pStyle w:val="Heading3"/>
        <w:numPr>
          <w:ilvl w:val="2"/>
          <w:numId w:val="1"/>
        </w:numPr>
        <w:rPr/>
      </w:pPr>
      <w:bookmarkStart w:id="193" w:name="__RefHeading___Toc6473182_3224264995"/>
      <w:bookmarkStart w:id="194" w:name="_Toc67"/>
      <w:bookmarkEnd w:id="193"/>
      <w:r>
        <w:rPr>
          <w:rtl w:val="true"/>
        </w:rPr>
        <w:t>اشارة</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نافلة الظهر من الزوال إلی الذراع، والعصر إلی الذراعین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سبعی الشاخص وأربعة أسباعه، بل إلی آخر وقت إجزاء الفریضتین علی الأقوی، وإن کان الأولی بعد الذراع تقدیم الظهر، وبعد الذراعین تقدیم العصر والإتیان بالنافلتین بعد الفریضتین فالحدّان الأولان للأفضلیة ومع ذلک الأحوط بعد الذراع والذراعین عدم التعرض لنیة الأداء والقضاء فی النافلتین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أوقات الرواتب</w:t>
      </w:r>
    </w:p>
    <w:p>
      <w:pPr>
        <w:pStyle w:val="Heading3"/>
        <w:numPr>
          <w:ilvl w:val="2"/>
          <w:numId w:val="1"/>
        </w:numPr>
        <w:rPr/>
      </w:pPr>
      <w:bookmarkStart w:id="195" w:name="__RefHeading___Toc6473184_3224264995"/>
      <w:bookmarkStart w:id="196" w:name="_Toc68"/>
      <w:bookmarkEnd w:id="195"/>
      <w:r>
        <w:rPr>
          <w:rtl w:val="true"/>
        </w:rPr>
        <w:t>وقت نافلة الظهر والعصر</w:t>
      </w:r>
      <w:bookmarkEnd w:id="1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المشهور أنّ وقت نافلة صلاة الظهر قبلها إلی أن یصیر الظل الحادث بعد الزوال مقدار ذراع المعبر عنه بسبعی الشاخص وبالقدمین، وأن وقت نافلة العصر إلی أن یصیر ذراعین أی أربعة أقدام المساوی لأربعة أسباع الشاخص، بمعنی أنّ المکلف مع عدم الإتیان بنافلة الظهر إلی ذراع من الفیء یبدأ بصلاة الظهر، وإذا لم یأت بنافلة العصر إلی أن صار الظل بمقدار ذراعین یبدأ بصلاة العصر، واختار الماتن قدس‌سره أنّ البدء بصلاة الظهر والعصر مع ترک نافلتهما قبل الذراع والذراعین والإتیان بنافلتیهما بعد الظهر والعصر أفضل وإلاّ فلا بأس بالإتیان بنافلتیهما قبلهما إلی آخر وقت الإجزاء بحیث یأتی بصلاة الظهر مع نافلتها قبلها وصلاة العصر کذلک قبل غروب الشمس</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الأحوط استحباباً أن لا ینوی خصوص عنوان الأداء فی نافلتیهما بعد الذراع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والذراعین، والمحکی عن الشیخ فی الخلاف</w:t>
      </w:r>
      <w:r>
        <w:rPr>
          <w:rStyle w:val="FootnoteAnchor"/>
          <w:rtl w:val="true"/>
        </w:rPr>
        <w:footnoteReference w:id="545"/>
      </w:r>
      <w:r>
        <w:rPr>
          <w:rFonts w:ascii="IRNazanin" w:hAnsi="IRNazanin" w:eastAsia="IRNazanin"/>
          <w:color w:val="111111"/>
          <w:sz w:val="28"/>
          <w:sz w:val="28"/>
          <w:szCs w:val="28"/>
          <w:rtl w:val="true"/>
          <w:lang w:bidi="fa-IR"/>
        </w:rPr>
        <w:t>والمحقق فی المعتبر</w:t>
      </w:r>
      <w:r>
        <w:rPr>
          <w:rStyle w:val="FootnoteAnchor"/>
          <w:rtl w:val="true"/>
        </w:rPr>
        <w:footnoteReference w:id="546"/>
      </w:r>
      <w:r>
        <w:rPr>
          <w:rFonts w:ascii="Amiri" w:hAnsi="Amiri" w:eastAsia="Amiri" w:cs="Amiri"/>
          <w:color w:val="111111"/>
          <w:sz w:val="28"/>
          <w:sz w:val="28"/>
          <w:szCs w:val="28"/>
          <w:rtl w:val="true"/>
          <w:lang w:bidi="ar-SA"/>
        </w:rPr>
        <w:t>والعلامة</w:t>
      </w:r>
      <w:r>
        <w:rPr>
          <w:rStyle w:val="FootnoteAnchor"/>
          <w:rtl w:val="true"/>
        </w:rPr>
        <w:footnoteReference w:id="547"/>
      </w:r>
      <w:r>
        <w:rPr>
          <w:rFonts w:ascii="IRNazanin" w:hAnsi="IRNazanin" w:eastAsia="IRNazanin"/>
          <w:color w:val="111111"/>
          <w:sz w:val="28"/>
          <w:sz w:val="28"/>
          <w:szCs w:val="28"/>
          <w:rtl w:val="true"/>
          <w:lang w:bidi="fa-IR"/>
        </w:rPr>
        <w:t>فی بعض کتبه، وغیرهم جواز الإتیان بنافلة الظهر قبل الظهر، من الزوال إلی صیرورة ظل الشاخص مثله، والإتیان بنافلة العصر إلی أن یصیر ظله إلی مثلین، ویستدل علی ما هو المنسوب إلی المشهور بروایات منها 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وقت الظهر؟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من زوال الشمس ووقت العصر ذراعاً فذاک أربعة أقدام من زوال الشمس،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حائط مسجد رسول اللّه صلی‌الله‌علیه‌و‌آله کان قامة وکان إذا مضی منه ذراع صلّی الظهر وإذا مضی منه ذراعان صلی العصر، ثم قال أتدری لم جعل الذراع والذراعان؟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النافلة لک أن تتنفّل من زوال الشمس إلی أن یمضی ذراع فإذا بلغ فیئک ذراعاً بدأت بالفریضة وترکت النافلة، وإذا بلغ فیئک ذراعین بدأت بالفریضة وترکت النافلة</w:t>
      </w:r>
      <w:r>
        <w:rPr>
          <w:rFonts w:eastAsia="IRNazanin" w:cs="IRNazanin"/>
          <w:color w:val="111111"/>
          <w:sz w:val="28"/>
          <w:szCs w:val="28"/>
          <w:rtl w:val="true"/>
          <w:lang w:bidi="fa-IR"/>
        </w:rPr>
        <w:t>.</w:t>
      </w:r>
      <w:r>
        <w:rPr>
          <w:rStyle w:val="FootnoteAnchor"/>
          <w:rtl w:val="true"/>
        </w:rPr>
        <w:footnoteReference w:id="54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موثقة عمار، عن أبی عبداللّه علیه‌السلام حیث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 أن یصلی الزوال ما بین زوال الشمس إلی أن یمضی قدمان فإن کان قد بقی من الزوال رکعة واحدة أو قبل أن یمضی قدمان أتم الصلاة حتی یصلی تمام الرکعات، فإن مضی قدمان قبل أن یصلی رکعة بدأ بالأُولی ولم یصل الزوال إلاّ بعد ذلک، وللرجل أن یصلی من نوافل الأُولی ما بین الأُولی إلی أن تمضی أربعة أقدام، فإن مضت الأربعة أقدام ولم یصل من النوافل شیئاً فلا یصلی النوافل، وإن کان قد صلی رکعة فلیتم النوافل حتی یفرغ منها ثم یصلی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549"/>
      </w:r>
      <w:r>
        <w:rPr>
          <w:rFonts w:ascii="IRNazanin" w:hAnsi="IRNazanin" w:eastAsia="IRNazanin"/>
          <w:color w:val="111111"/>
          <w:sz w:val="28"/>
          <w:sz w:val="28"/>
          <w:szCs w:val="28"/>
          <w:rtl w:val="true"/>
          <w:lang w:bidi="fa-IR"/>
        </w:rPr>
        <w:t>، ونحوهما غیرهما ممّا ورد فیه من جعل الذراع والذراعین للظهر والعصر لمکان نافلتهما ولئلا یکون تطوع فی وقت الفریضة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یمکن المناقشة بأنّ تعیین الذراع والذراعین لیس إلاّ لدخول وقت الفضیلة للظهرین وإلاّ فوقت الفریضتین یدخل بزوال الشمس فالأفضل أن یأتی المکلف بالظهرین بعد نافلتهما إلی أن یمضی الذراع والذراعین، وبعد وصول الفیء إلی حد الذراع فالأفضل هو تقدیم الفریضة علی نافلتها، وکذا فیما إذا بلغ ذراعین إلاّ أنّ تقدیم نافلتهما علی الفریضتین بعد ذلک غیر مشروع أو صارت نافلتهما قضاء لا یؤتی بهما بقصد الأداء، کیف وقد ورد فی موثقة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الحضر ثمانی رکعات إذا زالت الشمس مابینک وبین أن یذهب ثلثا القامة، وإذا ذهب ثلثا القامة بدأت بالفریضة</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هذه الموثقة جواز نافلة الظهر ومشروعیتها بعد صیرورة الفیء ذراعاً أو أکثر قبل صلاة الظهر فیکون النهی عنها للإرشاد إلی ترک الأفضلیة أو الأمر بالبدء بالفریضة قبل النافلة علی الأفضلیة لا أنّ نافلة الظهر بعد الذراع تصیر قضاءً، کما أنّ ماورد فی موثقة عمار المتقدمة أیضاً أن ما یؤتی به ما بعد فریضة الظهر من النافلة أداء، وعلی ما ورد فی جملة من الروایات من أنّ الحکمة فی جعل الذراع والذراعین وقت الظهر والعصر لمکان النافلة، مقتضاها أنه إذا صلی المکلف النافلة قبل الذراع والذراعین لا یتزاحم وقت فضیلة النافلة التی قبل الفریضة مع وقت فضیلة الفریضة، ولکن إذا لم تصل النافلة قبلها تتزاحم مع وقت الفضیلة للفریضة، فالأولی رعایة الأفضلیة للفریضة بإتیان نافلتها بعدها</w:t>
      </w:r>
      <w:r>
        <w:rPr>
          <w:rFonts w:eastAsia="IRNazanin" w:cs="IRNazanin"/>
          <w:color w:val="111111"/>
          <w:sz w:val="28"/>
          <w:szCs w:val="28"/>
          <w:rtl w:val="true"/>
          <w:lang w:bidi="fa-IR"/>
        </w:rPr>
        <w:t>.</w:t>
      </w:r>
      <w:bookmarkStart w:id="197" w:name="pg13040_126483"/>
    </w:p>
    <w:p>
      <w:pPr>
        <w:pStyle w:val="BookText"/>
        <w:rPr/>
      </w:pPr>
      <w:bookmarkEnd w:id="1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عدم جواز تقدیم نافلتی الظهر والعصر فی غیر یوم الجمعة علی الزوال وإن علم بعدم التمکن من إتیانهما بعده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الأقوی جوازه فیهما خصوصاً فی الصوره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أضف إلی ذلک ما یأتی من جواز النافلة فی وقت الفریضة ما لم یتضیق وقتها، وإذا کانت هذه فی النافلة المبتدأة فنافلة الفریضة أولی وإن کان الأحوط عدم قصد خصوص الأداء أو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الاستدلال علی امتداد وقت النافلتین إلی بقاء وقت الفریضتین وجواز تقدیمها علیهما بمثل حسنة ذریح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 متی أُصلی الظهر؟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الزوال ثمانیة، ثم صلّ الظهر، ثم صل سبحتک طالت أو قصرت ثم صل العصر</w:t>
      </w:r>
      <w:r>
        <w:rPr>
          <w:rStyle w:val="FootnoteAnchor"/>
          <w:rtl w:val="true"/>
        </w:rPr>
        <w:footnoteReference w:id="551"/>
      </w:r>
      <w:r>
        <w:rPr>
          <w:rFonts w:ascii="IRNazanin" w:hAnsi="IRNazanin" w:eastAsia="IRNazanin"/>
          <w:color w:val="111111"/>
          <w:sz w:val="28"/>
          <w:sz w:val="28"/>
          <w:szCs w:val="28"/>
          <w:rtl w:val="true"/>
          <w:lang w:bidi="fa-IR"/>
        </w:rPr>
        <w:t>وصحیحة زرارة وموثقة عمار لا توجبان رفع الید عن إطلاق مثلها لما ذکرنا من أنّ الحکم الوارد فیهما بقرینة موثقة أبی بصیر لرعایة أفضلیة البدء بالفریضة لا لزوم البدء بها وعدم جواز البدء بالنافلة</w:t>
      </w:r>
      <w:r>
        <w:rPr>
          <w:rFonts w:eastAsia="IRNazanin" w:cs="IRNazanin"/>
          <w:color w:val="111111"/>
          <w:sz w:val="28"/>
          <w:szCs w:val="28"/>
          <w:rtl w:val="true"/>
          <w:lang w:bidi="fa-IR"/>
        </w:rPr>
        <w:t>.</w:t>
      </w:r>
    </w:p>
    <w:p>
      <w:pPr>
        <w:pStyle w:val="Heading3"/>
        <w:numPr>
          <w:ilvl w:val="2"/>
          <w:numId w:val="1"/>
        </w:numPr>
        <w:rPr/>
      </w:pPr>
      <w:bookmarkStart w:id="198" w:name="__RefHeading___Toc6473186_3224264995"/>
      <w:bookmarkStart w:id="199" w:name="_Toc69"/>
      <w:bookmarkEnd w:id="198"/>
      <w:r>
        <w:rPr>
          <w:rtl w:val="true"/>
        </w:rPr>
        <w:t>لا یجوز تقدیم نافلتی الظهر والعصر علی الزوال إلاّ فی یوم الجمعة</w:t>
      </w:r>
      <w:bookmarkEnd w:id="1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أنّ المشهور دخول وقت نافلة الظهرین کالظهرین بزوال الشمس، وأنّ نافلة الظهر تتقدم علی فریضة الظهر قبل الذراع ونافلة العصر علی العصر قبل الذراعین علی نحو الأفضلیة فی وقت الفریضة، ویؤخران بعد ذلک علی الفریضة رعایة لوقت الفریضة علی نحو الأفضلیة أیضاً علی ما تقدّم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ویشهد بدخول وقت النافلتین بالزوال روایات کموثقة سماعة بن مهران،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لی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 فصل ثمان رکعات ثم صل الفریضة أربعاً فإذا فرغت من سبحتک قصرت أو طولت فصل العصر</w:t>
      </w:r>
      <w:r>
        <w:rPr>
          <w:rStyle w:val="FootnoteAnchor"/>
          <w:rtl w:val="true"/>
        </w:rPr>
        <w:footnoteReference w:id="552"/>
      </w:r>
      <w:r>
        <w:rPr>
          <w:rFonts w:ascii="IRNazanin" w:hAnsi="IRNazanin" w:eastAsia="IRNazanin"/>
          <w:color w:val="111111"/>
          <w:sz w:val="28"/>
          <w:sz w:val="28"/>
          <w:szCs w:val="28"/>
          <w:rtl w:val="true"/>
          <w:lang w:bidi="fa-IR"/>
        </w:rPr>
        <w:t xml:space="preserve">وفی حسنة ذریح المحاربی،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 فهو فی وقت لا یحبسک منه إلاّ سبحتک تطیلها أو تقصرها</w:t>
      </w:r>
      <w:r>
        <w:rPr>
          <w:rStyle w:val="FootnoteAnchor"/>
          <w:rtl w:val="true"/>
        </w:rPr>
        <w:footnoteReference w:id="553"/>
      </w:r>
      <w:r>
        <w:rPr>
          <w:rFonts w:ascii="IRNazanin" w:hAnsi="IRNazanin" w:eastAsia="IRNazanin"/>
          <w:color w:val="111111"/>
          <w:sz w:val="28"/>
          <w:sz w:val="28"/>
          <w:szCs w:val="28"/>
          <w:rtl w:val="true"/>
          <w:lang w:bidi="fa-IR"/>
        </w:rPr>
        <w:t>وفی معتبرة عیسی بن أبی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أبوعبداللّه علیه‌السلام إذا زالت الشمس فصلیت سبحتک فقد دخل وقت الظهر</w:t>
      </w:r>
      <w:r>
        <w:rPr>
          <w:rStyle w:val="FootnoteAnchor"/>
          <w:rtl w:val="true"/>
        </w:rPr>
        <w:footnoteReference w:id="554"/>
      </w:r>
      <w:r>
        <w:rPr>
          <w:rFonts w:ascii="IRNazanin" w:hAnsi="IRNazanin" w:eastAsia="IRNazanin"/>
          <w:color w:val="111111"/>
          <w:sz w:val="28"/>
          <w:sz w:val="28"/>
          <w:szCs w:val="28"/>
          <w:rtl w:val="true"/>
          <w:lang w:bidi="fa-IR"/>
        </w:rPr>
        <w:t>وما ورد صحیحة زرارة عن أبی جعفر علیه‌السلام لک أن تتنفّل من زوال الشمس إلی أن یمضی ذراع وإذا بلغ فیئک ذراعاً بدأت بالفریضة</w:t>
      </w:r>
      <w:r>
        <w:rPr>
          <w:rStyle w:val="FootnoteAnchor"/>
          <w:rtl w:val="true"/>
        </w:rPr>
        <w:footnoteReference w:id="555"/>
      </w:r>
      <w:r>
        <w:rPr>
          <w:rFonts w:ascii="IRNazanin" w:hAnsi="IRNazanin" w:eastAsia="IRNazanin"/>
          <w:color w:val="111111"/>
          <w:sz w:val="28"/>
          <w:sz w:val="28"/>
          <w:szCs w:val="28"/>
          <w:rtl w:val="true"/>
          <w:lang w:bidi="fa-IR"/>
        </w:rPr>
        <w:t>وما ورد فی صحیحة عمر بن أُذینة عن عدة أنهم سمعوا أباجعفر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أمیرالمؤمنین علیه‌السلام لا یصلی من النهار شیئاً حتی تزول الشمس</w:t>
      </w:r>
      <w:r>
        <w:rPr>
          <w:rStyle w:val="FootnoteAnchor"/>
          <w:rtl w:val="true"/>
        </w:rPr>
        <w:footnoteReference w:id="556"/>
      </w:r>
      <w:r>
        <w:rPr>
          <w:rFonts w:ascii="IRNazanin" w:hAnsi="IRNazanin" w:eastAsia="IRNazanin"/>
          <w:color w:val="111111"/>
          <w:sz w:val="28"/>
          <w:sz w:val="28"/>
          <w:szCs w:val="28"/>
          <w:rtl w:val="true"/>
          <w:lang w:bidi="fa-IR"/>
        </w:rPr>
        <w:t>ونحوها صحیحة زرارة</w:t>
      </w:r>
      <w:r>
        <w:rPr>
          <w:rFonts w:eastAsia="IRNazanin" w:cs="IRNazanin"/>
          <w:color w:val="111111"/>
          <w:sz w:val="28"/>
          <w:szCs w:val="28"/>
          <w:rtl w:val="true"/>
          <w:lang w:bidi="fa-IR"/>
        </w:rPr>
        <w:t>.</w:t>
      </w:r>
      <w:r>
        <w:rPr>
          <w:rStyle w:val="FootnoteAnchor"/>
          <w:rtl w:val="true"/>
        </w:rPr>
        <w:footnoteReference w:id="55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مقتضی هذه الروایات ونحوها أنّ النافلة المشروعة للظهرین وقتها بعد الزوال فیحتاج الالتزام لجواز تقدیمها علی الزوال إلی قیام دلیل، وقیل بقیام الدلیل علی ذلک، وفی حسنة محمد بن عذافر أو صحیحته،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التطوع بمنزلة الهدیة متی ما أُتی بها قبلت، فقدّم منها ماشئت وأخّر منها ماشئت</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 xml:space="preserve">بناءً علی أنّ المراد من التطوع خصوص نافلة الفریضة بقرینة قوله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 وأخّر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یعمّها، وفی خبر علی بن جعفر، عن أخیه موسی بن جعفر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نوافلکم صدقاتکم فقدموا أنّی شئتم</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وفی خبر عبدالأعلی،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نافلة النهار؟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 عشرة رکعة متی ما نشطت، إنّ علی بن الحسین علیه‌السلام کانت له ساعات من النهار یصلی فیها فإذا شغله ضیعة أو سلطان قضاها إنّما النافلة مثل الهدیة متی ما أُتی بها قبلت</w:t>
      </w:r>
      <w:r>
        <w:rPr>
          <w:rFonts w:eastAsia="IRNazanin" w:cs="IRNazanin"/>
          <w:color w:val="111111"/>
          <w:sz w:val="28"/>
          <w:szCs w:val="28"/>
          <w:rtl w:val="true"/>
          <w:lang w:bidi="fa-IR"/>
        </w:rPr>
        <w:t>».</w:t>
      </w:r>
      <w:r>
        <w:rPr>
          <w:rStyle w:val="FootnoteAnchor"/>
          <w:rtl w:val="true"/>
        </w:rPr>
        <w:footnoteReference w:id="56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 الروایات کلها ضعیفة سنداً أو دلالة، فإنّ حسنة محمد بن عذافر لا یمکن الأخذ بإطلاقها فإنّ مقتضی إطلاقها تقدیم نافلة الظهرین علی النهار أیضاً بأن یصلی لیلاً فلابد من الأخذ بالمتیقن من مدلولها وهو الإتیان بالنافلة فی وقتها، وتأخیرها عن وقتها قضاءً فإنّ قضاء نوافل الفریضة کقضاء أصل الفریضة فی المشروعیة، بل لوکان الإطلاق بحیث یمکن الأخذ به فلابد من الالتزام بالتقیید بما إذا لم یمکن الإتیان بها إلاّ مقدماً أو مؤخراً علی ما یستفاد من صحیحة إسماعیل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اشتغل،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فاصنع کما نصنع صلّ ست رکعات إذا کانت الشمس فی مثل موضعها صلاة العصر یعنی ارتفاع الضحی الأکبر واعتد بها من الزوال</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ولکن ظاهر الصحیحة تأخیر نافلة الظهر إلی وقت العصر والتأخیر غیر التقدیم فإنّه جایز کما تقدم، وحملها علی کون الشمس من طرف المشرق مثل بعدها عن الزوال فی صلاة العصر حتی یکون المراد التقدیم کما تری، والعمدة فی حسنة محمد بن عذافر ما ذکرنا ومع ضعف سایر الروایات ومنها روایة محمد بن مسلم حیث</w:t>
      </w:r>
      <w:bookmarkStart w:id="200" w:name="pg13040_126486"/>
    </w:p>
    <w:p>
      <w:pPr>
        <w:pStyle w:val="BookText"/>
        <w:rPr/>
      </w:pPr>
      <w:bookmarkEnd w:id="2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نافلة یوم الجمعة عشرون رکعة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تفریقها بأن یأتی ستّاً عند انبساط الشمس وستّاً عند ارتفاعها وستّاً قبل الزوال ورکعتین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یروی عنه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بن ضمرة اللیثی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رفع الید عن ظاهر الروایات المتقدمة، والمتحصل أنّ جواز التقدیم حتی فی صورة عدم التمکن من الإتیان بالنافلة فی وقتها غیر ثابت نعم الإتیان بها رجاءً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صحیحة زرارة، عن أبی جعفر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صلّی رسول اللّه صلی‌الله‌علیه‌و‌آله الضحی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تخبرنی أنه کان یصلی فی صدر النهار أربع رکعات؟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إنه کان یجعلها من الثمان التی بعد الظهر</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ظاهرة فی جواز نافلة الظهر علی الزوال، حیث إنّ المراد بالظهر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الصحیحة وردت فی مقام إنکار صلاة الضحی الذی کانوا یلتزمون بمشروعیتها وأنّ النبی صلی‌الله‌علیه‌و‌آله صلاها والإمام علیه‌السلام فی مقام إنکارها وأنّ التی ما صلاها کانت نافلة الظهر، ویمکن أن یکون صلاته صلی‌الله‌علیه‌و‌آله نافلتها یوم الجمعة کیف وینافیها ما ورد فی معتبرة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من النهار شیئاً حتی تزول الشمس فإذا زال النهار قدر نصف إصبع صلی ثمانی رکعات</w:t>
      </w:r>
      <w:r>
        <w:rPr>
          <w:rFonts w:eastAsia="IRNazanin" w:cs="IRNazanin"/>
          <w:color w:val="111111"/>
          <w:sz w:val="28"/>
          <w:szCs w:val="28"/>
          <w:rtl w:val="true"/>
          <w:lang w:bidi="fa-IR"/>
        </w:rPr>
        <w:t>.</w:t>
      </w:r>
      <w:r>
        <w:rPr>
          <w:rStyle w:val="FootnoteAnchor"/>
          <w:rtl w:val="true"/>
        </w:rPr>
        <w:footnoteReference w:id="563"/>
      </w:r>
    </w:p>
    <w:p>
      <w:pPr>
        <w:pStyle w:val="Heading3"/>
        <w:numPr>
          <w:ilvl w:val="2"/>
          <w:numId w:val="1"/>
        </w:numPr>
        <w:rPr/>
      </w:pPr>
      <w:bookmarkStart w:id="201" w:name="__RefHeading___Toc6473188_3224264995"/>
      <w:bookmarkStart w:id="202" w:name="_Toc70"/>
      <w:bookmarkEnd w:id="201"/>
      <w:r>
        <w:rPr>
          <w:rtl w:val="true"/>
        </w:rPr>
        <w:t>نافلة یوم الجمعة عشرون رکعة</w:t>
      </w:r>
      <w:bookmarkEnd w:id="20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الإطلاق فی الروایات أن حکم تقدیم النوافل یوم الجمعة علی الزوال وزیادتها علی النافلة فی سایر الأیام بأربع رکعات أو ست رکعات من الأحکام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المترتبة علی یوم الجمعة لا علی صلاة الجمعة، فلا فرق فی جواز التقدیم واستحباب الزیادة بین من یصلی الظهر أو الجمعة ومن هذه الروایات صحیحة سعد بن سعد الأشعری، عن أبی الحسن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یوم الجمعة کم رکعة هی قبل الزوال؟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رکعات بکرة وستّ بعد ذلک اثنتا عشره رکعة، وستّ رکعات بعد ذلک ثمانی عشرة رکعة، ورکعتان بعد الزوال فهذه عشرون رکعة، ورکعتان بعد العصر فهذه ثنتان وعشرون رکعة</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التطوع یوم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رکعات فی صدر النهار، وست رکعات قبل الزوال، ورکعتان إذا زالت، وستّ رکعات بعد الجمعة فذلک عشرون رکعة سوی الفریضة</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صحیحة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صلاة النافلة یوم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عشرة رکعة قبل العصر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زاد فهو خیر، وقال إن شاء رجل أن یجعل منها ست رکعات فی صدر النهار وست رکعات نصف النهار ویصلی الظهر ویصلی معها أربعة ثم یصلی العصر</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صحیحة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أباالحسن علیه‌السلام عن النافلة التی تصلی یوم الجمعة وقت الفریضة قبل الجمعة أفضل أو بعدها؟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الصلاة</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ولا یبعد ظهورها فی تقدیم النافلة علی وقت الفریضة أفضل، وقد ورد فی بعض الروایات أنّ صلاة رکعتین قبل الفریضة یؤتی بها قبلها عند الشک فی الزوال</w:t>
      </w:r>
      <w:r>
        <w:rPr>
          <w:rFonts w:eastAsia="IRNazanin" w:cs="IRNazanin"/>
          <w:color w:val="111111"/>
          <w:sz w:val="28"/>
          <w:szCs w:val="28"/>
          <w:rtl w:val="true"/>
          <w:lang w:bidi="fa-IR"/>
        </w:rPr>
        <w:t>.</w:t>
      </w:r>
      <w:bookmarkStart w:id="203" w:name="pg13040_126488"/>
    </w:p>
    <w:p>
      <w:pPr>
        <w:pStyle w:val="BookText"/>
        <w:rPr/>
      </w:pPr>
      <w:bookmarkEnd w:id="2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نافلة المغرب من حین الفراغ من الفریضة إلی زوال الحمرة المغربیة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الجملة، یستفاد ممّا تقدم أنّ الإتیان بالنافلة یوم الجمعة مقدماً وتفریقها علی ما ورد فی صحیحة سعد بن سعد</w:t>
      </w:r>
      <w:r>
        <w:rPr>
          <w:rStyle w:val="FootnoteAnchor"/>
          <w:rtl w:val="true"/>
        </w:rPr>
        <w:footnoteReference w:id="568"/>
      </w:r>
      <w:r>
        <w:rPr>
          <w:rFonts w:ascii="IRNazanin" w:hAnsi="IRNazanin" w:eastAsia="IRNazanin"/>
          <w:color w:val="111111"/>
          <w:sz w:val="28"/>
          <w:sz w:val="28"/>
          <w:szCs w:val="28"/>
          <w:rtl w:val="true"/>
          <w:lang w:bidi="fa-IR"/>
        </w:rPr>
        <w:t>الأشعری وغیرها ثم الإتیان برکعتین عند الزوال أو بعده أفضل</w:t>
      </w:r>
      <w:r>
        <w:rPr>
          <w:rFonts w:eastAsia="IRNazanin" w:cs="IRNazanin"/>
          <w:color w:val="111111"/>
          <w:sz w:val="28"/>
          <w:szCs w:val="28"/>
          <w:rtl w:val="true"/>
          <w:lang w:bidi="fa-IR"/>
        </w:rPr>
        <w:t>.</w:t>
      </w:r>
    </w:p>
    <w:p>
      <w:pPr>
        <w:pStyle w:val="Heading3"/>
        <w:numPr>
          <w:ilvl w:val="2"/>
          <w:numId w:val="1"/>
        </w:numPr>
        <w:rPr/>
      </w:pPr>
      <w:bookmarkStart w:id="204" w:name="__RefHeading___Toc6473190_3224264995"/>
      <w:bookmarkStart w:id="205" w:name="_Toc71"/>
      <w:bookmarkEnd w:id="204"/>
      <w:r>
        <w:rPr>
          <w:rtl w:val="true"/>
        </w:rPr>
        <w:t>وقت نافلة المغرب</w:t>
      </w:r>
      <w:bookmarkEnd w:id="2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بین الأصحاب قدیماً وحدیثاً، بل فی المعتبر أنه مذهب علمائنا</w:t>
      </w:r>
      <w:r>
        <w:rPr>
          <w:rStyle w:val="FootnoteAnchor"/>
          <w:rtl w:val="true"/>
        </w:rPr>
        <w:footnoteReference w:id="569"/>
      </w:r>
      <w:r>
        <w:rPr>
          <w:rFonts w:ascii="IRNazanin" w:hAnsi="IRNazanin" w:eastAsia="IRNazanin"/>
          <w:color w:val="111111"/>
          <w:sz w:val="28"/>
          <w:sz w:val="28"/>
          <w:szCs w:val="28"/>
          <w:rtl w:val="true"/>
          <w:lang w:bidi="fa-IR"/>
        </w:rPr>
        <w:t>، وفی المدارک مذهب أصحابنا لا نعلم فیه مخالفاً</w:t>
      </w:r>
      <w:r>
        <w:rPr>
          <w:rStyle w:val="FootnoteAnchor"/>
          <w:rtl w:val="true"/>
        </w:rPr>
        <w:footnoteReference w:id="570"/>
      </w:r>
      <w:r>
        <w:rPr>
          <w:rFonts w:ascii="IRNazanin" w:hAnsi="IRNazanin" w:eastAsia="IRNazanin"/>
          <w:color w:val="111111"/>
          <w:sz w:val="28"/>
          <w:sz w:val="28"/>
          <w:szCs w:val="28"/>
          <w:rtl w:val="true"/>
          <w:lang w:bidi="fa-IR"/>
        </w:rPr>
        <w:t>، وعلله فی المعتبر بأنّ الأفضل تأخیر العشاء إلی سقوط الشفق فکان الإقبال علی النافلة إلی سقوطه حسناً ویقتضیه أیضاً ماورد من أنه إذا دخل وقت الفریضة فلا تطوّع</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تقدیره لا یحرز أنه تعبدی، بل من المحتمل جداً أن یکون مدرکیاً مستفاداً مما ورد فی أن آخر وقت المغرب ذهاب الحمرة المغربیة المعبر عنه بسقوط الشفق</w:t>
      </w:r>
      <w:r>
        <w:rPr>
          <w:rStyle w:val="FootnoteAnchor"/>
          <w:rtl w:val="true"/>
        </w:rPr>
        <w:footnoteReference w:id="571"/>
      </w:r>
      <w:r>
        <w:rPr>
          <w:rFonts w:ascii="IRNazanin" w:hAnsi="IRNazanin" w:eastAsia="IRNazanin"/>
          <w:color w:val="111111"/>
          <w:sz w:val="28"/>
          <w:sz w:val="28"/>
          <w:szCs w:val="28"/>
          <w:rtl w:val="true"/>
          <w:lang w:bidi="fa-IR"/>
        </w:rPr>
        <w:t>وما بعده یحمل علی الوقت الاضطراری فلا یکون فیما بعد سقوطه وقت للنافلة وحیث تقدم سابقاً أنّ المتعین حمل مثله علی وقت الفضیلة ولا دلیل فی سقوط النافلة بانتهاء وقت الفضیلة للفریضة، بل مقتضی الإطلاق فی بعض الروایات أنـّه لا یترک نافلة المغرب بعد صلاة المغرب لا فی حضر ولا سفر، حیث یعم ما إذا</w:t>
      </w:r>
      <w:bookmarkStart w:id="206" w:name="pg13040_126489"/>
    </w:p>
    <w:p>
      <w:pPr>
        <w:pStyle w:val="BookText"/>
        <w:rPr/>
      </w:pPr>
      <w:bookmarkEnd w:id="2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نافلة العشاء ـ وهی الوتیرة ـ یمتد بامتداد وقتها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کونها عقیبها من غیر فصل معتد به وإذا أراد فعل بعض الصلوات الموظّفة فی بعض اللیالی بعد العشاء جعل الوتیرة خاتمتها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صلی المغرب قبل سقوط الشفق أو قبله کصحیحة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فی السفر رکعتان لیس قبلهما ولا بعدهما شیء إلاّ المغرب فإنّ بعدها أربع رکعات لا تدعهن فی حضر ولا سفر</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ونحوها صحیحة الحارث بن المغیرة النصری</w:t>
      </w:r>
      <w:r>
        <w:rPr>
          <w:rStyle w:val="FootnoteAnchor"/>
          <w:rtl w:val="true"/>
        </w:rPr>
        <w:footnoteReference w:id="573"/>
      </w:r>
      <w:r>
        <w:rPr>
          <w:rFonts w:ascii="IRNazanin" w:hAnsi="IRNazanin" w:eastAsia="IRNazanin"/>
          <w:color w:val="111111"/>
          <w:sz w:val="28"/>
          <w:sz w:val="28"/>
          <w:szCs w:val="28"/>
          <w:rtl w:val="true"/>
          <w:lang w:bidi="fa-IR"/>
        </w:rPr>
        <w:t>والنهی عن التطوع فی وقت الفریضة علی ما یأتی الإرشاد إلی قلة الثواب أمـّا بالإضافة إلی تقدیم النافلة إلی ما قبل وقت الفضیلة للفریضة کالظهرین أو تأخیر الفریضة عن وقت فضیلتها وقد ورد فی صحیحة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خلف أبی عبداللّه علیه‌السلام المغرب بالمزدلفة فلما انصرف أقام الصلاة فصلی العشاء الآخرة لم یرکع بینهما، ثم صلیت معه بعد ذلک بسنة فصلی المغرب ثم قام فتنفل بأربع رکعات ثم أقام فصلی العشاء الآخرة</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ظاهرها عدم انتهاء وقت نافلة المغرب بانتهاء الحمرة المغربیة واحتمال الفرق بین مورد الجمع بین العشاءین وغیره بعید جدّاً مع ملاحظة الإطلاق المشار إلیه</w:t>
      </w:r>
      <w:r>
        <w:rPr>
          <w:rFonts w:eastAsia="IRNazanin" w:cs="IRNazanin"/>
          <w:color w:val="111111"/>
          <w:sz w:val="28"/>
          <w:szCs w:val="28"/>
          <w:rtl w:val="true"/>
          <w:lang w:bidi="fa-IR"/>
        </w:rPr>
        <w:t>.</w:t>
      </w:r>
    </w:p>
    <w:p>
      <w:pPr>
        <w:pStyle w:val="Heading3"/>
        <w:numPr>
          <w:ilvl w:val="2"/>
          <w:numId w:val="1"/>
        </w:numPr>
        <w:rPr/>
      </w:pPr>
      <w:bookmarkStart w:id="207" w:name="__RefHeading___Toc6473192_3224264995"/>
      <w:bookmarkStart w:id="208" w:name="_Toc72"/>
      <w:bookmarkEnd w:id="207"/>
      <w:r>
        <w:rPr>
          <w:rtl w:val="true"/>
        </w:rPr>
        <w:t>وقت نافلة العشاء</w:t>
      </w:r>
      <w:bookmarkEnd w:id="20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بحث أعداد الفرائض والنوافل فی کون الرکعتین من جلوس بعد صلاة العشاء نافلة العشاء تأمـّل، وینافی کونهما نافلتها أن یقوم مقام صلاة الوتر أیضاً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لم یوفق المکلف بصلاة الوتر ولا دلالة علی کونهما نافلة العشاء لما ورد فی صحیحة الفضیل بن یسار فی مقام تعداد الفرائض والنوافل من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رکعتان جالساً بعد العتمة تعدان برکعة مکان الوتر</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ذکرنا فی کون الأظهر سقوطها فی السفر کنوافل صلاة الظهر والعصر تأمل، والأحوط فما دام علی المکلف صلاة العشاء التی ینتهی وقتها فی انتصاف اللیل، فإن صلی العشاء یکون له الإتیان بعدها بالرکعتین بقصد الأعم، أمـّا الکلام فی المقام فی جواز الفصل بین صلاة العشاء وبین نافلتها بأن یصلی العشاء بعد سقوط الشفق ویأتی بالوتیرة قرب انتصاف اللیل وفیما إذا أتی بالعشاء قبل انتصاف اللیل وأراد بالإتیان بنافلتها بعد انتصاف اللیل، والماتن قدس‌سره التزم بامتداد وقتها بامتداد وقت صلاة العشاء فلا یکون الإتیان بها بعد انتصاف اللیل أداءً وذکر أنّ الأولی الإتیان بها عقیب صلاة العشاء بلا فصل معتد به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الوجه فی الأولویة صدق کونها بعد صلاة العشاء ولو مع الفصل بکثیر فإنّ المراد من بعد صلاة العشاء أنّ الوتیرة لا تؤتی کصلاة نافلة الظهر أو العصر قبل الفریضة فلا ینافی الفصل الکثیر صدقه، وقد ظهر أنّ ما ذکر صاحب الجواهر قدس‌سره اعتبار عدم الفصل بحیث یخرج عن البعدیة العرفیة</w:t>
      </w:r>
      <w:r>
        <w:rPr>
          <w:rStyle w:val="FootnoteAnchor"/>
          <w:rtl w:val="true"/>
        </w:rPr>
        <w:footnoteReference w:id="576"/>
      </w:r>
      <w:r>
        <w:rPr>
          <w:rFonts w:ascii="IRNazanin" w:hAnsi="IRNazanin" w:eastAsia="IRNazanin"/>
          <w:color w:val="111111"/>
          <w:sz w:val="28"/>
          <w:sz w:val="28"/>
          <w:szCs w:val="28"/>
          <w:rtl w:val="true"/>
          <w:lang w:bidi="fa-IR"/>
        </w:rPr>
        <w:t>لا یمکن المساعدة علیه، فإن المراد من بعد صلاة العشاء أن لا تتقدم الوتیرة علیها، وهذا لا یوجب خروجها عن کونها بعد العشاء ولو بالإتیان بها مع فصل معتد به، ومع ذلک ما ذکره الماتن قدس‌سره من الأولی الإتیان بها بلا فصل لا بأس به فإنّه من الاحتیاط وذکر قدس‌سره أنّ المکلف إذا أراد الإتیان ببعض الصلوات الموظفة بعد صلاة العشاء جعل الوتیرة خاتمتها وذکر فی وجه هذا الحکم ما</w:t>
      </w:r>
      <w:bookmarkStart w:id="209" w:name="pg13040_126491"/>
    </w:p>
    <w:p>
      <w:pPr>
        <w:pStyle w:val="BookText"/>
        <w:rPr/>
      </w:pPr>
      <w:bookmarkEnd w:id="2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نافلة الصبح بین الفجر الأوّل وطلوع الحمرة المشرقیة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دسّها فی صلاة اللیل قبل الفجر ولو عند النصف، بل ولو قبله إذا قدّم صلاة اللیل علیه إلاّ أنّ الأفضل إعادتها فی وقتها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فی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آخر صلاتک وتر لیلتک</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ولکنها أجنبیة عن المقام فإنّ المراد من وتر لیلتک صلاة الوتر التی یؤتی بعد صلاة اللیل یعنی ثلاث رکعات التی تسمی الرکعتان بصلاة الشفع أو خصوص الرکعة الأخیرة التی یؤتی بها مفردة کما یظهر ذلک بملاحظة ما قبلها، بل إضافة الوتر إلی لیلتک ظاهرها المأتی بها بعد صلاة اللیل، وما ورد فی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یؤمن باللّه والیوم الآخر فلا یبیتنّ إلاّ بوتر</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وإن کان ظاهرها صلاة الوتیرة بقرینة النهی عن المبیت قبلها إلاّ أنّ هذا النهی لا یقتضی توسط الصلوات الموظفة بین العشاء والوتیرة حیث یصدق مع الإتیان بالوتیرة بعد العشاء وقبلها أنـّه لم یبیت قبل الوتیرة کما یصدق أنـّه أتی بتلک الموظفة بعد صلاة العشاء حیث إن ظاهر بعدها أنه لا تتقدم علی العشاء</w:t>
      </w:r>
      <w:r>
        <w:rPr>
          <w:rFonts w:eastAsia="IRNazanin" w:cs="IRNazanin"/>
          <w:color w:val="111111"/>
          <w:sz w:val="28"/>
          <w:szCs w:val="28"/>
          <w:rtl w:val="true"/>
          <w:lang w:bidi="fa-IR"/>
        </w:rPr>
        <w:t>.</w:t>
      </w:r>
    </w:p>
    <w:p>
      <w:pPr>
        <w:pStyle w:val="Heading3"/>
        <w:numPr>
          <w:ilvl w:val="2"/>
          <w:numId w:val="1"/>
        </w:numPr>
        <w:rPr/>
      </w:pPr>
      <w:bookmarkStart w:id="210" w:name="__RefHeading___Toc6473194_3224264995"/>
      <w:bookmarkStart w:id="211" w:name="_Toc73"/>
      <w:bookmarkEnd w:id="210"/>
      <w:r>
        <w:rPr>
          <w:rtl w:val="true"/>
        </w:rPr>
        <w:t>وقت نافلة الصبح</w:t>
      </w:r>
      <w:bookmarkEnd w:id="21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الماتن قدس‌سره أنّ وقت نافلة الصبح یدخل بطلوع الفجر وینتهی بظهور الحمرة المشرقیة فی ناحیة الأُفق الشرقی ولکن یجوز مع ذلک دسّها فی صلاة اللیل بأن یؤتی بها بعد صلاة اللیل التی یدخل وقتها بعد انتصاف اللیل، بما فیما إذا أتی بصلاة اللیل قبل انتصاف اللیل یجوز له بعدها الإتیان بنافلة الفجر، ولا یخفی أنّ وقت نافلة الفجر من حیث المبدأ ومن حیث المنتهی محل الخلاف حیث ذهب جماعة من أصحابنا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أنّ مبدأ وقتها طلوع الفجر والمنسوب إلی المشهور أنّ وقتها بعد صلاة اللیل والوتر، والمشهور فی انتهاء وقتها ظهور الحمرة المشرقیة، وعن بعض الأصحاب انتهاء وقتها بطلوع الفجر الثانی، ومنشأ هذا الاختلاف اختلاف الأخبار ولکن المسلّم بین الأصحاب أنه یجوز الإتیان بنافلة الفجر بدسّها فی صلاة اللیل؛ ولذا التزم الماتن قدس‌سره بدسها فی صلاة اللیل مطلقا ولو أتی بها قبل انتصاف اللیل، ویدل علی ذلک صحیحة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علیه‌السلام عن رکعتی الفجر؟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احشوا بهما صلاة اللیل</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وصحیحة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رجل تاجر أختلف واتّجر فکیف لی بالزوال ـ إلی أن قال علیه‌السلام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بعد المغرب رکعتین وبعد ما ینتصف اللیل ثلاث عشرة رکعة ومنها الوتر ومنها رکعتا الفجر</w:t>
      </w:r>
      <w:r>
        <w:rPr>
          <w:rFonts w:eastAsia="IRNazanin" w:cs="IRNazanin"/>
          <w:color w:val="111111"/>
          <w:sz w:val="28"/>
          <w:szCs w:val="28"/>
          <w:rtl w:val="true"/>
          <w:lang w:bidi="fa-IR"/>
        </w:rPr>
        <w:t>.</w:t>
      </w:r>
      <w:r>
        <w:rPr>
          <w:rStyle w:val="FootnoteAnchor"/>
          <w:rtl w:val="true"/>
        </w:rPr>
        <w:footnoteReference w:id="58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وموثقة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رکعتا الفجر من صلاة اللیل هی؟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بناءً علی أنّ السؤال یرجع إلی إتیانهما مع صلاة اللیل لا الإتیان بهما فی اللیل، ومعتبرة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کتاب رجل إلی أبی جعفر علیه‌السلام الرکعتان اللتان قبل صلاة الفجر من صلاة اللیل هی أم من صلاة النهار؟ وفی أی وقت أُصلیها فکتب علیه‌السلام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احشها فی صلاة اللیل حشواً</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والوجه فی کونها معتبرة؛ لأنّ للشیخ قدس‌سره إلی کتبه وروایاته طریقاً آخر صحیح علی ما فی الفهرست</w:t>
      </w:r>
      <w:r>
        <w:rPr>
          <w:rStyle w:val="FootnoteAnchor"/>
          <w:rtl w:val="true"/>
        </w:rPr>
        <w:footnoteReference w:id="583"/>
      </w:r>
      <w:r>
        <w:rPr>
          <w:rFonts w:ascii="IRNazanin" w:hAnsi="IRNazanin" w:eastAsia="IRNazanin"/>
          <w:color w:val="111111"/>
          <w:sz w:val="28"/>
          <w:sz w:val="28"/>
          <w:szCs w:val="28"/>
          <w:rtl w:val="true"/>
          <w:lang w:bidi="fa-IR"/>
        </w:rPr>
        <w:t>، کما لا ینبغی التأمل فی جواز الإتیان بهما بعد الفجر وقبل صلاة الغداة کما یدل علی ذلک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صحیحة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الرجل لا یصلی الغداة حتی یسفر وتظهر الحمرة ولم یرکع رکعتی الفجر أیرکعهما أو یؤخّرهما</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فإنّه یظهر منها أنّ جواز الإتیان بنافلة الفجر بعد طلوعه وقبل الإسفار وظهور الحمرة بحیث یدرک فریضة الفجر أیضاً قبلهما کان من المسلّم عند علی بن یقطین، وإنّما سأل الإمام علیه‌السلام عن الإتیان بالنافلة بعد الإسفار وظهور الحمرة، ویقع الکلام فی المقام فی جواز الإتیان بالنافلة قبل طلوع الفجر من غیر دسّها فی صلاة اللیل بأن یصلی نافلة الفجر بعد انتصاف اللیل مستقلّه أو صلی بعد انتصاف اللیل صلاة اللیل ولکن صلی رکعتی نافلة الفجر بحیث وقع الفصل بینها وبین صلاه اللیل بساعات، فإنّه قد یقال بأنـّه لم تثبت مشروعیة الإتیان قبل طلوع الفجر إلاّ بدسّها فی صلاة اللیل حیث لا یطلق ولا یوصف الرکعتان بعد انتصاف اللیل بقلیل بنافلة الفجر، بل الأنسب توصیفهما بصلاة اللیل فمقتضی إطلاق نافلة الفجر الإتیان بالرکعتین قریب الفجر أو دسّهما فی صلاة اللیل ولو کان البدء بصلاة اللیل من انتصاف اللیل، ویؤید ما ذکر روایة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أوّل وقت رکعتی الفجر؟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سدس اللیل الباقی</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والتعبیر بالتأیید بملاحظة ضعف سندها بمحمد بن حمزة بن أبیض وإلاّ فلا بأس بدلالتها؛ لأنّ سدس اللیل الباقی إلی طلوع الشمس من أول اللیل یقرب من ساعتین فیکون وقت نافلة الفجر قریباً من الفجر جدّاً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أمـّا توصیفهما بنافلة الفجر فلا دلالة فیه علی عدم تقدیمهما علی طلوع الفجر ولو بزمان غیر قصیر فإنّه یکفی فی توصیفهما بذلک جواز الإتیان بهما بعد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طلوع الفجر أداءً، وأمـّا روایة محمد بن مسلم فلا تأیید فیها؛ لأنّ الظاهر من الروایات الواردة فی صلاة اللیل والوتر أنّ المراد من اللیل إلی طلوع الفجر، وفی روایة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رجل إلی أبی جعفر علیه‌السلام الرکعتان اللتان قبل صلاة الفجر من صلاة اللیل هی أم من صلاة النهار؟ وفی أی وقت أُصلیها؟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احشهما فی صلاة اللیل حشواً</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فإنّه لا یحتمل أن یکون السؤال راجعاً إلی الإتیان بنافلة الفجر بعد طلوع الشمس فالمراد من النهار بعد طلوع الفجر لا محالة، وقد تقدم فی موثقة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رکعتا الفجر من صلاة اللیل هی؟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وکما أنه یجوز الإتیان بصلاة الوتر منفردة عن صلاة اللیل کذلک الحال فی نافلة الفجر، نعم یمکن أن یقال إنّ الأمر بإحشائها فی صلاة اللیل ظاهره عدم التفریق بینهما، وقد ورد فی صحیحة أُخری للبزنطی،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 الفجر أُصلیهما قبل الفجر أو بعد الفجر؟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احش بهما صلاة اللیل وصلهما قبل الفجر</w:t>
      </w:r>
      <w:r>
        <w:rPr>
          <w:rFonts w:eastAsia="IRNazanin" w:cs="IRNazanin"/>
          <w:color w:val="111111"/>
          <w:sz w:val="28"/>
          <w:szCs w:val="28"/>
          <w:rtl w:val="true"/>
          <w:lang w:bidi="fa-IR"/>
        </w:rPr>
        <w:t>».</w:t>
      </w:r>
      <w:r>
        <w:rPr>
          <w:rStyle w:val="FootnoteAnchor"/>
          <w:rtl w:val="true"/>
        </w:rPr>
        <w:footnoteReference w:id="58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ورد فی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رکعتی الفجر قبل الفجر وبعده وعنده</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ونحوها صحیحة ابن أبی یعفور</w:t>
      </w:r>
      <w:r>
        <w:rPr>
          <w:rStyle w:val="FootnoteAnchor"/>
          <w:rtl w:val="true"/>
        </w:rPr>
        <w:footnoteReference w:id="590"/>
      </w:r>
      <w:r>
        <w:rPr>
          <w:rFonts w:ascii="IRNazanin" w:hAnsi="IRNazanin" w:eastAsia="IRNazanin"/>
          <w:color w:val="111111"/>
          <w:sz w:val="28"/>
          <w:sz w:val="28"/>
          <w:szCs w:val="28"/>
          <w:rtl w:val="true"/>
          <w:lang w:bidi="fa-IR"/>
        </w:rPr>
        <w:t xml:space="preserve">، وغیرها ومقتضی الإطلاق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الإتیان بها منفردة قبله ولو بزمان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قصیر، نعم الأحوط الاقتصار علی زمان قصیر وحمل قبل الفجر علی ما قبل الفجر الصادق، وحمل ماورد فی صحیحة عبدالرحمن بن الحجاج، وصحیحة یعقوب بن سالم البزاز حیث ورد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صلهما بعد الفجر</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علی الفجر الأول جمعاً لا یمکن المساعدة علیه؛ لظهور الفجر فی جمیعها فی الفجر الصادق فیکون الأمر بالإتیان بهما قبل طلوع الفجر ترخیصاً فی 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فظاهر الماتن أنه مع عدم الدس فی صلاة اللیل یکون وقتها بعد طلوع الفجر لا یمکن المساعدة علیه، ودعوی حمل مادلّ علی الإتیان بنافلة الفجر بعد الفجر علی التقیة؛ لأنّ اعتبار کونها بعد طلوعه مذهب أکثر العامة لا یمکن المساعدة علیها، فإنّ الحمل علی التقیة تکون فی مورد المعارضة وعدم الجمع العرفی بین الطائفین، وفی المقام جمع عرفی بینهما وهو جواز کلا الأمرین، وما فی روایة أبی بصیر من إفتاء أبی جعفر علیه‌السلام بمرّ الحق</w:t>
      </w:r>
      <w:r>
        <w:rPr>
          <w:rStyle w:val="FootnoteAnchor"/>
          <w:rtl w:val="true"/>
        </w:rPr>
        <w:footnoteReference w:id="592"/>
      </w:r>
      <w:r>
        <w:rPr>
          <w:rFonts w:ascii="IRNazanin" w:hAnsi="IRNazanin" w:eastAsia="IRNazanin"/>
          <w:color w:val="111111"/>
          <w:sz w:val="28"/>
          <w:sz w:val="28"/>
          <w:szCs w:val="28"/>
          <w:rtl w:val="true"/>
          <w:lang w:bidi="fa-IR"/>
        </w:rPr>
        <w:t>، قوله علیه‌السلام بالإتیان به قبل الفجر، ورعایة أبی عبداللّه علیه‌السلام التقیة عدم الأمر به أیضاً لا بل أمره بخصوص الإتیان بها بعد طلوع الفجر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والمتحصل لا ینبغی التأمل فی جواز الإتیان بنافلة الفجر قریب طلوع الفجر ولو منفردة لدلالة صحیحه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الرکعتان اللتان قبل الغداة أین موضعهما؟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طلوع الفجر</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فإذا طلع الفجر فقد دخل وقت صلاة الغداة، وحملها علی صورة دسّهما فی صلاة اللیل وإن کان محتملاً إلاّ أنّ هذا النحو من التقیید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المستحبات خلاف الظاهر، نعم لوکانتا بنحو الدس فی صلاة اللیل جاز الإتیان بهما بعد صلاة اللیل ولو کان البدء بها بمجرد انتصاف اللیل أو حتی قبل الانتصاف فیما جاز الإتیان بها قبله علی ما تقدم من الإطلاق فی الروایات الآمرة بحشو نافلة الفجر فی صلاة اللیل، نعم لا یبعد انصراف إلی القریب قبل الفجر إلی صورة الإتیان بها قریب الفجر، کما هو المتبادر أیضاً من قوله علیه‌السلام من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رکعتی الفجر قبل الفجر وبعده وعنده</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ونحوها صحیحة ابن أبی یعفور</w:t>
      </w:r>
      <w:r>
        <w:rPr>
          <w:rStyle w:val="FootnoteAnchor"/>
          <w:rtl w:val="true"/>
        </w:rPr>
        <w:footnoteReference w:id="595"/>
      </w:r>
      <w:r>
        <w:rPr>
          <w:rFonts w:ascii="IRNazanin" w:hAnsi="IRNazanin" w:eastAsia="IRNazanin"/>
          <w:color w:val="111111"/>
          <w:sz w:val="28"/>
          <w:sz w:val="28"/>
          <w:szCs w:val="28"/>
          <w:rtl w:val="true"/>
          <w:lang w:bidi="fa-IR"/>
        </w:rPr>
        <w:t>ونحوهما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 الانصراف هو کون القبل کبعد فی عدم انتهائهما إلی وقت صلاة أُخری، ثم یقع الکلام فی وقت نافلة الفجر من حیث المنتهی فإنّ المنسوب إلی المشهور انتهاء وقت أدائها بظهور الحمرة فی الأُفق الشرقی قبل طلوع الشمس، کما یستظهر ذلک من صحیحه علی بن یقطین المتقدمة</w:t>
      </w:r>
      <w:r>
        <w:rPr>
          <w:rStyle w:val="FootnoteAnchor"/>
          <w:rtl w:val="true"/>
        </w:rPr>
        <w:footnoteReference w:id="596"/>
      </w:r>
      <w:r>
        <w:rPr>
          <w:rFonts w:ascii="IRNazanin" w:hAnsi="IRNazanin" w:eastAsia="IRNazanin"/>
          <w:color w:val="111111"/>
          <w:sz w:val="28"/>
          <w:sz w:val="28"/>
          <w:szCs w:val="28"/>
          <w:rtl w:val="true"/>
          <w:lang w:bidi="fa-IR"/>
        </w:rPr>
        <w:t>حیث أمر الامام علیه‌السلام بتأخیرهما بعد الإسفار وظهور الحمرة، حیث إنّ ظاهره انتهاء وقت النافلة المشروعة قبل الإتیان بالفریضة، ولکن ربما احتمل بقاء وقتها إلی ضیق وقت الفریضة حیث ورد فی معتبرة الحسین بن أبی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یقوم وقد نوّر بالغداة،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فلیصل السجدتین اللتین قبل الغداة ثم لیصل الغداة</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ولکن هذه الروایة وإن کانت معتبرة سنداً فإنّ القاسم بن محمد الجوهری من المعاریف الذین لم یرد فیهم القدح إلاّ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أنها قابلة للتقیید بصحیحة علی بن یقطین بأن یحمل علی الإسفار بما لم یظهر الحمرة فی الأُفق الشرقی، ویؤید ذلک روایة إسحاق بن عمار، عمّن أخبره 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الرکعتین ما بینک وبین أن یکون الضوء حذاء رأسک فإن کان بعد ذلک فابدأ بالفجر</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فإنّ کون الضوء بحذاء الرأس ظاهره عدم فعلیة الإسفار تماماً بحیث یلازم ظهور الحمرة فی الأُفق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ظهور صحیحة علی بن یقطین فی انتهاء وقت النافلة بظهور الحمرة یوجب رفع الید عن إطلاق بعد طلوع الفجر لو قیل بشموله إلی قبیل طلوع الشمس بحیث لا یبقی إلی طلوعها إلاّ مقدار رکعتین؛ لأنّ الوارد فی صحیحة سلیمان بن خالد أنّ موضع نافلة الفجر قبل صلاة الغداة فالأمر بترکهما فی صحیحة علی بن یقطین بعد الاحمرار مقتضاه انتهاء وقتهما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الرکعتین قبل الفجر؟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ترکعهما حین تنزل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الغداة إنّهما قبل الغداة</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بناءً علی أنّ المراد بالغداة صلاة الغداة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فیما ذکر الماتن قدس‌سره من أنّ المکلف إذا دسّها فی صلاه اللیل الأفضل إعادتها بعد طلوع الفجر الذی جعله وقت نافلة الفجر، ولکن لا یمکن المساعدة علیه فإنّ الوارد فی مقام صحیحة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صلیتهما وعلیّ لیل فإن قمت ولم یطلع الفجر أعدتهما</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وموثقة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لأُصلی صلاة اللیل وأفرغ من صلاتی وأُصلی الرکعتین فأنام 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شاء اللّه قبل أن یطلع الفجر فإن استیقظت عند الفجر أعدتهما</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والروایتان مختصتان بصورة النوم والاستیقاظ قبل الفجر أو عنده فلا یعمّان الدس فی سایر الصور کما لا یخفی، ولو بنی علی أنّ الأمر بالإعادة مع الاستیقاظ عند الفجر أو قبل طلوعه ظاهره أنّه کان الدس فی صلاة اللیل قبل ذلک للتخفیف علی المکلف وإلاّ فوقته قریب الفجر فلا یجتمع مع قوله قدس‌سره فی المسألة الآتیة من استحباب الإعادة بعد النوم وإن صلاها فی وقتها وحتی ما لو استیقظ بعد الفجر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أمر وهو أنّ المستفاد من صحیحة علی بن یقطین جواز الإتیان بالنافلة یعنی نافلة الفجر قبل ظهور الحمرة المشرقیة وإن استلزم ذلک وقوع فریضة الفجر إلی طلوعها، حیث إنّه علیه‌السلام أمر بترک النافلة إذا أراد أن یأتیها قبل فریضة الصبح بعد ظهور الحمرة مع أنّ المستفاد من الروایات أنّ النافلة لا تزاحم وقت فضیلة الفریضة یعنی إذا استلزم الإتیان بالنافلة فوت وقت فضیلة الفریضة ترکت النافلة کما ورد ذلک فی ترک نافلة الظهر بعد بلوغ الفیء ذراعاً، ونافلة العصر بعد وصوله إلی ذراعین، وما ورد فی أنـّه لا تطوع فی وقت فریضة، والجواب بأنه لا مانع من التطوع فی وقت الفریضه علی ما یأتی ولا بأس بالالتزام بجواز مزاحمة النافلة وقت الفضیلة فی فریضة الصبح دون صلاة الظهرین، ویمکن الجواب أیضاً بأنّ الصحیحة لا تدل علی جواز الإتیان بالنافلة فی فرض مزاحمتها وقت فضیلة الصبح، بل سؤال علی بن یقطین ناظر إلی السؤال عن مشروعیة نافلة الصبح فیما إذا فات وقت الفضیلة لصلاة الصبح وأنه لابد من الإتیان بها فی غیر وقت فضیلتها فهل الإتیان بنافلتها قبل ذلک مشروع</w:t>
      </w:r>
      <w:bookmarkStart w:id="212" w:name="pg13040_126499"/>
    </w:p>
    <w:p>
      <w:pPr>
        <w:pStyle w:val="BookText"/>
        <w:rPr/>
      </w:pPr>
      <w:bookmarkEnd w:id="2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نافلة الفجر فی وقتها أو قبله ونام بعدها یستحب إعادتها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نافلة اللیل ما بین نصفه والفجر 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إتیانها فی السحر وهو الثلث الأخیر من اللیل وأفضله القریب من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لا؟ ولیس عنده الإتیان بالنافلة فیما إذا استلزم وقوع الفریضة فی غیر وقت فضیلتها أمراً مسلماً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ظاهر الروایتین صورة الاتیان فی غیر وقت نافلة الفجر بالدس فی صلاة اللیل ثم نومه والاستیقاظ عند الفجر أو قبله</w:t>
      </w:r>
      <w:r>
        <w:rPr>
          <w:rFonts w:eastAsia="IRNazanin" w:cs="IRNazanin"/>
          <w:color w:val="111111"/>
          <w:sz w:val="28"/>
          <w:szCs w:val="28"/>
          <w:rtl w:val="true"/>
          <w:lang w:bidi="fa-IR"/>
        </w:rPr>
        <w:t>.</w:t>
      </w:r>
    </w:p>
    <w:p>
      <w:pPr>
        <w:pStyle w:val="Heading3"/>
        <w:numPr>
          <w:ilvl w:val="2"/>
          <w:numId w:val="1"/>
        </w:numPr>
        <w:rPr/>
      </w:pPr>
      <w:bookmarkStart w:id="213" w:name="__RefHeading___Toc6473196_3224264995"/>
      <w:bookmarkStart w:id="214" w:name="_Toc74"/>
      <w:bookmarkEnd w:id="213"/>
      <w:r>
        <w:rPr>
          <w:rtl w:val="true"/>
        </w:rPr>
        <w:t>وقت نافلة اللیل</w:t>
      </w:r>
      <w:bookmarkEnd w:id="2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بین الأصحاب بل المتسالم علیه بینهم أنّ وقت نافلة اللیل یدخل بانتصاف اللیل، ویشهد لذلک عدة من الروایات منها صحیحة زرارة الواردة فی جواز الاقتصار فی نافلة العصر علی ست رکعات أو أربع رکعات وفی نافلة المغرب علی رکعتین مع رعایة الفرائض والنوافل حیث ورد فیها قلت لأبی جعفر علیه‌السلام إلی أن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ما ینتصف اللیل ثلاث عشرة رکعة</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وظاهرها تحدید وقت صلاة اللیل بما بعد انتصاف اللیل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موثقته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علی أحدکم إذا انتصف اللیل أن یقوم فیصلی صلاته جملة واحدة ثلاث عشرة رکعة</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ومنها صحیحة محمد بن مسلم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علیه‌السلام إذا صلی العشاء الآخرة آوی إلی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فراشه فلا یصلی شیئاً إلاّ بعد انتصاف اللیل لا فی شهر رمضان ولا فی غیره</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ومنها صحیحة فضیل عن أحدهما علیهماالسلام أنّ رسول اللّه صلی‌الله‌علیه‌و‌آله کان یصلی بعدما ینتصف اللیل ثلاث عشرة رکعة</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ویضم ما ورد أنه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أمیرالمؤمنین علیه‌السلام لا یصلی من النهار شیئاً حتی تزول الشمس ولا من اللیل بعدما یصلی العشاء الآخرة حتی ینتصف اللیل</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یظهر أنـّه لا یدخل وقت صلاة اللیل إلاّ بعد انتصافه کما لا یدخل وقت نافلة الظهر إلاّ بعد الزوال، حیث إنّ الظاهر أنّ غرض الإمام علیه‌السلام من نقل فعل رسول اللّه صلی‌الله‌علیه‌و‌آله وأمیرالمؤمنین علیه‌السلام بیان وقت الصلاة المشروعة لنافلة الظهر ونافلة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 أیضاً ما ورد من أنّ من یغلبه النوم حتی یصبح قضاء صلاة اللیل منه أفصل من الإتیان بالتعجیل أول اللیل، حیث یظهر منه أنّ الإتیان بنافلة اللیل فی أول اللیل تعجیل إلی الفعل قبل وقته نظیر التعجیل فی غسل الجمعة یوم الخمیس؛ ولذا ذکر أن القضاء أفضل وإلاّ فلا معنی لکون القضاء أفضل من الأداء، وفی صحیحة معاویة بن وهب، عن أبی عبداللّه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موالیک من صلحائهم شکا إلیّ ما یلقی من النوم،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القیام باللیل فیغلبنی النوم حتی أُصبح فربما قضیت صلاتی الشهر المتتابع والشهرین أصبر علی ثقله،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عین واللّه قرة عین واللّه ولم یرخص فی النوافل أوّل اللیل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بالنهار أفضل</w:t>
      </w:r>
      <w:r>
        <w:rPr>
          <w:rFonts w:eastAsia="IRNazanin" w:cs="IRNazanin"/>
          <w:color w:val="111111"/>
          <w:sz w:val="28"/>
          <w:szCs w:val="28"/>
          <w:rtl w:val="true"/>
          <w:lang w:bidi="fa-IR"/>
        </w:rPr>
        <w:t>.</w:t>
      </w:r>
      <w:r>
        <w:rPr>
          <w:rStyle w:val="FootnoteAnchor"/>
          <w:rtl w:val="true"/>
        </w:rPr>
        <w:footnoteReference w:id="60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ینافی ذلک ماورد من الأمر بصلاة اللیل فی آخر اللیل کما فی صحیحة مرازم،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أُصلی صلاة اللیل؟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صلها فی آخر اللیل</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وموثقة زرارة عن أبی عبداللّه علیه‌السلام الواردة فی تعداد النوافل والاقتصار فی بعضها وفیها ثلاثة عشرة رکعة فی آخر اللیل</w:t>
      </w:r>
      <w:r>
        <w:rPr>
          <w:rStyle w:val="FootnoteAnchor"/>
          <w:rtl w:val="true"/>
        </w:rPr>
        <w:footnoteReference w:id="609"/>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عدم المنافاة لما یأتی من أنّ الأفضل فی وقتها آخر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وردت روایات یستظهر منها أنّ صلاة اللیل بعد انتصاف اللیل أفضل وألا تدخل وقتها من أول اللیل کموثقة سماعة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بصلاة اللیل فیما بین أوّله إلی آخره إلاّ أنّ أفضل ذلک بعد انتصاف اللیل</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ومعتبرة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أسأله یا سیدی روی عن جدک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یصلی الرجل صلاة اللیل فی أول اللیل،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وقت صلی فهو جائز إن شاء اللّه</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الحسین بن علی بن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فی وقت صلاة اللیل،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زوال اللیل وهو نصفه أفضل، فإن فات فأوّله وآخره جائز</w:t>
      </w:r>
      <w:r>
        <w:rPr>
          <w:rFonts w:eastAsia="IRNazanin" w:cs="IRNazanin"/>
          <w:color w:val="111111"/>
          <w:sz w:val="28"/>
          <w:szCs w:val="28"/>
          <w:rtl w:val="true"/>
          <w:lang w:bidi="fa-IR"/>
        </w:rPr>
        <w:t>.</w:t>
      </w:r>
      <w:r>
        <w:rPr>
          <w:rStyle w:val="FootnoteAnchor"/>
          <w:rtl w:val="true"/>
        </w:rPr>
        <w:footnoteReference w:id="61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أنّ هذه الروایات وإن کان مقتضاها دخول وقت صلاة اللیل من أوّل اللیل إلاّ أنّ مقتضی ما ورد فی صحیحة معاویة بن وهب عدم کون التقدیم من صلاة اللیل فی وقتها، بل هو تعجیل کما تقدم وأن قضائها أفضل من الإتیان فی أوّل اللیل حتی مع العذر کغلبة النوم، نعم لا بأس بالالتزام بالتوسعة فی حق المسافر أو فی اللیالی القصار کما یأتی فی المسألة التاسعة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الجملة، یرفع الید عن إطلاقاتها بحملها علی التعجیل فی صورة العذر أو علیه وعلی التوسعة فی وقتها بالإضافة إلی بعض الموارد کما یأتی، وأمـّا أنّ آخر وقت صلاة اللیل طلوع الفجر الثانی فهو المعروف بین أصحابنا قدیماً وحدیثاً، بل لم ینسب</w:t>
      </w:r>
      <w:r>
        <w:rPr>
          <w:rStyle w:val="FootnoteAnchor"/>
          <w:rtl w:val="true"/>
        </w:rPr>
        <w:footnoteReference w:id="613"/>
      </w:r>
      <w:r>
        <w:rPr>
          <w:rFonts w:ascii="IRNazanin" w:hAnsi="IRNazanin" w:eastAsia="IRNazanin"/>
          <w:color w:val="111111"/>
          <w:sz w:val="28"/>
          <w:sz w:val="28"/>
          <w:szCs w:val="28"/>
          <w:rtl w:val="true"/>
          <w:lang w:bidi="fa-IR"/>
        </w:rPr>
        <w:t xml:space="preserve">الخلاف فیه إلاّ من القدماء إلی السید المرتضی قدس‌سره </w:t>
      </w:r>
      <w:r>
        <w:rPr>
          <w:rStyle w:val="FootnoteAnchor"/>
          <w:rtl w:val="true"/>
        </w:rPr>
        <w:footnoteReference w:id="614"/>
      </w:r>
      <w:r>
        <w:rPr>
          <w:rFonts w:ascii="IRNazanin" w:hAnsi="IRNazanin" w:eastAsia="IRNazanin"/>
          <w:color w:val="111111"/>
          <w:sz w:val="28"/>
          <w:sz w:val="28"/>
          <w:szCs w:val="28"/>
          <w:rtl w:val="true"/>
          <w:lang w:bidi="fa-IR"/>
        </w:rPr>
        <w:t>حیث قال بانتهاء وقتها بطلوع الفجر الأول المعبر عنه بالفجر الکاذب، ولم یعلم لما نسب إلیه وجه إلاّ ما ورد فی صحیحة إسماعیل بن سعد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أباالحسن الرضا علیه‌السلام عن ساعات الوتر؟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أحبها إلیّ الفجر الأوّل، وسألته عن أفضل ساعات اللیل؟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 الباقی</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 xml:space="preserve">ولکنها لا تدل علی انقضاء وقت صلاة بطلوع الفجر الأول، بل ولا علی أفضلیة الإتیان بصلاة اللیل قبل طلوع الفجر الأول، حیث إنّه لم یعلم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غایة، بل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دلالة لها علی انتهاء وقتها بالفجر الأول، بل مدلولها کون أفضل وقت الوتر الفجر الأول کما یدل علی ذلک صحیحة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أفضل ساعات الوتر؟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الفجر أول ذلک</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حیث إنّ ظاهرها أنّ الإتیان بالوتر عند الفجر أوّل الوقت الأفضل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فلا ینبغی التأمـّل فی عدم امتداد وقت صلاة اللیل إلی طلوع الشمس، بل المراد من اللیل فی المقام إلی طلوع الفجر، سواء قیل بأنّ هذا معنی ظاهر اللیل مطلقاً أو قیل بظهوره فیما لم یکن فی البین قرینة علی الخلاف بین غروب الشمس</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وطلوعها، وفی صحیحة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أباالحسن الأول علیه‌السلام عن قضاء صلاة اللیل بعد الفجر إلی طلوع الشمس؟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وبعد العصر إلی اللیل فهو من سر آل محمد المخزون</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فإنّ ظاهرها فرض جمیل بن دراج تمام وقت صلاة اللیل بطلوع الفجر ومفروغیة ذلک عنده فلذا سأل عن قضائها بعد طلوع الشمس، ولا یتوهم أنّ القضاء فیها بمعنی الإتیان لا القضاء مقابل الأداء لکون أمره علیه‌السلام بقضائها بعد العصر إلی اللیل قرینة قطعیة علی کون المراد بالقضاء مقابل الأداء، ونظیرها صحیحة معاویة بن وهب عن أبی عبداللّه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إنّ رجلاً من موالیک من صلحائهم شکا إلیّ ما یلقی من النوم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القیام باللیل فیغلبنی النوم حتی أُصبح فربّما قضیت صلاتی الشهر المتتابع والشهرین أصبر علی ثقله،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عین واللّه، قرة عین واللّه، ولم یرخص فی النوافل أول اللیل وقال القضاء بالنهار أفضل</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یستفاد منها أیضاً مفروغیة انتهاء وقت صلاة اللیل بطلوع الفجر فیکون الإتیان بها بعد طلوعه قضاءً والإمام علیه‌السلام قرره علی ذلک، وذکر أنّ القضاء أفضل له وکما یستفاد منها أنّ الإتیان بصلاة اللیل فی مثل الفرض فی أول اللیل لا یکون أداءً فیحمل ماورد فی الترخیص فیه علی مشروعیة التعجیل کمشروعیة التعجیل بغسل الجمعة، کذلک یستفاد منها الأمر بالإتیان بالوتر أو حتی الإتیان بصلاة اللیل بعد طلوع الفجر أنه بعنوان القضاء نظیر صحیحة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قمت وقد طلع الفجر فأُصلی صلاة اللیل والوتر والرکعتین قبل الفجر ثم أُصلی الفجر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أنا ذا؟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ولا یکون منک عادة</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یکون منک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أنّ مراده علیه‌السلام هو القضاء، وصحیحة إسماعیل بن سعد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علیه‌السلام عن الوتر بعد الصبح؟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کان أبی ربما أوتر بعد ما انفجر الصبح</w:t>
      </w:r>
      <w:r>
        <w:rPr>
          <w:rFonts w:eastAsia="IRNazanin" w:cs="IRNazanin"/>
          <w:color w:val="111111"/>
          <w:sz w:val="28"/>
          <w:szCs w:val="28"/>
          <w:rtl w:val="true"/>
          <w:lang w:bidi="fa-IR"/>
        </w:rPr>
        <w:t>.</w:t>
      </w:r>
      <w:r>
        <w:rPr>
          <w:rStyle w:val="FootnoteAnchor"/>
          <w:rtl w:val="true"/>
        </w:rPr>
        <w:footnoteReference w:id="62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فیما ذکر الماتن عن الأفضل فی صلاة اللیل الإتیان بها فی السحر وهو الثلث الأخیر من اللیل وأفضل الثلث الأخیر ما قرب من الفجر،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أول وقت صلاة اللیل انتصافه وعلیه یحمل ما ورد فی الإتیان به فی السحر علی کونه أفضل ولا ینافی ذلک ما ورد فی بعض الروایات المعتبرة أنّ النبی صلی‌الله‌علیه‌و‌آله کان یأتی بصلاة اللیل بعد انتصاف اللیل فإنّ السحر أیضاً بعد انتصاف اللیل، بل لو کان بدؤه صلی‌الله‌علیه‌و‌آله بصلاة اللیل بعد الانتصاف علی نحو التفریق کما فی بعض الروایات کان ذلک لإظهار التوسعة لئلا یتوهم أنّ وقتها فی آخر اللیل فقط أو یلتزم بأنّ الأفضل التفریق أو الجمع فی الثلث الأخیر والأفضل منه الجمع فی آخر اللیل قریب الفجر، وقد تقدم أنّ الوارد فی صحیحة إسماعیل بن سعد</w:t>
      </w:r>
      <w:r>
        <w:rPr>
          <w:rStyle w:val="FootnoteAnchor"/>
          <w:rtl w:val="true"/>
        </w:rPr>
        <w:footnoteReference w:id="621"/>
      </w:r>
      <w:r>
        <w:rPr>
          <w:rFonts w:ascii="IRNazanin" w:hAnsi="IRNazanin" w:eastAsia="IRNazanin"/>
          <w:color w:val="111111"/>
          <w:sz w:val="28"/>
          <w:sz w:val="28"/>
          <w:szCs w:val="28"/>
          <w:rtl w:val="true"/>
          <w:lang w:bidi="fa-IR"/>
        </w:rPr>
        <w:t>کون أفضل ساعات اللیل الثلث الأخیر، وورد فی صحیحة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التطوع باللیل والنهار؟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یستحب أن لا یقصر عنه ثمان رکعات عند زوال الشمس ـ إلی أن قال ـ ومن السحر ثمان رکعات ثم یوتر والوتر ثلاث رکعات مفصولة ثم رکعتان قبل صلاة الفجر وأحب صلاة اللیل إلیهم آخر اللیل</w:t>
      </w:r>
      <w:r>
        <w:rPr>
          <w:rFonts w:eastAsia="IRNazanin" w:cs="IRNazanin"/>
          <w:color w:val="111111"/>
          <w:sz w:val="28"/>
          <w:szCs w:val="28"/>
          <w:rtl w:val="true"/>
          <w:lang w:bidi="fa-IR"/>
        </w:rPr>
        <w:t>.</w:t>
      </w:r>
      <w:r>
        <w:rPr>
          <w:rStyle w:val="FootnoteAnchor"/>
          <w:rtl w:val="true"/>
        </w:rPr>
        <w:footnoteReference w:id="622"/>
      </w:r>
      <w:bookmarkStart w:id="215" w:name="pg13040_126505"/>
    </w:p>
    <w:p>
      <w:pPr>
        <w:pStyle w:val="BookText"/>
        <w:rPr/>
      </w:pPr>
      <w:bookmarkEnd w:id="2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للمسافر والشاب الذی یصعب علیه نافلة اللیل فی وقتها تقدیمها علی النصف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کل ذی عذر کالشیخ وخائف البرد أو الاحتلام والمریض وینبغی لهم نیّة التعجیل لا الأعداء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 کل، یحمل السحر والثلث الأخیر علی الوقت الأفضل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وأحب صلاة اللیل الیهم آخر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أنّ أفضل السحر هو آخر اللیل فإن کان المراد بالثلث الأخیر هو المراد بالسحر کما بنی علیه الماتن فهو وإن قیل بأنّ الثلث أوسع صدقاً عن السحر فلا ینبغی فی أنّ آخر اللیل الذی ینتهی بطلوع الفجر یکون أفضل من مطلق الثلث ومطلق السحر حتی بلحاظ ما ورد فی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وَبِالاْءَسْحَارِ هُمْ یَسْتَغْفِرُونَ</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حیث إنّه لا ینافی کون الأخیر من السحر أفضل بالإضافة إلی العبادة والاستغفار</w:t>
      </w:r>
      <w:r>
        <w:rPr>
          <w:rFonts w:eastAsia="IRNazanin" w:cs="IRNazanin"/>
          <w:color w:val="111111"/>
          <w:sz w:val="28"/>
          <w:szCs w:val="28"/>
          <w:rtl w:val="true"/>
          <w:lang w:bidi="fa-IR"/>
        </w:rPr>
        <w:t>.</w:t>
      </w:r>
    </w:p>
    <w:p>
      <w:pPr>
        <w:pStyle w:val="Heading3"/>
        <w:numPr>
          <w:ilvl w:val="2"/>
          <w:numId w:val="1"/>
        </w:numPr>
        <w:rPr/>
      </w:pPr>
      <w:bookmarkStart w:id="216" w:name="__RefHeading___Toc6473198_3224264995"/>
      <w:bookmarkStart w:id="217" w:name="_Toc75"/>
      <w:bookmarkEnd w:id="216"/>
      <w:r>
        <w:rPr>
          <w:rtl w:val="true"/>
        </w:rPr>
        <w:t>فی تقدیم صلاة اللیل</w:t>
      </w:r>
      <w:bookmarkEnd w:id="21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جواز تقدیم نافلة اللیل علی انتصافه لجماعة منهم المسافر، وقید بعض الکلمات بالذی یمنعه الإتیان بها فی وقتها جدّ السیر ومنهم الشاب الذی یصعب علیه نافلة اللیل فی وقتها، وقید ذلک أیضاً بما إذا کانت الصعوبة لغلبة نومه ویجری ذلک علی کل ذی عذر فی التقدیم کالشیخ الذی یصعب علیه القیام وخائف البرد أو الاحتلام والمریض، ولکن التقدیم فی کل ذلک من قبیل تقدیم غسل الجمعة یوم الخمیس مجرّد جواز التقدیم لا أنه إتیان بالنافلة فی وقتها وعنوان التقدیم وإن لم یکن عنواناً قصدیاً إلاّ أنـّه ینبغی لهم قصده لا قصد الأداء فی وقتها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وجواز التقدیم بالإضافة إلی المسافر الذی یمنعه جدّ السیر لعله مما لا خلاف فیه إلاّ فی المحکی عن ابن ادریس</w:t>
      </w:r>
      <w:r>
        <w:rPr>
          <w:rStyle w:val="FootnoteAnchor"/>
          <w:rtl w:val="true"/>
        </w:rPr>
        <w:footnoteReference w:id="624"/>
      </w:r>
      <w:r>
        <w:rPr>
          <w:rFonts w:ascii="IRNazanin" w:hAnsi="IRNazanin" w:eastAsia="IRNazanin"/>
          <w:color w:val="111111"/>
          <w:sz w:val="28"/>
          <w:sz w:val="28"/>
          <w:szCs w:val="28"/>
          <w:rtl w:val="true"/>
          <w:lang w:bidi="fa-IR"/>
        </w:rPr>
        <w:t>حیث المنسوب إلیه أنه التزم بعدم جواز التقدیم أصلاً، والروایات الواردة فی جواز تقدیمها والإتیان بها فی أوّل اللیل معتبرة مستفیضة منها صحیحة أبی بصیر لیث المرادی،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الصلاة فی الصیف فی اللیالی القصار صلاة اللیل فی أوّل اللیل؟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نعم مارأیت ونعم ما صنعت یعنی فی السفر،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الرجل یخاف الجنابة فی السفر أو فی البرد فیعجّل صلاة اللیل والوتر فی أول اللیل؟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خشیت أن لا تقوم فی آخر اللیل أو کانت بک علّة أو أصابک برد فصلّ وأوتر فی أوّل اللیل فی السفر</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وفی صحیحة عبدالرحمن بن أبی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الصلاة باللیل فی السفر فی أول اللیل؟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خفت الفوت فی آخره</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إلی غیر ذلک ممّا یأتی نقل بعضها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روایة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لا یستیقظ من آخر اللیل حتی یمضی لذلک العشر والخمس عشرة فیصلّی أوّل اللیل أحبّ إلیک أم یقضی؟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بل یقضی أحبّ إلیّ إنّی أکره أن یتخذ ذلک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زرارة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تقضی صلاة لم یدخل وقتها؟ إنّما وقتها بعد نصف اللیل</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یبعد أن یتکلم زرارة بذلک من غیر استماعه عن الإمام علیه‌السلام ولکن لا یخفی أنّ السند فی الروایة ضعیف فلم یثبت 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قول زرارة، وعلی تقدیر کونه قول زرارة فیمکن أن یکون التزامه بذلک لما ورد من أنّ مع طلوع الفجر یکون للمکلّف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اعتبار فی قول زرارة إذا لم یستند إلی المصعوم علیه‌السلام وأنـّه لا ینبغی التأمّل فی جواز التقدیم للمسافر والکلام فیه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تقدیم المسافر صلاته فی أوّل اللیل مطلق أو یقیّد بما إذا خاف فوتها إذا أخّرها إلی انتصاف اللیل إلی طلوع الفجر، سواء کان خوف فوتها لاحتماله حدوث الجنابة أو النوم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إتیان المسافر صلاة اللیل فی أوله هل من جهة جواز التعجیل له؟ أو أنّ وقتها فی السفر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أمـّا الجهة الأُولی فقد ورد فی بعض الروایات جواز تقدیمها فی أوّل اللیل فی السفر بلا تقیید بصورة خوف الفوت آخر اللیل کموثقة سماعة بن مهران أنـّه سأل أبا الحسن الأول عن وقت صلاة اللیل فی السفر؟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حین تصلی العتمة إلی أن ینفجر الصبح</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 xml:space="preserve">ولکن فی مقابلها ما یقید فیها جواز التقدیم فی السفر بصورة العذر کصحیحة الحلبی،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خشیت أن لا تقوم فی آخر اللیل أو کانت بک علة أو أصابک برد فصلّ وأوتر أول اللیل فی السفر</w:t>
      </w:r>
      <w:r>
        <w:rPr>
          <w:rFonts w:eastAsia="IRNazanin" w:cs="IRNazanin"/>
          <w:color w:val="111111"/>
          <w:sz w:val="28"/>
          <w:szCs w:val="28"/>
          <w:rtl w:val="true"/>
          <w:lang w:bidi="fa-IR"/>
        </w:rPr>
        <w:t>».</w:t>
      </w:r>
      <w:r>
        <w:rPr>
          <w:rStyle w:val="FootnoteAnchor"/>
          <w:rtl w:val="true"/>
        </w:rPr>
        <w:footnoteReference w:id="63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عبدالرحمن بن أبی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الصلاة باللیل فی السفر فی أول اللیل؟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خفت الفوت فی آخره</w:t>
      </w:r>
      <w:r>
        <w:rPr>
          <w:rFonts w:eastAsia="IRNazanin" w:cs="IRNazanin"/>
          <w:color w:val="111111"/>
          <w:sz w:val="28"/>
          <w:szCs w:val="28"/>
          <w:rtl w:val="true"/>
          <w:lang w:bidi="fa-IR"/>
        </w:rPr>
        <w:t>»</w:t>
      </w:r>
      <w:r>
        <w:rPr>
          <w:rStyle w:val="FootnoteAnchor"/>
          <w:rtl w:val="true"/>
        </w:rPr>
        <w:footnoteReference w:id="631"/>
      </w:r>
      <w:r>
        <w:rPr>
          <w:rFonts w:ascii="Amiri" w:hAnsi="Amiri" w:eastAsia="Amiri" w:cs="Amiri"/>
          <w:color w:val="111111"/>
          <w:sz w:val="28"/>
          <w:sz w:val="28"/>
          <w:szCs w:val="28"/>
          <w:rtl w:val="true"/>
          <w:lang w:bidi="ar-SA"/>
        </w:rPr>
        <w:t>فإنّ مقتضی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الشرطیة فی الجواب عدم المقتضی للتقدیم مع عدم خوف الفوت، وحیث إنّ جواز التقدیم علی انتصاف اللیل علی خلاف القاعدة فیرفع الید عنها بالاقتصار علی صورة العذر وخوف الفوت بعد انتصافه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یرفع الید بهما عن الإطلاق فی موثقة سماعة بن مهران ونحوها؛ لأنّ ظاهر الموثقة ونحوها أنـّه للسفر خصوصیة بالإضافة إلی الحضر، ولو کان جواز التقدیم فی السفر معلّقاً علی خوف الفوت والعذر لم یکن بین السفر والحضر فرق فإنه یدل علی جواز التقدیم مع خوف الفوت والعذر حتی فی الحضر صحیحة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خشیت أن لا تقوم فی آخر اللیل أو کانت بک علّه أو أصابک برد فصلّ صلاتک وأوتر من أول اللیل</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وقد یجاب عن ذلک بأنّ صحیحة أبی بصیر بعینها صحیحة الحلبی المتقدمة کما یکشف عن ذلک اتحاد العبارتین والألفاظ فیهما واختلافهما فی مجرد کلمة الشرط فإنها فی صحیحة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البعید جداً أن یختلف قول الصادق علیه‌السلام فیهما بالتقیید فی السفر وعدمه، وعلی ذلک فلا یعلم أنّ الصادر عنه علیه‌السلام وهو التقیید بالسفر أو الإطلاق فتکون الروایة مجملة فیقتصر علی المتیقن وهو التقیید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 اختلاف الصحیحتین بهذا الاختلاف لا یدل علی اتحادهما، وصدور المطلق عن الإمام علیه‌السلام وصدور المقید عنه علیه‌السلام أمر غیر بعید، وجواز تقدیم الحاضر أیضاً صلاة اللیل فی أوله مع جواز التقدیم علی المسافر أیضاً مع العذر لا یستلزم أن یکون ذکر المسافر فی موثقة سماعة ونحوها مما یکون ظاهره دخالة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السفر فی جواز التقدیم أمراً لغواً، وذلک فإنّه یکفی فی دخالة السفر أن تقدیم المسافر صلاة اللیل فی أوله من العذر من الإتیان فی صلاة اللیل فی وقتها کما هو ظاهر الموثقة فلا یکون قضاء صلاة اللیل أفضل منه، بخلاف الحاضر فإنه إذا خشی النوم وفوت صلاة اللیل عنه وإن جاز له التقدیم فی أول اللیل إلاّ أنّ قضاءها أفضل من الإتیان من التقدیم کما یدل علی ذلک صحیحة معاویة بن وهب حیث سأل أبا عبداللّه علیه‌السلام أنّ رجلاً من موالیک من صلحائهم شکی إلیّ ما یلقی من النوم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أُرید القیام باللیل فیغلبنی النوم حتی أُصبح ـ إلی أن قال علیه‌السلام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بالنهار أفضل</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 أنـّه وإن یجوز تقدیم صلاة اللیل فی الفرض إلاّ أنّ القضاء أفضل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مقتضی تقیید دخول وقت صلاة اللیل بعد انتصافه کون صلاة اللیل بعد طلوع الفجر قضاء ـ وکون القضاء أفضل من تقدیمها لمن یفوت عنه صلاة اللیل فی وقتها مع العذر ـ أنّ لا یجوز تقدیم صلاة اللیل من غیر عذر ویرفع الید عما ذکر فی صورة کون المسافر معذوراً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أنه لا یرفع الید فی المستحبات عن الإطلاق بورود التقیید فی خطاب آخر، بل یحمل المقید علی الأفضلیة لا یمکن المساعدة علیه فی مثل المقام ممّا یکون مقتضی تحدید الوقت لصلاة بانتصاف اللیل عدم مشروعیتها قبل انتصافه، وإلاّ لزم الالتزام بجواز التقدیم مع عدم العذر حتی فی غیر العذر حتی فی غیر السفر لما ورد فی معتبره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أسأله یا سیدی روی عن جدک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یصلی الرجل صلاة اللیل فی أوّل اللیل؟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وقت صلّی فهو جائز إن شاء</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تعالی</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موثقة اُخری لسماعة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بصلاة اللیل فیما بین أوّله إلی آخره إلاّ أن أفضل ذلک بعد انتصاف اللیل</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وکما أن مثل ذلک یقید بما ورد فی صحیحة أبی بصیر من التقیید بالعذر أو بما ورد فی صحیحة معاویة بن وهب من القضاء، وکما أنّ مثل ذلک یقید بما ورد فی صحیحة أبی بصیر من التقیید بالعذر أو بما ورد فی صحیحة معاویة بن وهب من القضاء أفضل حتی مع العذر کذلک یرفع الید عن إطلاق موثقة سماعة الواردة فی السفر بما ورد فی سایر الروایات من تقیید الجواز فی السفر بصورة العذر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ورد فی صحیحة لیث، قال سألت أباعبداللّه علیه‌السلام عن الصلاة فی الصیف فی اللیالی القصار صلاة اللیل فی أول اللیل؟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ما رأیت ونعم ما صنعت</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 xml:space="preserve">وربما یقال إنّ اللیالی القصار لا خصوصیة لها، بل کونها موجبة لتقدیم صلاة اللیل بمناسبة الحکم والموضوع غلبة فوات صلاة اللیل مع تأخیرها إلی ما بعد انتصاف اللیل، کما أنّ قول الإمام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ما رأیت ونعم 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أنه من باب التوسعة فی الوقت، ولم یرد فی المقام أنّ القضاء أفضل لیدلّ علی أنّ الجواز من باب التعجیل لا التوسعة فی الوقت وروی الصدوق أیضاً فی الفقیه ولکن ذکر فی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السفر</w:t>
      </w:r>
      <w:r>
        <w:rPr>
          <w:rStyle w:val="FootnoteAnchor"/>
          <w:rtl w:val="true"/>
        </w:rPr>
        <w:footnoteReference w:id="637"/>
      </w:r>
      <w:r>
        <w:rPr>
          <w:rFonts w:ascii="IRNazanin" w:hAnsi="IRNazanin" w:eastAsia="IRNazanin"/>
          <w:color w:val="111111"/>
          <w:sz w:val="28"/>
          <w:sz w:val="28"/>
          <w:szCs w:val="28"/>
          <w:rtl w:val="true"/>
          <w:lang w:bidi="fa-IR"/>
        </w:rPr>
        <w:t>والظاهر أنّ التفسیر بالتقیید بالسفر مع کلام الصدوق کما هو دأبه فی حمل بعض المطلقات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لا یخفی إذا کان المستند لذلک الحکم الصحیحة فقط فما ذکر من أنّ الجواز فی الفرض للتوسعة لا التعجیل لا یمکن المساعدة علیه أیضاً فإنّ مناسبة الحکم والموضوع هو کون قصر اللیالی فی الصیف یوجب فوات صلاة اللیل بغلبة النوم لا لخصوصیة أُخری، وقد ورد فی صحیحة معاویه بن وهب</w:t>
      </w:r>
      <w:r>
        <w:rPr>
          <w:rStyle w:val="FootnoteAnchor"/>
          <w:rtl w:val="true"/>
        </w:rPr>
        <w:footnoteReference w:id="638"/>
      </w:r>
      <w:r>
        <w:rPr>
          <w:rFonts w:ascii="IRNazanin" w:hAnsi="IRNazanin" w:eastAsia="IRNazanin"/>
          <w:color w:val="111111"/>
          <w:sz w:val="28"/>
          <w:sz w:val="28"/>
          <w:szCs w:val="28"/>
          <w:rtl w:val="true"/>
          <w:lang w:bidi="fa-IR"/>
        </w:rPr>
        <w:t>أنّ القضاء مع فوت صلاة اللیل بغلبة النوم أفضل من التقدیم، وکیف ففی الفرض صحیحة أُخری وهی صحیحة یعقوب بن سالم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صلاة اللیل فی الصیف فی اللیالی القصار فی أول اللیل؟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نعم ما رأیت ونعم ما صنعت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الشاب یکثر النوم فأنا آمرک به</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هذه فرض کون التقدیم لغلبة النوم فیها التی ورد فی صحیحة معاویة بن وهب کون القضاء أفضل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عدّ الماتن الخائف من الاحتلام والبرد والمریض والشیخ ممن یجوز له التعجیل، وقد ورد خائف الجنابة فی السفر وفی البرد فی صحیحة لیث المرادی</w:t>
      </w:r>
      <w:r>
        <w:rPr>
          <w:rStyle w:val="FootnoteAnchor"/>
          <w:rtl w:val="true"/>
        </w:rPr>
        <w:footnoteReference w:id="640"/>
      </w:r>
      <w:r>
        <w:rPr>
          <w:rFonts w:ascii="IRNazanin" w:hAnsi="IRNazanin" w:eastAsia="IRNazanin"/>
          <w:color w:val="111111"/>
          <w:sz w:val="28"/>
          <w:sz w:val="28"/>
          <w:szCs w:val="28"/>
          <w:rtl w:val="true"/>
          <w:lang w:bidi="fa-IR"/>
        </w:rPr>
        <w:t>ومن أصابه البرد فی صحیحتی أبی بصیر</w:t>
      </w:r>
      <w:r>
        <w:rPr>
          <w:rStyle w:val="FootnoteAnchor"/>
          <w:rtl w:val="true"/>
        </w:rPr>
        <w:footnoteReference w:id="641"/>
      </w:r>
      <w:r>
        <w:rPr>
          <w:rFonts w:ascii="IRNazanin" w:hAnsi="IRNazanin" w:eastAsia="IRNazanin"/>
          <w:color w:val="111111"/>
          <w:sz w:val="28"/>
          <w:sz w:val="28"/>
          <w:szCs w:val="28"/>
          <w:rtl w:val="true"/>
          <w:lang w:bidi="fa-IR"/>
        </w:rPr>
        <w:t>والحلبی</w:t>
      </w:r>
      <w:r>
        <w:rPr>
          <w:rStyle w:val="FootnoteAnchor"/>
          <w:rtl w:val="true"/>
        </w:rPr>
        <w:footnoteReference w:id="642"/>
      </w:r>
      <w:r>
        <w:rPr>
          <w:rFonts w:ascii="IRNazanin" w:hAnsi="IRNazanin" w:eastAsia="IRNazanin"/>
          <w:color w:val="111111"/>
          <w:sz w:val="28"/>
          <w:sz w:val="28"/>
          <w:szCs w:val="28"/>
          <w:rtl w:val="true"/>
          <w:lang w:bidi="fa-IR"/>
        </w:rPr>
        <w:t>ووقع الکلام فی الخائف من الجنابة أنه یکون التقدیم فی حقه للتوسعة أم لمجرد جواز التعجیل، فقیل بالتوسعة فإنه لم یکن التقدیم للتوسعة لکان المتعین التأخیر والإتیان بصلاة اللیل مع التیمم؛ لأنّ الوقت لاتزاحمه الطهارة المائیة بل یصلی فی الوقت مع التیمم فالأمر بالتقدیم علی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الخائف مقتضاه کون صلاة لیله صلاة فی الوقت، ولکن لا یخفی أنّ تقدیم خائف الجنابة فی السفر وإن کان أول اللیل وقتاً لصلاة لیله علی ما تقدم إلاّ خوف الجنابة فی البرد لا دلیل فیه للتوسعة، ولعل تقدیم صلاة اللیل فی حق خائف الجنابة فی البرد أنه بعد جنابته لا یکون الاغتسال فی البرد بحیث یوجب الحرج أو الضرر بل یکون صعوبته موجباً لترکه صلاة اللیل ولذلک خفف الشارع الأمر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الحال فی المریض أیضاً فإنّ ماورد فی صحیحة الحلبی وصحیحة أبی بصیر من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کانت بک علّة أو أصابک برد فصل صلاتک أو أوتر من أول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المرض، فدعوی أنّ جواز التعجیل للمرض لم یرد فیه دلیل علی جواز التقدیم وإنّما ورد جوازه فی روایة الصدوق</w:t>
      </w:r>
      <w:r>
        <w:rPr>
          <w:rStyle w:val="FootnoteAnchor"/>
          <w:rtl w:val="true"/>
        </w:rPr>
        <w:footnoteReference w:id="643"/>
      </w:r>
      <w:r>
        <w:rPr>
          <w:rFonts w:ascii="IRNazanin" w:hAnsi="IRNazanin" w:eastAsia="IRNazanin"/>
          <w:color w:val="111111"/>
          <w:sz w:val="28"/>
          <w:sz w:val="28"/>
          <w:szCs w:val="28"/>
          <w:rtl w:val="true"/>
          <w:lang w:bidi="fa-IR"/>
        </w:rPr>
        <w:t>بسنده عن الفضل بن شاذان عن الرضا علیه‌السلام وفی السند ضعف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ورد فی جواز التعجیل للشیخوخة موردها السفر</w:t>
      </w:r>
      <w:r>
        <w:rPr>
          <w:rStyle w:val="FootnoteAnchor"/>
          <w:rtl w:val="true"/>
        </w:rPr>
        <w:footnoteReference w:id="644"/>
      </w:r>
      <w:r>
        <w:rPr>
          <w:rFonts w:ascii="IRNazanin" w:hAnsi="IRNazanin" w:eastAsia="IRNazanin"/>
          <w:color w:val="111111"/>
          <w:sz w:val="28"/>
          <w:sz w:val="28"/>
          <w:szCs w:val="28"/>
          <w:rtl w:val="true"/>
          <w:lang w:bidi="fa-IR"/>
        </w:rPr>
        <w:t>والتعدی منها الی الحضر لا یخلو عن إشکال، واللّه العالم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ذیل صحیحة معاویة بن وهب علی روایة الشیخ والکلینی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نساءنا أبکاراً الجاریة تحب الخیر وأهله وتحرص علی الصلاة فیغلبها النوم حتی ربما قضت وربما ضعفت عن قضائه وهی تقوی علیه أوّل اللیل فرخص لهن فی الصلاة أوّل اللیل إذا ضعفن وضیعن القضاء</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صدر الصحیحة قرینة علی أنّ المراد بالترخیص لهن فی الصلاة أوّل اللیل لیس بمعنی عدم مشروعیتها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عدم ضعفهنّ عن القضاء، بل بمعنی أنّ القضاء مع یسره لهن أفضل من الإتیان فی أوّل اللیل کما یقتضی تعلیق الترخیص علی ضعفهن عن القضاء أنّ الترخیص مع ضعفهن لجواز التعجیل لا للتوسعة فی صلاة اللیل، وأیضاً أنّ ما ذکر الماتن قدس‌سره من جواز تقدیم صلاة اللیل فی أوّله من أنّ الجواز یعم کل عذر وأنّ الشیخ والخائف من البرد أو الاحتلام والمریض من المثال ذی عذر مبنی علی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یستفاد مما ورد فی الروایات أنّ الموضوع لمشروعیة تقدیم صلاة اللیل علی انتصافه هو مطلق العذر الذی یکون داعیاً للمکلف إلی ترک صلاة لیلته، حیث ورد فی بعض ما تقدم من الروایات الخوف من الاحتلام أو البرد مع أنّ الخوف منهما لا یکون عذراً شرعیاً فی ترک صلاة اللیل بعد انتصافه؛ لأنّ الاغتسال لصلاة اللیل لو لم یکن حرجیاً أو ضرریاً یغتسل کما یجب هذا الاغتسال لصلاة فجره وإن کان حرجیاً أو ضرریاً یتیمم لصلاة لیله، فتشریع التقدیم فی هذین الصورتین یکشف أنّ العذر الموضوع لجواز التقدیم یعم ما إذا حصل ما یکون داعیاً إلی ترک صلاة فی لیلته فیکون التقدیم جایزاً مع مطلق العذر ولولم یکن عقلیاً أو شرعیاً، بل ما یکون داعیاً فی الغالب للمکلف إلی ترک صلاة اللیل فی لیلته عند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أنـّه یستفاد ذلک ممّا ورد فی صحیحة أبی بصیر من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کانت بک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 المرض ونحوه مع أنّ المریض لا یکون له عذر شرعی أو عقلی فی إتیان الصلاة بعد انتصافه، نعم تکون صعوبة فیها علیه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العلة تعمّ کل عذر یکون داعیاً للمکلف إلی ترک صلاة اللیل بعد انتصافه فرخص الشارع فی التقدیم لئلا تفوت صلاة اللیل علی هولاء، ولکن لا یخفی أنّ شمول العلة لغیر المرض غیر ظاهر والتعدی من المریض إلی غیره یحتاج إلی تأمّل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بملاحظة الوجه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بقی فی المقام أمر وهو أنه إذا جاز للمکلف الإتیان بصلاة اللیل فی أوله سواء کان الجواز بنحو التوسعة أو بنحو جواز التعجیل فهل المراد ما بین دخول اللیل إلی انتصافه کما یستظهر ذلک من إطلاقات أول اللیل فی الروایات ومن موثقة أُخری بناءً لسماعة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بصلاة اللیل فیما بین أوله إلی آخره</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إلاّ أنّ أفضل ذلک بعد انتصاف اللیل بعد تقییدها بالعذر فی السفر أو فی الحضر لما تقدم من الروایات الدالة علی أنّ وقتها انتصاف اللیل، وأنّ المکلف إذا لم یأتِ بها یکون قضاءً إلاّ مع العذر ولکن فی موثقته المتقدمة أنه سأل أبا الحسن الأول علیه‌السلام عن وقت صلاة اللیل فی السفر؟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حیت تصلی العتمة إلی أن ینفجر الصبح</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ولا یبعد الالتزام بأنـّه فی موارد العذر وإن یدخل وقت صلاة للیل بدخول اللیل إلاّ أنـّه یشترط فی صحة صلاة اللیل وقوعها بعد صلاة العشاء، نظیر دخول وقت العشاء کالمغرب بدخول اللیل إلاّ أنه یشترط فی صلاة العشاء الإتیان بها بعد صلاة المغرب</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یسقط هذا الاشتراط فیما إذا أتی المکلف بصلاة اللیل بعد انتصافه، حیث مع انتصافه یسقط التکلیف بالعشاء علی ما تقدم، والمناسبة التی اقتضت أن یرخص الشارع للمعذور فی الإتیان بصلاة اللیل أوّل اللیل لا تقتضی أزید من هذا الترخیص، ویؤید ذلک خبر علی بن جعفر، عن أخیه موسی بن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یتخوف أن لا یقوم من اللیل أیصلی صلاة اللیل إذا انصرف من العشاء الآخرة؟ وهل یجزیه ذلک أم علیه قضاء؟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حتی یذهب ثلث الأول من اللیل، والقضاء</w:t>
      </w:r>
      <w:bookmarkStart w:id="218" w:name="pg13040_126515"/>
    </w:p>
    <w:p>
      <w:pPr>
        <w:pStyle w:val="BookText"/>
        <w:rPr/>
      </w:pPr>
      <w:bookmarkEnd w:id="2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تقدیم صلاة اللیل علی وقتها أو قضائها فالأرجح القضاء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قدّمها ثم انتبه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وقتها لیس علیه الإعادة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بالنهار أفضل من تلک الساعة</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ظاهرها أنّ عدم جواز الإتیان بصلاة اللیل قبل صلاة العشاء کان مفروغاً عنه عند علی بن جعفر وإنّما سأل عن تقدیمه مع العذر إلاّ ما بعد صلاة العشاء، والتعبیر بالتأیید بملاحظة المناقشة فی سندها بعبداللّه بن الحسن، ویحتمل أن یکون التقیید بما بعد العتمة بملاحظة النهی عن التطوع عمن علیه فریضة، وهذا النهی إرشادی إلی قلة الثواب لا عدم الصحة کما یأتی فلا ینافی التقیید بما بعد العتمة مع الالتزام بجواز تقدیم صلاة اللیل قبل العشاء أیضاً، ولکن الأحوط الإتیان بها عند العذر بعد العشاء، واللّه العالم</w:t>
      </w:r>
      <w:r>
        <w:rPr>
          <w:rFonts w:eastAsia="IRNazanin" w:cs="IRNazanin"/>
          <w:color w:val="111111"/>
          <w:sz w:val="28"/>
          <w:szCs w:val="28"/>
          <w:rtl w:val="true"/>
          <w:lang w:bidi="fa-IR"/>
        </w:rPr>
        <w:t>.</w:t>
      </w:r>
    </w:p>
    <w:p>
      <w:pPr>
        <w:pStyle w:val="Heading3"/>
        <w:numPr>
          <w:ilvl w:val="2"/>
          <w:numId w:val="1"/>
        </w:numPr>
        <w:rPr/>
      </w:pPr>
      <w:bookmarkStart w:id="219" w:name="__RefHeading___Toc6473200_3224264995"/>
      <w:bookmarkStart w:id="220" w:name="_Toc76"/>
      <w:bookmarkEnd w:id="219"/>
      <w:r>
        <w:rPr>
          <w:rtl w:val="true"/>
        </w:rPr>
        <w:t>قضاء صلاة اللیل مقدم علی تقدیمها</w:t>
      </w:r>
      <w:bookmarkEnd w:id="2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تقدم کون القضاء أفضل فیما إذا کان تقدیم صلاة اللیل علی انتصاف اللیل والإتیان بها فی أول اللیل فی صورة العذر من الحاضر، وأمـّا إذا کان العذر فی السفر فالأظهر أنّ الإتیان فی أوّل اللیل من التوسعة فی الوقت فیکون أداءً فلا یکون القضاء أرجح</w:t>
      </w:r>
      <w:r>
        <w:rPr>
          <w:rFonts w:eastAsia="IRNazanin" w:cs="IRNazanin"/>
          <w:color w:val="111111"/>
          <w:sz w:val="28"/>
          <w:szCs w:val="28"/>
          <w:rtl w:val="true"/>
          <w:lang w:bidi="fa-IR"/>
        </w:rPr>
        <w:t>.</w:t>
      </w:r>
    </w:p>
    <w:p>
      <w:pPr>
        <w:pStyle w:val="Heading3"/>
        <w:numPr>
          <w:ilvl w:val="2"/>
          <w:numId w:val="1"/>
        </w:numPr>
        <w:rPr/>
      </w:pPr>
      <w:bookmarkStart w:id="221" w:name="__RefHeading___Toc6473202_3224264995"/>
      <w:bookmarkStart w:id="222" w:name="_Toc77"/>
      <w:bookmarkEnd w:id="221"/>
      <w:r>
        <w:rPr>
          <w:rtl w:val="true"/>
        </w:rPr>
        <w:t>إذا قدم صلاة اللیل ثم انتبه فی وقتها فلا إعادة</w:t>
      </w:r>
      <w:bookmarkEnd w:id="22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لذلک ما ورد فی تقدیم صلاة اللیل من الروایات فإنّه لم یرد فی شیء منها الإتیان بها بعد الانتباه فی وقتها أضف إلی ذلک أنّ التقدیم من موارد التوسعة فی</w:t>
      </w:r>
      <w:bookmarkStart w:id="223" w:name="pg13040_126516"/>
    </w:p>
    <w:p>
      <w:pPr>
        <w:pStyle w:val="BookText"/>
        <w:rPr/>
      </w:pPr>
      <w:bookmarkEnd w:id="2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طلع الفجر وقد صلی من صلاة اللیل أربع رکعات أو أزید أتمها مخففة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الوقت امتثال للأمر بصلاة اللیل، وبعد امتثاله فلا یبقی أمر بها وإن کان بنحو التعجیل فالمأتی به بدل من صلاة اللیل فی وقتها، ولا دلیل علی الأمر بها بعد الانتباه فی وقتها، بل کما أشرنا إلیه إنّ الإطلاق فی قوله علیه‌السلام فی مثل صحیحة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خشیت أن لا تقوم آخر اللیل أو کانت بک علة أو أصابک برد فصل صلاتک وأوتر من أول اللیل</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یدل علی عدم الحاجة إلی الإعادة</w:t>
      </w:r>
      <w:r>
        <w:rPr>
          <w:rFonts w:eastAsia="IRNazanin" w:cs="IRNazanin"/>
          <w:color w:val="111111"/>
          <w:sz w:val="28"/>
          <w:szCs w:val="28"/>
          <w:rtl w:val="true"/>
          <w:lang w:bidi="fa-IR"/>
        </w:rPr>
        <w:t>.</w:t>
      </w:r>
    </w:p>
    <w:p>
      <w:pPr>
        <w:pStyle w:val="Heading3"/>
        <w:numPr>
          <w:ilvl w:val="2"/>
          <w:numId w:val="1"/>
        </w:numPr>
        <w:rPr/>
      </w:pPr>
      <w:bookmarkStart w:id="224" w:name="__RefHeading___Toc6473204_3224264995"/>
      <w:bookmarkStart w:id="225" w:name="_Toc78"/>
      <w:bookmarkEnd w:id="224"/>
      <w:r>
        <w:rPr>
          <w:rtl w:val="true"/>
        </w:rPr>
        <w:t>یستحب اتمام صلاة اللیل لو صلّی منها أربع رکعات قبل الفجر</w:t>
      </w:r>
      <w:bookmarkEnd w:id="22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من صلاة اللیل أربع رکعات وطلع الفجر فالمشهور بین الأصحاب استحباب إتمامها بالإتیان بأربع رکعات أُخری بعد طلوعه، بل من غیر خلاف یعرف، ویستدل علی ذلک بروایة أبی جعفر الأحول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صلیت أربع رکعات من صلاة اللیل قبل طلوع الفجر فأتم الصلاة طلع أو لم یطلع</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ولا بأس بدلالتها فإنّها تامّة، ولکن فی سندها أبوالفضل النحوی ولم یثبت له توثیق، وفی کتاب فقه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صلیت من صلاة اللیل أربع رکعات قبل طلوع الفجر فأتم الصلاة طلع الفجر أو لم یطلع</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وربما یقال بانجبار سندها بعمل المشهور، بل عن البعض دعوی الإجماع علیه، ولکن لا یخفی أنّ من المحتمل جداً أن عمل جلّ الأصحاب أو جملة منهم لکون المورد من المستحبات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التی یؤخذ فیها بأخبار التسامح فی أدلة السنن حیث لا یلاحظ فیها تمامیه السند وبما أنّ هذا یعنی الحکم والفتوی بالاستحباب ولو مع ضعف السند خارج عندنا من مدلول أخبار التسامح فی السنن، فالحکم بالاستحباب وکون صلاة اللیل فی الفرض أداءً لا من قضاء أربع رکعات الباقیة وصلاة الوتر بعد طلوع الفجر مشکل، بل یقال یعارضها روایة یعقوب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أقوم قبل طلوع الفجر بقلیل فأُصلّی أربع رکعات ثم أتخوّف أن ینفجر الفجر أبدأ بالوتر أو أتم الرکعات؟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أوتر وأخـّر الرکعات حتی تقضیها فی صدر النهار</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وضعفها بوقوع محمد بن سنان فی سنده مع کونها مضمرة وإن لا یبعد أن یکون یعقوب البزاز هو یعقوب بن سالم السراج حیث یعبر عنه یعقوب البزاز ویعقوب بن سالم البزاز فی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بعدم المعارضة بینهما فإنه فی صورة إتمام صلاة اللیل لا تحسب صلاة اللیل والوتر أداءً وإن قیل بأنّ ذلک ظاهر روایة الأحول، فإنّ مقتضی ما تقدم من انتهاء وقت صلاة اللیل وصلاة الوتر یعنی ثلاث رکعات بطلوع الفجر أن تکون صلاة الوتر قضاءً، وروایة یعقوب البزاز تدل عند خوف طلوع الفجر وفوت صلاة الوتر فی وقتها علی تقدیر إتمام الرکعات یقدم صلاة الوتر أداءً ویقضی بقیة صلاة اللیل نهاراً فیحمل هذه الکیفیة علی الأفضلیة فلا منافاة بینهما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کلّما دار الأمر بین إتیان أربع رکعات من صلاة اللیل أداءً والندبة قضاءً بعد الفجر به أو الإتیان بصلاة الوتر فی وقتها یقدم الثانی علی الأوّل ویقضی بقیة رکعات صلاة اللیل نهاراً، فإنّ ظاهر الروایات الواردة فی صلاة اللیل وصلاة الوتر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ظاهرها بل صریح بعضها هو مشروعیة کل من ثمانی رکعات وصلاة الوتر وانتهاء وقت کل منهما بطلوع الفجر، وذکرنا أنـّه لا دلالة لروایة الأحول علی کون أربع رکعات بعد طلوع الفجر، وکذا صلاة الوتر أداءً فإنه یکفی فی الأمر بالإتیان بها بعد طلوع الفجر مجرد المشروعیة ولو کان فی الواقع قضاءً، بل لو کان الفرض من قبیل التوسعة نظیر المستفاد من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فمقتضی الجمع بین الروایتین أنّ الإدراک الحقیقی للوتر فی وقتها وقضاء الرکعات فی النهار أفضل من الإدراک التنزیلی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تقیید القضاء فی روایة یعقوب البزاز</w:t>
      </w:r>
      <w:r>
        <w:rPr>
          <w:rStyle w:val="FootnoteAnchor"/>
          <w:rtl w:val="true"/>
        </w:rPr>
        <w:footnoteReference w:id="654"/>
      </w:r>
      <w:r>
        <w:rPr>
          <w:rFonts w:ascii="IRNazanin" w:hAnsi="IRNazanin" w:eastAsia="IRNazanin"/>
          <w:color w:val="111111"/>
          <w:sz w:val="28"/>
          <w:sz w:val="28"/>
          <w:szCs w:val="28"/>
          <w:rtl w:val="true"/>
          <w:lang w:bidi="fa-IR"/>
        </w:rPr>
        <w:t>إلی صدور النهار لا إلی ما بعد طلوع الفجر أو بعد صلاة الغداة فلعلّ القضاء تأخیره إلی النهار أفضل؛ لما یأتی من جواز القضاء بعد طلوع الفجر قبل صلاة الغداة وبعدها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ما ذکر الماتن قدس‌سره من إتمام أربع رکعات أو أزید مخففة والمراد من الإتمام مخففة الاقتصار علی الحمد فلعلّه قدس‌سره استفاده من روایة إسماعیل بن جابر أو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أقوم آخر اللیل وأخاف الصبح،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الحمد واعجل واعجل</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ولکن ظاهرها ما إذا کان خوف طلوع الفجر قبل الإتیان بصلاة اللیل، ولایعم ما إذا علم بطلوعه بعد الإتیان بأربع رکعات عنها کما لا یخفی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یکون المتحصل ممّا ذکرنا تقیید روایة الأحول بروایة یعقوب بن سالم البزاز مع الإغماض عن أمر السند فیهما، بل یکون الحکم کما ذکرنا مع الإغماض</w:t>
      </w:r>
      <w:bookmarkStart w:id="226" w:name="pg13040_126519"/>
    </w:p>
    <w:p>
      <w:pPr>
        <w:pStyle w:val="BookText"/>
        <w:rPr/>
      </w:pPr>
      <w:bookmarkEnd w:id="226"/>
      <w:r>
        <w:rPr>
          <w:rFonts w:ascii="IRNazanin" w:hAnsi="IRNazanin" w:eastAsia="IRNazanin"/>
          <w:color w:val="111111"/>
          <w:sz w:val="28"/>
          <w:sz w:val="28"/>
          <w:szCs w:val="28"/>
          <w:rtl w:val="true"/>
          <w:lang w:bidi="fa-IR"/>
        </w:rPr>
        <w:t>وإن لم یتلبس بها قدم رکعتی الفجر ثم فریضته وقضاها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عنهما أیضاً بناءً علی أن لا یکون المستفاد من روایة الأحول کون صلاة اللیل أداءً فی الفرض، حیث إنّ تقدیم الوتر عند خوف مفاجأة الصبح بإدامة صلاة اللیل إدراکاً للوتر فی وقتها کما لا یخفی</w:t>
      </w:r>
      <w:r>
        <w:rPr>
          <w:rFonts w:eastAsia="IRNazanin" w:cs="IRNazanin"/>
          <w:color w:val="111111"/>
          <w:sz w:val="28"/>
          <w:szCs w:val="28"/>
          <w:rtl w:val="true"/>
          <w:lang w:bidi="fa-IR"/>
        </w:rPr>
        <w:t>.</w:t>
      </w:r>
    </w:p>
    <w:p>
      <w:pPr>
        <w:pStyle w:val="Heading3"/>
        <w:numPr>
          <w:ilvl w:val="2"/>
          <w:numId w:val="1"/>
        </w:numPr>
        <w:rPr/>
      </w:pPr>
      <w:bookmarkStart w:id="227" w:name="__RefHeading___Toc6473206_3224264995"/>
      <w:bookmarkStart w:id="228" w:name="_Toc79"/>
      <w:bookmarkEnd w:id="227"/>
      <w:r>
        <w:rPr>
          <w:rtl w:val="true"/>
        </w:rPr>
        <w:t>إن لم یتلبس بصلاة اللیل قدم الفجر</w:t>
      </w:r>
      <w:bookmarkEnd w:id="2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 صلاة اللیل عند البدء بها بعد طلوع الفجر قضاء سواء أتمّها بأحد عشرة رکعة أو ثمانی رکعات کذا الحال البدء بعد طلوعه بصلاة الوتر، سواء کان المراد بها ثلاث رکعات مفصولة أو الرکعة الواحدة وإذا بنی علی جواز القضاء حتی فی وقت فریضة أُخری ما لم یتضیق وقت الفریضة الحاضرة کما هو الأظهر، فلا مورد للتأمّل فی جواز قضاء صلاة اللیل بتمامها أو قضاء خصوص صلاة الوتر بعد طلوع الفجر قبل الإتیان بفریضة الغداة، خصوصاً فیما إذا کان القضاء بحیث یأتی بنافلة الفجر وفریضة الصبح قبل ظهور الحمرة فی الأُفق الشرقی، ویشهد لذلک صحیحة عمر بن یزید،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صلاه اللیل والوتر بعد طلوع الفجر؟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صلّها بعد الفجر حتی یکون فی وقت تصلی الغداة فی آخر وقتها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أوتر أیضاً بعد فراغک منها</w:t>
      </w:r>
      <w:r>
        <w:rPr>
          <w:rFonts w:eastAsia="IRNazanin" w:cs="IRNazanin"/>
          <w:color w:val="111111"/>
          <w:sz w:val="28"/>
          <w:szCs w:val="28"/>
          <w:rtl w:val="true"/>
          <w:lang w:bidi="fa-IR"/>
        </w:rPr>
        <w:t>.</w:t>
      </w:r>
      <w:r>
        <w:rPr>
          <w:rStyle w:val="FootnoteAnchor"/>
          <w:rtl w:val="true"/>
        </w:rPr>
        <w:footnoteReference w:id="656"/>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وأظهر منها صحیحة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قمت وقد طلع الفجر فأُصلی صلاة اللیل والوتر والرکعتین قبل الفجر ثمّ أُصلی الفجر،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أنا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ولا یکون منک عادة</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کونها أظهر مما تقدم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صراحتها بالإتیان بصلاة الوتر بعد صلاة اللیل وقبل رکعتی الفجر وصلاة الغداة کروایة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أقوم وقد طلع الفجر فإن أنا بدأت بالفجر صلیتها فی أوّل وقتها وإن بدأت بصلاة اللیل والوتر صلّیت الفجر فی وقت هؤلاء،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بصلاة اللیل والوتر ولا تجعل ذلک عادة</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إسحاق بن عمار</w:t>
      </w:r>
      <w:r>
        <w:rPr>
          <w:rStyle w:val="FootnoteAnchor"/>
          <w:rtl w:val="true"/>
        </w:rPr>
        <w:footnoteReference w:id="659"/>
      </w:r>
      <w:r>
        <w:rPr>
          <w:rFonts w:ascii="IRNazanin" w:hAnsi="IRNazanin" w:eastAsia="IRNazanin"/>
          <w:color w:val="111111"/>
          <w:sz w:val="28"/>
          <w:sz w:val="28"/>
          <w:szCs w:val="28"/>
          <w:rtl w:val="true"/>
          <w:lang w:bidi="fa-IR"/>
        </w:rPr>
        <w:t>، وإذا کان البدء بصلاة اللیل وقضائها بعد طلوع الفجر وقبل صلاة الغداة جایزاً یکون قضاء الوتر خاصة بعد الفجر أیضاً کذلک کما یشهد بذلک صحیحة إسماعیل بن سعد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علیه‌السلام عن الوتر بعد الصبح؟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قد کان أبی ربّما أوتر بعد ما انفجر الصبح</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فإنّ حکایته علیه السلام عن أبیه ظاهره الإتیان بالوتر قبل صلاة الغداة ویقع الکلام فی المقام هل الافضل تقدیم صلاة اللیل او صلاة الوتر قبل الاتیان بالغداة أو الافضل الاتیان بصلاة الغداة فی أول وقتها ثم الإتیان بصلاة اللیل أو صلاة الوتر حیث ورد فی بعض الروایات المنع عن الاتیان بصلاة الوتر بعد طلوع الفجر کما فی صحیحة إسماعیل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أوتر بعدما یطلع الفجر؟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بل یظهر من بعض الروایات أنّ صلاة اللیل أو الوتر الواقعة بعد طلوع الفجر وقبل صلاة الغداة محکومة بالبطلان کما یظهر ذلک من صحیحة سعد بن سعد الأشعری، عن أبی الحسن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فی بیته وهو یصلی وهو یری أنّ علیه لیلاً ثم یدخل علیه الآخر من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أصبحت، هل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یصلی الوتر أم لا أو یعید شیئاً من صلاته؟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إن صلاها مصبحاً</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فإنّ الأمر بإعادة ماصلاها مصبحاً یعنی عدم صحة صلاة اللیل بعد طلوع الفجر؛ ولذا قد یقال بأنّ فی البین ثلاث طوائف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مایدل علی جواز صلاة اللیل أو الوتر بعد طلوع الفجر کصحیحة عمر بن یزید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ومنها ما دل علی عدم جواز صلاة اللیل والوتر بعد الطلوع کالصحیحتین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والطائفة الثالثة دالة علی جواز صلاة اللیل أو الوتر إذا قام من النوم عند طلوع الفجر کصحیحة سلیمان بن خالد</w:t>
      </w:r>
      <w:r>
        <w:rPr>
          <w:rStyle w:val="FootnoteAnchor"/>
          <w:rtl w:val="true"/>
        </w:rPr>
        <w:footnoteReference w:id="664"/>
      </w:r>
      <w:r>
        <w:rPr>
          <w:rFonts w:ascii="IRNazanin" w:hAnsi="IRNazanin" w:eastAsia="IRNazanin"/>
          <w:color w:val="111111"/>
          <w:sz w:val="28"/>
          <w:sz w:val="28"/>
          <w:szCs w:val="28"/>
          <w:rtl w:val="true"/>
          <w:lang w:bidi="fa-IR"/>
        </w:rPr>
        <w:t>، فهذه الطائفة الثالثة أخص من الطائفة الثانیة فیرفع بها الید عن إطلاقها بمعنی أنّ المنع عن صلاة الوتر أو صلاة اللیل بعد طلوع الفجر یقید بما إذا کان قیامه من نومه قبل طلوع الفجر بلا فرق بین أن یکون له فرصة الإتیان بالوتر أو بصلاة اللیل قبل طلوع الفجر أم لا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یختص المنع عن الإتیان فی الطائفة الثانیة بهذا الفرض وبذلک تصیر الطائفة الثانیة مانعة عن الإتیان بعد طلوع الفجر فی حق من قام قبل طلوع الفجر، وهذا المدلول أخص من الطائفة الأُولی المجوزة للإتیان بصلاة اللیل والوتر بعد طلوع الفجر من غیر فرق بمقتضی إطلاقها بین من نام قبل طلوع الفجر أو بعده فتخصص الطائفة الأُولی بالطائفة الثانیة علی ما هو مقتضی انقلاب النسبة، فتکون النتیجة جواز</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الإتیان بصلاة اللیل أو الوتر بعد طلوع الفجر إذا کان قیام المکلف بعد طلوع الفجر، وأمـّا إذا کان قبله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الثالثة الموجبة لانقلاب النسبة بین الطائفتین مبتلاة بالمعارض فإنّه قد روی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 أقوم وأنا أشک فی الفجر؟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شکک فإذا طلع الفجر فأوتر وصل الرکعتین، وإذا أنت قمت وقد طلع الفجر فابدأ بالفریضة ولاتصل غیرها فإذا فرغت فاقضِ ما فاتک، ولا یکون هذا عادة وإیاک أن تطلع علی هذا أهلک فیصلّون علی ذلک ولا یصلون باللیل</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ظاهرها النهی عن الإتیان بصلاة اللیل أو الوتر قبل صلاة الغداة إذا قام المکلف بعد طلوع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بمفضل بن عمر مانع عن سقوط الطائفة الثالثه عن الاعتبار مع أنـّه یحتمل أن یکون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وقد 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القیام إلی الصلاة لا من النوم نظیر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إِلَی الصَّلاَةِ فَاغْسِلُوا وُجُوهَکُمْ</w:t>
      </w:r>
      <w:r>
        <w:rPr>
          <w:rFonts w:eastAsia="Amiri" w:cs="Amiri" w:ascii="Amiri" w:hAnsi="Amiri"/>
          <w:color w:val="111111"/>
          <w:sz w:val="28"/>
          <w:szCs w:val="28"/>
          <w:rtl w:val="true"/>
          <w:lang w:bidi="ar-SA"/>
        </w:rPr>
        <w:t>»</w:t>
      </w:r>
      <w:r>
        <w:rPr>
          <w:rStyle w:val="FootnoteAnchor"/>
          <w:rtl w:val="true"/>
        </w:rPr>
        <w:footnoteReference w:id="666"/>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بن عمر ممن لا یبعد وثاقته کما التزم بذلک هذا القائل بانقلاب النسبة بین الطائفتین</w:t>
      </w:r>
      <w:r>
        <w:rPr>
          <w:rStyle w:val="FootnoteAnchor"/>
          <w:rtl w:val="true"/>
        </w:rPr>
        <w:footnoteReference w:id="667"/>
      </w:r>
      <w:r>
        <w:rPr>
          <w:rFonts w:ascii="IRNazanin" w:hAnsi="IRNazanin" w:eastAsia="IRNazanin"/>
          <w:color w:val="111111"/>
          <w:sz w:val="28"/>
          <w:sz w:val="28"/>
          <w:szCs w:val="28"/>
          <w:rtl w:val="true"/>
          <w:lang w:bidi="fa-IR"/>
        </w:rPr>
        <w:t>طاب ثراه، وإذا أُرید من القیام بعد طلوع الفجر القیام إلی الصلاة لا من النوم جاء هذا الاحتمال فی مثل صحیحة سلیمان بن خالد ونحوها ممّا جعل شاهداً للجمع بین الطائفتین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 احتمال الفرق بین من انتبه من نومه قبل طلوع الفجر وکان فی الوقت إلی الطلوع سعة فلم یصلِّ صلاة اللیل ولم یوتر وبین من قام من نومه بعد طلوع</w:t>
      </w:r>
      <w:bookmarkStart w:id="229" w:name="pg13040_126523"/>
    </w:p>
    <w:p>
      <w:pPr>
        <w:pStyle w:val="BookText"/>
        <w:rPr/>
      </w:pPr>
      <w:bookmarkEnd w:id="229"/>
      <w:r>
        <w:rPr>
          <w:rFonts w:ascii="IRNazanin" w:hAnsi="IRNazanin" w:eastAsia="IRNazanin"/>
          <w:color w:val="111111"/>
          <w:sz w:val="28"/>
          <w:sz w:val="28"/>
          <w:szCs w:val="28"/>
          <w:rtl w:val="true"/>
          <w:lang w:bidi="fa-IR"/>
        </w:rPr>
        <w:t>ولو اشتغل بها أتم ما فی 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برکعتی الفجر وفریضته وقضی البقیة بعد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الفجر غیر بعید إلاّ أنّ الفرق بین من انتبه ولم یکن إلی الطلوع سعة لیصلی وأراد الإتیان عند طلوع الفجر ممّا یأباه الأذهان فکیف یقال بأنّ ذلک جمع عرفی؟ فالأولی أن یقال بأنّ المنع عن الإتیان بصلاة اللیل بعد طلوع الفجر أو الإتیان بعده فی بعض الروایات للممانعة عن صیرورة ذلک عادة بحیث یؤدی إلی ترک صلاة اللیل فی وقتها، وهذا النهی للإرشاد إلی أفضلیة البدء برکعتی الفجر والإتیان بالغداة ثم الإتیان بصلاة اللیل قضاءً بعد ذلک متصلاً أو منفصلاً، ولا یبعد الالتزام أیضاً أنه مع اختیار الأفضل بالبدء برکعتی الفجر ثم الإتیان بصلاة الغداة أن یعید المقدار من الصلاة التی لو أتی بها بعد طلوع الفجر فیما إذا صلاها باعتقاد أنّ الفجر لم یطلع کما هو مدلول صحیحة سعد بن سعد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یحمل ما فی هذه الصحیحة وما فی صحیحة إسماعیل بن سعد من النهی عن الإتیان بالوتر بعد طلوع الفجر علی الإرشاد إلی أفضلیه اختیار القضاء بعد الإتیان بصلاه الفجر وفریضته بلافصل أو معه</w:t>
      </w:r>
      <w:r>
        <w:rPr>
          <w:rFonts w:eastAsia="IRNazanin" w:cs="IRNazanin"/>
          <w:color w:val="111111"/>
          <w:sz w:val="28"/>
          <w:szCs w:val="28"/>
          <w:rtl w:val="true"/>
          <w:lang w:bidi="fa-IR"/>
        </w:rPr>
        <w:t>.</w:t>
      </w:r>
    </w:p>
    <w:p>
      <w:pPr>
        <w:pStyle w:val="Heading3"/>
        <w:numPr>
          <w:ilvl w:val="2"/>
          <w:numId w:val="1"/>
        </w:numPr>
        <w:rPr/>
      </w:pPr>
      <w:bookmarkStart w:id="230" w:name="__RefHeading___Toc6473208_3224264995"/>
      <w:bookmarkStart w:id="231" w:name="_Toc80"/>
      <w:bookmarkEnd w:id="230"/>
      <w:r>
        <w:rPr>
          <w:rtl w:val="true"/>
        </w:rPr>
        <w:t>لو اشتغل بصلاة اللیل أتم ما فی یده</w:t>
      </w:r>
      <w:bookmarkEnd w:id="23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إنّ الإتمام إذا صلیت من صلاة اللیل رکعة، حیث إنّ مقتضی قاعدة من أدرک کون ما بیده فی الفرض أداءً والمتیقن منه الرکعتان اللتین بیده فإنه یحتسبان من صلاة اللیل فی وقتها ویأتی بعدهما بنافلة الفجر وفریضة الغداة ویقضی من صلاة اللیل المقدار الفائت قبل طلوع الفجر، وما فی صحیحة سعد بن سعد، عن أبی الحسن الرضا علیه‌السلام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ویعیدها إن صلاها مصبحاً</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لا یعم الرکعتین اللتین حکم</w:t>
      </w:r>
      <w:bookmarkStart w:id="232" w:name="pg13040_126524"/>
    </w:p>
    <w:p>
      <w:pPr>
        <w:pStyle w:val="BookText"/>
        <w:rPr/>
      </w:pPr>
      <w:bookmarkEnd w:id="2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الأفضل فی کل صلاة تعجیلها فنقول یستثنی من ذلک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والعصر لمن أراد الإتیان بنافلتهما، وکذا الفجر إذا لم یقدم نافلتها قبل دخول الوقت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علیهما بوقوعهما فی وقتهما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إذا شملت قاعدة من أدرک الفرائض مع أنّ الوقت فیها من الأرکان یکون ذلک فی النافلة بطریق أولی، ولکن قد یقال لا حاجة فی المقام إلی قاعدة من أدرک، بل لو کان المقدار الذی أتی به أقل من رکعة فله إتمامها والإتیان بالمقدار الباقی بعد ذلک بعد الإتیان برکعتی الفجر وفریضته، فإنه إذا لم یبقَ إلی طلوع الفجر حتی بمقدار رکعة یکون صلاة اللیل قضاءً بتمامها فیصیر الأمر بالقضاء فعلیاً کما هو مقتضی ما دل علی قضاء النوافل وصلاة اللیل، غایة الأمر ما دل علی النهی عن البدء بصلاة اللیل قضاءً بعد طلوع الفجر مقتضاها البدء بها بعد طلوعه فلا یعم من بدأ بها قبل طلوعه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ذلک إتمام صلاة اللیل حتی بالإتیان بالوتر ثم البدء برکعتی الفجر وصلاة الغداة، وهذا غیر ما ذکر الماتن قدس‌سره من الإتیان بعد إتمام الرکعتین بصلاة الفجر بنافلته وفریضته وقضاء المقدار الباقی بعد ذلک سواء قبل بأنّ هذا النحو للأفضلیة أو للمشروعیة</w:t>
      </w:r>
      <w:r>
        <w:rPr>
          <w:rFonts w:eastAsia="IRNazanin" w:cs="IRNazanin"/>
          <w:color w:val="111111"/>
          <w:sz w:val="28"/>
          <w:szCs w:val="28"/>
          <w:rtl w:val="true"/>
          <w:lang w:bidi="fa-IR"/>
        </w:rPr>
        <w:t>.</w:t>
      </w:r>
    </w:p>
    <w:p>
      <w:pPr>
        <w:pStyle w:val="Heading3"/>
        <w:numPr>
          <w:ilvl w:val="2"/>
          <w:numId w:val="1"/>
        </w:numPr>
        <w:rPr/>
      </w:pPr>
      <w:bookmarkStart w:id="233" w:name="__RefHeading___Toc6473210_3224264995"/>
      <w:bookmarkStart w:id="234" w:name="_Toc81"/>
      <w:bookmarkEnd w:id="233"/>
      <w:r>
        <w:rPr>
          <w:rtl w:val="true"/>
        </w:rPr>
        <w:t>فی موارد استثناء تعجیل الصلاة</w:t>
      </w:r>
      <w:bookmarkEnd w:id="234"/>
    </w:p>
    <w:p>
      <w:pPr>
        <w:pStyle w:val="Heading3"/>
        <w:numPr>
          <w:ilvl w:val="2"/>
          <w:numId w:val="1"/>
        </w:numPr>
        <w:rPr/>
      </w:pPr>
      <w:bookmarkStart w:id="235" w:name="__RefHeading___Toc6473212_3224264995"/>
      <w:bookmarkStart w:id="236" w:name="_Toc82"/>
      <w:bookmarkEnd w:id="235"/>
      <w:r>
        <w:rPr>
          <w:rtl w:val="true"/>
        </w:rPr>
        <w:t>أولاً</w:t>
      </w:r>
      <w:r>
        <w:rPr>
          <w:rtl w:val="true"/>
        </w:rPr>
        <w:t xml:space="preserve">: </w:t>
      </w:r>
      <w:r>
        <w:rPr>
          <w:rtl w:val="true"/>
        </w:rPr>
        <w:t>الظهر والعصر لمن أراد الاتیان بنافلتهما</w:t>
      </w:r>
      <w:bookmarkEnd w:id="23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ما یدلّ علی استحباب الصلاة فی أول وقتها وکونها أفضل وفی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حسنة ذریح المحاربی،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أبا عبداللّه علیه‌السلام أُناس وأنا حاضر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فهو وقت لایحبسک منه إلاّ سبحتک تطیلها أو تقصرها</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یرفع الید عن إطلاق ما دل علی کون الصلاة فی أول وقتها أفضل فی صورة حبس النافلة عن الإتیان بها فی أول وقتها کصحیحة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أول الوقت أبداً أفضل فعجل الخیر ما استطعت</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ما دل علی أنّ الأفضل فی صلاة الظهر للمسافر إذا زالت الشمس، وکذا فی یوم الجمعة حیث إنّ المسافر لا نافلة لظهره وإنّ یوم الجمعة یؤتی بنافلة الظهر قبل الزوال کما ورد ذلک فی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المسافر حین تزول الشمس لأنـّه لیس قبلها فی السفر صلاة وإن شاء أخّرها إلی وقت الظهر فی الحضر غیر أنّ الأفضل ذلک أن یصلیها فی أوّل وقتها حین تزول</w:t>
      </w:r>
      <w:r>
        <w:rPr>
          <w:rFonts w:eastAsia="IRNazanin" w:cs="IRNazanin"/>
          <w:color w:val="111111"/>
          <w:sz w:val="28"/>
          <w:szCs w:val="28"/>
          <w:rtl w:val="true"/>
          <w:lang w:bidi="fa-IR"/>
        </w:rPr>
        <w:t>»</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إسماعیل بن عبدالخالق،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وقت الظهر؟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الزوال بقدم أو نحو ذلک إلاّ فی یوم الجمعة والسفر</w:t>
      </w:r>
      <w:r>
        <w:rPr>
          <w:rFonts w:eastAsia="IRNazanin" w:cs="IRNazanin"/>
          <w:color w:val="111111"/>
          <w:sz w:val="28"/>
          <w:szCs w:val="28"/>
          <w:rtl w:val="true"/>
          <w:lang w:bidi="fa-IR"/>
        </w:rPr>
        <w:t>».</w:t>
      </w:r>
      <w:r>
        <w:rPr>
          <w:rStyle w:val="FootnoteAnchor"/>
          <w:rtl w:val="true"/>
        </w:rPr>
        <w:footnoteReference w:id="672"/>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الوجه فی تقدیم صلاة العصر فی أول الوقت علی تقدیر ترک نافلتها، وأما بالإضافة إلی صلاة الفجر حیث إنه یجوز تقدیم نافلتها قبل الفجر فلا یبعد أن یقال إنّ الإتیان بنافلتها قبل الفجر والإتیان بفریضته کالإتیان بنافلة الظهر یوم الجمعة قبل الزوال</w:t>
      </w:r>
      <w:r>
        <w:rPr>
          <w:rFonts w:eastAsia="IRNazanin" w:cs="IRNazanin"/>
          <w:color w:val="111111"/>
          <w:sz w:val="28"/>
          <w:szCs w:val="28"/>
          <w:rtl w:val="true"/>
          <w:lang w:bidi="fa-IR"/>
        </w:rPr>
        <w:t>.</w:t>
      </w:r>
      <w:bookmarkStart w:id="237" w:name="pg13040_126526"/>
    </w:p>
    <w:p>
      <w:pPr>
        <w:pStyle w:val="BookText"/>
        <w:rPr/>
      </w:pPr>
      <w:bookmarkEnd w:id="237"/>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الحاضرة لمن علیه فائتة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إتیانها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6473214_3224264995"/>
      <w:bookmarkStart w:id="239" w:name="_Toc83"/>
      <w:bookmarkEnd w:id="238"/>
      <w:r>
        <w:rPr>
          <w:rtl w:val="true"/>
        </w:rPr>
        <w:t>الثانی</w:t>
      </w:r>
      <w:r>
        <w:rPr>
          <w:rtl w:val="true"/>
        </w:rPr>
        <w:t xml:space="preserve">: </w:t>
      </w:r>
      <w:r>
        <w:rPr>
          <w:rtl w:val="true"/>
        </w:rPr>
        <w:t>الحاضرة لمن علیه فائتة</w:t>
      </w:r>
      <w:bookmarkEnd w:id="2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بنی علی أنّ قضاء مافات عن المکلف من الصلاة علی المواسعة کما هو الأصح فهل تقدیم قضاء الفائت أولاً ثم الإتیان بفریضة الوقت أفضل کما هو ظاهر الماتن أو أنه لا فرق بین من علیه الفائتة ومن لم تکن علیه فی أنّ الإتیان بالفریضة أولاً هو الأفضل، ویستدل علی الأول بصحیحة زرارة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وقت صلاة ولم یتم ما فاته فلیقض مالم یتخوّف أن یذهب وقت هذه الصلاة التی قد حضرت وهذه أحق بوقتها فلیصلها وإذا قضاها فلیصل مافاته ممّا قد مضی</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وفی معتبرته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فاتتک صلاة فذکرتها فی وقت أُخری فإن کنت تعلم أنک إذا صلیت التی فاتتک کنت من الأُخری فی وقت فابدأ بالتی فاتتک فإنّ اللّه سبحانه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 تعلم أنک إذا صلیت التی فاتتک فاتتک التی بعدها فابدأ بالتی أنت فی وقتها واقض الأُخری</w:t>
      </w:r>
      <w:r>
        <w:rPr>
          <w:rFonts w:eastAsia="IRNazanin" w:cs="IRNazanin"/>
          <w:color w:val="111111"/>
          <w:sz w:val="28"/>
          <w:szCs w:val="28"/>
          <w:rtl w:val="true"/>
          <w:lang w:bidi="fa-IR"/>
        </w:rPr>
        <w:t>».</w:t>
      </w:r>
      <w:r>
        <w:rPr>
          <w:rStyle w:val="FootnoteAnchor"/>
          <w:rtl w:val="true"/>
        </w:rPr>
        <w:footnoteReference w:id="67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یقال إنهما معارضتان بصحیحة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نام رجل ولم یصل صلاة المغرب والعشاء أو نسی فإن استیقظ قبل الفجر قدر ما یصلیهما کلتیهما فلیصلهما، وإن خشی أن تفوته إحداهما فلیبدأ بالعشاء الآخرة، وإن استیقظ بعد الفجر فلیبدأ فلیصل الفجر ثم المغرب ثم العشاء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75"/>
      </w:r>
      <w:r>
        <w:rPr>
          <w:rFonts w:ascii="IRNazanin" w:hAnsi="IRNazanin" w:eastAsia="IRNazanin"/>
          <w:color w:val="111111"/>
          <w:sz w:val="28"/>
          <w:sz w:val="28"/>
          <w:szCs w:val="28"/>
          <w:rtl w:val="true"/>
          <w:lang w:bidi="fa-IR"/>
        </w:rPr>
        <w:t xml:space="preserve">ونحوها صحیحة ابن مسکان،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نام رجل أو نسی أن یصلّی المغرب والعشاء الآخرة فإن استیقظ قبل الفجر قدر ما یصلیهما کلتیهما فیصلهما، وإن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خاف أن تفوته إحداهما فلیبدأ بالعشاء الآخرة، وإن استیقظ بعد الفجر فلیصل الصبح ثم المغرب ثم العشاء الآخرة قبل طلوع الشمس</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وقد أجبت عن المعارضة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الصحیحتین واردتان فی الاتیان بفریضة الفجر قبل قضاء صلاتی المغرب والعشاء، وصحیحة زرارة ومعتبرته واردتان فی الإتیان بالفائتة قبل الإتیان بفریضة الوقت مطلقاً، سواء کانت فریضة الوقت صلاة الفجر أو غیرها فیرفع الید عن إطلاقهما بالإضافة إلی قضاء صلاتی المغرب والعشاء بعد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أنـّه قد ورد فی صحیحة زرارة الأُخری،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کنت قد نسیت العشاء الآخرة حتی صلیت الفجر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المغرب والعشاء قد فاتتک جمیعاً فابدأ بهما قبل أن تصلی الغداة، ابدأ بالمغرب ثم العشاء، فإن خشیت أن تفوتک الغداة إن بدأت بهما فابدأ بالمغرب ثم الغداة ثم صل العشاء</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الصحیحة تکون قرینة علی حمل صحیحة أبی بصیر وصحیحة عبداللّه بن مسکان علی صورة ضیق وقت صلاة الغداة برفع الید عن إطلاقهما فلا یبقی وجه لتخصیص صحیحة زرارة ومعتبرته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حمل صحیحة أبی بصیر وصحیحة ابن مسکان علی صورة ضیق وقت صلاة الغداة وذلک فإنه قد ورد فی ذیلهما بعد الأمر بالإتیان بصلاة الفجر أوّلاً الأمر ثانیاً بالإتیان بقضاء المغرب والعشاء قبل طلوع الشمس، فإنّ الأمر ثانیاً بقضاء المغرب والعشاء قبل طلوع الشمس قرینة واضحة علی أنّ الأمر بالإتیان بفریضة الفجر</w:t>
      </w:r>
      <w:bookmarkStart w:id="240" w:name="pg13040_126528"/>
    </w:p>
    <w:p>
      <w:pPr>
        <w:pStyle w:val="BookText"/>
        <w:rPr/>
      </w:pPr>
      <w:bookmarkEnd w:id="240"/>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المتیمم مع احتمال زوال العذر أو رجائه، وأمـّا فی غیره من الأعذار فالأقوی وجوب التأخیر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جواز البدار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صورة سعة وقتها، وعلی ذلک فیحمل الأمر فی کل من الصحیحة والمعتبرة وصحیحتی أبی بصیر وابن مسکان علی التخییر وأما أنّ تعیین أن أیاً منهما أفضل من الأُخری فیمکن أن یستفاد من صحیحة زرارة الأخیرة من الأمر بالعدول من صلاة الفجر إلی قضاء العشاء، فإنّه لو لم یکن الإتیان بالقضاء أولاً أفضل لم یکن وجه للعدول من فریضة الفجر إلی صلاة العشاء، واللّه العالم</w:t>
      </w:r>
      <w:r>
        <w:rPr>
          <w:rFonts w:eastAsia="IRNazanin" w:cs="IRNazanin"/>
          <w:color w:val="111111"/>
          <w:sz w:val="28"/>
          <w:szCs w:val="28"/>
          <w:rtl w:val="true"/>
          <w:lang w:bidi="fa-IR"/>
        </w:rPr>
        <w:t>.</w:t>
      </w:r>
    </w:p>
    <w:p>
      <w:pPr>
        <w:pStyle w:val="Heading3"/>
        <w:numPr>
          <w:ilvl w:val="2"/>
          <w:numId w:val="1"/>
        </w:numPr>
        <w:rPr/>
      </w:pPr>
      <w:bookmarkStart w:id="241" w:name="__RefHeading___Toc6473216_3224264995"/>
      <w:bookmarkStart w:id="242" w:name="_Toc84"/>
      <w:bookmarkEnd w:id="241"/>
      <w:r>
        <w:rPr>
          <w:rtl w:val="true"/>
        </w:rPr>
        <w:t>الثالث</w:t>
      </w:r>
      <w:r>
        <w:rPr>
          <w:rtl w:val="true"/>
        </w:rPr>
        <w:t xml:space="preserve">: </w:t>
      </w:r>
      <w:r>
        <w:rPr>
          <w:rtl w:val="true"/>
        </w:rPr>
        <w:t>المتیمم مع احتمال زوال العذر</w:t>
      </w:r>
      <w:bookmarkEnd w:id="24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بحث التیمم أنه قد وردت روایات فی مشروعیة التیمم وصحة الصلاة معه واقعاً، ومقتضی إطلاقها جواز ذلک حتی فی صورة احتمال وجدان الماء والتمکن من الوضوء أو الاغتسال قبل خروج الوقت، وفی البین أیضاً روایات ظاهرها التأخیر فی التیمم مع احتمال وجدان الماء إلی آخر الوقت مثل صحیحة محمد بن مسلم،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تجد ماءً وأردت التیمم فأخّر التیمم إلی آخر الوقت فإن فاتک الماء لم تفتک الأرض</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وموثقة ابن بکیر،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أمَّ قوماً وهو جنب وقد تیمّم وهم علی طهور،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فإذا تیمم الرجل فلیکن ذلک فی آخر الوقت فإن فاته الماء فلن تفوته الأرض</w:t>
      </w:r>
      <w:r>
        <w:rPr>
          <w:rFonts w:eastAsia="IRNazanin" w:cs="IRNazanin"/>
          <w:color w:val="111111"/>
          <w:sz w:val="28"/>
          <w:szCs w:val="28"/>
          <w:rtl w:val="true"/>
          <w:lang w:bidi="fa-IR"/>
        </w:rPr>
        <w:t>»</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الماتن قدس‌سره استفاد بقرینة الحکم بالجواز والإجزاء فی الطائفة الأُولی أنّ الأفضل هو التأخیر إلی آخر الوقت مع رجاء زوال القدر وطریان التمکن من الطهارة</w:t>
      </w:r>
      <w:bookmarkStart w:id="243" w:name="pg13040_126529"/>
    </w:p>
    <w:p>
      <w:pPr>
        <w:pStyle w:val="BookText"/>
        <w:rPr/>
      </w:pPr>
      <w:bookmarkEnd w:id="243"/>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مدافعة الأخبثین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فیؤخر لدفعهما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المائیة، هذا بالإضافة إلی التیمم، وأما بالإضافة إلی سایر الأعذار فیؤخذ بالقاعدة وهی أنّ التمکن من الاختیاری ولو فی آخر الوقت کاف فی التکلیف بصرف وجوده بین الحدین ولا تصل النوبة إلی الاضطراری إلاّ مع عدم التمکن منه حتی فی آخر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یؤخذ فی التیمم بظاهر الطائفة الثانیة وهو أنه مع رجاء زوال العذر تجب الصلاة مع الطهارة المائیة لو اتّفق زواله ویرفع الید بظاهره عن إطلاق الطائفة الأُولی بحملها علی صورة التیمم مع الیأس عن زوال العذر قبل خروج الوقت، نعم التیمم والصلاة فی أول الوقت مع رجاء الزوال جایز بمقتضی الاستصحاب فی بقاء العذر کما هو الحال فی سایر الأعذار، إلاّ أنّ هذا الجواز ظاهری ولا تکون الصلاة العذریة مجزیة مع کشف الخلاف بطرو التمکن قبل خروج الوقت، نعم فی صورة الیأس جواز البدار فی التیمم واقعی أخذاً بالطائفة الأُولی التی أشرنا إلیها</w:t>
      </w:r>
      <w:r>
        <w:rPr>
          <w:rFonts w:eastAsia="IRNazanin" w:cs="IRNazanin"/>
          <w:color w:val="111111"/>
          <w:sz w:val="28"/>
          <w:szCs w:val="28"/>
          <w:rtl w:val="true"/>
          <w:lang w:bidi="fa-IR"/>
        </w:rPr>
        <w:t>.</w:t>
      </w:r>
    </w:p>
    <w:p>
      <w:pPr>
        <w:pStyle w:val="Heading3"/>
        <w:numPr>
          <w:ilvl w:val="2"/>
          <w:numId w:val="1"/>
        </w:numPr>
        <w:rPr/>
      </w:pPr>
      <w:bookmarkStart w:id="244" w:name="__RefHeading___Toc6473218_3224264995"/>
      <w:bookmarkStart w:id="245" w:name="_Toc85"/>
      <w:bookmarkEnd w:id="244"/>
      <w:r>
        <w:rPr>
          <w:rtl w:val="true"/>
        </w:rPr>
        <w:t>الرابع</w:t>
      </w:r>
      <w:r>
        <w:rPr>
          <w:rtl w:val="true"/>
        </w:rPr>
        <w:t xml:space="preserve">: </w:t>
      </w:r>
      <w:r>
        <w:rPr>
          <w:rtl w:val="true"/>
        </w:rPr>
        <w:t>مدافعة الأخبثین</w:t>
      </w:r>
      <w:bookmarkEnd w:id="24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أنه لافضلیة فی الصلاة مع مدافعة الأخبثین ولو کانت الصلاة فی أول وقتها فلا یکون أول الوقت مع مدافعتهما أفضل، ویستدل علی ذلک بما ورد فی صحیحة هشام بن الحکم،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لحاقن ولا لحاقنة وهو بمنزلة من هو فی ثوبه</w:t>
      </w:r>
      <w:r>
        <w:rPr>
          <w:rFonts w:eastAsia="IRNazanin" w:cs="IRNazanin"/>
          <w:color w:val="111111"/>
          <w:sz w:val="28"/>
          <w:szCs w:val="28"/>
          <w:rtl w:val="true"/>
          <w:lang w:bidi="fa-IR"/>
        </w:rPr>
        <w:t>»</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بالحاقن حابس البول والحاقنة حابسته وکأن المصلی کذلک کمن یصلی والبول فی ثوبه، وظاهرها وإن کان بطلان الصلاة منهما لمن یصلی ویری فی ثوبه بولاً إلاّ أنه لابد من رفع الید عن الظهور والحمل علی الکراهة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بدلالة صحیحة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الرجل یصیبه الغمز فی بطنه وهو یستطیع أن یصبر علیه أیصلی علی تلک الحال أو لا یصلی؟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احتمل الصبر ولم یخف إعجالاً عن الصلاة فلیصل ولیصبر</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وهذه الصحیحة وإن وردت فی غمز البطن إلاّ أنـّه لا فرق بینه وبین مدافعة الأخبثین فی کون کل منه ومنها یوجب اشتغال البال فی الصلاة، ثم إن التعدی إلی مدافعة الخبث الآخر أی الغائط لعدم احتمال الفرق بین الأخبثین فی ذلک وما قیل من احتمال وقوع التصحیف فی صحیحة هشام بن الحکم وکان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لحاقن ولا لحاقب، لا أثر له بعد کون الروایة فی جمیع نسخ التهذیب</w:t>
      </w:r>
      <w:r>
        <w:rPr>
          <w:rStyle w:val="FootnoteAnchor"/>
          <w:rtl w:val="true"/>
        </w:rPr>
        <w:footnoteReference w:id="682"/>
      </w:r>
      <w:r>
        <w:rPr>
          <w:rFonts w:ascii="IRNazanin" w:hAnsi="IRNazanin" w:eastAsia="IRNazanin"/>
          <w:color w:val="111111"/>
          <w:sz w:val="28"/>
          <w:sz w:val="28"/>
          <w:szCs w:val="28"/>
          <w:rtl w:val="true"/>
          <w:lang w:bidi="fa-IR"/>
        </w:rPr>
        <w:t>والمحاسن</w:t>
      </w:r>
      <w:r>
        <w:rPr>
          <w:rStyle w:val="FootnoteAnchor"/>
          <w:rtl w:val="true"/>
        </w:rPr>
        <w:footnoteReference w:id="683"/>
      </w:r>
      <w:r>
        <w:rPr>
          <w:rFonts w:ascii="IRNazanin" w:hAnsi="IRNazanin" w:eastAsia="IRNazanin"/>
          <w:color w:val="111111"/>
          <w:sz w:val="28"/>
          <w:sz w:val="28"/>
          <w:szCs w:val="28"/>
          <w:rtl w:val="true"/>
          <w:lang w:bidi="fa-IR"/>
        </w:rPr>
        <w:t>علی ما نقلناه، نعم فی المحاسن فی بعض النسخ وهو بمنزلة من فی نومه</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علیه کان المعنی وکأن هو أی المصلی فی نومه والظاهر الوجه فی التشبیه عدم الالتفات إلی الصلاة وکونه مشغولاً بحاله ویؤید المتعدی إلی مدافعة الأخبث ما رواه عن أبی بکر الحضرمی، عن أبیه، عن أبی عبداللّه علیه‌السلام قال إنّ رسول اللّه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وأنت تجد شیئاً من الأخبثین</w:t>
      </w:r>
      <w:r>
        <w:rPr>
          <w:rFonts w:eastAsia="IRNazanin" w:cs="IRNazanin"/>
          <w:color w:val="111111"/>
          <w:sz w:val="28"/>
          <w:szCs w:val="28"/>
          <w:rtl w:val="true"/>
          <w:lang w:bidi="fa-IR"/>
        </w:rPr>
        <w:t>».</w:t>
      </w:r>
      <w:r>
        <w:rPr>
          <w:rStyle w:val="FootnoteAnchor"/>
          <w:rtl w:val="true"/>
        </w:rPr>
        <w:footnoteReference w:id="68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والتعبیر بالتأیید بملاحظة ضعف السند فإنّ أبا بکر الحضرمی وإن لا یبعد کونه من المعاریف حتی لوکان المراد منه عبداللّه بن محمد الحضرمی إلاّ أن أباه لم یثبت له توثیق، ونظیرها فی صلوحها للتأیید بعض الروایات المشتملة أنه لا صلاة لحاقن</w:t>
      </w:r>
      <w:bookmarkStart w:id="246" w:name="pg13040_126531"/>
    </w:p>
    <w:p>
      <w:pPr>
        <w:pStyle w:val="BookText"/>
        <w:rPr/>
      </w:pPr>
      <w:bookmarkEnd w:id="246"/>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له إقبال فیؤخر إلی حصوله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الجماعة إذا لم یفضِ إلی الإفراط فی التأخیر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لتحصیل کمال آخر کحضور المسجد أو کثرة المقتدین أو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لحاقب</w:t>
      </w:r>
      <w:r>
        <w:rPr>
          <w:rStyle w:val="FootnoteAnchor"/>
          <w:rtl w:val="true"/>
        </w:rPr>
        <w:footnoteReference w:id="686"/>
      </w:r>
      <w:r>
        <w:rPr>
          <w:rFonts w:ascii="IRNazanin" w:hAnsi="IRNazanin" w:eastAsia="IRNazanin"/>
          <w:color w:val="111111"/>
          <w:sz w:val="28"/>
          <w:sz w:val="28"/>
          <w:szCs w:val="28"/>
          <w:rtl w:val="true"/>
          <w:lang w:bidi="fa-IR"/>
        </w:rPr>
        <w:t>، ولا یصلی أحدکم وبه أحد العصرین یعنی البول والغائط</w:t>
      </w:r>
      <w:r>
        <w:rPr>
          <w:rFonts w:eastAsia="IRNazanin" w:cs="IRNazanin"/>
          <w:color w:val="111111"/>
          <w:sz w:val="28"/>
          <w:szCs w:val="28"/>
          <w:rtl w:val="true"/>
          <w:lang w:bidi="fa-IR"/>
        </w:rPr>
        <w:t>.</w:t>
      </w:r>
      <w:r>
        <w:rPr>
          <w:rStyle w:val="FootnoteAnchor"/>
          <w:rtl w:val="true"/>
        </w:rPr>
        <w:footnoteReference w:id="687"/>
      </w:r>
    </w:p>
    <w:p>
      <w:pPr>
        <w:pStyle w:val="Heading3"/>
        <w:numPr>
          <w:ilvl w:val="2"/>
          <w:numId w:val="1"/>
        </w:numPr>
        <w:rPr/>
      </w:pPr>
      <w:bookmarkStart w:id="247" w:name="__RefHeading___Toc6473220_3224264995"/>
      <w:bookmarkStart w:id="248" w:name="_Toc86"/>
      <w:bookmarkEnd w:id="247"/>
      <w:r>
        <w:rPr>
          <w:rtl w:val="true"/>
        </w:rPr>
        <w:t>الخامس</w:t>
      </w:r>
      <w:r>
        <w:rPr>
          <w:rtl w:val="true"/>
        </w:rPr>
        <w:t xml:space="preserve">: </w:t>
      </w:r>
      <w:r>
        <w:rPr>
          <w:rtl w:val="true"/>
        </w:rPr>
        <w:t>إذا لم یکن له إقبال</w:t>
      </w:r>
      <w:bookmarkEnd w:id="2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 ذلک بروایات منها صحیحة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أکون فی جانب فتحضر المغرب وأنا أُرید المنزل فإن أخّرت الصلاة حتی أُصلی فی المنزل کان أمکن لی وأدرکنی المساء أفأُصلی فی بعض المساجد؟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 منزلک</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وروایته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وقت المغرب؟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أرفق بک وأمکن لک فی صلاتک وکنت فی حوائجک فلک أن تؤخّرها إلی ربع اللیل</w:t>
      </w:r>
      <w:r>
        <w:rPr>
          <w:rFonts w:eastAsia="IRNazanin" w:cs="IRNazanin"/>
          <w:color w:val="111111"/>
          <w:sz w:val="28"/>
          <w:szCs w:val="28"/>
          <w:rtl w:val="true"/>
          <w:lang w:bidi="fa-IR"/>
        </w:rPr>
        <w:t>.</w:t>
      </w:r>
      <w:r>
        <w:rPr>
          <w:rStyle w:val="FootnoteAnchor"/>
          <w:rtl w:val="true"/>
        </w:rPr>
        <w:footnoteReference w:id="689"/>
      </w:r>
    </w:p>
    <w:p>
      <w:pPr>
        <w:pStyle w:val="Heading3"/>
        <w:numPr>
          <w:ilvl w:val="2"/>
          <w:numId w:val="1"/>
        </w:numPr>
        <w:rPr/>
      </w:pPr>
      <w:bookmarkStart w:id="249" w:name="__RefHeading___Toc6473222_3224264995"/>
      <w:bookmarkStart w:id="250" w:name="_Toc87"/>
      <w:bookmarkEnd w:id="249"/>
      <w:r>
        <w:rPr>
          <w:rtl w:val="true"/>
        </w:rPr>
        <w:t>السادس</w:t>
      </w:r>
      <w:r>
        <w:rPr>
          <w:rtl w:val="true"/>
        </w:rPr>
        <w:t xml:space="preserve">: </w:t>
      </w:r>
      <w:r>
        <w:rPr>
          <w:rtl w:val="true"/>
        </w:rPr>
        <w:t>انتظار الجماعة</w:t>
      </w:r>
      <w:bookmarkEnd w:id="25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الإتیان بالصلاة فی وقت فضیلتها وإن کان أولی من الإتیان بها فی وقت إجزائها فقط إلاّ أنّ أول وقت الفضیلة أیضاً أولی بالإضافة إلی بقیة وقت فضیلتها کما یشهد بذلک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أول الوقت أبداً أفضل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فعجل الخیر ما استطعت</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ونحوها غیرهما، وما ورد فی أنّ لکل صلاة وقتان وأوّل الوقت أفضل</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مقتضاه أولویة وقت الفضیلة بالإضافة إلی الوقت الثانی یعنی وقت الإجزاء، وکذا أنّ الصلاة جماعة أفضل بالإضافة إلی الصلاة منفرداً کما یشهد بذلک مشروعیة الصلاة جماعة، وما ورد فی الترغیب إلیها والکلام فی المقام هو أنه إذا أراد المکلف الإتیان بفریضة الوقت فی أول وقت فضیلتها لایتهیأ له الإتیان بها جماعة، ولکن إذا أخرها یأتی بها جماعة فهل التأخیر أولی وأفضل مطلقاً حتی فیما إذا کان الإتیان بها جماعة فی وقت الإجزاء فقط أو حتی فی أواخر وقت الإجزاء، ذکر الماتن قدس‌سره أنه یستثنی عن أفضلیة أول الوقت صورة انتظار الجماعة ومراده قدس‌سره أنّ الإتیان جماعة أفضل بالإضافة إلی الإتیان فی أول الوقت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ینبغی التأمل فی أفضلیة الجماعة فیما إذا کانت إقامتها قبل انقضاء وقت الفضیلة، حیث ورد فی روایات معتبرة أنّ الصلاة واحدة جماعة تعدل خمساً وعشرین صلاة</w:t>
      </w:r>
      <w:r>
        <w:rPr>
          <w:rStyle w:val="FootnoteAnchor"/>
          <w:rtl w:val="true"/>
        </w:rPr>
        <w:footnoteReference w:id="692"/>
      </w:r>
      <w:r>
        <w:rPr>
          <w:rFonts w:ascii="IRNazanin" w:hAnsi="IRNazanin" w:eastAsia="IRNazanin"/>
          <w:color w:val="111111"/>
          <w:sz w:val="28"/>
          <w:sz w:val="28"/>
          <w:szCs w:val="28"/>
          <w:rtl w:val="true"/>
          <w:lang w:bidi="fa-IR"/>
        </w:rPr>
        <w:t>، ولم یرد فی الصلاة فی وقت فضیلتها أو فی أول دخول وقتها إلاّ ما ورد من التعجیل فی الخیر وأنّ الصلاة فی أوّل الوقت أحب أی أحب بالإضافة إلی الوقت الآخر، نعم قد ورد فی صلاة الفجر أنّ تلک الصلاة یکتب مرتین تثبتها ملائکة اللیل وملائکة النهار</w:t>
      </w:r>
      <w:r>
        <w:rPr>
          <w:rStyle w:val="FootnoteAnchor"/>
          <w:rtl w:val="true"/>
        </w:rPr>
        <w:footnoteReference w:id="693"/>
      </w:r>
      <w:r>
        <w:rPr>
          <w:rFonts w:ascii="IRNazanin" w:hAnsi="IRNazanin" w:eastAsia="IRNazanin"/>
          <w:color w:val="111111"/>
          <w:sz w:val="28"/>
          <w:sz w:val="28"/>
          <w:szCs w:val="28"/>
          <w:rtl w:val="true"/>
          <w:lang w:bidi="fa-IR"/>
        </w:rPr>
        <w:t>، وغایة مدلوله ومقتضاه أنّ ثوابها ثواب صلاتین، وما إذا کانت إقامتها بعد انقضاء وقت الفضیلة خصوصاً فی أواخر وقت الإجزاء فقد یقال إنّ الصلاة منفرداً فی أول الوقت أفضل من إقامتها جماعة فی وقت الإجزاء فقط، فإنّ ما ورد فی أنّ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الصلاة جماعة تعدل خمساً وعشرین صلاة ینصرف إلی الجماعات المتعارفة التی کانت تقام فی وقت الفضیلة کما هو المتعارف فی مثل زماننا أیضاً، وکیف یمکن الالتزام بأفضلیة الجماعة الواقعة کذلک؟ وقد ورد أنّ تأخیر الصلاة عن وقت فضیلتها تضییع للصلاة ونحو ذلک من العبارات بحیث استفاد جماعة من الأصحاب أنّ ما بعد أول الوقتین وقت اضطراری لا یجوز تأخیرها إلی الوقت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ما ورد فی تضییع صلاة العصر بعد ستة أقدام المراد منه تضیع وقت الفضیلة وإلاّ ورد فی أنّ تضییعها فیما إذا تصفر الشمس أو تغیب وما ورد فی أنّ الصلاة جماعة تعدل خمساً وعشرین مطلق وإقامة الجماعات فی أول الوقت أو فی وقت الفضیلة تعارفها فی الجماعات المقامة فی المساجد، وإلاّ فالجماعات التی یقیمها الأشخاص غیرها وما ورد من انعقادها بالاثنین وما فوق کانت تقام فی وقت الفضیلة فلا سبیل لنا إلی ذلک، بل إطلاق ما ورد من أنـّها تعدل خمساً وعشرین صلاة یعمها أیضاً وما فی عبارة الماتن من تقیید انتظار الجماعة بما إذا لم یفض إلی الإفراط فی التأخیر فغیر بعید إذا کان مراده إیقاعها جماعة عند اصفرار الشمس ونحوه وإلاّ فهو أیضاً محل تامل بل منع</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ویجری ما ذکرنا فیما إذا أراد المکلف الإتیان بها فی المسجد مع التأخیر، حیث ورد فی الإتیان بالصلاة فی المساجد حساب صلاة واحدة صلوات، وأقل المساجد فضلاً مسجد القبیلة والسوق والصلاه الواحدة فیها تعدل خمساً وعشرین واثنی عشر صلاة</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ونظیره انتظار کثرة المتقدین، واللّه العالم</w:t>
      </w:r>
      <w:r>
        <w:rPr>
          <w:rFonts w:eastAsia="IRNazanin" w:cs="IRNazanin"/>
          <w:color w:val="111111"/>
          <w:sz w:val="28"/>
          <w:szCs w:val="28"/>
          <w:rtl w:val="true"/>
          <w:lang w:bidi="fa-IR"/>
        </w:rPr>
        <w:t>.</w:t>
      </w:r>
      <w:bookmarkStart w:id="251" w:name="pg13040_126534"/>
    </w:p>
    <w:p>
      <w:pPr>
        <w:pStyle w:val="BookText"/>
        <w:rPr/>
      </w:pPr>
      <w:bookmarkEnd w:id="251"/>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الفجر عند مزاحمة صلاة اللیل إذا صلی منها أربع رکعات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المستعجل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المربیة للصبی تؤخّر الظهرین لتجمعهما مع العشاءین بغسل واحد لثوبها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6473224_3224264995"/>
      <w:bookmarkStart w:id="253" w:name="_Toc88"/>
      <w:bookmarkEnd w:id="252"/>
      <w:r>
        <w:rPr>
          <w:rtl w:val="true"/>
        </w:rPr>
        <w:t>السابع</w:t>
      </w:r>
      <w:r>
        <w:rPr>
          <w:rtl w:val="true"/>
        </w:rPr>
        <w:t xml:space="preserve">: </w:t>
      </w:r>
      <w:r>
        <w:rPr>
          <w:rtl w:val="true"/>
        </w:rPr>
        <w:t>تأخیر الفجر عند مزاحمة صلاة اللیل</w:t>
      </w:r>
      <w:bookmarkEnd w:id="2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ذلک وقلنا إنّ المستند لذلک روایة أبی جعفر الأحول وفی سندها ضعف لولم یناقش فی دلالتها بأنـّها لا تدل علی کون تمام صلاة اللیل أداءً فی الفرض، بل یمکن کونها فی المقدار الواقع بعد طلوع الفجر قضاءً لا بأس بالقضاء قبل صلاة الفجر</w:t>
      </w:r>
      <w:r>
        <w:rPr>
          <w:rFonts w:eastAsia="IRNazanin" w:cs="IRNazanin"/>
          <w:color w:val="111111"/>
          <w:sz w:val="28"/>
          <w:szCs w:val="28"/>
          <w:rtl w:val="true"/>
          <w:lang w:bidi="fa-IR"/>
        </w:rPr>
        <w:t>.</w:t>
      </w:r>
    </w:p>
    <w:p>
      <w:pPr>
        <w:pStyle w:val="Heading3"/>
        <w:numPr>
          <w:ilvl w:val="2"/>
          <w:numId w:val="1"/>
        </w:numPr>
        <w:rPr/>
      </w:pPr>
      <w:bookmarkStart w:id="254" w:name="__RefHeading___Toc6473226_3224264995"/>
      <w:bookmarkStart w:id="255" w:name="_Toc89"/>
      <w:bookmarkEnd w:id="254"/>
      <w:r>
        <w:rPr>
          <w:rtl w:val="true"/>
        </w:rPr>
        <w:t>الثامن</w:t>
      </w:r>
      <w:r>
        <w:rPr>
          <w:rtl w:val="true"/>
        </w:rPr>
        <w:t xml:space="preserve">: </w:t>
      </w:r>
      <w:r>
        <w:rPr>
          <w:rtl w:val="true"/>
        </w:rPr>
        <w:t>المسافر المستعجل</w:t>
      </w:r>
      <w:bookmarkEnd w:id="2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صلاة المغرب أنّ المسافر یصلیها إلی ثلث اللیل وإلی ربعه وأنه یؤخرها إلی ما بعد الشفق وإلی ستة أمیال بعد غروب الشمس، وظاهر ما ورد هو التوسعة فی وقت فضیلتها فی السفر، وإلاّ فوقت إجزائها إلی نصف اللیل علی ما تقدم فلا ینافی أن یعمه قوله علیه‌السلام اعلم أنّ أول الوقت أبداً أفضل حیث إنّ ظاهر أوّل الوقت ولو کان الوقت وقت الفضیلة فأوله أفضل من وسطه وآخره، وإنّ خیر الخیر ما یعجل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هذا ثابت فی صلاة المغرب دون غیرها ولم یقید فی شیء من الروایات اعتبار کونه مستعجلاً</w:t>
      </w:r>
      <w:r>
        <w:rPr>
          <w:rFonts w:eastAsia="IRNazanin" w:cs="IRNazanin"/>
          <w:color w:val="111111"/>
          <w:sz w:val="28"/>
          <w:szCs w:val="28"/>
          <w:rtl w:val="true"/>
          <w:lang w:bidi="fa-IR"/>
        </w:rPr>
        <w:t>.</w:t>
      </w:r>
    </w:p>
    <w:p>
      <w:pPr>
        <w:pStyle w:val="Heading3"/>
        <w:numPr>
          <w:ilvl w:val="2"/>
          <w:numId w:val="1"/>
        </w:numPr>
        <w:rPr/>
      </w:pPr>
      <w:bookmarkStart w:id="256" w:name="__RefHeading___Toc6473228_3224264995"/>
      <w:bookmarkStart w:id="257" w:name="_Toc90"/>
      <w:bookmarkEnd w:id="256"/>
      <w:r>
        <w:rPr>
          <w:rtl w:val="true"/>
        </w:rPr>
        <w:t>التاسع</w:t>
      </w:r>
      <w:r>
        <w:rPr>
          <w:rtl w:val="true"/>
        </w:rPr>
        <w:t xml:space="preserve">: </w:t>
      </w:r>
      <w:r>
        <w:rPr>
          <w:rtl w:val="true"/>
        </w:rPr>
        <w:t>مربیة الصبی تؤخر الظهرین لتجمعهما مع العشاءین</w:t>
      </w:r>
      <w:bookmarkEnd w:id="25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 ذلک بروایة أبی حفص،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امرأة لیس لها إلاّ قمیص ولها مولود فیبول علیها کیف تصنع؟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 القمیص فی</w:t>
      </w:r>
      <w:bookmarkStart w:id="258" w:name="pg13040_126535"/>
    </w:p>
    <w:p>
      <w:pPr>
        <w:pStyle w:val="BookText"/>
        <w:rPr/>
      </w:pPr>
      <w:bookmarkEnd w:id="258"/>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 الکبری تؤخر الظهر والمغرب الی آخر وقت فضیلتهما لتجمع بین الأُولی والعصر وبین الثانیة والعشاء بغسل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الیوم مرّة</w:t>
      </w:r>
      <w:r>
        <w:rPr>
          <w:rFonts w:eastAsia="Amiri" w:cs="Amiri" w:ascii="Amiri" w:hAnsi="Amiri"/>
          <w:color w:val="111111"/>
          <w:sz w:val="28"/>
          <w:szCs w:val="28"/>
          <w:rtl w:val="true"/>
          <w:lang w:bidi="ar-SA"/>
        </w:rPr>
        <w:t>»</w:t>
      </w:r>
      <w:r>
        <w:rPr>
          <w:rStyle w:val="FootnoteAnchor"/>
          <w:rtl w:val="true"/>
        </w:rPr>
        <w:footnoteReference w:id="695"/>
      </w:r>
      <w:r>
        <w:rPr>
          <w:rFonts w:ascii="IRNazanin" w:hAnsi="IRNazanin" w:eastAsia="IRNazanin"/>
          <w:color w:val="111111"/>
          <w:sz w:val="28"/>
          <w:sz w:val="28"/>
          <w:szCs w:val="28"/>
          <w:rtl w:val="true"/>
          <w:lang w:bidi="fa-IR"/>
        </w:rPr>
        <w:t>والوجه فی الاستدلال أنّ الأمر علیها بغسل ثوبها فی الیوم مرّة، والیوم ظاهره مقابل اللیل اغتفار نجاسة ثوبها بالإضافة إلی صلاة الغداة، وحیث إنّها إذا غسل ثوبها للظهرین وجمع بینهما فی وقت فضیلتها تبتلی نجاسة ثوبها فی صلاة العشاءین، بخلاف ما إذا غسلته فی آخر النهار لتصلی الظهرین فی آخر وقت إجزائهما وتتمکن من الإتیان بالعشاءین عند دخول اللیل بالجمع بینهما، فإنّه لو لم یتعین ذلک لأنّ تحصیل الطهارة لصلاة العشاءین قبل دخول وقتها غیر واجب، فلا ینبغی التأمل فی أنه راجح والروایة ضعیفة سنداً فإنّ فی سندها محمد بن یحیی المعاذی وأبا حفص والأول ضعیف والثانی مردّد</w:t>
      </w:r>
      <w:r>
        <w:rPr>
          <w:rFonts w:eastAsia="IRNazanin" w:cs="IRNazanin"/>
          <w:color w:val="111111"/>
          <w:sz w:val="28"/>
          <w:szCs w:val="28"/>
          <w:rtl w:val="true"/>
          <w:lang w:bidi="fa-IR"/>
        </w:rPr>
        <w:t>.</w:t>
      </w:r>
    </w:p>
    <w:p>
      <w:pPr>
        <w:pStyle w:val="Heading3"/>
        <w:numPr>
          <w:ilvl w:val="2"/>
          <w:numId w:val="1"/>
        </w:numPr>
        <w:rPr/>
      </w:pPr>
      <w:bookmarkStart w:id="259" w:name="__RefHeading___Toc6473230_3224264995"/>
      <w:bookmarkStart w:id="260" w:name="_Toc91"/>
      <w:bookmarkEnd w:id="259"/>
      <w:r>
        <w:rPr>
          <w:rtl w:val="true"/>
        </w:rPr>
        <w:t>العاشر</w:t>
      </w:r>
      <w:r>
        <w:rPr>
          <w:rtl w:val="true"/>
        </w:rPr>
        <w:t xml:space="preserve">: </w:t>
      </w:r>
      <w:r>
        <w:rPr>
          <w:rtl w:val="true"/>
        </w:rPr>
        <w:t>المستحاضة الکبری تؤخّر الظهر والمغرب</w:t>
      </w:r>
      <w:bookmarkEnd w:id="2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قد تقدّم فی بحث الاستحاضة أنّ الجمع بین الصلاتین کما ذکر للاکتفاء بغسل واحد لهما لا أنّ الجمع بین الصلاتین کذلک أفضل بالإضافة إلی الإتیان بکل منهما بغسل واحد فی وقت فضیلتهما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یقال إذا کان المختار دخول وقت الفضیلة لصلاة العصر من حین زوال الشمس فما الموجب لما ورد فی روایات المستحاضة تأخیر الصلاة الأُولی وتقدیم الصلاة الأُخری لیصلیهما بغسل واحد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إمّا لتعارف التفریق بین الصلاتین ولو برعایة ما کان عند المخالفین من التقیة أو الاشتغال المرأة المستحاضة بتحصیل الطهارة واغتسال المرأة الموجب لتأخیر الأُولی من الإتیان بها فی أول وقتها أو إنّ الواو بمعنی أو أی تخییرها</w:t>
      </w:r>
      <w:bookmarkStart w:id="261" w:name="pg13040_126536"/>
    </w:p>
    <w:p>
      <w:pPr>
        <w:pStyle w:val="BookText"/>
        <w:rPr/>
      </w:pPr>
      <w:bookmarkEnd w:id="261"/>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العشاء تؤخر إلی وقت فضیلتها وهو ما بعد ذهاب الشفق، بل الأولی تأخیر العصر إلی المثل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ابتداء وقت فضیلتها من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والعشاء لمن أفاض من عرفات إلی المشعر فإنه یؤخرهما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إلی ربع اللیل بل ولو إلی ثلثه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خشی الحرّ یؤخر الظهر إلی المثل لیبرد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أن تقدم الثانیة أو تؤخر الأُولی علی مامرّ</w:t>
      </w:r>
      <w:r>
        <w:rPr>
          <w:rFonts w:eastAsia="IRNazanin" w:cs="IRNazanin"/>
          <w:color w:val="111111"/>
          <w:sz w:val="28"/>
          <w:szCs w:val="28"/>
          <w:rtl w:val="true"/>
          <w:lang w:bidi="fa-IR"/>
        </w:rPr>
        <w:t>.</w:t>
      </w:r>
    </w:p>
    <w:p>
      <w:pPr>
        <w:pStyle w:val="Heading3"/>
        <w:numPr>
          <w:ilvl w:val="2"/>
          <w:numId w:val="1"/>
        </w:numPr>
        <w:rPr/>
      </w:pPr>
      <w:bookmarkStart w:id="262" w:name="__RefHeading___Toc6473232_3224264995"/>
      <w:bookmarkStart w:id="263" w:name="_Toc92"/>
      <w:bookmarkEnd w:id="262"/>
      <w:r>
        <w:rPr>
          <w:rtl w:val="true"/>
        </w:rPr>
        <w:t>الحادی عشر</w:t>
      </w:r>
      <w:r>
        <w:rPr>
          <w:rtl w:val="true"/>
        </w:rPr>
        <w:t xml:space="preserve">: </w:t>
      </w:r>
      <w:r>
        <w:rPr>
          <w:rtl w:val="true"/>
        </w:rPr>
        <w:t>العشاء تؤخّر إلی وقت فضیلتها</w:t>
      </w:r>
      <w:bookmarkEnd w:id="2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مع دخول وقت فضیلتها بتحقق الزوال یکون الأولی الإتیان بها بعد الإتیان بنافلتها بعد الفراغ من نافلة الظهر وفریضته</w:t>
      </w:r>
      <w:r>
        <w:rPr>
          <w:rFonts w:eastAsia="IRNazanin" w:cs="IRNazanin"/>
          <w:color w:val="111111"/>
          <w:sz w:val="28"/>
          <w:szCs w:val="28"/>
          <w:rtl w:val="true"/>
          <w:lang w:bidi="fa-IR"/>
        </w:rPr>
        <w:t>.</w:t>
      </w:r>
    </w:p>
    <w:p>
      <w:pPr>
        <w:pStyle w:val="Heading3"/>
        <w:numPr>
          <w:ilvl w:val="2"/>
          <w:numId w:val="1"/>
        </w:numPr>
        <w:rPr/>
      </w:pPr>
      <w:bookmarkStart w:id="264" w:name="__RefHeading___Toc6473234_3224264995"/>
      <w:bookmarkStart w:id="265" w:name="_Toc93"/>
      <w:bookmarkEnd w:id="264"/>
      <w:r>
        <w:rPr>
          <w:rtl w:val="true"/>
        </w:rPr>
        <w:t>الثانی عشر</w:t>
      </w:r>
      <w:r>
        <w:rPr>
          <w:rtl w:val="true"/>
        </w:rPr>
        <w:t xml:space="preserve">: </w:t>
      </w:r>
      <w:r>
        <w:rPr>
          <w:rtl w:val="true"/>
        </w:rPr>
        <w:t>المغرب والعشاء لمن أفاض من عرفات</w:t>
      </w:r>
      <w:bookmarkEnd w:id="2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لما ورد فی صحیحة معاویه وحماد، عن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المغرب حتی تأتی جمعاً فصل بها المغرب والعشاء الآخرة بأذان وإقامتین</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وصحیحة محمد بن مسلم، عن أحدهما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المغرب حتی تأتی جمعاً وإن ذهب ثلث اللیل</w:t>
      </w:r>
      <w:r>
        <w:rPr>
          <w:rFonts w:eastAsia="IRNazanin" w:cs="IRNazanin"/>
          <w:color w:val="111111"/>
          <w:sz w:val="28"/>
          <w:szCs w:val="28"/>
          <w:rtl w:val="true"/>
          <w:lang w:bidi="fa-IR"/>
        </w:rPr>
        <w:t>».</w:t>
      </w:r>
      <w:r>
        <w:rPr>
          <w:rStyle w:val="FootnoteAnchor"/>
          <w:rtl w:val="true"/>
        </w:rPr>
        <w:footnoteReference w:id="697"/>
      </w:r>
    </w:p>
    <w:p>
      <w:pPr>
        <w:pStyle w:val="Heading3"/>
        <w:numPr>
          <w:ilvl w:val="2"/>
          <w:numId w:val="1"/>
        </w:numPr>
        <w:rPr/>
      </w:pPr>
      <w:bookmarkStart w:id="266" w:name="__RefHeading___Toc6473236_3224264995"/>
      <w:bookmarkStart w:id="267" w:name="_Toc94"/>
      <w:bookmarkEnd w:id="266"/>
      <w:r>
        <w:rPr>
          <w:rtl w:val="true"/>
        </w:rPr>
        <w:t>الثالث عشر</w:t>
      </w:r>
      <w:r>
        <w:rPr>
          <w:rtl w:val="true"/>
        </w:rPr>
        <w:t xml:space="preserve">: </w:t>
      </w:r>
      <w:r>
        <w:rPr>
          <w:rtl w:val="true"/>
        </w:rPr>
        <w:t>من خشی الحرّ یؤخر الظهر</w:t>
      </w:r>
      <w:bookmarkEnd w:id="26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ذلک فی موثقة زرارة حیث قال علیه‌السلام فیها فی وقت صلاة الظهر فی</w:t>
      </w:r>
      <w:bookmarkStart w:id="268" w:name="pg13040_126537"/>
    </w:p>
    <w:p>
      <w:pPr>
        <w:pStyle w:val="BookText"/>
        <w:rPr/>
      </w:pPr>
      <w:bookmarkEnd w:id="268"/>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المغرب فی حق من تتوق نفسه إلی الإفطار أو ینتظره أحد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التعجیل فی قضاء الفرائض وتقدیمها علی الحواضر وکذا یستحبّ التعجیل فی قضاء النوافل إذا فاتت فی أوقاتها الموظفة، والأفضل قضاء اللیلیة فی اللیل والنهاریة فی النهار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ظلک مثلک فصل الظهر</w:t>
      </w:r>
      <w:r>
        <w:rPr>
          <w:rFonts w:eastAsia="IRNazanin" w:cs="IRNazanin"/>
          <w:color w:val="111111"/>
          <w:sz w:val="28"/>
          <w:szCs w:val="28"/>
          <w:rtl w:val="true"/>
          <w:lang w:bidi="fa-IR"/>
        </w:rPr>
        <w:t>».</w:t>
      </w:r>
      <w:r>
        <w:rPr>
          <w:rStyle w:val="FootnoteAnchor"/>
          <w:rtl w:val="true"/>
        </w:rPr>
        <w:footnoteReference w:id="698"/>
      </w:r>
    </w:p>
    <w:p>
      <w:pPr>
        <w:pStyle w:val="Heading3"/>
        <w:numPr>
          <w:ilvl w:val="2"/>
          <w:numId w:val="1"/>
        </w:numPr>
        <w:rPr/>
      </w:pPr>
      <w:bookmarkStart w:id="269" w:name="__RefHeading___Toc6473238_3224264995"/>
      <w:bookmarkStart w:id="270" w:name="_Toc95"/>
      <w:bookmarkEnd w:id="269"/>
      <w:r>
        <w:rPr>
          <w:rtl w:val="true"/>
        </w:rPr>
        <w:t>الرابع عشر</w:t>
      </w:r>
      <w:r>
        <w:rPr>
          <w:rtl w:val="true"/>
        </w:rPr>
        <w:t xml:space="preserve">: </w:t>
      </w:r>
      <w:r>
        <w:rPr>
          <w:rtl w:val="true"/>
        </w:rPr>
        <w:t>صلاة المغرب لمن تتوق نفسه إلی الافطار أو ینتظره أحد</w:t>
      </w:r>
      <w:bookmarkEnd w:id="2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موثقة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صلاة المغرب إذا حضرت هل یجوز أن تؤخر ساعة؟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إذا کان صائماً أفطر ثم صلی</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ومناسبة الحکم والموضوع الحکم والموضوع مقتضاه ما ذکر فی المتن، وفی صحیحة الحلبی عن أبی عبداللّه علیه‌السلام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معه قوم یخشی أن یحبسهم عن عشائهم فلیفطر معهم وإن کان غیر ذلک فلیصل ثم یفطر</w:t>
      </w:r>
      <w:r>
        <w:rPr>
          <w:rFonts w:eastAsia="IRNazanin" w:cs="IRNazanin"/>
          <w:color w:val="111111"/>
          <w:sz w:val="28"/>
          <w:szCs w:val="28"/>
          <w:rtl w:val="true"/>
          <w:lang w:bidi="fa-IR"/>
        </w:rPr>
        <w:t>».</w:t>
      </w:r>
      <w:r>
        <w:rPr>
          <w:rStyle w:val="FootnoteAnchor"/>
          <w:rtl w:val="true"/>
        </w:rPr>
        <w:footnoteReference w:id="70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بین أصحابنا المتقدمین أنّ وجوب قضاء الفائتة عند ذکرها فوری وأنّ قضائها یقدم علی الحاضر ما لم یتضیق وقت الحاضر، بل المحکی عن بعضهم اشتراط الحاضر بقضائها فلو ترکه وأتی بالحاضرة مع سعة وقتها تبطل الحاضرة کصلاتین مترتبتین وعن الصدوقین </w:t>
      </w:r>
      <w:r>
        <w:rPr>
          <w:rStyle w:val="FootnoteAnchor"/>
          <w:rtl w:val="true"/>
        </w:rPr>
        <w:footnoteReference w:id="701"/>
      </w:r>
      <w:r>
        <w:rPr>
          <w:rFonts w:ascii="IRNazanin" w:hAnsi="IRNazanin" w:eastAsia="IRNazanin"/>
          <w:color w:val="111111"/>
          <w:sz w:val="28"/>
          <w:sz w:val="28"/>
          <w:szCs w:val="28"/>
          <w:rtl w:val="true"/>
          <w:lang w:bidi="fa-IR"/>
        </w:rPr>
        <w:t>أنّ وجوب القضاء غیر فوری فیجوز الاتیان بالحاضرة قبل الفائتة حتی مع سعة وقت الحاضرة، وهذا هو المعروف بین المتأخرین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التزموا باستحباب تقدیم القضاء علی الحاضرة فی سعة وقتها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المحکی عن بعضهم کالعلامة التفصیل بین فائتة الیوم والأیام السابقة فیجب تقدیم فائتة الیوم سواء کانت واحدة أو متعددة</w:t>
      </w:r>
      <w:r>
        <w:rPr>
          <w:rStyle w:val="FootnoteAnchor"/>
          <w:rtl w:val="true"/>
        </w:rPr>
        <w:footnoteReference w:id="702"/>
      </w:r>
      <w:r>
        <w:rPr>
          <w:rFonts w:ascii="IRNazanin" w:hAnsi="IRNazanin" w:eastAsia="IRNazanin"/>
          <w:color w:val="111111"/>
          <w:sz w:val="28"/>
          <w:sz w:val="28"/>
          <w:szCs w:val="28"/>
          <w:rtl w:val="true"/>
          <w:lang w:bidi="fa-IR"/>
        </w:rPr>
        <w:t>، وأمـّا التقدیم فی فائتة سائر الأیام غیر واجب، وعن بعض آخر کالمحقق اختار التفصیل بین کون الفائتة واحدة فیجب تقدیمها، وأمـّا المتعددة فیجوز التأخیر فیها</w:t>
      </w:r>
      <w:r>
        <w:rPr>
          <w:rStyle w:val="FootnoteAnchor"/>
          <w:rtl w:val="true"/>
        </w:rPr>
        <w:footnoteReference w:id="703"/>
      </w:r>
      <w:r>
        <w:rPr>
          <w:rFonts w:ascii="IRNazanin" w:hAnsi="IRNazanin" w:eastAsia="IRNazanin"/>
          <w:color w:val="111111"/>
          <w:sz w:val="28"/>
          <w:sz w:val="28"/>
          <w:szCs w:val="28"/>
          <w:rtl w:val="true"/>
          <w:lang w:bidi="fa-IR"/>
        </w:rPr>
        <w:t>، وظاهر المدارک اختیار ذلک</w:t>
      </w:r>
      <w:r>
        <w:rPr>
          <w:rStyle w:val="FootnoteAnchor"/>
          <w:rtl w:val="true"/>
        </w:rPr>
        <w:footnoteReference w:id="704"/>
      </w:r>
      <w:r>
        <w:rPr>
          <w:rFonts w:ascii="IRNazanin" w:hAnsi="IRNazanin" w:eastAsia="IRNazanin"/>
          <w:color w:val="111111"/>
          <w:sz w:val="28"/>
          <w:sz w:val="28"/>
          <w:szCs w:val="28"/>
          <w:rtl w:val="true"/>
          <w:lang w:bidi="fa-IR"/>
        </w:rPr>
        <w:t>ویستدل علی ما علیه معظم القدماء من وجوب القضاء فوراً بروایات منها 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نسیت صلاة أو صلّیتها بغیر وضوء وکان علیک قضاء صلوات فابدأ بأولهن فأذّن لها وأقم ثم صلّها، ثم صل ما بعدها بإقامة إقامة لکل صلاة،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 قد صلیت الظهر وقد فاتتک الغداة فذکرتها فصل الغداة أی ساعة ذکرتها ولو بعد العصر ومتی ما ذکرت صلاة فاتتک صلیتها،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نسیت الظهر حتی صلیت العصر فذکرتها وأنت فی الصلاة أو بعد فراغک فانوها الأُولی ثم صل العصر فإنّما هی أربع مکان أربع، وإن ذکرت أنک لم تصل الأُولی وأنت فی صلاة العصر وقد صلیت منها رکعتین فانوها الأُولی ثم صلّ الرکعتین الباقیتین وقم فصلّ العصر، وإن کنت قد ذکرت أنک لم تصل العصر حتی دخل وقت المغرب ولم تخف فوتها فصل العصر ثم صل المغرب، فإن کنت قد صلیت المغرب فقم فصلّ العصر وإن کنت قد صلّیت من المغرب رکعتین ثم ذکرت العصر فانوها العصر ثم قم فاتمّها رکعتین ثم تسلّم ثم تصلی المغرب</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ذکر صاحب الحدائق</w:t>
      </w:r>
      <w:r>
        <w:rPr>
          <w:rStyle w:val="FootnoteAnchor"/>
          <w:rtl w:val="true"/>
        </w:rPr>
        <w:footnoteReference w:id="706"/>
      </w:r>
      <w:r>
        <w:rPr>
          <w:rFonts w:ascii="IRNazanin" w:hAnsi="IRNazanin" w:eastAsia="IRNazanin"/>
          <w:color w:val="111111"/>
          <w:sz w:val="28"/>
          <w:sz w:val="28"/>
          <w:szCs w:val="28"/>
          <w:rtl w:val="true"/>
          <w:lang w:bidi="fa-IR"/>
        </w:rPr>
        <w:t>لولم یکن فی الباب إلاّ هذا الخبر لکفی به دلیلاً لما فیه من التکرار الموجب للتأکید فی الحکم المذکور الموجب لظهوره غایة الظهور؛ ولهذا قال الشیخ فی الخلاف بعد نقله جاء هذا الخبر مفسّراً للمذهب کلّه</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وفی صحیحة لزرارة،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نسی شیئاً من الصلاة فلیصلّها إذا ذکرها فإنّ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لِذِکْرِی</w:t>
      </w:r>
      <w:r>
        <w:rPr>
          <w:rFonts w:eastAsia="Amiri" w:cs="Amiri" w:ascii="Amiri" w:hAnsi="Amiri"/>
          <w:color w:val="111111"/>
          <w:sz w:val="28"/>
          <w:szCs w:val="28"/>
          <w:rtl w:val="true"/>
          <w:lang w:bidi="ar-SA"/>
        </w:rPr>
        <w:t>»</w:t>
      </w:r>
      <w:r>
        <w:rPr>
          <w:rStyle w:val="FootnoteAnchor"/>
          <w:rtl w:val="true"/>
        </w:rPr>
        <w:footnoteReference w:id="708"/>
      </w:r>
      <w:r>
        <w:rPr>
          <w:rFonts w:ascii="IRNazanin" w:hAnsi="IRNazanin" w:eastAsia="IRNazanin"/>
          <w:color w:val="111111"/>
          <w:sz w:val="28"/>
          <w:sz w:val="28"/>
          <w:szCs w:val="28"/>
          <w:rtl w:val="true"/>
          <w:lang w:bidi="fa-IR"/>
        </w:rPr>
        <w:t xml:space="preserve">وقال فی الحدائق بعد نقلها ونقل مارواه الشهید فی الذکری عن زرارة، عن أبی جعفر علیه‌السلام ، وهاتان الروایتان قد دلّتا علی تفسیر الآیة بالصلاة الفائتة کما تری فلا معدل عنهما الی ما ذکره المفسرون المتخرصون الذین قال اللّه سبحانه فیهم وفی أمثالهم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الْخَرَّاصُونَ</w:t>
      </w:r>
      <w:r>
        <w:rPr>
          <w:rFonts w:eastAsia="IRNazanin" w:cs="IRNazanin"/>
          <w:color w:val="111111"/>
          <w:sz w:val="28"/>
          <w:szCs w:val="28"/>
          <w:rtl w:val="true"/>
          <w:lang w:bidi="fa-IR"/>
        </w:rPr>
        <w:t>».</w:t>
      </w:r>
      <w:r>
        <w:rPr>
          <w:rStyle w:val="FootnoteAnchor"/>
          <w:rtl w:val="true"/>
        </w:rPr>
        <w:footnoteReference w:id="709"/>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أیضاً علی وجوب القضاء فوراً بصحیحة أُخری لزرارة عن أبی جعفر علیه‌السلام أنه سئل عن رجل صلی بغیر طهور أو نسی صلوات لم یصلها أو نام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یقضیها إذا ذکرها فی أیّ ساعة ذکرها من لیل أو نهار فإذا دخل وقت الصلاة ولم یتم ماقد فاته فلیقض ما لم یتخوف أن یذهب وقت هذه الصلاة التی قد حضرت وهذه أحق بوقتها فلیصلها فإذا قضاها فلیصل ما فاته ممّا قد مضی، ولا یتطوع برکعة حتی یقضی الفریضة کلّها</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یکون مفادها العدول عن الحاضرة إلی الفائتة أو الأمر بالإتیان بالفائتة قبل الحاضره، ولکن لا یخفی أنّ ما ورد فی صدر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الصحیحة الأُولی المراد منه بیان کیفیة القضاء فیما إذا کان علی المکلف فوائت، وتلک الکیفیة لابد من حملها علی الاستحباب لاستحباب الأذان بل الإقامة علی ما یأتی، وأما الأمر بالعدول عن الحاضرة إلی الفائتة أو الإتیان بالفائتة قبل الحاضرة ما لم یتضیق وقت الحاضرة فیحمل علی الأفضلیة، وکذا ما ورد فی تفسیر الآیة المراد أنّ وقت الفائتة لیس مختصاً بوقت خاص من ساعات اللیل والنهار، بل یؤتی بالفائتة فی أی وقت ذکرها والوجه فی هذا الحمل ورود روایات معتبرة تدل علی جواز الإتیان بالحاضرة قبل الفائتة الملازم لعدم وجوب العدول منها إلی الفائتة، منها صحیحة عبداللّه بن مسکان،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نام رجل أو نسی أن یصلی المغرب والعشاء الآخرة فإن استیقظ قبل الفجر قدر ما یصلیهما کلتیهما فلیصلهما، وإن خاف أن تفوته إحداهما فلیبدأ بالعشاء الآخرة، وإن استیقظ بعد الفجر فلیصل الصبح ثم المغرب ثم العشاء الآخرة قبل طلوع الشمس</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فرض الإتیان بالعشاءین قبل طلوع الشمس والأمر بالإتیان بالصبح قبلهما دلیل صریح علی جواز تقدیم الحاضرة علی الفائتة مع سعة وقت الحاضرة ونحوها صحیحه عبداللّه بن سنان</w:t>
      </w:r>
      <w:r>
        <w:rPr>
          <w:rFonts w:eastAsia="IRNazanin" w:cs="IRNazanin"/>
          <w:color w:val="111111"/>
          <w:sz w:val="28"/>
          <w:szCs w:val="28"/>
          <w:rtl w:val="true"/>
          <w:lang w:bidi="fa-IR"/>
        </w:rPr>
        <w:t>.</w:t>
      </w:r>
      <w:r>
        <w:rPr>
          <w:rStyle w:val="FootnoteAnchor"/>
          <w:rtl w:val="true"/>
        </w:rPr>
        <w:footnoteReference w:id="71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موثقة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استیقظ بعد الفجر فلیبدأ فلیصل الفجر ثم المغرب ثم العشاء الآخرة قبل طلوع الشمس</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تفوته صلاة 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یصلیها إن شاء بعد المغرب وإن شاء بعد العشاء</w:t>
      </w:r>
      <w:r>
        <w:rPr>
          <w:rStyle w:val="FootnoteAnchor"/>
          <w:rtl w:val="true"/>
        </w:rPr>
        <w:footnoteReference w:id="714"/>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ومقتضی إطلاقها وعدم الاستفصال فی الجواب بین کون فائتة النهار من الیوم أو من قبل عدم الفرق، بل لو لم یجب تقدیم قضاء فائتة الیوم لم یجب تقدیم فائتة الأیام السابقة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من هذه الصحیحة أنّ المراد من صلاة النهار التی فرض فوتها الصلاة الفریضة ولعل المراد النافلة، وصحیحة زرارة الواردة فی قضاء الصلاة وتقدیمها علی الحاضرة واردة فی خصوص قضاء الفریضة، وکذا غیرها فیقید إطلاق صلاة النهار بغیر قضاء الفریضة وهکذا الحال فی صحیحة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ذکرنا من الروایات الواردة فی جواز تقدیم الحاضرة علی الفائتة التی من الفریضة فلا موجب لرفع الید عن إطلاق صحیحة محمد بن مسلم بالإضافة إلی الفریضة والنافلة، وما فی الحدائق من دعوی أنّ الالتزام بأفضلیة تقدیم الفریضة الفائتة علی الحاضرة</w:t>
      </w:r>
      <w:r>
        <w:rPr>
          <w:rStyle w:val="FootnoteAnchor"/>
          <w:rtl w:val="true"/>
        </w:rPr>
        <w:footnoteReference w:id="715"/>
      </w:r>
      <w:r>
        <w:rPr>
          <w:rFonts w:ascii="IRNazanin" w:hAnsi="IRNazanin" w:eastAsia="IRNazanin"/>
          <w:color w:val="111111"/>
          <w:sz w:val="28"/>
          <w:sz w:val="28"/>
          <w:szCs w:val="28"/>
          <w:rtl w:val="true"/>
          <w:lang w:bidi="fa-IR"/>
        </w:rPr>
        <w:t>لا یمکن لأنّ الکتاب العزیز قد دلّ علی وجوب الإتیان عند التذکر بالفائتة ففیه أنّ الآتیة لا تختص بالفائتة، بل تدل علی لزوم الإتیان عند التذکر بالصلاة سواء کانت فائتة أو حاضرة، وأنّ الأمر لا یدل علی الفور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 موارد الجمع العرفی لا یدخل فیما دل من الأخبار علی أنّ الروایة المخالفة للکتاب تطرح؛ ولذا حمل الآیة الدالة علی الأمر باستماع القرآن عند تلاوته أو الاستعاذة عند قراءته علی الاستحباب، وفی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 علیه‌السلام عن رجل فاتته صلاة النهار متی یقضیها؟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شاء، إن شاء بعد المغرب وإن شاء بعد العشاء</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ذکر یظهر أنّ ما ورد من قضاء صلاة اللیل فی اللیل والنهار فی النهار محمول علی الأفضلیة کما فی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ما فاتک من صلاة النهار بالنهار، وما فاتک من صلاة اللیل باللیل،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أقضی وترین فی 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اقض وتراً أبداً</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یکون ما ورد فی قضاء صلاة النهار فی النهار وما فاتک من صلاة اللیل فی اللیل یراد منه النوافل، وربما یشیر إلی احتمال ذلک ما فی ذیل الصحیحة والتقیید فی معتبرة إسماعیل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قضاء النوافل قضاء صلاة اللیل باللیل وصلاة النهار بالنهار،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وتران فی 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تأمرنی أن أوتر وترین فی 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قضاء</w:t>
      </w:r>
      <w:r>
        <w:rPr>
          <w:rFonts w:eastAsia="IRNazanin" w:cs="IRNazanin"/>
          <w:color w:val="111111"/>
          <w:sz w:val="28"/>
          <w:szCs w:val="28"/>
          <w:rtl w:val="true"/>
          <w:lang w:bidi="fa-IR"/>
        </w:rPr>
        <w:t>.</w:t>
      </w:r>
      <w:r>
        <w:rPr>
          <w:rStyle w:val="FootnoteAnchor"/>
          <w:rtl w:val="true"/>
        </w:rPr>
        <w:footnoteReference w:id="718"/>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الروایات الوادرة فی الأمر بقضاء الصلاة التی نسیها أو صلاّها بغیر طهور أو فاتت عنها تعم إطلاق بعضها النوافل أیضاً وکذلک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صلوات یصلّیها الرجل فی کل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فاتتک فمتی ذکرتها أدیتها</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 xml:space="preserve">الحدیث باستحباب القضاء فی النوافل أیضاً مضافاً إلی ورود روایات فی قضائها، وقد یحمل ما ورد فی قضاء النوافل النهاریة فی النهار واللیلیة فی اللیل علی الأفضلیة؛ لورود روایات فی قضائها مطلقا، بل ورد کونه أفضل فی بعضها، وأمـّا استحباب فیها فإن قیل بدلالة الخیر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التعجیل فیؤخذ به فی المستحبات أیضاً وإلاّ یکون فی التعجیل مجرد الاستباق إلی الخیر والمسارعة إلی المغفرة؛ لأنّ</w:t>
      </w:r>
      <w:bookmarkStart w:id="271" w:name="pg13040_126543"/>
    </w:p>
    <w:p>
      <w:pPr>
        <w:pStyle w:val="BookText"/>
        <w:rPr/>
      </w:pPr>
      <w:bookmarkEnd w:id="2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تأخیر الصلاة عن أول وقتها لذوی الأعذار مع رجاء زوالها أو احتماله فی آخر الوقت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التیمم کما مرّ هنا وفی 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عمدة مادلّ علی التعجیل فی قضاء الفریضة مع الغمض عن الآیة ورود روایات تدل علی تقدیم قضائها علی الحاضرة</w:t>
      </w:r>
      <w:r>
        <w:rPr>
          <w:rFonts w:eastAsia="IRNazanin" w:cs="IRNazanin"/>
          <w:color w:val="111111"/>
          <w:sz w:val="28"/>
          <w:szCs w:val="28"/>
          <w:rtl w:val="true"/>
          <w:lang w:bidi="fa-IR"/>
        </w:rPr>
        <w:t>.</w:t>
      </w:r>
    </w:p>
    <w:p>
      <w:pPr>
        <w:pStyle w:val="Heading3"/>
        <w:numPr>
          <w:ilvl w:val="2"/>
          <w:numId w:val="1"/>
        </w:numPr>
        <w:rPr/>
      </w:pPr>
      <w:bookmarkStart w:id="272" w:name="__RefHeading___Toc6473240_3224264995"/>
      <w:bookmarkStart w:id="273" w:name="_Toc96"/>
      <w:bookmarkEnd w:id="272"/>
      <w:r>
        <w:rPr>
          <w:rtl w:val="true"/>
        </w:rPr>
        <w:t>یجب تأخیر الصلاة عن أول وقتها لذوی الأعذار</w:t>
      </w:r>
      <w:bookmarkEnd w:id="2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من التکلیف المولوی لا نفسیاً ولا غیریاً، بل هو حکم العقل فی مقام الامتثال بعدم جواز الاکتفاء بالمأمور الاضطراری مع التمکن من الاختیاری ولو فی آخر الوقت، فإنّ ظاهر خطاب التکلیف بالاضطراری أنـّه یثبت مع عدم تمکن المکلف من الاختیاری أی بصرف وجوده ولو فی آخر الوقت، وعلیه فلا یکون الإتیان بالاضطراری مأموراً به واقعاً إلاّ مع استیعاب عدم التمکن جمیع الوقت، نعم إذا احتمل المکلف بقاء عذره إلی آخر الوقت یجوز له الإتیان بالاضطراری، ولکن هذا الجواز حکم ظاهری لإحراز الموضوع للتکلیف بالاضطراری بالاستصحاب الجاری فی بقاء عدم التمکن إلی آخر الوقت فلا یکون المأتی به مجزیاً مع حصول التمکن من الاختیاری قبل خروج الوقت إلاّ إذا قام دلیل خاص فی مورد علی الإجزاء أو قام الدلیل علی أنّ الموضوع للتکلیف بالاضطراری هو الیأس من التمکن من الاختیاری إلی آخر الوقت أو الاضطرار ولو فی بعض الوقت، وقد ثبت فی مورد الصلاة بالتیمم مشروعیة للصلاة واقعاً إذا لم یکن للمکلف رجاء الوصول إلی الماء والتمکن من الطهارة المائیة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بوجوب التأخیر فی التیمم مع احتمال التمکن من التیمم ولو فی آخر الوقت، وإن هذا الوجوب مولوی للنهی الوارد فی الروایات والأمر بالتأخیر فیها، وفی صحیحة محمد بن مسلم،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تجد ماءً</w:t>
      </w:r>
      <w:bookmarkStart w:id="274" w:name="pg13040_126544"/>
    </w:p>
    <w:p>
      <w:pPr>
        <w:pStyle w:val="BookText"/>
        <w:rPr/>
      </w:pPr>
      <w:bookmarkEnd w:id="274"/>
      <w:r>
        <w:rPr>
          <w:rFonts w:ascii="IRNazanin" w:hAnsi="IRNazanin" w:eastAsia="IRNazanin"/>
          <w:color w:val="111111"/>
          <w:sz w:val="28"/>
          <w:sz w:val="28"/>
          <w:szCs w:val="28"/>
          <w:rtl w:val="true"/>
          <w:lang w:bidi="fa-IR"/>
        </w:rPr>
        <w:t>وکذا یجب التأخیر لتحصیل المقدمات الغیر الحاصلة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کالطهارة والستر وغیرهما، وکذا لتعلّم أجزاء الصلاة وشرایطها، بل وکذا لتعلّم أحکام الطوارئ من الشک والسهو ونحوهما مع غلبة الاتفاق، بل قد یقال مطلقاً لکن لا وجه له،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وأردت التیمم فأخّر التیمم إلی آخر الوقت فإن فاتک الماء لم تفتک الأرض</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ونحوها غیرها تکلیف شرعی أو إرشاد إلی عدم مشروعیة التیمم قبل آخر الوقت مع رجاء التمکن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ظاهر مثلها أنه مع احتمال التمکن من الماء واتفاقه قبل خروج الوقت یکون مکلفاً بالصلاة مع الطهارة المائیة، وعلیه فلا بأس بالتیمم مع احتماله عدم اتفاق التمکن من الماء فیما بعد، غایة الأمر لا یجزی إذا اتفق التمکن المحتمل، وفی صحیحة یعقوب بن یقطین، قال سألت أبا الحسن علیه‌السلام عن رجل تیمّم فصلّی فأصاب بعد صلاته ماءً أیتوضأ ویعید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 الماء قبل أن یمضی الوقت توضّأ وأعاد فإن مضی الوقت فلا إعادة علیه</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فإنّ مثل هذه محمولة علی صورة احتمال الظفر بالماء بقرینة مثل صحیحة محمد بن مسلم المتقدمة، ودعوی أنّ المستفاد منها عدم مشروعیة التیمم فی أول الوقت مع احتمال الظفر فی آخر الوقت ولو لم یتمکن من الماء فیما بعد کما تری</w:t>
      </w:r>
      <w:r>
        <w:rPr>
          <w:rFonts w:eastAsia="IRNazanin" w:cs="IRNazanin"/>
          <w:color w:val="111111"/>
          <w:sz w:val="28"/>
          <w:szCs w:val="28"/>
          <w:rtl w:val="true"/>
          <w:lang w:bidi="fa-IR"/>
        </w:rPr>
        <w:t>.</w:t>
      </w:r>
    </w:p>
    <w:p>
      <w:pPr>
        <w:pStyle w:val="Heading3"/>
        <w:numPr>
          <w:ilvl w:val="2"/>
          <w:numId w:val="1"/>
        </w:numPr>
        <w:rPr/>
      </w:pPr>
      <w:bookmarkStart w:id="275" w:name="__RefHeading___Toc6473242_3224264995"/>
      <w:bookmarkStart w:id="276" w:name="_Toc97"/>
      <w:bookmarkEnd w:id="275"/>
      <w:r>
        <w:rPr>
          <w:rtl w:val="true"/>
        </w:rPr>
        <w:t>یجب التأخیر لتحصیل المقدمات الغیر الحاصلة کالطهارة</w:t>
      </w:r>
      <w:bookmarkEnd w:id="27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الصلاة عن أول وقتها لعدم صحة الصلاة بدون شرایط صحتها</w:t>
      </w:r>
    </w:p>
    <w:p>
      <w:pPr>
        <w:pStyle w:val="BookText"/>
        <w:rPr/>
      </w:pPr>
      <w:r>
        <w:rPr>
          <w:rFonts w:ascii="IRNazanin" w:hAnsi="IRNazanin" w:eastAsia="IRNazanin"/>
          <w:color w:val="111111"/>
          <w:sz w:val="28"/>
          <w:sz w:val="28"/>
          <w:szCs w:val="28"/>
          <w:rtl w:val="true"/>
          <w:lang w:bidi="fa-IR"/>
        </w:rPr>
        <w:t>وإذا دخل فی الصلاة مع عدم تعلّمها بطلت إذا کان متزلزلاً وإن لم یتفق، وأمـّا مع عدم التزلزل بحیث تحقق منه قصد الصلاة وقصد امتثال أمر اللّه فالأقوی الصحة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لاستقلال العقل بکون المأتی به ممّا ینطبق علیه متعلق التکلیف، نعم بناءً علی مقدمة الواجب بوجوب شرعی یکون تکلیفه بالإتیان بالمقدمات المعتبرة فی الصلاة لا الوجوب الشرعی المتعلق بتأخیر الصلاة، وهکذا الحال بالإضافة إلی تعلم کیفیة العبادة ومعرفة أجزائها ممّا یتوقف الإتیان بها علی معرفتها، فإنه بناءً علی الوجوب الغیری الثابت للمقدمة الوجودیة یکون تعلّمها واجباً غیریاً لتوقف العبادة علی 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بالإضافة إلی تعلم ما یتوقف علیه إحراز الإتیان بالعبادة لا أصل تحققها یکون التعلم لازماً عقلاً لإحراز الامتثال کتعلّم أحکام الطواری والعلم بمتعلّق التکلیف من حیث قیوده وأجزائه، ولکن فیما أمکن إحراز الامتثال بالاحتیاط، سواء کان مستلزماً لتکرار العمل کالتردد بین کون الواجب القصر أو التمام أم لم یستلزم ذلک کما فی دوران أمر الواجب بین الأقل والأکثر لا یتعین التعلم عقلاً، بل یتخیر بینه وبین الاحتیاط بخلاف ما لم یتکلم من الاحتیاط کما فی دوران الأمر بین المحذورین مع تمکنه من الامتثال التفصیلی بالتعلم کما إذا دار کون شیء شرطاً أو مانعاً فی الصلاة المکتوبة بناءً علی حرمة قطعها فإنّه یتعین علیه تعلم کونه شرطاً أو مانعاً ولا یکون الجهل بالحکم مع التمکن من العلم به عذراً علی ما ذکرنا فی بحث تعلم الأحکام والعبادات من حیث أجزائها وسایر قیودها وکذا فی المعاملات، سواء کان التعلم بالرجوع إلی العالم بها أو بالاجتهاد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الحال فی تعلم أحکام الشکوک والسهو فی الصلاة وغیرها مما یحتمل المکلف الابتلاء بها کما یظهر أنـّه تعلم العبادات من حیث الأجزاء وسایر القیود وأحکامها لا یتوقف علی فعلیة وجوبها، سواء کان التعلم من حیث توقف</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الإتیان بها فی وقتها علی التعلم أو کان إحراز امتثال التکالیف المتعلقة بها موقوفة علی التعلم لإطلاق مادلّ من الکتاب والروایات علی لزوم تحصیل العلم وعدم کون الجهل عذراً، وما فی المتن من اختصاص وجوب التعلم بموارد غلبة الاتفاق من أحکام الطواری من أحکام الشک والسهو لا وجه له، بل یعم الحکم ما یحتمل المکلف الابتلاء به ولو کان اتفاقه غیر غالبی، وأیضاً لا یختص بأحکام الشکوک والسهو الطاری، بل یعم کل مورد لا یتمکن المکلف حین الامتثال من إحرازه بنحو الاحتیاط، وما ذکره أیضاً من أنـّه إذا ترک تعلم أحکام الطواری ودخل فی صلاة مثلاً متزلزلاً یحکم ببطلان صلاته حتی وإن لم یتفق شیء من الطواری أیضاً لا یمکن المساعدة علیه فإنّ الدخول فی الصلاة مع احتماله إتمامها صحیحاً وکون الإتیان بها لعله یکون امتثالاً للّه سبحانه کافٍ فی الحکم بصحتها مع عدم اتفاق السهو والشک فیها، بل مع وقوع اتفاق أحدهما أیضاً إذا أتمها علی أحد الاحتمالین واتفق ما بنی علیه کان هو الوظیفة عند اتفاقه بأن قصد عنوان صلاة الظهر مثلا بالمأتی به امتثالاً للأمر بها إذا لم ینفق له الشک أو السهو أو اتفق وکان ما بنی علیه من أحد الاحتمالین هو الوظیفة بحسب إحرازه بعد العمل فإنّ قطع الصلاة فی الفرض علی تقدیر عدم کون الوظیفة ما بنی علیه لا یکون محرماً حیث لم یقعد عنوان صلاة الظهر فی ذلک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حرمة قطع الصلاة علی تقدیر الإجماع ما إذا قصد بالمأتی به کونه صلاة الظهر علی تقدیر عدم القطع ولا یقم ما إذا قصد کونه صلاة الظهر علی تقدیر عدم اتفاق السهو أو الشک، بل مع اتفاق أحدهما أیضاً لاإجماع فی حرمة قطعها کما یأتی فی باب الشکوک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لا یتردد أمر المکلف فی المأتی به بین کونه امتثالاً لأمر الصلاة أو</w:t>
      </w:r>
    </w:p>
    <w:p>
      <w:pPr>
        <w:pStyle w:val="BookText"/>
        <w:rPr/>
      </w:pPr>
      <w:r>
        <w:rPr>
          <w:rFonts w:ascii="IRNazanin" w:hAnsi="IRNazanin" w:eastAsia="IRNazanin"/>
          <w:color w:val="111111"/>
          <w:sz w:val="28"/>
          <w:sz w:val="28"/>
          <w:szCs w:val="28"/>
          <w:rtl w:val="true"/>
          <w:lang w:bidi="fa-IR"/>
        </w:rPr>
        <w:t>نعم، إذا اتفق شکّ أو سهو لا یعلم حکمه بطلت صلاته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له أن یبنی علی أحد الوجهین أو الوجوه بقصد السؤال بعد الفراغ والإعادة إذا خالف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ارتکاباً لفعل محرّم من قطع الصلاة الواجبة حتی یحکم بالبطلان مع احتمال طرو الشک أو السهو الذی لم یتعلم حکمهما لأنـّه مع احتمال حدوث أحدهما لا یحصل له قصد التقرب إذا بنی علی حرمة قطع الصلاة وإبطالها مطلقا، والماتن قدس‌سره قد فصّل بین تعلم حکم ما یکون من الشک والسهو اتفاقه غالبیاً وبین غیره فالتزم بوجوب التعلم فی الأوّل دون الثانی، وذکر أیضاً أنه إذا لم یتعلّم حکم ما یتفق غالباً ودخل فی الصلاة متزلزلاً یعنی مع احتمال اتفاق أحدهما فی أثنائها یحکم ببطلان صلاته وإن لم یتفق، وأمـّا إذا شرع فی الصلاة غیر متزلزل بأن کان ظاناً أو واثقاً بعدم الاتفاق فیحکم بصحة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قدس‌سره من الأمرین مبنی علی اعتبار الجزم فی النیة أو حرمة قطع الصلاة وإبطالها والجزم فی النیة بمعنی أنّ اعتبار عدم التعلیق فیها لم یقم علیه دلیل کما قلنا إنه علی تقدیر حرمة قطع الصلاة للإجماع فلا إجماع فی مفروض الکلام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أراد حصول الشک أو السهو الذی لا یتفق غالباً أو یتفق غالباً ولکن کان عند الدخول فی الصلاة ظاناً أو واثقاً بعدم حصوله فإنه فی هاتین الصورتین کانت نیته الصلاة جزمیة وقصد التقرب حاصلاً قبل الاتفاق وبعده أیضاً إذا أتمّها بالبناء علی أحد الوجهین أو الوجوه برجاء أنـّه وظیفته الواقعیة والإعادة إذا خالفها حصلت القربة المعتبرة إذا ظهر أنّ ما بنی علیه کانت وظیفته الواقعیة، وأمـّا فی الصورة التی حکم فیها ببطلان الصلاة بالدخول متزلزلاً فلا مورد فیها لهذا العمل</w:t>
      </w:r>
      <w:r>
        <w:rPr>
          <w:rFonts w:eastAsia="IRNazanin" w:cs="IRNazanin"/>
          <w:color w:val="111111"/>
          <w:sz w:val="28"/>
          <w:szCs w:val="28"/>
          <w:rtl w:val="true"/>
          <w:lang w:bidi="fa-IR"/>
        </w:rPr>
        <w:t>.</w:t>
      </w:r>
      <w:bookmarkStart w:id="277" w:name="pg13040_126548"/>
    </w:p>
    <w:p>
      <w:pPr>
        <w:pStyle w:val="BookText"/>
        <w:rPr/>
      </w:pPr>
      <w:bookmarkEnd w:id="277"/>
      <w:r>
        <w:rPr>
          <w:rFonts w:ascii="IRNazanin" w:hAnsi="IRNazanin" w:eastAsia="IRNazanin"/>
          <w:color w:val="111111"/>
          <w:sz w:val="28"/>
          <w:sz w:val="28"/>
          <w:szCs w:val="28"/>
          <w:rtl w:val="true"/>
          <w:lang w:bidi="fa-IR"/>
        </w:rPr>
        <w:t>وأیضاً یجب التأخیر إذا زاحمها واجب آخر مضیق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کإزالة النجاسة عن المسجد أو أداء الدین المطالب به مع القدرة علی أدائه أو حفظ النفس المحترمة أو نحو ذلک وإذا خالف واشتغل بالصلاة عصی فی ترک ذلک الواجب لکن صلاته صحیحة علی الأقوی، وإن کان الأحوط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الإتیان بالنافلة ولو المبتدأة فی وقت الفریضة ما لم تتضیق ولمن علیه فائتة علی الأقوی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الترک بمعنی تقدیم الفریضة وقضائها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6473244_3224264995"/>
      <w:bookmarkStart w:id="279" w:name="_Toc98"/>
      <w:bookmarkEnd w:id="278"/>
      <w:r>
        <w:rPr>
          <w:rtl w:val="true"/>
        </w:rPr>
        <w:t>یجب تأخیر الصلاة إذا زاحمها واجب آخر مضیّق</w:t>
      </w:r>
      <w:bookmarkEnd w:id="2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فی بحث الضد عدم المزاحمة بین الواجب المضیق والموسع وأنّ الأمر بالشیء لا یقتضی النهی عن ضده الخاص، وعلیه فوجوب تأخیر الصلاة فی فرض وجوب الإزالة ونحوه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ترک الإزالة ولم تصل إلی أن صار وقت الصلاة مضیقاً یدخل التکلیفان فی المتزاحمین ویجری علیهما أحکام التزاحم من تقدیم ما هو أهم أو محتمل الأهمیة کما یجری علیهما حکم ثبوتهما بنحو الترتب</w:t>
      </w:r>
      <w:r>
        <w:rPr>
          <w:rFonts w:eastAsia="IRNazanin" w:cs="IRNazanin"/>
          <w:color w:val="111111"/>
          <w:sz w:val="28"/>
          <w:szCs w:val="28"/>
          <w:rtl w:val="true"/>
          <w:lang w:bidi="fa-IR"/>
        </w:rPr>
        <w:t>.</w:t>
      </w:r>
    </w:p>
    <w:p>
      <w:pPr>
        <w:pStyle w:val="Heading3"/>
        <w:numPr>
          <w:ilvl w:val="2"/>
          <w:numId w:val="1"/>
        </w:numPr>
        <w:rPr/>
      </w:pPr>
      <w:bookmarkStart w:id="280" w:name="__RefHeading___Toc6473246_3224264995"/>
      <w:bookmarkStart w:id="281" w:name="_Toc99"/>
      <w:bookmarkEnd w:id="280"/>
      <w:r>
        <w:rPr>
          <w:rtl w:val="true"/>
        </w:rPr>
        <w:t>یجوز الاتیان بالنافلة ولو المبتدأة فی وقت الفریضة ما لم تتضیق</w:t>
      </w:r>
      <w:bookmarkEnd w:id="28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الأصحاب فی جواز التنفل فی وقت الفریضة قبل الإتیان بها، سواء کان التنفل بالإتیان بالنافلة المبتدأة أو قضاء النوافل المترتبة، فالمحکی</w:t>
      </w:r>
      <w:r>
        <w:rPr>
          <w:rStyle w:val="FootnoteAnchor"/>
          <w:rtl w:val="true"/>
        </w:rPr>
        <w:footnoteReference w:id="722"/>
      </w:r>
      <w:r>
        <w:rPr>
          <w:rFonts w:ascii="IRNazanin" w:hAnsi="IRNazanin" w:eastAsia="IRNazanin"/>
          <w:color w:val="111111"/>
          <w:sz w:val="28"/>
          <w:sz w:val="28"/>
          <w:szCs w:val="28"/>
          <w:rtl w:val="true"/>
          <w:lang w:bidi="fa-IR"/>
        </w:rPr>
        <w:t>عن الشیخین</w:t>
      </w:r>
      <w:r>
        <w:rPr>
          <w:rStyle w:val="FootnoteAnchor"/>
          <w:rtl w:val="true"/>
        </w:rPr>
        <w:footnoteReference w:id="723"/>
      </w:r>
      <w:r>
        <w:rPr>
          <w:rFonts w:ascii="IRNazanin" w:hAnsi="IRNazanin" w:eastAsia="IRNazanin"/>
          <w:color w:val="111111"/>
          <w:sz w:val="28"/>
          <w:sz w:val="28"/>
          <w:szCs w:val="28"/>
          <w:rtl w:val="true"/>
          <w:lang w:bidi="fa-IR"/>
        </w:rPr>
        <w:t>الجزم بالمنع وصرح به المحقق فی المعتبر</w:t>
      </w:r>
      <w:r>
        <w:rPr>
          <w:rStyle w:val="FootnoteAnchor"/>
          <w:rtl w:val="true"/>
        </w:rPr>
        <w:footnoteReference w:id="724"/>
      </w:r>
      <w:r>
        <w:rPr>
          <w:rFonts w:ascii="IRNazanin" w:hAnsi="IRNazanin" w:eastAsia="IRNazanin"/>
          <w:color w:val="111111"/>
          <w:sz w:val="28"/>
          <w:sz w:val="28"/>
          <w:szCs w:val="28"/>
          <w:rtl w:val="true"/>
          <w:lang w:bidi="fa-IR"/>
        </w:rPr>
        <w:t>وأسنده إلی علمائنا ونسبه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الشهید فی الروض إلی المشهور</w:t>
      </w:r>
      <w:r>
        <w:rPr>
          <w:rStyle w:val="FootnoteAnchor"/>
          <w:rtl w:val="true"/>
        </w:rPr>
        <w:footnoteReference w:id="725"/>
      </w:r>
      <w:r>
        <w:rPr>
          <w:rFonts w:ascii="Amiri" w:hAnsi="Amiri" w:eastAsia="Amiri" w:cs="Amiri"/>
          <w:color w:val="111111"/>
          <w:sz w:val="28"/>
          <w:sz w:val="28"/>
          <w:szCs w:val="28"/>
          <w:rtl w:val="true"/>
          <w:lang w:bidi="ar-SA"/>
        </w:rPr>
        <w:t>، واختاره العلامة</w:t>
      </w:r>
      <w:r>
        <w:rPr>
          <w:rStyle w:val="FootnoteAnchor"/>
          <w:rtl w:val="true"/>
        </w:rPr>
        <w:footnoteReference w:id="726"/>
      </w:r>
      <w:r>
        <w:rPr>
          <w:rFonts w:ascii="IRNazanin" w:hAnsi="IRNazanin" w:eastAsia="IRNazanin"/>
          <w:color w:val="111111"/>
          <w:sz w:val="28"/>
          <w:sz w:val="28"/>
          <w:szCs w:val="28"/>
          <w:rtl w:val="true"/>
          <w:lang w:bidi="fa-IR"/>
        </w:rPr>
        <w:t>فی جملة عن کتبه، وعن الشهید فی الذکری</w:t>
      </w:r>
      <w:r>
        <w:rPr>
          <w:rStyle w:val="FootnoteAnchor"/>
          <w:rtl w:val="true"/>
        </w:rPr>
        <w:footnoteReference w:id="727"/>
      </w:r>
      <w:r>
        <w:rPr>
          <w:rFonts w:ascii="IRNazanin" w:hAnsi="IRNazanin" w:eastAsia="IRNazanin"/>
          <w:color w:val="111111"/>
          <w:sz w:val="28"/>
          <w:sz w:val="28"/>
          <w:szCs w:val="28"/>
          <w:rtl w:val="true"/>
          <w:lang w:bidi="fa-IR"/>
        </w:rPr>
        <w:t>والشهید الثانی فی الروض</w:t>
      </w:r>
      <w:r>
        <w:rPr>
          <w:rStyle w:val="FootnoteAnchor"/>
          <w:rtl w:val="true"/>
        </w:rPr>
        <w:footnoteReference w:id="728"/>
      </w:r>
      <w:r>
        <w:rPr>
          <w:rFonts w:ascii="IRNazanin" w:hAnsi="IRNazanin" w:eastAsia="IRNazanin"/>
          <w:color w:val="111111"/>
          <w:sz w:val="28"/>
          <w:sz w:val="28"/>
          <w:szCs w:val="28"/>
          <w:rtl w:val="true"/>
          <w:lang w:bidi="fa-IR"/>
        </w:rPr>
        <w:t>الجواز، کما اختاره جماعة من المتأخرین منهم صاحب المدارک</w:t>
      </w:r>
      <w:r>
        <w:rPr>
          <w:rStyle w:val="FootnoteAnchor"/>
          <w:rtl w:val="true"/>
        </w:rPr>
        <w:footnoteReference w:id="729"/>
      </w:r>
      <w:r>
        <w:rPr>
          <w:rFonts w:ascii="IRNazanin" w:hAnsi="IRNazanin" w:eastAsia="IRNazanin"/>
          <w:color w:val="111111"/>
          <w:sz w:val="28"/>
          <w:sz w:val="28"/>
          <w:szCs w:val="28"/>
          <w:rtl w:val="true"/>
          <w:lang w:bidi="fa-IR"/>
        </w:rPr>
        <w:t>والمحدث الکاشانی، والفاضل الخراسانی فی المفاتیح</w:t>
      </w:r>
      <w:r>
        <w:rPr>
          <w:rStyle w:val="FootnoteAnchor"/>
          <w:rtl w:val="true"/>
        </w:rPr>
        <w:footnoteReference w:id="730"/>
      </w:r>
      <w:r>
        <w:rPr>
          <w:rFonts w:ascii="IRNazanin" w:hAnsi="IRNazanin" w:eastAsia="IRNazanin"/>
          <w:color w:val="111111"/>
          <w:sz w:val="28"/>
          <w:sz w:val="28"/>
          <w:szCs w:val="28"/>
          <w:rtl w:val="true"/>
          <w:lang w:bidi="fa-IR"/>
        </w:rPr>
        <w:t>والذخیره</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ویستدل علی عدم الجواز بروایات منها صحیحة زرارة، عن أبی جعفر علیه‌السلام أنه سئل عن رجل صلّی بغیر طهور أو نسی صلوات لم یصلّها أو نام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یقضیها إذا ذکرها فی أی ساعة ذکرها من لیل أو نهار فإذا دخل وقت الصلاة ولم یتم ما قد فاته فلیقضِ ما لم یتخوف أن یذهب وقت هذه الصلاة التی حضرت، وهذه أحق بوقتها فلیصلها فإذا قضاها فلیصل ما فاته ممّا قد مضی ولا یتطوع برکعة حتی یقضی الفریضة کلها</w:t>
      </w:r>
      <w:r>
        <w:rPr>
          <w:rFonts w:eastAsia="IRNazanin" w:cs="IRNazanin"/>
          <w:color w:val="111111"/>
          <w:sz w:val="28"/>
          <w:szCs w:val="28"/>
          <w:rtl w:val="true"/>
          <w:lang w:bidi="fa-IR"/>
        </w:rPr>
        <w:t>.</w:t>
      </w:r>
      <w:r>
        <w:rPr>
          <w:rStyle w:val="FootnoteAnchor"/>
          <w:rtl w:val="true"/>
        </w:rPr>
        <w:footnoteReference w:id="732"/>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یتطوع برکعة حتی یقضی الفریضة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الحاضرة والقضائیة من الفرائض فلا یجوز الإتیان بالنافلة قبل أداء الفریضة ولا الإتیان بالنافلة لمن علیه قضاء الفریضة، وکموثقة محمد بن مسلم،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من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مالی أراک لا تتطوّع بین الأذان والإقامة کما یصنع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إذا أردنا أن نتطوّع کان تطوّعنا فی غیر وقت الفریضة فإذا دخلت الفریضة فلا تطوع</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ومعتبرة أدیم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یتنفّل الرجل إذا دخل وقت الفریضة،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وقت فریضة فابدأ بها</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الموثق لسیف بن عمیرة، عن أبی بکر،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وقت صلاة مفروضة فلا تطوع</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وفی بعض الروایات کصحیحة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لم جعل الذراع والذراعان؟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النافلة لک أن تتنفل من زوال الشمس إلی أن یمضی ذراع فإذا بلغ فیئک ذراعاً من الزوال بدأت بالفریضة وترکت النافلة</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وروایة الخصال باسناده عن علی علیه‌السلام فی حدیث الأربعمئة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أتی الصلاة عارفاً بحقّها غفر له، لا یصلی الرجل نافلة فی وقت فریضة إلاّ من عذر، ولکن یقضی بعد ذلک إذا أمکنه القضاء، قال اللّه 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w:t>
      </w:r>
      <w:r>
        <w:rPr>
          <w:rStyle w:val="FootnoteAnchor"/>
          <w:rtl w:val="true"/>
        </w:rPr>
        <w:footnoteReference w:id="737"/>
      </w:r>
      <w:r>
        <w:rPr>
          <w:rFonts w:ascii="IRNazanin" w:hAnsi="IRNazanin" w:eastAsia="IRNazanin"/>
          <w:color w:val="111111"/>
          <w:sz w:val="28"/>
          <w:sz w:val="28"/>
          <w:szCs w:val="28"/>
          <w:rtl w:val="true"/>
          <w:lang w:bidi="fa-IR"/>
        </w:rPr>
        <w:t>یعنی الذین یقضون ما فاتهم من اللیل بالنهار ومافاتهم من النهار باللیل، لا تقضی نافلة فی وقت فریضة، ابدأ بالفریضة ثم صل ما بدا لک</w:t>
      </w:r>
      <w:r>
        <w:rPr>
          <w:rFonts w:eastAsia="IRNazanin" w:cs="IRNazanin"/>
          <w:color w:val="111111"/>
          <w:sz w:val="28"/>
          <w:szCs w:val="28"/>
          <w:rtl w:val="true"/>
          <w:lang w:bidi="fa-IR"/>
        </w:rPr>
        <w:t>.</w:t>
      </w:r>
      <w:r>
        <w:rPr>
          <w:rStyle w:val="FootnoteAnchor"/>
          <w:rtl w:val="true"/>
        </w:rPr>
        <w:footnoteReference w:id="73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رکعتی الفجر قبل الفجر أو</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الفجر إنهما من صلاة اللیل ثلاث عشرة رکعة صلاة اللیل أترید أن نقایس؟ لو کان علیک من شهر رمضان أکنت أتطوّع إذا دخل علیک وقت الفریضة فابدأ بالفریضة</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استظهر منها عدم جواز الإتیان بالنافلة قبل الإتیان بفریضة الوقت إلاّ فی موارد قیام الدلیل علی أنّ نافلة الفریضة کونها قبل الإتیان بالحاضرة کنافلة الظهرین بل نافلة الفجر بعد طلوعه، کما استظهر من بعضها عدم جواز الإتیان بالنافلة إذا کان علی المکلف قضاء الفریضة، ولکن الأظهر أنّ الإتیان بالنافلة قبل الإتیان بالفریضة فی وقتها جایز بلا فرق بین قضاء النافلة أو النافلة المبتدأة فضلاً عن النافلة المترتبة التی یکون موردها بحسب الأصل قبل الإتیان بالفریضة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والفرق أنّ تأخیر القضاء والإتیان بالنافلة بعدها أفضل إلاّ أن یکون فی البین دلیل علی أنّ مورد مشروعیتها بحسب الأصل قبل الفریضة وبعد دخول وقتها قد تقدّم الدلیل علی جواز الإتیان بنافلة الفجر عند طلوع الفجر وبعد طلوعه جایز، وما ورد من الأمر بالإتیان بها قبل الفجر وأنها من صلاة اللیل یحمل علی أفضلیة إدراجها فی صلاة اللیل، وما ورد فی صحیحة زرارة من قیاسها بالصوم ندباً الغرض منه تعلیم زرارة لکیفیة الرد علی العامة المعروف منهم أنّ نافلة الفجر وقتها بعد طلوعه ویقال علیهم بأنّ مقتضی القیاس عدم جواز الإتیان بها بعد الفجر، وماورد من النهی عن التنقل إذا ورد وقت الفریضة المراد أفضلیة تقدیم الفریضة، سواء کان التنفل بالإتیان بالنافلة أداءً أو قضاءً، وکذا المراد فیما ورد فیه الأمر بالإتیان بالفریضة لما قام دلیل علی جواز الإتیان بها قبلها وفی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الرجل یأتی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المسجد وقد صلّی أهله أیبتدئ بالمکتوبة أو یتطوّع؟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فی وقت حسن فلا بأس بالتطوع قبل الفریضة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بمحظور علیه أن یصلی النوافل من أول الوقت إلی قریب من آخر الوقت</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وصحیحة عمر بن یزید أنه سأل أبا عبداللّه علیه‌السلام عن الروایة التی یروون أنه لا یتطوع فی وقت فریضة ماحدّ هذا الوقت؟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المقیم فی الإقامة،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یختلفون فی الإقامة؟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المقیم الذی یصلی معه</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فی وقت فریضة نافلة؟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أول الوقت إذا کنت مع إمام تقتدی به فإذا کنت وحدک فابدأ بالمکتوبة</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ما تقدم أفضلیة ترک النافلة لإدراک وقت فضیلة الفریضة أو الصلاة جماعة، وإلاّ فلا بأس بالإتیان بالنافلة فی وقت الفریضة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 إذا دخل وقت الفریضة أتنفل أو أبدأ بالفریضة؟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الفضل أن تبدأ بالفریضة</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التعبیر بالفضل ظاهره جواز البدء بالنافلة والتنفل من غیر تقیید بکونها نافلة تلک الفریضة لیقال باختصاص ما تقدم بنافلة الظهرین، بل فی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أبوعبداللّه علیه‌السلام عن رجل فاتته صلاة النهار متی یقضیها؟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شاء إن شاء بعد المغرب، وإن شاء بعد العشاء</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تعمّ فوت النوافل النهار وقضائها بعد صلاة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المغرب، وقبل صلاة العشاء تکون من التنفل فی وقت الفریضة ونحوها صحیحة محمد بن مسلم</w:t>
      </w:r>
      <w:r>
        <w:rPr>
          <w:rStyle w:val="FootnoteAnchor"/>
          <w:rtl w:val="true"/>
        </w:rPr>
        <w:footnoteReference w:id="745"/>
      </w:r>
      <w:r>
        <w:rPr>
          <w:rFonts w:ascii="IRNazanin" w:hAnsi="IRNazanin" w:eastAsia="IRNazanin"/>
          <w:color w:val="111111"/>
          <w:sz w:val="28"/>
          <w:sz w:val="28"/>
          <w:szCs w:val="28"/>
          <w:rtl w:val="true"/>
          <w:lang w:bidi="fa-IR"/>
        </w:rPr>
        <w:t>ومثلها ما ورد فی الأمر بالإتیان بصلاة الوتر ورکعتی الفجر بعد طلوعه</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وأما جواز التنفل لمن علیه قضاء الفریضة فیدل علیه موثقة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نام عن الغداة حتی طلعت الشمس؟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رکعتین ثم یصلی الغداة</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وقد ورد فی صحیحة عبداللّه بن سنان قضیة غلبة النوم علی رسول اللّه صلی‌الله‌علیه‌و‌آله حتی آذاه حر الشمس ثم استیقظ فعاد نادیه ساعة ورکع رکعتین ثم صلّی الصبح الحدیث</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التهذیب من أنّ التطوع بالرکعتین لاجتماع الناس لإقامة الجماعة</w:t>
      </w:r>
      <w:r>
        <w:rPr>
          <w:rStyle w:val="FootnoteAnchor"/>
          <w:rtl w:val="true"/>
        </w:rPr>
        <w:footnoteReference w:id="749"/>
      </w:r>
      <w:r>
        <w:rPr>
          <w:rFonts w:ascii="IRNazanin" w:hAnsi="IRNazanin" w:eastAsia="IRNazanin"/>
          <w:color w:val="111111"/>
          <w:sz w:val="28"/>
          <w:sz w:val="28"/>
          <w:szCs w:val="28"/>
          <w:rtl w:val="true"/>
          <w:lang w:bidi="fa-IR"/>
        </w:rPr>
        <w:t>کما تری بلا شاهد مع أنّ إطلاق الموثقة یدفعه، بل لا سبیل لنا إلی العلم بصدور مثلها أو نقلها عن المعصوم علیه‌السلام حیث إنّ غلبة النوم علی النبی صلی‌الله‌علیه‌و‌آله لا یناسب عصمته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أنـّه کان بمشیة اللّه للمصلحة العامة لئلا یتخیل الناس أنّ النبی لیس بشر یدفعها ما فی ذیل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وکره المقام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نمتم بوادی الشیطان</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علیه‌السلام کما فی روایة الذکری ردّاً علی الحکم بن عتیبة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اخبرتهم أنه قد فات الوقتان جمیعاً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وأنه کان قضاءً من رسول اللّه صلی‌الله‌علیه‌و‌آله </w:t>
      </w:r>
      <w:r>
        <w:rPr>
          <w:rStyle w:val="FootnoteAnchor"/>
          <w:rtl w:val="true"/>
        </w:rPr>
        <w:footnoteReference w:id="751"/>
      </w:r>
      <w:r>
        <w:rPr>
          <w:rFonts w:ascii="IRNazanin" w:hAnsi="IRNazanin" w:eastAsia="IRNazanin"/>
          <w:color w:val="111111"/>
          <w:sz w:val="28"/>
          <w:sz w:val="28"/>
          <w:szCs w:val="28"/>
          <w:rtl w:val="true"/>
          <w:lang w:bidi="fa-IR"/>
        </w:rPr>
        <w:t>علی تقدیر وقوعه إلزامی فلا یصح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أنـّه لا یصح الاستدلال علی عدم مشروعیة النافلة لمن علیه فائتة الفریضة بصحیحة یعقوب بن شعیب،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ینام عن الغداة حتی تبزغ الشمس أیصلی حین یستیقظ أو ینتظر حتی تنبسط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حین یستیقظ،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یوتر أو یصلی الرکعتین؟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یبدأ بالفریضة</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معارضة بموثقة أبی بصیر المتقدمة إن لم یحمل الأمر بالبدء بقضاء فریضة الصبح أولاً ثم قضاء الوتر أو الرکعتین علی الأفضلیة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أیضاً لعدم جواز النافلة لمن علیه قضاء الفریضة بصحیحة زرارة، عن أبی جعفر علیه‌السلام أنه سئل عن رجل صلی بغیر طهور أو نسی صلوات لم یصلها أو نام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یقضیها إذا ذکرها فی أی ساعة ذکرها من لیل أو نهار، فإذا دخل وقت الصلاة ولم یتم ما قد فاته فلیقض مالم یتخوف أن یذهب وقت هذه الصلاة التی قد حضرت، وهذه أحق بوقتها فلیصلها فإذا قضاها فلیصل مافاته ممّا قد مضی، ولا یتطوع برکعة حتی یقضی الفریضة کلها</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أنّ مقتضی الإطلاق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یتطوع برکعة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 عدم جواز التطوع لمن علیه القضاء</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بیان الحکم فی فرض وقت الصلاة الحاضرة، حیث إنه عطف علی الجزاء للشرط من قوله فإذا دخل وقت الصلاة ولم یتم ما فاته فلیقض لا أنه حکم مستقل عدل للقضیة الشرطیة، وإلاّ إن کان الأنسب</w:t>
      </w:r>
      <w:bookmarkStart w:id="282" w:name="pg13040_126555"/>
    </w:p>
    <w:p>
      <w:pPr>
        <w:pStyle w:val="BookText"/>
        <w:rPr/>
      </w:pPr>
      <w:bookmarkEnd w:id="2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النافلة لا مانع من إتیانها فی وقت الفریضة ولو علی القول بالمنع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أطلق فی نذره، وأمـّا إذا قیّده بوقت الفریضة فإشکال علی القول بالمنع وان أمکن القول بالصحة؛ لأنّ المانع إنما هو وصف النفل، وبالنذر یخرج عن هذا الوصف ویرتفع المانع ولا یرد أنّ متعلق النذر لابد أن یکون راجحاً،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للإمام علیه‌السلام أن یذکرها قبل الشرطیة، ولو لم یکن ما ذکرنا ظاهرها فلا أقل من احتمالها فتکون الصحیحة ما دل علی المنع عن التطوع فی وقت الفریضة، وقد حملناها علی أفضلیة إتیان الصلاة الأدائیة قبل التطوع وإذا کان الإتیان بالنافلة قبل الإتیان بفریضة الوقت جائزاً فلا یمکن الالتزام بعدم جواز التطوع قبل القضاء فی وقت الفریضة مع أنّ هذا غیر عدم جواز النافلة لمن علیه الفریضة الفائتة مع أنه لا قائل بعدم جواز النافلة لمن علیه الفائتة وجوازها لمن علیه الفریضة الحاضرة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الاستدلال بالمرسلة المرویة عن النبی صلی‌الله‌علیه‌و‌آله فی المستدرک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لمن علیه صلاة</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فلضعفها بل معارضتها بما ورد فی جواز النافلة قبل الإتیان بفریضة الوقت بل لمن علیه فائتة لا یصح إلاّ بالالتزام بأنّ الاحتیاط الاهتمام بقضاء الفرائض قبل النوافل کما هو المروی أیضاً فی نهج البلاغة إذا أضرّت النوافل بالفرائض فارفضوها</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قربة فی النوافل إذا أضرت بالفرائض</w:t>
      </w:r>
      <w:r>
        <w:rPr>
          <w:rFonts w:eastAsia="IRNazanin" w:cs="IRNazanin"/>
          <w:color w:val="111111"/>
          <w:sz w:val="28"/>
          <w:szCs w:val="28"/>
          <w:rtl w:val="true"/>
          <w:lang w:bidi="fa-IR"/>
        </w:rPr>
        <w:t>.</w:t>
      </w:r>
      <w:r>
        <w:rPr>
          <w:rStyle w:val="FootnoteAnchor"/>
          <w:rtl w:val="true"/>
        </w:rPr>
        <w:footnoteReference w:id="756"/>
      </w:r>
    </w:p>
    <w:p>
      <w:pPr>
        <w:pStyle w:val="Heading3"/>
        <w:numPr>
          <w:ilvl w:val="2"/>
          <w:numId w:val="1"/>
        </w:numPr>
        <w:rPr/>
      </w:pPr>
      <w:bookmarkStart w:id="283" w:name="__RefHeading___Toc6473248_3224264995"/>
      <w:bookmarkStart w:id="284" w:name="_Toc100"/>
      <w:bookmarkEnd w:id="283"/>
      <w:r>
        <w:rPr>
          <w:rtl w:val="true"/>
        </w:rPr>
        <w:t>النافلة المنذورة لا مانع من إتیانها فی وقت الفریضة</w:t>
      </w:r>
      <w:bookmarkEnd w:id="28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عدم الإشکال عند الماتن وغیره حتی بناءً علی عدم جواز النافلة</w:t>
      </w:r>
    </w:p>
    <w:p>
      <w:pPr>
        <w:pStyle w:val="BookText"/>
        <w:rPr/>
      </w:pPr>
      <w:r>
        <w:rPr>
          <w:rFonts w:ascii="IRNazanin" w:hAnsi="IRNazanin" w:eastAsia="IRNazanin"/>
          <w:color w:val="111111"/>
          <w:sz w:val="28"/>
          <w:sz w:val="28"/>
          <w:szCs w:val="28"/>
          <w:rtl w:val="true"/>
          <w:lang w:bidi="fa-IR"/>
        </w:rPr>
        <w:t>وعلی القول بالمنع لارجحان فیه فلا ینعقد نذره؛ وذلک لأنّ الصلاة من حیث هی راجحة ومرجوحیتها مقیدة بقید یرتفع بنفس النذر، ولا یعتبر فی متعلق النذر الرجحان قبله، ومع قطع النظر عنه حتی یقال بعدم تخلفه فی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وقت الفریضة أو من علیه قضائها هو أنه مع نذر النافلة مطلقة أی بلا قید الإتیان بها فی وقت الفریضة قبل أدائها أو قبل الفراغ ممّا علیه من قضاء الفریضة بحیث یمکن للمکلف الإتیان بالنافلة بعد أداء الفریضة أو قضائها یکون من النذر الطبیعی الراجح فینعقد نذره، ویکون طبیعی النافلة النافلة الواجبة، وإذا وجبت زالت عنها عنوان التطوع یعنی الإتیان بها من غیر إلزام من الشارع بل یکون الإتیان بها بإلزام الشارع لإیجابه الوفاء به عبارة عن الإتیان بالمنذور، وحیث إنّ المنذور عبادة فلا بد من وقوعها بقصد التقرب، فیکون الإتیان بالنافلة حتی فی وقت الفریضة قبل أدائها أو الإتیان بها قبل ما علیه من القضاء بقصد الوفاء بالنذر مصحّحاً لقصد التقرب من غیر انطباق عنوان التطوع علیه، وکذا الحال فیما إذا تعلق النذر بالإتیان بها فی وقت الفریضة، ولکن غیر مقیّدة بالإتیان بها قبل أداء الفریضة بأن کان وقت الفریضة واسعة یمکن الإتیان بالنافلة بعدها قبل خروج وقتها، ونظیره نذر النافلة فی وقت یمکن الفراغ عما علیه من قضاء الفرائض قبل ذلک الوقت فإنّ مع نذر طبیعی النافلة من غیر تقیید بالإتیان بها قبل الفریضة یرتفع عن المنذور عنوان التطوع وهو الإتیان بالعمل من غیر الزام من الشارع، ولذا یجوز الإتیان بها قبل الإتیان بالفریضة أو الفرائض الفائتة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تعلق النذر بالإتیان بالنافلة فی وقت الفریضة قبل أدائها أو تعلق بالإتیان بالنافلة قبل قضاء الفریضة فرجح الماتن قدس‌سره صحة النذر، فإنّ المنع عن الإتیان بالنافلة قبل الإتیان بفریضة الوقت أو قبل قضاء الفریضة لیس إلاّ أنّ انطباق التطوع والتنفل قبل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أداء الفریضة فی وقتها أو قبل قضاء الفریضة علی الإتیان بالنافلة یوجب مرجوحیتها، وإلاّ فالنافلة فی نفسها واجدة لتمام شرایطها مع قطع النظر عن الانطباق المذکور راجحة، فإنّ الصلاة قربان کل تقی</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وبالنذر یزول انطباق عنوان التطوع عن النافلة ویکون الإتیان بها لإلزام الشارع بها ویکون من الإتیان بالواجبة وقت الفریضة أو قبل قضاء الفریضة، ولا یعتبر فی صحة النذر کون المنذور مع قطع النظر عن عنوان النذر ذا عنوان راجح، بل یکفی کون المنذور راجحاً ولو بزوال عنوان یوجب مرجوحیته بالنذر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لم یزل العنوان المرجوح بالنذر کما إذا نذر استقبال الریح عند التخلی أو استقبال القبلة عنده أو نذرت الحائض الإتیان بالصلاة أیام حیضها فلا یوجب ذلک انعقاد النذر ویجری ما ذکر فی نذر النافلة وقت الفریضة فی نذر الصوم المندوب ممن علیه قضاء الصوم الواجب، وقد یقال یتعین فی الفرضین الأولین بناءً علی عدم جواز النافلة فی وقت الفریضة أو لمن علیه قضاء الفریضة الإتیان بالنافلة بعد قضاء الفریضة وبعد أداء فریضة الوقت، ویحکم فی الفرض الأخیر ببطلان النذر بدعوی أنـّه لا یعقل تعلق النهی بعنوان التطوع کعنوان الإطاعة فإنّ التطوع عبارة عن امتثال الأمر الندبی، کما أنّ الإطاعة عنوان لامتثال الأمر سواء کان أمراً وجوبیاً أو ندبیاً وما یمکن النهی عنه هو نفس الصلاة التی ینطبق علیها عنوان النافلة إذا تعلق بها الأمر الندبی والفریضة والواجبة إذا تعلق بها الأمر الوجوبی وما یتعلق به النذر لابد من أن یکون راجحاً مع قطع النظر عن تعلق النذر کما هو مقتضی قول الناذر للّه علیّ أن أفعل کذا سواء کانت اللام الداخلة علی لفظ الجلالة بمعنی الملک بأن یکون المنذور ملکاً له سبحانه بإنشاء</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النذر أو کانت متعلقاً بالفعل المنذور، حیث لا یقال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أفعل کذا إلاّ إذا کان الفعل المذکور محبوباً له مع قطع النظر عن هذا الالتزام والمفروض أنّ النافلة قبل الفراغ عما علیه من القضاء أو قبل أداء فریضة الوقت غیر مرغوبة للشارع بل فیها الحزازة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کون عنوان التطوع کعنوان الإطاعة حیث إن التطوع عبارة عن الإتیان بالفعل من غیر الزام به من ناحیة الشرع، وإذا اقتضی انطباق عنوان التطوع قبل أداء الفریضة أو قبل الفراغ عما علیه من الفائتة علی النافلة التی هی محبوبة فی نفسها علی ما تقدم حصول الحزازة فیها فمع إلزام الشارع بها ینتفی عنها عند الإتیان بها عنوان التطوع فلا تکون فیها حزازة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یقاس المقام بموردی نذر الاحرام قبل المیقات أو الصوم فی السفر فإنّ الصوم فی السفر غیر مرغوب إلیه فی نفسه لا بعنوان التطوع، وکذلک الإحرام قبل المیقات، فخروج الموردین عمّا یدل علی کون المنذور راجحاً فی نفسه بالتخصیص، بخلاف الإتیان بالنافلة فی وقت الفریضة قبل أدائها أو قبل الفراغ عمّا علیه فإنّ المنذور هی الصلاة النافلة التی فی نفسها مطلوبة، والعنوان القادح فیها وهو عنوان التطوع قبل أداء الفریضة ینتفی بمجرد تعلق النذر بتلک النافلة والکاشف عن رجحان النافلة بعد زوال عنوان التطوع إطلاق الروایات الدالة علی مطلوبیة النافلة وکون الصلاة قربان کل تقی</w:t>
      </w:r>
      <w:r>
        <w:rPr>
          <w:rStyle w:val="FootnoteAnchor"/>
          <w:rtl w:val="true"/>
        </w:rPr>
        <w:footnoteReference w:id="758"/>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bookmarkStart w:id="285" w:name="pg13040_126559"/>
    </w:p>
    <w:p>
      <w:pPr>
        <w:pStyle w:val="BookText"/>
        <w:rPr/>
      </w:pPr>
      <w:bookmarkEnd w:id="2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النافلة تنقسم إلی مرتبة وغیرها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النوافل الیومیة التی مر بیان أوقاتها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 إمّا ذات السبب کصلاة الزیارة والاستخارة والصلوات المستحبة فی الأیام واللیالی المخصوصة، وأما غیر ذات السبب وتسمی بالمبتدأة لا إشکال فی عدم کراهة المرتبة فی أوقاتها وإن کان بعد صلاة العصر أو الصبح وکذا لا إشکال فی عدم کراهة قضائها فی وقت من الأوقات، وکذا فی الصلوات الشَرح</w:t>
      </w:r>
      <w:r>
        <w:rPr>
          <w:rFonts w:eastAsia="IRNazanin" w:cs="IRNazanin"/>
          <w:color w:val="111111"/>
          <w:sz w:val="28"/>
          <w:szCs w:val="28"/>
          <w:rtl w:val="true"/>
          <w:lang w:bidi="fa-IR"/>
        </w:rPr>
        <w:t>:</w:t>
      </w:r>
    </w:p>
    <w:p>
      <w:pPr>
        <w:pStyle w:val="Heading3"/>
        <w:numPr>
          <w:ilvl w:val="2"/>
          <w:numId w:val="1"/>
        </w:numPr>
        <w:rPr/>
      </w:pPr>
      <w:bookmarkStart w:id="286" w:name="__RefHeading___Toc6473250_3224264995"/>
      <w:bookmarkStart w:id="287" w:name="_Toc101"/>
      <w:bookmarkEnd w:id="286"/>
      <w:r>
        <w:rPr>
          <w:rtl w:val="true"/>
        </w:rPr>
        <w:t>أقسام النافلة</w:t>
      </w:r>
      <w:bookmarkEnd w:id="2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النافلة من الصلاة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النوافل المرتبة أی المستحبة فی کل یوم ولیلة کانت من نافلة الفریضة أو نافلة مستقلة کصلاة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النافلة ذات السبب والسبب إما أنّ یکون فعلاً بأن یستحب لمن یأتی بفعل خاص، سواء کان الإتیان بها قبل ذلک الفعل کصلاة الطواف المستحب أو بعده کصلاة الزیارة أو أثناءه کصلاة الاستخارة وأما أن یکون السبب الزمان الخاص من لیل أو نهار أو شهر کصلاة أول الشهر ونافلة لیالی القدر ونحو ذلک، وأمـّا أن یکون مستحبا من غیر سبب وتسمی بالنافلة المبتدأة فإنّ الصلاة قربان کل تقی</w:t>
      </w:r>
      <w:r>
        <w:rPr>
          <w:rStyle w:val="FootnoteAnchor"/>
          <w:rtl w:val="true"/>
        </w:rPr>
        <w:footnoteReference w:id="759"/>
      </w:r>
      <w:r>
        <w:rPr>
          <w:rFonts w:ascii="IRNazanin" w:hAnsi="IRNazanin" w:eastAsia="IRNazanin"/>
          <w:color w:val="111111"/>
          <w:sz w:val="28"/>
          <w:sz w:val="28"/>
          <w:szCs w:val="28"/>
          <w:rtl w:val="true"/>
          <w:lang w:bidi="fa-IR"/>
        </w:rPr>
        <w:t>، والصلاة خیر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استقل ومن شاء استکثر</w:t>
      </w:r>
      <w:r>
        <w:rPr>
          <w:rFonts w:eastAsia="IRNazanin" w:cs="IRNazanin"/>
          <w:color w:val="111111"/>
          <w:sz w:val="28"/>
          <w:szCs w:val="28"/>
          <w:rtl w:val="true"/>
          <w:lang w:bidi="fa-IR"/>
        </w:rPr>
        <w:t>.</w:t>
      </w:r>
      <w:r>
        <w:rPr>
          <w:rStyle w:val="FootnoteAnchor"/>
          <w:rtl w:val="true"/>
        </w:rPr>
        <w:footnoteReference w:id="760"/>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یؤتی بصلاة النافلة رکعتین رکعتین إلاّ ما استثنی علی ما تقدم والمنسوب إلی المشهور کراهة النافلة فی خمسة 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وقتان منها من قبیل الفعل وهما ما بعد صلاة الصبح إلی طلوع الشمس وبعد صلاة العصر إلی غروبها، وثلاثة منها من قبیل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النافلة عند طلوع الشمس إلی أن تذهب حمرتها وینبسط شعاعها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ذوات الأسباب، وأما النوافل المبتدأة التی لم یرد فیها نص بالخصوص وإنّما یستحب الإتیان بها لأنّ الصلاة خیر موضوع وقربان کل تقی ومعراج المؤمن فذکر جماعة أنه یکره الشروع فیها فی خمسة أوقات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وصول الشمس إلی خط نصف النهار إلی أن تزول، ویستثنی من ذلک یوم الجمعة لاستحباب الرکعتین من النافلة یوم الجمعة عند وصولها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اصفرار الشمس قبیل الغروب إلی أن تغرب أو إلی أن تزول الحمرة المشرقیة بأن یدخل وقت فریضة المغرب، ولا یخفی أنه یتصل فی الأوقات الأربعة المکروهة بعضها ببعض فإنّ ما بعد صلاة فریضة الصبح إلی طلوع الشمس یتصل به طلوع الشمس إلی زوال حمرتها وانبساط شعاعها، کما یتصل وقت الکراهة ما بعد صلاة العصر إلی قبیل الغروب من اصفرار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خصص کراهة النافلة فی تلک الأوقات أکثر الأصحاب بالنافلة المبتدأة ولم یروا الکراهة فی ذات السبب والمرتبة ولو کانت المرتبة قضائیة، وعمم بعضهم لجمیعها أو لغیر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التکلم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النافلة مطلقا أو خصوص المبتدأة بعد صلاة العصر إلی غروب الشمس، وکذا ما بعد صلاة الصبح إلی زمان طلوع الشمس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کراهتها مطلقا أو فی المبتدأة فقط فی الأزمنة الثلاثة أم لا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أمـّا المقام الأول فیستدل علی الکراهة بمعتبرة محمد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بعد الفجر حتی تطلع الشمس فإنّ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تطلع بین قرنی الشیطان، وتغرب بین قرنی الشیطان،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بعد العصر حتی تصلّی</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صلاة الصبح حتی تطلع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صلاة العصر حتی تغرب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المغرب</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معتبرة معاویة بن عمار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بعد العصر حتی تصلّی المغرب ولا صلاة بعد الفجر حتی تطلع الشمس</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ینبغی التأمل فی سند الروایتین فإنّ فی سند الشیخ إلی علی بن الحسن الطاطری الجرمی علی بن محمد بن الزبیر القرشی</w:t>
      </w:r>
      <w:r>
        <w:rPr>
          <w:rStyle w:val="FootnoteAnchor"/>
          <w:rtl w:val="true"/>
        </w:rPr>
        <w:footnoteReference w:id="763"/>
      </w:r>
      <w:r>
        <w:rPr>
          <w:rFonts w:ascii="IRNazanin" w:hAnsi="IRNazanin" w:eastAsia="IRNazanin"/>
          <w:color w:val="111111"/>
          <w:sz w:val="28"/>
          <w:sz w:val="28"/>
          <w:szCs w:val="28"/>
          <w:rtl w:val="true"/>
          <w:lang w:bidi="fa-IR"/>
        </w:rPr>
        <w:t>وهو وإن لم یوثق الاّ انه قد ذکرنا عند تصحیح سند الشیخ إلی علی بن الحسن بن فضال أنّ علی بن محمد کان من المعاریف وأنه کان یؤخذ منه کتب علی بن الحسن بن فضال، ولم یرد فی حقه قدح ویکشف ذلک أنه کان مستورا فی زمانه المعبر عنه بحسن الظاهر لجریان العادة علی نقل القدح لو کان فی الشخص المعروف عند الناس بحیث یؤخذ منه الحدیث قدح، ولکن الذی یوهن الخبرین التعلیل الوارد فی الأول منهما بأن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تطلع بین قرنی الشیطان وتغرب بین قرنی الشیطان</w:t>
      </w:r>
      <w:r>
        <w:rPr>
          <w:rStyle w:val="FootnoteAnchor"/>
          <w:rtl w:val="true"/>
        </w:rPr>
        <w:footnoteReference w:id="764"/>
      </w:r>
      <w:r>
        <w:rPr>
          <w:rFonts w:ascii="IRNazanin" w:hAnsi="IRNazanin" w:eastAsia="IRNazanin"/>
          <w:color w:val="111111"/>
          <w:sz w:val="28"/>
          <w:sz w:val="28"/>
          <w:szCs w:val="28"/>
          <w:rtl w:val="true"/>
          <w:lang w:bidi="fa-IR"/>
        </w:rPr>
        <w:t>، فإنّه مضافا إلی ما یأتی من فساده لا یکون مقتضاه الکراهة بعد صلاة الفجر إلی قبل طلوع الشمس، فإنه ربما یکون بینهما ساعة ونصف ولا بین ما بعد صلاة العصر إلی قبل الغروب، فإنّ المکلف ربما یأتی بصلاة العصر فی وقت یکون بینهما ست ساعات أو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طلوع الشمس حتی تنبسط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قیام الشمس حتی تزول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یدل علی الحکم المذکور ما رواه ابن إدریس فی آخر السرائر نقلاً من جامع البزنطی، عن علی بن سلمان، عن محمد بن عبداللّه بن زرارة، عن محمد بن الفضیل، عن أبی الحسن علیه‌السلام فی حدیث أنه صلّی المغرب لیلة فوق سطح من السطوح فقیل إنّ فلانا کان یفتی عن آبائک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بعد طلوع الفجر إلی طلوع الشمس وبعد العصر إلی أن تغیب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لعنه اللّه علی أبی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آبائی</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وقد یناقش</w:t>
      </w:r>
      <w:r>
        <w:rPr>
          <w:rStyle w:val="FootnoteAnchor"/>
          <w:rtl w:val="true"/>
        </w:rPr>
        <w:footnoteReference w:id="766"/>
      </w:r>
      <w:r>
        <w:rPr>
          <w:rFonts w:ascii="IRNazanin" w:hAnsi="IRNazanin" w:eastAsia="IRNazanin"/>
          <w:color w:val="111111"/>
          <w:sz w:val="28"/>
          <w:sz w:val="28"/>
          <w:szCs w:val="28"/>
          <w:rtl w:val="true"/>
          <w:lang w:bidi="fa-IR"/>
        </w:rPr>
        <w:t>فی الروایة بعدم معلومیة سند ابن إدریس إلی جامع البزنطی، وأُجیب بأنّ ابن إدریس حیث لا یری اعتبار الخبر الواحد ولم یکن یعمل به فنقله کتابا یدل علی أنه وصل إلیه بالتواتر أو بخبر واحد محفوف بالقرینة، ثم تأمل هذا المجیب طاب ثراه فی اعتبارها؛ لأنّ علی بن سلمان غیر مترجم یعنی مهمل،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الحدائق قدس‌سره وإن نقلها عن مستطرفات عن جامع البزنطی عن علی بن سلیمان عن محمد بن عبداللّه بن زرارة عن محمد بن الفضیل البصری الاّ أنّ علی بن سلیمان أیضا مجهول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ما فیه فإنّه لو کان عدم عمل ابن ادریس بالخبر الواحد دلیلاً علی وصول جامع البزنطی إلیه بالمتواتر أو المحفوف بالقرینة القطعیة لکان جمیع الروایات التی تنقلها عن جامعه معتبرة لأنـّه لا ینقل فی المستطرفات الخبر الواحد الذی لا قرینة قطعیة علی اعتباره؛ لأنـّه لا یعمل بالخبر الواحد المجرد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غروب الشمس أی قبیل الغروب، وأمـّا إذا شرع فیها قبل ذلک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إذا لم یثبت لنا أنّ ما ینقل فی المستطرفات عن جامع البزنطی أو غیره قد وصل إلیه بطریق معتبر عندنا فلا تخرج تلک الروایات عن الخلل فی السند ولو لم تکن فی الرواة لصاحب الکتاب عن الإمام علیه‌السلام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معتبرة علی بن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الیه فی قضاء النافلة من طلوع الفجر إلی طلوع الشمس ومن بعد العصر إلی أن تغیب الشمس،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إلاّ للمقتضی</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یخلو عن إجمال ولعل المراد من القضاء الإتیان بالنافلة المبتدأة والمراد بالمقتضی من یأتی قضاء النافلة الفائتة ودعوی عدم صحة ارادة ذلک من المقتضی؛ لأنّ السؤال فی الروایة عن القضاء یدفعها إمکان أن یکون المراد بالقضاء فی السؤال الإتیان لا القضاء فی مقابل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یصح دعوی کون المراد من المقتضی نافلة ذات السبب حیث إنه لا یناسب لتعریف المقتضی ولا کون اللام بمعنی الاختصاص، بل کان المتعین أن یقال إلاّ بمقتضٍ أو المقتض بأن تکون اللام بمعنی التعلیل والسببیة من غیر دخول الألف واللام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البین بعض روایات مضمونها یقرب من الروایات المتقدمة ولکن علی تقدیر تمامیتها لابد من رفع الید عن إطلاقها بالإضافة إلی قضاء النافلة وذات السبب کصحیحة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صلوات لا تترک علی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طفت بالبیت، وإذا أردت أن تحرم، وصلاة الکسوف، وإذا نسیت فصل إذا ذکرت، وصلاة الجنازة</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الصلاة للإحرام بل الصلاة لطواف المستحب من</w:t>
      </w:r>
    </w:p>
    <w:p>
      <w:pPr>
        <w:pStyle w:val="BookText"/>
        <w:rPr/>
      </w:pPr>
      <w:r>
        <w:rPr>
          <w:rFonts w:ascii="IRNazanin" w:hAnsi="IRNazanin" w:eastAsia="IRNazanin"/>
          <w:color w:val="111111"/>
          <w:sz w:val="28"/>
          <w:sz w:val="28"/>
          <w:szCs w:val="28"/>
          <w:rtl w:val="true"/>
          <w:lang w:bidi="fa-IR"/>
        </w:rPr>
        <w:t>فدخل أحد هذه الأوقات وهو فیها فلا یکره إتمامها، وعندی فی ثبوت الکراهة فی المذکورات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النافلة ذات السبب،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نسیت، تعمّ النافلة التی لها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صلوات تصلّیهن فی کل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الکسوف، والصلاة علی المیت، وصلاة الإحرام، والصلوات التی تفوت، وصلاة الطواف من الفجر إلی طلوع الشمس وبعد العصر إلی اللیل</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سندها إلاّ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سعید المکاری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الأول عن قضاء صلاة اللیل بعد طلوع الفجر إلی طلوع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وبعد العصر إلی اللیل فهو من سرّ آل محمد المخزون</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والسند صحیح لأنـّه یرویها بسنده عن محمد بن أحمد بن یحیی، عن إبراهیم، عن محمد بن عمرو الزیات، عن جمیل بن دراج والمراد بإبراهیم إبراهیم بن هاشم کما یظهر من سایر روایات محمد بن أحمد بن یحیی عن إبراهیم عن محمد بن عمرو الزیات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القضاء کونه من سرّ آل محمد المخزون لا یناسب الکراهة، أضف إلی ذلک ما یدل علی عدم اختصاص ذلک بقضاء صلاة اللیل، وفی صحیحة الحسین بن أبی العلاء،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 صلاة النهار أی ساعة شئت من لیل أو نهار کل ذلک سواء</w:t>
      </w:r>
      <w:r>
        <w:rPr>
          <w:rFonts w:eastAsia="IRNazanin" w:cs="IRNazanin"/>
          <w:color w:val="111111"/>
          <w:sz w:val="28"/>
          <w:szCs w:val="28"/>
          <w:rtl w:val="true"/>
          <w:lang w:bidi="fa-IR"/>
        </w:rPr>
        <w:t>»</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تعمّ قضاء الفرائض والنوافل وإنّ ساعات اللیل والنهار سواء بالإضافة إلی قضائها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والمتحصل لو قیل بکراهة النافلة بعد صلاة الصبح إلی طلوع الشمس أو بعد صلاة العصر إلی الغروب فلابد من رفع الید عن إطلاقها بالإضافة إلی ذات السبب وقضاء النافلة المرتبة، وأمـّا النافلة المرتبة أداء فهو مقتضی مشروعیتها قبل صلاة الظهرین أو بعدهما علی تفصیل، قد تقدم فی بیان أوقات النوافل کما تقدم جواز قضاء الفرائض قبل الأدائیة وبعدها بل قضاء العشاءین بعد صلاة الفجر إلی طلوع الشمس کان مورد النص</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کراهة النافلة بعد صلاة الفجر إلی طلوع الشمس وبعد صلاة العصر یحتمل جدا کونها لرعایة مذهب العامة، وأمـّا النافلة عند طلوع الشمس وعند وصولها إلی نصف النهار وعند قربها إلی الغروب وارد فی روایات ضعیفة، ومعللة بکون طلوع الشمس وغروبها بین قرنی الشیطان وعند وصولها إلی نصف النهار یقربها الشیطان، وهذا التعلیل مع فساده فی نفسه یعارضها ما رواه الصدوق قدس‌سره فی کتاب إکمال الدین وإتمام النعمة عن مشایخه محمد بن أحمد السنائی وعلی بن أحمد بن محمد الدقاق والحسین بن إبراهیم المؤدب وعلی بن عبداللّه الوراق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أبوالحسین محمد بن جعفر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ورد من الشیخ محمد بن عثمان العمری فی جواب مسائله إلی صاحب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ما سألت عن الصلاة عند طلوع الشمس وعند غروبها فلئن کان کما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تطلع بین قرنی الشیطان وتغرب بین قرنی الشیطان فما أرغم أنف الشیطان بشیء أفضل من الصلاة فصلّها فارغم أنف الشیطان</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المکاتبة وإن لا تخلو عن المناقشة فی سندها لعدم ثبوت توثیق لهولاء المشایخ لا لاحتمال سندها القطع، حیث إنّ ظاهرها وصول الجواب إلی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جعفر الأسدی بواسطة محمد بن عثمان العمری رضوان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الجملة، المطلقات الواردة فی استحباب الصلاة فی کل وقت کقوله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قربان کل تقی</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 موضوع فمن شاء استقل ومن شاء استکثر</w:t>
      </w:r>
      <w:r>
        <w:rPr>
          <w:rStyle w:val="FootnoteAnchor"/>
          <w:rtl w:val="true"/>
        </w:rPr>
        <w:footnoteReference w:id="774"/>
      </w:r>
      <w:r>
        <w:rPr>
          <w:rFonts w:ascii="IRNazanin" w:hAnsi="IRNazanin" w:eastAsia="IRNazanin"/>
          <w:color w:val="111111"/>
          <w:sz w:val="28"/>
          <w:sz w:val="28"/>
          <w:szCs w:val="28"/>
          <w:rtl w:val="true"/>
          <w:lang w:bidi="fa-IR"/>
        </w:rPr>
        <w:t>وما ورد من الإتیان بقضاء الفائتة فی أی ساعة وأی حالات وإطلاق ما ورد فی نافلة ذات السبب کصلاة الإحرام والطواف مقتضاه عدم کراهة النافلة حتی المبتدأة فی شیء من الأوقات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ما ذکر الماتن قدس‌سره من أنه إذا شرع فی النافلة قبل وقت الکراهة ثم دخل وقتها فلا یکره اتمامها فلم یظهر له وجه، وما ورد فی إتمام نافلة الظهرین إذا دخل وقت فضیلة الصلاتین لا یجری فی المقام، بل مقتضی ما دلّ علی الکراهة فی الأوقات الخمسة علی تقدیر تمامیته وکون الکراهة بمعنی مرجوحیة الفعل الذی لا یشرع معه العبادة رفع الید عنها، ومع کون المرجوجیة بالإضافة إلی غیر هذه الأوقات فاتمها فمقتضاها ثبوت المرجوجیة اللهم الاّ أن یقال ظاهر أخبار الکراهة الدخول فی الصلاة فی تلک الأوقات لا إتمامها بعد الدخول فی الصلاة فی غیرها</w:t>
      </w:r>
      <w:r>
        <w:rPr>
          <w:rFonts w:eastAsia="IRNazanin" w:cs="IRNazanin"/>
          <w:color w:val="111111"/>
          <w:sz w:val="28"/>
          <w:szCs w:val="28"/>
          <w:rtl w:val="true"/>
          <w:lang w:bidi="fa-IR"/>
        </w:rPr>
        <w:t>.</w:t>
      </w:r>
      <w:bookmarkStart w:id="288" w:name="pg13040_126568"/>
    </w:p>
    <w:p>
      <w:pPr>
        <w:pStyle w:val="Heading3"/>
        <w:numPr>
          <w:ilvl w:val="2"/>
          <w:numId w:val="1"/>
        </w:numPr>
        <w:rPr/>
      </w:pPr>
      <w:bookmarkStart w:id="289" w:name="__RefHeading___Toc6473252_3224264995"/>
      <w:bookmarkStart w:id="290" w:name="_Toc102"/>
      <w:bookmarkEnd w:id="288"/>
      <w:bookmarkEnd w:id="289"/>
      <w:r>
        <w:rPr>
          <w:rtl w:val="true"/>
        </w:rPr>
        <w:t>فصل فی أحکام الأوقات</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الصلاة قبل دخول الوقت فلو صلّی بطلت وإن کان جزء منها قبل الوقت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العلم بدخوله حین الشروع فیها، ولا یکفی الظن لغیر ذوی الأعذار، نعم یجوز الاعتماد علی شهادة العدلین علی الأقوی، وکذا علی أذان العارف العدل، وأما کفایة شهادة العدل الواحد فمحل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أحکام الأوقات</w:t>
      </w:r>
    </w:p>
    <w:p>
      <w:pPr>
        <w:pStyle w:val="Heading3"/>
        <w:numPr>
          <w:ilvl w:val="2"/>
          <w:numId w:val="1"/>
        </w:numPr>
        <w:rPr/>
      </w:pPr>
      <w:bookmarkStart w:id="291" w:name="__RefHeading___Toc6473254_3224264995"/>
      <w:bookmarkStart w:id="292" w:name="_Toc103"/>
      <w:bookmarkEnd w:id="291"/>
      <w:r>
        <w:rPr>
          <w:rtl w:val="true"/>
        </w:rPr>
        <w:t>لا تجوز الصلاة قبل الوقت</w:t>
      </w:r>
      <w:bookmarkEnd w:id="2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ظاهر خطاب التوقیت فی الصلوات أن تقع کل صلاة من أولها إلی آخرها فی ذلک الوقت، وشرطیة الوقت للصلاة کشرطیة الطهارة والقبلة وغیرهما لها مقتضاها کونها قیدا لجمیع أجزائها من حین الدخول فیها فلا فرق بین فقدان الشرط بالإضافة إلی الجزء منها أو لتمامها، وفی صحیحة عمر بن یزید،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لأحد أن یصلی صلاة إلاّ لوقتها وکذلک الزکاة ـ إلی أن قال ـ وکل فریضة إنّما تؤدّی إذا حلّت</w:t>
      </w:r>
      <w:r>
        <w:rPr>
          <w:rStyle w:val="FootnoteAnchor"/>
          <w:rtl w:val="true"/>
        </w:rPr>
        <w:footnoteReference w:id="775"/>
      </w:r>
      <w:r>
        <w:rPr>
          <w:rFonts w:ascii="IRNazanin" w:hAnsi="IRNazanin" w:eastAsia="IRNazanin"/>
          <w:color w:val="111111"/>
          <w:sz w:val="28"/>
          <w:sz w:val="28"/>
          <w:szCs w:val="28"/>
          <w:rtl w:val="true"/>
          <w:lang w:bidi="fa-IR"/>
        </w:rPr>
        <w:t>إلی غیر ذلک ووجوب العلم بدخول الوقت عند الشروع فی الصلاة لإحراز امتثال الأمر بالصلاة المؤقتة عقلی، حیث إنّ التکلیف بها لا یحرز سقوطه إلاّ بإحراز دخول الوقت عند الشروع فیها ولا تکفی الموافقة الاحتمالیة ومنها الموافقة الظنیة إذا لم یقم علی اعتبارها دلیل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قام دلیل علی الاکتفاء وفی موارد أو اعتبار الظن مطلقا أو ظن خاص فلا بأس بالاکتفاء؛ لأنّ الاکتفاء ما لم ینکشف الخلاف لازم عقلی للاعتبار وقد یستظهر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اعتبار الظن بدخول الوقت کاعتبار الظن بالقبلة کما حکی ذلک عن بعض الأصحاب کما تردد فی جواز الاکتفاء البعض الآخر واستظهر ذلک من خبر إسماعیل بن رباح،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صلّیت وأنت تری أنک فی وقت ولم یدخل الوقت فدخل الوقت وأنت فی الصلاة فقد أجزأت عنک</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بدعوی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تری أنک فی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صورة الظن أیضا کصورة الیقین والاعتقاد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فإنّ ظاهره صورة الاعتقاد والیقین، حیث إنّ الرؤیة أقوی من مجرد الاعتقاد والیقین فمدلولها من کان علی یقین من دخول الوقت ولکنه لم یدخل ودخل فی الصلاة ثم دخل الوقت أثنائها أجزأت تلک الصلاة، کما أفتی بذلک کثیر من الأصحاب منهم الماتن کما یأتی فی المسألة الثالثة، ولکن الروایة لضعفها سندا بإسماعیل حیث لم یثبت له توثیق یشکل الاعتماد علیها کما یأتی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یناقش فی إطلاق الزمان بأنه لا یجوز التمسک به فإنّ الروایة فی مقام بیان حکم آخر ولعل مراده قدس‌سره أنه لو کان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تری أنک فی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بالإضافة إلی الظن یکون التمسک بإطلاق قید الموضوع للحکم بالإجزاء لا بالإضافة إلی جواز الدخول فی الصلاة بمجرد الظن بدخول الوقت، ولکن لا یخفی ما فی المناقشة فإنّ الحکم بالإجزاء بعد فرض جواز الدخول فی الصلاة ولو عذرا أو ظاهرا، ولو کان فی الروایة إطلاق بالإضافة إلی الحکم بالإجزاء فی صورة الدخول فیها بظن الوقت کان لازمه جواز الدخول فیه مع الظن بدخول الوقت، وإن لم یکن له اطلاق کما إذا قلنا بأنّ ظاهره الاعتقاد والیقین أو قلنا بأنه یرفع الید عن إطلاقها بما تقدم من عدم جواز</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الدخول فی الصلاة إلاّ إذا حلّت فلا یکون فی الحکم بالإجزاء أیضا إطلاق بحیث یشمل الظن بدخول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الدخول فی الصلاة بقصد إتیان الواجب بنحو الجزم إذا قامت بیّنة علی دخول الوقت؛ لأنّ البینة تثبت بها الموضوعات للأحکام لظهور قوله صلی‌الله‌علیه‌و‌آله إنّما أقضی بینکم بالبینات والأیمان</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شهادة العدلین کانت بینة للأُمور مع قطع النظر عن مقام القضاء لا أنّ شهادتهما تکون بیّنة حال القضاء، وإلاّ لم یکن لعطف الأیمان علیها، حیث إنّ الأیمان أیضا من البینة فی مقام المراد إذا لم یقم المدعی شهادة علی دعواه، ولا مجال فی المقام لدعوی أنّ اعتبار البینة علی دخول الوقت لم یقم علیه دلیل، وأردف الماتن علی البنیة الأذان من العادل العارف بالوقت فیجوز الدخول فی الفریضة بسماع الأذان منه لقوله علیه‌السلام فی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الخیط الأبیض من الخیط الأسود؟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النهار من سواد اللیل،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بلال یؤذّن للنبی صلی‌الله‌علیه‌و‌آله وابن اُم مکتوم ـ وکان أعمی ـ یؤذّن بلیل، ویؤذن بلال حین یطلع الفجر فقال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سمعتم صوت بلال فدعوا الطعام والشراب فقد أصبحتم</w:t>
      </w:r>
      <w:r>
        <w:rPr>
          <w:rFonts w:eastAsia="IRNazanin" w:cs="IRNazanin"/>
          <w:color w:val="111111"/>
          <w:sz w:val="28"/>
          <w:szCs w:val="28"/>
          <w:rtl w:val="true"/>
          <w:lang w:bidi="fa-IR"/>
        </w:rPr>
        <w:t>.</w:t>
      </w:r>
      <w:r>
        <w:rPr>
          <w:rStyle w:val="FootnoteAnchor"/>
          <w:rtl w:val="true"/>
        </w:rPr>
        <w:footnoteReference w:id="778"/>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وظاهرها اعتبار أذان العدل العارف بالوقت، حیث إنّ بلال کان عادلاً عارفا ولیس هذا من اعتبار الوثوق الشخصی لسامع الأذان فإنّ بلال یمکن أن یشتبه فی استعلام الوقت؛ لأنه 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احتمال دخالة عدله فی اعتبار أذانه موجود کما فی موارد البینة فإنّه یعتبر فیها شهادة العدلین فلا یکون شهادة غیر العدلین ولو کانا ثقتین کافیة فی القضاء، فلا منافاة بین اعتبار أذان العادل العارف بالوقت وبین الاستشکال فی اعتبار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العدل بدخول الوقت أو خبر الثقة به فإنه لاحتمال اهتمام الشارع بحرمة الأذان وکرامة المؤذن فی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یستظهر من صحیحة ذریح المحاربی عدم اعتبار العدالة فی المؤذن العارف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الجمعة بأذان هؤلاء فإنهم أشد شیء مواظبة علی الوقت</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ولکن ظاهرها أنّ دخول الوقت عند أذانهم محرز لأنهم لا یؤذنون إلاّ بعد دخول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لیس مدلولها اعتبار أذان شخص واحد منهم بل أذان جماعتهم، وما ورد فی الروایات من أنّ المؤذنین أُمناء</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جواز الاعتماد علی أذانهم وإن کانوا غیر العدل لضعفها سندا لا یمکن الاعتماد علیها، بل تلک الروایات معارضة بصحیحة علی بن جعفر المروی من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اعتبار أذان العدل العارف بالوقت من کان عارفا بدخوله بالنظر لا بالحساب والتقدیر، فإنّ أذانه غیر معتبر إلاّ مع حصول الوثوق الشخصی فإنّ بلال کان یؤذن بالرؤیة والنظر إلی الفجر، بخلاف ابن أُم مکتوم فإنه کان أعمی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الماتن قدس‌سره قد استشکل فی اعتبار خبر العدل بدخول الوقت فضلاً عن خبر الثقة به، ووجهه ما تقدم سابقا من أنه ورد فی روایة مسعدة بن صدقة من أنّ الأشیاء کلها علی هذا حتی یستبین لک غیر ذلک أو تقوم به البینة</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ظاهر انحصار إحراز الموضوعات علی البینة والعلم، ولو کان خبر العدل معتبرا لکان اعتبار البینة فیها لغوا فلا تصلح الروایة للاستثناء من العام الوارد فیها</w:t>
      </w:r>
      <w:r>
        <w:rPr>
          <w:rFonts w:eastAsia="IRNazanin" w:cs="IRNazanin"/>
          <w:color w:val="111111"/>
          <w:sz w:val="28"/>
          <w:szCs w:val="28"/>
          <w:rtl w:val="true"/>
          <w:lang w:bidi="fa-IR"/>
        </w:rPr>
        <w:t>.</w:t>
      </w:r>
      <w:bookmarkStart w:id="293" w:name="pg13040_126572"/>
    </w:p>
    <w:p>
      <w:pPr>
        <w:pStyle w:val="BookText"/>
        <w:rPr/>
      </w:pPr>
      <w:bookmarkEnd w:id="293"/>
      <w:r>
        <w:rPr>
          <w:rFonts w:ascii="IRNazanin" w:hAnsi="IRNazanin" w:eastAsia="IRNazanin"/>
          <w:color w:val="111111"/>
          <w:sz w:val="28"/>
          <w:sz w:val="28"/>
          <w:szCs w:val="28"/>
          <w:rtl w:val="true"/>
          <w:lang w:bidi="fa-IR"/>
        </w:rPr>
        <w:t>وإذا صلّی مع عدم الیقین بدخوله ولا شهادة العدلین أو أذان العدل بطلت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تبین بعد ذلک کونها بتمامها فی الوقت مع فرض حصول قصد القربة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وبتعبیر آخر، تحسب الروایة ردعا عن السیرة العقلائیة الجاریة علی الاعتناء بخبر الثقات من غیر فرق بین الموضوعات والأحکام، ویمکن أن یکون نظره إلی بعض الروایات الظاهرة فی لزوم تبیّن الوقت وعدم الاکتفاء بسماع الأذان من المؤذن فی مقابل بعض الروایات الظاهرة فی جواز الاعتماد؛ لأنّ المؤذنین الأُمناء وکلتا الطائفتین أضعفهما سندا بل دلالة فی بعضها لا یمکن الاعتماد علیهما، وروایة مسعدة بن صدقة</w:t>
      </w:r>
      <w:r>
        <w:rPr>
          <w:rStyle w:val="FootnoteAnchor"/>
          <w:rtl w:val="true"/>
        </w:rPr>
        <w:footnoteReference w:id="782"/>
      </w:r>
      <w:r>
        <w:rPr>
          <w:rFonts w:ascii="IRNazanin" w:hAnsi="IRNazanin" w:eastAsia="IRNazanin"/>
          <w:color w:val="111111"/>
          <w:sz w:val="28"/>
          <w:sz w:val="28"/>
          <w:szCs w:val="28"/>
          <w:rtl w:val="true"/>
          <w:lang w:bidi="fa-IR"/>
        </w:rPr>
        <w:t>أیضا لضعفها سندا بل دلالة أیضا لاحتمال کون المراد بالبینة معناها اللغوی لا خصوص شهادة العدلین، مع أنّ مضمونها موارد دوران الأمر بین الحلال والحرام لا موارد الشک فی تحقق الموضوع للواجب کما هو المفروض فی المقام لا تصلح رادعا عن حجیّة أخبار الثقة، فإنه لا فرق فی سیرة العقلاء فی الاعتناء بخبر الثقة بین خبره عن موضوع الحکم أو نفس الحکم والقرار إلاّ فی مقام الترافع والدعاوی مع أنّ ما ورد فی قضیة بلال شاهد للحکم فإنّ الاعتناء بأذانه لإعلامه بدخول الوقت لا لخصوصیة فی نفس الأذان بحسب المتفاهم العرفی</w:t>
      </w:r>
      <w:r>
        <w:rPr>
          <w:rFonts w:eastAsia="IRNazanin" w:cs="IRNazanin"/>
          <w:color w:val="111111"/>
          <w:sz w:val="28"/>
          <w:szCs w:val="28"/>
          <w:rtl w:val="true"/>
          <w:lang w:bidi="fa-IR"/>
        </w:rPr>
        <w:t>.</w:t>
      </w:r>
    </w:p>
    <w:p>
      <w:pPr>
        <w:pStyle w:val="Heading3"/>
        <w:numPr>
          <w:ilvl w:val="2"/>
          <w:numId w:val="1"/>
        </w:numPr>
        <w:rPr/>
      </w:pPr>
      <w:bookmarkStart w:id="294" w:name="__RefHeading___Toc6473256_3224264995"/>
      <w:bookmarkStart w:id="295" w:name="_Toc104"/>
      <w:bookmarkEnd w:id="294"/>
      <w:r>
        <w:rPr>
          <w:rtl w:val="true"/>
        </w:rPr>
        <w:t>الصلاة بلا یقین بدخول الوقت وشهادة العدلین أو الأذان باطلة</w:t>
      </w:r>
      <w:bookmarkEnd w:id="29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بالبطلان عدم جواز الاکتفاء بتلک الصلاة ولزوم إعادتها لتحصیل العلم بالفراغ من التکلیف المتوجه إلیه عند دخول الوقت لا الحکم بفسادها حتی فی فرض عدم إخلال بقصد التقرب وانکشاف وقوعها بعدها فی وقتها بتمامها، کما أنـّه لو تبین بعدها وقوعها قبل الوقت بتمامها بطلت لفقدها لشرط صحتها وهو الوقت،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غافلاً عن وجوب تحصیل الیقین أو ما بحکمه فصلّی ثم تبین وقوعها فی الوقت بتمامها صحت، کما أنـّه لو تبین وقوعها قبل الوقت بتمامها بطلت، وکذا لو لم یتبیّن الحال، وأمـّا لو تبیّن دخول الوقت فی أثنائها ففی الصحة إشکال فلا یترک الاحتیاط بالإعادة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والبطلان فی هذه الصورة بمعنی الفساد، بخلاف ما إذا لم ینکشف الحال فإنه بمعنی لزوم إحراز الامتثال وعدم جواز الاکتفاء إلاّ بالموافقة القطعیة، واما إذا انکشف دخول الوقت فی الأثناء فمقتضی القاعدة هو البطلان أیضا؛ لأنّ دخول الوقت شرط واقعی للصلاة التی اوّلها التکبیرة وآخرها التسلیمة وشرطیته مطلقة کما هو مقتضی ورود الوقت من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فی ناحیة الاستثناء وفی شمول روایة إسماعیل بن رباح أیضا علی تقدیر العمل بها لهذا الفرض إشکال، حیث ظاهرها کون المکلف علی عذر فی دخوله فی الصلاة قبل الوقت کما إذا اعتقد دخول الوقت فشرع فیها، حیث إنّ الاعتقاد بدخول الوقت عذر، بخلاف الغفلة عن وجوب تحصیل الیقین وما بحکمه فی الدخول بالصلاة بقصد الجزم فإنّ هذه الغفلة تسقط عن العذریة بالأدلة الواردة فی وجوب تعلم الأحکام ومتعلقاتها والغفلة الناشئة عن ترک التعلم بعد العلم إجمالاً بتوجه التکالیف إلیه تسقط عن العذریة، بل مع قطع النظر عن ذلک أیضا لا یکون هذا الغافل داخلاً فی الموضوع الوارد فی روایة ابن ریاح</w:t>
      </w:r>
      <w:r>
        <w:rPr>
          <w:rStyle w:val="FootnoteAnchor"/>
          <w:rtl w:val="true"/>
        </w:rPr>
        <w:footnoteReference w:id="784"/>
      </w:r>
      <w:r>
        <w:rPr>
          <w:rFonts w:ascii="IRNazanin" w:hAnsi="IRNazanin" w:eastAsia="IRNazanin"/>
          <w:color w:val="111111"/>
          <w:sz w:val="28"/>
          <w:sz w:val="28"/>
          <w:szCs w:val="28"/>
          <w:rtl w:val="true"/>
          <w:lang w:bidi="fa-IR"/>
        </w:rPr>
        <w:t>، حیث إنّ الموضوع فیها من یری دخول الوقت، والمفروض فی المقام أنّ المصلی المذکور یری عدم دخوله ولکن یشرع فی الصلاة غفلة عن الحکم بأنه لا یجوز الدخول فی الصلاة بنیة الامتثال الجزمی إلاّ بعد إحراز دخول الوقت</w:t>
      </w:r>
      <w:r>
        <w:rPr>
          <w:rFonts w:eastAsia="IRNazanin" w:cs="IRNazanin"/>
          <w:color w:val="111111"/>
          <w:sz w:val="28"/>
          <w:szCs w:val="28"/>
          <w:rtl w:val="true"/>
          <w:lang w:bidi="fa-IR"/>
        </w:rPr>
        <w:t>.</w:t>
      </w:r>
      <w:bookmarkStart w:id="296" w:name="pg13040_126574"/>
    </w:p>
    <w:p>
      <w:pPr>
        <w:pStyle w:val="BookText"/>
        <w:rPr/>
      </w:pPr>
      <w:bookmarkEnd w:id="2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تیقن دخول الوقت فصلی أو عمل بالظن المعتبر کشهادة العدلین وأذان العدل العارف فإن تبین وقوع الصلاة بتمامها قبل الوقت بطلت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یقال بجریان قاعدة الفراغ فی صلاته إذا کان غافلاً عن عدم جواز الدخول فیها إلاّ مع الیقین بدخول الوقت ثم بعد الصلاة شک فی أنه هل کان الوقت داخلاً أم لا؟ أخذا بقاعدة الفراغ، نعم إذا کان عند الشروع فی الصلاة شاکا فی دخول الوقت وغافلاً عن عدم جواز الدخول فلا مجری لقاعدة الفراغ؛ لأنّ الشک فی الصحة لم یحدث بعد الفراغ، حیث إنّ الشک الحادث بعده بعینه هو الشک الذی کان من قبل، ولکن جریان القاعدة فی صورة العلم بالغفلة حال العمل لا یخلو عن إشکال خصوصا ما إذا کان الشک فی أصل التکلیف حاله ویأتی مزید توضیح للمقام</w:t>
      </w:r>
      <w:r>
        <w:rPr>
          <w:rFonts w:eastAsia="IRNazanin" w:cs="IRNazanin"/>
          <w:color w:val="111111"/>
          <w:sz w:val="28"/>
          <w:szCs w:val="28"/>
          <w:rtl w:val="true"/>
          <w:lang w:bidi="fa-IR"/>
        </w:rPr>
        <w:t>.</w:t>
      </w:r>
    </w:p>
    <w:p>
      <w:pPr>
        <w:pStyle w:val="Heading3"/>
        <w:numPr>
          <w:ilvl w:val="2"/>
          <w:numId w:val="1"/>
        </w:numPr>
        <w:rPr/>
      </w:pPr>
      <w:bookmarkStart w:id="297" w:name="__RefHeading___Toc6473258_3224264995"/>
      <w:bookmarkStart w:id="298" w:name="_Toc105"/>
      <w:bookmarkEnd w:id="297"/>
      <w:r>
        <w:rPr>
          <w:rtl w:val="true"/>
        </w:rPr>
        <w:t>إذا وقعت الصلاة بتمامها قبل الوقت بطلت</w:t>
      </w:r>
      <w:bookmarkEnd w:id="29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الوقت فی الصلاة شرط رکنی کما هو مقتضی الاستثناء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واعتبار البینة علی دخول الوقت کأذان المؤذن الثقة طریقی لا یفید شیئا بعد کشف الخلاف، ویشهد أیضا صحیحة زرارة، عن أبی جعفر علیه‌السلام فی رجل صلّی الغداة بلیل غرّه من ذلک القمر ونام حتی طلعت الشمس فاُخبر أنه صلّی بلیل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صلاته</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إذا غاب القرص، فإن رأیته بعد ذلک وقد صلیت أعدت الصلاة ومضی صومک وتکفّ عن الطعام إن کنت أصبت منه شیئا</w:t>
      </w:r>
      <w:r>
        <w:rPr>
          <w:rFonts w:eastAsia="IRNazanin" w:cs="IRNazanin"/>
          <w:color w:val="111111"/>
          <w:sz w:val="28"/>
          <w:szCs w:val="28"/>
          <w:rtl w:val="true"/>
          <w:lang w:bidi="fa-IR"/>
        </w:rPr>
        <w:t>.</w:t>
      </w:r>
      <w:r>
        <w:rPr>
          <w:rStyle w:val="FootnoteAnchor"/>
          <w:rtl w:val="true"/>
        </w:rPr>
        <w:footnoteReference w:id="787"/>
      </w:r>
      <w:bookmarkStart w:id="299" w:name="pg13040_126575"/>
    </w:p>
    <w:p>
      <w:pPr>
        <w:pStyle w:val="BookText"/>
        <w:rPr/>
      </w:pPr>
      <w:bookmarkEnd w:id="299"/>
      <w:r>
        <w:rPr>
          <w:rFonts w:ascii="IRNazanin" w:hAnsi="IRNazanin" w:eastAsia="IRNazanin"/>
          <w:color w:val="111111"/>
          <w:sz w:val="28"/>
          <w:sz w:val="28"/>
          <w:szCs w:val="28"/>
          <w:rtl w:val="true"/>
          <w:lang w:bidi="fa-IR"/>
        </w:rPr>
        <w:t>ووجب الإعادة وإن تبین دخول الوقت فی أثنائها ولو قبل السلام صحت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عمل بالظن الغیر المعتبر فلا تصحّ وإن دخل الوقت فی أثنائها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6473260_3224264995"/>
      <w:bookmarkStart w:id="301" w:name="_Toc106"/>
      <w:bookmarkEnd w:id="300"/>
      <w:r>
        <w:rPr>
          <w:rtl w:val="true"/>
        </w:rPr>
        <w:t>إذا دخل الوقت أثناء الصلاة ولو قبل السلام صحّت</w:t>
      </w:r>
      <w:bookmarkEnd w:id="3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المنسوب إلی المشهور وعن جماعة من المتقدمین والمتأخرین الحکم بالبطلان</w:t>
      </w:r>
      <w:r>
        <w:rPr>
          <w:rStyle w:val="FootnoteAnchor"/>
          <w:rtl w:val="true"/>
        </w:rPr>
        <w:footnoteReference w:id="788"/>
      </w:r>
      <w:r>
        <w:rPr>
          <w:rFonts w:ascii="IRNazanin" w:hAnsi="IRNazanin" w:eastAsia="IRNazanin"/>
          <w:color w:val="111111"/>
          <w:sz w:val="28"/>
          <w:sz w:val="28"/>
          <w:szCs w:val="28"/>
          <w:rtl w:val="true"/>
          <w:lang w:bidi="fa-IR"/>
        </w:rPr>
        <w:t>، ویستدل علی المنسوب الی المشهور بما رواه المشایخ الثلاثة بسند صحیح عن ابن أبی عمیر عن إسماعیل بن رباح،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وأنت تری أنک فی وقت ولم یدخل الوقت فدخل الوقت وأنت فی الصلاة فقد أجزأت عنک</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ودلالتها علی صحة الصلاة فی مفروض الکلام تامة، ولکن الکلام فی سندها لعدم ثبوت توثیق لابن رباح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الراوی عنه ابن أبی عمیر وهو من أصحاب الإجماع وممّن لا یروی ولا یرسل إلاّ عن ثقة والروایة کما أشرنا رواها المشایخ الثلاثة، وهذا کان فی الاعتماد علیها لا یمکن المساعدة علیها، فإنّ روایة المشایخ روایة مع ضعف رجالها لا یفید توثیقا لهم، وکون شخص من أصحاب الإجماع لا یدلّ علی اعتباره هو، وعدم الاعتناء بنقل القدح فی حقه وقضیته لا یروی ولا یرسل أمر استظهره شیخ الطائفة ما ذکره الکشی فی عدّ أشخاص من أصحاب الإجماع، فرفع الید عن مقتضی اشتراط الوقت فی الصلاة بجمیع أجزائها بهذه الروایة مشکل جدّا</w:t>
      </w:r>
      <w:r>
        <w:rPr>
          <w:rFonts w:eastAsia="IRNazanin" w:cs="IRNazanin"/>
          <w:color w:val="111111"/>
          <w:sz w:val="28"/>
          <w:szCs w:val="28"/>
          <w:rtl w:val="true"/>
          <w:lang w:bidi="fa-IR"/>
        </w:rPr>
        <w:t>.</w:t>
      </w:r>
    </w:p>
    <w:p>
      <w:pPr>
        <w:pStyle w:val="Heading3"/>
        <w:numPr>
          <w:ilvl w:val="2"/>
          <w:numId w:val="1"/>
        </w:numPr>
        <w:rPr/>
      </w:pPr>
      <w:bookmarkStart w:id="302" w:name="__RefHeading___Toc6473262_3224264995"/>
      <w:bookmarkStart w:id="303" w:name="_Toc107"/>
      <w:bookmarkEnd w:id="302"/>
      <w:r>
        <w:rPr>
          <w:rtl w:val="true"/>
        </w:rPr>
        <w:t>لا تصحّ الصلاة إذا عمل بالظن المعتبر وإن دخل الوقت فی أثنائها</w:t>
      </w:r>
      <w:bookmarkEnd w:id="30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أنّ الموضوع للإجزاء من یصلی فی غیر دخول الوقت عن</w:t>
      </w:r>
    </w:p>
    <w:p>
      <w:pPr>
        <w:pStyle w:val="BookText"/>
        <w:rPr/>
      </w:pPr>
      <w:r>
        <w:rPr>
          <w:rFonts w:ascii="IRNazanin" w:hAnsi="IRNazanin" w:eastAsia="IRNazanin"/>
          <w:color w:val="111111"/>
          <w:sz w:val="28"/>
          <w:sz w:val="28"/>
          <w:szCs w:val="28"/>
          <w:rtl w:val="true"/>
          <w:lang w:bidi="fa-IR"/>
        </w:rPr>
        <w:t>وکذا إذا کان غافلاً علی الأحوط کما مرّ، ولا فرق فی الصحة فی الصورة الأُولی بین أن یتبین دخول الوقت فی الأثناء بعد الفراغ أو فی الأثناء لکن بشرط أن یکون الوقت داخلاً حین التبین، وأمـّا إذا تبین أنّ الوقت سیدخل قبل تمام الصلاة فلا ینفع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من تحصیل العلم أو ما بحکمه لمانع فی السماء من غیم أو غبار أو لمانع فی نفسه من عمی أو حبس أو نحو ذلک فلا یبعد کفایة الظن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الأحوط التأخیر حتی یحصل الیقین بل لا یترک هذا الاحتیاط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الاعتقاد بدخوله أو بوجه مشروع کالاعتماد علی أذان المؤذن العارف؛ ولذا لا یدخل فی مدلولها من تبین له فی أثناء الصلاة أنه لم یدخل الوقت ولکنه یدخل قبل إتمامها فإنّ وظیفته قطعها واستینافها بعد دخوله، وظاهر روایة ابن رباح وقوع صلاته علی یقین بدخول الوقت ومع العلم فی الأثناء بعدم دخوله وأنه سیدخل قبل تمامها لا تقع صلاته برؤیة الوقت أی بالیقین به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عدم کفایة الظن بدخول الوقت مع التمکن من تحصیل العلم به وما بحکمه من الاطمینان والبینة، بل خبر العدل العارف بالوقت سواء کان الموجب للظن أذان مؤذن أو غیره، وفی صحیحة علی بن جعفر المروی عن کتابه عن أخیه موسی علیه‌السلام فی الرجل یسمع الأذان فیصلی الفجر ولا یدری أطلع أم لا، غیر أنه یظن لمکان الأذان أنه طلع؟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یجزیه حتی یعلم أنه قد طلع</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وأمـّا الروایات الواردة فی کون المؤذنین أُمناء</w:t>
      </w:r>
      <w:r>
        <w:rPr>
          <w:rStyle w:val="FootnoteAnchor"/>
          <w:rtl w:val="true"/>
        </w:rPr>
        <w:footnoteReference w:id="791"/>
      </w:r>
      <w:r>
        <w:rPr>
          <w:rFonts w:ascii="IRNazanin" w:hAnsi="IRNazanin" w:eastAsia="IRNazanin"/>
          <w:color w:val="111111"/>
          <w:sz w:val="28"/>
          <w:sz w:val="28"/>
          <w:szCs w:val="28"/>
          <w:rtl w:val="true"/>
          <w:lang w:bidi="fa-IR"/>
        </w:rPr>
        <w:t>والمؤذن مؤتمن</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فلضعف أسنادها لا یمکن الاعتماد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علیها أو تحمل علی صورة کون المؤذن ثقة عارفا بدخول الوقت بحیث یعدّ أذانه إخبارا عن حسّ بطلوع الفجر أو زوال الشمس أو غروبها، والکلام فیما إذا لم یمکن للمکلف تحصیل العلم بدخول الوقت أو ما بحکمه فهل یجب علیه الاحتیاط ولو بالصبر حتی یتیقن بدخول الوقت أو یکتفی فی الفرض بالظن بدخوله، والماتن قدس‌سره نفی البعد عن الاکتفاء بالظن وظاهره هو الاختیار والفتوی، ولکن عدل عنه إلی الاحتیاط الوجوبی بقوله، بل لا یترک هذا الاحتیاط، والمنسوب إلی المشهور الاکتفاء بالظن فی الفرض، والمنقول</w:t>
      </w:r>
      <w:r>
        <w:rPr>
          <w:rStyle w:val="FootnoteAnchor"/>
          <w:rtl w:val="true"/>
        </w:rPr>
        <w:footnoteReference w:id="793"/>
      </w:r>
      <w:r>
        <w:rPr>
          <w:rFonts w:ascii="IRNazanin" w:hAnsi="IRNazanin" w:eastAsia="IRNazanin"/>
          <w:color w:val="111111"/>
          <w:sz w:val="28"/>
          <w:sz w:val="28"/>
          <w:szCs w:val="28"/>
          <w:rtl w:val="true"/>
          <w:lang w:bidi="fa-IR"/>
        </w:rPr>
        <w:t xml:space="preserve">عن ابن الجنید عدم جواز الاکتفاء به وأنّ الصلاة ولو فی آخر الوقت مع الیقین أولی من الصلاة فی أول الوقت مع الشک، واختاره جمع منهم صاحب المدارک قدس‌سره </w:t>
      </w:r>
      <w:r>
        <w:rPr>
          <w:rFonts w:eastAsia="IRNazanin" w:cs="IRNazanin"/>
          <w:color w:val="111111"/>
          <w:sz w:val="28"/>
          <w:szCs w:val="28"/>
          <w:rtl w:val="true"/>
          <w:lang w:bidi="fa-IR"/>
        </w:rPr>
        <w:t>.</w:t>
      </w:r>
      <w:r>
        <w:rPr>
          <w:rStyle w:val="FootnoteAnchor"/>
          <w:rtl w:val="true"/>
        </w:rPr>
        <w:footnoteReference w:id="794"/>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ما کان فقد استدل علی الاکتفاء بموثقة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باللیل والنهار إذا لم یر الشمس ولا القمر ولا النجوم؟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اجتهد رأیک وتعمد القبلة جهدک</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 xml:space="preserve">بدعوی أنه کما لا تعرف القبلة إذا لم یر الشمس والقمر والنجوم کذلک لا یعرف دخول الوقت فالاجتهاد کما یعمّ تعیین القبلة کذلک یعم دخول الوقت، بل یلازم الظن بالقبلة الظن بدخوله فی الجملة، وصحیحة زرارة، قال أبوجعفر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المغرب إذا غاب القرص، فإن رأیت بعد ذلک وقد صلّیت أعدت الصلاة ومضی صومک، وتکف عن الطعام إن کنت أصبت منه شیئا</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فی الاستدلال أنّ الحکم بالإجزاء فی الصوم فرع جواز الإفطار، وإذا جاز الإفطار جاز الدخول فی الصلاة أیضا، غایة الأمر أنّ الصلاة تعاد مع کشف الخلاف ویکتفی فی الصوم بالامساک بقیة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وجه الاستدلال بالروایات الواردة فی الإفطار بظن دخول اللیل للغیم فی السماء ثم رأی أنّ الشمس لم تغرب وأنّ صومه یجزی حیث إنّ ظاهرها جواز الإفطار بالظن إذا کان فی السماء علة، والتفکیک بین جواز الإفطار وجواز الدخول فی الصلاة أمر مخالف للإجماع بل للمرتکز عند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أنه لا دلالة لموثقة سماعة</w:t>
      </w:r>
      <w:r>
        <w:rPr>
          <w:rStyle w:val="FootnoteAnchor"/>
          <w:rtl w:val="true"/>
        </w:rPr>
        <w:footnoteReference w:id="797"/>
      </w:r>
      <w:r>
        <w:rPr>
          <w:rFonts w:ascii="IRNazanin" w:hAnsi="IRNazanin" w:eastAsia="IRNazanin"/>
          <w:color w:val="111111"/>
          <w:sz w:val="28"/>
          <w:sz w:val="28"/>
          <w:szCs w:val="28"/>
          <w:rtl w:val="true"/>
          <w:lang w:bidi="fa-IR"/>
        </w:rPr>
        <w:t>علی جواز الدخول فی الصلاة بمجرد الظن بدخول الوقت، بل مدلولها کفایة تحصیل الظن بالقبلة فیما لم یتمکن من العلم بها، وکون الظن بالقبلة ربما یوجب الظن بدخول الوقت لا یلازم جواز الاکتفاء بالظن بدخول الوقت حتی فی هذا الفرض بأن لا یجب علیه الصبر حتی یحرز دخول الوقت، والسؤال الوارد فیها غیر ظاهر عن حکم جواز الدخول فی الصلاة فی یوم غیوم ونحوه، ومن الظاهر أنّ القبلة یختلف أمرها عن دخول الوقت حیث یمکن العلم بدخوله بتأخیر الصلاة، والقبلة لا یحصل العلم بها بتأخیرها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صحیحة زرارة</w:t>
      </w:r>
      <w:r>
        <w:rPr>
          <w:rStyle w:val="FootnoteAnchor"/>
          <w:rtl w:val="true"/>
        </w:rPr>
        <w:footnoteReference w:id="798"/>
      </w:r>
      <w:r>
        <w:rPr>
          <w:rFonts w:ascii="IRNazanin" w:hAnsi="IRNazanin" w:eastAsia="IRNazanin"/>
          <w:color w:val="111111"/>
          <w:sz w:val="28"/>
          <w:sz w:val="28"/>
          <w:szCs w:val="28"/>
          <w:rtl w:val="true"/>
          <w:lang w:bidi="fa-IR"/>
        </w:rPr>
        <w:t>فهی ناظرة إلی الحکم بالإجزاء فی الصوم وعدم الإجزاء فی الصلاة ولم یفرض فیها کون المکلف علی الظن بمعناه المصطلح عند صلاته أو إفطاره ولا یبعد أن یکون هذا حکم من أخطأ فی اعتقاده بدخول المغرب أو غروب الشمس بقرینة ما ذکره علیه‌السلام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إذا غاب القرص</w:t>
      </w:r>
      <w:r>
        <w:rPr>
          <w:rFonts w:eastAsia="IRNazanin" w:cs="IRNazanin"/>
          <w:color w:val="111111"/>
          <w:sz w:val="28"/>
          <w:szCs w:val="28"/>
          <w:rtl w:val="true"/>
          <w:lang w:bidi="fa-IR"/>
        </w:rPr>
        <w:t>.</w:t>
      </w:r>
      <w:bookmarkStart w:id="304" w:name="pg13040_126579"/>
    </w:p>
    <w:p>
      <w:pPr>
        <w:pStyle w:val="BookText"/>
        <w:rPr/>
      </w:pPr>
      <w:bookmarkEnd w:id="3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دخول الوقت فشرع وفی أثناء الصلاة تبدل یقینه بالشک لا یکفی فی الحکم بالصحة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حین الشک عالماً بدخول الوقت إذ لا أقل من أنـّه یدخل تحت المسألة المتقدمة من الصحة مع دخول الوقت فی الأثناء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وأمـّا موثقة ابن بکیر، عن أبیه،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إنی صلّیت الظهر فی یوم غیم فانجلت فوجدتنی صلیت حین زال 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تُعِد ولا تَعِد</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فظاهرها وإن کان النهی عن العمل بالظن بالمعنی المصطلح، حیث إنّ النهی عن العود إلی مثل ما صنع هو عدم الاکتفاء بالموافقة الظنیة إلاّ أنّ مدلولها هو الاکتفاء بالموافقة الظنیة إذا أُحرزت بعد ذلک مطابقها للواقع فهی أولی بالاستدلال علی عدم اعتبار الظن بدخول الوقت وأنه لا یکتفی به إلاّ أن یحرز بعد ذلک إصابته الواقع، ومثل خبر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رجل صام ثم ظنّ أنّ الشمس قد غابت وفی السماء غیم فأفطر ثم إنّ السحاب انجلی فإذا الشمس لم تغب؟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تم صومه ولا یقضیه</w:t>
      </w:r>
      <w:r>
        <w:rPr>
          <w:rFonts w:eastAsia="IRNazanin" w:cs="IRNazanin"/>
          <w:color w:val="111111"/>
          <w:sz w:val="28"/>
          <w:szCs w:val="28"/>
          <w:rtl w:val="true"/>
          <w:lang w:bidi="fa-IR"/>
        </w:rPr>
        <w:t>»</w:t>
      </w:r>
      <w:r>
        <w:rPr>
          <w:rStyle w:val="FootnoteAnchor"/>
          <w:rtl w:val="true"/>
        </w:rPr>
        <w:footnoteReference w:id="800"/>
      </w:r>
      <w:r>
        <w:rPr>
          <w:rFonts w:ascii="IRNazanin" w:hAnsi="IRNazanin" w:eastAsia="IRNazanin"/>
          <w:color w:val="111111"/>
          <w:sz w:val="28"/>
          <w:sz w:val="28"/>
          <w:szCs w:val="28"/>
          <w:rtl w:val="true"/>
          <w:lang w:bidi="fa-IR"/>
        </w:rPr>
        <w:t xml:space="preserve">غیر ظاهر فی کون الظن بمعناه المصطلح، بل ظاهره هو الاعتقاد الجزمی الذی یقع فیه الخطاء فیما إذا کان فی ناحیة المغرب غیم عند غروب الشمس ویفصح عن کون المراد بالظن هو الاعتقاد تفریع الافطار علی حصوله، وأمـّا أخبار صیاح الدیکة </w:t>
      </w:r>
      <w:r>
        <w:rPr>
          <w:rStyle w:val="FootnoteAnchor"/>
          <w:rtl w:val="true"/>
        </w:rPr>
        <w:footnoteReference w:id="801"/>
      </w:r>
      <w:r>
        <w:rPr>
          <w:rFonts w:ascii="IRNazanin" w:hAnsi="IRNazanin" w:eastAsia="IRNazanin"/>
          <w:color w:val="111111"/>
          <w:sz w:val="28"/>
          <w:sz w:val="28"/>
          <w:szCs w:val="28"/>
          <w:rtl w:val="true"/>
          <w:lang w:bidi="fa-IR"/>
        </w:rPr>
        <w:t>فإن لم یناقش فیها بالعلم الوجدانی علی عدم صحة مضمونها یکون صیاحها من الطریق التعبدی نظیر أذان المؤذن العدل بناءً علی عدم اعتبار خبر الثقة بدخول الوقت</w:t>
      </w:r>
      <w:r>
        <w:rPr>
          <w:rFonts w:eastAsia="IRNazanin" w:cs="IRNazanin"/>
          <w:color w:val="111111"/>
          <w:sz w:val="28"/>
          <w:szCs w:val="28"/>
          <w:rtl w:val="true"/>
          <w:lang w:bidi="fa-IR"/>
        </w:rPr>
        <w:t>.</w:t>
      </w:r>
    </w:p>
    <w:p>
      <w:pPr>
        <w:pStyle w:val="Heading3"/>
        <w:numPr>
          <w:ilvl w:val="2"/>
          <w:numId w:val="1"/>
        </w:numPr>
        <w:rPr/>
      </w:pPr>
      <w:bookmarkStart w:id="305" w:name="__RefHeading___Toc6473264_3224264995"/>
      <w:bookmarkStart w:id="306" w:name="_Toc108"/>
      <w:bookmarkEnd w:id="305"/>
      <w:r>
        <w:rPr>
          <w:rtl w:val="true"/>
        </w:rPr>
        <w:t>فیما إذا تبدل اعتقاده بدخول الوقت إلی الشک فیه أثناء الصلاة</w:t>
      </w:r>
      <w:bookmarkEnd w:id="30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الوقت شرط للصلاة من بدئها إلی ختمها مع سعة الوقت، وفی الفرض</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الشک فی دخول الوقت لا یحرز الشرط بالإضافة إلی الباقی من الصلاة، ومقتضی الاستصحاب فی عدم دخول الوقت یحکم ببطلان الصلاة فلا یجوز له الاکتفاء بها وإن أتمها لاحتمال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أحرز حین الشک بأنّ الوقت داخل إمّا من الأول حین تبدل یقینه بالشک، ففی هذا الفرض یحکم بصحة صلاته جزما بناءً علی العمل بروایة إسماعیل بن رباح</w:t>
      </w:r>
      <w:r>
        <w:rPr>
          <w:rStyle w:val="FootnoteAnchor"/>
          <w:rtl w:val="true"/>
        </w:rPr>
        <w:footnoteReference w:id="802"/>
      </w:r>
      <w:r>
        <w:rPr>
          <w:rFonts w:ascii="IRNazanin" w:hAnsi="IRNazanin" w:eastAsia="IRNazanin"/>
          <w:color w:val="111111"/>
          <w:sz w:val="28"/>
          <w:sz w:val="28"/>
          <w:szCs w:val="28"/>
          <w:rtl w:val="true"/>
          <w:lang w:bidi="fa-IR"/>
        </w:rPr>
        <w:t>من غیر حاجة إلی قاعدة الفراغ؛ لأنـّه لو لم یکن الوقت داخلاً من الأول فقد دخل فی أثنائها، وإمّا بناءً علی عدم العمل بها فصلاته أیضا محکومة بالصحة لإحراز الوقت بالإضافة إلی باقی الصلاة بالوجدان، وبالإضافة إلی الأجزاء الماضیة بقاعدة الفراغ الجاریة فی تلک الأجزاء، وما فی عبارة الماتن من تعلیل الصحة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أقل من أنه یدخل تحت المسألة المتقدمة، مبنی علی مسلکه من العمل بروایة ابن رباح</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یناقش فی جریان قاعدة الفراغ بأن صورة العمل فی الفرض معلوم، وجریان قاعدة الفراغ مع معلومیتها محلّ تأمل حیث ینافی جریانها ما ورد فی بعض أخبار القاعدة حین ما یتوضّأ أذکر</w:t>
      </w:r>
      <w:r>
        <w:rPr>
          <w:rStyle w:val="FootnoteAnchor"/>
          <w:rtl w:val="true"/>
        </w:rPr>
        <w:footnoteReference w:id="803"/>
      </w:r>
      <w:r>
        <w:rPr>
          <w:rFonts w:ascii="IRNazanin" w:hAnsi="IRNazanin" w:eastAsia="IRNazanin"/>
          <w:color w:val="111111"/>
          <w:sz w:val="28"/>
          <w:sz w:val="28"/>
          <w:szCs w:val="28"/>
          <w:rtl w:val="true"/>
          <w:lang w:bidi="fa-IR"/>
        </w:rPr>
        <w:t>، ولعل ما ذکر الماتن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أقل من دخول الفرض فی المسألة المتقدمة، إشارة إلی عدم جریان القاعدة وفیه أنّ صورة العمل فی الفرض غیر محرزة فإنّه عند الشک لا یعلم أنّ عمله کان هو الصلاة فی الوقت لمصادفة اعتقاده أو کان عمله هی الصلاة مع مجرد الاعتقاد من غیر وجه یوجبه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حین الشک متذکراً لوجه اعتقاده وأنه لیس وجهاً یوجبه فالأحوط الإعادة وإن لا یبعد الحکم بعدم لزوم الإعادة فی الفرض أیضا، فإنّ الاذکریة بالإضافة إلی اعتبار أمر خارج</w:t>
      </w:r>
      <w:bookmarkStart w:id="307" w:name="pg13040_126581"/>
    </w:p>
    <w:p>
      <w:pPr>
        <w:pStyle w:val="BookText"/>
        <w:rPr/>
      </w:pPr>
      <w:bookmarkEnd w:id="3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بعد الدخول فی الصلاة فی أنـّه راعی الوقت وأحرز دخوله أم لا، فإن کان حین شکه عالما بالدخول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الحکم بالصحة، وإلاّ وجبت الإعادة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الإحراز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الاختیار کدخول الوقت إنّما یکون بإحراز حصول ذلک الأمر، وقد فرض فی المقام أنه کان محرزا لدخوله وعند الشک فی صحة إحرازه عالما أیضا بأنّ الوقت داخل، ویحتمل دخوله من أول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المقام ما إذا أذّن مؤذن عارف بالوقت فشرع المکلف فی صلاته وفی الأثناء أو بعد الفراغ منها أخبر عدل عارف بالوقت بأنّ الوقت دخل فعلاً، وشک المکلف مع علمه بدخول الوقت عند شکه أنـّه هل کان أذان المؤذن الأول مطابقا للواقع أم لا؟ فإنه لا بأس فی الفرض جریان قاعدة الفراغ لأنّ الأذکریة بالإضافة إلی أمر خارج عن قدرة المکلف إحرازه عند العمل وإن شک بعد ذلک فی صحة إحرازه</w:t>
      </w:r>
      <w:r>
        <w:rPr>
          <w:rFonts w:eastAsia="IRNazanin" w:cs="IRNazanin"/>
          <w:color w:val="111111"/>
          <w:sz w:val="28"/>
          <w:szCs w:val="28"/>
          <w:rtl w:val="true"/>
          <w:lang w:bidi="fa-IR"/>
        </w:rPr>
        <w:t>.</w:t>
      </w:r>
    </w:p>
    <w:p>
      <w:pPr>
        <w:pStyle w:val="Heading3"/>
        <w:numPr>
          <w:ilvl w:val="2"/>
          <w:numId w:val="1"/>
        </w:numPr>
        <w:rPr/>
      </w:pPr>
      <w:bookmarkStart w:id="308" w:name="__RefHeading___Toc6473266_3224264995"/>
      <w:bookmarkStart w:id="309" w:name="_Toc109"/>
      <w:bookmarkEnd w:id="308"/>
      <w:r>
        <w:rPr>
          <w:rtl w:val="true"/>
        </w:rPr>
        <w:t>إذا شک وهو فی الصلاة فی أنه راعی الوقت وأحرز دخوله أم لا</w:t>
      </w:r>
      <w:bookmarkEnd w:id="3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ما إذا کان حین حدوث الشک عالما بدخول الوقت وکان شکه أنه أحرز عند شروعه فی الصلاة دخول الوقت أم دخل فیها غافلاً عن ملاحظة الوقت فیحکم بصحة صلاته؛ لقاعدة الفراغ الجاریة فی الأجزاء الماضیة وبإحراز وقوع الأجزاء الباقیة فی الوقت یحرز امتثال الأمر المتوجه إلیه، فإن لم یحتمل الإحراز عند شروعه فی الصلاة بأن علم أنه شرع فیها غافلاً عن ملاحظة الوقت فلا تجری القاعدة؛ لأنه لم یکن حین العمل أذکر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أنه یجوز مع عدم العلم بدخول الوقت عند حصول الشک اتمامها؛ لاحتمال دخول الوقت فإن ظهر بعد الفراغ منها أنّ الوقت کان داخلاً من الأول</w:t>
      </w:r>
      <w:bookmarkStart w:id="310" w:name="pg13040_126582"/>
    </w:p>
    <w:p>
      <w:pPr>
        <w:pStyle w:val="BookText"/>
        <w:rPr/>
      </w:pPr>
      <w:bookmarkEnd w:id="3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بعد الفراغ من الصلاة فی أنها وقعت فی الوقت أو لا، فإن علم عدم الالتفات إلی الوقت حین الشروع وجبت الإعادة، وإن علم أنـّه کان ملتفتاً مراعیا له ومع ذلک شک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کان داخلاً أم لا بنی علی الصحة، وکذا إن کان شاکا فی أنه کان ملتفتا أم لا، هذا کله إذا کان حین الشک عالما بالدخول وإلاّ یحکم بالصحة مطلقاً ولا تجری قاعدة الفراغ؛ لأنـّه لا یجوز له حین الشک الشروع فی الصلاة فکیف یحکم بصحة ما مضی مع هذه الحالة؟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عند حصول الشک یحکم بصحة صلاته، ونظیر ذلک ما إذا شک فی دخول الوقت قبل الشروع فی الصلاة وشرع فیها برجاء دخوله وبعد الفراغ تبین أنّ الوقت کان داخلاً فإنّه قد تقدم أنّ اعتبار العلم بدخول الوقت لإحراز الامتثال وإلاّ فالمعتبر فی صحة الصلاة نفس دخول الوقت وإذا أحرز وجدانا دخول الوقت عند الشروع فیها ولو بعد الفراغ من الصلاة کفی مع حصول قصد التقرب کما هو مقتضی الإتیان برجاء دخول الوقت وهذا فی الفرض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الفرض الأول فالمفروض أنه بعد إتمامها برجاء دخول الوقت قد أحرز بعد الصلاة دخوله بالإضافة إلی الأجزاء التی أتی بها بعد حصول الشک، وأمـّا بالإضافة إلی الأجزاء السابقة فتجری قاعدة الفراغ لأنه یحتمل أنّ الوقت کان داخلاً من حین الشروع وأنه یحتمل التفاته ومراعاته الوقت من حین الشروع فیها</w:t>
      </w:r>
      <w:r>
        <w:rPr>
          <w:rFonts w:eastAsia="IRNazanin" w:cs="IRNazanin"/>
          <w:color w:val="111111"/>
          <w:sz w:val="28"/>
          <w:szCs w:val="28"/>
          <w:rtl w:val="true"/>
          <w:lang w:bidi="fa-IR"/>
        </w:rPr>
        <w:t>.</w:t>
      </w:r>
    </w:p>
    <w:p>
      <w:pPr>
        <w:pStyle w:val="Heading3"/>
        <w:numPr>
          <w:ilvl w:val="2"/>
          <w:numId w:val="1"/>
        </w:numPr>
        <w:rPr/>
      </w:pPr>
      <w:bookmarkStart w:id="311" w:name="__RefHeading___Toc6473268_3224264995"/>
      <w:bookmarkStart w:id="312" w:name="_Toc110"/>
      <w:bookmarkEnd w:id="311"/>
      <w:r>
        <w:rPr>
          <w:rtl w:val="true"/>
        </w:rPr>
        <w:t>فی الشک بعد الفراغ من الصلاة فی أنـّها وقعت فی الوقت أم لا</w:t>
      </w:r>
      <w:bookmarkEnd w:id="31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الوجه فی جریان قاعدة الفراغ، حیث إن القاعدة تجری فی موارد الشک فی أنّ المأتی به واجد لتمام ما یعتبر فی متعلق التکلیف لیکون امتثالاً له أم لا، وإذا کان المکلف بعد الفراغ عالما بدخول الوقت وتوجه التکلیف إلیه ولکن کان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الشک فی أنّ المأتی به کان واقعا فی الوقت لیکون امتثالاً للتکلیف بالصلاة المتوجه إلیه قطعا، فمع احتماله مراعات الوقت حین الشروع فی الصلاة أو مع علمه بمراعاته تجری قاعدة الفراغ، ومقتضاه صحة صلاته التی فرغ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لم یحتمل المراعاة فضلاً عن إحرازه دخول الوقت فلا مجری لقاعدة الفراغ؛ لأنه لم یکن حین ما یصلی أذکر فعلیه إعادتها لقاعدة الاشتغال، بل مقتضی الاستصحاب أنـّه لم یکن الوقت داخلاً، بل بناءً علی العمل بروایة ابن رباح والعلم بدخول الوقت فی أثنائها لا یمکن الحکم بالإجزاء حیث لم یدخل فی الصلاة باعتقاده دخول الوقت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قیل بعدم اعتبار احتمال الذکر حال العمل فی جریان قاعدة الفراغ وکفایة احتمال صحتها واقعا یحکم بصحتها فیما کان عند الشک محرزا دخول الوقت، وما ذکر قدس‌سره من أنه مع عدم العلم بدخول الوقت حین الشک لا یحکم بالصحة ولو مع احتماله مراعاة دخول الوقت؛ لأنه لا یجوز له حین الشک الشروع فی الصلاة فکیف یحکم بصحة ما مضی مع هذه الحالة؟ کما تری فإنّه قد تقدم أنـّه یجوز له الشروع فی الصلاة برجاء دخول الوقت وتجزی تلک الصلاة فیما إذا أحرز ولو بعد الصلاة وقوعها بتمامها بغروبها ومن العذر الموجب لعدم الاعادة ما اذا کان جهل المکلف بالترتیب بین الصلاتین فی الوقت و عدم جریان قاعدة الفراغ مع عدم إحرازه دخول الوقت حین الشک؛ لأنّ تلک القاعدة تصحح الامتثال بعد الفراغ عن توجه التکلیف وفعلیّته ولا تثبیت توجهه إلیه کما فی مفروض الکلام</w:t>
      </w:r>
      <w:r>
        <w:rPr>
          <w:rFonts w:eastAsia="IRNazanin" w:cs="IRNazanin"/>
          <w:color w:val="111111"/>
          <w:sz w:val="28"/>
          <w:szCs w:val="28"/>
          <w:rtl w:val="true"/>
          <w:lang w:bidi="fa-IR"/>
        </w:rPr>
        <w:t>.</w:t>
      </w:r>
      <w:bookmarkStart w:id="313" w:name="pg13040_126584"/>
    </w:p>
    <w:p>
      <w:pPr>
        <w:pStyle w:val="BookText"/>
        <w:rPr/>
      </w:pPr>
      <w:bookmarkEnd w:id="3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الترتیب بین الظهرین بتقدیم الظهر، وبین العشاءین بتقدیم المغرب، فلو عکس عمدا بطل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 جاهلاً بالحکم، وأمـّا لو شرع فی الثانیة قبل الأُولی غافلاً أو معتقدا لإتیانها عدل بعد التذکر إن کان محل العدول باقیا، وإن کان فی الوقت المختص بالأُولی علی الأقوی کما مرّ لکن الأحوط الإعادة فی هذه الصورة، وإن تذکر بعد الفراغ صحّ وبنی علی أنـّها الأُولی فی متساوی العدد کالظهرین تماما أو قصرا، وإن کان فی الوقت المختص علی الأقوی، وقد مرّ أنّ الأحوط أن یأتی بأربع رکعات أو رکعتین بقصد ما فی الذمة، وأمـّا فی غیر المتساوی کما إذا أتی بالعشاء قبل المغرب وتذکر بعد الفراغ فیحکم بالصحة ویأتی بالأُولی وإن وقع العشاء فی الوقت المختص بالمغرب لکن الأحوط فی هذه الصورة الإعادة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6473270_3224264995"/>
      <w:bookmarkStart w:id="315" w:name="_Toc111"/>
      <w:bookmarkEnd w:id="314"/>
      <w:r>
        <w:rPr>
          <w:rtl w:val="true"/>
        </w:rPr>
        <w:t>الترتیب واجب بین الظهرین والعشاءین</w:t>
      </w:r>
      <w:bookmarkEnd w:id="3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دلالة الأخبار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وجبت الصلاتان إلاّ أنّ هذه قبل هذه</w:t>
      </w:r>
      <w:r>
        <w:rPr>
          <w:rStyle w:val="FootnoteAnchor"/>
          <w:rtl w:val="true"/>
        </w:rPr>
        <w:footnoteReference w:id="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ما دلّ علی أنه إذا غربت الشمس وجبت الصلاتان إلاّ أن هذه قبل هذه</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وبیّنا أنّ کلاً من الظهرین والعشاءین عنوان قصدی یتحقق الترتیب بینهما بقصد الإتیان بالأُولی منهما قبل الثانیة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اشتراط صلاة العصر بکونها بعد صلاة الظهر وکذا اشتراط العشاء وقوعها بعد صلاة المغرب کسایر الشروط التی یکون الإخلال بها عمدا موجبا لبطلان صلاة العصر والعشاء</w:t>
      </w:r>
      <w:r>
        <w:rPr>
          <w:rFonts w:eastAsia="IRNazanin" w:cs="IRNazanin"/>
          <w:color w:val="111111"/>
          <w:sz w:val="28"/>
          <w:szCs w:val="28"/>
          <w:rtl w:val="true"/>
          <w:lang w:bidi="fa-IR"/>
        </w:rPr>
        <w:t>.</w:t>
      </w:r>
      <w:bookmarkStart w:id="316" w:name="pg13040_126585"/>
    </w:p>
    <w:p>
      <w:pPr>
        <w:pStyle w:val="BookText"/>
        <w:rPr/>
      </w:pPr>
      <w:bookmarkEnd w:id="3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المغرب ودخل فی العشاء غفلة أو نسیانا أو معتقدا لإتیانها فتذکر فی الأثناء عدل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دخل فی رکوع الرکعة الرابعة فإنّ الأحوط حینئذ إتمامها عشاءً ثمّ إعادتها بعد الإتیان بالمغرب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حیث إنّ هذا الاشتراط داخل فی المستثنی منه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لا یکون الإخلال به عن عذر موجبا للبطلان کمن اعتقد أنه أتی بصلاة الظهر فشرع فی صلاة العصر أو اعتقد أنـّه أتی بالمغرب من قبل فشرع فی صلاة العشاء ثم تذکر بأنه لم یأت بهما من قبل فیعدل إلی السابقة إن کان التذکر فی الأثناء مع بقاء محل العدول، کما إذا لم یدخل فی الرکوع من الرکعة الرابعة من صلاة العشاء وإن تذکر بعد إتمامهما فیعدل إلی الظهر فی الظهرین ویأتی بالمغرب فی العشاءین، بلا فرق بین وقوع العصر والعشاء فی الوقت المختص للظهر والمغرب أم لا لما تقدم من عدم الاختصاص فی الوقت بالمعنی المنسوب إلی المشهور، بل یدخل وقت الصلاتین یعنی الظهرین بزوال الشمس والعشاءین بغروبها ومن العذر الموجب لعدم الاعادة ما اذا کان جهل المکلف بالترتیب بین الصلاتین عن قصور ولعل عدم تقیید الماتن الجهل بالتقصیر لعدم تحقق الجهل القصوری فی مثل هذه المسألة حیث إن اعتبار الاشتراط والترتیب یعد من الضروریات والعدول الی الظهر حتی فی فرض التذکر بعد الفراغ لما تقدم من دلالة صحیحة زرارة</w:t>
      </w:r>
      <w:r>
        <w:rPr>
          <w:rFonts w:eastAsia="IRNazanin" w:cs="IRNazanin"/>
          <w:color w:val="111111"/>
          <w:sz w:val="28"/>
          <w:szCs w:val="28"/>
          <w:rtl w:val="true"/>
          <w:lang w:bidi="fa-IR"/>
        </w:rPr>
        <w:t>.</w:t>
      </w:r>
    </w:p>
    <w:p>
      <w:pPr>
        <w:pStyle w:val="Heading3"/>
        <w:numPr>
          <w:ilvl w:val="2"/>
          <w:numId w:val="1"/>
        </w:numPr>
        <w:rPr/>
      </w:pPr>
      <w:bookmarkStart w:id="317" w:name="__RefHeading___Toc6473272_3224264995"/>
      <w:bookmarkStart w:id="318" w:name="_Toc112"/>
      <w:bookmarkEnd w:id="317"/>
      <w:r>
        <w:rPr>
          <w:rtl w:val="true"/>
        </w:rPr>
        <w:t>إذا صلی العشاء غفلة عدل إلی المغرب ما لم یدخل فی رکوع الرابعة</w:t>
      </w:r>
      <w:bookmarkEnd w:id="31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أنـّه یستفاد من صحیحة زرارة</w:t>
      </w:r>
      <w:r>
        <w:rPr>
          <w:rStyle w:val="FootnoteAnchor"/>
          <w:rtl w:val="true"/>
        </w:rPr>
        <w:footnoteReference w:id="807"/>
      </w:r>
      <w:r>
        <w:rPr>
          <w:rFonts w:ascii="IRNazanin" w:hAnsi="IRNazanin" w:eastAsia="IRNazanin"/>
          <w:color w:val="111111"/>
          <w:sz w:val="28"/>
          <w:sz w:val="28"/>
          <w:szCs w:val="28"/>
          <w:rtl w:val="true"/>
          <w:lang w:bidi="fa-IR"/>
        </w:rPr>
        <w:t>وصحیحة عبدالرحمن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العدول فی قضاء الفوائت أیضا من اللاحقة إلی السابقة بشرط أن یکون فوت المعدول عنه معلوما، وأمـّا إذا کان احتیاطیا فلا یکفی العدول فی البراءة من السابقة وإن کانت احتیاطیة أیضا؛ لاحتمال اشتغال الذمة واقعا بالسابقة دون اللاحقة فلم یتحقق العدول من صلاة إلی أُخری، وکذا الکلام فی العدول من حاضرة إلی سابقها فإنّ اللازم أن لا یکون الإتیان باللاحقة من باب الاحتیاط وإلاّ لم یحصل الیقین بالبراءة من السابقة بالعدول لما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أبی عبداللّه</w:t>
      </w:r>
      <w:r>
        <w:rPr>
          <w:rStyle w:val="FootnoteAnchor"/>
          <w:rtl w:val="true"/>
        </w:rPr>
        <w:footnoteReference w:id="808"/>
      </w:r>
      <w:r>
        <w:rPr>
          <w:rFonts w:ascii="IRNazanin" w:hAnsi="IRNazanin" w:eastAsia="IRNazanin"/>
          <w:color w:val="111111"/>
          <w:sz w:val="28"/>
          <w:sz w:val="28"/>
          <w:szCs w:val="28"/>
          <w:rtl w:val="true"/>
          <w:lang w:bidi="fa-IR"/>
        </w:rPr>
        <w:t>جواز العدول من الحاضرة اللاحقة التی شرع فیها لنسیان ونحوه ثم تذکّر السابقة یعدل إلیها، وقلنا إنّ مورد دلالتهما العدول من الحاضرة إلی الحاضرة أو إلی الفائتة، ومن الفائتة إلی مثلها، وذکرنا أیضا أنّ ظاهرهما هو العدول من الصلاة الواجدة لتمام ما یعتبر فیها إلی السابقة وإن کانت اللاحقة فاقدة للترتیب الذی وقع الخلل فیه لعذر، ولو کان الخلل فیها من غیر هذه الجهة لم یسقط التکلیف بالسابقة بالعدول إلیها، وعلیه فلا یجوز العدول من صلاة احتیاطیة حتی إلی صلاة احتیاطیة أُخری لاحتمال عدم التکلیف بالثانیة واقعا وثبوت التکلیف بالإضافة إلی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 جهة الاحتیاط فی الصلاتین شیئا واحدا جاز، بل تعین العدول فیما إذا کانت الثانیة مشروطة بوقوعها بعد الأُولی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فرق فی جواز العدول أو تعینه فی کون الصلاتین متساویتین فی الرکعات أو مختلفتین، ومع اختلافهما واشتراط الترتیب بینهما کالمغرب والعشاء یعدل من العشاء إلی المغرب مع بقاء محل العدول، وأمـّا مع عدم بقائه کالدخول فی الرکوع من الرکعة الرابعة لا مورد للعدول إلی المغرب، بل یقطعها ویصلی المغرب ثم یصلی العشاء، وما فی المتن من الاحتیاط الوجوبی فی إتمام العشاء ثم إعادتها بعد</w:t>
      </w:r>
      <w:bookmarkStart w:id="319" w:name="pg13040_126587"/>
    </w:p>
    <w:p>
      <w:pPr>
        <w:pStyle w:val="BookText"/>
        <w:rPr/>
      </w:pPr>
      <w:bookmarkEnd w:id="3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من السابقة إلی اللاحقة فی الحواضر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الفوائت، ولا یجوز من الفائتة إلی الحاضرة، وکذا من النافلة إلی الفریضة، ولا من الفریضة إلی النافلة إلاّ فی مسألة إدراک الجماعة وکذا من فریضة إلی أُخری إذا لم یکن بینهما ترتیب، ویجوز من الحاضرة إلی الفائتة بل یستحب فی سعة وقت الحاضرة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الإتیان بالمغرب لا وجه له فإن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وإن یجری بالإضافة إلی أجزاء العمل إلاّ أنه إذا کان الخلل بالإضافة إلی الأجزاء الماضیة فقط، وأمـّا إذا کان الخلل حتی بالإضافة إلی الأجزاء فالحدیث غیر ناظر إلیه کما تکلمنا فی ذلک سابقا</w:t>
      </w:r>
      <w:r>
        <w:rPr>
          <w:rFonts w:eastAsia="IRNazanin" w:cs="IRNazanin"/>
          <w:color w:val="111111"/>
          <w:sz w:val="28"/>
          <w:szCs w:val="28"/>
          <w:rtl w:val="true"/>
          <w:lang w:bidi="fa-IR"/>
        </w:rPr>
        <w:t>.</w:t>
      </w:r>
    </w:p>
    <w:p>
      <w:pPr>
        <w:pStyle w:val="Heading3"/>
        <w:numPr>
          <w:ilvl w:val="2"/>
          <w:numId w:val="1"/>
        </w:numPr>
        <w:rPr/>
      </w:pPr>
      <w:bookmarkStart w:id="320" w:name="__RefHeading___Toc6473274_3224264995"/>
      <w:bookmarkStart w:id="321" w:name="_Toc113"/>
      <w:bookmarkEnd w:id="320"/>
      <w:r>
        <w:rPr>
          <w:rtl w:val="true"/>
        </w:rPr>
        <w:t>مسائل فی العدول</w:t>
      </w:r>
      <w:bookmarkEnd w:id="32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العدول من صلاة إلی صلاة أُخری بأن تصیر الصلاة التی شرع فیها صلاة أُخری بنیة الثانیة فی أثناء الأُولی أو بعد تمامها یحتاج إلی قیام دلیل، حیث إنّ کل صلاة خاصة عنوان قصدی یعتبر قصدها من أولها إلی آخرها، وقد قام الدلیل علی جواز العدول فی المرتبتین من الثانیة إلی الأُولی فیما إذا دخل فی الثانیة بنسیان الأُولی بلا فرق بین کونهما أدائیتین أو قضائیتین، وصحیحة زرارة</w:t>
      </w:r>
      <w:r>
        <w:rPr>
          <w:rStyle w:val="FootnoteAnchor"/>
          <w:rtl w:val="true"/>
        </w:rPr>
        <w:footnoteReference w:id="810"/>
      </w:r>
      <w:r>
        <w:rPr>
          <w:rFonts w:ascii="IRNazanin" w:hAnsi="IRNazanin" w:eastAsia="IRNazanin"/>
          <w:color w:val="111111"/>
          <w:sz w:val="28"/>
          <w:sz w:val="28"/>
          <w:szCs w:val="28"/>
          <w:rtl w:val="true"/>
          <w:lang w:bidi="fa-IR"/>
        </w:rPr>
        <w:t>وصحیحة عبدالرحمن</w:t>
      </w:r>
      <w:r>
        <w:rPr>
          <w:rStyle w:val="FootnoteAnchor"/>
          <w:rtl w:val="true"/>
        </w:rPr>
        <w:footnoteReference w:id="811"/>
      </w:r>
      <w:r>
        <w:rPr>
          <w:rFonts w:ascii="IRNazanin" w:hAnsi="IRNazanin" w:eastAsia="IRNazanin"/>
          <w:color w:val="111111"/>
          <w:sz w:val="28"/>
          <w:sz w:val="28"/>
          <w:szCs w:val="28"/>
          <w:rtl w:val="true"/>
          <w:lang w:bidi="fa-IR"/>
        </w:rPr>
        <w:t>وإن لم یفرض فیهما العدول من فائتة إلی أُخری إلاّ أنـّه لا یحتمل الفرق بین الأدائیتین والقضائیتین مع اشتراط الترتیب بینهما کالأدائیتین، وکذا فی العدول من الحاضرة إلی الفائتة فیما إذا تذکّر الفائتة بعد الدخول فی الحاضرة مع سعة وقتها علی ما تقدم من دلالة صحیحة عبدالرحمن بن أبی عبداللّه علی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وأمـّا العدول من الفائتة إلی الحاضرة کما إذا شرع فی الفائتة باعتقاد سعة وقت الحاضرة وتبین فی الأثناء ضیق وقتها فإنه یقطع الفائتة ویشرع فی الحاضرة لأنـّها صاحبة الوقت، وکذا لا یجوز العدول من النافلة إلی الفریضة ولا من الفریضة إلی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استثنی من عدم جواز العدول من الفریضة إلی النافلة ما إذا خاف من یصلی الفریضة منفردا فوت صلاة الجماعة تماما أو بعضا فإنّه یجوز أن یتمها برکعتین بقصد النافلة ویدخل فی صلاة الجماعة، کما یشهد بذلک صحیحة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دخل المسجد فافتتح الصلاة فبینما هو قائم یصلی إذ أذّن المؤذن وأقام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فلیصل رکعتین ثم یستأنف الصلاة مع الإمام ولتکن الرکعتان تطوعا</w:t>
      </w:r>
      <w:r>
        <w:rPr>
          <w:rFonts w:eastAsia="IRNazanin" w:cs="IRNazanin"/>
          <w:color w:val="111111"/>
          <w:sz w:val="28"/>
          <w:szCs w:val="28"/>
          <w:rtl w:val="true"/>
          <w:lang w:bidi="fa-IR"/>
        </w:rPr>
        <w:t>».</w:t>
      </w:r>
      <w:r>
        <w:rPr>
          <w:rStyle w:val="FootnoteAnchor"/>
          <w:rtl w:val="true"/>
        </w:rPr>
        <w:footnoteReference w:id="812"/>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ویلحق بذلک من قرأ سهوا فی صلاة الجمعة أو الظهر یومها غیر سورة الجمعة أو المنافقین وتجاوز النصف یستحب أن یتمها ثم یستأنف الجمعة أو الظهر، کما یشهد بذلک صحیحة صباح بن صبیح،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أراد أن یصلی الجمعة فقرأ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 رکعتین ثم یستأنف</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ولا یجوز أیضا العدول من فریضة إلی أُخری إذا لم یکن بینهما ترتیب کالعدول من صلاة الظهر إلی صلاة الآیات أو العدول من فائتة إلی أُخری إذا لم یکن بینهما اعتبار الترتیب لخروج ذلک عن مدلول الصحیحتین المشار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فی أثناء العصر أنه ترک الظهر فعدل إلیها ثم تبین أنه کان آتیا بها فالظاهر جواز العدول منها إلی العصر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لکن لا یخلو عن إشکال فالأحوط بعد الاتمام الإعادة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بالعدول أن ینوی کون ما بیده هی الصلاة السابقة بالنسبة إلی ما مضی منها وما سیأتی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إلی الظهر فی الفرض غیر صحیح، بل المکلف بعد فی صلاة العصر فإن لم یأتِ بعد العدول بشیء بقصد الظهر فلا شیء علیه ویتمها عصرا، وکذلک إذا أتی بشیء بقصد صلاة الظهر ممّا لا یبطل الصلاة بالإتیان به سهوا فإنه یتمها أیضا بقصد صلاة العصر ویتدارک ما أتی به بقصد صلاة الظهر بإعادته بنیة العصر ولا یضر الزیادة لوقوعها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رکع أو سجد بقصد صلاة الظهر فالأحوط الإتمام ثم الإعادة لاحتمال کون الزیادة الرکوع والسجود قادحة ولو لم یقصد بهما الجزئیة لصلاة العصر، نظیر سجود التلاوة المبطلة للصلاة إذا وقعت أثنائها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بالإضافة إلی العدول فی الأثناء حیث إنه ینوی بالصلاة التی بیده العنوان المعدول إلیه بالإضافة إلی ما مضی وما یأتی کما هو ظاهر قوله علیه‌السلام فانوها الأُولی، أو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فانوها العصر</w:t>
      </w:r>
      <w:r>
        <w:rPr>
          <w:rStyle w:val="FootnoteAnchor"/>
          <w:rtl w:val="true"/>
        </w:rPr>
        <w:footnoteReference w:id="814"/>
      </w:r>
      <w:r>
        <w:rPr>
          <w:rFonts w:ascii="IRNazanin" w:hAnsi="IRNazanin" w:eastAsia="IRNazanin"/>
          <w:color w:val="111111"/>
          <w:sz w:val="28"/>
          <w:sz w:val="28"/>
          <w:szCs w:val="28"/>
          <w:rtl w:val="true"/>
          <w:lang w:bidi="fa-IR"/>
        </w:rPr>
        <w:t>، إلی غیر ذلک وقوله علیه‌السلام فلیجعلها الأُولی، حیث لا معنی للجعل إلاّ أن یقصد بما یده من الصلاة أنها الصلاة الأُولی</w:t>
      </w:r>
      <w:r>
        <w:rPr>
          <w:rStyle w:val="FootnoteAnchor"/>
          <w:rtl w:val="true"/>
        </w:rPr>
        <w:footnoteReference w:id="815"/>
      </w:r>
      <w:r>
        <w:rPr>
          <w:rFonts w:ascii="IRNazanin" w:hAnsi="IRNazanin" w:eastAsia="IRNazanin"/>
          <w:color w:val="111111"/>
          <w:sz w:val="28"/>
          <w:sz w:val="28"/>
          <w:szCs w:val="28"/>
          <w:rtl w:val="true"/>
          <w:lang w:bidi="fa-IR"/>
        </w:rPr>
        <w:t>، وأمـّا إذا کان العدول یعد تمام ما بیده ینوی أنّ ما صلی هی الصلاة الأُولی فیأتی بعدها بالثانیة</w:t>
      </w:r>
      <w:r>
        <w:rPr>
          <w:rFonts w:eastAsia="IRNazanin" w:cs="IRNazanin"/>
          <w:color w:val="111111"/>
          <w:sz w:val="28"/>
          <w:szCs w:val="28"/>
          <w:rtl w:val="true"/>
          <w:lang w:bidi="fa-IR"/>
        </w:rPr>
        <w:t>.</w:t>
      </w:r>
      <w:bookmarkStart w:id="322" w:name="pg13040_126590"/>
    </w:p>
    <w:p>
      <w:pPr>
        <w:pStyle w:val="BookText"/>
        <w:rPr/>
      </w:pPr>
      <w:bookmarkEnd w:id="3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مضی من أول الوقت مقدار أداء الصلاة بحسب حاله فی ذلک الوقت من السفر والحضر والتیمم والوضوء والمرض والصحة ونحو ذلک ثم حصل أحد الأعذار المانعة من التکلیف بالصلاة کالجنون والحیض والإغماء وجب علیه القضاء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لم یجب وإن علم بحدوث العذر قبله وکان له هذا المقدار وجبت المبادرة إلی الصلاة، وعلی ما ذکرنا فإن کان تمام المقدمات حاصلة فی أوّل الوقت یکفی مضی مقدار أربع رکعات للظهر وثمانیة للظهرین، وفی السفر یکفی مضی مقدار رکعتین للظهر وأربعة للظهرین وهکذا بالنسبة إلی المغرب والعشاء، وإن لم تکن المقدمات أو بعضها حاصلة لابد من مضی مقدار الصلاة وتحصیل تلک المقدمات، وذهب بعضهم إلی کفایة مضی مقدار الطهارة والصلاة فی الوجوب وإن لم یکن سایر المقدمات حاصلة، والأقوی الأول وإن کان هذا القول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6473276_3224264995"/>
      <w:bookmarkStart w:id="324" w:name="_Toc114"/>
      <w:bookmarkEnd w:id="323"/>
      <w:r>
        <w:rPr>
          <w:rtl w:val="true"/>
        </w:rPr>
        <w:t>فی تعیین الوقت المختص بالصلاة الأُولی</w:t>
      </w:r>
      <w:bookmarkEnd w:id="3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أنه إذا کان للمکلف فی الوقت المضروب للفریضة فترة تسع الإتیان بالصلاة الاختیاری بحسب الأجزاء والقیود المعتبرة فیها ولم یأت بها فی تلک الفترة حتی ارتفع التکلیف بالصلاة فی حقه لجنون أدواری أو إغماء أو لحیض یجب علیه قضاء تلک الصلاة بعد زوال المانع؛ لأنّ ما دلّ علی عدم القضاء علی الحائض والمغمی علیه ونحوهما ما لم یکن مکلّفا بها فی وقتها للإغماء والحیض ونحوهما، ولا یعمّ ما إذا کان مکلفا بها ولم یأتِ بها إلی أن طرأ المانع عن التکلیف بها حیث إنّ الفوت فی الفرض مستند إلی تأخیره فی الأداء</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أنه لو کان عند دخول الوقت واجد لتمام مقدماتها وکان یمکنه الإتیان بها مع تلک المقدمات بعد دخول الوقت فأخرها إلی أن طرأ المانع عن التکلیف</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یکون علیه بعد زوال المانع قضاؤها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 إنه إذا کان متمکنا من الإتیان بالطهارة وغیرها من المقدمات قبل دخول الوقت وأن یصلی الصلاة بأجزائها الواجبة بعد دخوله ولم یفعل إلی أن طرأ المانع یجب فی الفرض أیضا قضاؤها، ویستثنی من ذلک الحائض فإنه إنّما یجب علیها القضاء إذا کانت ممکنة من الصلاة والطهارة، وحیث إنّ کفایة إدراک رکعة تختص بآخر الوقت ولا یجری فی فرض طرو المانع عن التکلیف فی أثناء الوقت أو أول الوقت فلا محالة یکون المکلف مع تمکنه من الصلاة الواجبة ولو بتحصیل مقدماتها حتی الطهارة قبل الوقت لا یکون فوتها مستندا إلی طرو المانع، بل لإهماله فی تحصیل المقدمات ومنها الطهارة ولو قبل الوقت حتی فاتت عنه الصلاة، بل لو کان متمکنا من الطهارة ولو قبل الوقت فیمکن له الإتیان بالصلاة بعد دخول وقتها بالوضوء قبله وإن لم یتمکن من سایر المقدمات لسقوطها عند التعذر ولو لضیق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فی الحائض أنه إذا انقطع عنها الحیض قبل خروج وقت الصلاة أنه إن کانت متمکنة من الاغتسال وتوانت حتی خرج وقت الصلاة فعلیها قضاؤها، نعم مع تمکنها من الصلاة بتیمم وإن یجب علیها الأداء مع التیمم إلاّ أنّ القضاء یختص بصورة تمکنها من الاغتسال علی ما تقدم فی بحث أحکام الحیض</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الطهارة من الحدث وسایر المقدمات بأن یعتبر فی وجوب القضاء تمکنه من الطهارة بعد دخول الوقت فیما إذا لم یکن متطهرا قبله ولا یعتبر تمکنه بعد دخوله من سایر المقدمات هو الصحیح؛ لأنه لو کان متطهرا قبل الوقت یکون عند دخوله مع بقاء طهارته مکلفا بالصلاة ولو بعدم رعایة سایر المقدمات لسقوطها بالتعذر ولو بضیق الوقت ومع ترکها إلی طرو المانع یکون ممن فاتته</w:t>
      </w:r>
      <w:bookmarkStart w:id="325" w:name="pg13040_126592"/>
    </w:p>
    <w:p>
      <w:pPr>
        <w:pStyle w:val="BookText"/>
        <w:rPr/>
      </w:pPr>
      <w:bookmarkEnd w:id="3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ارتفع العذر المانع من التکلیف فی آخر الوقت فإن وسع للصلاتین وجبتا، وإن وسع لصلاة واحدة أتی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یبق إلاّ مقدار رکعة وجبت الثانیة فقط، وإن زاد علی الثانیة بمقدار رکعة وجبتا معا، کما إذا بقی إلی الغروب فی الحضر مقدار خمس رکعات، وفی السفر مقدار ثلاث رکعات أو إلی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الفریضة، بخلاف ما إذا لم یکن متطهرا فإنه لا دلیل علی فوت الفریضة مع إطلاق شرطیة الطهارة، حیث إنه من الممکن أن یتم ملاک وجوب الصلاة فیمن کان متطهرا عند دخول الوقت أو یتمکن من الطهارة بعد 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صدق الفوت فیما إذا لم یقم دلیل خاص علیه دائر مدار التکلیف بالعمل، حیث إنه هو الکاشف عن الملاک الملزم، وإلاّ فیمکن أن یکون التطهر بالاختیار ومن غیر الزام دخیلاً فی الملاک الملزم الکائن فی الصلاة، وتمکن المکلف منه بعد دخوله أیضا دخیلاً فیه بحیث یجب علی المکلف فی الفرضین القضاء مع الإهمال، بخلاف فرض عدم التمکن من الطهارة بعد دخول الوقت فیما إذا لم یکن متطهرا عند دخول الوقت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عدم التمکن من سایر المقدمات لسقوطها بالتعذر لا یمنع عن وجوب القضاء مع الإهمال لصدق الفوت إلاّ أنّ المانع عن التکلیف إذا کان بحیث کان المکلف غافلاً عن طروه بحیث کان معتقدا أنـّه مکلفا بالصلاة الاختیاریة لم یبعد عدم وجوب القضاء ولو کان متمکنا من الصلاة الاضطراریة حیث لغفلته لم یکن مکلفا بتلک الصلاة کما لا یخفی</w:t>
      </w:r>
      <w:r>
        <w:rPr>
          <w:rFonts w:eastAsia="IRNazanin" w:cs="IRNazanin"/>
          <w:color w:val="111111"/>
          <w:sz w:val="28"/>
          <w:szCs w:val="28"/>
          <w:rtl w:val="true"/>
          <w:lang w:bidi="fa-IR"/>
        </w:rPr>
        <w:t>.</w:t>
      </w:r>
    </w:p>
    <w:p>
      <w:pPr>
        <w:pStyle w:val="Heading3"/>
        <w:numPr>
          <w:ilvl w:val="2"/>
          <w:numId w:val="1"/>
        </w:numPr>
        <w:rPr/>
      </w:pPr>
      <w:bookmarkStart w:id="326" w:name="__RefHeading___Toc6473278_3224264995"/>
      <w:bookmarkStart w:id="327" w:name="_Toc115"/>
      <w:bookmarkEnd w:id="326"/>
      <w:r>
        <w:rPr>
          <w:rtl w:val="true"/>
        </w:rPr>
        <w:t>فی ارتفاع العذر فی آخر الوقت</w:t>
      </w:r>
      <w:bookmarkEnd w:id="32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مع بقاء الوقت وسعته للصلاتین وجبتا معا وإن لم یبقَ إلاّ مقدار</w:t>
      </w:r>
    </w:p>
    <w:p>
      <w:pPr>
        <w:pStyle w:val="BookText"/>
        <w:rPr/>
      </w:pPr>
      <w:r>
        <w:rPr>
          <w:rFonts w:ascii="IRNazanin" w:hAnsi="IRNazanin" w:eastAsia="IRNazanin"/>
          <w:color w:val="111111"/>
          <w:sz w:val="28"/>
          <w:sz w:val="28"/>
          <w:szCs w:val="28"/>
          <w:rtl w:val="true"/>
          <w:lang w:bidi="fa-IR"/>
        </w:rPr>
        <w:t>نصف اللیل مقدار خمس رکعات فی الحضر وأربع رکعات فی السفر، ومنتهی الرکعة تمام الذکر الواجب من السجدة الثانیة، وإذا کان ذات الوقت واحدة کما فی الفجر یکفی بقاء مقدار رکعة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صلاة واحدة تعیّنت الصلاة الثانیة لما یستفاد من صحیحة ابن مسکان</w:t>
      </w:r>
      <w:r>
        <w:rPr>
          <w:rStyle w:val="FootnoteAnchor"/>
          <w:rtl w:val="true"/>
        </w:rPr>
        <w:footnoteReference w:id="816"/>
      </w:r>
      <w:r>
        <w:rPr>
          <w:rFonts w:ascii="IRNazanin" w:hAnsi="IRNazanin" w:eastAsia="IRNazanin"/>
          <w:color w:val="111111"/>
          <w:sz w:val="28"/>
          <w:sz w:val="28"/>
          <w:szCs w:val="28"/>
          <w:rtl w:val="true"/>
          <w:lang w:bidi="fa-IR"/>
        </w:rPr>
        <w:t>وغیرها أنّ مع عدم سعة آخر الوقت یبدأ بالثانیة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لم یبقَ من الوقت إلاّ مقدار رکعة، حیث إنّ مقتضی قاعدة من أدرک الإتیان بالثانیة فقط، وإن زاد الوقت علی الثانیة مقدار رکعة فیما إذا کانا متساویتین فی الرکعات کالظهرین وجبتا، ویأتی بالثانیة بعد الفراغ من الأُولی، وذکرنا أنّ تأخیر صلاة إلی أن یدرک منها رکعة فی وقتها لا بأس به إذا کان هذا التأخیر لإدراک الصلاة قبل خروج وقتها، وإذا اختلفتا فی العدد فإن کان الوقت أوسع من الصلاة التی رکعاتها أکثر برکعة وجبتا أیضا وإلاّ فیأتی بالثانیة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ما ذکر قدس‌سره من کون منتهی الرکعة تمام الذکر من السجدة الثانیة فالمراد أنه لا یکفی فی کون الصلاة أداءً إدراک رکوعها من الرکعة الأُولی فی وقتها فإنّ عنوان الرکعة وإن یطلق فی بعض الموارد علی الرکوع کما ورد فی صلاة الآیات أنها عشر رکعات إلاّ أنّ المنساق فیها حیث ما یطلق ما یشتمل علی القراءة أو الذکر أی التسبیحات الأربع مع الرکوع والسجدتین، والذکر الواجب فیهما وإن لم یدخل فی السجدة والسجود إلاّ أنه دخل فی عنوان الرکعة عند إطلاقها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ذلک، فظاهر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من الغداة رکعة</w:t>
      </w:r>
      <w:r>
        <w:rPr>
          <w:rFonts w:eastAsia="IRNazanin" w:cs="IRNazanin"/>
          <w:color w:val="111111"/>
          <w:sz w:val="28"/>
          <w:szCs w:val="28"/>
          <w:rtl w:val="true"/>
          <w:lang w:bidi="fa-IR"/>
        </w:rPr>
        <w:t>»</w:t>
      </w:r>
      <w:r>
        <w:rPr>
          <w:rStyle w:val="FootnoteAnchor"/>
          <w:rtl w:val="true"/>
        </w:rPr>
        <w:footnoteReference w:id="817"/>
      </w:r>
      <w:r>
        <w:rPr>
          <w:rFonts w:ascii="IRNazanin" w:hAnsi="IRNazanin" w:eastAsia="IRNazanin"/>
          <w:color w:val="111111"/>
          <w:sz w:val="28"/>
          <w:sz w:val="28"/>
          <w:szCs w:val="28"/>
          <w:rtl w:val="true"/>
          <w:lang w:bidi="fa-IR"/>
        </w:rPr>
        <w:t>هو أن یأتی بالرکعة التامة قبل خروج وقت صلاة الغداة فلو بقی المکلف بعد الذکر الواجب علی سجوده الثانی وطلعت الشمس قبل رفع رأسه فقد أدرک الرکعة قبل طلوعها فعلیه إتمامها</w:t>
      </w:r>
      <w:r>
        <w:rPr>
          <w:rFonts w:eastAsia="IRNazanin" w:cs="IRNazanin"/>
          <w:color w:val="111111"/>
          <w:sz w:val="28"/>
          <w:szCs w:val="28"/>
          <w:rtl w:val="true"/>
          <w:lang w:bidi="fa-IR"/>
        </w:rPr>
        <w:t>.</w:t>
      </w:r>
      <w:bookmarkStart w:id="328" w:name="pg13040_126594"/>
    </w:p>
    <w:p>
      <w:pPr>
        <w:pStyle w:val="BookText"/>
        <w:rPr/>
      </w:pPr>
      <w:bookmarkEnd w:id="3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ارتفع العذر فی أثناء الوقت المشترک بمقدار صلاة واحدة ثم حدث ثانیا کما فی الإغماء والجنون الأدواری فهل یجب الإتیان بالأُولی أو الثانیة أو یتخیر؟ وجوده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الصبی فی أثناء الوقت وجب علیه الصلاة إذا أدرک مقدار رکعة أو أزید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صلی قبل البلوغ ثم بلغ أثناء الوقت فالأقوی کفایتها وعدم</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6473280_3224264995"/>
      <w:bookmarkStart w:id="330" w:name="_Toc116"/>
      <w:bookmarkEnd w:id="329"/>
      <w:r>
        <w:rPr>
          <w:rtl w:val="true"/>
        </w:rPr>
        <w:t>فی ارتفاع العذر فی الوقت المشترک</w:t>
      </w:r>
      <w:bookmarkEnd w:id="3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سابقا أنه یتعین فی الفرض الإتیان بالأُولی حیث إنّ ما دلّ علی أنه یتعین علی المکلف فی آخر الوقت الإتیان بالثانیة کما فی الظهرین والعشاءین فیما لم یبقَ من الوقت إلاّ بمقدار أربع رکعات لما ورد فی صحیحة عبداللّه بن مسکان</w:t>
      </w:r>
      <w:r>
        <w:rPr>
          <w:rStyle w:val="FootnoteAnchor"/>
          <w:rtl w:val="true"/>
        </w:rPr>
        <w:footnoteReference w:id="818"/>
      </w:r>
      <w:r>
        <w:rPr>
          <w:rFonts w:ascii="IRNazanin" w:hAnsi="IRNazanin" w:eastAsia="IRNazanin"/>
          <w:color w:val="111111"/>
          <w:sz w:val="28"/>
          <w:sz w:val="28"/>
          <w:szCs w:val="28"/>
          <w:rtl w:val="true"/>
          <w:lang w:bidi="fa-IR"/>
        </w:rPr>
        <w:t>وموثقة أبی بصیر</w:t>
      </w:r>
      <w:r>
        <w:rPr>
          <w:rStyle w:val="FootnoteAnchor"/>
          <w:rtl w:val="true"/>
        </w:rPr>
        <w:footnoteReference w:id="819"/>
      </w:r>
      <w:r>
        <w:rPr>
          <w:rFonts w:ascii="IRNazanin" w:hAnsi="IRNazanin" w:eastAsia="IRNazanin"/>
          <w:color w:val="111111"/>
          <w:sz w:val="28"/>
          <w:sz w:val="28"/>
          <w:szCs w:val="28"/>
          <w:rtl w:val="true"/>
          <w:lang w:bidi="fa-IR"/>
        </w:rPr>
        <w:t>من أنه مع بقاء أربع رکعات إلی طلوع الفجر یصلی العشاء ثم یقضی المغرب، ومن أنّ الإتیان بالثانیة مقتضی امتداد وقت الصلاتین إلی غروب الشمس أو انتصاف اللیل أو طلوع الفجر، بخلاف المفروض فی المقام فإنّ المفروض حصول فترة فی أثناء الوقت المشترک بحیث لا تکفی إلاّ لصلاة واحدة ومقتضی ما دلّ علی اشتراط صلاة العصر بوقوعها بعد صلاة الظهر حتی فی هذا الفرض عدم تکلیفه بصلاة العصر، بخلاف صلاة الظهر فإنّ مقتضی الأمر بالإتیان بها قبل غروب الشمس هو الاتیان بها حتی فی هذا الفرض</w:t>
      </w:r>
      <w:r>
        <w:rPr>
          <w:rFonts w:eastAsia="IRNazanin" w:cs="IRNazanin"/>
          <w:color w:val="111111"/>
          <w:sz w:val="28"/>
          <w:szCs w:val="28"/>
          <w:rtl w:val="true"/>
          <w:lang w:bidi="fa-IR"/>
        </w:rPr>
        <w:t>.</w:t>
      </w:r>
    </w:p>
    <w:p>
      <w:pPr>
        <w:pStyle w:val="Heading3"/>
        <w:numPr>
          <w:ilvl w:val="2"/>
          <w:numId w:val="1"/>
        </w:numPr>
        <w:rPr/>
      </w:pPr>
      <w:bookmarkStart w:id="331" w:name="__RefHeading___Toc6473282_3224264995"/>
      <w:bookmarkStart w:id="332" w:name="_Toc117"/>
      <w:bookmarkEnd w:id="331"/>
      <w:r>
        <w:rPr>
          <w:rtl w:val="true"/>
        </w:rPr>
        <w:t>إذا بلغ الصبی أثناء الوقت وجبت علیه الصلاة</w:t>
      </w:r>
      <w:bookmarkEnd w:id="33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حال الصبی فی الفرض کحال النائم أو المجنون إذا استیقظ أو أفاق قبل</w:t>
      </w:r>
    </w:p>
    <w:p>
      <w:pPr>
        <w:pStyle w:val="BookText"/>
        <w:rPr/>
      </w:pPr>
      <w:r>
        <w:rPr>
          <w:rFonts w:ascii="IRNazanin" w:hAnsi="IRNazanin" w:eastAsia="IRNazanin"/>
          <w:color w:val="111111"/>
          <w:sz w:val="28"/>
          <w:sz w:val="28"/>
          <w:szCs w:val="28"/>
          <w:rtl w:val="true"/>
          <w:lang w:bidi="fa-IR"/>
        </w:rPr>
        <w:t>وجوب إعادتها وإن کان أحوط، وکذا الحال لو بلغ أثناء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ضیق الوقت الاقتصار علی أقل الواجب إذا استلزم الإتیان بالمستحبات وقوع بعض الصلاة خارج الوقت، فلو أتی بالمستحبات مع العلم بذلک یشکل صحة صلاته بل تبطل علی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خروج وقت الصلاة بمقدار رکعة أو أزید، حیث إنّ المکلف إذا کان واجدا لشرط التکلیف فی وقت یسع الإتیان بالطبیعی حقیقة أو حکما یجب علیه الإتیان به فی ذلک الوقت، وقد ورد ذلک فی مورد طهر المرأة قبل خروج وقت الصلاة</w:t>
      </w:r>
      <w:r>
        <w:rPr>
          <w:rStyle w:val="FootnoteAnchor"/>
          <w:rtl w:val="true"/>
        </w:rPr>
        <w:footnoteReference w:id="820"/>
      </w:r>
      <w:r>
        <w:rPr>
          <w:rFonts w:ascii="IRNazanin" w:hAnsi="IRNazanin" w:eastAsia="IRNazanin"/>
          <w:color w:val="111111"/>
          <w:sz w:val="28"/>
          <w:sz w:val="28"/>
          <w:szCs w:val="28"/>
          <w:rtl w:val="true"/>
          <w:lang w:bidi="fa-IR"/>
        </w:rPr>
        <w:t>وتذکر الناسی بها ولم یبقَ من الوقت إلاّ مقدار صلاة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بما أنّ الصبی صلاته قبل بلوغه مشروعة غایة الأمر لا إلزام فی حقه، فلو صلی فی الوقت قبل بلوغه ثم بلغ بعد الصلاة وقبل خروج الوقت لا یجب علیه الإعادة، وفی صحیحة علی بن جعفر، عن أخیه موسی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الغلام متی یجب علیه الصوم والصلاة؟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راهق الحکم وعرف الصلاة والصوم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غیرها فی ظهورها فی أنّ الصلاة الواجبة علی المکلفین مشروعة من الصبی، غایة الأمر لا إلزام فی حقه ما لم یبلغ، وظاهر خطابات مطلوبیة صرف وجودها فی الوقت المضروب لکل صلاة، والمفروض أنّ الصبی قد أتی فی الوقت المضروب بصرف وجودها واجداً لتمام شرط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الحال عندما بلغ فی أثناء الصلاة وعدم الإجزاء فی حجة الإسلام لقیام الدلیل علی عدم کفایة الحج المشروع قبل البلوغ، بل فی أثنائه عن حجة الاسلام فإنّ حجة الإسلام هو الحج بعد تمامیة شرایط وجوبها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تفویت وقت الصلاة بحیث یقع بعضها خارج الوقت ولو بالاشتغال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من الوقت رکعة أو أزید یجب ترک المستحبات محافظة علی الوقت بقدر الإمکان، نعم فی المقدار الذی لابد من وقوعه خارج الوقت لا بأس بإتیان المستحبات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بالمستحبات فیها وإن کان غیر جایز لوجوب المحافظة علی الصلاة فی وقتها بحیث یحصل الفراغ منها قبل خروج وقتها؛ ولذا ینتقل الوظیفة إلی التیمم إذا خاف خروج الوقت بطلب الماء ویسقط وجوب السورة عند خوف ضیق الوقت إلاّ أنـّه قد یورد علی بطلان الصلاة فیما إذا أدرک رکعة منها فی وقتها بأنّ النهی عن المستحبات فی الفرض نهی غیری، والنهی الغیری علی تقدیر اقتضائه البطلان یقتضی بطلان تلک المستحبات لا بطلان أصل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الإتیان بتلک المستحبات زیادة عمدیة فتبطل الصلاة بتلک الزیادة یدفعها بأنّ المستحبات لا تؤتی بقصد الجزئیة من الطبیعی، وإلاّ لم یکن مستحباً بل واجباً، کما أنّ الالتزام ببطلان الصلاة لوقوعها علی نحو التشریع لا یمکن المساعدة علیه؛ لعدم سرایة حرمة التشریع إلی العمل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المستحب المنهی عنه فعلاً ولو بالنهی الغیری من التکلم فی الصلاة یدفعها أنّ الذکر والدعاء لا یکون من التکلم بکلام الآدمی مع أنّ ما ذکر لا یجری فی المستحب الذی لا یکون من قبیل التکلم کجلسة الاستراحة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الجزئیة للفرد لا ینافی عدم الجزئیة للطبیعی الواجب، وهذا الفرد من الطبیعی بما أنه مفوت للصلاة عن وقتها ولو فی بعضها لا یعمه الترخیص فی التطبیق حتی بنحو الترتب؛ لما تقرر فی بحث الترتب أنه یختص بموارد الترکیب الانضمامی، ولا یعم الموارد التی یکون متعلق الأمر الترتبی أو الترخیص الترتبی مصداقا لمتعلق النهی الذی قدم ناحیته علی ناحیة الأمر أو الاذن کما فی المقام، حیث إنّ الصلاة</w:t>
      </w:r>
      <w:bookmarkStart w:id="333" w:name="pg13040_126597"/>
    </w:p>
    <w:p>
      <w:pPr>
        <w:pStyle w:val="BookText"/>
        <w:rPr/>
      </w:pPr>
      <w:bookmarkEnd w:id="3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أثناء العصر فی أنه أتی بالظهر أم لا بنی علی عدم الإتیان وعدل إلیها إن کان فی الوقت المشترک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تجری قاعدة التجاوز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المفروضة مصداق لتفویت الصلاة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فی هذه المسألة یظهر فی المسألة الآتیة وهی ما إذا أدرک من الوقت رکعة أو أزید من أنّ اللازم ترک المستحبات فی تلک الرکعة أو الأزید محافظة علی الوقت بقدر الإمکان حیث مع اشتمالها علی المستحبات التی یفوت معها مقدار الرکعة أو المقدار من الصلاة من بعدها من وقتها الاختیاری غیر مشروع ولا یعمها الترخیص فی التطبیق ومعه یحکم ببطلانها حتی مع إدراک رکعة منها فی وقتها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المحافظة بمقدار الإمکان لا بأس بالإتیان بالمستحبات فی المقدار من الصلاة مما یقع خارج الوقت حیث یمکن الأخذ بإطلاق الترخیص فی التطبیق بالإضافة إلیها</w:t>
      </w:r>
      <w:r>
        <w:rPr>
          <w:rFonts w:eastAsia="IRNazanin" w:cs="IRNazanin"/>
          <w:color w:val="111111"/>
          <w:sz w:val="28"/>
          <w:szCs w:val="28"/>
          <w:rtl w:val="true"/>
          <w:lang w:bidi="fa-IR"/>
        </w:rPr>
        <w:t>.</w:t>
      </w:r>
    </w:p>
    <w:p>
      <w:pPr>
        <w:pStyle w:val="Heading3"/>
        <w:numPr>
          <w:ilvl w:val="2"/>
          <w:numId w:val="1"/>
        </w:numPr>
        <w:rPr/>
      </w:pPr>
      <w:bookmarkStart w:id="334" w:name="__RefHeading___Toc6473284_3224264995"/>
      <w:bookmarkStart w:id="335" w:name="_Toc118"/>
      <w:bookmarkEnd w:id="334"/>
      <w:r>
        <w:rPr>
          <w:rtl w:val="true"/>
        </w:rPr>
        <w:t>لو شک أثناء العصر فی أنه صلی الظهر أم لا بنی علی العدم</w:t>
      </w:r>
      <w:bookmarkEnd w:id="3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علی عدم الإتیان لجریان الاستصحاب فیه، ومعه یتعین العدول إلیها کما هو وظیفة من دخل فی صلاة العصر وعلم فی أثنائها أنه لم یأتِ بصلاة ظهره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بالاستصحاب الجاری یحرز الموضوع لتعین العدول ولا تجری فی الفرض قاعدة التجاوز بالإضافة إلی صلاة الظهر لتکون القاعدة حاکمة علی الاستصحاب فی عدم الإتیان بها، والوجه فی ذلک أنّ المعتبر فی جریان قاعدة التجاوز مضی محل المشکوک، وبما أنّ صلاة الظهر غیر مشروطة بوقوعها قبل العصر، بل العصر مشروطة بوقوعها بعد الظهر نظیر اشتراط الصلاة بالوضوء، فإنّ الوضوء غیر مشروط بوقوعه قبل الصلاة، بل الصلاة مشروطة بوقوعها بعد الوضوء، فلا تجری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قاعدة التجاوز فی ناحیة صلاة الظهر فی مفروض المتن، ولا فی ناحیة الوضوء فی المثال المذکور ولا یقاس المقام بالشک فی الجزء السابق من الصلاة وغیرها من المرکب الاعتباری بعد الدخول فی الجزء اللاحق، فإنّ الجزء اللاحق فیه کما هو مشروط بوقوعه بعد السابق، والسابق لکون المرکب ارتباطیا مشروط بکونه قبل اللاحق فتجری قاعدة التجاوز فی الجزء السابق بعد الدخول فی اللاحق وإن لم یکن ترکه فیه موجبا لبطلان العمل لکون جزئیته ذکریة لا بأس بترکه مع الغفلة کمن ترک القراءة وتذکر بعد الدخول فی الرکوع فإنّ جریان القاعدة فی القراءة لإثبات عدم الحاجة إلی سجود السهو بعد الصلاة ولو بنحو الاستحباب أو عدم استحباب استیناف الصلاة کما فی الشک فی الأذان والاقامة بعد الدخول فی الصلاة بتکبیرة الإحرام کما هو المستفاد من صحیحة زرارة</w:t>
      </w:r>
      <w:r>
        <w:rPr>
          <w:rStyle w:val="FootnoteAnchor"/>
          <w:rtl w:val="true"/>
        </w:rPr>
        <w:footnoteReference w:id="821"/>
      </w:r>
      <w:r>
        <w:rPr>
          <w:rFonts w:ascii="IRNazanin" w:hAnsi="IRNazanin" w:eastAsia="IRNazanin"/>
          <w:color w:val="111111"/>
          <w:sz w:val="28"/>
          <w:sz w:val="28"/>
          <w:szCs w:val="28"/>
          <w:rtl w:val="true"/>
          <w:lang w:bidi="fa-IR"/>
        </w:rPr>
        <w:t>الواردة فی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جریان قاعدة الفراغ بالإضافة إلی ما أتی به من صلاة العصر فلا یفید بالإضافة إلی الأجزاء الباقیة منها؛ لأنـّه لا یحرز بها حصول الشرط بالإضافة إلی تلک الأجزاء؛ لعدم الفراغ منها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الشرطیة التابعة لجزئیة شیء لمرکب اعتباری تابعة لجزئیته فإذا سقطت جزئیته سقطت شرطیته أیضا؛ ولذا لو نسی المکلف جزءاً غیر رکنی من الصلاة کالقراءة سقطت شرطیتها أیضا بالإضافة إلی تمام الصلاة، بخلاف ما إذا لم تکن شرطیة شیء تابعة للجزئیة کشرطیة الستر فی الصلاة فإنّ سقوط الشرطیة بالإضافة إلی بعض الصلاة للغفلة لا یوجب سقوط شرطیته بالإضافة إلی الأجزاء الباقیة، فإنّ</w:t>
      </w:r>
    </w:p>
    <w:p>
      <w:pPr>
        <w:pStyle w:val="BookText"/>
        <w:rPr/>
      </w:pPr>
      <w:r>
        <w:rPr>
          <w:rFonts w:ascii="IRNazanin" w:hAnsi="IRNazanin" w:eastAsia="IRNazanin"/>
          <w:color w:val="111111"/>
          <w:sz w:val="28"/>
          <w:sz w:val="28"/>
          <w:szCs w:val="28"/>
          <w:rtl w:val="true"/>
          <w:lang w:bidi="fa-IR"/>
        </w:rPr>
        <w:t>نعم، لو کان فی الوقت المختص بالعصر یمکن البناء علی الإتیان باعتبار کونه من الشک بعد الوقت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إنما یصحح العمل من الخلل الماضی لا الخلل الموجود فعلاً کما بینا فیما مرّ</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علی ذلک صحیحة زرارة والفضیل عن أبی جعفر علیه‌السلام فإنه قد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استیقنت أو شککت فی وقت فریضة أنک لم تصلّها أو فی وقت فوتها أنک لم تصلّها صلّیتها، وإن شککت بعد ما خرج وقت الفوت وقد دخل حائل فلا إعادة علیک من شک حتی تستیقن، فإن استیقنت فعلیک أن تصلیها فی أی حالة کنت</w:t>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ما یأتی فی بحث القضاء أنّ الموضوع لوجوبه هو فوت الفریضة والاستصحاب فی عدم الإتیان بها فی وقتها لا یثبت فوتها</w:t>
      </w:r>
      <w:r>
        <w:rPr>
          <w:rFonts w:eastAsia="IRNazanin" w:cs="IRNazanin"/>
          <w:color w:val="111111"/>
          <w:sz w:val="28"/>
          <w:szCs w:val="28"/>
          <w:rtl w:val="true"/>
          <w:lang w:bidi="fa-IR"/>
        </w:rPr>
        <w:t>.</w:t>
      </w:r>
      <w:bookmarkStart w:id="336" w:name="pg13040_126600"/>
    </w:p>
    <w:p>
      <w:pPr>
        <w:pStyle w:val="Heading2"/>
        <w:numPr>
          <w:ilvl w:val="1"/>
          <w:numId w:val="1"/>
        </w:numPr>
        <w:rPr/>
      </w:pPr>
      <w:bookmarkStart w:id="337" w:name="__RefHeading___Toc6473286_3224264995"/>
      <w:bookmarkStart w:id="338" w:name="_Toc119"/>
      <w:bookmarkEnd w:id="336"/>
      <w:bookmarkEnd w:id="337"/>
      <w:r>
        <w:rPr>
          <w:rtl w:val="true"/>
        </w:rPr>
        <w:t>فصل فی القبلة</w:t>
      </w:r>
      <w:bookmarkEnd w:id="338"/>
    </w:p>
    <w:p>
      <w:pPr>
        <w:pStyle w:val="Heading3"/>
        <w:numPr>
          <w:ilvl w:val="2"/>
          <w:numId w:val="1"/>
        </w:numPr>
        <w:rPr/>
      </w:pPr>
      <w:bookmarkStart w:id="339" w:name="__RefHeading___Toc6473288_3224264995"/>
      <w:bookmarkStart w:id="340" w:name="_Toc120"/>
      <w:bookmarkEnd w:id="339"/>
      <w:r>
        <w:rPr>
          <w:rtl w:val="true"/>
        </w:rPr>
        <w:t>اشارة</w:t>
      </w:r>
      <w:bookmarkEnd w:id="340"/>
    </w:p>
    <w:p>
      <w:pPr>
        <w:pStyle w:val="BookText"/>
        <w:rPr/>
      </w:pPr>
      <w:r>
        <w:rPr>
          <w:rFonts w:ascii="IRNazanin" w:hAnsi="IRNazanin" w:eastAsia="IRNazanin"/>
          <w:color w:val="111111"/>
          <w:sz w:val="28"/>
          <w:sz w:val="28"/>
          <w:szCs w:val="28"/>
          <w:rtl w:val="true"/>
          <w:lang w:bidi="fa-IR"/>
        </w:rPr>
        <w:t>وهی المکان الذی وقع فیه البیت ـ شرّفه اللّه تعالی ـ من تخوم الأرض إلی عنان السماء للناس کافة القریب والبعید لا خصوص البنیة، ولا یدخل فیه شیء من حجر إسماعیل وإن وجب إدخاله فی الطواف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القبلة</w:t>
      </w:r>
    </w:p>
    <w:p>
      <w:pPr>
        <w:pStyle w:val="Heading3"/>
        <w:numPr>
          <w:ilvl w:val="2"/>
          <w:numId w:val="1"/>
        </w:numPr>
        <w:rPr/>
      </w:pPr>
      <w:bookmarkStart w:id="341" w:name="__RefHeading___Toc6473290_3224264995"/>
      <w:bookmarkStart w:id="342" w:name="_Toc121"/>
      <w:bookmarkEnd w:id="341"/>
      <w:r>
        <w:rPr>
          <w:rtl w:val="true"/>
        </w:rPr>
        <w:t>تحدید القبلة</w:t>
      </w:r>
      <w:bookmarkEnd w:id="3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القبلة المعتبر استقبالها فی الصلاة وغیرها موضع البیت الحرام من تخوم الأرض إلی عنان السماء لانفس البنیة بحیث لو زالت العیاذ باللّه مدة قصیرة أو طویلة لم یتیسر للمصلی استقبال القبلة فی صلاته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المراد من کون الکعبة قبلة نفس موضعها لا البنیة بحیث لو نقلت البنیة إلی موضع آخر تکون القبلة موضعها الأول، وذکر الماتن عدم الفرق فی ذلک بین القریب والبعید وأنّ القبلة علی جمیع أهل البلاد ما ذکر، ولکن المنسوب إلی جماعة من القدماء والمتأخرین أنّ الکعبة قبلة لمن کان فی المسجد، والمسجد قبلة لمن کان فی الحرم، والحرم قبلة لمن خرج عنه کما عن الشیخ فی المبسوط والخلاف</w:t>
      </w:r>
      <w:r>
        <w:rPr>
          <w:rStyle w:val="FootnoteAnchor"/>
          <w:rtl w:val="true"/>
        </w:rPr>
        <w:footnoteReference w:id="824"/>
      </w:r>
      <w:r>
        <w:rPr>
          <w:rFonts w:ascii="IRNazanin" w:hAnsi="IRNazanin" w:eastAsia="IRNazanin"/>
          <w:color w:val="111111"/>
          <w:sz w:val="28"/>
          <w:sz w:val="28"/>
          <w:szCs w:val="28"/>
          <w:rtl w:val="true"/>
          <w:lang w:bidi="fa-IR"/>
        </w:rPr>
        <w:t>والسید فی المصباح والجمل</w:t>
      </w:r>
      <w:r>
        <w:rPr>
          <w:rStyle w:val="FootnoteAnchor"/>
          <w:rtl w:val="true"/>
        </w:rPr>
        <w:footnoteReference w:id="825"/>
      </w:r>
      <w:r>
        <w:rPr>
          <w:rFonts w:ascii="IRNazanin" w:hAnsi="IRNazanin" w:eastAsia="IRNazanin"/>
          <w:color w:val="111111"/>
          <w:sz w:val="28"/>
          <w:sz w:val="28"/>
          <w:szCs w:val="28"/>
          <w:rtl w:val="true"/>
          <w:lang w:bidi="fa-IR"/>
        </w:rPr>
        <w:t>والمحکی عن المهذب والمراسم</w:t>
      </w:r>
      <w:r>
        <w:rPr>
          <w:rStyle w:val="FootnoteAnchor"/>
          <w:rtl w:val="true"/>
        </w:rPr>
        <w:footnoteReference w:id="826"/>
      </w:r>
      <w:r>
        <w:rPr>
          <w:rFonts w:ascii="IRNazanin" w:hAnsi="IRNazanin" w:eastAsia="IRNazanin"/>
          <w:color w:val="111111"/>
          <w:sz w:val="28"/>
          <w:sz w:val="28"/>
          <w:szCs w:val="28"/>
          <w:rtl w:val="true"/>
          <w:lang w:bidi="fa-IR"/>
        </w:rPr>
        <w:t>والمختار فی الشرایع</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یستدل علی ذلک بروایات کمرسلة عبداللّه بن محمد الحجال، عن بعض رجاله، عن أبی عبداللّه علیه‌السلام أنّ اللّه تعالی جعل الکعبة قبلة لأهل المسجد، وجعل المسجد قبلة لأهل الحرم وجعل الحرم قبلة لأهل الدنیا</w:t>
      </w:r>
      <w:r>
        <w:rPr>
          <w:rStyle w:val="FootnoteAnchor"/>
          <w:rtl w:val="true"/>
        </w:rPr>
        <w:footnoteReference w:id="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بشر بن جعفر الجعفی، عن جعفر بن محمد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قبلة لأهل المسجد والمسجد قبلة لأهل الحرم والحرم قبلة للناس جمیعا</w:t>
      </w: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ومرسل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جعل الکعبة قبلة لأهل المسجد، وجعل المسجد قبلة لأهل الحرم، وجعل الحرم قبلة لأهل الدنیا</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ویتحمل کون هذه المرسلة هی بعینها مرسلة عبداللّه بن محمد الحجال کما هو من دأب الصدوق قدس‌سره یروی فی الفقیه بعض ما هو مسند بحسب نقل الکلینی وغیره مرسلاً بنحو القطع والجزم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خبر أبی غرة،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عیداللّه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قبلة المسجد، والمسجد قبلة مکة، ومکة قبلة الحرم، والحرم قبلة الدنیا</w:t>
      </w:r>
      <w:r>
        <w:rPr>
          <w:rStyle w:val="FootnoteAnchor"/>
          <w:rtl w:val="true"/>
        </w:rPr>
        <w:footnoteReference w:id="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فیختلف عما تقدم بجعل مکة قبلة لأهل الحرم مع أنّ الوارد فیما تقدم کون قبلة أهل الحرم الداخل فیهم أهل مکة هو المسجد الحرام، ومع ذلک هذه الروایات مع ضعف أسنادها یعارضها ما دلّ علی کون البیت الحرام قبلة لجمیع الناس کالروایات الواردة فی تحویل القبلة إلی الکعبة، وصحیحة عبداللّه بن سنان، عن الصادق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 وجلّ حرمات ثلاثا لیس مثلهنّ شیء؛ کتابه وهو حکمته ونوره، وبیته الذی جعله قبلة للناس لا یقبل من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 توجّها إلی غیره، وعترة نبیکم صلی‌الله‌علیه‌و‌آله </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وقد ذکر فی الجواهر أنّ کون الکعبة قبلة للمسلمین من الضروریات وتلقن بها الاموات</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نعم، لابد من رفع الید عن هذا الظهور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کون القبلة موضع الکعبة ویدخل فی موضعها فضاؤها فوقا وتحتا؛ لمعتبرة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فوق أبی قبیس العصر فهل یجزی ذلک والکعبة تحتی؟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إنّها قبلة من موضعها إلی السماء</w:t>
      </w:r>
      <w:r>
        <w:rPr>
          <w:rStyle w:val="FootnoteAnchor"/>
          <w:rtl w:val="true"/>
        </w:rPr>
        <w:footnoteReference w:id="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خالد بن أبی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یصلی علی أبی قبیس مستقبل القبلة،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835"/>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والمناقشة فی سند الأُولی بأنّ الشیخ</w:t>
      </w:r>
      <w:r>
        <w:rPr>
          <w:rStyle w:val="FootnoteAnchor"/>
          <w:rtl w:val="true"/>
        </w:rPr>
        <w:footnoteReference w:id="836"/>
      </w:r>
      <w:r>
        <w:rPr>
          <w:rFonts w:ascii="IRNazanin" w:hAnsi="IRNazanin" w:eastAsia="IRNazanin"/>
          <w:color w:val="111111"/>
          <w:sz w:val="28"/>
          <w:sz w:val="28"/>
          <w:szCs w:val="28"/>
          <w:rtl w:val="true"/>
          <w:lang w:bidi="fa-IR"/>
        </w:rPr>
        <w:t>رواها بإسناده إلی علی بن الحسن الطاطری، وفی سنده إلیه علی بن محمد بن الزبیر</w:t>
      </w:r>
      <w:r>
        <w:rPr>
          <w:rStyle w:val="FootnoteAnchor"/>
          <w:rtl w:val="true"/>
        </w:rPr>
        <w:footnoteReference w:id="837"/>
      </w:r>
      <w:r>
        <w:rPr>
          <w:rFonts w:ascii="IRNazanin" w:hAnsi="IRNazanin" w:eastAsia="IRNazanin"/>
          <w:color w:val="111111"/>
          <w:sz w:val="28"/>
          <w:sz w:val="28"/>
          <w:szCs w:val="28"/>
          <w:rtl w:val="true"/>
          <w:lang w:bidi="fa-IR"/>
        </w:rPr>
        <w:t xml:space="preserve">ولم یثبت له توثیق وفی الثانی بأنّ غایة مدلولها إجزاء استقبال الکعبة بالمحاذاة لفضائها، بل لم یثبت أنّ الراوی فی الثانی خالد بن أبی إسماعیل فإنّه قد ذکر الکلینی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إسماعیل</w:t>
      </w:r>
      <w:r>
        <w:rPr>
          <w:rStyle w:val="FootnoteAnchor"/>
          <w:rtl w:val="true"/>
        </w:rPr>
        <w:footnoteReference w:id="838"/>
      </w:r>
      <w:r>
        <w:rPr>
          <w:rFonts w:ascii="IRNazanin" w:hAnsi="IRNazanin" w:eastAsia="IRNazanin"/>
          <w:color w:val="111111"/>
          <w:sz w:val="28"/>
          <w:sz w:val="28"/>
          <w:szCs w:val="28"/>
          <w:rtl w:val="true"/>
          <w:lang w:bidi="fa-IR"/>
        </w:rPr>
        <w:t>یدفعها بأنّ علی بن محمد بن الزبیر من المعاریف الذین لم یرد فی حقهم قدح، وکیف لا یکون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کذا؟ وهو أحد رجلین أُخذت کتب علی بن فضال منهما کما یظهر ذلک من النجاشی</w:t>
      </w:r>
      <w:r>
        <w:rPr>
          <w:rStyle w:val="FootnoteAnchor"/>
          <w:rtl w:val="true"/>
        </w:rPr>
        <w:footnoteReference w:id="839"/>
      </w:r>
      <w:r>
        <w:rPr>
          <w:rFonts w:ascii="IRNazanin" w:hAnsi="IRNazanin" w:eastAsia="IRNazanin"/>
          <w:color w:val="111111"/>
          <w:sz w:val="28"/>
          <w:sz w:val="28"/>
          <w:szCs w:val="28"/>
          <w:rtl w:val="true"/>
          <w:lang w:bidi="fa-IR"/>
        </w:rPr>
        <w:t>، وإذا کان استقبال موضع الفضاء الفوقانی من الکعبة کافٍ فی الاستقبال المعتبر فی الصلاة کان موضعها التحتانی أیضا کذلک، کما إذا صلی فی سرداب یکون مستقبلاً لها کذلک، بل لابد من الالتزام بما ذکر بناءً علی کرویة الأرض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 الاستقلال والاستدبار لا یتوقف علی إمکان خروج الخط المحاذی من مقادیم بدن المستقبل بالکسر إلی المستقبل بالفتح کما فی کراهة التخلی مع استقبال الشمس أو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الاستقبال إلی الشیء فی مقابل الاستدبار أن یقع قدّامة من فوق أو من تحت، کما أنّ الاستدبار أن یقع وراءه کان من فوق أو تحت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کما لا یصدق الاستقبال فی فرض الاستدبار کذلک لا یصدق إذا کان المستقبل بالفتح واقعا فی جانب یمینه أو شماله بأن یحاذیه لا بمقادیم بدنه، بل بجانب یمینه أو یساره خاصة فلا دلالة فی شیء منهما علی کون القبلة موضع الکعبة کما ذکر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إنّ محاذاة القبلة تختلف بالإضافة إلی القریب والبعید وکلّما کان المصلی قریبا من الکعبة یتضیق دائر المحاذاة، وکلما کان أبعد تتسع دائرتها فمن کان مصلیا فی المسجد الحرام یکون استقباله الکعبة بالتوجه إلی عین الکعبة فلا یجوز کل صلاة الصف الطویل من طول الکعبة إلاّ إذا کان الصف منحنیا بحیث یتوجه کل من المصلین إلی جزء من عین الکعبة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وأمـّا الصف الطویل من البعیدین لا یحتاج إلی الانحناء لسعة دائرة المحاذاة عرفا حسیا أو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أنه لا موجب للالتزام بأنّ الکعبة قبلة لمن کان مشاهدا لها أو قریبا لها مع الإمکان، وأمـّا للبعید فالقبلة فی حقه الجهة، واختلف فی تفسیر الجهة،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السمت الذی یظن کون الکعبة فیه کما عن الشهید فی الذکری</w:t>
      </w:r>
      <w:r>
        <w:rPr>
          <w:rStyle w:val="FootnoteAnchor"/>
          <w:rtl w:val="true"/>
        </w:rPr>
        <w:footnoteReference w:id="840"/>
      </w:r>
      <w:r>
        <w:rPr>
          <w:rFonts w:ascii="IRNazanin" w:hAnsi="IRNazanin" w:eastAsia="IRNazanin"/>
          <w:color w:val="111111"/>
          <w:sz w:val="28"/>
          <w:sz w:val="28"/>
          <w:szCs w:val="28"/>
          <w:rtl w:val="true"/>
          <w:lang w:bidi="fa-IR"/>
        </w:rPr>
        <w:t>، وعن الشهید الثانی أنها القدر الذی یجوز علی کل جزء منه کون الکعبة فیه ویقطع بعدم خروجها عنه لامارة شرعیة</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واقتصر فی جامع المقاصد</w:t>
      </w:r>
      <w:r>
        <w:rPr>
          <w:rStyle w:val="FootnoteAnchor"/>
          <w:rtl w:val="true"/>
        </w:rPr>
        <w:footnoteReference w:id="842"/>
      </w:r>
      <w:r>
        <w:rPr>
          <w:rFonts w:ascii="IRNazanin" w:hAnsi="IRNazanin" w:eastAsia="IRNazanin"/>
          <w:color w:val="111111"/>
          <w:sz w:val="28"/>
          <w:sz w:val="28"/>
          <w:szCs w:val="28"/>
          <w:rtl w:val="true"/>
          <w:lang w:bidi="fa-IR"/>
        </w:rPr>
        <w:t>کما عن فوائد الشرایع بما یحتمل کون الکعبة فی أی جزء منه ویقطع بعدم خروج الکعبة عنه</w:t>
      </w: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والمحکی عن المقداد أنّ الجهة خط مستقیم یخرج من المشرق إلی المغرب الاعتدالیین ویمر بسطح الکعبة والمصلی یفرض من نظره خطا یخرج إلی ذلک الخط فإن وقع علی زاویة قائمة فذلک هو الاستقبال وإن کان علی حادة أو منفرجة فهو إلی ما بین المشرق والمغرب</w:t>
      </w:r>
      <w:r>
        <w:rPr>
          <w:rFonts w:eastAsia="IRNazanin" w:cs="IRNazanin"/>
          <w:color w:val="111111"/>
          <w:sz w:val="28"/>
          <w:szCs w:val="28"/>
          <w:rtl w:val="true"/>
          <w:lang w:bidi="fa-IR"/>
        </w:rPr>
        <w:t>.</w:t>
      </w:r>
      <w:r>
        <w:rPr>
          <w:rStyle w:val="FootnoteAnchor"/>
          <w:rtl w:val="true"/>
        </w:rPr>
        <w:footnoteReference w:id="844"/>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ضعف الأخیر فإنّ الخط المستقیم الخارج من المشرق إلی المغرب الاعتدالیین لا یمرّ بسطح الکعبة لانحراف الکعبة إلی جهة الشمال، ولا تکون القبلة لجمیع البلاد الشمالیة نقطة الجنوب، والخط الموهوم الخارج من موقف الشخص إلی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 الموهوم بین المشرق والمغرب بحیث وقع علی زاویة قائمة خط نصف النهار لا القبلة، وأمـّا البلاد الشرقیة فإن کانت شمالیة فقبلتها منحرفة عن خط نصف النهار ونقطة الجنوب إلی جهة المغرب لا محالة، کما أنّ البلاد الغربیة الأمر فیها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التوجه إلی السمت عند هؤلاء غیر محصل لاستقبال عین الکعبة أو موضعها جزما وواقعا حتی بناءً علی اتساع جهة المحاذاة، حیث إنّ الخطوط الخارجة من مقادیم المصلی موازیة لا تتصل بعین الکعبة أو موضعها کما هو الحال فی الصف الطویل والصلاة فی البلاد المتفرقة التی یکون عرضها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مقابل ذلک ما یقال إنّ استقبال البعید الکعبة أو موضعها حقیقة وواقعا لا یتوقف علی خروج الخطوط المتوازیة من موقفه إلیها أو إلی موضعها، بل یکفی فیه أن یتصل الخط الخارج من قوس جبهته إلی القوس المقابل لقوس الجبهة من الدائرة المحیطه بالعالم، وإن کان قوس الجبهة أصغر بمراتب من القوس المقابل من الدائرة المحیطة إلاّ أنّ النسبة بین القوسین نسبة واحدة دائما، وإذا کان القوس من الجبهة سبع الدائرة المحیطة بالرأس یکون القوس المقابل له من الدائرة المحیطة أیضا سبعها فکل شیء وقع بین الخطین الخارجین من طرفی قوس الدائرة المحیطة إلی طرفی قوس الجبهة یکون الشخص مستقبلاً لجمیعها، وإذا کانت الکعبة أو موضعها داخلة بین الخطین الخارجین من قوس المحیط إلی طرفی قوس الجبهة یکون المصلی مستقبلاً لها حقیقة وواقعا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الظاهر أنّ الخطین الخارجین من طرفی قوس الدائرة المحیطة إلی طرفی قوس الجبهة لا یکونان متوازیین بحیث تکون الزاویة المفروضة قائمة، کما أنّ الخطین الخارجین المتصلین إلی طرف قوس الجبهة یکونان مختلفین فی الطول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والقصر بحسب بعد موقف المصلین وقرب موقفهم، وکلما کان موقف المصلی أبعد یکون الخطان أکثر طولاً، وهذا هو المراد من قولهم کلما کان الشخص بعیدا تکون محاذاته واسعة، ولیس المراد کما صرّح جماعة بأنّ المحاذاة حسیة</w:t>
      </w:r>
      <w:r>
        <w:rPr>
          <w:rStyle w:val="FootnoteAnchor"/>
          <w:rtl w:val="true"/>
        </w:rPr>
        <w:footnoteReference w:id="845"/>
      </w:r>
      <w:r>
        <w:rPr>
          <w:rFonts w:ascii="IRNazanin" w:hAnsi="IRNazanin" w:eastAsia="IRNazanin"/>
          <w:color w:val="111111"/>
          <w:sz w:val="28"/>
          <w:sz w:val="28"/>
          <w:szCs w:val="28"/>
          <w:rtl w:val="true"/>
          <w:lang w:bidi="fa-IR"/>
        </w:rPr>
        <w:t>لا واقع لها بل واقعیة لمقابلة القوس من المحیط علی العالم لقوس جبهة المصلی حقیقة، فیکون کل ما بین الخطین المتصلین من طرفی القوس من المحیط إلی طرفی قوس الجبهة مستقبلاً بالفتح للشخص ویدخل فیه الکعبة؛ ولذا یلتزم بأنها قبلة للجمیع بلا فرق بین القریب والبعید 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 وَجْهَکَ شَطْرَ الْمَسْجِدِ الْحَرَامِ</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حیث ورد فی البعید ویکون التوجه إلی جانب المسجد الحرام استقبالاً للکعبة أیضا لا من یصلی فی المسجد الحرام، فإنّ مع عدم محاذاته ولو لجزء من الکعبة لا یصدق استقبالها مع أنّ ملاحظة نسبة القوسین ربما یساعد دخول جمیع الحائط من عرض المسجد فی محاذاته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المعتبر فیمن یشاهد الکعبة استقبالها، وفی البعید ملاحظة الصدق العرفی المدعی أنـّه استقبال واقعا لا حسّا فقط وذکر فی الجواهر بعدما بین الجهة التی یستقبلها البعید بما یصدق عرفا أنه استقبال ومحاذاة حسیة ولا دخل فی صدقه العلم والظن والاحتمال، بل هی أُمور تتعلق بالجهة التی لیس المراد منها إلاّ المقابلة والمحاذاة الحسیة للبعید من حیث کونه بعیدا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یختلف کیفیة إحراز المقابلة فتارة بالعلم وأُخری بالظن وثالثة بالاحتمال، ثم تعرض لکون محراب المعصوم علیه‌السلام فی البعید وأنه أمارة تفید العلم بالجهة أی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المقابلة الحسیة لو کانت الکعبة مرئیة لا المقابلة لعینها واقعا، حیث إنّ التکلیف فی البعید استقبالها حسیا لا المقابلة لعینها واقعا وحقیقة، حیث إنّ تجویز الخطأ فی تعیین الجهة أی المقابلة الحسیة التی لا یختلف فیها تکلیفه علیه‌السلام عن غیره نفی لعصمته،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بنا الکلام حتی خرجنا عن وضع الکتاب إلاّ أنّ المقام به حقیق، وقد خفی فی هذا العصر المراد بالجهة حتی التجأ متفقهته للجهل بها إلی ما أحدثه الأردبیلی</w:t>
      </w:r>
      <w:r>
        <w:rPr>
          <w:rStyle w:val="FootnoteAnchor"/>
          <w:rtl w:val="true"/>
        </w:rPr>
        <w:footnoteReference w:id="847"/>
      </w:r>
      <w:r>
        <w:rPr>
          <w:rFonts w:ascii="IRNazanin" w:hAnsi="IRNazanin" w:eastAsia="IRNazanin"/>
          <w:color w:val="111111"/>
          <w:sz w:val="28"/>
          <w:sz w:val="28"/>
          <w:szCs w:val="28"/>
          <w:rtl w:val="true"/>
          <w:lang w:bidi="fa-IR"/>
        </w:rPr>
        <w:t>وتبعه علیه بعض الناس بما هو مخالف للإجماع من الأصحاب بقسمیه من عدم اعتبار هذا التدقیق فی أمر القبلة وأنه أوسع من ذلک، وما حاله إلاّ کأمر السید عبده باستقبال بلد من البلاد النائیة التی لا ریب فی تحقق امتثال العبد له بمجرد التوجه إلی جهة تلک البلد من غیر حاجة إلی رصد وعلامات وغیرها ممّا یختص بمعرفته أهل الهیئة المستبعد أو الممتنع تکلیف عامة الناس من النساء والرجال خصوصا السواد منهم بما عند أهل الهیئة الذی لا یعرفه إلاّ الأوحدی منهم واختلاف هذه العلامات التی نصبوها وخلوّ النصوص عن التصریح بشیء من ذلک سؤالاً وجوابا عدا ممّا ورد فی الجدی من الأمر تارة بجعله بین الکتفین، وأُخری بجعله علی الیمین ممّا هو مع اختلافه وضعف سنده وإرساله خاص بالعراقی مع شدة الحاجة لمعرفة القبلة فی أُمور کثیرة خصوصا فی مثل الصلاة التی هی عمود الأعمال وترکها کفر، ولعل فساد الصلاة بترک الاستقبال حتی بما ذکرنا من النحو، وتوجه أهل مسجد قبا فی أثناء الصلاة لما بلغهم انحراف النبی صلی‌الله‌علیه‌و‌آله وغیر ذلک ممّا لا یخفی علی العارف بأحکام هذه الملة السهلة السمحة أکبر شاهد علی شدة التوسعة فی أمر القبلة، وعدم وجوب شیء ممّا ذکره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هؤلاء المدققون</w:t>
      </w:r>
      <w:r>
        <w:rPr>
          <w:rFonts w:eastAsia="IRNazanin" w:cs="IRNazanin"/>
          <w:color w:val="111111"/>
          <w:sz w:val="28"/>
          <w:szCs w:val="28"/>
          <w:rtl w:val="true"/>
          <w:lang w:bidi="fa-IR"/>
        </w:rPr>
        <w:t>.</w:t>
      </w:r>
      <w:r>
        <w:rPr>
          <w:rStyle w:val="FootnoteAnchor"/>
          <w:rtl w:val="true"/>
        </w:rPr>
        <w:footnoteReference w:id="848"/>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الأردبیلی</w:t>
      </w:r>
      <w:r>
        <w:rPr>
          <w:rStyle w:val="FootnoteAnchor"/>
          <w:rtl w:val="true"/>
        </w:rPr>
        <w:footnoteReference w:id="849"/>
      </w:r>
      <w:r>
        <w:rPr>
          <w:rFonts w:ascii="IRNazanin" w:hAnsi="IRNazanin" w:eastAsia="IRNazanin"/>
          <w:color w:val="111111"/>
          <w:sz w:val="28"/>
          <w:sz w:val="28"/>
          <w:szCs w:val="28"/>
          <w:rtl w:val="true"/>
          <w:lang w:bidi="fa-IR"/>
        </w:rPr>
        <w:t>ومن تبعه لصاحب المدارک</w:t>
      </w:r>
      <w:r>
        <w:rPr>
          <w:rStyle w:val="FootnoteAnchor"/>
          <w:rtl w:val="true"/>
        </w:rPr>
        <w:footnoteReference w:id="850"/>
      </w:r>
      <w:r>
        <w:rPr>
          <w:rFonts w:ascii="IRNazanin" w:hAnsi="IRNazanin" w:eastAsia="IRNazanin"/>
          <w:color w:val="111111"/>
          <w:sz w:val="28"/>
          <w:sz w:val="28"/>
          <w:szCs w:val="28"/>
          <w:rtl w:val="true"/>
          <w:lang w:bidi="fa-IR"/>
        </w:rPr>
        <w:t>بأنه یکفی فی استقبال القبلة التوجّه إلی ما یقال فی العرف بالمسامحة بأن المصلی توجه إلی طرف من الأرض تقع الکعبة فی ذلک الطرف المقابل للأطراف الثلاثة الباقیة من الأرض، ویجوز التوجه بذلک حتی فی صورة إمکان إحراز المحاذاة التی ذکرنا أنها إمّا حسیة فقط أو واقعیة أیضا فلا یمکن المساعدة علیه فإنّه قد ورد فی موثقة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صلّی علی غیر القبلة فیعلم وهو فی الصلاة قبل أن یفرغ من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متوجّها فیما بین المشرق والمغرب فلیحوّل وجهه إلی القبلة ساعة یعلم، وإن کان متوجها إلی دبر القبلة فلیقطع الصلاة ثم یحوّل وجهه إلی القبلة ثم یفتتح الصلاة</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والتوجه بما بین المشرق والمغرب مقتضاه الإعادة حتی فی صورة التوجه إلی المشرق أو المغرب، کما أنّ الأمر بتحویل وجهه إلی القبلة مقتضاه عدم کون ما بین المشرق والمغرب قبلة مع العلم والالتفات استقبالاً، وقد تقدم أنّ المتفاهم العرفی من التوجه إلی الکعبة أو موضعها بحسب الفهم العرفی التوجه هو إلی نقطة لو کان البیت الحرام مرتفعا یری المصلی نفسه مقابلاً له، بلا فرق بین القریب والبعید، غایة الأمر المحاذاة تختلف سعة وضیقاً بحسب قرب المصلی وبعده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استقبال عینها لا المسجد أو الحرم ولو للبعید ولا یعتبر اتصال الخط من موقف کل مصل بها بل المحاذاة العرفیة کافیة غایة الامر ان المحاذاة تتسع مع البعد وکلما ازداد بعداً ازدادت سعة المحاذاة کما یعلم ذلک بملاحظة الاجرام البعیدة کالانجم ونحوها فلا یقدح زیادة عرض الصف المستطیل عن الکعبة فی صدق محاذاتها کما نشاهد ذلک بالنسبة إلی الأجرام البعیدة والقول بأنّ القبلة للبعید سمت الکعبة وجهتها راجع فی الحقیقة إلی ما ذکرنا وإن کان مرادهم الجهة العرفیة المسامحیة فلا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ذکرنا یظهر بأنّ ما ورد فی صحیحة زرارة، عن أبی جعفر علیه‌السلام أنـّه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إلی القبلة،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حدّ القبلة؟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المشرق والمغرب قبلة کله</w:t>
      </w:r>
      <w:r>
        <w:rPr>
          <w:rStyle w:val="FootnoteAnchor"/>
          <w:rtl w:val="true"/>
        </w:rPr>
        <w:footnoteReference w:id="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واستدل بها صاحب المدارک علی ما ذکره من التوسعة فی أمر القبلة لا یمکن المساعدة علیه، فإنّه لابد من تقییده بصورة الجهل إلی القبلة کما هو مقتضی موثقة عمار</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ظهر من جمیع ما ذکر أنّ الملاک فی استقبال القبلة الصدق العرفی غیر المسامحی بأن یصدق أنّ المصلی متوجه إلی الکعبة أو موضعها، فلا یصدق التوجه إلیها فی حق من یصلی إلی المسجد الحرام إلاّ إذا کان مستقبلاً عین الکعبة ولا یکفی استقباله الجدار المقابل له من المسجد فقط أو مستقبلاً حجر إسماعیل خاصة، فإنّ الحجر وإن یدخل فی الطواف إلاّ أنّ دخوله فیه غیر ملازم لدخوله فی بیت اللّه الحرام کما یشهد لذلک بعض الروایات کصحیحة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الحجر أمن البیت هو أو فیه شیء من البیت؟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قلامة ظفر ولکن إسماعیل دفن اُمّه فیه فکره أن یوطأ فجعل علیه حجرا وفیه قبور أنبیاء</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ونحوها، وما حکی</w:t>
      </w:r>
      <w:bookmarkStart w:id="343" w:name="pg13040_126610"/>
    </w:p>
    <w:p>
      <w:pPr>
        <w:pStyle w:val="BookText"/>
        <w:rPr/>
      </w:pPr>
      <w:bookmarkEnd w:id="343"/>
      <w:r>
        <w:rPr>
          <w:rFonts w:ascii="IRNazanin" w:hAnsi="IRNazanin" w:eastAsia="IRNazanin"/>
          <w:color w:val="111111"/>
          <w:sz w:val="28"/>
          <w:sz w:val="28"/>
          <w:szCs w:val="28"/>
          <w:rtl w:val="true"/>
          <w:lang w:bidi="fa-IR"/>
        </w:rPr>
        <w:t>ویعتبر العلم بالمحاذاة مع الإمکان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عدمه یرجع إلی العلامات والأمارات المفیدة للظن، وفی کفایة شهادة العدلین مع إمکان تحصیل العلم إشکال ومع عدمه لا بأس بالتعویل علیها إن لم یکن اجتهاده علی خلافها وإلاّ فالأحوط تکرار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دخولها فی البیت؛ لأنه کان جزءاً داخلاً فی الأول لم یثبت ذلک بشیء من الأخبار من طرق الأصحاب عن الأئمة علیهم‌السلام بل المنقول عنهم علیهم‌السلام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جماعة من فقهائنا منهم العلامة فی التذکرة</w:t>
      </w:r>
      <w:r>
        <w:rPr>
          <w:rStyle w:val="FootnoteAnchor"/>
          <w:rtl w:val="true"/>
        </w:rPr>
        <w:footnoteReference w:id="854"/>
      </w:r>
      <w:r>
        <w:rPr>
          <w:rFonts w:ascii="IRNazanin" w:hAnsi="IRNazanin" w:eastAsia="IRNazanin"/>
          <w:color w:val="111111"/>
          <w:sz w:val="28"/>
          <w:sz w:val="28"/>
          <w:szCs w:val="28"/>
          <w:rtl w:val="true"/>
          <w:lang w:bidi="fa-IR"/>
        </w:rPr>
        <w:t>حدیثا مرسلاً مضمونه أنّ الشاذروان کان من الکعبة</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أیضا غیر ثابت</w:t>
      </w:r>
      <w:r>
        <w:rPr>
          <w:rFonts w:eastAsia="IRNazanin" w:cs="IRNazanin"/>
          <w:color w:val="111111"/>
          <w:sz w:val="28"/>
          <w:szCs w:val="28"/>
          <w:rtl w:val="true"/>
          <w:lang w:bidi="fa-IR"/>
        </w:rPr>
        <w:t>.</w:t>
      </w:r>
    </w:p>
    <w:p>
      <w:pPr>
        <w:pStyle w:val="Heading3"/>
        <w:numPr>
          <w:ilvl w:val="2"/>
          <w:numId w:val="1"/>
        </w:numPr>
        <w:rPr/>
      </w:pPr>
      <w:bookmarkStart w:id="344" w:name="__RefHeading___Toc6473292_3224264995"/>
      <w:bookmarkStart w:id="345" w:name="_Toc122"/>
      <w:bookmarkEnd w:id="344"/>
      <w:r>
        <w:rPr>
          <w:rtl w:val="true"/>
        </w:rPr>
        <w:t>یعتبر العلم بالمحاذاة فی الاستقبال</w:t>
      </w:r>
      <w:bookmarkEnd w:id="34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لما تقدم من کون استقبال بیت اللّه الحرام مأخوذ فی الصلاة الواجبة کسایر الشروط الماخوذة فیها، ویجب إحراز الإتیان بها فی سقوط التکلیف المتعلق بها، ویدل علی ذلک أیضا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باللیل والنهار إذا لم یر الشمس والقمر ولا النجوم؟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اجتهد رأیک وتعمّد القبلة وجهدک</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حیث إنّ ظاهرها لزوم تحصیل العلم وإحراز القبلة ما أمکن، وما ذکره قدس‌سره من أنه مع عدم إمکان تحصیل العلم یرجع إلی العلامات والأمارات المفیدة للظن إنّما یتم إذا لم یثبت کون شیء أمارة وعلامة شرعیة فی القبلة مطلقا بحیث یحتمل أن تلک العلامة إنّما یحرز بها کون القبلة بین المشرق والمغرب فقط، فإنّه فی هذه الصورة تدخل فی الأمارات الظنیة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وأمـّا إذا کانت أمارة شرعیة مطلقا فمقتضی إطلاق دلیل اعتبارها أنّ استعمالها علم بالقبلة فیکون العمل بها من العلم بالصلاة إلی القبلة فلا ینحصر اعتبارها بصورة عدم التمکن من إحراز القبلة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کفایة إحراز القبلة ظنا وإن یکون أمرا صحیحا لما ورد فی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 التحری أبدا إذا لم یعلم وجه القبلة</w:t>
      </w:r>
      <w:r>
        <w:rPr>
          <w:rFonts w:eastAsia="IRNazanin" w:cs="IRNazanin"/>
          <w:color w:val="111111"/>
          <w:sz w:val="28"/>
          <w:szCs w:val="28"/>
          <w:rtl w:val="true"/>
          <w:lang w:bidi="fa-IR"/>
        </w:rPr>
        <w:t>»</w:t>
      </w:r>
      <w:r>
        <w:rPr>
          <w:rStyle w:val="FootnoteAnchor"/>
          <w:rtl w:val="true"/>
        </w:rPr>
        <w:footnoteReference w:id="857"/>
      </w:r>
      <w:r>
        <w:rPr>
          <w:rFonts w:ascii="IRNazanin" w:hAnsi="IRNazanin" w:eastAsia="IRNazanin"/>
          <w:color w:val="111111"/>
          <w:sz w:val="28"/>
          <w:sz w:val="28"/>
          <w:szCs w:val="28"/>
          <w:rtl w:val="true"/>
          <w:lang w:bidi="fa-IR"/>
        </w:rPr>
        <w:t>ولا یحتاج إلی الاحتیاط بتکرار الصلاة إلی الجهات إلاّ أنه إذا ثبت کون شیء أمارة فی القبلة مطلقا فمقتضاه کفایة العمل بها ولو مع تحصیل العلم بالقبلة، بل یکون استعمالها علما؛ لأنه لا یمکن أن یجعل الشارع الشیء علامة إلی القبلة مع عدم مصادفته القبلة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یدل الدلیل علی کون شیء أمارة مطلقا کما إذا ورد أنه یجزی إذا لم یعلم وجه القبلة فیتحمل أن یکون إجزاؤه لکونه علامة علی أنّ الکعبة بین المشرق والمغرب لمستعمله فلا یجزی مع إمکان تحصیل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أنه لا مجال للمناقشة فی اعتبار البینة إذا کانت شهادة الشاهدین مستندا إلی مبادئ محسوسة کما سنذکر، فإنه وإن لا یعتبر خبر العدلین بواقعة لم تکن علمهما بها من طریق الحس بأن لا تکون الواقعة مع کون الحس بها أمرا عادیا لم یکن علمهما بها بالحس بل کان بالحدس؛ لما ذکرنا فی بحث الشهادات من أنّ اعتبار کون علم الشاهد بالواقعة بالحس مأخوذ فی معنی الشهادة، فإنّها بمعنی الحضور</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کانت الواقعة إنّما تکون محسوسة بمبادئها لا بنفسها کالعدالة والشجاعة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ونحوها یعدّ حس المبادئ حسا بالواقعة فیقبل قول العدلین فیها، وعلی ذلک فلا بأس بالالتزام بکفایة شهادة العدلین حتی مع إمکان تحصیل العلم أخذا بإطلاق دلیل اعتبارها، وما یقابل من أنّ مقتضی مفهوم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التحرّی أبداً إذا لم یعلم أین وجه القبلة</w:t>
      </w:r>
      <w:r>
        <w:rPr>
          <w:rStyle w:val="FootnoteAnchor"/>
          <w:rtl w:val="true"/>
        </w:rPr>
        <w:footnoteReference w:id="858"/>
      </w:r>
      <w:r>
        <w:rPr>
          <w:rFonts w:ascii="IRNazanin" w:hAnsi="IRNazanin" w:eastAsia="IRNazanin"/>
          <w:color w:val="111111"/>
          <w:sz w:val="28"/>
          <w:sz w:val="28"/>
          <w:szCs w:val="28"/>
          <w:rtl w:val="true"/>
          <w:lang w:bidi="fa-IR"/>
        </w:rPr>
        <w:t>، هو أنّ مع العلم لا اعتبار بالتحری وقول البینة داخل فی التحری لا یمکن المساعدة علیه، فإنّ مع قیام الدلیل علی اعتبارها یکون مفادها أنّ قول العدلین علم بالقبلة فلا یشملها التحری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علم أنّ إخبارهما بالقبلة مستند إلی حدسهما لا حسّ المبادئ فلا اعتبار به لما ذکرنا، بل یمکن أن یقال لا یعتبر خصوص البینة بل یکفی خبر العدل الواحد بل الثقة فی تعیین القبلة کما هو الحال فی نظیرها من سایر الموضوعات الخارجیة؛ لأنّ خبره فی الموضوعات ممّا قامت السیرة علی الاعتناء به إلاّ فی الموارد التی تدخل فی الدعاوی والحقوق</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أمر تعیین القبلة من الأُمور التی لها أهل خبرة وإذا کان المخبر بها ممن له خبرة فی تعیینها یرجع إلی قوله لا یمکن المساعدة علیها، فإن الکلام فی رجوع من یتمکن من تحصیل العلم بالقبلة إلی خبر المخبر ولیس فی هذا الفرض سیرة جاریة علی الاتباع وفی غیر المتمکن إذا حصل الظن فاتباع قوله؛ لأنه من التحری، بل وکون نفس تعیین القبلة من الأُمور التی یختص إحرازها بأهل خاصّین، وخارج عن تمکن المکلفین غیر محرز بناءً علی ما ذکرنا من الاستقبال المعتبر فی الصلاة وغیرها من کون الواجب هو صدق الاستقبال العرفی</w:t>
      </w:r>
      <w:r>
        <w:rPr>
          <w:rFonts w:eastAsia="IRNazanin" w:cs="IRNazanin"/>
          <w:color w:val="111111"/>
          <w:sz w:val="28"/>
          <w:szCs w:val="28"/>
          <w:rtl w:val="true"/>
          <w:lang w:bidi="fa-IR"/>
        </w:rPr>
        <w:t>.</w:t>
      </w:r>
      <w:bookmarkStart w:id="346" w:name="pg13040_126613"/>
    </w:p>
    <w:p>
      <w:pPr>
        <w:pStyle w:val="BookText"/>
        <w:rPr/>
      </w:pPr>
      <w:bookmarkEnd w:id="346"/>
      <w:r>
        <w:rPr>
          <w:rFonts w:ascii="IRNazanin" w:hAnsi="IRNazanin" w:eastAsia="IRNazanin"/>
          <w:color w:val="111111"/>
          <w:sz w:val="28"/>
          <w:sz w:val="28"/>
          <w:szCs w:val="28"/>
          <w:rtl w:val="true"/>
          <w:lang w:bidi="fa-IR"/>
        </w:rPr>
        <w:t>ومع عدم إمکان تحصیل الظن یصلی إلی أربع جهات إن وسع الوقت، وإلاّ فیتخیر بینها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ویعد المحراب من الاُمور التی توجب العلم بالقبلة الذی صلی فیه المعصوم علیه‌السلام کالمحراب من إحدی المساجد الأربعة أی من المسجد الحرام ومسجد النبی صلی‌الله‌علیه‌و‌آله ومسجد الکوفة والبصرة، وکذا قبور المعصومین علیهم‌السلام بناءً علی أنّ تجهیز الإمام علیه‌السلام یکون من الإمام ویأتی فی کلام الماتن</w:t>
      </w:r>
      <w:r>
        <w:rPr>
          <w:rFonts w:eastAsia="IRNazanin" w:cs="IRNazanin"/>
          <w:color w:val="111111"/>
          <w:sz w:val="28"/>
          <w:szCs w:val="28"/>
          <w:rtl w:val="true"/>
          <w:lang w:bidi="fa-IR"/>
        </w:rPr>
        <w:t>.</w:t>
      </w:r>
    </w:p>
    <w:p>
      <w:pPr>
        <w:pStyle w:val="Heading3"/>
        <w:numPr>
          <w:ilvl w:val="2"/>
          <w:numId w:val="1"/>
        </w:numPr>
        <w:rPr/>
      </w:pPr>
      <w:bookmarkStart w:id="347" w:name="__RefHeading___Toc6473294_3224264995"/>
      <w:bookmarkStart w:id="348" w:name="_Toc123"/>
      <w:bookmarkEnd w:id="347"/>
      <w:r>
        <w:rPr>
          <w:rtl w:val="true"/>
        </w:rPr>
        <w:t>مع عدم العلم یصلی إلی أربع جهات</w:t>
      </w:r>
      <w:bookmarkEnd w:id="3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ما ذکر قدس‌سره فی المقام أنه لا بأس بالعمل علی طبق البینة مع عدم البینة عدم إمکان تحصیل العلم بالقبلة، وعدم البأس فیما إذا لم یکن اجتهاده علی خلاف البینة، وإلاّ علیه الاحتیاط بتکرار الصلاة إلی ما تعینه البینة وما أدی إلیه اجتهاده، ومع عدم إمکان تحصیل العلم یکرّر صلاته إلی أربع جهات فی سعة الوقت، وإلاّ یتخیر بین الجهات الأربع</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أنه مع إخبار العدلین بالقبلة مستندا إلی مبادئ قریبة من الحس یکون خبرهما حجة ولا عبرة باجتهاده أی ظنه بالخلاف کما فی سایر موارد اعتبار البینة، فإن الأمر باتباعه ظنه بالقبلة معلق علی عدم العلم بالقبلة، وتعیین البینة فی الفرض علم بها فلا یکون ظنه بها موضوع الحکم، وأمـّا إذا کان خبر العدلین غیر مستند إلی مبادی محسوسة فلا اعتبار به فإن أوجب اجتهاده ظنه بالقبلة یکون المتبع ظنه، حیث إنّ ظنه یدخل فی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التحرّی أبدا إذا لم یعلم أین وجه القبلة</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إذا لم یوجب اجتهاده ظنا بالقبلة لمعارضته البینة الحدسیة کما لا یوجب البینة ظنا لاجتهاده بالخلاف یجب علیه تکرار الصلاة إلی الجهتین؛ لأنّ المظنون کون القبلة فی إحدی الجهتین، وما ورد فی تکرار الصلاة مع التخیر إلی أربع جهات لا یعمّ الفرض بقرینة ورود الأمر فیها بالصلاة إلی أربع جهات یکون الظن بأنـّها فی أحد الجهتین خارجا عن مدلوله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والمشهور أنه مع عدم الظن بالقبلة یصلی إلی أربع جهات والمحکی عن المفید والشیخ کما فی المقنعة</w:t>
      </w:r>
      <w:r>
        <w:rPr>
          <w:rStyle w:val="FootnoteAnchor"/>
          <w:rtl w:val="true"/>
        </w:rPr>
        <w:footnoteReference w:id="860"/>
      </w:r>
      <w:r>
        <w:rPr>
          <w:rFonts w:ascii="IRNazanin" w:hAnsi="IRNazanin" w:eastAsia="IRNazanin"/>
          <w:color w:val="111111"/>
          <w:sz w:val="28"/>
          <w:sz w:val="28"/>
          <w:szCs w:val="28"/>
          <w:rtl w:val="true"/>
          <w:lang w:bidi="fa-IR"/>
        </w:rPr>
        <w:t>والنهایة والمبسوط</w:t>
      </w:r>
      <w:r>
        <w:rPr>
          <w:rStyle w:val="FootnoteAnchor"/>
          <w:rtl w:val="true"/>
        </w:rPr>
        <w:footnoteReference w:id="861"/>
      </w:r>
      <w:r>
        <w:rPr>
          <w:rFonts w:ascii="IRNazanin" w:hAnsi="IRNazanin" w:eastAsia="IRNazanin"/>
          <w:color w:val="111111"/>
          <w:sz w:val="28"/>
          <w:sz w:val="28"/>
          <w:szCs w:val="28"/>
          <w:rtl w:val="true"/>
          <w:lang w:bidi="fa-IR"/>
        </w:rPr>
        <w:t>وغیرهما أنه مع فقد الأمارات السماویة لا یجوز العمل بالظن، بل یصلی إلی أربع جهات مع الإمکان ومع عدمه إلی جهة واحدة، ومقتضی کلامهما عدم الفرق بین التخیر فی القبلة أو الظن بإحدی الجهات أو أکثر من غیر طریق العلامات السماویة، ولکن لا یمکن المساعدة علیه فإنّ قوله علیه‌السلام فی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 التحری أبدا إذا لم یعلم أین وجه القبلة</w:t>
      </w:r>
      <w:r>
        <w:rPr>
          <w:rFonts w:eastAsia="IRNazanin" w:cs="IRNazanin"/>
          <w:color w:val="111111"/>
          <w:sz w:val="28"/>
          <w:szCs w:val="28"/>
          <w:rtl w:val="true"/>
          <w:lang w:bidi="fa-IR"/>
        </w:rPr>
        <w:t>»</w:t>
      </w:r>
      <w:r>
        <w:rPr>
          <w:rStyle w:val="FootnoteAnchor"/>
          <w:rtl w:val="true"/>
        </w:rPr>
        <w:footnoteReference w:id="862"/>
      </w:r>
      <w:r>
        <w:rPr>
          <w:rFonts w:ascii="IRNazanin" w:hAnsi="IRNazanin" w:eastAsia="IRNazanin"/>
          <w:color w:val="111111"/>
          <w:sz w:val="28"/>
          <w:sz w:val="28"/>
          <w:szCs w:val="28"/>
          <w:rtl w:val="true"/>
          <w:lang w:bidi="fa-IR"/>
        </w:rPr>
        <w:t>مقتضاه العمل علی طبق الأحری أی الظن، سواء کان ناشئا من طریق العلامات السماویة أو غیرها، بل فی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باللیل والنهار إذا لم یر الشمس ولا القمر ولا النجوم؟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اجتهد رأیک وتعمّد القبلة جهدک</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فإنّ ظاهرها تعیین القبلة بالظن مع فرض السائل فی السؤال عدم رؤیة الشمس والقمر والنجوم، ولا یبعد أن یقال ظاهر التقیید فی السؤال بعدم رؤیة الشمس</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والقمر والنجوم جواز تعیین القبلة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مقتضاه جواز الاجتزاء فی تعیین القبلة بالظن إذا لم یعلم القبلة، سواء کان الظن ناشئا من العلامات السماویة أو غیرها، وبالأمر بتحصیل القبلة بالجهد والظن مع عدم العلم بالقبلة یرفع الید عن الإطلاق فی صحیحة زرارة ومحمد بن مسلم، عن أبی جعفر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 المتحیّر أبدا أینما توجّه إذا لم یعلم أین وجه القبلة</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نسخة المتحیر وکذا الحال فی خبر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قبلة المتحیر؟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حیث یشاء</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والتعبیر بالخبر لأنّ ابن أبی عمیر یروی عن بعض أصحابنا عن زرارة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بضعف ما رواه فی الفقیه عن زرارة ومحمد بن مسلم، عن أبی جعفر علیه‌السلام فإنّ الصدوق لم یرو سنده إلی زرارة ومحمد بن مسلم معا، وإنّما ذکر سنده إلی کل منهما منفردا وسنده إلی زرارة صحیح وإلی محمد بن مسلم ضعیف، وفیه أنّ روایته عنهما عن الإمام علیه‌السلام ظاهره النقل عنهما بسنده إلی کل منهما فلا مورد للمناقشة فی السند ومقتضاها أنه یجزی للمتحیر الصلاة الواحدة إلی أی جهة، ولکن المشهور حملوها علی صورة عدم التمکن من تکرار الصلاة إلی الجهات الأربع لما روی الصدوق قدس‌سره فی الفقیه مرسلاً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فیمن لا یهتدی إلی القبلة فی مفازة أنه یصلی إلی أربع جوانب</w:t>
      </w: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المفروض فی المرسلة صورة التمکن من الصلاة إلی أربع جهات بخلاف ما فی الصحیحة فإنّه یعم المتمکن وغیره، وقالوا ضعف الخبر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بالإرسال منجبر بعمل المشهور، ولکن لا یخفی ما فیه فإنّ عمل المشهور علی تقدیره لاحتمال کونها موافقة للاحتیاط مع ملاحظة أمر أهمیة الصلاة فإنها عماد الدین، وحیث إنّ هذا الوجه لا یوجب التعین فلا موجب لرفع الید عن إطلاق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 مرسلة خراش، عن بعض أصحابنا،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هؤلاء المخالفین علینا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أطبقت علینا أو أظلمت فلم نعرف کنا وأنتم سواء فی الاجتهاد،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کما یقولون إذا کان ذلک فلیصل لأربع وجوه</w:t>
      </w:r>
      <w:r>
        <w:rPr>
          <w:rFonts w:eastAsia="IRNazanin" w:cs="IRNazanin"/>
          <w:color w:val="111111"/>
          <w:sz w:val="28"/>
          <w:szCs w:val="28"/>
          <w:rtl w:val="true"/>
          <w:lang w:bidi="fa-IR"/>
        </w:rPr>
        <w:t>»</w:t>
      </w:r>
      <w:r>
        <w:rPr>
          <w:rStyle w:val="FootnoteAnchor"/>
          <w:rtl w:val="true"/>
        </w:rPr>
        <w:footnoteReference w:id="867"/>
      </w:r>
      <w:r>
        <w:rPr>
          <w:rFonts w:ascii="IRNazanin" w:hAnsi="IRNazanin" w:eastAsia="IRNazanin"/>
          <w:color w:val="111111"/>
          <w:sz w:val="28"/>
          <w:sz w:val="28"/>
          <w:szCs w:val="28"/>
          <w:rtl w:val="true"/>
          <w:lang w:bidi="fa-IR"/>
        </w:rPr>
        <w:t>فإنها ضعیفة سندا، بل لا مجال لدعوی الشهرة فی ناحیة العمل بها؛ لأنّ مفادها عدم اعتبار التحری والاجتهاد مع خفاء أمر السماء مع أنّ المشهور لم یلتزموا بذلک، وقد روی فی الفقیه عن معاویة بن عمار وسنده إلیه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یقوم فی الصلاة ثم ینظر بعدما فرغ فیری أنه قد انحرف عن القبلة یمینا وشمالاً،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مضت صلاته وما بین المشرق والمغرب قبلة، وقال فی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فی قبلة المتحیّر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الْمَشْرِقُ وَالْمَغْرِبُ فَأَیْنَما تُوَلُّوْا فَثَمَّ وَجْهُ اللّهِ</w:t>
      </w:r>
      <w:r>
        <w:rPr>
          <w:rFonts w:eastAsia="IRNazanin" w:cs="IRNazanin"/>
          <w:color w:val="111111"/>
          <w:sz w:val="28"/>
          <w:szCs w:val="28"/>
          <w:rtl w:val="true"/>
          <w:lang w:bidi="fa-IR"/>
        </w:rPr>
        <w:t>»</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قیل بأن نزلت هذه الآیة فی قبلة المتحیر من تتمة صحیحة معاویة بن عمار، ولکن الظاهر أنه من کلام الصدوق والآیة لا ترتبط بالقبلة المعتبرة فی الصلاة فإنّ وجه اللّه لا یدل علی أمر القبلة فیها أصلاً، بل ظاهرها رؤیة قدرة اللّه سبحانه والیقین بعظمته فی کل مکان من العالم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ورد فی بعض الروایات أنها ناظرة إلی الصلوات المندوبة حیث ما یؤتی بها راکبا أو ماشیا</w:t>
      </w:r>
      <w:r>
        <w:rPr>
          <w:rFonts w:eastAsia="IRNazanin" w:cs="IRNazanin"/>
          <w:color w:val="111111"/>
          <w:sz w:val="28"/>
          <w:szCs w:val="28"/>
          <w:rtl w:val="true"/>
          <w:lang w:bidi="fa-IR"/>
        </w:rPr>
        <w:t>.</w:t>
      </w:r>
      <w:bookmarkStart w:id="349" w:name="pg13040_126617"/>
    </w:p>
    <w:p>
      <w:pPr>
        <w:pStyle w:val="BookText"/>
        <w:rPr/>
      </w:pPr>
      <w:bookmarkEnd w:id="3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الأمارات المحصّلة للظن التی یجب الرجوع إلیها عند عدم إمکان العلم کما هو الغالب بالنسبة إلی البعید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الجدی الذی هو المنصوص فی الجملة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بجعله فی أواسط العراق کالکوفة والنجف وبغداد ونحوها خلف المنکب الأیمن، والأحوط أن یکون ذلک فی غایة ارتفاعه أو انخفاضه والمنکب ما بین الکتف والعنق، والأولی وضعه خلف الأُذن، وفی البصرة وغیرها من البلاد الشرقیة فی الأُذن الیمنی، وفی الموصل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6473296_3224264995"/>
      <w:bookmarkStart w:id="351" w:name="_Toc124"/>
      <w:bookmarkEnd w:id="350"/>
      <w:r>
        <w:rPr>
          <w:rtl w:val="true"/>
        </w:rPr>
        <w:t>فی الأمارات المحصّلة للظن</w:t>
      </w:r>
      <w:bookmarkEnd w:id="35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کون الجدی علامة فی معتبرة محمد بن مسلم،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القبلة؟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الجدی فی قفاک وصلّ</w:t>
      </w:r>
      <w:r>
        <w:rPr>
          <w:rFonts w:eastAsia="IRNazanin" w:cs="IRNazanin"/>
          <w:color w:val="111111"/>
          <w:sz w:val="28"/>
          <w:szCs w:val="28"/>
          <w:rtl w:val="true"/>
          <w:lang w:bidi="fa-IR"/>
        </w:rPr>
        <w:t>»</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الراوی من العراق ومن أهل الکوفة ویبعد أن یکون سؤاله ناظرا إلی قبلة الکوفة، حیث إنّ فیها المسجد الأعظم الذی أمره وقبلته غیر خفی لمحمد بن مسلم فلذا حملت الروایة علی الأطراف الغربیة من العراق، حیث إنّ قبلتها نحو الجنوب ویکون الجدی خصوصا فی غایة ارتفاعه وانخفاضه مسامتا لخط نصف النهار یعنی دائرته، وروی الصدوق قدس‌سره فی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أکون فی السفر ولا أهتدی إلی القبلة باللیل،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أتعرف الکوکب الذی یقال له الجدی؟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فاجعله علی یمینک وإذا کنت علی طریق الحج فاجعله بین کتفیک</w:t>
      </w:r>
      <w:r>
        <w:rPr>
          <w:rFonts w:eastAsia="IRNazanin" w:cs="IRNazanin"/>
          <w:color w:val="111111"/>
          <w:sz w:val="28"/>
          <w:szCs w:val="28"/>
          <w:rtl w:val="true"/>
          <w:lang w:bidi="fa-IR"/>
        </w:rPr>
        <w:t>»</w:t>
      </w:r>
      <w:r>
        <w:rPr>
          <w:rStyle w:val="FootnoteAnchor"/>
          <w:rtl w:val="true"/>
        </w:rPr>
        <w:footnoteReference w:id="870"/>
      </w:r>
      <w:r>
        <w:rPr>
          <w:rFonts w:ascii="IRNazanin" w:hAnsi="IRNazanin" w:eastAsia="IRNazanin"/>
          <w:color w:val="111111"/>
          <w:sz w:val="28"/>
          <w:sz w:val="28"/>
          <w:szCs w:val="28"/>
          <w:rtl w:val="true"/>
          <w:lang w:bidi="fa-IR"/>
        </w:rPr>
        <w:t>ولما ذکر حمل ما ورد فی المرسلة أولاً علی أوساط العراق، وما ذکر ثانیا وإذا کنت فی طریق الحج کالروایة الأُولی علی أطراف العراق الغربیة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ونحوها من البلاد الغربیة بین الکتفین، وفی الشام خلف الکتف الأیسر، وفی عدن بین العینین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صنعاء علی الأُذن الیمنی، وفی الحبشة والنوبة صفحة الخد الأیسر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یمکن أن یقال إنّ مع ضعف السند فی الثانیة وإجمال الروایة الأُولی حیث إن کون السائل من أهل الکوفة لا یوجب أن یکون الجواب ناظرا إلی بیان العلامة للکوفة التی تعدّ من أعظم البلاد الإسلامیة ویبعد اشتباه قبلتها عند محمد بن مسلم، ولکن من المعلوم أنه إذا کانت القبلة فی أوساط العراق منحرفة عن نقطة الجنوب إلی المغرب یکون انحرافها فی بلاده الشرقیة، وکذا ما یلی البلاد الشرقیة منه من بلاد أُخری أکثر انحرافا عن نقطة الجنوب إلی المغرب فیصح ما فی المتن من جعل الجدی فی أوساط العراق خلف المنکب الأیمن، وفی البلاد الشرقیة منه الاُذن الیمنی إذ کلّما کان الانحراف عن الجنوب نحو المغرب أکثر یتغیر موضع مقابلة القفا مع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 ذکر الماتن من أنّ الأولی فی أوساط العراق جعل الجدی خلف الأُذن أی الأُذن الیمنی لم یظهر وجه أولویته، بل مقتضی کون انحراف الشامی عن الجنوب إلی المشرق أقل من انحراف العراقی فی أوساط العراق عن جنوبها إلی المغرب أن یجعل الشامی الجدی خلف أُذنه الیسری لا جعل العراقی خلف أُذنه الیمنی وبما أنّ الانحراف عن الجنوب إلی المغرب فی البلاد الشرقیة من العراق أکثر منه فی أوساطها یجعل العراقی فیها الجدی فی أُذنه الیمنی مع أنه قدس‌سره اعتبر جعل الجدی خلف الکتف الأیسر لا خلف أُذنه الیسری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ذلک أن تکون قبلة عدن نقطة الشمال، حیث إنّ الجدی کما هو معروف عند الکل نجم من قطب الشمال یکون علی خط نصف النهار فی غایة ارتفاعه وانخفاضه جزما مع أنّ المذکور عدن من الشمال إلی المشرق أو انحرافه منه إلی</w:t>
      </w:r>
    </w:p>
    <w:p>
      <w:pPr>
        <w:pStyle w:val="BookText"/>
        <w:rPr/>
      </w:pPr>
      <w:r>
        <w:rPr>
          <w:rFonts w:ascii="IRNazanin" w:hAnsi="IRNazanin" w:eastAsia="IRNazanin"/>
          <w:color w:val="111111"/>
          <w:sz w:val="28"/>
          <w:sz w:val="28"/>
          <w:szCs w:val="28"/>
          <w:rtl w:val="true"/>
          <w:lang w:bidi="fa-IR"/>
        </w:rPr>
        <w:t>ومنها سهیل وهو عکس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الشمس لأهل العراق إذا زالت عن الأنف إلی الحاجب الأیمن عند مواجهتهم نقطة الجنوب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جعل المشرق علی الیمین والمغرب علی الشمال لأهل العراق أیضا فی مواضع یوضع الجدی بین الکتفین کالموصل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الثریا والعیوق لأهل المغرب یضعون الأول عند طلوعه علی الأیمن والثانی علی الایسر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محراب صلی فیه معصوم فإن علم أنه صلی فیه من غیر تیامن ولا تیاسر کان مفیدا للعلم، وإلاّ فیفید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قبر المعصوم فإذا علم عدم تغیّره وأن ظاهره مطابق لوضع الجسد أفاد العلم، وإلاّ فیفید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قبلة بلد المسلمین فی صلاتهم وقبورهم ومحاریبهم إذا لم یعلم بناؤها علی الغلط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کقواعد الهیئة وقول أهل خبرتها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المغرب، ولعل هذا المقدار من التفاوت مغتفر فی استقبال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بأنّ اعتبار جعل الجدی خلف الأُذن الیمنی أو جعله علی المنکب ینافی اعتبار میل قرص الشمس عن الأنف إلی الحاجب الأیمن فاللازم علی العراقی فی أوساطها جعل قرصها مقابل الأُذن الیمنی، ولا یخفی ما فیه فإنّ مقابلة قرص الشمس لکبرها تختلف عن مقابلة النجم لصغرها فلا منافاة بین الاعتبارین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لجریان السیرة من المتشرعة لاتباع قبلة المؤمنین والمسلمین فی بلادهم من جهة محاریب مساجدهم وقبورهم مع عدم العلم بالخلاف، ولا یبعد أن یکون ذلک طریقا معتبرا یجب اتباعه نظیر البینة، بل خبر العدل إذا کان إخباره بالقبلة عن</w:t>
      </w:r>
      <w:bookmarkStart w:id="352" w:name="pg13040_126620"/>
    </w:p>
    <w:p>
      <w:pPr>
        <w:pStyle w:val="BookText"/>
        <w:rPr/>
      </w:pPr>
      <w:bookmarkEnd w:id="3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عدم إمکان تحصیل العلم بالقبلة یجب الاجتهاد فی تحصیل الظن ولا یجوز الاکتفاء بالظن الضعیف مع إمکان القوی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یجوز الاکتفاء به مع إمکان الأقوی ولا فرق بین أسباب حصول الظن فالمدار علی الأقوی فالأقوی، سواء حصل من الأمارات المذکورة أو من غیرها ولو من قول فاسق بل ولو کافر، فلو أخبر عدل ولم یحصل الظن بقوله وأخبر فاسق أو کافر بخلافه وحصل منه الظن من جهة کونه من أهل الخبرة یعمل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مبادئ محسوسة علی ما تقدم فإن کان الأُولی رعایة الاحتیاط مع عدم الظن بها بأن لا یکتفی بذلک مع تحصیل العلم بالقبلة فإنّ فی إطلاق السیرة تأمل</w:t>
      </w:r>
      <w:r>
        <w:rPr>
          <w:rFonts w:eastAsia="IRNazanin" w:cs="IRNazanin"/>
          <w:color w:val="111111"/>
          <w:sz w:val="28"/>
          <w:szCs w:val="28"/>
          <w:rtl w:val="true"/>
          <w:lang w:bidi="fa-IR"/>
        </w:rPr>
        <w:t>.</w:t>
      </w:r>
    </w:p>
    <w:p>
      <w:pPr>
        <w:pStyle w:val="Heading3"/>
        <w:numPr>
          <w:ilvl w:val="2"/>
          <w:numId w:val="1"/>
        </w:numPr>
        <w:rPr/>
      </w:pPr>
      <w:bookmarkStart w:id="353" w:name="__RefHeading___Toc6473298_3224264995"/>
      <w:bookmarkStart w:id="354" w:name="_Toc125"/>
      <w:bookmarkEnd w:id="353"/>
      <w:r>
        <w:rPr>
          <w:rtl w:val="true"/>
        </w:rPr>
        <w:t>إذا لم یمکن العلم بالقبلة یجب تحصیل الظن بها</w:t>
      </w:r>
      <w:bookmarkEnd w:id="35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فی صحیحة زرارة من قول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 التحری أبدا إذا لم یعلم أین وجه القبلة</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حیث إن التحری طلب الأحری وقصده، وفی موثقة سماعة</w:t>
      </w:r>
      <w:r>
        <w:rPr>
          <w:rStyle w:val="FootnoteAnchor"/>
          <w:rtl w:val="true"/>
        </w:rPr>
        <w:footnoteReference w:id="872"/>
      </w:r>
      <w:r>
        <w:rPr>
          <w:rFonts w:ascii="IRNazanin" w:hAnsi="IRNazanin" w:eastAsia="IRNazanin"/>
          <w:color w:val="111111"/>
          <w:sz w:val="28"/>
          <w:sz w:val="28"/>
          <w:szCs w:val="28"/>
          <w:rtl w:val="true"/>
          <w:lang w:bidi="fa-IR"/>
        </w:rPr>
        <w:t>المتقدمة حیث ورد فیها الأمر بالاجتهاد والجهد فی قصد القبلة؛ ولذا لا یجوز الاکتفاء بالظن القوی أیضا إذا أمکن له تحصیل الظن الأقوی، وحیث إنّ الموضوع للإجزاء هو اتباع الظن بما أمکن له فلا فرق فی أسباب تحصیله بین الأُمور المتقدمة وغیرها إلاّ أنه ذکرنا أنه إذا کانت فی البین بینة یستند فی الإخبار بالقبلة إلی مبادٍ محسوسة تتبع ولو لم یکن مفیدا للظن، وکذا قول الثقة إذا کان خبره کذلک وإن کان الاحتیاط فی تکرار الصلاة إلی ما ظن أنها القبلة واللّه سبحانه هو العالم</w:t>
      </w:r>
      <w:r>
        <w:rPr>
          <w:rFonts w:eastAsia="IRNazanin" w:cs="IRNazanin"/>
          <w:color w:val="111111"/>
          <w:sz w:val="28"/>
          <w:szCs w:val="28"/>
          <w:rtl w:val="true"/>
          <w:lang w:bidi="fa-IR"/>
        </w:rPr>
        <w:t>.</w:t>
      </w:r>
      <w:bookmarkStart w:id="355" w:name="pg13040_126621"/>
    </w:p>
    <w:p>
      <w:pPr>
        <w:pStyle w:val="BookText"/>
        <w:rPr/>
      </w:pPr>
      <w:bookmarkEnd w:id="3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وجوب الاجتهاد بین الأعمی والبصیر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اجتهاد الأعمی هو الرجوع إلی الغیر فی بیان الأمارات أو فی تعیین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إخبار صاحب المنزل إذا لم یفد الظن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یکتفی بالظن الحاصل من قوله إذا أمکن تحصیل الأقوی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6473300_3224264995"/>
      <w:bookmarkStart w:id="357" w:name="_Toc126"/>
      <w:bookmarkEnd w:id="356"/>
      <w:r>
        <w:rPr>
          <w:rtl w:val="true"/>
        </w:rPr>
        <w:t>لا فرق فی وجوب الاجتهاد بین الأعمی والبصیر</w:t>
      </w:r>
      <w:bookmarkEnd w:id="3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دلّ علی اعتبار استقبال القبلة فی الصلاه یعمّ صلاة الأعمی والبصیر وکذا ما دلّ علی لزوم التحری وتعیین القبلة بالجهد إذا لم یعلم وجه القبلة یعم الأعمی أیضا، وما فی کلمات الأصحاب من أنّ الأعمی یعول علی غیره فلابد من أن یکون المراد تعیین القبلة والتحری فیها بالرجوع إلی الغیر فی الأمارات أو فی نفس تعیین القبلة لا أنه یأخذ بقول الغیر فی تعیینها تعبدا حتی فیما إذا لم یحصل له الظن بها، نظیر رجوع العامی إلی المجتهد فی الأخذ بالحکم الشرعی الکلی فإنّ هذا لا دلیل علیه، وما ورد فی جواز الاقتداء بالأعمی إذا کان القوم یوجهونه إلی القبلة أو إذا کان من یسدّده لا یستفاد منه الرجوع بهذا المعنی بأن یقال بأنّ إطلاقه یعمّ ما إذا حصل للأعمی ظن بصحة تسدیدهم وتوجیههم؛ وذلک فإنّه وارد فی مقام بیان جواز الاقتداء بالأعمی وأنّ کونه أعمی لا یمنع من الائتمام به فلا إطلاق له من سایر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أنه لا مورد فی المقام فی البحث عن الأوصاف المعتبرة فیمن یرجع إلیه الأعمی من البلوغ والعدالة وغیرهما، ثم إنّ الأعمی قد یأخذ الأمارات الدالة علی القبلة ظنا من الغیر، وأُخری یظن بالقبلة بإخبار الغیر بها وکلا الأمرین داخلان فی التحری کما لا یخفی</w:t>
      </w:r>
      <w:r>
        <w:rPr>
          <w:rFonts w:eastAsia="IRNazanin" w:cs="IRNazanin"/>
          <w:color w:val="111111"/>
          <w:sz w:val="28"/>
          <w:szCs w:val="28"/>
          <w:rtl w:val="true"/>
          <w:lang w:bidi="fa-IR"/>
        </w:rPr>
        <w:t>.</w:t>
      </w:r>
    </w:p>
    <w:p>
      <w:pPr>
        <w:pStyle w:val="Heading3"/>
        <w:numPr>
          <w:ilvl w:val="2"/>
          <w:numId w:val="1"/>
        </w:numPr>
        <w:rPr/>
      </w:pPr>
      <w:bookmarkStart w:id="358" w:name="__RefHeading___Toc6473302_3224264995"/>
      <w:bookmarkStart w:id="359" w:name="_Toc127"/>
      <w:bookmarkEnd w:id="358"/>
      <w:r>
        <w:rPr>
          <w:rtl w:val="true"/>
        </w:rPr>
        <w:t>لا یعتبر إخبار صاحب المنزل إذا لم یفد الظن</w:t>
      </w:r>
      <w:bookmarkEnd w:id="35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قول صاحب المنزل فی إخبار بقبلته إذا لم یفد قوله الظن بها، بل وإن</w:t>
      </w:r>
      <w:bookmarkStart w:id="360" w:name="pg13040_126622"/>
    </w:p>
    <w:p>
      <w:pPr>
        <w:pStyle w:val="BookText"/>
        <w:rPr/>
      </w:pPr>
      <w:bookmarkEnd w:id="3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اجتهاده مخالفا لقبلة بلد المسلمین فی محاریبهم ومذابحهم وقبورهم فالأحوط تکرار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علم بکونها مبنیة علی الغلط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أفاده، ولکن یمکن له تحصیل الأقوی منه لما عرفت من دلالة صحیحة زرارة وموثقة سماعة</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ودعوی أنّ إخبار ذی الید بما یتعلق بما فی یده معتبر نظیر إخباره بالنجاسة والطهارة، ونظیر إخبار البایع بالکیل والوزن کما یستفاد ذلک من الروایات الواردة من أنّ علی البایع الإخبار بنجاسة السمن</w:t>
      </w:r>
      <w:r>
        <w:rPr>
          <w:rStyle w:val="FootnoteAnchor"/>
          <w:rtl w:val="true"/>
        </w:rPr>
        <w:footnoteReference w:id="874"/>
      </w:r>
      <w:r>
        <w:rPr>
          <w:rFonts w:ascii="IRNazanin" w:hAnsi="IRNazanin" w:eastAsia="IRNazanin"/>
          <w:color w:val="111111"/>
          <w:sz w:val="28"/>
          <w:sz w:val="28"/>
          <w:szCs w:val="28"/>
          <w:rtl w:val="true"/>
          <w:lang w:bidi="fa-IR"/>
        </w:rPr>
        <w:t>ونحوه ممّا یبیعه وجواز شراء المکیل والموزون اعتمادا علی قول البایع لا یمکن المساعدة علیه، فإنّ مجرد سماع قول ذی الید بنجاسة ما بیده أو طهارته أو الاعتماد فی الشراء علی إخبار البایع لا یدل علی اعتبار إخبار ذی الید فی کل ما یتعلق بما بیده؛ ولذا لا یسمع إخبار بایع العصیر بذهاب ثلثیه إلاّ إذا کان مأمونا کما ورد ذلک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ثبوت السیرة علی السماع غیر ثابت إلاّ إذا أفاد قوله أو کان ثقة، وفی المقام إن کان إخبار صاحب المنزل مفیدا للظن ولم یکن سبیل إلی الظن الأقوی فهو فإنّه داخل فی التحری وإلاّ فلا یسمع إخباره</w:t>
      </w:r>
      <w:r>
        <w:rPr>
          <w:rFonts w:eastAsia="IRNazanin" w:cs="IRNazanin"/>
          <w:color w:val="111111"/>
          <w:sz w:val="28"/>
          <w:szCs w:val="28"/>
          <w:rtl w:val="true"/>
          <w:lang w:bidi="fa-IR"/>
        </w:rPr>
        <w:t>.</w:t>
      </w:r>
    </w:p>
    <w:p>
      <w:pPr>
        <w:pStyle w:val="Heading3"/>
        <w:numPr>
          <w:ilvl w:val="2"/>
          <w:numId w:val="1"/>
        </w:numPr>
        <w:rPr/>
      </w:pPr>
      <w:bookmarkStart w:id="361" w:name="__RefHeading___Toc6473304_3224264995"/>
      <w:bookmarkStart w:id="362" w:name="_Toc128"/>
      <w:bookmarkEnd w:id="361"/>
      <w:r>
        <w:rPr>
          <w:rtl w:val="true"/>
        </w:rPr>
        <w:t>إذا کان اجتهاده مخالفاً لقبلة بلد المسلمین فالأحوط تکرار الصلاة</w:t>
      </w:r>
      <w:bookmarkEnd w:id="36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کما تقدم فیها لم یحصل له الظن الفعلی لا من اجتهاده ولا من قبلة محاریبهم ومذابحهم وقبورهم، وإلاّ یتبع ظنه الفعلی بلا فرق کان حاصلاً من اجتهاده أو مما ذکر فانه یصدق أیضا الجهد فی تعیین القبلة وإن کان ظنه حاصلاً ممّا ذکر</w:t>
      </w:r>
      <w:r>
        <w:rPr>
          <w:rFonts w:eastAsia="IRNazanin" w:cs="IRNazanin"/>
          <w:color w:val="111111"/>
          <w:sz w:val="28"/>
          <w:szCs w:val="28"/>
          <w:rtl w:val="true"/>
          <w:lang w:bidi="fa-IR"/>
        </w:rPr>
        <w:t>.</w:t>
      </w:r>
      <w:bookmarkStart w:id="363" w:name="pg13040_126623"/>
    </w:p>
    <w:p>
      <w:pPr>
        <w:pStyle w:val="BookText"/>
        <w:rPr/>
      </w:pPr>
      <w:bookmarkEnd w:id="3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حصر القبلة فی جهتین بأن علم أنها لا تخرج عن إحداهما وجب علیه تکریر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کانت إحداهما مظنونة والأُخری موهومة فیکتفی بالأُولی، وإذا حصر فیهما ظنا فکذلک یکرر فیهما، لکن الأحوط إجراء حکم المتحیر فیه بتکرارها إلی أربع 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6473306_3224264995"/>
      <w:bookmarkStart w:id="365" w:name="_Toc129"/>
      <w:bookmarkEnd w:id="364"/>
      <w:r>
        <w:rPr>
          <w:rtl w:val="true"/>
        </w:rPr>
        <w:t>إذا حصر القبلة فی جهتین وجب علیه تکرار الصلاة</w:t>
      </w:r>
      <w:bookmarkEnd w:id="3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بنی فی فرض اشتباه القبلة فی جمیع الجهات وعدم إمکان تحصیل الظن بها علی لزوم الصلاة إلی أربع جهات فلا ینبغی التأمل فی الاکتفاء بالصلاة إلی جهتین یعلم بأنّ القبلة لیست فی شیء من الجهتین الأُخریین؛ لأن الصلاة إلی کل من أربع جهات فی فرض الاشتباه فی جمیع الجهات لاحتمال القبلة فی کل منهما وإذا علم بعدمها فی بعضها یکتفی بالصلاة إلی کل من سایر الجهات وأمـّا إذا بنی علی الاکتفاء بصلاة واحدة إلی جهة واحدة، ففی الاکتفاء بصلاة واحدة إلی کل من الجهتین إشکال فإنّ هذا الفرض غیر داخل فی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المتحیر أبدا أینما توجه إذا لم یعلم أین وجه القبلة</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لو علم إجمالاً بأنـّها إمّا فی هذه النقطة من هذه الجهة أو النقطة الأُخری المعینة فی الجهة الأُخری تکون الصلاة إلی کل من النقطتین موجبا للعلم بأنه صلی إلی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لم یعلم القبلة فی کل من الجهتین کذلک فلا یوجب الصلاة إلی کل من الجهتین موجبا للعلم بأنه صلی الی القبلة فلا بدمن تکرار الصلاة فی کل من الجهتین بحیث یحصل العلم بأنه صلی إلی القبلة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الانحراف الجایز بحیث یصدق معه أیضا استقبال الکعبة من البعید کما أوضحنا سابقا من مقابلة قوس الجبهة مع القوس المقابل الواقع فیه الکعبة لا یضرّ،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وعلیه لو صلی فی فرض المسألة إلی کل من الجهتین مرتین بتقسیم نصف الدائرة التی یواجهها أربعة أقسام وتکرار صلاته إلی کل من أربعة أقسام یحرز أنه صلی إلی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إلی هذا التکرار فإنّ ما بین المشرق والمغرب قبلة فیکفی تکرار الصلاة إلی کل من الجهتین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مختص بصورة الاشتباه فی القبلة والالتفات أثناء الصلاة أو بعدها ولا یعم من یعلم القبلة فی جهة أو جهتین من الأول؛ ولذا ورد فی موثقة عمار أنـّه إذا کانت صلاته بین المشرق والمغرب وعلمت بالقبلة أثنائها فلیحول وجهه إلی القبلة</w:t>
      </w:r>
      <w:r>
        <w:rPr>
          <w:rFonts w:eastAsia="IRNazanin" w:cs="IRNazanin"/>
          <w:color w:val="111111"/>
          <w:sz w:val="28"/>
          <w:szCs w:val="28"/>
          <w:rtl w:val="true"/>
          <w:lang w:bidi="fa-IR"/>
        </w:rPr>
        <w:t>.</w:t>
      </w:r>
      <w:r>
        <w:rPr>
          <w:rStyle w:val="FootnoteAnchor"/>
          <w:rtl w:val="true"/>
        </w:rPr>
        <w:footnoteReference w:id="876"/>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لو کان بین المشرق والمغرب قبلة عند الجهل بها لکانت الصلاة إلی ثلاث جهات کافیة عند الجهل بالقبلة رأسا ولم یکن حاجة إلی الصلاة إلی أربع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یقال مفهوم الشرطیة فی صحیحة زرارة ومحمد بن مسلم من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المتحیر أبداً أینما توجّه إذا لم یعلم أین وجه القبلة</w:t>
      </w: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المتحیر إذا علم وجه القبلة أی طرفها وإن لم یعلم نقطة القبلة فی ذلک الطرف بعینه یصلی إلی ذلک الطرف وإذا جاز صلاته إلی ذلک الطرف ولو مع جهله بنقطة القبلة جاز تکرار الصلاة إلی کل من الطرفین فیما إذا علم بأنّ القبلة فی أحد الطرفین بأن یصلی إلی کل منهما صلاة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 یظهر الحال فیما اذا اظن بأن القبلة فی أحد الطرفین فیجزی تکرار الصلاة الی کل منهما کما فی صورة العلم فانه اذا کانت الصلاة الی جهة مظنونة بأن القبلة فیها کافیة کما هو المستفاد من قوله علیه‌السلام فی صحیحة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w:t>
      </w:r>
      <w:bookmarkStart w:id="366" w:name="pg13040_126625"/>
    </w:p>
    <w:p>
      <w:pPr>
        <w:pStyle w:val="BookText"/>
        <w:rPr/>
      </w:pPr>
      <w:bookmarkEnd w:id="3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اجتهد لصلاة وحصل له الظن لا یجب تجدید الاجتهاد صلاة أُخری ما دام الظن باقیا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التحری أبدا إذا لم یعلم أین وجه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ظاهرها الاجتزاء بالظن إذا لم یکن علم بطرف القبلة ولذا لو ترددت القبلة فی جهتین ولکن فی احداهما مظنونة وفی الاُخری موهومة یکتفی بالصلاة الی الجهة المظنونة وان لم یعلم او لم یظن بنقطة القبلة أی البیت الحرام من تلک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إذا تحری فی وجه القبلة ولو بالصلاة إلی جهتین کفاه ذلک فإن الصلاة الی کل من الجهتین أخذ بالأحری اذا لم یعلم وجه القبلة کما لا یخفی</w:t>
      </w:r>
      <w:r>
        <w:rPr>
          <w:rFonts w:eastAsia="IRNazanin" w:cs="IRNazanin"/>
          <w:color w:val="111111"/>
          <w:sz w:val="28"/>
          <w:szCs w:val="28"/>
          <w:rtl w:val="true"/>
          <w:lang w:bidi="fa-IR"/>
        </w:rPr>
        <w:t>.</w:t>
      </w:r>
    </w:p>
    <w:p>
      <w:pPr>
        <w:pStyle w:val="Heading3"/>
        <w:numPr>
          <w:ilvl w:val="2"/>
          <w:numId w:val="1"/>
        </w:numPr>
        <w:rPr/>
      </w:pPr>
      <w:bookmarkStart w:id="367" w:name="__RefHeading___Toc6473308_3224264995"/>
      <w:bookmarkStart w:id="368" w:name="_Toc130"/>
      <w:bookmarkEnd w:id="367"/>
      <w:r>
        <w:rPr>
          <w:rtl w:val="true"/>
        </w:rPr>
        <w:t>إذا اجتهد لصلاة وظن بالقبلة تکفی لصلاة أُخری ببقاء الظن</w:t>
      </w:r>
      <w:bookmarkEnd w:id="36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لا یکفی جواز الصلاة الاُخری بمجرد بقاء الظن إلی القبلة فیما إذا علم أو احتمل تمکنه من تحصیل العلم بالقبلة بالإضافة إلیها کما هو مقتضی ما تقدم فی موثقة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وتعمّد القبلة جهدک</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ولا یعلم أنّ العمل بالظن السابق أخذ بالأحری کما فی صحیحة زرارة من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التحری إذا لم یعلم أین وجه القبلة</w:t>
      </w: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ویترتب علی ذلک أنه لو طرأ أثناء الصلاة ما یوجب احتمال تحصیل العلم أو تغیر الاجتهاد معه احتمالاً معتدا به وجب التجدید ولو لم یمکن إلاّ بإبطال الصلاة أبطلها، ولا مانع من هذا الإبطال مع الشک فی کون ما یأتی به امتثالاً للأمر من غیر محرز وجدانی أو تعبدی، بل لو طرأ ذلک قبل الدخول فی الصلاة فلا یدخل إلاّ بتجدید الاجتهاد، ولا مجال لاستصحاب حکم الاجتهاد الأول لمنافاته لدلیل وجوب التحری،</w:t>
      </w:r>
      <w:bookmarkStart w:id="369" w:name="pg13040_126626"/>
    </w:p>
    <w:p>
      <w:pPr>
        <w:pStyle w:val="BookText"/>
        <w:rPr/>
      </w:pPr>
      <w:bookmarkEnd w:id="3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ظن بعد الاجتهاد أنـّها فی جهة فصلی الظهر مثلاً إلیها ثم تبدل ظنه إلی جهة أُخری وجب علیه إتیان العصر إلی الجهة الثانیة، وهل یجب إعادة الظهر أو لا؟ الأقوی وجوبها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مقتضی ظنه الثانی وقوع الأُولی مستدبرا أو إلی الیمین أو الیسار، وإذا کان مقتضاه وقوعها ما بین الیمین والیسار لا تجب الإعادة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لدعوی الإتیان بالصلاة بالتحری؛ وذلک لقیام الدلیل الاجتهادی علی الخلاف لشمول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وتعمّد القبلة جهدک</w:t>
      </w: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الصلاة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طریان ما یوجب العلم بإمکان تحصیل العلم بالقبلة لم یجز الاعتماد علی الظن فإن کفایة الظن مادام کونه هو الأخذ بالأحری، وکذا إذا اطمئن بإمکان تحصیله، وهذا خارج عن مفروض الکلام، وأمـّا إذا احتمل تغیر الاجتهاد أو إمکان تحصیل العلم من غیر أن یعلم أو یطمئن به فلا بأس بجریان الاستصحاب فی ناحیة کون ظنه الفعلی هو الأحری، وأنـّه لا یمکن له تحصیل العلم بالقبلة فالاستصحاب یجری فی ناحیة موضوع الحکم المستفاد من الدلیل الاجتهادی، والدلیل الاجتهادی لا یحرز موضوع حکمه خارجا فیحرز بذلک کون المأتی به امتثالاً</w:t>
      </w:r>
      <w:r>
        <w:rPr>
          <w:rFonts w:eastAsia="IRNazanin" w:cs="IRNazanin"/>
          <w:color w:val="111111"/>
          <w:sz w:val="28"/>
          <w:szCs w:val="28"/>
          <w:rtl w:val="true"/>
          <w:lang w:bidi="fa-IR"/>
        </w:rPr>
        <w:t>.</w:t>
      </w:r>
    </w:p>
    <w:p>
      <w:pPr>
        <w:pStyle w:val="Heading3"/>
        <w:numPr>
          <w:ilvl w:val="2"/>
          <w:numId w:val="1"/>
        </w:numPr>
        <w:rPr/>
      </w:pPr>
      <w:bookmarkStart w:id="370" w:name="__RefHeading___Toc6473310_3224264995"/>
      <w:bookmarkStart w:id="371" w:name="_Toc131"/>
      <w:bookmarkEnd w:id="370"/>
      <w:r>
        <w:rPr>
          <w:rtl w:val="true"/>
        </w:rPr>
        <w:t>إذا صلی بظن صلاة فتغیر ظنه صلّی الثانیة إلی الجهة الأُخری</w:t>
      </w:r>
      <w:bookmarkEnd w:id="37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أحکام الخلل فی القبلة أنـّه إذا صلی إلی جهة معتقدا أو ظانا بأنها القبلة ثم انکشف فی الوقت أنه انحرف منها، فإن کانت صلاته التی صلاها إلی ما بین المشرق والمغرب صحت ولا تجب إعادتها وإن کان إلی نقطتی المغرب أو المشرق أو</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الاستدبار أعادها فی الوقت، وعلیه فإن ظنّ القبلة فی جهة فصلی الظهر الیها مثلاً ثم تغیر اجتهاده وظنها فی جهة أُخری، فان کان الاختلاف بین الاجتهادین لا یخرج الصلاة الأُولی عما بین المشرق والمغرب یصلی صلاته الثانیة إلی الجهة المظنونة فعلاً ولم یجب إعادة الأُولی قبلها، وأمـّا إذا کان الاختلاف بینهما یوجب الانحراف فی إحدی الصلاتین إلی نقطتی المشرق والمغرب أو الاستدبار یصلی الثانیة إلی الجهة المظنونة بعد إعادة الأُولی إلی هذه الجهة، فإنه لو لم یعدها إلیها یعلم ببطلان العصر إمّا لعدم الإتیان بالظهر أو کونها صلاة إلی نقطتی المشرق أو المغرب أو إلی دبر القبلة، فلا مجال لدعوی کفایة الإتیان بصلاة العصر إلی الجهة المظنونة الفعلیة من غیر حاجة إلی إعادة الأُولی إلیها؛ لأنّ الظن الفعلی إنّما یعتبر بالإضافة إلی الصلاة الثانیة فقط؛ لعدم دلالة موثقة سماعة</w:t>
      </w:r>
      <w:r>
        <w:rPr>
          <w:rStyle w:val="FootnoteAnchor"/>
          <w:rtl w:val="true"/>
        </w:rPr>
        <w:footnoteReference w:id="881"/>
      </w:r>
      <w:r>
        <w:rPr>
          <w:rFonts w:ascii="IRNazanin" w:hAnsi="IRNazanin" w:eastAsia="IRNazanin"/>
          <w:color w:val="111111"/>
          <w:sz w:val="28"/>
          <w:sz w:val="28"/>
          <w:szCs w:val="28"/>
          <w:rtl w:val="true"/>
          <w:lang w:bidi="fa-IR"/>
        </w:rPr>
        <w:t>أو صحیحة زرارة</w:t>
      </w:r>
      <w:r>
        <w:rPr>
          <w:rStyle w:val="FootnoteAnchor"/>
          <w:rtl w:val="true"/>
        </w:rPr>
        <w:footnoteReference w:id="882"/>
      </w:r>
      <w:r>
        <w:rPr>
          <w:rFonts w:ascii="IRNazanin" w:hAnsi="IRNazanin" w:eastAsia="IRNazanin"/>
          <w:color w:val="111111"/>
          <w:sz w:val="28"/>
          <w:sz w:val="28"/>
          <w:szCs w:val="28"/>
          <w:rtl w:val="true"/>
          <w:lang w:bidi="fa-IR"/>
        </w:rPr>
        <w:t>علی اعتبار کون الظن بالقبلة علما بها لیکون الظن الثانی من العلم بالخلاف وبالانحراف عن القبلة فی الظهر بما یوجب إعادتها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 عدم المجال أنّ الاجتزاء بالظن واعتباره طریقی لا أنّ الشرط فی کل صلاة مع عدم العلم بالقبلة هو استقبال القبلة المظنونة کما یظهر ذلک ممّا ورد فی وجوب إعادتها فی الوقت إذا ظهر أنه صلی إلی جهتی المشرق أو المغرب أو دبر القبلة، وعلیه فلازم إیجاب الصلاة الثانیة إلی الجهة المظنونة لزوم إعادة الصلاة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أنّ الظن الأول قد زال ولم یبقَ وجوب الصلاة إلی تلک الجهة التی کانت مظنونة بأنها إلی القبلة</w:t>
      </w:r>
      <w:r>
        <w:rPr>
          <w:rFonts w:eastAsia="IRNazanin" w:cs="IRNazanin"/>
          <w:color w:val="111111"/>
          <w:sz w:val="28"/>
          <w:szCs w:val="28"/>
          <w:rtl w:val="true"/>
          <w:lang w:bidi="fa-IR"/>
        </w:rPr>
        <w:t>.</w:t>
      </w:r>
      <w:bookmarkStart w:id="372" w:name="pg13040_126628"/>
    </w:p>
    <w:p>
      <w:pPr>
        <w:pStyle w:val="BookText"/>
        <w:rPr/>
      </w:pPr>
      <w:bookmarkEnd w:id="3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انقلب ظنه فی أثناء الصلاة إلی جهة أُخری انقلب إلی ما ظنه، إلاّ إذا کان الأول إلی الاستدبار أو الیمین والیسار بمقتضی ظنه الثانی فیعید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وبتعبیر آخر، الصلاة الثانیة إلی الجهة المظنونة فعلاً من غیر إعادة الأُولی إلی هذه الجهة باطلة یقینا لفقد الترتیب أو کونها إلی المشرق أو المغرب أو الی دبر القبلة، ولا یخرج المکلف عن علمه هذا بإعادة الصلاة الثانیة إلی الجهة التی صلی الأُولی إلیها، بل الإتیان بالصلاة الثانیة إلی الجهة المظنونة باطلة قطعا، ویحتمل صحة إعادتها إلی الجهة التی صلی الأُولی إلیها ولکن المفروض أنّ الإتیان بها إلی تلک الجهة لیس بالتحری أی الأخذ بالأحری لزوم ظنّه بکون تلک الجهة 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کانتا غیر مترتبتین کما إذا کانت الأُولی صلاة آیات فاللازم إعادة کل منهما للعلم الإجمالی بأنّ إحداهما إلی غیر القبلة</w:t>
      </w:r>
      <w:r>
        <w:rPr>
          <w:rFonts w:eastAsia="IRNazanin" w:cs="IRNazanin"/>
          <w:color w:val="111111"/>
          <w:sz w:val="28"/>
          <w:szCs w:val="28"/>
          <w:rtl w:val="true"/>
          <w:lang w:bidi="fa-IR"/>
        </w:rPr>
        <w:t>.</w:t>
      </w:r>
    </w:p>
    <w:p>
      <w:pPr>
        <w:pStyle w:val="Heading3"/>
        <w:numPr>
          <w:ilvl w:val="2"/>
          <w:numId w:val="1"/>
        </w:numPr>
        <w:rPr/>
      </w:pPr>
      <w:bookmarkStart w:id="373" w:name="__RefHeading___Toc6473312_3224264995"/>
      <w:bookmarkStart w:id="374" w:name="_Toc132"/>
      <w:bookmarkEnd w:id="373"/>
      <w:r>
        <w:rPr>
          <w:rtl w:val="true"/>
        </w:rPr>
        <w:t>إذا انقلب ظنه أثناء الصلاة إلی جهة أُخری انحرف إلیها</w:t>
      </w:r>
      <w:bookmarkEnd w:id="37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الحال فی الفرض ممّا ذکرنا فی المسألة السابقة وأنـّه إذا کان ما أتی به من الصلاة بین المشرق والمغرب یصح إتمامها علی طبق الظن الفعلی؛ لما ورد فی موثقة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صلّی علی غیر القبلة فیعلم وهو فی الصلاة قبل أن یفرغ من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متوجها فیما بین المشرق والمغرب فلیحول وجهه إلی القبلة ساعة یعلم، وإن کان متوجها إلی دبر القبلة فلیقطع الصلاة ثم یحول وجهه إلی القبلة ثم یفتتح الصلاة</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واردة فی صورة العلم بالقبلة ولا تعم الظن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تجب الإعادة من الانحراف بین المشرق والمغرب مع العلم بالخلاف یکون عدم الإعادة وعدم الاستیناف مع الظن بالخلاف أولی ولکن الاستیناف فی فرض وقوع أول الصلاة إلی</w:t>
      </w:r>
      <w:bookmarkStart w:id="375" w:name="pg13040_126629"/>
    </w:p>
    <w:p>
      <w:pPr>
        <w:pStyle w:val="BookText"/>
        <w:rPr/>
      </w:pPr>
      <w:bookmarkEnd w:id="3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لأحد المجتهدین المختلفین فی الاجتهاد الاقتداء بالآخر إذا کان اختلافهما یسیرا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یضرّ بهیئة الجماعة ولا یکون بحدّ الاستدبار أو الیمین والیسار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جهة یکون مقتضی الظن الثانی أنها دبر القبلة أو نقطتی المشرق والمغرب للعلم ببطلانها مع اتمامها مع الجهة المظنونة بلا استینافها علی ما تقدم</w:t>
      </w:r>
      <w:r>
        <w:rPr>
          <w:rFonts w:eastAsia="IRNazanin" w:cs="IRNazanin"/>
          <w:color w:val="111111"/>
          <w:sz w:val="28"/>
          <w:szCs w:val="28"/>
          <w:rtl w:val="true"/>
          <w:lang w:bidi="fa-IR"/>
        </w:rPr>
        <w:t>.</w:t>
      </w:r>
    </w:p>
    <w:p>
      <w:pPr>
        <w:pStyle w:val="Heading3"/>
        <w:numPr>
          <w:ilvl w:val="2"/>
          <w:numId w:val="1"/>
        </w:numPr>
        <w:rPr/>
      </w:pPr>
      <w:bookmarkStart w:id="376" w:name="__RefHeading___Toc6473314_3224264995"/>
      <w:bookmarkStart w:id="377" w:name="_Toc133"/>
      <w:bookmarkEnd w:id="376"/>
      <w:r>
        <w:rPr>
          <w:rtl w:val="true"/>
        </w:rPr>
        <w:t>یجوز لأحد المجتهدین المختلفین فی الاجتهاد الاقتداء بالآخر</w:t>
      </w:r>
      <w:bookmarkEnd w:id="37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الاختلاف الیسیر لإحراز صدق الصلاة جماعة حیث إنّ الاختلاف الفاحش ولو کانت الصلاة من الآخر إلی ما بین المشرق والمغرب إلاّ أنـّه لا یحرز صدق الصلاة جماعة، کما إذا استقبل کل منهما قوسین متقابلین ممّا بین المشرق والمغرب، وکذا إذا کان التفاوت والاختلاف بینهما یسیرا، ولکن لم یکن صلاة أحدهما بین المشرق والمغرب لم یجز اقتداء الآخر به، کما إذا فرض أنّ قبلة البلد بحسب اجتهاد أحدهما قریبا إلی نقطة المشرق أو المغرب کما فی بعض البلاد الغربیة أو الشرقیة ووقف الآخر بحسب اجتهاده إلی نقطة المشرق فإنّه لا یجوز للأول الاقتداء بالآخر، حیث إنّ صلاته محکومة بالبطلان لوقوعها إلی المشرق، ولکن فی کون المراد من المشرق والمغرب من قولهم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المشرق والمغرب</w:t>
      </w: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جمیع البلاد ومغربها أو عدم کون المراد من المشرق والمغرب القبلة ومغربها فی مقابل دبر القبلة تأمّل</w:t>
      </w:r>
      <w:r>
        <w:rPr>
          <w:rFonts w:eastAsia="IRNazanin" w:cs="IRNazanin"/>
          <w:color w:val="111111"/>
          <w:sz w:val="28"/>
          <w:szCs w:val="28"/>
          <w:rtl w:val="true"/>
          <w:lang w:bidi="fa-IR"/>
        </w:rPr>
        <w:t>.</w:t>
      </w:r>
      <w:bookmarkStart w:id="378" w:name="pg13040_126630"/>
    </w:p>
    <w:p>
      <w:pPr>
        <w:pStyle w:val="BookText"/>
        <w:rPr/>
      </w:pPr>
      <w:bookmarkEnd w:id="3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یقدر علی الاجتهاد أو لم یحصل له الظن بکونها فی جهة وکانت الجهات متساویة صلی إلی أربع جهات إن وسع الوقت، وإلاّ فبقدر ما وسع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6473316_3224264995"/>
      <w:bookmarkStart w:id="380" w:name="_Toc134"/>
      <w:bookmarkEnd w:id="379"/>
      <w:r>
        <w:rPr>
          <w:rtl w:val="true"/>
        </w:rPr>
        <w:t>إذا تعسر الاجتهاد والظن بجهة وتساوت الجهات صلی إلی الأربع</w:t>
      </w:r>
      <w:bookmarkEnd w:id="3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کفایة الصلاة إلی جهة واحدة أخذا بقوله علیه‌السلام فی صحیحة زرارة ومحمد بن مسلم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المتحیر أبدا أینما توجه إذا لم یعلم أین وجه القبلة</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والخارج عنه صورة تمکنه من تحصیل العلم أو الظن بالقبلة، وما ورد فی مرسلة الصدوق من الأمر بالصلاة إلی أربع جهات</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لضعفها بالإرسال لا یمکن الاعتماد علیها بل لو کان أمر سندها تامة کانت تحمل علی الاستحباب جمعا بینهما وبین الصحیحة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انجبار ضعفها بعمل المشهور لا تفید؛ لاحتمال کون ترجیحهم لکونها موافقة للاحتیاط مع أهمیة أمر الصلاة فإنّها عماد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مرسلة خراش</w:t>
      </w:r>
      <w:r>
        <w:rPr>
          <w:rStyle w:val="FootnoteAnchor"/>
          <w:rtl w:val="true"/>
        </w:rPr>
        <w:footnoteReference w:id="887"/>
      </w:r>
      <w:r>
        <w:rPr>
          <w:rFonts w:ascii="IRNazanin" w:hAnsi="IRNazanin" w:eastAsia="IRNazanin"/>
          <w:color w:val="111111"/>
          <w:sz w:val="28"/>
          <w:sz w:val="28"/>
          <w:szCs w:val="28"/>
          <w:rtl w:val="true"/>
          <w:lang w:bidi="fa-IR"/>
        </w:rPr>
        <w:t>فلضعفها سندا ومعارضتها بما دلّ علی إجزاء التحری وعدم عمل الأصحاب بها لا تصلح للاعتماد، ثم علی تقدیر وجوب الصلاة إلی أربع جهات فإن لم یتمکن المکلف ولو لضیق الوقت من تکرار الصلاة إلی أربع جهات بحیث یحرز الإتیان بالصلاة إلی جهة القبلة فعلیه الإتیان بما یتمکن من تکرار الصلاة إلیها؛ لأنّ الاضطرار لم یطرأ علی ترک الصلاة إلی القبلة، وإنّما الاضطرار فی ترک بعض المحتملات لا بعینه فالتکلیف بالصلاة إلی جهة القبلة معلوم ومنجز، غایة الأمر بعد الإتیان بما یتمکن یعلم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بارتفاع التکلیف بالصلاة إلی جهة باقیة إما للإتیان بها إلی جهة القبلة أو للاضطرار فعلاً إلی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یجب علی المکلف أن یقضی خارج الوقت ما لم یتمکن من الإتیان بها إلی بعض الجهات فی الوقت، سواء کان عدم تمکنه منها عن عذر فی التأخیر إلی ضیق الوقت أو من غیر عذر؛ لأنّ الموضوع لوجوب القضاء فوت فریضة الوقت وفریضة الوقت هی صلاة واحدة إلی جهة القبلة، والإتیان بها إلی أربع جهات کان لإحراز الإتیان بتلک الصلاة الواحدة المعبر عنها بالمقدمة العلمیة، ولا یحرز مع الإتیان بالصلاة إلی بعض الجهات فی الوقت فوت الفریضة فی وقتها ولعله کان قد صلاها قبل خروج الوقت فالأصل عدم فوتها، ولا أقل من أصالة البراءة من وجوب القضاء ولا یجری الاستصحاب بعد خروج الوقت فی عدم الإتیان بالفریضة فی وقتها، فإنه لا یثبت فوتها فانه لیس الفوت هو عدم الإتیان فی الوقت مطلقا، بل هو الترک الخاص أی بحیث فات الملاک، وهذا لا یحرز مع احتمال الإتیان بالفریضة فی وقتها وجدانا وعدم الإتیان بها فی وقتها وجدانا یلازمه عقلاً؛ ولذا لم یکن فرق بین تأخیر الإتیان بالبدء بالصلاة إلی الجهات إلی ضیق الوقت بحیث لا یتمکن من الإتیان بجمیعها قبل خروج الوقت بین العذر وعدمه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أتی المکلف ببعض الأطراف فی سعة الوقت وترک باقیها قبل خروج الوقت بحیث کان یمکنه الإتیان بجمیعها قبل خروجه یجب علیه قضاء سایر الأطراف، وذلک فإنّ مقتضی الاستصحاب قبل خروج الوقت وبعد الإتیان ببعض الأطراف کان بقاء التکلیف بفریضة الوقت، وهذه الفریضة المحرز وجوبها قبل خروج الوقت قد فاتت عنه بترک الإتیان بباقی الأطراف مع تمکنه منها فیجب قضاؤها ویکون</w:t>
      </w:r>
      <w:bookmarkStart w:id="381" w:name="pg13040_126632"/>
    </w:p>
    <w:p>
      <w:pPr>
        <w:pStyle w:val="BookText"/>
        <w:rPr/>
      </w:pPr>
      <w:bookmarkEnd w:id="381"/>
      <w:r>
        <w:rPr>
          <w:rFonts w:ascii="IRNazanin" w:hAnsi="IRNazanin" w:eastAsia="IRNazanin"/>
          <w:color w:val="111111"/>
          <w:sz w:val="28"/>
          <w:sz w:val="28"/>
          <w:szCs w:val="28"/>
          <w:rtl w:val="true"/>
          <w:lang w:bidi="fa-IR"/>
        </w:rPr>
        <w:t>ویشترط أن یکون التکرار علی وجه یحصل معه الیقین بالاستقبال فی احداها أو علی وجه لا یبلغ الانحراف إلی حدّ الیمین والیسار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أن یکون علی خطوط متقابلات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قضاؤها بالإتیان بسایر الأطراف خارج الوقت</w:t>
      </w:r>
      <w:r>
        <w:rPr>
          <w:rFonts w:eastAsia="IRNazanin" w:cs="IRNazanin"/>
          <w:color w:val="111111"/>
          <w:sz w:val="28"/>
          <w:szCs w:val="28"/>
          <w:rtl w:val="true"/>
          <w:lang w:bidi="fa-IR"/>
        </w:rPr>
        <w:t>.</w:t>
      </w:r>
    </w:p>
    <w:p>
      <w:pPr>
        <w:pStyle w:val="Heading3"/>
        <w:numPr>
          <w:ilvl w:val="2"/>
          <w:numId w:val="1"/>
        </w:numPr>
        <w:rPr/>
      </w:pPr>
      <w:bookmarkStart w:id="382" w:name="__RefHeading___Toc6473318_3224264995"/>
      <w:bookmarkStart w:id="383" w:name="_Toc135"/>
      <w:bookmarkEnd w:id="382"/>
      <w:r>
        <w:rPr>
          <w:rtl w:val="true"/>
        </w:rPr>
        <w:t>یشترط فی التکرار حصول الیقین بالاستقبال إلی احدی الجهات</w:t>
      </w:r>
      <w:bookmarkEnd w:id="3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لما تقدم من أنّ الواجب علی المکلف واقعا صلاة واحدة إلی جهة القبلة، والأمر بالإتیان بها إلی أربع جهات أو أربعة جوانب لإحراز الإتیان بتلک الصلاة الواقعة إلی القبلة بحیث تقع إلی نقطة القبلة أو جهتها، فلا یکفی عند اشتباه القبلة فی جمیع الجوانب أن یأتی بها إلی جهتین بأن یأتی بأربعة جوانب من نصف المحیط أربع صلوات أو حتی إلی ثلاثة جوانب فیما إذا احتمل أنها وقعت إلی دبر القبلة وما بین المشرق والمغرب من ناحیة خلفه، نعم تکرارها إلی أربع جوانب علی خطوط متقابلات بحیث یحدث فی نقطة التلاقی فی الزوایا قوائم غیر معتبر؛ لأنّ إحراز وقوع صلاة واحدة إلی جهة القبلة أو لا أقل إلی ما بین المشرق والمغرب لا یتوقف علی التکرار علی خطوط متقابلات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إنّ الصلاة لأربعة جوانب ولو علی خطوط متقابلات لا یحصل الغرض وهو وقوع صلاة واقعة علی جهة القبلة، فإنّ القوس المقابل من المحیط لقوس الجهة لیس ربع قوس المحیط بل خمسه أو سدسه أو سبعه، فإذا اقتصر المکلف علی أربع صلوات ولو علی الخطوط المتقابلات فلا یحرز وقوع إحداها محاذیا لجهة القبلة، وتجویز الاقتصار بالأربع دلیل علی اکتفاء الشارع بالموافقة الاحتمالیة لا اعتباریة وقوع الصلاة ما بین الیمین والیسار، حیث إنّه یکفی فیه تکرار الصلاه إلی ثلاث</w:t>
      </w:r>
      <w:bookmarkStart w:id="384" w:name="pg13040_126633"/>
    </w:p>
    <w:p>
      <w:pPr>
        <w:pStyle w:val="BookText"/>
        <w:rPr/>
      </w:pPr>
      <w:bookmarkEnd w:id="3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علیه صلاتان فالأحوط أن تکون الثانیة إلی جهات الأُولی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جهات، ولا یخفی ما فیه فإنّ ظاهر قوله علیه‌السلام فی صحیحة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إلی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حد القبلة؟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المشرق والمغرب قبلة کلّه</w:t>
      </w: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الأمر بالصلاة بأربع جوانب لإحراز وقوع الصلاة إلی القبلة بهذا المعنی، ولغفلة بعض الناس عن کیفیة الوقوف إلی الجهات بثلاث صلوات اعتبر أربع صلوات لیحرز القبلة علی النحو المزبور جزما، فإحراز القبلة فی الأمر بالصلاة بأربع جهات إذا ثبت هذا الأمر أو یقال بأنه یحرز وقوعها إلی جهة القبلة عرفا بها کما تقدم، حیث إنّ التوجه إلی جهة القبلة أوسع ممّا تقدم من مقابلة قوس الجبهة وقوس المحیط بملاحظة النسبة بینهما</w:t>
      </w:r>
      <w:r>
        <w:rPr>
          <w:rFonts w:eastAsia="IRNazanin" w:cs="IRNazanin"/>
          <w:color w:val="111111"/>
          <w:sz w:val="28"/>
          <w:szCs w:val="28"/>
          <w:rtl w:val="true"/>
          <w:lang w:bidi="fa-IR"/>
        </w:rPr>
        <w:t>.</w:t>
      </w:r>
    </w:p>
    <w:p>
      <w:pPr>
        <w:pStyle w:val="Heading3"/>
        <w:numPr>
          <w:ilvl w:val="2"/>
          <w:numId w:val="1"/>
        </w:numPr>
        <w:rPr/>
      </w:pPr>
      <w:bookmarkStart w:id="385" w:name="__RefHeading___Toc6473320_3224264995"/>
      <w:bookmarkStart w:id="386" w:name="_Toc136"/>
      <w:bookmarkEnd w:id="385"/>
      <w:r>
        <w:rPr>
          <w:rtl w:val="true"/>
        </w:rPr>
        <w:t>لو کان علیه صلاتان یصلی الثانیة إلی جهات الأُولی</w:t>
      </w:r>
      <w:bookmarkEnd w:id="38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الوجه فیما ذکره من الاحتیاط الوجوبی أنّ الأمر بالصلاة إلی أربع جهات لیس لمجرد إحراز وقوع الصلاة بین المشرق والمغرب، وإلاّ کان الأمر بالصلاة إلی أربع أو إلی ثلاث جهات بحیث تقع إحداها بین المشرق والمغرب، بل الأمر بالأربع تعیینا لاحتمال اکثر أن تقع إحداها إلی قوس من المحیط یقابل قوس الجهة والواقع بینهما بیت اللّه الحرام، والاحتمال کذلک بالإضافة إلی کلتا الصلاتین لا یحصل إلاّ أن یصلی الثانیة إلی جهات الأُولی، ولا یلازم فی صلاة واحدة أن یکون تکرارها علی خطوط متقابلات کما لا یخفی</w:t>
      </w:r>
      <w:r>
        <w:rPr>
          <w:rFonts w:eastAsia="IRNazanin" w:cs="IRNazanin"/>
          <w:color w:val="111111"/>
          <w:sz w:val="28"/>
          <w:szCs w:val="28"/>
          <w:rtl w:val="true"/>
          <w:lang w:bidi="fa-IR"/>
        </w:rPr>
        <w:t>.</w:t>
      </w:r>
      <w:bookmarkStart w:id="387" w:name="pg13040_126634"/>
    </w:p>
    <w:p>
      <w:pPr>
        <w:pStyle w:val="BookText"/>
        <w:rPr/>
      </w:pPr>
      <w:bookmarkEnd w:id="3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وظیفته تکرار الصلاة إلی أربع جهات أو أقل وکان علیه صلاتان یجوز له أن یتمم جهات الأُولی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یشرع فی الثانیة، ویجوز أن یأتی بالثانیة فی کل جهة صلی إلیها الأُولی إلی أن تتم، والأحوط اختیار الأول ولا یجوز أن یصلی الثانیة إلی غیر الجهة التی صلی إلیها الأُولی نعم إذا اختار الوجه الأول لا یجب أن یأتی بالثانیة علی ترتیب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6473322_3224264995"/>
      <w:bookmarkStart w:id="389" w:name="_Toc137"/>
      <w:bookmarkEnd w:id="388"/>
      <w:r>
        <w:rPr>
          <w:rtl w:val="true"/>
        </w:rPr>
        <w:t>فی کیفیة الترتیب بین الصلاتین</w:t>
      </w:r>
      <w:bookmarkEnd w:id="3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جواز الأمرین أنـّه إذا کانت علی المکلف صلاتان مترتبتان کما هو ظاهر الفرض یحصل فی کل من الصورتین الإتیان بکل منهما إلی أربع جهات مع تحقق الترتیب المعتبر بین الصلاتین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المکلف فی الفرض وإن لا یتمکن من الامتثال التفصیلی من جهة الاستقبال المعتبر فی صلاته ولکنه متمکن من رعایة الامتثال التفصیلی من جهة الترتیب المعتبر بین الصلاتین، وفیه أنه یجوز الامتثال الإجمالی مع التمکن من الامتثال التفصیلی علی ما تقرر فی محله خصوصا فیما إذا کان فی الامتثال الإجمالی غرض عقلائی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أنـّه فی فرض البدع بالصلاة الثانیة بعد الفراغ من امتثال التکلیف بالصلاة الأُولی إلی أربع جهات صلاة العصر الواجدة لشرط الترتیب لا تحرز بالتفصیل کما لم یکن یحرز فی الصلاة الأُولی، وإنّما یحرز مجرد بقاء التکلیف بعد الإتیان بالظهر بجمیع محتملاته بالإضافة إلی العصر فقط المعبر عنه بحصول قصد الجزم فی بعض الکلمات بالإضافة إلی صلاة العصر، ولکن لا یخفی أنّ إحراز بقاء التکلیف لا یوجب حصول الجزم فی کل من المحتملات حین الإتیان بأنه صلی صلاة العصر تفصیلاً وکون إحداها صلاة العصر یحصل فی الصورة الثانیة أیضا</w:t>
      </w:r>
      <w:r>
        <w:rPr>
          <w:rFonts w:eastAsia="IRNazanin" w:cs="IRNazanin"/>
          <w:color w:val="111111"/>
          <w:sz w:val="28"/>
          <w:szCs w:val="28"/>
          <w:rtl w:val="true"/>
          <w:lang w:bidi="fa-IR"/>
        </w:rPr>
        <w:t>.</w:t>
      </w:r>
      <w:bookmarkStart w:id="390" w:name="pg13040_126635"/>
    </w:p>
    <w:p>
      <w:pPr>
        <w:pStyle w:val="BookText"/>
        <w:rPr/>
      </w:pPr>
      <w:bookmarkEnd w:id="3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علیه صلاتان کالظهرین مثلاً مع کون وظیفته التکرار إلی أربع إذا لم یکن له من الوقت مقدار ثمان صلوات، بل کان مقدار خمسة أو ستة أو سبعة فهل یجب إتمام جهات الأُولی وصرف بقیة الوقت فی الثانیة أو یجب إتمام جهات الثانیة وإیراد النقص علی الأُولی؟ الأظهر الوجه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وجه ثالث</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الجملة، الجزم فی البینة بمعنی علم المکلف حال العمل بأنّ المأتی به هو مصداق ما علیه الواجب غیر معتبر، وعلی تقدیره لا یمکن فی مفروض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 یظهر الوجه أنه لا یجوز فی الفرض الثانی أن یؤتی من محتملاتها إلی جهة لم یصلِ إلیها من محتملات الظهر، نعم فی الصورة الأُولی یجوز البدء بالصلاة إلی جهة لم یبدأ بها محتملات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بأنّ مقتضی الاستصحاب فی عدم الإتیان بصلاة الظهر بعد الإتیان بها بإحدی الجهات عدم مشروعیة الإتیان بالعصر بعدها؛ لأنّ الشرط فی صلاة العصر وقوعها بعد صلاة الظهر، وإذا تمم المکلف بأن فرغ من محتملات الظهر یرتفع الموضوع لهذا الاستصحاب ویصح البدء بمحتملات العصر، ولکن لا یخفی أنّ مقتضی الاستصاب المذکور عدم جواز الاقتصار علی تلک الصلاة فی سقوط التکلیف بصلاة الظهر والإتیان بالعصر المشروط وقوعها بعد صلاة الظهر، وأمـّا الاکتفاء بها وبما یأتی بعد الإتیان بمحتمل العصر إلیها بسایر المحتملات الظهر بتکرار الکیفیة المفروضة إلی سایر الجهات فهو غیر قابل للتعبد للعلم بحصول صلاة الظهر والعصر المترتب علیها بلا نقص فی إحداهما</w:t>
      </w:r>
      <w:r>
        <w:rPr>
          <w:rFonts w:eastAsia="IRNazanin" w:cs="IRNazanin"/>
          <w:color w:val="111111"/>
          <w:sz w:val="28"/>
          <w:szCs w:val="28"/>
          <w:rtl w:val="true"/>
          <w:lang w:bidi="fa-IR"/>
        </w:rPr>
        <w:t>.</w:t>
      </w:r>
    </w:p>
    <w:p>
      <w:pPr>
        <w:pStyle w:val="Heading3"/>
        <w:numPr>
          <w:ilvl w:val="2"/>
          <w:numId w:val="1"/>
        </w:numPr>
        <w:rPr/>
      </w:pPr>
      <w:bookmarkStart w:id="391" w:name="__RefHeading___Toc6473324_3224264995"/>
      <w:bookmarkStart w:id="392" w:name="_Toc138"/>
      <w:bookmarkEnd w:id="391"/>
      <w:r>
        <w:rPr>
          <w:rtl w:val="true"/>
        </w:rPr>
        <w:t>حکم من وظیفته التکرار وضاق وقته</w:t>
      </w:r>
      <w:bookmarkEnd w:id="39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التکلیف بکل من صلاتی الظهر والعصر فی الفرض فعلی لتمکنه</w:t>
      </w:r>
    </w:p>
    <w:p>
      <w:pPr>
        <w:pStyle w:val="BookText"/>
        <w:rPr/>
      </w:pPr>
      <w:r>
        <w:rPr>
          <w:rFonts w:ascii="IRNazanin" w:hAnsi="IRNazanin" w:eastAsia="IRNazanin"/>
          <w:color w:val="111111"/>
          <w:sz w:val="28"/>
          <w:sz w:val="28"/>
          <w:szCs w:val="28"/>
          <w:rtl w:val="true"/>
          <w:lang w:bidi="fa-IR"/>
        </w:rPr>
        <w:t>وهو التخییر، وإن لم یکن له إلاّ مقدار أربعة أو ثلاثة فقد یقال بتعین الإتیان بجهات الثانیة وتکون الأُولی قضاء، لکن الأظهر وجوب الإتیان بالصلاتین وإیراد النقص علی الثانیة کما فی الفرض الأول، وکذا الحال فی العشاءین ولکن فی الظهرین یمکن الاحتیاط بأن یأتی بما یتمکن من الصلوات بقصد ما فی الذمة فعلاً بخلاف العشاءین لاختلافهما فی عدد الرکعات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الإتیان بکل منهما، وقد تقدم أنّ الاضطرار إلی ترک بعض أطراف العلم الإجمالی لا أثر فی موارد العلم الإجمالی بالواجب والمحرز لنا بعد العلم بالتکلیفین هو عدم سقوط شرطیة الترتب علی الظهر فی ناحیة صلاة العصر، حیث إنّ مقتضی إطلاق قولهم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هذه قبل هذه</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الترتب وإنّما یسقط شرطیة الترتب کما تقدم سابقا فی موردین؛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یبقی من الوقت إلاّ مقدار الإتیان بالصلاة الثانیة بأن یبقی إلی الغروب أو إلی نصف اللیل مقدار أربع رکعات علی ما استفدنا من صحیحة عبداللّه بن مسکان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إتیان المکلف بصلاة العصر مثلاً قبل الظهر اشتباها وعذرا ففی فرض بقاء الوقت مقدار الإتیان بخمسة صلوات أو ستة أو سبعة یکون مقتضی الاستصحاب بعد الإتیان بالظهر إلی جهة عدم الإتیان بها إلی القبلة وبقاء التکلیف بالظهر علیه فإذا تمم الظهر إلی أربع جهات وأحرز الإتیان بالظهر یجوز له الإتیان من محتملات صلاة العصر بعذر الممکن، وبعده یعلم بسقوط التکلیف بصلاة العصر إما للإتیان بها قبل خروج الوقت أو لاضطراره إلی ترکها بخروج الوقت، ولایجری فی الفرض جواز الإتیان بمحتمل العصر إلی جهة صلی إلیها محتمل الظهر؛ لأنّ جریانه فی عدم الإتیان بالظهر فی الفرض لیس تبعا علی خلاف الوجدان کما کان کذلک فی الفرض السابق، حیث کان یحرز الامتثال فی کل من الصلاتین فی وقتهما مع</w:t>
      </w:r>
      <w:bookmarkStart w:id="393" w:name="pg13040_126637"/>
    </w:p>
    <w:p>
      <w:pPr>
        <w:pStyle w:val="BookText"/>
        <w:rPr/>
      </w:pPr>
      <w:bookmarkEnd w:id="3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وظیفته التکرار إلی الجهات إذا علم أو ظن بعد الصلاة إلی جهة أنها القبلة لا یجب علیه الإعادة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إتیان البقیة، ولو علم أو ظن بعد الصلاة إلی جهتین أو ثلاث أنّ کلها إلی غیر القبلة فإن کان فیها ما هو ما بین الیمین والیسار کفی وإلاّ وجبت الإعادة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الترتیب المعتبر فی صلاة العصر، بخلاف الفرض حیث یحتمل فی الفرض فوت صلاة الظهر بلا عذر فی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فیما إذا بقی إلی آخر الوقت مقدار أربع صلوات أو ثلاث صلوات وأنه یجب فی الفرض الإتیان من محتملات الظهر إلی أن یبقی إلی الغروب مقدار أربع رکعات حیث یتعین فیها صلاة العصر لسقوط التکلیف بصلاة الظهر إمّا بالامتثال أو لصیرورتها قضاءً لخروج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ممّا ذکرنا أنّ المقام لا یدخل فی التزاحم بین التکلیفین أی وجوب صلاة الظهر ووجوب صلاة العصر حیث یمکن الإتیان بکل منهما، وإنّما لا یتمکن من إحراز الامتثال بکل من التکلیفین، وحیث إنّ صلاة العصر مشروطة بوقوعها بعد صلاة الظهر إلی أن یبقی إلی الغروب مقدار أربع رکعات تعیّن ما ذکرنا فلا مجال للتخییر أو تقدیم محتملات العصر أصلاً، کما لا مجال لما ذکره الماتن من أنّ الاحتیاط فی الظهرین أن یأتی بما یتمکن بقصد ما فی الذمة، فإنّ أربع رکعات فی مقدارها قبل الغروب لا یمکن أن تقع إلاّ بعنوان صلاة العصر لسقوط التکلیف بالظهر فیه کما هو مبناه قدس‌سره أیضا إلاّ أن یرید بما فی الذمة احتمال العصر فقط</w:t>
      </w:r>
      <w:r>
        <w:rPr>
          <w:rFonts w:eastAsia="IRNazanin" w:cs="IRNazanin"/>
          <w:color w:val="111111"/>
          <w:sz w:val="28"/>
          <w:szCs w:val="28"/>
          <w:rtl w:val="true"/>
          <w:lang w:bidi="fa-IR"/>
        </w:rPr>
        <w:t>.</w:t>
      </w:r>
    </w:p>
    <w:p>
      <w:pPr>
        <w:pStyle w:val="Heading3"/>
        <w:numPr>
          <w:ilvl w:val="2"/>
          <w:numId w:val="1"/>
        </w:numPr>
        <w:rPr/>
      </w:pPr>
      <w:bookmarkStart w:id="394" w:name="__RefHeading___Toc6473326_3224264995"/>
      <w:bookmarkStart w:id="395" w:name="_Toc139"/>
      <w:bookmarkEnd w:id="394"/>
      <w:r>
        <w:rPr>
          <w:rtl w:val="true"/>
        </w:rPr>
        <w:t>لا تجب الإعادة علی من وظیفته التکرار إذا تبین أنّ القبلة فی جهة صلی إلیها</w:t>
      </w:r>
      <w:bookmarkEnd w:id="395"/>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اعتبار التحری مع عدم إمکان تحصیل العلم کالعلم فی صورة</w:t>
      </w:r>
      <w:bookmarkStart w:id="396" w:name="pg13040_126638"/>
    </w:p>
    <w:p>
      <w:pPr>
        <w:pStyle w:val="BookText"/>
        <w:rPr/>
      </w:pPr>
      <w:bookmarkEnd w:id="3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جریان حکم العمل بالظن مع عدم إمکان العلم، والتکرار إلی الجهات مع عدم إمکان الظن فی سایر الصلوات غیر الیومیة، بل غیرها مما یمکن فیه التکرار کصلاة الآیات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الأموات وقضاء الأجزاء المنسیة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إمکان تحصیله بنحو الطریقیة لا بنحو الموضوعیة فی الشرطیة، وعلیه فإن صلّی إلی جهة لاحتمال کون الصلاة إلیها صلاة إلی القبلة ثمّ علم أو ظن بعد الصلاة أنها جهة القبلة کفی فلا تجب وعلیه إعادتها إلیها ولا إتیان إلی بقیة الجهات التی کانت القبلة فیها موهومة ولو صلی إلی جهة أو أکثر من جهة عند التخیر علم بعد الصلاة أو ظن بعدها أنها کانت إلی غیر القبلة فإن کان فیها ما وقعت بین المشرق والمغرب أجزأت وإلاّ أعادها إلی القبلة أو إلی الجهات الباقیة؛ لأنّ الأمر بالصلاة إلی أربع جهات فی صورة تردد الجهة التی بین المشرق والمغرب وإذا أحرزت أن من بین ما أتی بها صلاة وقعت إلی ما بین الیمین والیسار أجزأت وتعم الفرض الإطلاق فی مثل صحیحة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إلی القبلة،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حد القبلة؟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المشرق والمغرب قبلة کلّه</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صحیحة معاویة بن عمار أنه سأل الصادق علیه‌السلام عن الرجل یقوم فی الصلاة ثم ینظر بعدما فرغ فیری أنه قد انحرف عن القبلة یمیناً أو شمالاً؟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مضت صلاته وما بین المشرق والمغرب قبلة</w:t>
      </w:r>
      <w:r>
        <w:rPr>
          <w:rFonts w:eastAsia="IRNazanin" w:cs="IRNazanin"/>
          <w:color w:val="111111"/>
          <w:sz w:val="28"/>
          <w:szCs w:val="28"/>
          <w:rtl w:val="true"/>
          <w:lang w:bidi="fa-IR"/>
        </w:rPr>
        <w:t>.</w:t>
      </w:r>
      <w:r>
        <w:rPr>
          <w:rStyle w:val="FootnoteAnchor"/>
          <w:rtl w:val="true"/>
        </w:rPr>
        <w:footnoteReference w:id="891"/>
      </w:r>
    </w:p>
    <w:p>
      <w:pPr>
        <w:pStyle w:val="Heading3"/>
        <w:numPr>
          <w:ilvl w:val="2"/>
          <w:numId w:val="1"/>
        </w:numPr>
        <w:rPr/>
      </w:pPr>
      <w:bookmarkStart w:id="397" w:name="__RefHeading___Toc6473328_3224264995"/>
      <w:bookmarkStart w:id="398" w:name="_Toc140"/>
      <w:bookmarkEnd w:id="397"/>
      <w:r>
        <w:rPr>
          <w:rtl w:val="true"/>
        </w:rPr>
        <w:t>یجری حکم العمل بالظن والتکرار إلی الجهات الأربع فی الصلاة الیومیة وغیرها</w:t>
      </w:r>
      <w:bookmarkEnd w:id="39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الإطلاق فی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التحری أبدا</w:t>
      </w:r>
      <w:bookmarkStart w:id="399" w:name="pg13040_126639"/>
    </w:p>
    <w:p>
      <w:pPr>
        <w:pStyle w:val="BookText"/>
        <w:rPr/>
      </w:pPr>
      <w:bookmarkEnd w:id="399"/>
      <w:r>
        <w:rPr>
          <w:rFonts w:ascii="IRNazanin" w:hAnsi="IRNazanin" w:eastAsia="IRNazanin"/>
          <w:color w:val="111111"/>
          <w:sz w:val="28"/>
          <w:sz w:val="28"/>
          <w:szCs w:val="28"/>
          <w:rtl w:val="true"/>
          <w:lang w:bidi="fa-IR"/>
        </w:rPr>
        <w:t>السهو وإن قیل فی صلاة الأموات بکفایة الواحدة عند عدم الظن مخیرا بین الجهات أو التعیین بالقرعة، وأمـّا فیما لا یمکن فیه التکرار کحال الاحتضار والدفن والذبح والنحر فمع عدم الظن یتخیر والأحوط القرعة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من دون الفحص عن القبلة إلی جهة غفلة أو مسامحة یجب إعادتها إلاّ إذا تبین کونها القبلة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حصول قصد القربة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لم یعلم أین وجه القبلة</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غیر صلاة الیومیة کصلاة الآیات، بل یعم مثل قضاء الأجزاء المنسیة؛ لأنها من الصلاة غایة الأمر تغیرت مواضع الإتیان بها کقضاء نفس الصلوات، وکذا یعم مثل الذبح والنحر والاحتضار ودفن الموتی مما لا یمکن فیه تکرار العمل إلی الجهات، وأمـّا مرسلة الصدوق فلا یعم غیر تکرار الصلاة سواء أمکن تکرار غیرها أم لا، وحیث إنّ الصلاة منصرفة عن صلاة المیت فلذا قیل فیها بتعیین القبلة فیها بالقرعة کسایر ما لا یمکن فیه التکرار، ولکن دعوی الانصراف مقتضاها أنّ اعتبار القبلة فیها قابلة للمنع، بل ولا دلیل علی اعتبار القرعة فی أمثال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وأمـّا اعتبار القبلة فی سجدتی فهو محل تأمّل کما یأتی فإن قیل باعتباره فیهما یعم اعتبار التحری فیهما عندما لا یتمکن من تحصیل العلم إلی القبلة، حیث إنّهما علی هذا التقدیر تدخلان فی إطلاق صحیحة زرارة المتقدمة من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التحری أبداً إذا لم یعلم أین وجه القبلة</w:t>
      </w:r>
      <w:r>
        <w:rPr>
          <w:rFonts w:eastAsia="IRNazanin" w:cs="IRNazanin"/>
          <w:color w:val="111111"/>
          <w:sz w:val="28"/>
          <w:szCs w:val="28"/>
          <w:rtl w:val="true"/>
          <w:lang w:bidi="fa-IR"/>
        </w:rPr>
        <w:t>.</w:t>
      </w:r>
      <w:r>
        <w:rPr>
          <w:rStyle w:val="FootnoteAnchor"/>
          <w:rtl w:val="true"/>
        </w:rPr>
        <w:footnoteReference w:id="893"/>
      </w:r>
    </w:p>
    <w:p>
      <w:pPr>
        <w:pStyle w:val="Heading3"/>
        <w:numPr>
          <w:ilvl w:val="2"/>
          <w:numId w:val="1"/>
        </w:numPr>
        <w:rPr/>
      </w:pPr>
      <w:bookmarkStart w:id="400" w:name="__RefHeading___Toc6473330_3224264995"/>
      <w:bookmarkStart w:id="401" w:name="_Toc141"/>
      <w:bookmarkEnd w:id="400"/>
      <w:r>
        <w:rPr>
          <w:rtl w:val="true"/>
        </w:rPr>
        <w:t>إذا صلی من غیر فحص عن القبلة إلی جهة غفلة أو مسامحة یجب إعادتها</w:t>
      </w:r>
      <w:bookmarkEnd w:id="40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حال الصلاة غافلاً عن وجوب تحصیل العلم بالقبلة أو کان غافلاً من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القبلة غیر ما یصلّی إلیها بأن یعتقدها قبلة ثم انکشف بعد الالتفات أنّ القبلة غیر ما صلی إلیها، فإن وقعت صلاته بین الیمین والیسار ولا یجب علیه الإعادة، وإلاّ أعادها وتبین کون ما صلی إلیها هی القبلة غیر معتبر فی عدم لزوم الإعادة لدخول الفرض فی إطلاق صحیحة معاویة بن عمار وصحیحة زرارة المتقدمین</w:t>
      </w:r>
      <w:r>
        <w:rPr>
          <w:rStyle w:val="FootnoteAnchor"/>
          <w:rtl w:val="true"/>
        </w:rPr>
        <w:footnoteReference w:id="894"/>
      </w:r>
      <w:r>
        <w:rPr>
          <w:rFonts w:ascii="IRNazanin" w:hAnsi="IRNazanin" w:eastAsia="IRNazanin"/>
          <w:color w:val="111111"/>
          <w:sz w:val="28"/>
          <w:sz w:val="28"/>
          <w:szCs w:val="28"/>
          <w:rtl w:val="true"/>
          <w:lang w:bidi="fa-IR"/>
        </w:rPr>
        <w:t>، وأمـّا إذا صلی إلی جهة مسامحة مع إمکان تحصیل العلم بالقبلة أو الظن بها ثم بعد الصلاة انکشف وقوعها بین الیمین والیسار أی المشرق والمغرب فیشکل الحکم بالإجزاء؛ لأنّ ظاهر صحیحة معاویة بن عمار وغیرها کفایة وقوع الصلاة بینهما فی فرض القیام إلی الصلاة بوجه یکون ذلک الوجه وظیفته ولو باعتقاده، فلا یعم صورة القیام إلیها بوجه مخالف للوظیفة بل الصلاة کذلک مع وقوعها بین المشرق والمغرب صلاة إلی غیر القبلة، غایة الأمر مع وقوعها کذلک مع العذر لا یضر وفی موثقة عمار عن أبی عبداللّه علیه‌السلام فی رجل صلی علی غیر القبلة فیعلم وهو فی الصلاة قبل أن یفرغ من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متوجها فیما بین المشرق والمغرب فلیحوّل وجهه إلی القبلة ساعة یعلم</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 لو کان مجرد الصلاة إلی ما بین المشرق والمغرب کافیا لم یجب تحویل الوجه مع العلم بالقبلة أو حتی مع الظن بها، وفی معتبرة الحسین بن علوان، عن جعفر بن محمد، عن أبیه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غیر القبلة وهو یری أنه علی القبلة ثم عرف بعد ذلک فلا إعادة علیه إذا کان فیما بین المشرق والمغرب</w:t>
      </w:r>
      <w:r>
        <w:rPr>
          <w:rFonts w:eastAsia="IRNazanin" w:cs="IRNazanin"/>
          <w:color w:val="111111"/>
          <w:sz w:val="28"/>
          <w:szCs w:val="28"/>
          <w:rtl w:val="true"/>
          <w:lang w:bidi="fa-IR"/>
        </w:rPr>
        <w:t>.</w:t>
      </w:r>
      <w:r>
        <w:rPr>
          <w:rStyle w:val="FootnoteAnchor"/>
          <w:rtl w:val="true"/>
        </w:rPr>
        <w:footnoteReference w:id="896"/>
      </w:r>
      <w:bookmarkStart w:id="402" w:name="pg13040_126642"/>
    </w:p>
    <w:p>
      <w:pPr>
        <w:pStyle w:val="Heading2"/>
        <w:numPr>
          <w:ilvl w:val="1"/>
          <w:numId w:val="1"/>
        </w:numPr>
        <w:rPr/>
      </w:pPr>
      <w:bookmarkStart w:id="403" w:name="__RefHeading___Toc6473332_3224264995"/>
      <w:bookmarkStart w:id="404" w:name="_Toc142"/>
      <w:bookmarkEnd w:id="402"/>
      <w:bookmarkEnd w:id="403"/>
      <w:r>
        <w:rPr>
          <w:rtl w:val="true"/>
        </w:rPr>
        <w:t>فصل فیما یستقبل له</w:t>
      </w:r>
      <w:bookmarkEnd w:id="404"/>
    </w:p>
    <w:p>
      <w:pPr>
        <w:pStyle w:val="Heading3"/>
        <w:numPr>
          <w:ilvl w:val="2"/>
          <w:numId w:val="1"/>
        </w:numPr>
        <w:rPr/>
      </w:pPr>
      <w:bookmarkStart w:id="405" w:name="__RefHeading___Toc6473334_3224264995"/>
      <w:bookmarkStart w:id="406" w:name="_Toc143"/>
      <w:bookmarkEnd w:id="405"/>
      <w:r>
        <w:rPr>
          <w:rtl w:val="true"/>
        </w:rPr>
        <w:t>اشارة</w:t>
      </w:r>
      <w:bookmarkEnd w:id="406"/>
    </w:p>
    <w:p>
      <w:pPr>
        <w:pStyle w:val="BookText"/>
        <w:rPr/>
      </w:pPr>
      <w:r>
        <w:rPr>
          <w:rFonts w:ascii="IRNazanin" w:hAnsi="IRNazanin" w:eastAsia="IRNazanin"/>
          <w:color w:val="111111"/>
          <w:sz w:val="28"/>
          <w:sz w:val="28"/>
          <w:szCs w:val="28"/>
          <w:rtl w:val="true"/>
          <w:lang w:bidi="fa-IR"/>
        </w:rPr>
        <w:t>یجب الاستقبال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الیومیة أداءً وقضاءً وتوابعها من صلاة الاحتیاط للشکوک وقضاء الأجزاء المنسیة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وسجدتی السهو، وکذا فیما لو صارت مستحبة بالعارض کالمعادة جماعة أو احتیاطا، وکذا فی سایر الصلوات الواجبة کالآیات، بل وکذا فی صلاة الأموات ویشترط فی صلاة النافلة فی حال الاستقرار لا فی حال المشی أو الرکوب، ولا یجب فیها الاستقرار والاستقبال وإن صارت واجبة بالعرض بنذر 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فیما یستقبل له</w:t>
      </w:r>
    </w:p>
    <w:p>
      <w:pPr>
        <w:pStyle w:val="Heading3"/>
        <w:numPr>
          <w:ilvl w:val="2"/>
          <w:numId w:val="1"/>
        </w:numPr>
        <w:rPr/>
      </w:pPr>
      <w:bookmarkStart w:id="407" w:name="__RefHeading___Toc6473336_3224264995"/>
      <w:bookmarkStart w:id="408" w:name="_Toc144"/>
      <w:bookmarkEnd w:id="407"/>
      <w:r>
        <w:rPr>
          <w:rtl w:val="true"/>
        </w:rPr>
        <w:t>یجب الاستقبال فی الصلاة الیومیة وتوابعها</w:t>
      </w:r>
      <w:bookmarkEnd w:id="40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خلاف یعرف فإنّ اعتبار القبلة فی الفرائض الیومیة أداءً وقضاءً وکذلک اعتبارها فی توابعها صلاة الاحتیاط وقضاء الأجزاء المنسیة هو المتیقن من خطابات اعتبار القبلة فی الصلاة، حیث إنّ قضاء الفرائض الیومیة کما هو ظاهر عنوان القضاء أنها بعینها هی الصلاة الأدائیة یؤتی بها خارج الوقت، وکذا الحال فی قضاء أجزائها المنسیة فإنّها بعینها جزء الصلاة، غایة الأمر قد تبدل موضع الإتیان به کما أنه لا فرق فی اعتبارها فی قضاء الفرائض الیومیة بین کون القضاء لإحراز الفوت واجبا کان أو احتیاطیا، کما أنه لم یکن فرق بین کون الفریضة الأدائیة واجبة أو طرأ علیها الاستحباب کالعادة جماعة فإنّ الصلاة بالشروط المعتبرة فی أدائها فرضا هی التی صارت مستحبة بطریان إعادتها جماعة، ولا مورد للتأمل أیضا فی اعتبار استقبال القبلة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غیر الفرائض الیومیة من سایر الصلاة الواجبة کصلاة الآیات أخذا بإطلاق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إلی القبلة</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ویعتبر فی صلاة الأموات وإن قلنا بأن عنوان الصلاة ینصرف منها وذلک فإنّ ما ورد فی کیفیة وضع المیت علی الأرض ووقوف المصلی</w:t>
      </w:r>
      <w:r>
        <w:rPr>
          <w:rStyle w:val="FootnoteAnchor"/>
          <w:rtl w:val="true"/>
        </w:rPr>
        <w:footnoteReference w:id="898"/>
      </w:r>
      <w:r>
        <w:rPr>
          <w:rFonts w:ascii="IRNazanin" w:hAnsi="IRNazanin" w:eastAsia="IRNazanin"/>
          <w:color w:val="111111"/>
          <w:sz w:val="28"/>
          <w:sz w:val="28"/>
          <w:szCs w:val="28"/>
          <w:rtl w:val="true"/>
          <w:lang w:bidi="fa-IR"/>
        </w:rPr>
        <w:t>بحیث یکون المیت قدامه مقتضاه اعتبار القبلة فی الصلاة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اعتبار الاستقبال فی سجدتی السهو کما هو ظاهر المتن وغیره لا یخلو عن تأمل فإنهما لیستا جزأین من الصلاة، بل هما سجدتان بعد الصلاة مرغمتان</w:t>
      </w:r>
      <w:r>
        <w:rPr>
          <w:rStyle w:val="FootnoteAnchor"/>
          <w:rtl w:val="true"/>
        </w:rPr>
        <w:footnoteReference w:id="899"/>
      </w:r>
      <w:r>
        <w:rPr>
          <w:rFonts w:ascii="IRNazanin" w:hAnsi="IRNazanin" w:eastAsia="IRNazanin"/>
          <w:color w:val="111111"/>
          <w:sz w:val="28"/>
          <w:sz w:val="28"/>
          <w:szCs w:val="28"/>
          <w:rtl w:val="true"/>
          <w:lang w:bidi="fa-IR"/>
        </w:rPr>
        <w:t>کما هو ظاهر ما ورد فیهما فاحتمال کونها کسجود التلاوة غیر داخلین فیما دلّ علی اعتبار الاستقبال فی الصلاة قوی جدا، هذا کله فی الصلاة الواجبة بالأصل وتوابعها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الصلاة المستحبة بالأصل وإن کانت واجبة بالعرض بنذر ونحوه فقد فصل الماتن بین الإتیان بها فی حال الاستقرار علی الأرض وبین الإتیان بها حال المشی أو الرکوب فیعتبر الاستقبال فی الأول دون الثانی، وهذا القول منسوب إلی الأکثر فی بعض الکلمات وإلی المشهور فی بعض آخر فی مقابل القول بعدم اعتبار الاستقبال فی النوافل، بلا فرق بین الإتیان بها حال الاستقرار أو غیره من الإتیان بها ماشیا أو راکبا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وعمدة ما یستدل به القائل بالتفصیل ما ورد فی جواز الإتیان بالنوافل راکبا ولو من غیر استقبال وبعض ما ورد فیه یشمل الإتیان بها حال المشی راجلاً</w:t>
      </w:r>
      <w:r>
        <w:rPr>
          <w:rStyle w:val="FootnoteAnchor"/>
          <w:rtl w:val="true"/>
        </w:rPr>
        <w:footnoteReference w:id="900"/>
      </w:r>
      <w:r>
        <w:rPr>
          <w:rFonts w:ascii="IRNazanin" w:hAnsi="IRNazanin" w:eastAsia="IRNazanin"/>
          <w:color w:val="111111"/>
          <w:sz w:val="28"/>
          <w:sz w:val="28"/>
          <w:szCs w:val="28"/>
          <w:rtl w:val="true"/>
          <w:lang w:bidi="fa-IR"/>
        </w:rPr>
        <w:t>وبهذا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المقدار یرفع الید عن إطلاق نفی الصلاة بلا استقبال وممّا دلّ علی اعتبار الاستقبال فی الصلاة فإن مقتضی إطلاقها عدم الفرق بین الواجبة والمستحبة فیؤخذ به فی الإتیان بالمندوبة حال الاستقرار، والقائل بعدم اعتبارها فی الصلوات المندوبة یدعی أنه إذا لم یعتبر الاستقبال حال المشی والرکوب یکون مقتضاه جواز الإتیان بالنافلة مع عدم الاستقبال وعدم الاستقرار، وإذا کانت النافلة مشروعة مع فقدهما تکون مشروعة مع عدم أحدهما یعنی الاستقبال بطریق الأولویة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ویتمسک أیضا بما ورد فی تفسیر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w:t>
      </w:r>
      <w:r>
        <w:rPr>
          <w:rStyle w:val="FootnoteAnchor"/>
          <w:rtl w:val="true"/>
        </w:rPr>
        <w:footnoteReference w:id="901"/>
      </w:r>
      <w:r>
        <w:rPr>
          <w:rFonts w:ascii="IRNazanin" w:hAnsi="IRNazanin" w:eastAsia="IRNazanin"/>
          <w:color w:val="111111"/>
          <w:sz w:val="28"/>
          <w:sz w:val="28"/>
          <w:szCs w:val="28"/>
          <w:rtl w:val="true"/>
          <w:lang w:bidi="fa-IR"/>
        </w:rPr>
        <w:t>من أنها نزلت فی صلاة النافلة فصلّها حیث توجهت إذا کنت فی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لیست منسوخة وأنها مخصوصة بالنوافل حال السفر</w:t>
      </w:r>
      <w:r>
        <w:rPr>
          <w:rStyle w:val="FootnoteAnchor"/>
          <w:rtl w:val="true"/>
        </w:rPr>
        <w:footnoteReference w:id="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وشیء من الأمرین غیر قابل للاعتماد، وعلیه فإنّ الأمر الأول مجرد قیاس، حیث من المحتمل أنه لعدم تیسر الاستقبال حال المشی والرکوب لکونهما إلی خلاف جهة القبلة نوعا أو بعضا لم یعتبر الشارع القبلة فی النوافل حال عدم الاستقرار، وما ورد فی التفسیر الآیة مع عدم دلالة الآیة فی نفسها علی حکم الاستقبال فی الصلاة نفیا وإثباتا ضعیف سندا أو مقید بکونه فی السفر لا مطلقا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یستدل علی عدم الاعتبار فی النافلة بصحیحة زرارة، عن أبی جعفر علیه‌السلام أنـّه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القبلة بوجهک ولا تقلب بوجهک عن القبلة فتفسد صلاتک فإنّ اللّه عزوجل یقول لنبیه فی الفریضة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وَجْهَکَ شَطْرَ الْمَسْجِدِ الْحَرَامِ وَحَیْثُ مَا کُنْتُمْ فَوَلُّوا وُجُوهَکُمْ شَطْرَهُ</w:t>
      </w:r>
      <w:r>
        <w:rPr>
          <w:rFonts w:eastAsia="Amiri" w:cs="Amiri" w:ascii="Amiri" w:hAnsi="Amiri"/>
          <w:color w:val="111111"/>
          <w:sz w:val="28"/>
          <w:szCs w:val="28"/>
          <w:rtl w:val="true"/>
          <w:lang w:bidi="ar-SA"/>
        </w:rPr>
        <w:t>»</w:t>
      </w:r>
      <w:r>
        <w:rPr>
          <w:rStyle w:val="FootnoteAnchor"/>
          <w:rtl w:val="true"/>
        </w:rPr>
        <w:footnoteReference w:id="903"/>
      </w:r>
      <w:r>
        <w:rPr>
          <w:rFonts w:ascii="IRNazanin" w:hAnsi="IRNazanin" w:eastAsia="IRNazanin"/>
          <w:color w:val="111111"/>
          <w:sz w:val="28"/>
          <w:sz w:val="28"/>
          <w:szCs w:val="28"/>
          <w:rtl w:val="true"/>
          <w:lang w:bidi="fa-IR"/>
        </w:rPr>
        <w:t>فإنّ مقتضی التقیید بالفریضة عدم ثبوت اعتبار القبلة فی النافلة</w:t>
      </w:r>
      <w:bookmarkStart w:id="409" w:name="pg13040_126645"/>
    </w:p>
    <w:p>
      <w:pPr>
        <w:pStyle w:val="BookText"/>
        <w:rPr/>
      </w:pPr>
      <w:bookmarkEnd w:id="4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الاستقبال فی الصلاة قائما أن یکون وجهه ومقادیم بدنه إلی القبلة حتی أصابع رجلیه علی الأحوط، والمدار علی الصدق العرفی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الصلاة جالسا أن یکون رأس رکبتیه إلیها مع وجهه وصدره وبطنه، وإن جلس علی قدمیه لابد أن یکون وضعهما علی وجه یعد مقابلاً لها، وإن صلی مضطجعا یجب أن یکون کهیئة المدفون، وإن صلی مستلقیا فکهیئة المحتضر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الاحتضار وقد مرّ کیفیته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وبصحیحة أُخری للحلبی، عن أبی عبداللّه علیه‌السلام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التفت فی صلاة مکتوبة من غیر فراغ فأعد صلاتک إذا کان الالتفات فاحشا وإن کنت قد شهدت فلا تعد</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ولکن یمکن المناقشة بأنه لا ملازمة بین جواز الالتفات فی النافلة فی أثنائها وبین اعتبار الاستقبال فیها، بخلاف الفریضة فإنّه لا یجوز الالتفات فیها قبل الفراغ عنها أو بعد تشهدها الأخیر، ولکن تعلیل عدم جواز الالتفات فی الفریضة وفسادها به بقوله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یدفعها</w:t>
      </w:r>
      <w:r>
        <w:rPr>
          <w:rFonts w:eastAsia="IRNazanin" w:cs="IRNazanin"/>
          <w:color w:val="111111"/>
          <w:sz w:val="28"/>
          <w:szCs w:val="28"/>
          <w:rtl w:val="true"/>
          <w:lang w:bidi="fa-IR"/>
        </w:rPr>
        <w:t>.</w:t>
      </w:r>
    </w:p>
    <w:p>
      <w:pPr>
        <w:pStyle w:val="Heading3"/>
        <w:numPr>
          <w:ilvl w:val="2"/>
          <w:numId w:val="1"/>
        </w:numPr>
        <w:rPr/>
      </w:pPr>
      <w:bookmarkStart w:id="410" w:name="__RefHeading___Toc6473338_3224264995"/>
      <w:bookmarkStart w:id="411" w:name="_Toc145"/>
      <w:bookmarkEnd w:id="410"/>
      <w:r>
        <w:rPr>
          <w:rtl w:val="true"/>
        </w:rPr>
        <w:t>الاستقبال فی الصلاة</w:t>
      </w:r>
      <w:bookmarkEnd w:id="411"/>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قدس‌سره فی کیفیة استقبال القبلة فی الصلاة أنّ المعتبر فی استقبالها حالها أن یکون جمیع مقادیم بدنه إلی القبلة حتی أصابع رجلیه، والمعیار أن یصدق جمیع مقادیم بدنه إلی القبلة عرفا، ولکن لا یبعد الاکتفاء من کون مقادیم بدنه إلی القبلة بمقدار یقتضیه عادة استقبال القبلة بالوجه یقول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 وَجْهَکَ شَطْرَ الْمَسْجِدِ</w:t>
      </w:r>
      <w:bookmarkStart w:id="412" w:name="pg13040_126646"/>
    </w:p>
    <w:p>
      <w:pPr>
        <w:pStyle w:val="BookText"/>
        <w:rPr/>
      </w:pPr>
      <w:bookmarkEnd w:id="412"/>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الصلاة علی المیت یجب أن یجعل علی وجه یکون رأسه إلی المغرب ورجلاه إلی المشرق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w:t>
      </w:r>
      <w:r>
        <w:rPr>
          <w:rStyle w:val="FootnoteAnchor"/>
          <w:rtl w:val="true"/>
        </w:rPr>
        <w:footnoteReference w:id="905"/>
      </w:r>
      <w:r>
        <w:rPr>
          <w:rFonts w:ascii="IRNazanin" w:hAnsi="IRNazanin" w:eastAsia="IRNazanin"/>
          <w:color w:val="111111"/>
          <w:sz w:val="28"/>
          <w:sz w:val="28"/>
          <w:szCs w:val="28"/>
          <w:rtl w:val="true"/>
          <w:lang w:bidi="fa-IR"/>
        </w:rPr>
        <w:t xml:space="preserve">ولا یقتضی أیضا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إلی القبلة</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إلاّ ما ذکرنا وبصدق الصلاة إلی القبلة وتولیة الوجه إلیها فی صلاته بدون أن یکون أصابع الرجلین محاذیا إلی القبلة، وکذا الحال فی رأس رکبتیه عند الصلاة جالسا، حیث إنّ رأسهما عند الصلاة جالسا کأصابع الرجلین فی الصلاة قائما، وکذا الحال فی وضع القدمین عند الجلوس علیهما فإنه کما لا یعتبر المقابلة الخاصة عند الجلوس علی الأرض کذلک الحال عند الجلوس علی القدمین</w:t>
      </w:r>
      <w:r>
        <w:rPr>
          <w:rFonts w:eastAsia="IRNazanin" w:cs="IRNazanin"/>
          <w:color w:val="111111"/>
          <w:sz w:val="28"/>
          <w:szCs w:val="28"/>
          <w:rtl w:val="true"/>
          <w:lang w:bidi="fa-IR"/>
        </w:rPr>
        <w:t>.</w:t>
      </w:r>
    </w:p>
    <w:p>
      <w:pPr>
        <w:pStyle w:val="Heading3"/>
        <w:numPr>
          <w:ilvl w:val="2"/>
          <w:numId w:val="1"/>
        </w:numPr>
        <w:rPr/>
      </w:pPr>
      <w:bookmarkStart w:id="413" w:name="__RefHeading___Toc6473340_3224264995"/>
      <w:bookmarkStart w:id="414" w:name="_Toc146"/>
      <w:bookmarkEnd w:id="413"/>
      <w:r>
        <w:rPr>
          <w:rtl w:val="true"/>
        </w:rPr>
        <w:t>استقبال المحتضر والمیت للصلاة علیه</w:t>
      </w:r>
      <w:bookmarkEnd w:id="41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کانت قبلة البلد فی نقطة الجنوب أو منحرفا عنها بمقدار لا یخرج عن استقبال القبلة وصدق الدفن إلیها أو الاضطجاع إلیها، وحیث حدّد الاضطجاع إلی القبلة بوضع جانب یمین المیت علی الأرض ورأسه إلی المغرب ورجلاه إلی المشرق یکون الأمر فی استقبال المضطجع فی صلاته کذلک، وکذا الحال فی تحدید استقبال المحتضر إلی القبلة حیث حدّ أن یکون باطن رجلیه إلی القبلة علی ما تقدم</w:t>
      </w:r>
      <w:r>
        <w:rPr>
          <w:rFonts w:eastAsia="IRNazanin" w:cs="IRNazanin"/>
          <w:color w:val="111111"/>
          <w:sz w:val="28"/>
          <w:szCs w:val="28"/>
          <w:rtl w:val="true"/>
          <w:lang w:bidi="fa-IR"/>
        </w:rPr>
        <w:t>.</w:t>
      </w:r>
      <w:bookmarkStart w:id="415" w:name="pg13040_126647"/>
    </w:p>
    <w:p>
      <w:pPr>
        <w:pStyle w:val="BookText"/>
        <w:rPr/>
      </w:pPr>
      <w:bookmarkEnd w:id="415"/>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 حال الدفن علی کیفیة 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الذبح والنحر بأن یکون المذبح والمنحر ومقادیم بدن الحیوان إلی القبلة، والأحوط کون الذابح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مستقبلاً وإن کان الأقوی عدم وجوبه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الاستقبال حال التخلی بالبول أو الغایط والأحوط ترکه حال الاستبراء والاستنجاء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الاستقبال فی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الدعاء، وحال قراءة القرآن، وحال الذکر، وحال التعقیب، وحال المرافعة عند الحاکم، وحال سجدة الشکر، وسجدة التلاوة، بل حال الجلوس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6473342_3224264995"/>
      <w:bookmarkStart w:id="417" w:name="_Toc147"/>
      <w:bookmarkEnd w:id="416"/>
      <w:r>
        <w:rPr>
          <w:rtl w:val="true"/>
        </w:rPr>
        <w:t>الاستقبال حال الذبح</w:t>
      </w:r>
      <w:bookmarkEnd w:id="4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ما ورد فی الذبح والنحر من قولهم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استقبل بذبیحتک القبلة</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کون الباء بمعنی التعدیة لا بمعنی مع فیکون ظاهره إیجاد الاستقبال فی الذبیحة لا استقباله مع استقبال الذبیحة، کما یقال ذلک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بزید، بأنّ معناه ذهابه مع زید بل فیه أیضا الباء بمعنی التعدیة، وذهاب نفسه لازم خصوصیة التعدیة فی المورد، حیث إنّ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بزید، ما یعبّر عنه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بردم زید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ولازم ذلک أن یذهب هو أیضا، ولیس معناه ما یعبر عنه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فرستادم زید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هذا معنی أرسلته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بذبیحتک القبلة، نظیره استقبل بالمیت إلی القبلة، کما ورد فی توجیه المحتضر أو فی توجیه المیت استقبل بباطن قدمیه القبلة، وعلی ذلک فلا دلالة فی الروایات المشار إلیها علی اعتبار استقبال نفس الذابح والناحر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الاستقبال حال الجماع، وحال لبس السراویل، بل کل حالة تنافی التعظیم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فیؤخذ مع احتمال اعتباره بالإطلاق نظیر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فَکُلُوا مِمَّا ذُکِرَ اسْمُ اللّهِ عَلَیْهِ</w:t>
      </w:r>
      <w:r>
        <w:rPr>
          <w:rFonts w:eastAsia="Amiri" w:cs="Amiri" w:ascii="Amiri" w:hAnsi="Amiri"/>
          <w:color w:val="111111"/>
          <w:sz w:val="28"/>
          <w:szCs w:val="28"/>
          <w:rtl w:val="true"/>
          <w:lang w:bidi="ar-SA"/>
        </w:rPr>
        <w:t>».</w:t>
      </w:r>
      <w:r>
        <w:rPr>
          <w:rStyle w:val="FootnoteAnchor"/>
          <w:rtl w:val="true"/>
        </w:rPr>
        <w:footnoteReference w:id="908"/>
      </w:r>
      <w:bookmarkStart w:id="418" w:name="pg13040_126650"/>
    </w:p>
    <w:p>
      <w:pPr>
        <w:pStyle w:val="Heading2"/>
        <w:numPr>
          <w:ilvl w:val="1"/>
          <w:numId w:val="1"/>
        </w:numPr>
        <w:rPr/>
      </w:pPr>
      <w:bookmarkStart w:id="419" w:name="__RefHeading___Toc6473344_3224264995"/>
      <w:bookmarkStart w:id="420" w:name="_Toc148"/>
      <w:bookmarkEnd w:id="418"/>
      <w:bookmarkEnd w:id="419"/>
      <w:r>
        <w:rPr>
          <w:rtl w:val="true"/>
        </w:rPr>
        <w:t>فصل فی أحکام الخلل فی القبلة</w:t>
      </w:r>
      <w:bookmarkEnd w:id="420"/>
    </w:p>
    <w:p>
      <w:pPr>
        <w:pStyle w:val="Heading3"/>
        <w:numPr>
          <w:ilvl w:val="2"/>
          <w:numId w:val="1"/>
        </w:numPr>
        <w:rPr/>
      </w:pPr>
      <w:bookmarkStart w:id="421" w:name="__RefHeading___Toc6473346_3224264995"/>
      <w:bookmarkStart w:id="422" w:name="_Toc149"/>
      <w:bookmarkEnd w:id="421"/>
      <w:r>
        <w:rPr>
          <w:rtl w:val="true"/>
        </w:rPr>
        <w:t>اشارة</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أخل بالاستقبال عالما عامدا بطلت صلاته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أحکام الخلل فی القبلة</w:t>
      </w:r>
    </w:p>
    <w:p>
      <w:pPr>
        <w:pStyle w:val="Heading3"/>
        <w:numPr>
          <w:ilvl w:val="2"/>
          <w:numId w:val="1"/>
        </w:numPr>
        <w:rPr/>
      </w:pPr>
      <w:bookmarkStart w:id="423" w:name="__RefHeading___Toc6473348_3224264995"/>
      <w:bookmarkStart w:id="424" w:name="_Toc150"/>
      <w:bookmarkEnd w:id="423"/>
      <w:r>
        <w:rPr>
          <w:rtl w:val="true"/>
        </w:rPr>
        <w:t>الخلل فی الاستقبال عمداً یبطل الصلاة</w:t>
      </w:r>
      <w:bookmarkEnd w:id="42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بالإطلاق عدم الفرق بین أن یکون التفاته عن القبلة إلی ما بین الیمین والیسار أو وقوع صلاته إلی المشرق والمغرب أو بنحو الاستدبار، والوجه فی البطلان کذلک مع أنه ورد فی صحیحة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إلی القبلة،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حد القبلة؟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المشرق والمغرب قبلة کلّه</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استفدناه من موثقة عمار</w:t>
      </w:r>
      <w:r>
        <w:rPr>
          <w:rStyle w:val="FootnoteAnchor"/>
          <w:rtl w:val="true"/>
        </w:rPr>
        <w:footnoteReference w:id="910"/>
      </w:r>
      <w:r>
        <w:rPr>
          <w:rFonts w:ascii="IRNazanin" w:hAnsi="IRNazanin" w:eastAsia="IRNazanin"/>
          <w:color w:val="111111"/>
          <w:sz w:val="28"/>
          <w:sz w:val="28"/>
          <w:szCs w:val="28"/>
          <w:rtl w:val="true"/>
          <w:lang w:bidi="fa-IR"/>
        </w:rPr>
        <w:t>أنه إذا علم أثناء صلاته انحرافه عن القبلة أی استقبال موضع البیت وانحرافه عنها إلی ما بین المشرق والمغرب یجب علیه الإتیان بالباقی إلی القبلة، فظاهرها اشتراط القبلة بالمعنی المذکور فی الصلاة، وإلاّ فلا موجب لتحویل وجهه إلی القبلة ساعة یعلم، ومقتضی الاشتراط أیضا بطلان صلاته من الأول لو کان عارفا بالقبلة وصلی ما بین المشرق والمغرب بالانحراف عنها عمدا بما یخرجه عن استقبال القبلة، وما ورد فی حد القبلة من کونه بین المشرق والمغرب قبلة</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بالحکومة ولا یعمّ فرض العلم بالقبلة والانحراف عنها عمدا، کما یدل أیضا علی عدم عمومها للفرض التقیید الوارد فی معتبرة الحسین بن علوان، عن جعفر بن محمد، عن أبیه، عن علی بن الحسین علیهم‌السلام أنه</w:t>
      </w:r>
      <w:bookmarkStart w:id="425" w:name="pg13040_126651"/>
    </w:p>
    <w:p>
      <w:pPr>
        <w:pStyle w:val="BookText"/>
        <w:rPr/>
      </w:pPr>
      <w:bookmarkEnd w:id="425"/>
      <w:r>
        <w:rPr>
          <w:rFonts w:ascii="IRNazanin" w:hAnsi="IRNazanin" w:eastAsia="IRNazanin"/>
          <w:color w:val="111111"/>
          <w:sz w:val="28"/>
          <w:sz w:val="28"/>
          <w:szCs w:val="28"/>
          <w:rtl w:val="true"/>
          <w:lang w:bidi="fa-IR"/>
        </w:rPr>
        <w:t>وإن أخل بها جاهلاً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ناسیا أو غافلاً أو مخطئا فی اعتقاده أو فی ضیق الوقت، فإن کان منحرفا عنها إلی ما بین الیمین والیسار صحت صلاته، ولو کان فی الأثناء مضی ما تقدم واستقام فی الباقی من غیر فرق بین بقاء الوقت وعدمه لکن الأحوط الإعادة فی غیر المخطی فی اجتهاده مطلقا، وإن کان منحرفا إلی الیمین والیسار أو إلی الاستدبار فإن کان مجتهدا مخطئا أعاد فی الوقت دون خارجه، وإن کان الأحوط الإعادة مطلقا لا سیما فی صورة الاستدبار، بل لا ینبغی أن یترک فی هذه الصورة وکذا إن کان فی الأثناء وإن کان جاهلاً أو ناسیاً أو غافلاً فالظاهر وجوب الإعادة فی الوقت وخارجه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إلی غیر القبلة وهو یری أنه علی القبلة ثم عرف بعد ذلک فلا إعادة علیه إذا کان فیما بین المشرق والمغرب</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فإنّ تقیید الإجزاء فیما إذا ظهرت القبلة بین المشرق والمغرب بما إذا صلی علی غیر القبلة وهو یری أنه قبلة مقتضاه بطلان الصلاة فیما إذا صلی إلی ما بینهما مع علمه بالقبلة وعدم خطئه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 ما ورد فی صحیحة زرارة، عن أبی جعفر علیه‌السلام 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بوجهک ولا تقلب بوجهک عن القبلة فتفسد صلاتک</w:t>
      </w:r>
      <w:r>
        <w:rPr>
          <w:rFonts w:eastAsia="IRNazanin" w:cs="IRNazanin"/>
          <w:color w:val="111111"/>
          <w:sz w:val="28"/>
          <w:szCs w:val="28"/>
          <w:rtl w:val="true"/>
          <w:lang w:bidi="fa-IR"/>
        </w:rPr>
        <w:t>...»</w:t>
      </w:r>
      <w:r>
        <w:rPr>
          <w:rStyle w:val="FootnoteAnchor"/>
          <w:rtl w:val="true"/>
        </w:rPr>
        <w:footnoteReference w:id="913"/>
      </w:r>
      <w:r>
        <w:rPr>
          <w:rFonts w:ascii="IRNazanin" w:hAnsi="IRNazanin" w:eastAsia="IRNazanin"/>
          <w:color w:val="111111"/>
          <w:sz w:val="28"/>
          <w:sz w:val="28"/>
          <w:szCs w:val="28"/>
          <w:rtl w:val="true"/>
          <w:lang w:bidi="fa-IR"/>
        </w:rPr>
        <w:t>الحدیث یعمّ المفروض فی المقام من أنـّه لو أخلّ بالاستقبال عالما عامداً بطلت صلاته حتی فیما إذا وقعت صلاتها بین المشرق والمغرب</w:t>
      </w:r>
      <w:r>
        <w:rPr>
          <w:rFonts w:eastAsia="IRNazanin" w:cs="IRNazanin"/>
          <w:color w:val="111111"/>
          <w:sz w:val="28"/>
          <w:szCs w:val="28"/>
          <w:rtl w:val="true"/>
          <w:lang w:bidi="fa-IR"/>
        </w:rPr>
        <w:t>.</w:t>
      </w:r>
    </w:p>
    <w:p>
      <w:pPr>
        <w:pStyle w:val="Heading3"/>
        <w:numPr>
          <w:ilvl w:val="2"/>
          <w:numId w:val="1"/>
        </w:numPr>
        <w:rPr/>
      </w:pPr>
      <w:bookmarkStart w:id="426" w:name="__RefHeading___Toc6473350_3224264995"/>
      <w:bookmarkStart w:id="427" w:name="_Toc151"/>
      <w:bookmarkEnd w:id="426"/>
      <w:r>
        <w:rPr>
          <w:rtl w:val="true"/>
        </w:rPr>
        <w:t>الخلل فی الاستقبال عن جهل أو نسیانٍ تصح الصلاة إذا کانت بین الیمین والیسار</w:t>
      </w:r>
      <w:bookmarkEnd w:id="42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المراد من الجاهل خصوص الجاهل بالحکم، سواء 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أو نحر إلی غیر القبلة عالماً عامداً حرم المذبوح والمنحور، وإن کان ناسیاً أو جاهلاً أو لم یعرف جهة القبلة لا یکون حراماً، وکذا لو تعذر استقباله کأن یکون عاصیاً أو واقعاً فی بئر أو نحو ذلک مما لا یمکن استقباله، فإنه یذبحه وإن کان إلی غیر القبلة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جهله قصورا أو تقصیرا ولا یعم العالم بالحکم والجاهل بالقبلة بناءً علی أنّ وظیفة الجاهل بها الصلاة إلی أربع جهات وأنّ مع صلاته إلیها یحرز وقوع إحداها إلی ما بین المشرق والمغرب فلا یجری فیه فرض وقوع صلاته بین المشرق والمغرب أو إلی نفس المشرق أو المغرب أو بنحو الاستدبار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الجاهل بالقبلة مع علمه بالحکم فی ضیق الوقت حیث یقتصر علی الصلاة إلی بعض الجهات یمکن أن لا یقع ما صلی إلی ما بین المشرق والمغرب، هذا بخلاف الغافل والناسی حیث یجری فیهما ما یذکر من وقوع صلاته بین المشرق والمغرب وعدم وقوعها إلیه فیعمان الناسی و الغافل عن الحکم أو الموضوع، إلاّ أنّ القول بالاختصاص لا موجب له فإنّه یمکن فی الجاهل بعد صلاته إلی جهة، أو حتی فی أثناء صلاته إلیها أن یظهر أنّ صلاته هذه بین المشرق والمغرب فلا حاجة إلی إعادتها إلی سایر الجهات إذا کان ظهور القبلة بعدها، وإن کان فی أثنائها یتحول بوجهه إلی القبلة ویتمها وإن ظهر أنها إلی المشرق أو المغرب أو دبر القبلة أعادها إلی القبلة ثمّ إنه ذکر قدس‌سره أنه مع العذر إذا صلی إلی غیر القبلة وظهر وقوع صلاته إلی ما بین الیمین والیسار، فإن کان فی الأثناء صحّ ما مضی من صلاته فلیحول وجهه إلی القبلة فیما بقی منها، وإن ظهر وقوعها کذلک بعد الفراغ فلا تجب الإعادة فی الوقت فضلاً عن القضاء، ولکن التزم بأنّ الأحوط الاستحبابی إعادة تلک الصلاة مطلقا أی فی الوقت وخارجه أو حتی فی صورة ظهور خطئه فی أثناء صلاته حیث إنّ الاحتیاط الاستحبابی فی إعادتها بعد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 استقبال المیت وجب نبشه ما لم یتلاش ولم یوجب هتک حرمته، سواء کان عن عمد أو جهل أو نسیان کما مرّ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إتمامها، ولکن هذا الاحتیاط لا یجری فی حق من کان مخطئا فی اجتهاده فإنّه لا مورد لهذا الاحتیاط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هذا الاحتیاط الاستحبابی أنه قد ورد فی عدة من الروایات أنه إذا صلی إلی غیر القبلة ثم استبان القبلة فی الوقت یعیدها، وإن فات الوقت فلا قضاء علیه کصحیحة عبدالرحمن بن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وأنت علی غیر القبلة واستبان لک أنک صلیت وأنت علی غیر القبلة وأنت فی وقت فأعد، وإن فاتک الوقت فلا تعد</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وصحیحة یعقوب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عبدا صالحا عن رجل صلی فی یوم سحاب علی غیر القبلة ثم طلعت الشمس وهو فی وقت أیعید الصلاة إذا کان قد صلی علی غیر القبلة؟ وإن کان قد تحری القبلة بجهده أتجزیه صلاته؟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ما کان فی وقت، فإذا ذهب الوقت فلا إعادة علیه</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ومعتبرة عبدالرحمن بن أبی عبداللّه،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وأنت علی غیر القبلة واستبان لک أنـّک علی غیر القبلة وأنت فی وقت فأعد وإن فاتک فلا تعد</w:t>
      </w:r>
      <w:r>
        <w:rPr>
          <w:rFonts w:eastAsia="IRNazanin" w:cs="IRNazanin"/>
          <w:color w:val="111111"/>
          <w:sz w:val="28"/>
          <w:szCs w:val="28"/>
          <w:rtl w:val="true"/>
          <w:lang w:bidi="fa-IR"/>
        </w:rPr>
        <w:t>.</w:t>
      </w:r>
      <w:r>
        <w:rPr>
          <w:rStyle w:val="FootnoteAnchor"/>
          <w:rtl w:val="true"/>
        </w:rPr>
        <w:footnoteReference w:id="916"/>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 الرجل یکون فی قفر من الأرض فی یوم غیم فیصلی لغیر القبلة ثم تصحی فیعلم أنه صلّی لغیر القبلة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وقت فلیعد صلاته، وإن کان مضی الوقت فحسبه اجتهاده</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بقوله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فحسبه 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کالتعلیل بأنّ الإعادة فی الوقت وعدم وجوب القضاء لإجزاء اجتهاده فی القبلة بالإضافة إلی القضاء فیحمل الإطلاق فی الروایات السابقة علیها الدالة علی التفصیل بین الإعادة والقضاء علی صورة وقوع الصلاة للتحری فی القبلة برفع الید عن إطلاقاتها، ولکن هذه الروایات حتی الصحیحة وإن کانت مطلقة من حیث کون الانحراف إلی ما بین المشرق والمغرب أو الاستدبار إلاّ أنه یقید الانحراف بغیر وقوع الصلاة إلی ما بین المشرق والمغرب؛ للروایات المتقدمة الدالة علی عدم الإعادة وصحیحة الحلبی عن أبی عبداللّه علیه‌السلام فی الأعمی یؤم القوم وهو علی غیر القبلة،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ولا یعیدون فإنهم قد تحروا</w:t>
      </w: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بظهور وقوعها إلی ما بین المشرق والمغرب، سواء کان متحیرا أو معذورا بغیر التحری، کصحیحة معاویة بن عمار أنه سأل الصادق علیه‌السلام عن الرجل یقوم فی الصلاة ثم ینظر بعدما فرغ فیری أنه قد انحرف عن القبلة یمینا أو شمالاً؟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مضت صلاته، وما بین المشرق والمغرب قبلة</w:t>
      </w:r>
      <w:r>
        <w:rPr>
          <w:rFonts w:eastAsia="IRNazanin" w:cs="IRNazanin"/>
          <w:color w:val="111111"/>
          <w:sz w:val="28"/>
          <w:szCs w:val="28"/>
          <w:rtl w:val="true"/>
          <w:lang w:bidi="fa-IR"/>
        </w:rPr>
        <w:t>.</w:t>
      </w:r>
      <w:r>
        <w:rPr>
          <w:rStyle w:val="FootnoteAnchor"/>
          <w:rtl w:val="true"/>
        </w:rPr>
        <w:footnoteReference w:id="919"/>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یشکل فی هذا التقیید بأنّ النسبة بین الطائفتین العموم من وجه؛ لأنّ هذه الروایات مختصة بالإعادة فی الوقت ومطلقة من حیث الانحراف عن القبلة فتعم جمیع أنحاء الانحراف، وتلک الروایات مختصة بالانحراف إلی ما بین المشرق والمغرب، ومطلقة من حیث الإعادة فی الوقت وخارجه، وکما یمکن حمل هذه الروایات علی الانحراف إلی الیمین أو الیسار والاستدبار یمکن حمل تلک الروایات علی نفی القضاء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لا یخفی أنّ بعض تلک الروایات ظاهرها خصوص نفی الإعادة فی الوقت کمعتبرة الحسین بن علوان، عن جعفر بن محمد، عن أبیه، عن علی علیهم‌السلام حیث علق علیه‌السلام نفی الإعادة إذا صلی فیما بین المشرق والمغرب</w:t>
      </w:r>
      <w:r>
        <w:rPr>
          <w:rStyle w:val="FootnoteAnchor"/>
          <w:rtl w:val="true"/>
        </w:rPr>
        <w:footnoteReference w:id="920"/>
      </w:r>
      <w:r>
        <w:rPr>
          <w:rFonts w:ascii="IRNazanin" w:hAnsi="IRNazanin" w:eastAsia="IRNazanin"/>
          <w:color w:val="111111"/>
          <w:sz w:val="28"/>
          <w:sz w:val="28"/>
          <w:szCs w:val="28"/>
          <w:rtl w:val="true"/>
          <w:lang w:bidi="fa-IR"/>
        </w:rPr>
        <w:t>، فإنّ مفهوم الشرطیة لزوم الإعادة إذا صلی إلی غیر ما بینهما، وکیف یمکن حملها علی نفی القضاء مع وقوع الصلاة إلی ما بین المشرق والمغرب؟ فإنّ نفی القضاء یثبت مع وقوعها إلی غیر ما بین المشرق والمغرب، بل حمل موثقة عمار الدالة علی العلم بالقبلة أثناء الصلاة ظاهرها أثناء الصلاة الحاضرة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دعوی أنّ المتیقن من الحکم بصحة الصلاة مع وقوعها إلی ما بین المشرق والمغرب صورة تجری المصلی، وحیث إنّ القدر المتیقن لا یمنع عن الأخذ بالإطلاق تکون الإعادة فی غیر المتحری احتیاطا استحبابیا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ظهر أنّ تقیید الروایات المفصّلة بین لزوم الإعادة فی الوقت ونفی القضاء فیما ظهر الانحراف خارج الوقت بالروایات الواردة فی الانحراف إلی ما بین المشرق والمغرب لا یتوقف علی القول بحکومتها علی الروایات المفصلة، حیث إنّ الموضوع فی الروایات المفصّلة الانحراف عن القبلة والصلاة بغیرها لیقال فی الجواب إنّ ظاهر السؤال فی مثل صحیحة یعقوب بن یقطین</w:t>
      </w:r>
      <w:r>
        <w:rPr>
          <w:rStyle w:val="FootnoteAnchor"/>
          <w:rtl w:val="true"/>
        </w:rPr>
        <w:footnoteReference w:id="921"/>
      </w:r>
      <w:r>
        <w:rPr>
          <w:rFonts w:ascii="IRNazanin" w:hAnsi="IRNazanin" w:eastAsia="IRNazanin"/>
          <w:color w:val="111111"/>
          <w:sz w:val="28"/>
          <w:sz w:val="28"/>
          <w:szCs w:val="28"/>
          <w:rtl w:val="true"/>
          <w:lang w:bidi="fa-IR"/>
        </w:rPr>
        <w:t xml:space="preserve">وقوع الصلاة إلی خصوص غیر القبلة الأولیة، کما لا یتوقف علی أنّ فی المتعارضین من وجه إذا کان للعنوان الوارد فی أحدهما خصوصیة یقدم خطابها علی غیره کما فی قولهم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طایر لا بأس ببوله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وخرئه</w:t>
      </w:r>
      <w:r>
        <w:rPr>
          <w:rStyle w:val="FootnoteAnchor"/>
          <w:rtl w:val="true"/>
        </w:rPr>
        <w:footnoteReference w:id="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قولهم اغسل ثوبک من أبوال ما لا یؤکل</w:t>
      </w:r>
      <w:r>
        <w:rPr>
          <w:rFonts w:eastAsia="IRNazanin" w:cs="IRNazanin"/>
          <w:color w:val="111111"/>
          <w:sz w:val="28"/>
          <w:szCs w:val="28"/>
          <w:rtl w:val="true"/>
          <w:lang w:bidi="fa-IR"/>
        </w:rPr>
        <w:t>.</w:t>
      </w:r>
      <w:r>
        <w:rPr>
          <w:rStyle w:val="FootnoteAnchor"/>
          <w:rtl w:val="true"/>
        </w:rPr>
        <w:footnoteReference w:id="923"/>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یقدح فیما ذکرنا اختصاص روایات وجوب الإعادة فی الوقت بصورة التحری کما تقدم وعموم نفی الإعادة فی الروایات الدالة علی صحة الصلاة مع وقوعها إلی ما بین المشرق والمغرب، وشمولها بصورة عدم التحری أیضا؛ وذلک فإنّه إذا حکم بصحة الصلاة ونفی الإعادة فی الوقت فی غیر التحری مع وقوع صلاته بین المشرق والمغرب تکون الصحة فی صورة التحری بالأولویة؛ ولذا ذکرنا أنها المتیقنة منها لما ورد فی معتبرة الحسین بن علوان</w:t>
      </w:r>
      <w:r>
        <w:rPr>
          <w:rStyle w:val="FootnoteAnchor"/>
          <w:rtl w:val="true"/>
        </w:rPr>
        <w:footnoteReference w:id="924"/>
      </w:r>
      <w:r>
        <w:rPr>
          <w:rFonts w:ascii="IRNazanin" w:hAnsi="IRNazanin" w:eastAsia="IRNazanin"/>
          <w:color w:val="111111"/>
          <w:sz w:val="28"/>
          <w:sz w:val="28"/>
          <w:szCs w:val="28"/>
          <w:rtl w:val="true"/>
          <w:lang w:bidi="fa-IR"/>
        </w:rPr>
        <w:t>من تقیید الحکم بالإجزاء فی صورة وقوع صلاته بما بین المشرق والمغرب بکونه صلی وهو یری أنـّه علی القبلة کما أنّ مقتضی تعلیق الحکم بالإجزاء فی صورة کونه یری علی القبلة علی کونه فیما بین المشرق والمغرب أنه لا إجزاء حتی فی صورة کونه یری علی القبلة إذا لم یکن صلاته بین المشرق والمغرب، وکذا یکون الأحوط استحبابا الإعادة فی الوقت وخارجه علی من صلی إلی ما بین المشرق والمغرب فی غیر المخطئ فی اجتهاده ویکون الأحوط علی المخطئ إذا صلی إلی المشرق أو المغرب أو دبر القبلة حتی فی خارج الوقت إعادته ولو قضاء؛ لأنّ الأخبار الواردة فی نفی القضاء عنه مبتلی بما قیل إنه معارض لها وهو ما ورد فی صحیحة زرارة، عن أبی جعفر علیه‌السلام بعد قوله علیه‌السلام لا صلاة إلاّ إلی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سؤال زرارة أین حد القبلة؟ وجوابه علیه‌السلام ما بین المشرق والمغرب قبلة وسؤاله ثانیا قلت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صلّی لغیر القبلة أو فی یوم غیم فی غیر الوقت؟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w:t>
      </w:r>
      <w:r>
        <w:rPr>
          <w:rStyle w:val="FootnoteAnchor"/>
          <w:rtl w:val="true"/>
        </w:rPr>
        <w:footnoteReference w:id="925"/>
      </w:r>
      <w:r>
        <w:rPr>
          <w:rFonts w:ascii="IRNazanin" w:hAnsi="IRNazanin" w:eastAsia="IRNazanin"/>
          <w:color w:val="111111"/>
          <w:sz w:val="28"/>
          <w:sz w:val="28"/>
          <w:szCs w:val="28"/>
          <w:rtl w:val="true"/>
          <w:lang w:bidi="fa-IR"/>
        </w:rPr>
        <w:t xml:space="preserve">، فإنّ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یشمل الإعادة فی الوقت وخارجه حتی بالإضافة إلی المخطئ فی اجتهاده، والمراد من غیر القبلة فی حکمه علیه‌السلام بالإعادة الصلاة إلی غیر ما بین المشرق والمغرب، حیث وقع السؤال عن الصلاة إلی غیر القبلة بعد ما علم الحکم فیما صلّی إلی ما بین المشرق والمغرب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المتیقن من الأخبار الواردة فی صحة صلاة المصلی إذا وقعت إلی ما بین المشرق والمغرب هو المخطئ فی اجتهاده، ولکن القدر المتیقن لا یمنع عن الأخذ بإطلاق مثل صحیحة معاویة بن عمار وموثقة عمار</w:t>
      </w:r>
      <w:r>
        <w:rPr>
          <w:rStyle w:val="FootnoteAnchor"/>
          <w:rtl w:val="true"/>
        </w:rPr>
        <w:footnoteReference w:id="926"/>
      </w:r>
      <w:r>
        <w:rPr>
          <w:rFonts w:ascii="IRNazanin" w:hAnsi="IRNazanin" w:eastAsia="IRNazanin"/>
          <w:color w:val="111111"/>
          <w:sz w:val="28"/>
          <w:sz w:val="28"/>
          <w:szCs w:val="28"/>
          <w:rtl w:val="true"/>
          <w:lang w:bidi="fa-IR"/>
        </w:rPr>
        <w:t>، والتقیید بما یری أنه علی القبلة فی معتبرة الحسین بن علوان</w:t>
      </w:r>
      <w:r>
        <w:rPr>
          <w:rStyle w:val="FootnoteAnchor"/>
          <w:rtl w:val="true"/>
        </w:rPr>
        <w:footnoteReference w:id="927"/>
      </w:r>
      <w:r>
        <w:rPr>
          <w:rFonts w:ascii="IRNazanin" w:hAnsi="IRNazanin" w:eastAsia="IRNazanin"/>
          <w:color w:val="111111"/>
          <w:sz w:val="28"/>
          <w:sz w:val="28"/>
          <w:szCs w:val="28"/>
          <w:rtl w:val="true"/>
          <w:lang w:bidi="fa-IR"/>
        </w:rPr>
        <w:t>مع أنه لا یدل علی الخطأ فی الاجتهاد، بل تعمّ مطلق اعتقاد الخلاف، وعلی تقدیر الإغماض فذکره من ذکر الفرد الغالب من العذر فی الصلاة إلی غیر القبلة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الأخبار الواردة فی التفصیل بین وجوب الإعادة فی الوقت وعدم وجوب القضاء مع ظهور وقوع الصلاة الی غیر القبلة محمولة علی وقوعها إلی الیمین أو الیسار أو دبر القبلة بقرینة قوله علیه‌السلام فی صحیحة 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فحسبه اجتهادة</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مختصة بالمخطئ فی اجتهاده ویکون بینها وبین صحیحة زرارة ـ الوارد فیها یعید بعد السؤال عمن صلی إلی غیر القبلة أو فی یوم غیم فی غیر الوقت؟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یعید</w:t>
      </w:r>
      <w:r>
        <w:rPr>
          <w:rStyle w:val="FootnoteAnchor"/>
          <w:rtl w:val="true"/>
        </w:rPr>
        <w:footnoteReference w:id="929"/>
      </w:r>
      <w:r>
        <w:rPr>
          <w:rFonts w:ascii="IRNazanin" w:hAnsi="IRNazanin" w:eastAsia="IRNazanin"/>
          <w:color w:val="111111"/>
          <w:sz w:val="28"/>
          <w:sz w:val="28"/>
          <w:szCs w:val="28"/>
          <w:rtl w:val="true"/>
          <w:lang w:bidi="fa-IR"/>
        </w:rPr>
        <w:t>ـ جمع عرفی تکون إعادة الصلاة فی الوقت وخارجه لازما فیمن صلی إلی غیر ما بین المشرق والمغرب إلاّ المخطئ فی اجتهاده حیث لا یجب علیه الإعادة فی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ما ورد فی معتبرة معمر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رجل صلی علی غیر القبلة ثم تبینت القبلة وقد دخل وقت صلاة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یعیدها قبل أن یصلی هذه التی دخل وقتها</w:t>
      </w: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تنافی نفی الإعادة عمّن صلی عذرا إلی ما بین المشرق والمغرب أو صلی القضاء عمن أخطأ فی اجتهاده وصلی إلی المشرق أو المغرب أو دبر القبلة، فإنّ هذه المعتبرة مطلقة برفع الید عن إطلاقها فی الموردین، بل هذه الروایة ناظرة إلی إثبات الإعادة فی الوقت فقط؛ لأنّ المراد بدخول وقت صلاة أُخری دخول وقت الإتیان بها لا دخول وقت وجوبها، کما ورد هذا اللسان فی سایر الروایات بدخول وقت الفضیلة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یؤخذ فی لزوم الإعادة فی الوقت والقضاء فی خارجه بإطلاق الأمر بالإعادة فی صحیحة زرارة</w:t>
      </w:r>
      <w:r>
        <w:rPr>
          <w:rStyle w:val="FootnoteAnchor"/>
          <w:rtl w:val="true"/>
        </w:rPr>
        <w:footnoteReference w:id="931"/>
      </w:r>
      <w:r>
        <w:rPr>
          <w:rFonts w:ascii="IRNazanin" w:hAnsi="IRNazanin" w:eastAsia="IRNazanin"/>
          <w:color w:val="111111"/>
          <w:sz w:val="28"/>
          <w:sz w:val="28"/>
          <w:szCs w:val="28"/>
          <w:rtl w:val="true"/>
          <w:lang w:bidi="fa-IR"/>
        </w:rPr>
        <w:t>بالإضافة إلی من صلی إلی المشرق والمغرب للجهل بالقبلة أو نسیانا أو غافلاً عنها أو لغیر ذلک، حیث لا موجب لرفع الید عن إطلاقها بالإضافة إلی هذه الصور وتخصیصها بصورة الجهل باشتراط القبلة أو تقیید الأمر بالإعادة بخارج الوقت، فإنّ الأول یوجب حمل المطلق علی الفرد النادر والثانی لا یناسب صدرها ولا ذیلها المفروض فیها الصلاة فی غیر الوقت والحکم علیها وعلی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الصلاة إلی غیر القبلة بالإعادة مع أنّ ما ورد فی صحیحة سلیمان بن خالد من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فحسبه اجتهاده</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لتقیید روایات نفی القضاء بالمخطئ فی اجتهاده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ذکر الشیخ فی النهایة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روایة أنـّه إذا کان صلی إلی استدبار القبلة ثم علم بعد خروج الوقت وجب علیه إعادة الصلاة وهذا هو الأحوط وعلیه العمل</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 ولکن لم یرد فی الروایات المتقدمة وغیرها هذا المضمون ویحتمل أن یکون مراده قدس‌سره روایة عمرو بن یحیی</w:t>
      </w:r>
      <w:r>
        <w:rPr>
          <w:rStyle w:val="FootnoteAnchor"/>
          <w:rtl w:val="true"/>
        </w:rPr>
        <w:footnoteReference w:id="934"/>
      </w:r>
      <w:r>
        <w:rPr>
          <w:rFonts w:ascii="IRNazanin" w:hAnsi="IRNazanin" w:eastAsia="IRNazanin"/>
          <w:color w:val="111111"/>
          <w:sz w:val="28"/>
          <w:sz w:val="28"/>
          <w:szCs w:val="28"/>
          <w:rtl w:val="true"/>
          <w:lang w:bidi="fa-IR"/>
        </w:rPr>
        <w:t>المتقدمة بعد حملها علی صورة الاستدبار جمعا بین الروایات، حیث إنه من البعید أن یترک الروایة فی التهذیب مع أنّ المقصود من وضعه نقل الأحادیث وبیان طریق الجمع بین المتعارضین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تقدیر، فکون القضاء فی هذه الصورة أحوط لا یوجب لزوم رعایته، بل مقتضی ما تقدم أنه کالصلاة إلی المشرق والمغرب یعنی الیمین والیسار، فإن کان وقوعها إلیها للخطأ فی اجتهاده لا یجب قضاؤها وإلاّ یکون علیه الإعادة والقضاء کما تقدم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أمر وهو أنّ إطلاق کلام الماتن فی هذه المسألة أی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أخلّ بها جاهلاً، لا یجتمع مع ما تقدم فی المسألة السابعة عشرة من مسائل فصل فی القبلة من أنـّه إذا صلی من دون فحص عن القبلة غفلة أو مسامحة یجب إعادتها إلاّ إذا تبیّن کونها إلی القبلة مع حصول قصد القربة منه، فإنّ حکمه بالإعادة یشمل ما إذا ظهرت القبلة بین الیمین والشمال، و قد ذکرنا فی تلک المسألة أنّ کلامه صحیح بالإضافة إلی صحة المسامحة ولا یتم فی صورة الغفلة، فعلی کل تقدیر، فلابد من تقیید الجهل فی المقام بما إذا لم یکن الإخلال باستقبال القبلة ناشئاً من جهة غیر عذریة</w:t>
      </w:r>
      <w:r>
        <w:rPr>
          <w:rFonts w:eastAsia="IRNazanin" w:cs="IRNazanin"/>
          <w:color w:val="111111"/>
          <w:sz w:val="28"/>
          <w:szCs w:val="28"/>
          <w:rtl w:val="true"/>
          <w:lang w:bidi="fa-IR"/>
        </w:rPr>
        <w:t>.</w:t>
      </w:r>
      <w:bookmarkStart w:id="428" w:name="pg13040_126660"/>
    </w:p>
    <w:p>
      <w:pPr>
        <w:pStyle w:val="Heading2"/>
        <w:numPr>
          <w:ilvl w:val="1"/>
          <w:numId w:val="1"/>
        </w:numPr>
        <w:rPr/>
      </w:pPr>
      <w:bookmarkStart w:id="429" w:name="__RefHeading___Toc6473352_3224264995"/>
      <w:bookmarkStart w:id="430" w:name="_Toc152"/>
      <w:bookmarkEnd w:id="428"/>
      <w:bookmarkEnd w:id="429"/>
      <w:r>
        <w:rPr>
          <w:rtl w:val="true"/>
        </w:rPr>
        <w:t>الفهرس</w:t>
      </w:r>
      <w:bookmarkEnd w:id="430"/>
    </w:p>
    <w:p>
      <w:pPr>
        <w:pStyle w:val="BookText"/>
        <w:rPr/>
      </w:pP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 الصلوات الیومیة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فی أعداد الفرائض والنوافل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الصلوات الواجبة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صلاة النوافل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سقوط بعض النوافل فی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فی صلاة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استظهار الوجوب العینی من بعض 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فی شرائطها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استحباب الجهر فی القراءة بصلاة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تجب الجمعة بزوال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خرج وقت صلاة الجمعة بعد الشروع فیها وجب إتمامها جمعة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لو وجبت الجمعة فصلی الظهر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صلاة الجمعة غیر موقوفة علی الامام المعصوم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فی الخطبتین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هل یعتبر اتحاد الخطیب والإمام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اعتبار الفصل بین الخطبتین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اقل الواجب فی الخطبة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اعتبار الجماعة فی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اعتبار الفصل بین الجمعتین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استثناء بعض الأشخاص عن الحضور للجمعة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إذا حضر المستثنون الجمعة وجبت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وجوب الإصغاء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مع إمکان صلاة الجمعة وإدراکها لا تجوز صلاة الظهر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السفر یوم الجمعة بعد الزوال</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کیفیة صلاة النوافل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استحباب القنوت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استحباب صلاة الغفیلة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صلاة الوصیة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الوسطی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الإتیان بالنوافل جالساً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فصل فی أوقات الیومیة ونوافلها</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وقت الظهرین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فی الوقت المختص بکل من الظهرین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وقت صلاة المغرب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فی الجمع بین الروایات الواردة فی اول وقت صلاة المغرب</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وقت وجوب صلاة العشاء فی المبدأ والمنتهی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الوقت المختص بالمغرب والعشاء</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الوقت الاضطراری للعشاءین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وقت صلاة الصبح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وقت صلاة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یعرف الزوال بظل الشاخص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معرفة الزوال بمیل الشمس إلی الحاجب الأیمن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معرفة الزوال بالدائرة الهندیة</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یعرف المغرب بذهاب الحمرة المشرقیة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فی تحدید اللیل وانتصافه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معرفة طلوع الفجر باعتراض البیاض الحادث فی الأُفق</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بالوقت المختص عدم صحة الشریکة فیه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یجب تأخیر العصر عن الظهر والعشاء عن المغرب</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إذا قدم العصر سهواً فإن وقعت فی الوقت المختص بطلت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فائدة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إذا بقی مقدار خمس رکعات إلی الغروب قدّم الظهر</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لا یجوز العدول من السابقة إلی اللاحقة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لا یجوز عدول المسافر من الظهر إلی العصر إذا نوی الإقامة فی الأثناء</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فی ما إذا نوی الإقامة فشرع بالعصر لوجوب تقدیمها فعدل إلی عدم 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یستحب التفریق بین الصلاتین المشترکتین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وقت فضیلة العصر من المثل إلی المثلین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یستحب التعجیل فی الصلاة فی وقت الفضیلة</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یستحب الغلس بصلاة الصبح</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من أدرک رکعة من الوقت فقد أدرک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فی قاعدة من ادرک رکعة من الصلاة فی وقتها فقد ادرکها</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الکلام فیما إذا لم یمکنه الإتیان برکعة مع الطهارة المائیة ویمکنه بالتیمم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فصل فی أوقات الرواتب</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وقت نافلة الظهر والعصر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لا یجوز تقدیم نافلتی الظهر والعصر علی الزوال إلاّ فی یوم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نافلة یوم الجمعة عشرون رکعة</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وقت نافلة المغرب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وقت نافلة العشاء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وقت نافلة الصبح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وقت نافلة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فی تقدیم صلاة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قضاء صلاة اللیل مقدم علی تقدیمها</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إذا قدم صلاة اللیل ثم انتبه فی وقتها فلا إعادة</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یستحب اتمام صلاة اللیل لو صلّی منها أربع رکعات قبل الفجر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لم یتلبس بصلاة اللیل قدم الفجر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لو اشتغل بصلاة اللیل أتم ما فی یده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فی موارد استثناء تعجیل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والعصر لمن أراد الاتیان بنافلتهما</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الحاضرة لمن علیه فائتة</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المتیمم مع احتمال زوال العذر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مدافعة الأخبثین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له 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الفجر عند مزاحمة صلاة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المستعجل</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مربیة الصبی تؤخر الظهرین لتجمعهما مع العشاءین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 الکبری تؤخّر الظهر والمغرب</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العشاء تؤخّر إلی وقت فضیلتها</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والعشاء لمن أفاض من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خشی الحرّ یؤخر الظهر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المغرب لمن تتوق نفسه إلی الافطار أو ینتظره أحد</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یجب تأخیر الصلاة عن أول وقتها لذوی الأعذار</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یجب التأخیر لتحصیل المقدمات الغیر الحاصلة کالطهارة</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یجب تأخیر الصلاة إذا زاحمها واجب آخر مضیّق</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یجوز الاتیان بالنافلة ولو المبتدأة فی وقت الفریضة ما لم تتضیق</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النافلة المنذورة لا مانع من إتیانها فی وقت الفریضة</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أقسام النافلة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فصل فی أحکام الأوقات</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لا تجوز الصلاة قبل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الصلاة بلا یقین بدخول الوقت وشهادة العدلین أو الأذان باطلة</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إذا وقعت الصلاة بتمامها قبل الوقت بطلت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دخل الوقت أثناء الصلاة ولو قبل السلام صحّت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لا تصحّ الصلاة إذا عمل بالظن المعتبر وإن دخل الوقت فی أثنائها</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فیما إذا تبدل اعتقاده بدخول الوقت إلی الشک فیه أثناء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إذا شک وهو فی الصلاة فی أنه راعی الوقت وأحرز دخوله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فی الشک بعد الفراغ من الصلاة فی أنـّها وقعت فی الوقت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الترتیب واجب بین الظهرین والعشاءین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إذا صلی العشاء غفلة عدل إلی المغرب ما لم یدخل فی رکوع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مسائل فی العدول</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فی تعیین الوقت المختص بالصلاة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فی ارتفاع العذر فی آخر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فی ارتفاع العذر فی الوقت المشترک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إذا بلغ الصبی أثناء الوقت وجبت علیه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لو شک أثناء العصر فی أنه صلی الظهر أم لا بنی علی العدم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فصل فی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تحدید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یعتبر العلم بالمحاذاة فی الاستقبال</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مع عدم العلم یصلی إلی أربع جهات</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فی الأمارات المحصّلة للظن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إذا لم یمکن العلم بالقبلة یجب تحصیل الظن بها</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لا فرق فی وجوب الاجتهاد بین الأعمی والبصیر</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لا یعتبر إخبار صاحب المنزل إذا لم یفد الظن</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إذا کان اجتهاده مخالفاً لقبلة بلد المسلمین فالأحوط تکرار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إذا حصر القبلة فی جهتین وجب علیه تکرار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إذا اجتهد لصلاة وظن بالقبلة تکفی لصلاة أُخری ببقاء الظن</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إذا صلی بظن صلاة فتغیر ظنه صلّی الثانیة إلی الجهة الأُخری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إذا انقلب ظنه أثناء الصلاة إلی جهة أُخری انحرف إلیها</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یجوز لأحد المجتهدین المختلفین فی الاجتهاد الاقتداء بالآخر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تعسر الاجتهاد والظن بجهة وتساوت الجهات صلی إلی الأربع</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یشترط فی التکرار حصول الیقین بالاستقبال إلی احدی الجهات</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لو کان علیه صلاتان یصلی الثانیة إلی جهات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فی کیفیة الترتیب بین الصلاتین</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حکم من وظیفته التکرار وضاق وقته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لا تجب الإعادة علی من وظیفته التکرار إذا تبین أنّ القبلة فی جهة صلی إلیها</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یجری حکم العمل بالظن والتکرار إلی الجهات الأربع فی الصلاة الیومیة وغیرها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إذا صلی من غیر فحص عن القبلة إلی جهة غفلة أو مسامحة یجب إعادتها</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فصل فیما یستقبل له</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یجب الاستقبال فی الصلاة الیومیة وتوابعها</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الاستقبال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استقبال المحتضر والمیت للصلاة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الاستقبال حال الذبح</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فصل فی أحکام الخلل فی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الخلل فی الاستقبال عمداً یبطل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الخلل فی الاستقبال عن جهل أو نسیانٍ تصح الصلاة إذا کانت بین الیمین والیسار</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الأوّل والآیة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مریم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الطوسی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الأوّل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 الحدیث الأوّل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الأوّل ، والتهذیب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الأوّل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الحدیث الأوّل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ما حکاه فی 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الشهید فی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وآدابها، الحدیث الأوّل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صلاة الجمعة وآدابها، الحدیث الأوّل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صلاة الجمعة وآدابها،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صلاة الجمعة وآدابها،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صلاة الجمعة وآدابها،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الأوّل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الأوّل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وآدابها، الحدیث الأوّل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کالعاملی فی 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الأوّل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یصلح الحکم ولا الحدود ولا الجمعة إلاّ بإمام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الأشعثیات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فی مستدرک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النجفی فی الجواهر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رسالة الفاضل ابن عصفور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 الحدیث الأوّل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العید،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العید،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وعیون أخبار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الأوّل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صلاة الجمعة وآدابها،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صلاة الجمعة وآدابها، الحدیث الأوّل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الأوّل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مقدمة العبادات،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 فی الصفحة السابقة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الأوّل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الأوّل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کشف اللثام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وغنیة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الأوّل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الأوّل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الواحد،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التهذیب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وآدابها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الذکری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العزیز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الأوّل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وحکاه عنها فی ذخیرة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الحدیث الأوّل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الأوّل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صلاة الجمعة وآدابها، الحدیث الأوّل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الأوّل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الأوّل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صلاة الجمعة وآدابها، الحدیث الأوّل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وآدابها، الحدیث الأوّل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وآدابها، الحدیث الأوّل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الأوّل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صلاة الجمعة وآدابها،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صلاة الجمعة وآدابها، الحدیث الأوّل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صلاة الجمعة وآدابها،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 السابقة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صلاة الجمعة وآدابها، الحدیث الأوّل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الشهید الاول فی الذکری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الأوّل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الأوّل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صلاة الجمعة وآدابها،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وهما صحیحة زرارة وعبدالرحمن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الأوّل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الأوّل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صلاة الجمعة وآدابها،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الأوّل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الأوّل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17540</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والوعید لا یلحق المباح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الحدیث الأوّل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البحرانی فی 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صرح شیخنا البهائی قدس‌سره فی حواشی کتاب مفتاح الفلاح بأن القنوت فی الوتر التی هی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القنوت ،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السابقة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 الحدیث الأوّل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الأوّل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والآیتان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الذاریات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صلاة الجمعة وآدابها،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الأوّل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الصلاة المندوبة، الحدیث الأوّل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الصلاة المندوبة،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 الحدیث الأوّل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 الحدیث الأوّل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الأوّل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الامام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والمکاسب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والجواهر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الأوّل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روایة الحلبی المتقدمة آنفاً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وغیرهما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الأوّل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من 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غیرهما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الأوّل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الأوّل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الأوّل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یَتَبَیَّنَ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تخریجه فی الصفحة السابقة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 الحدیث الأوّل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الصفحة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المفتاح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کان به قائلاً لکان القول به متعیناً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السید الخوئی فی التنقیح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صلاة الجماعة، الحدیث الأوّل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الأوّل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من صلی الفجر أوّل الوقت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فی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تخریج هذه الروایات آنفاً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الکرکی فی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رسائل الشریف المرتضی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المسائل الرسیة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وآدابها،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 السابقة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الصلاة المندوبة،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الأوّل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الأوّل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التعقیب،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العلامة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الثانی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 السابقة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السید الخوئی فی المستند فی شرح العروة الوثقی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الأوّل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الحدیث الأوّل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الهامش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صلاة الجماعة، الحدیث الأوّل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الأوّل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بالشعر، الحدیث الأوّل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الأوّل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الحدیث الأوّل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المسألة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الأوّل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الخوئی فی التنقیح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والطوسی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المفتاح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الأوّل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الأوّل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الأوّل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المشیخة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التنقیح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الأوّل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ونوافلها،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الأوّل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الأوّل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الحدیث الأوّل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 السابقة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المرتضی فی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والأردبیلی فی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والاقامة،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والاقامة،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السابقة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 السابقة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الأوّل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الأوّل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لا یوجد لدینا، وجمل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جواهر الکلام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الأوّل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الأوّل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2</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المشیخة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وغیرهما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غیر واحد منهم الشهید الثانی فی 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الأوّل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الأوّل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الأوّل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الأوّل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الأوّل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الأوّل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الأوّل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الصفحة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الأوّل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الأوّل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الأوّل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الأوّل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 الحدیث الأوّل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الأوّل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الأوّل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الأوّل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image" Target="media/image2.jpeg"/><Relationship Id="rId402" Type="http://schemas.openxmlformats.org/officeDocument/2006/relationships/image" Target="media/image2.jpeg"/><Relationship Id="rId403" Type="http://schemas.openxmlformats.org/officeDocument/2006/relationships/footer" Target="footer396.xml"/><Relationship Id="rId404" Type="http://schemas.openxmlformats.org/officeDocument/2006/relationships/footnotes" Target="footnotes.xml"/><Relationship Id="rId405" Type="http://schemas.openxmlformats.org/officeDocument/2006/relationships/numbering" Target="numbering.xml"/><Relationship Id="rId406" Type="http://schemas.openxmlformats.org/officeDocument/2006/relationships/fontTable" Target="fontTable.xml"/><Relationship Id="rId407" Type="http://schemas.openxmlformats.org/officeDocument/2006/relationships/settings" Target="settings.xml"/><Relationship Id="rId4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402</Pages>
  <Words>85799</Words>
  <Characters>378866</Characters>
  <CharactersWithSpaces>462535</CharactersWithSpaces>
  <Paragraphs>2131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2026-08-24T00:10:08Z</dcterms:created>
  <dc:creator>ghaemiyeh.com</dc:creator>
  <dc:description/>
  <dc:language>en-US</dc:language>
  <cp:lastModifiedBy/>
  <dcterms:modified xsi:type="dcterms:W3CDTF">2026-08-24T03:40:20Z</dcterms:modified>
  <cp:revision>1</cp:revision>
  <dc:subject/>
  <dc:title>تنقیح مبانی العروه الصلاه جلد 1</dc:title>
</cp:coreProperties>
</file>

<file path=docProps/custom.xml><?xml version="1.0" encoding="utf-8"?>
<Properties xmlns="http://schemas.openxmlformats.org/officeDocument/2006/custom-properties" xmlns:vt="http://schemas.openxmlformats.org/officeDocument/2006/docPropsVTypes"/>
</file>